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1440"/>
        <w:gridCol w:w="2790"/>
        <w:gridCol w:w="2700"/>
        <w:gridCol w:w="1440"/>
      </w:tblGrid>
      <w:tr w:rsidR="00E22B21" w:rsidRPr="008A2BE0" w14:paraId="3728E2BF" w14:textId="77777777" w:rsidTr="0044674B"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55C4DE2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  <w:b/>
                <w:bCs/>
              </w:rPr>
              <w:t>Metal [µg/g]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14:paraId="11248DE1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Stable Disease</w:t>
            </w:r>
            <w:r w:rsidRPr="00EE2A47">
              <w:rPr>
                <w:rFonts w:ascii="Arial" w:eastAsia="Times New Roman" w:hAnsi="Arial" w:cs="Arial"/>
                <w:b/>
                <w:bCs/>
              </w:rPr>
              <w:t xml:space="preserve"> (n=10)</w:t>
            </w:r>
          </w:p>
          <w:p w14:paraId="42639BB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E2A47">
              <w:rPr>
                <w:rFonts w:ascii="Arial" w:eastAsia="Times New Roman" w:hAnsi="Arial" w:cs="Arial"/>
                <w:b/>
                <w:bCs/>
              </w:rPr>
              <w:t>Median</w:t>
            </w:r>
          </w:p>
          <w:p w14:paraId="025AD245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  <w:b/>
                <w:bCs/>
              </w:rPr>
              <w:t>[25</w:t>
            </w:r>
            <w:r w:rsidRPr="00EE2A47">
              <w:rPr>
                <w:rFonts w:ascii="Arial" w:eastAsia="Times New Roman" w:hAnsi="Arial" w:cs="Arial"/>
                <w:b/>
                <w:bCs/>
                <w:vertAlign w:val="superscript"/>
              </w:rPr>
              <w:t>th</w:t>
            </w:r>
            <w:r w:rsidRPr="00EE2A47">
              <w:rPr>
                <w:rFonts w:ascii="Arial" w:eastAsia="Times New Roman" w:hAnsi="Arial" w:cs="Arial"/>
                <w:b/>
                <w:bCs/>
              </w:rPr>
              <w:t>–75</w:t>
            </w:r>
            <w:r w:rsidRPr="00EE2A47">
              <w:rPr>
                <w:rFonts w:ascii="Arial" w:eastAsia="Times New Roman" w:hAnsi="Arial" w:cs="Arial"/>
                <w:b/>
                <w:bCs/>
                <w:vertAlign w:val="superscript"/>
              </w:rPr>
              <w:t>th</w:t>
            </w:r>
            <w:r w:rsidRPr="00EE2A47">
              <w:rPr>
                <w:rFonts w:ascii="Arial" w:eastAsia="Times New Roman" w:hAnsi="Arial" w:cs="Arial"/>
                <w:b/>
                <w:bCs/>
              </w:rPr>
              <w:t xml:space="preserve"> percentile]</w:t>
            </w:r>
          </w:p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14:paraId="71415969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Fast-Progressing Disease</w:t>
            </w:r>
            <w:r w:rsidRPr="00EE2A47">
              <w:rPr>
                <w:rFonts w:ascii="Arial" w:eastAsia="Times New Roman" w:hAnsi="Arial" w:cs="Arial"/>
                <w:b/>
                <w:bCs/>
              </w:rPr>
              <w:t xml:space="preserve"> (n=10)</w:t>
            </w:r>
          </w:p>
          <w:p w14:paraId="731001C3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E2A47">
              <w:rPr>
                <w:rFonts w:ascii="Arial" w:eastAsia="Times New Roman" w:hAnsi="Arial" w:cs="Arial"/>
                <w:b/>
                <w:bCs/>
              </w:rPr>
              <w:t>Median</w:t>
            </w:r>
          </w:p>
          <w:p w14:paraId="482086E8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  <w:b/>
                <w:bCs/>
              </w:rPr>
              <w:t>[25</w:t>
            </w:r>
            <w:r w:rsidRPr="00EE2A47">
              <w:rPr>
                <w:rFonts w:ascii="Arial" w:eastAsia="Times New Roman" w:hAnsi="Arial" w:cs="Arial"/>
                <w:b/>
                <w:bCs/>
                <w:vertAlign w:val="superscript"/>
              </w:rPr>
              <w:t>th</w:t>
            </w:r>
            <w:r w:rsidRPr="00EE2A47">
              <w:rPr>
                <w:rFonts w:ascii="Arial" w:eastAsia="Times New Roman" w:hAnsi="Arial" w:cs="Arial"/>
                <w:b/>
                <w:bCs/>
              </w:rPr>
              <w:t>–75</w:t>
            </w:r>
            <w:r w:rsidRPr="00EE2A47">
              <w:rPr>
                <w:rFonts w:ascii="Arial" w:eastAsia="Times New Roman" w:hAnsi="Arial" w:cs="Arial"/>
                <w:b/>
                <w:bCs/>
                <w:vertAlign w:val="superscript"/>
              </w:rPr>
              <w:t>th</w:t>
            </w:r>
            <w:r w:rsidRPr="00EE2A47">
              <w:rPr>
                <w:rFonts w:ascii="Arial" w:eastAsia="Times New Roman" w:hAnsi="Arial" w:cs="Arial"/>
                <w:b/>
                <w:bCs/>
              </w:rPr>
              <w:t xml:space="preserve"> percentile]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22E44FDE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E2A47">
              <w:rPr>
                <w:rFonts w:ascii="Arial" w:eastAsia="Times New Roman" w:hAnsi="Arial" w:cs="Arial"/>
                <w:b/>
                <w:bCs/>
              </w:rPr>
              <w:t>Mann Whitney</w:t>
            </w:r>
          </w:p>
          <w:p w14:paraId="2BD8CC78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E2A47">
              <w:rPr>
                <w:rFonts w:ascii="Arial" w:eastAsia="Times New Roman" w:hAnsi="Arial" w:cs="Arial"/>
                <w:b/>
                <w:bCs/>
              </w:rPr>
              <w:t>p-value</w:t>
            </w:r>
          </w:p>
        </w:tc>
      </w:tr>
      <w:tr w:rsidR="00E22B21" w:rsidRPr="008A2BE0" w14:paraId="59B7C31A" w14:textId="77777777" w:rsidTr="0044674B">
        <w:tc>
          <w:tcPr>
            <w:tcW w:w="1440" w:type="dxa"/>
            <w:vAlign w:val="center"/>
          </w:tcPr>
          <w:p w14:paraId="368F9A58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Metal Burden</w:t>
            </w:r>
          </w:p>
        </w:tc>
        <w:tc>
          <w:tcPr>
            <w:tcW w:w="2790" w:type="dxa"/>
            <w:vAlign w:val="center"/>
          </w:tcPr>
          <w:p w14:paraId="3E20FD75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191.8 [73.4-1398.5]</w:t>
            </w:r>
          </w:p>
        </w:tc>
        <w:tc>
          <w:tcPr>
            <w:tcW w:w="2700" w:type="dxa"/>
            <w:vAlign w:val="center"/>
          </w:tcPr>
          <w:p w14:paraId="12A84307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184.8 [54.7-1119.6]</w:t>
            </w:r>
          </w:p>
        </w:tc>
        <w:tc>
          <w:tcPr>
            <w:tcW w:w="1440" w:type="dxa"/>
            <w:vAlign w:val="center"/>
          </w:tcPr>
          <w:p w14:paraId="5C202EF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0.80</w:t>
            </w:r>
          </w:p>
        </w:tc>
      </w:tr>
      <w:tr w:rsidR="00E22B21" w:rsidRPr="008A2BE0" w14:paraId="0932892A" w14:textId="77777777" w:rsidTr="0044674B">
        <w:tc>
          <w:tcPr>
            <w:tcW w:w="1440" w:type="dxa"/>
            <w:vAlign w:val="center"/>
          </w:tcPr>
          <w:p w14:paraId="79C4ADC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Al</w:t>
            </w:r>
          </w:p>
        </w:tc>
        <w:tc>
          <w:tcPr>
            <w:tcW w:w="2790" w:type="dxa"/>
            <w:vAlign w:val="center"/>
          </w:tcPr>
          <w:p w14:paraId="094CD796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12.8 [0-41.9]</w:t>
            </w:r>
          </w:p>
        </w:tc>
        <w:tc>
          <w:tcPr>
            <w:tcW w:w="2700" w:type="dxa"/>
            <w:vAlign w:val="center"/>
          </w:tcPr>
          <w:p w14:paraId="63F752DB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5.8 [0-22.9]</w:t>
            </w:r>
          </w:p>
        </w:tc>
        <w:tc>
          <w:tcPr>
            <w:tcW w:w="1440" w:type="dxa"/>
            <w:vAlign w:val="center"/>
          </w:tcPr>
          <w:p w14:paraId="223292B2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0.63</w:t>
            </w:r>
          </w:p>
        </w:tc>
      </w:tr>
      <w:tr w:rsidR="00E22B21" w:rsidRPr="008A2BE0" w14:paraId="331950F4" w14:textId="77777777" w:rsidTr="0044674B">
        <w:tc>
          <w:tcPr>
            <w:tcW w:w="1440" w:type="dxa"/>
            <w:vAlign w:val="center"/>
          </w:tcPr>
          <w:p w14:paraId="72C4C335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Ag</w:t>
            </w:r>
          </w:p>
        </w:tc>
        <w:tc>
          <w:tcPr>
            <w:tcW w:w="2790" w:type="dxa"/>
            <w:vAlign w:val="center"/>
          </w:tcPr>
          <w:p w14:paraId="0181B5E1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0.179 [0.018-0.972]</w:t>
            </w:r>
          </w:p>
        </w:tc>
        <w:tc>
          <w:tcPr>
            <w:tcW w:w="2700" w:type="dxa"/>
            <w:vAlign w:val="center"/>
          </w:tcPr>
          <w:p w14:paraId="682B2252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0.040 [0.004-4.44]</w:t>
            </w:r>
          </w:p>
        </w:tc>
        <w:tc>
          <w:tcPr>
            <w:tcW w:w="1440" w:type="dxa"/>
            <w:vAlign w:val="center"/>
          </w:tcPr>
          <w:p w14:paraId="59D09CB9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0.31</w:t>
            </w:r>
          </w:p>
        </w:tc>
      </w:tr>
      <w:tr w:rsidR="00E22B21" w:rsidRPr="008A2BE0" w14:paraId="33A899C1" w14:textId="77777777" w:rsidTr="0044674B">
        <w:tc>
          <w:tcPr>
            <w:tcW w:w="1440" w:type="dxa"/>
            <w:vAlign w:val="center"/>
          </w:tcPr>
          <w:p w14:paraId="6D43821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As</w:t>
            </w:r>
          </w:p>
        </w:tc>
        <w:tc>
          <w:tcPr>
            <w:tcW w:w="2790" w:type="dxa"/>
            <w:vAlign w:val="center"/>
          </w:tcPr>
          <w:p w14:paraId="51E3C52A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0.08 [0.02-0.5]</w:t>
            </w:r>
          </w:p>
        </w:tc>
        <w:tc>
          <w:tcPr>
            <w:tcW w:w="2700" w:type="dxa"/>
            <w:vAlign w:val="center"/>
          </w:tcPr>
          <w:p w14:paraId="2A0FB74C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0.04 [0.009-0.4]</w:t>
            </w:r>
          </w:p>
        </w:tc>
        <w:tc>
          <w:tcPr>
            <w:tcW w:w="1440" w:type="dxa"/>
            <w:vAlign w:val="center"/>
          </w:tcPr>
          <w:p w14:paraId="37F7ACA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0.22</w:t>
            </w:r>
          </w:p>
        </w:tc>
      </w:tr>
      <w:tr w:rsidR="00E22B21" w:rsidRPr="008A2BE0" w14:paraId="64E6A34D" w14:textId="77777777" w:rsidTr="0044674B">
        <w:tc>
          <w:tcPr>
            <w:tcW w:w="1440" w:type="dxa"/>
            <w:vAlign w:val="center"/>
          </w:tcPr>
          <w:p w14:paraId="661F5555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B</w:t>
            </w:r>
          </w:p>
        </w:tc>
        <w:tc>
          <w:tcPr>
            <w:tcW w:w="2790" w:type="dxa"/>
            <w:vAlign w:val="center"/>
          </w:tcPr>
          <w:p w14:paraId="5B197E03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36.75 [15.1-100.8]</w:t>
            </w:r>
          </w:p>
        </w:tc>
        <w:tc>
          <w:tcPr>
            <w:tcW w:w="2700" w:type="dxa"/>
            <w:vAlign w:val="center"/>
          </w:tcPr>
          <w:p w14:paraId="7C0414A6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25.9 [19.3-69.7]</w:t>
            </w:r>
          </w:p>
        </w:tc>
        <w:tc>
          <w:tcPr>
            <w:tcW w:w="1440" w:type="dxa"/>
            <w:vAlign w:val="center"/>
          </w:tcPr>
          <w:p w14:paraId="43992329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0.06</w:t>
            </w:r>
          </w:p>
        </w:tc>
      </w:tr>
      <w:tr w:rsidR="00E22B21" w:rsidRPr="008A2BE0" w14:paraId="523262F5" w14:textId="77777777" w:rsidTr="0044674B">
        <w:tc>
          <w:tcPr>
            <w:tcW w:w="1440" w:type="dxa"/>
            <w:vAlign w:val="center"/>
          </w:tcPr>
          <w:p w14:paraId="7F139EC8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Ba</w:t>
            </w:r>
          </w:p>
        </w:tc>
        <w:tc>
          <w:tcPr>
            <w:tcW w:w="2790" w:type="dxa"/>
            <w:vAlign w:val="center"/>
          </w:tcPr>
          <w:p w14:paraId="2EBF4862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0.96 [0.27-5.42]</w:t>
            </w:r>
          </w:p>
        </w:tc>
        <w:tc>
          <w:tcPr>
            <w:tcW w:w="2700" w:type="dxa"/>
            <w:vAlign w:val="center"/>
          </w:tcPr>
          <w:p w14:paraId="7B489677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0.91 [0.05-3.91]</w:t>
            </w:r>
          </w:p>
        </w:tc>
        <w:tc>
          <w:tcPr>
            <w:tcW w:w="1440" w:type="dxa"/>
            <w:vAlign w:val="center"/>
          </w:tcPr>
          <w:p w14:paraId="2AC13C48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0.74</w:t>
            </w:r>
          </w:p>
        </w:tc>
      </w:tr>
      <w:tr w:rsidR="00E22B21" w:rsidRPr="008A2BE0" w14:paraId="1763D840" w14:textId="77777777" w:rsidTr="0044674B">
        <w:tc>
          <w:tcPr>
            <w:tcW w:w="1440" w:type="dxa"/>
            <w:vAlign w:val="center"/>
          </w:tcPr>
          <w:p w14:paraId="720B31C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Cd</w:t>
            </w:r>
          </w:p>
        </w:tc>
        <w:tc>
          <w:tcPr>
            <w:tcW w:w="2790" w:type="dxa"/>
            <w:vAlign w:val="center"/>
          </w:tcPr>
          <w:p w14:paraId="3282C61D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0.037 [0.002-0.091]</w:t>
            </w:r>
          </w:p>
        </w:tc>
        <w:tc>
          <w:tcPr>
            <w:tcW w:w="2700" w:type="dxa"/>
            <w:vAlign w:val="center"/>
          </w:tcPr>
          <w:p w14:paraId="5DF7205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0.028 [0.001-1.14]</w:t>
            </w:r>
          </w:p>
        </w:tc>
        <w:tc>
          <w:tcPr>
            <w:tcW w:w="1440" w:type="dxa"/>
            <w:vAlign w:val="center"/>
          </w:tcPr>
          <w:p w14:paraId="6CA1D48B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0.74</w:t>
            </w:r>
          </w:p>
        </w:tc>
      </w:tr>
      <w:tr w:rsidR="00E22B21" w:rsidRPr="008A2BE0" w14:paraId="68D45826" w14:textId="77777777" w:rsidTr="0044674B">
        <w:tc>
          <w:tcPr>
            <w:tcW w:w="1440" w:type="dxa"/>
            <w:vAlign w:val="center"/>
          </w:tcPr>
          <w:p w14:paraId="6C6BDD8C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Co</w:t>
            </w:r>
          </w:p>
        </w:tc>
        <w:tc>
          <w:tcPr>
            <w:tcW w:w="2790" w:type="dxa"/>
            <w:vAlign w:val="center"/>
          </w:tcPr>
          <w:p w14:paraId="011F3CF3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0.013 [0.004-0.093]</w:t>
            </w:r>
          </w:p>
        </w:tc>
        <w:tc>
          <w:tcPr>
            <w:tcW w:w="2700" w:type="dxa"/>
            <w:vAlign w:val="center"/>
          </w:tcPr>
          <w:p w14:paraId="2671D7C6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0.011 [0.003-0.375]</w:t>
            </w:r>
          </w:p>
        </w:tc>
        <w:tc>
          <w:tcPr>
            <w:tcW w:w="1440" w:type="dxa"/>
            <w:vAlign w:val="center"/>
          </w:tcPr>
          <w:p w14:paraId="786F81D2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0.80</w:t>
            </w:r>
          </w:p>
        </w:tc>
      </w:tr>
      <w:tr w:rsidR="00E22B21" w:rsidRPr="008A2BE0" w14:paraId="793C5E04" w14:textId="77777777" w:rsidTr="0044674B">
        <w:tc>
          <w:tcPr>
            <w:tcW w:w="1440" w:type="dxa"/>
            <w:vAlign w:val="center"/>
          </w:tcPr>
          <w:p w14:paraId="35469FD1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Cr</w:t>
            </w:r>
          </w:p>
        </w:tc>
        <w:tc>
          <w:tcPr>
            <w:tcW w:w="2790" w:type="dxa"/>
            <w:vAlign w:val="center"/>
          </w:tcPr>
          <w:p w14:paraId="716DF1FC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0.41 [0.15-6.08]</w:t>
            </w:r>
          </w:p>
        </w:tc>
        <w:tc>
          <w:tcPr>
            <w:tcW w:w="2700" w:type="dxa"/>
            <w:vAlign w:val="center"/>
          </w:tcPr>
          <w:p w14:paraId="21E94151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0.54 [0.08-1.51]</w:t>
            </w:r>
          </w:p>
        </w:tc>
        <w:tc>
          <w:tcPr>
            <w:tcW w:w="1440" w:type="dxa"/>
            <w:vAlign w:val="center"/>
          </w:tcPr>
          <w:p w14:paraId="0C7B8224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1.00</w:t>
            </w:r>
          </w:p>
        </w:tc>
      </w:tr>
      <w:tr w:rsidR="00E22B21" w:rsidRPr="008A2BE0" w14:paraId="59C2F75B" w14:textId="77777777" w:rsidTr="0044674B">
        <w:tc>
          <w:tcPr>
            <w:tcW w:w="1440" w:type="dxa"/>
            <w:vAlign w:val="center"/>
          </w:tcPr>
          <w:p w14:paraId="1BEFAF79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Cu</w:t>
            </w:r>
          </w:p>
        </w:tc>
        <w:tc>
          <w:tcPr>
            <w:tcW w:w="2790" w:type="dxa"/>
            <w:vAlign w:val="center"/>
          </w:tcPr>
          <w:p w14:paraId="552B7DB6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3.48 [0.92-23.01]</w:t>
            </w:r>
          </w:p>
        </w:tc>
        <w:tc>
          <w:tcPr>
            <w:tcW w:w="2700" w:type="dxa"/>
            <w:vAlign w:val="center"/>
          </w:tcPr>
          <w:p w14:paraId="00829746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2.75 [0.09-13.9]</w:t>
            </w:r>
          </w:p>
        </w:tc>
        <w:tc>
          <w:tcPr>
            <w:tcW w:w="1440" w:type="dxa"/>
            <w:vAlign w:val="center"/>
          </w:tcPr>
          <w:p w14:paraId="2CF1F7FA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0.35</w:t>
            </w:r>
          </w:p>
        </w:tc>
      </w:tr>
      <w:tr w:rsidR="00E22B21" w:rsidRPr="008A2BE0" w14:paraId="20325410" w14:textId="77777777" w:rsidTr="0044674B">
        <w:tc>
          <w:tcPr>
            <w:tcW w:w="1440" w:type="dxa"/>
            <w:vAlign w:val="center"/>
          </w:tcPr>
          <w:p w14:paraId="2798329E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Fe</w:t>
            </w:r>
          </w:p>
        </w:tc>
        <w:tc>
          <w:tcPr>
            <w:tcW w:w="2790" w:type="dxa"/>
            <w:vAlign w:val="center"/>
          </w:tcPr>
          <w:p w14:paraId="14DA9D62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23.8 [4.7-148.6]</w:t>
            </w:r>
          </w:p>
        </w:tc>
        <w:tc>
          <w:tcPr>
            <w:tcW w:w="2700" w:type="dxa"/>
            <w:vAlign w:val="center"/>
          </w:tcPr>
          <w:p w14:paraId="21D4851B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14.5 [4.1-502.9]</w:t>
            </w:r>
          </w:p>
        </w:tc>
        <w:tc>
          <w:tcPr>
            <w:tcW w:w="1440" w:type="dxa"/>
            <w:vAlign w:val="center"/>
          </w:tcPr>
          <w:p w14:paraId="710321BD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0.91</w:t>
            </w:r>
          </w:p>
        </w:tc>
      </w:tr>
      <w:tr w:rsidR="00E22B21" w:rsidRPr="008A2BE0" w14:paraId="60CBAABB" w14:textId="77777777" w:rsidTr="0044674B">
        <w:tc>
          <w:tcPr>
            <w:tcW w:w="1440" w:type="dxa"/>
            <w:vAlign w:val="center"/>
          </w:tcPr>
          <w:p w14:paraId="45CF9BCA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Hg</w:t>
            </w:r>
          </w:p>
        </w:tc>
        <w:tc>
          <w:tcPr>
            <w:tcW w:w="2790" w:type="dxa"/>
            <w:vAlign w:val="center"/>
          </w:tcPr>
          <w:p w14:paraId="48987424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0.05 [0-0.24]</w:t>
            </w:r>
          </w:p>
        </w:tc>
        <w:tc>
          <w:tcPr>
            <w:tcW w:w="2700" w:type="dxa"/>
            <w:vAlign w:val="center"/>
          </w:tcPr>
          <w:p w14:paraId="1BAC682A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0.02 [0-0.07]</w:t>
            </w:r>
          </w:p>
        </w:tc>
        <w:tc>
          <w:tcPr>
            <w:tcW w:w="1440" w:type="dxa"/>
            <w:vAlign w:val="center"/>
          </w:tcPr>
          <w:p w14:paraId="4024D9FE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0.10</w:t>
            </w:r>
          </w:p>
        </w:tc>
      </w:tr>
      <w:tr w:rsidR="00E22B21" w:rsidRPr="008A2BE0" w14:paraId="728BFF78" w14:textId="77777777" w:rsidTr="0044674B">
        <w:tc>
          <w:tcPr>
            <w:tcW w:w="1440" w:type="dxa"/>
            <w:vAlign w:val="center"/>
          </w:tcPr>
          <w:p w14:paraId="0061B063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Mn</w:t>
            </w:r>
          </w:p>
        </w:tc>
        <w:tc>
          <w:tcPr>
            <w:tcW w:w="2790" w:type="dxa"/>
            <w:vAlign w:val="center"/>
          </w:tcPr>
          <w:p w14:paraId="3EB88162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0.60 [0.12-2.08]</w:t>
            </w:r>
          </w:p>
        </w:tc>
        <w:tc>
          <w:tcPr>
            <w:tcW w:w="2700" w:type="dxa"/>
            <w:vAlign w:val="center"/>
          </w:tcPr>
          <w:p w14:paraId="47486804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0.55 [0.04-2.89]</w:t>
            </w:r>
          </w:p>
        </w:tc>
        <w:tc>
          <w:tcPr>
            <w:tcW w:w="1440" w:type="dxa"/>
            <w:vAlign w:val="center"/>
          </w:tcPr>
          <w:p w14:paraId="3FCB3A65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0.85</w:t>
            </w:r>
          </w:p>
        </w:tc>
      </w:tr>
      <w:tr w:rsidR="00E22B21" w:rsidRPr="008A2BE0" w14:paraId="45697ACF" w14:textId="77777777" w:rsidTr="0044674B">
        <w:tc>
          <w:tcPr>
            <w:tcW w:w="1440" w:type="dxa"/>
            <w:vAlign w:val="center"/>
          </w:tcPr>
          <w:p w14:paraId="7FD48312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Mo</w:t>
            </w:r>
          </w:p>
        </w:tc>
        <w:tc>
          <w:tcPr>
            <w:tcW w:w="2790" w:type="dxa"/>
            <w:vAlign w:val="center"/>
          </w:tcPr>
          <w:p w14:paraId="16B539B6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0.02 [0.0002-0.26]</w:t>
            </w:r>
          </w:p>
        </w:tc>
        <w:tc>
          <w:tcPr>
            <w:tcW w:w="2700" w:type="dxa"/>
            <w:vAlign w:val="center"/>
          </w:tcPr>
          <w:p w14:paraId="4173AB72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0.01 [0.001-0.46]</w:t>
            </w:r>
          </w:p>
        </w:tc>
        <w:tc>
          <w:tcPr>
            <w:tcW w:w="1440" w:type="dxa"/>
            <w:vAlign w:val="center"/>
          </w:tcPr>
          <w:p w14:paraId="0D851453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0.74</w:t>
            </w:r>
          </w:p>
        </w:tc>
      </w:tr>
      <w:tr w:rsidR="00E22B21" w:rsidRPr="008A2BE0" w14:paraId="2D0272FF" w14:textId="77777777" w:rsidTr="0044674B">
        <w:tc>
          <w:tcPr>
            <w:tcW w:w="1440" w:type="dxa"/>
            <w:vAlign w:val="center"/>
          </w:tcPr>
          <w:p w14:paraId="7A993C0D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Ni</w:t>
            </w:r>
          </w:p>
        </w:tc>
        <w:tc>
          <w:tcPr>
            <w:tcW w:w="2790" w:type="dxa"/>
            <w:vAlign w:val="center"/>
          </w:tcPr>
          <w:p w14:paraId="63A1AB4B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0.66 [0.98-4.55]</w:t>
            </w:r>
          </w:p>
        </w:tc>
        <w:tc>
          <w:tcPr>
            <w:tcW w:w="2700" w:type="dxa"/>
            <w:vAlign w:val="center"/>
          </w:tcPr>
          <w:p w14:paraId="4C353DBA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0.46 [0.04-9.19]</w:t>
            </w:r>
          </w:p>
        </w:tc>
        <w:tc>
          <w:tcPr>
            <w:tcW w:w="1440" w:type="dxa"/>
            <w:vAlign w:val="center"/>
          </w:tcPr>
          <w:p w14:paraId="318DEE79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0.80</w:t>
            </w:r>
          </w:p>
        </w:tc>
      </w:tr>
      <w:tr w:rsidR="00E22B21" w:rsidRPr="008A2BE0" w14:paraId="7F3D4D5D" w14:textId="77777777" w:rsidTr="0044674B">
        <w:tc>
          <w:tcPr>
            <w:tcW w:w="1440" w:type="dxa"/>
            <w:vAlign w:val="center"/>
          </w:tcPr>
          <w:p w14:paraId="52026EB6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Pb</w:t>
            </w:r>
          </w:p>
        </w:tc>
        <w:tc>
          <w:tcPr>
            <w:tcW w:w="2790" w:type="dxa"/>
            <w:vAlign w:val="center"/>
          </w:tcPr>
          <w:p w14:paraId="425E204C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0.23 [0.08-4.4]</w:t>
            </w:r>
          </w:p>
        </w:tc>
        <w:tc>
          <w:tcPr>
            <w:tcW w:w="2700" w:type="dxa"/>
            <w:vAlign w:val="center"/>
          </w:tcPr>
          <w:p w14:paraId="3009D7D4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0.32 [0.005-6.1]</w:t>
            </w:r>
          </w:p>
        </w:tc>
        <w:tc>
          <w:tcPr>
            <w:tcW w:w="1440" w:type="dxa"/>
            <w:vAlign w:val="center"/>
          </w:tcPr>
          <w:p w14:paraId="04A9C027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0.31</w:t>
            </w:r>
          </w:p>
        </w:tc>
      </w:tr>
      <w:tr w:rsidR="00E22B21" w:rsidRPr="008A2BE0" w14:paraId="6E90E5B3" w14:textId="77777777" w:rsidTr="0044674B">
        <w:tc>
          <w:tcPr>
            <w:tcW w:w="1440" w:type="dxa"/>
            <w:vAlign w:val="center"/>
          </w:tcPr>
          <w:p w14:paraId="6DCDE7A3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Rb</w:t>
            </w:r>
          </w:p>
        </w:tc>
        <w:tc>
          <w:tcPr>
            <w:tcW w:w="2790" w:type="dxa"/>
            <w:vAlign w:val="center"/>
          </w:tcPr>
          <w:p w14:paraId="0F3C45FD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0.19 [0.02-1.64]</w:t>
            </w:r>
          </w:p>
        </w:tc>
        <w:tc>
          <w:tcPr>
            <w:tcW w:w="2700" w:type="dxa"/>
            <w:vAlign w:val="center"/>
          </w:tcPr>
          <w:p w14:paraId="1655B26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0.07 [0.02-0.53]</w:t>
            </w:r>
          </w:p>
        </w:tc>
        <w:tc>
          <w:tcPr>
            <w:tcW w:w="1440" w:type="dxa"/>
            <w:vAlign w:val="center"/>
          </w:tcPr>
          <w:p w14:paraId="70AB16A7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0.39</w:t>
            </w:r>
          </w:p>
        </w:tc>
      </w:tr>
      <w:tr w:rsidR="00E22B21" w:rsidRPr="008A2BE0" w14:paraId="0B83B56A" w14:textId="77777777" w:rsidTr="0044674B">
        <w:tc>
          <w:tcPr>
            <w:tcW w:w="1440" w:type="dxa"/>
            <w:vAlign w:val="center"/>
          </w:tcPr>
          <w:p w14:paraId="47C8E68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Sb</w:t>
            </w:r>
          </w:p>
        </w:tc>
        <w:tc>
          <w:tcPr>
            <w:tcW w:w="2790" w:type="dxa"/>
            <w:vAlign w:val="center"/>
          </w:tcPr>
          <w:p w14:paraId="0141D066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0.03 [0.007-0.38]</w:t>
            </w:r>
          </w:p>
        </w:tc>
        <w:tc>
          <w:tcPr>
            <w:tcW w:w="2700" w:type="dxa"/>
            <w:vAlign w:val="center"/>
          </w:tcPr>
          <w:p w14:paraId="54E4815D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0.05 [0.0005-46.8]</w:t>
            </w:r>
          </w:p>
        </w:tc>
        <w:tc>
          <w:tcPr>
            <w:tcW w:w="1440" w:type="dxa"/>
            <w:vAlign w:val="center"/>
          </w:tcPr>
          <w:p w14:paraId="5D43C259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0.80</w:t>
            </w:r>
          </w:p>
        </w:tc>
      </w:tr>
      <w:tr w:rsidR="00E22B21" w:rsidRPr="008A2BE0" w14:paraId="790C03B4" w14:textId="77777777" w:rsidTr="0044674B">
        <w:tc>
          <w:tcPr>
            <w:tcW w:w="1440" w:type="dxa"/>
            <w:vAlign w:val="center"/>
          </w:tcPr>
          <w:p w14:paraId="56D35842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Se</w:t>
            </w:r>
          </w:p>
        </w:tc>
        <w:tc>
          <w:tcPr>
            <w:tcW w:w="2790" w:type="dxa"/>
            <w:vAlign w:val="center"/>
          </w:tcPr>
          <w:p w14:paraId="04EDB106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0.84 [0.12-8.16]</w:t>
            </w:r>
          </w:p>
        </w:tc>
        <w:tc>
          <w:tcPr>
            <w:tcW w:w="2700" w:type="dxa"/>
            <w:vAlign w:val="center"/>
          </w:tcPr>
          <w:p w14:paraId="2DACECE0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0.53 [0.05-1.29]</w:t>
            </w:r>
          </w:p>
        </w:tc>
        <w:tc>
          <w:tcPr>
            <w:tcW w:w="1440" w:type="dxa"/>
            <w:vAlign w:val="center"/>
          </w:tcPr>
          <w:p w14:paraId="5E0821F8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0.14</w:t>
            </w:r>
          </w:p>
        </w:tc>
      </w:tr>
      <w:tr w:rsidR="00E22B21" w:rsidRPr="008A2BE0" w14:paraId="09AE5203" w14:textId="77777777" w:rsidTr="0044674B">
        <w:tc>
          <w:tcPr>
            <w:tcW w:w="1440" w:type="dxa"/>
            <w:vAlign w:val="center"/>
          </w:tcPr>
          <w:p w14:paraId="5CF6FDB6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Sr</w:t>
            </w:r>
          </w:p>
        </w:tc>
        <w:tc>
          <w:tcPr>
            <w:tcW w:w="2790" w:type="dxa"/>
            <w:vAlign w:val="center"/>
          </w:tcPr>
          <w:p w14:paraId="0A70098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0.72 [0.21-2.92]</w:t>
            </w:r>
          </w:p>
        </w:tc>
        <w:tc>
          <w:tcPr>
            <w:tcW w:w="2700" w:type="dxa"/>
            <w:vAlign w:val="center"/>
          </w:tcPr>
          <w:p w14:paraId="072B6FA5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0.64 [0.15-2.30]</w:t>
            </w:r>
          </w:p>
        </w:tc>
        <w:tc>
          <w:tcPr>
            <w:tcW w:w="1440" w:type="dxa"/>
            <w:vAlign w:val="center"/>
          </w:tcPr>
          <w:p w14:paraId="2866C55D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0.85</w:t>
            </w:r>
          </w:p>
        </w:tc>
      </w:tr>
      <w:tr w:rsidR="00E22B21" w:rsidRPr="008A2BE0" w14:paraId="11234CE4" w14:textId="77777777" w:rsidTr="0044674B">
        <w:tc>
          <w:tcPr>
            <w:tcW w:w="1440" w:type="dxa"/>
            <w:vAlign w:val="center"/>
          </w:tcPr>
          <w:p w14:paraId="7F8CECAA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Sn</w:t>
            </w:r>
          </w:p>
        </w:tc>
        <w:tc>
          <w:tcPr>
            <w:tcW w:w="2790" w:type="dxa"/>
            <w:vAlign w:val="center"/>
          </w:tcPr>
          <w:p w14:paraId="5C604312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0.27 [0.02-2.21]</w:t>
            </w:r>
          </w:p>
        </w:tc>
        <w:tc>
          <w:tcPr>
            <w:tcW w:w="2700" w:type="dxa"/>
            <w:vAlign w:val="center"/>
          </w:tcPr>
          <w:p w14:paraId="73F9F967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0.14 [0-10.7]</w:t>
            </w:r>
          </w:p>
        </w:tc>
        <w:tc>
          <w:tcPr>
            <w:tcW w:w="1440" w:type="dxa"/>
            <w:vAlign w:val="center"/>
          </w:tcPr>
          <w:p w14:paraId="57E1EBE3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0.97</w:t>
            </w:r>
          </w:p>
        </w:tc>
      </w:tr>
      <w:tr w:rsidR="00E22B21" w:rsidRPr="008A2BE0" w14:paraId="681B5AC1" w14:textId="77777777" w:rsidTr="0044674B">
        <w:tc>
          <w:tcPr>
            <w:tcW w:w="1440" w:type="dxa"/>
            <w:vAlign w:val="center"/>
          </w:tcPr>
          <w:p w14:paraId="1249901C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Ti</w:t>
            </w:r>
          </w:p>
        </w:tc>
        <w:tc>
          <w:tcPr>
            <w:tcW w:w="2790" w:type="dxa"/>
            <w:vAlign w:val="center"/>
          </w:tcPr>
          <w:p w14:paraId="2B2A4E60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96.0 [14.8-1190.6]</w:t>
            </w:r>
          </w:p>
        </w:tc>
        <w:tc>
          <w:tcPr>
            <w:tcW w:w="2700" w:type="dxa"/>
            <w:vAlign w:val="center"/>
          </w:tcPr>
          <w:p w14:paraId="110D884D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91.6 [17.4-906.2]</w:t>
            </w:r>
          </w:p>
        </w:tc>
        <w:tc>
          <w:tcPr>
            <w:tcW w:w="1440" w:type="dxa"/>
            <w:vAlign w:val="center"/>
          </w:tcPr>
          <w:p w14:paraId="4F32BA21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0.97</w:t>
            </w:r>
          </w:p>
        </w:tc>
      </w:tr>
      <w:tr w:rsidR="00E22B21" w:rsidRPr="008A2BE0" w14:paraId="5950CB1B" w14:textId="77777777" w:rsidTr="0044674B">
        <w:tc>
          <w:tcPr>
            <w:tcW w:w="1440" w:type="dxa"/>
            <w:vAlign w:val="center"/>
          </w:tcPr>
          <w:p w14:paraId="7C7584FD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U</w:t>
            </w:r>
          </w:p>
        </w:tc>
        <w:tc>
          <w:tcPr>
            <w:tcW w:w="2790" w:type="dxa"/>
            <w:vAlign w:val="center"/>
          </w:tcPr>
          <w:p w14:paraId="437BC6C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0.003 [0-0.024]</w:t>
            </w:r>
          </w:p>
        </w:tc>
        <w:tc>
          <w:tcPr>
            <w:tcW w:w="2700" w:type="dxa"/>
            <w:vAlign w:val="center"/>
          </w:tcPr>
          <w:p w14:paraId="7E86D86D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0.003 [0-0.008]</w:t>
            </w:r>
          </w:p>
        </w:tc>
        <w:tc>
          <w:tcPr>
            <w:tcW w:w="1440" w:type="dxa"/>
            <w:vAlign w:val="center"/>
          </w:tcPr>
          <w:p w14:paraId="1629B6A6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0.91</w:t>
            </w:r>
          </w:p>
        </w:tc>
      </w:tr>
      <w:tr w:rsidR="00E22B21" w:rsidRPr="008A2BE0" w14:paraId="0493C18B" w14:textId="77777777" w:rsidTr="0044674B">
        <w:tc>
          <w:tcPr>
            <w:tcW w:w="1440" w:type="dxa"/>
            <w:vAlign w:val="center"/>
          </w:tcPr>
          <w:p w14:paraId="0B8CAB9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lastRenderedPageBreak/>
              <w:t>V</w:t>
            </w:r>
          </w:p>
        </w:tc>
        <w:tc>
          <w:tcPr>
            <w:tcW w:w="2790" w:type="dxa"/>
            <w:vAlign w:val="center"/>
          </w:tcPr>
          <w:p w14:paraId="2EA099F3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0.015 [0.005-0.2]</w:t>
            </w:r>
          </w:p>
        </w:tc>
        <w:tc>
          <w:tcPr>
            <w:tcW w:w="2700" w:type="dxa"/>
            <w:vAlign w:val="center"/>
          </w:tcPr>
          <w:p w14:paraId="623ED90A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0.015 [0.003-0.3]</w:t>
            </w:r>
          </w:p>
        </w:tc>
        <w:tc>
          <w:tcPr>
            <w:tcW w:w="1440" w:type="dxa"/>
            <w:vAlign w:val="center"/>
          </w:tcPr>
          <w:p w14:paraId="201945B4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0.85</w:t>
            </w:r>
          </w:p>
        </w:tc>
      </w:tr>
      <w:tr w:rsidR="00E22B21" w:rsidRPr="008A2BE0" w14:paraId="600891F1" w14:textId="77777777" w:rsidTr="0044674B">
        <w:tc>
          <w:tcPr>
            <w:tcW w:w="1440" w:type="dxa"/>
            <w:vAlign w:val="center"/>
          </w:tcPr>
          <w:p w14:paraId="337498FC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W</w:t>
            </w:r>
          </w:p>
        </w:tc>
        <w:tc>
          <w:tcPr>
            <w:tcW w:w="2790" w:type="dxa"/>
            <w:vAlign w:val="center"/>
          </w:tcPr>
          <w:p w14:paraId="1B1DCAD3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0.06 [0.02-9.96]</w:t>
            </w:r>
          </w:p>
        </w:tc>
        <w:tc>
          <w:tcPr>
            <w:tcW w:w="2700" w:type="dxa"/>
            <w:vAlign w:val="center"/>
          </w:tcPr>
          <w:p w14:paraId="60FABADF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0.07 [0.02-0.79]</w:t>
            </w:r>
          </w:p>
        </w:tc>
        <w:tc>
          <w:tcPr>
            <w:tcW w:w="1440" w:type="dxa"/>
            <w:vAlign w:val="center"/>
          </w:tcPr>
          <w:p w14:paraId="0DDFDC06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0.97</w:t>
            </w:r>
          </w:p>
        </w:tc>
      </w:tr>
      <w:tr w:rsidR="00E22B21" w:rsidRPr="008A2BE0" w14:paraId="6919EE31" w14:textId="77777777" w:rsidTr="0044674B">
        <w:tc>
          <w:tcPr>
            <w:tcW w:w="1440" w:type="dxa"/>
            <w:vAlign w:val="center"/>
          </w:tcPr>
          <w:p w14:paraId="43D3BA7E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 w:rsidRPr="00EE2A47">
              <w:rPr>
                <w:rFonts w:ascii="Arial" w:eastAsia="Times New Roman" w:hAnsi="Arial" w:cs="Arial"/>
              </w:rPr>
              <w:t>Zn</w:t>
            </w:r>
          </w:p>
        </w:tc>
        <w:tc>
          <w:tcPr>
            <w:tcW w:w="2790" w:type="dxa"/>
            <w:vAlign w:val="center"/>
          </w:tcPr>
          <w:p w14:paraId="2CA65BDA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1.70 [0.13-25.85]</w:t>
            </w:r>
          </w:p>
        </w:tc>
        <w:tc>
          <w:tcPr>
            <w:tcW w:w="2700" w:type="dxa"/>
            <w:vAlign w:val="center"/>
          </w:tcPr>
          <w:p w14:paraId="051E7924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0.27 [0.16-11.15]</w:t>
            </w:r>
          </w:p>
        </w:tc>
        <w:tc>
          <w:tcPr>
            <w:tcW w:w="1440" w:type="dxa"/>
            <w:vAlign w:val="center"/>
          </w:tcPr>
          <w:p w14:paraId="7D19FD5E" w14:textId="77777777" w:rsidR="00E22B21" w:rsidRPr="00EE2A47" w:rsidRDefault="00E22B21" w:rsidP="0044674B">
            <w:pPr>
              <w:spacing w:line="48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0.31</w:t>
            </w:r>
          </w:p>
        </w:tc>
      </w:tr>
    </w:tbl>
    <w:p w14:paraId="0A00EB72" w14:textId="77777777" w:rsidR="00B60E93" w:rsidRDefault="00B60E93"/>
    <w:sectPr w:rsidR="00B60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B21"/>
    <w:rsid w:val="00472878"/>
    <w:rsid w:val="00AE4172"/>
    <w:rsid w:val="00B60E93"/>
    <w:rsid w:val="00E2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F90371"/>
  <w15:chartTrackingRefBased/>
  <w15:docId w15:val="{E190E68D-F4C2-964A-89CF-EE3B8DEB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B21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22B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B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B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B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B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B2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B2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B2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B2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B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B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B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B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B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B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B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B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B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B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B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B21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B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B21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B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B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B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B2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2B21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M. Taylor, PhD</dc:creator>
  <cp:keywords/>
  <dc:description/>
  <cp:lastModifiedBy>Robert M. Taylor, PhD</cp:lastModifiedBy>
  <cp:revision>1</cp:revision>
  <dcterms:created xsi:type="dcterms:W3CDTF">2025-12-06T15:50:00Z</dcterms:created>
  <dcterms:modified xsi:type="dcterms:W3CDTF">2025-12-06T15:50:00Z</dcterms:modified>
</cp:coreProperties>
</file>