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94419B" w14:textId="77777777" w:rsidR="003F35E1" w:rsidRPr="00433F62" w:rsidRDefault="003F35E1" w:rsidP="003F35E1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433F62">
        <w:rPr>
          <w:b/>
          <w:bCs/>
          <w:sz w:val="28"/>
          <w:szCs w:val="28"/>
        </w:rPr>
        <w:t>Comparative analysis of renal dysfunction, immune remodeling, and gut microbiota profiles in dietary models of metabolic liver disease</w:t>
      </w:r>
    </w:p>
    <w:p w14:paraId="5CA5987F" w14:textId="77777777" w:rsidR="003F35E1" w:rsidRPr="008A43DF" w:rsidRDefault="003F35E1" w:rsidP="003F35E1">
      <w:pPr>
        <w:jc w:val="both"/>
        <w:rPr>
          <w:rFonts w:ascii="Times New Roman" w:hAnsi="Times New Roman" w:cs="Times New Roman"/>
        </w:rPr>
      </w:pPr>
      <w:r w:rsidRPr="008A43DF">
        <w:rPr>
          <w:rFonts w:ascii="Times New Roman" w:hAnsi="Times New Roman" w:cs="Times New Roman"/>
        </w:rPr>
        <w:t xml:space="preserve">Yu-Chin Huang¹, Jia-Rou Hsu², Chih-Lin Wang², </w:t>
      </w:r>
      <w:bookmarkStart w:id="0" w:name="OLE_LINK24"/>
      <w:bookmarkStart w:id="1" w:name="OLE_LINK34"/>
      <w:r w:rsidRPr="008A43DF">
        <w:rPr>
          <w:rFonts w:ascii="Times New Roman" w:eastAsia="Times New Roman" w:hAnsi="Times New Roman" w:cs="Times New Roman"/>
          <w:bCs/>
        </w:rPr>
        <w:t>Yi-Chu Kao</w:t>
      </w:r>
      <w:bookmarkEnd w:id="0"/>
      <w:bookmarkEnd w:id="1"/>
      <w:r w:rsidRPr="008A43DF">
        <w:rPr>
          <w:rFonts w:ascii="Times New Roman" w:eastAsia="Times New Roman" w:hAnsi="Times New Roman" w:cs="Times New Roman"/>
          <w:bCs/>
          <w:vertAlign w:val="superscript"/>
        </w:rPr>
        <w:t>2,3</w:t>
      </w:r>
      <w:r w:rsidRPr="008A43DF">
        <w:rPr>
          <w:rFonts w:ascii="Times New Roman" w:eastAsia="Times New Roman" w:hAnsi="Times New Roman" w:cs="Times New Roman"/>
          <w:bCs/>
        </w:rPr>
        <w:t xml:space="preserve">, </w:t>
      </w:r>
      <w:r w:rsidRPr="008A43DF">
        <w:rPr>
          <w:rFonts w:ascii="Times New Roman" w:hAnsi="Times New Roman" w:cs="Times New Roman"/>
          <w:bCs/>
        </w:rPr>
        <w:t>Chi-Yu Lai</w:t>
      </w:r>
      <w:r w:rsidRPr="008A43DF">
        <w:rPr>
          <w:rFonts w:ascii="Times New Roman" w:hAnsi="Times New Roman" w:cs="Times New Roman"/>
          <w:bCs/>
          <w:vertAlign w:val="superscript"/>
        </w:rPr>
        <w:t>2</w:t>
      </w:r>
      <w:r w:rsidRPr="00F63FF3">
        <w:rPr>
          <w:rFonts w:ascii="Times New Roman" w:hAnsi="Times New Roman" w:cs="Times New Roman"/>
          <w:bCs/>
        </w:rPr>
        <w:t>,</w:t>
      </w:r>
      <w:r>
        <w:t xml:space="preserve"> </w:t>
      </w:r>
      <w:r w:rsidRPr="00F63FF3">
        <w:rPr>
          <w:rFonts w:ascii="Times New Roman" w:hAnsi="Times New Roman" w:cs="Times New Roman" w:hint="eastAsia"/>
          <w:bCs/>
        </w:rPr>
        <w:t>H</w:t>
      </w:r>
      <w:r w:rsidRPr="00F63FF3">
        <w:rPr>
          <w:rFonts w:ascii="Times New Roman" w:hAnsi="Times New Roman" w:cs="Times New Roman"/>
          <w:bCs/>
        </w:rPr>
        <w:t>ao-Wei Chen</w:t>
      </w:r>
      <w:r>
        <w:rPr>
          <w:rFonts w:ascii="Times New Roman" w:hAnsi="Times New Roman" w:cs="Times New Roman"/>
          <w:bCs/>
          <w:vertAlign w:val="superscript"/>
        </w:rPr>
        <w:t>4</w:t>
      </w:r>
      <w:r w:rsidRPr="00F63FF3">
        <w:rPr>
          <w:rFonts w:ascii="Times New Roman" w:hAnsi="Times New Roman" w:cs="Times New Roman"/>
          <w:bCs/>
          <w:vertAlign w:val="superscript"/>
        </w:rPr>
        <w:t>,</w:t>
      </w:r>
      <w:r>
        <w:rPr>
          <w:rFonts w:ascii="Times New Roman" w:hAnsi="Times New Roman" w:cs="Times New Roman"/>
          <w:bCs/>
          <w:vertAlign w:val="superscript"/>
        </w:rPr>
        <w:t>5</w:t>
      </w:r>
      <w:r w:rsidRPr="00F63FF3">
        <w:rPr>
          <w:rFonts w:ascii="Times New Roman" w:hAnsi="Times New Roman" w:cs="Times New Roman"/>
          <w:bCs/>
          <w:vertAlign w:val="superscript"/>
        </w:rPr>
        <w:t>,</w:t>
      </w:r>
      <w:r>
        <w:rPr>
          <w:rFonts w:ascii="Times New Roman" w:hAnsi="Times New Roman" w:cs="Times New Roman"/>
          <w:bCs/>
          <w:vertAlign w:val="superscript"/>
        </w:rPr>
        <w:t>6</w:t>
      </w:r>
      <w:r w:rsidRPr="008A43DF">
        <w:rPr>
          <w:rFonts w:ascii="Times New Roman" w:hAnsi="Times New Roman" w:cs="Times New Roman"/>
          <w:bCs/>
        </w:rPr>
        <w:t xml:space="preserve"> </w:t>
      </w:r>
      <w:r w:rsidRPr="008A43DF">
        <w:rPr>
          <w:rFonts w:ascii="Times New Roman" w:hAnsi="Times New Roman" w:cs="Times New Roman"/>
        </w:rPr>
        <w:t>and Li-Ling Wu</w:t>
      </w:r>
      <w:r w:rsidRPr="008A43DF">
        <w:rPr>
          <w:rFonts w:ascii="Times New Roman" w:hAnsi="Times New Roman" w:cs="Times New Roman"/>
          <w:vertAlign w:val="superscript"/>
        </w:rPr>
        <w:t>2</w:t>
      </w:r>
      <w:r>
        <w:rPr>
          <w:rFonts w:ascii="Times New Roman" w:hAnsi="Times New Roman" w:cs="Times New Roman"/>
          <w:vertAlign w:val="superscript"/>
        </w:rPr>
        <w:t>,7,8</w:t>
      </w:r>
      <w:r w:rsidRPr="008A43DF">
        <w:rPr>
          <w:rFonts w:ascii="Times New Roman" w:hAnsi="Times New Roman" w:cs="Times New Roman"/>
        </w:rPr>
        <w:t>*</w:t>
      </w:r>
    </w:p>
    <w:p w14:paraId="57D81B06" w14:textId="77777777" w:rsidR="003F35E1" w:rsidRDefault="003F35E1" w:rsidP="003F35E1">
      <w:pPr>
        <w:spacing w:line="240" w:lineRule="auto"/>
        <w:jc w:val="both"/>
        <w:rPr>
          <w:rFonts w:ascii="Times New Roman" w:hAnsi="Times New Roman" w:cs="Times New Roman"/>
        </w:rPr>
      </w:pPr>
      <w:r w:rsidRPr="008A43DF">
        <w:br/>
      </w:r>
      <w:r w:rsidRPr="00615742">
        <w:rPr>
          <w:rFonts w:ascii="Times New Roman" w:hAnsi="Times New Roman" w:cs="Times New Roman"/>
          <w:b/>
          <w:bCs/>
        </w:rPr>
        <w:t>Affiliations:</w:t>
      </w:r>
      <w:r w:rsidRPr="00615742">
        <w:rPr>
          <w:rFonts w:ascii="Times New Roman" w:hAnsi="Times New Roman" w:cs="Times New Roman"/>
          <w:b/>
          <w:bCs/>
        </w:rPr>
        <w:br/>
      </w:r>
      <w:r w:rsidRPr="00615742">
        <w:rPr>
          <w:rFonts w:ascii="Times New Roman" w:hAnsi="Times New Roman" w:cs="Times New Roman"/>
          <w:vertAlign w:val="superscript"/>
        </w:rPr>
        <w:t>1</w:t>
      </w:r>
      <w:r w:rsidRPr="00F63FF3">
        <w:rPr>
          <w:rFonts w:ascii="Times New Roman" w:hAnsi="Times New Roman" w:cs="Times New Roman"/>
        </w:rPr>
        <w:t>Department of Nephrology, New Taipei City Hospital, New Taipei City, Taiwan</w:t>
      </w:r>
    </w:p>
    <w:p w14:paraId="18919BAF" w14:textId="77777777" w:rsidR="003F35E1" w:rsidRDefault="003F35E1" w:rsidP="003F35E1">
      <w:pPr>
        <w:spacing w:line="240" w:lineRule="auto"/>
        <w:jc w:val="both"/>
        <w:rPr>
          <w:rFonts w:ascii="Times New Roman" w:hAnsi="Times New Roman" w:cs="Times New Roman"/>
        </w:rPr>
      </w:pPr>
      <w:r w:rsidRPr="00615742">
        <w:rPr>
          <w:rFonts w:ascii="Times New Roman" w:hAnsi="Times New Roman" w:cs="Times New Roman"/>
          <w:vertAlign w:val="superscript"/>
        </w:rPr>
        <w:t>2</w:t>
      </w:r>
      <w:r w:rsidRPr="00F63FF3">
        <w:rPr>
          <w:rFonts w:ascii="Times New Roman" w:hAnsi="Times New Roman" w:cs="Times New Roman"/>
        </w:rPr>
        <w:t>Department and Institute of Physiology, National Yang Ming Chiao Tung University, Taipei, Taiwan</w:t>
      </w:r>
    </w:p>
    <w:p w14:paraId="250E4EA2" w14:textId="77777777" w:rsidR="003F35E1" w:rsidRDefault="003F35E1" w:rsidP="003F35E1">
      <w:pPr>
        <w:spacing w:line="240" w:lineRule="auto"/>
        <w:jc w:val="both"/>
        <w:rPr>
          <w:rFonts w:ascii="Times New Roman" w:hAnsi="Times New Roman" w:cs="Times New Roman"/>
        </w:rPr>
      </w:pPr>
      <w:r w:rsidRPr="00615742">
        <w:rPr>
          <w:rFonts w:ascii="Times New Roman" w:hAnsi="Times New Roman" w:cs="Times New Roman"/>
          <w:vertAlign w:val="superscript"/>
        </w:rPr>
        <w:t>3</w:t>
      </w:r>
      <w:r w:rsidRPr="00F63FF3">
        <w:rPr>
          <w:rFonts w:ascii="Times New Roman" w:hAnsi="Times New Roman" w:cs="Times New Roman"/>
          <w:color w:val="000000"/>
        </w:rPr>
        <w:t>Division of General Surgery, Department of Surgery, Taipei Veterans General Hospital, Taipei, Taiwa</w:t>
      </w:r>
      <w:r w:rsidRPr="00F63FF3">
        <w:rPr>
          <w:rFonts w:ascii="Times New Roman" w:hAnsi="Times New Roman" w:cs="Times New Roman"/>
        </w:rPr>
        <w:t>n</w:t>
      </w:r>
    </w:p>
    <w:p w14:paraId="30EB7053" w14:textId="77777777" w:rsidR="003F35E1" w:rsidRDefault="003F35E1" w:rsidP="003F35E1">
      <w:pPr>
        <w:spacing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vertAlign w:val="superscript"/>
        </w:rPr>
        <w:t>4</w:t>
      </w:r>
      <w:r w:rsidRPr="00F63FF3">
        <w:rPr>
          <w:rFonts w:ascii="Times New Roman" w:hAnsi="Times New Roman" w:cs="Times New Roman"/>
        </w:rPr>
        <w:t>Department of Urology, Kaohsiung Medical University Hospital, Kaohsiung Medical University, Kaohsiung, Taiwan</w:t>
      </w:r>
    </w:p>
    <w:p w14:paraId="5340E0F7" w14:textId="77777777" w:rsidR="003F35E1" w:rsidRPr="00615742" w:rsidRDefault="003F35E1" w:rsidP="003F35E1">
      <w:pPr>
        <w:spacing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hAnsi="Times New Roman" w:cs="Times New Roman"/>
          <w:vertAlign w:val="superscript"/>
        </w:rPr>
        <w:t>5</w:t>
      </w:r>
      <w:r w:rsidRPr="00F63FF3">
        <w:rPr>
          <w:rFonts w:ascii="Times New Roman" w:hAnsi="Times New Roman" w:cs="Times New Roman"/>
        </w:rPr>
        <w:t>Graduate Institute of Clinical Medicine, College of Medicine, Kaohsiung Medical University, Kaohsiung, Taiwan</w:t>
      </w:r>
    </w:p>
    <w:p w14:paraId="7B034223" w14:textId="77777777" w:rsidR="003F35E1" w:rsidRDefault="003F35E1" w:rsidP="003F35E1">
      <w:pPr>
        <w:pStyle w:val="af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vertAlign w:val="superscript"/>
        </w:rPr>
        <w:t>6</w:t>
      </w:r>
      <w:r w:rsidRPr="00F63FF3">
        <w:rPr>
          <w:rFonts w:ascii="Times New Roman" w:hAnsi="Times New Roman" w:cs="Times New Roman"/>
          <w:sz w:val="24"/>
          <w:szCs w:val="24"/>
        </w:rPr>
        <w:t>Center for Big Data Research, Kaohsiung Medical University, Kaohsiung, Taiwan</w:t>
      </w:r>
    </w:p>
    <w:p w14:paraId="470D33D2" w14:textId="77777777" w:rsidR="003F35E1" w:rsidRDefault="003F35E1" w:rsidP="003F35E1">
      <w:pPr>
        <w:pStyle w:val="af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vertAlign w:val="superscript"/>
        </w:rPr>
        <w:t>7</w:t>
      </w:r>
      <w:r w:rsidRPr="00F63FF3">
        <w:rPr>
          <w:rFonts w:ascii="Times New Roman" w:hAnsi="Times New Roman" w:cs="Times New Roman"/>
          <w:sz w:val="24"/>
          <w:szCs w:val="24"/>
        </w:rPr>
        <w:t>Health Innovation Center, National Yang Ming Chiao Tung University, Taipei, Taiwan</w:t>
      </w:r>
      <w:r w:rsidRPr="00F63FF3"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  <w:vertAlign w:val="superscript"/>
        </w:rPr>
        <w:t>8</w:t>
      </w:r>
      <w:r w:rsidRPr="00F63FF3">
        <w:rPr>
          <w:rFonts w:ascii="Times New Roman" w:hAnsi="Times New Roman" w:cs="Times New Roman"/>
          <w:sz w:val="24"/>
          <w:szCs w:val="24"/>
        </w:rPr>
        <w:t>Microbiota Research Center, National Yang Ming Chiao Tung University, Taipei, Taiwan</w:t>
      </w:r>
    </w:p>
    <w:p w14:paraId="6089E9E9" w14:textId="77777777" w:rsidR="003F35E1" w:rsidRDefault="003F35E1" w:rsidP="003F35E1">
      <w:pPr>
        <w:pStyle w:val="af1"/>
        <w:jc w:val="both"/>
        <w:rPr>
          <w:rFonts w:ascii="Times New Roman" w:hAnsi="Times New Roman" w:cs="Times New Roman"/>
          <w:sz w:val="24"/>
          <w:szCs w:val="24"/>
        </w:rPr>
      </w:pPr>
    </w:p>
    <w:p w14:paraId="25DF7BB1" w14:textId="77777777" w:rsidR="003F35E1" w:rsidRDefault="003F35E1" w:rsidP="003F35E1">
      <w:pPr>
        <w:pStyle w:val="af1"/>
        <w:jc w:val="both"/>
        <w:rPr>
          <w:rFonts w:ascii="Times New Roman" w:hAnsi="Times New Roman" w:cs="Times New Roman"/>
          <w:sz w:val="24"/>
          <w:szCs w:val="24"/>
        </w:rPr>
      </w:pPr>
    </w:p>
    <w:p w14:paraId="09990C4C" w14:textId="77777777" w:rsidR="003F35E1" w:rsidRDefault="003F35E1" w:rsidP="003F35E1">
      <w:pPr>
        <w:spacing w:line="0" w:lineRule="atLeast"/>
        <w:rPr>
          <w:rFonts w:ascii="Times New Roman" w:eastAsia="Times New Roman" w:hAnsi="Times New Roman" w:cs="Times New Roman"/>
        </w:rPr>
      </w:pPr>
      <w:r w:rsidRPr="00B407F3">
        <w:rPr>
          <w:rFonts w:ascii="Times New Roman" w:eastAsia="Times New Roman" w:hAnsi="Times New Roman" w:cs="Times New Roman"/>
        </w:rPr>
        <w:t>*</w:t>
      </w:r>
      <w:r w:rsidRPr="00B407F3">
        <w:rPr>
          <w:rFonts w:ascii="Times New Roman" w:eastAsia="Times New Roman" w:hAnsi="Times New Roman" w:cs="Times New Roman"/>
          <w:b/>
        </w:rPr>
        <w:t xml:space="preserve"> Contact information:</w:t>
      </w:r>
    </w:p>
    <w:p w14:paraId="4F796EAA" w14:textId="77777777" w:rsidR="003F35E1" w:rsidRPr="00DD4151" w:rsidRDefault="003F35E1" w:rsidP="003F35E1">
      <w:pPr>
        <w:spacing w:line="0" w:lineRule="atLeast"/>
        <w:rPr>
          <w:rFonts w:ascii="Times New Roman" w:eastAsia="Times New Roman" w:hAnsi="Times New Roman" w:cs="Times New Roman"/>
        </w:rPr>
      </w:pPr>
      <w:r w:rsidRPr="00B407F3">
        <w:rPr>
          <w:rFonts w:ascii="Times New Roman" w:eastAsia="Times New Roman" w:hAnsi="Times New Roman" w:cs="Times New Roman"/>
        </w:rPr>
        <w:t>Li-Ling Wu</w:t>
      </w:r>
    </w:p>
    <w:p w14:paraId="00974C4C" w14:textId="77777777" w:rsidR="003F35E1" w:rsidRPr="00B407F3" w:rsidRDefault="003F35E1" w:rsidP="003F35E1">
      <w:pPr>
        <w:spacing w:line="0" w:lineRule="atLeast"/>
        <w:rPr>
          <w:rFonts w:ascii="Times New Roman" w:eastAsia="Times New Roman" w:hAnsi="Times New Roman" w:cs="Times New Roman"/>
        </w:rPr>
      </w:pPr>
      <w:r w:rsidRPr="00B407F3">
        <w:rPr>
          <w:rFonts w:ascii="Times New Roman" w:eastAsia="Times New Roman" w:hAnsi="Times New Roman" w:cs="Times New Roman"/>
        </w:rPr>
        <w:t>ORCID I</w:t>
      </w:r>
      <w:r w:rsidRPr="00432493">
        <w:rPr>
          <w:rFonts w:ascii="Times New Roman" w:eastAsia="Times New Roman" w:hAnsi="Times New Roman" w:cs="Times New Roman"/>
        </w:rPr>
        <w:t>D:</w:t>
      </w:r>
      <w:r w:rsidRPr="00704E8F">
        <w:rPr>
          <w:rFonts w:ascii="Times New Roman" w:eastAsia="Times New Roman" w:hAnsi="Times New Roman" w:cs="Times New Roman"/>
        </w:rPr>
        <w:t xml:space="preserve"> </w:t>
      </w:r>
      <w:hyperlink r:id="rId4">
        <w:r w:rsidRPr="00AA77CC">
          <w:rPr>
            <w:rFonts w:ascii="Times New Roman" w:eastAsia="Times New Roman" w:hAnsi="Times New Roman" w:cs="Times New Roman"/>
            <w:color w:val="0432FF"/>
            <w:u w:val="single"/>
          </w:rPr>
          <w:t>0000-0002-2293-6999</w:t>
        </w:r>
      </w:hyperlink>
    </w:p>
    <w:p w14:paraId="4756BF99" w14:textId="77777777" w:rsidR="003F35E1" w:rsidRPr="00B407F3" w:rsidRDefault="003F35E1" w:rsidP="003F35E1">
      <w:pPr>
        <w:spacing w:line="0" w:lineRule="atLeast"/>
        <w:rPr>
          <w:rFonts w:ascii="Times New Roman" w:eastAsia="Times New Roman" w:hAnsi="Times New Roman" w:cs="Times New Roman"/>
        </w:rPr>
      </w:pPr>
      <w:r w:rsidRPr="00B407F3">
        <w:rPr>
          <w:rFonts w:ascii="Times New Roman" w:eastAsia="Times New Roman" w:hAnsi="Times New Roman" w:cs="Times New Roman"/>
        </w:rPr>
        <w:t>No 155, Sec.2, Linong Street, Taipei 112304, Taiwan (ROC)</w:t>
      </w:r>
    </w:p>
    <w:p w14:paraId="66012F11" w14:textId="77777777" w:rsidR="003F35E1" w:rsidRPr="00B407F3" w:rsidRDefault="003F35E1" w:rsidP="003F35E1">
      <w:pPr>
        <w:spacing w:line="0" w:lineRule="atLeast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E-mail: </w:t>
      </w:r>
      <w:r w:rsidRPr="00B407F3">
        <w:rPr>
          <w:rFonts w:ascii="Times New Roman" w:eastAsia="Times New Roman" w:hAnsi="Times New Roman" w:cs="Times New Roman"/>
        </w:rPr>
        <w:t>wuliling@nycu.edu.tw</w:t>
      </w:r>
    </w:p>
    <w:p w14:paraId="5677865A" w14:textId="77777777" w:rsidR="003F35E1" w:rsidRPr="00B407F3" w:rsidRDefault="003F35E1" w:rsidP="003F35E1">
      <w:pPr>
        <w:spacing w:line="0" w:lineRule="atLeast"/>
        <w:rPr>
          <w:rFonts w:ascii="Times New Roman" w:eastAsia="Times New Roman" w:hAnsi="Times New Roman" w:cs="Times New Roman"/>
        </w:rPr>
      </w:pPr>
      <w:r w:rsidRPr="00B407F3">
        <w:rPr>
          <w:rFonts w:ascii="Times New Roman" w:eastAsia="Times New Roman" w:hAnsi="Times New Roman" w:cs="Times New Roman"/>
        </w:rPr>
        <w:t>TEL: +886 2 28267</w:t>
      </w:r>
      <w:r>
        <w:rPr>
          <w:rFonts w:ascii="Times New Roman" w:eastAsia="Times New Roman" w:hAnsi="Times New Roman" w:cs="Times New Roman"/>
        </w:rPr>
        <w:t>365</w:t>
      </w:r>
      <w:r w:rsidRPr="00B407F3">
        <w:rPr>
          <w:rFonts w:ascii="Times New Roman" w:eastAsia="Times New Roman" w:hAnsi="Times New Roman" w:cs="Times New Roman"/>
        </w:rPr>
        <w:t xml:space="preserve"> </w:t>
      </w:r>
    </w:p>
    <w:p w14:paraId="426A091B" w14:textId="77777777" w:rsidR="003F35E1" w:rsidRPr="00B407F3" w:rsidRDefault="003F35E1" w:rsidP="003F35E1">
      <w:pPr>
        <w:spacing w:line="0" w:lineRule="atLeast"/>
        <w:rPr>
          <w:rFonts w:ascii="Times New Roman" w:eastAsia="Times New Roman" w:hAnsi="Times New Roman" w:cs="Times New Roman"/>
        </w:rPr>
      </w:pPr>
      <w:r w:rsidRPr="00B407F3">
        <w:rPr>
          <w:rFonts w:ascii="Times New Roman" w:eastAsia="Times New Roman" w:hAnsi="Times New Roman" w:cs="Times New Roman"/>
        </w:rPr>
        <w:t>FAX: +886 2 28264049</w:t>
      </w:r>
    </w:p>
    <w:p w14:paraId="7844F5E9" w14:textId="77777777" w:rsidR="003F35E1" w:rsidRDefault="003F35E1" w:rsidP="003F35E1">
      <w:pPr>
        <w:pStyle w:val="Web"/>
        <w:jc w:val="both"/>
        <w:rPr>
          <w:rFonts w:ascii="Times New Roman" w:hAnsi="Times New Roman" w:cs="Times New Roman"/>
          <w:b/>
          <w:bCs/>
          <w:color w:val="000000" w:themeColor="text1"/>
        </w:rPr>
      </w:pPr>
    </w:p>
    <w:p w14:paraId="1C24C076" w14:textId="77777777" w:rsidR="003F35E1" w:rsidRDefault="003F35E1" w:rsidP="003F35E1">
      <w:pPr>
        <w:pStyle w:val="Web"/>
        <w:jc w:val="both"/>
        <w:rPr>
          <w:rFonts w:ascii="Times New Roman" w:hAnsi="Times New Roman" w:cs="Times New Roman"/>
          <w:b/>
          <w:bCs/>
          <w:color w:val="000000" w:themeColor="text1"/>
        </w:rPr>
      </w:pPr>
    </w:p>
    <w:p w14:paraId="48CB75CF" w14:textId="77777777" w:rsidR="003F35E1" w:rsidRDefault="003F35E1" w:rsidP="003F35E1">
      <w:pPr>
        <w:pStyle w:val="Web"/>
        <w:jc w:val="both"/>
        <w:rPr>
          <w:rFonts w:ascii="Times New Roman" w:hAnsi="Times New Roman" w:cs="Times New Roman"/>
          <w:b/>
          <w:bCs/>
          <w:color w:val="000000" w:themeColor="text1"/>
        </w:rPr>
      </w:pPr>
    </w:p>
    <w:p w14:paraId="2AD5F066" w14:textId="77777777" w:rsidR="003F35E1" w:rsidRDefault="003F35E1" w:rsidP="003F35E1">
      <w:pPr>
        <w:pStyle w:val="Web"/>
        <w:jc w:val="both"/>
        <w:rPr>
          <w:rFonts w:ascii="Times New Roman" w:hAnsi="Times New Roman" w:cs="Times New Roman"/>
          <w:b/>
          <w:bCs/>
          <w:color w:val="000000" w:themeColor="text1"/>
        </w:rPr>
      </w:pPr>
    </w:p>
    <w:p w14:paraId="62042F33" w14:textId="77777777" w:rsidR="003F35E1" w:rsidRDefault="003F35E1" w:rsidP="003F35E1">
      <w:pPr>
        <w:pStyle w:val="Web"/>
        <w:jc w:val="both"/>
        <w:rPr>
          <w:rFonts w:ascii="Times New Roman" w:hAnsi="Times New Roman" w:cs="Times New Roman"/>
          <w:b/>
          <w:bCs/>
          <w:color w:val="000000" w:themeColor="text1"/>
        </w:rPr>
      </w:pPr>
    </w:p>
    <w:p w14:paraId="2709B9B3" w14:textId="46165693" w:rsidR="003F35E1" w:rsidRPr="000E7186" w:rsidRDefault="003F35E1" w:rsidP="003F35E1">
      <w:pPr>
        <w:pStyle w:val="Web"/>
        <w:jc w:val="both"/>
        <w:rPr>
          <w:rFonts w:ascii="Times New Roman" w:hAnsi="Times New Roman" w:cs="Times New Roman"/>
          <w:color w:val="000000" w:themeColor="text1"/>
        </w:rPr>
      </w:pPr>
      <w:r w:rsidRPr="000E7186">
        <w:rPr>
          <w:rFonts w:ascii="Times New Roman" w:hAnsi="Times New Roman" w:cs="Times New Roman"/>
          <w:b/>
          <w:bCs/>
          <w:color w:val="000000" w:themeColor="text1"/>
        </w:rPr>
        <w:lastRenderedPageBreak/>
        <w:t xml:space="preserve">Supplemental Figure 1. </w:t>
      </w:r>
      <w:r w:rsidRPr="000E7186">
        <w:rPr>
          <w:rStyle w:val="af"/>
          <w:rFonts w:ascii="Times New Roman" w:hAnsi="Times New Roman" w:cs="Times New Roman"/>
          <w:color w:val="000000" w:themeColor="text1"/>
        </w:rPr>
        <w:t>Representative gating strategy for the identification of renal immune cell populations by flow cytometry.</w:t>
      </w:r>
    </w:p>
    <w:p w14:paraId="3B25BC7A" w14:textId="77777777" w:rsidR="003F35E1" w:rsidRPr="000E7186" w:rsidRDefault="003F35E1" w:rsidP="003F35E1">
      <w:pPr>
        <w:pStyle w:val="Web"/>
        <w:jc w:val="both"/>
        <w:rPr>
          <w:rFonts w:ascii="Times New Roman" w:hAnsi="Times New Roman" w:cs="Times New Roman"/>
          <w:b/>
          <w:bCs/>
          <w:color w:val="000000" w:themeColor="text1"/>
        </w:rPr>
      </w:pPr>
      <w:r w:rsidRPr="000E7186">
        <w:rPr>
          <w:rFonts w:ascii="Times New Roman" w:hAnsi="Times New Roman" w:cs="Times New Roman"/>
          <w:color w:val="000000" w:themeColor="text1"/>
        </w:rPr>
        <w:t>Kidney single-cell suspensions were first gated based on forward scatter (FSC) and side scatter (SSC) to exclude debris, followed by doublet exclusion using FSC-A versus FSC-H. Live cells were identified by exclusion of Fixable Viability Stain 780 (FVS780)–positive events. Leukocytes were defined as CD45⁺ cells.</w:t>
      </w:r>
      <w:r w:rsidRPr="000E7186">
        <w:rPr>
          <w:rFonts w:ascii="Times New Roman" w:hAnsi="Times New Roman" w:cs="Times New Roman"/>
          <w:b/>
          <w:bCs/>
          <w:color w:val="000000" w:themeColor="text1"/>
        </w:rPr>
        <w:t xml:space="preserve"> </w:t>
      </w:r>
      <w:r w:rsidRPr="000E7186">
        <w:rPr>
          <w:rFonts w:ascii="Times New Roman" w:hAnsi="Times New Roman" w:cs="Times New Roman"/>
          <w:color w:val="000000" w:themeColor="text1"/>
        </w:rPr>
        <w:t>Within the CD45⁺ population, myeloid cells were identified based on CD11b and F4/80 expression. CD11b</w:t>
      </w:r>
      <w:r w:rsidRPr="000E7186">
        <w:rPr>
          <w:rFonts w:ascii="Times New Roman" w:hAnsi="Times New Roman" w:cs="Times New Roman"/>
          <w:color w:val="000000" w:themeColor="text1"/>
          <w:vertAlign w:val="superscript"/>
        </w:rPr>
        <w:t>lo</w:t>
      </w:r>
      <w:r w:rsidRPr="000E7186">
        <w:rPr>
          <w:rFonts w:ascii="Times New Roman" w:hAnsi="Times New Roman" w:cs="Times New Roman"/>
          <w:color w:val="000000" w:themeColor="text1"/>
        </w:rPr>
        <w:t>F4/80</w:t>
      </w:r>
      <w:r w:rsidRPr="000E7186">
        <w:rPr>
          <w:rFonts w:ascii="Times New Roman" w:hAnsi="Times New Roman" w:cs="Times New Roman"/>
          <w:color w:val="000000" w:themeColor="text1"/>
          <w:vertAlign w:val="superscript"/>
        </w:rPr>
        <w:t>+</w:t>
      </w:r>
      <w:r w:rsidRPr="000E7186">
        <w:rPr>
          <w:rFonts w:ascii="Times New Roman" w:hAnsi="Times New Roman" w:cs="Times New Roman"/>
          <w:color w:val="000000" w:themeColor="text1"/>
        </w:rPr>
        <w:t xml:space="preserve"> and CD11b</w:t>
      </w:r>
      <w:r w:rsidRPr="000E7186">
        <w:rPr>
          <w:rFonts w:ascii="Times New Roman" w:hAnsi="Times New Roman" w:cs="Times New Roman"/>
          <w:color w:val="000000" w:themeColor="text1"/>
          <w:vertAlign w:val="superscript"/>
        </w:rPr>
        <w:t>+</w:t>
      </w:r>
      <w:r w:rsidRPr="000E7186">
        <w:rPr>
          <w:rFonts w:ascii="Times New Roman" w:hAnsi="Times New Roman" w:cs="Times New Roman"/>
          <w:color w:val="000000" w:themeColor="text1"/>
        </w:rPr>
        <w:t>F4/80</w:t>
      </w:r>
      <w:r w:rsidRPr="000E7186">
        <w:rPr>
          <w:rFonts w:ascii="Times New Roman" w:hAnsi="Times New Roman" w:cs="Times New Roman"/>
          <w:color w:val="000000" w:themeColor="text1"/>
          <w:vertAlign w:val="superscript"/>
        </w:rPr>
        <w:t>lo</w:t>
      </w:r>
      <w:r w:rsidRPr="000E7186">
        <w:rPr>
          <w:rFonts w:ascii="Times New Roman" w:hAnsi="Times New Roman" w:cs="Times New Roman"/>
          <w:color w:val="000000" w:themeColor="text1"/>
        </w:rPr>
        <w:t xml:space="preserve"> subsets were further analyzed for Ly6C and Ly6G expression to distinguish Ly6C</w:t>
      </w:r>
      <w:r w:rsidRPr="000E7186">
        <w:rPr>
          <w:rFonts w:ascii="Times New Roman" w:hAnsi="Times New Roman" w:cs="Times New Roman"/>
          <w:color w:val="000000" w:themeColor="text1"/>
          <w:vertAlign w:val="superscript"/>
        </w:rPr>
        <w:t>+</w:t>
      </w:r>
      <w:r w:rsidRPr="000E7186">
        <w:rPr>
          <w:rFonts w:ascii="Times New Roman" w:hAnsi="Times New Roman" w:cs="Times New Roman"/>
          <w:color w:val="000000" w:themeColor="text1"/>
        </w:rPr>
        <w:t>, Ly6C</w:t>
      </w:r>
      <w:r w:rsidRPr="000E7186">
        <w:rPr>
          <w:rFonts w:ascii="Times New Roman" w:hAnsi="Times New Roman" w:cs="Times New Roman"/>
          <w:color w:val="000000" w:themeColor="text1"/>
          <w:vertAlign w:val="superscript"/>
        </w:rPr>
        <w:t>−</w:t>
      </w:r>
      <w:r w:rsidRPr="000E7186">
        <w:rPr>
          <w:rFonts w:ascii="Times New Roman" w:hAnsi="Times New Roman" w:cs="Times New Roman"/>
          <w:color w:val="000000" w:themeColor="text1"/>
        </w:rPr>
        <w:t>, and Ly6C</w:t>
      </w:r>
      <w:r w:rsidRPr="000E7186">
        <w:rPr>
          <w:rFonts w:ascii="Times New Roman" w:hAnsi="Times New Roman" w:cs="Times New Roman"/>
          <w:color w:val="000000" w:themeColor="text1"/>
          <w:vertAlign w:val="superscript"/>
        </w:rPr>
        <w:t>+</w:t>
      </w:r>
      <w:r w:rsidRPr="000E7186">
        <w:rPr>
          <w:rFonts w:ascii="Times New Roman" w:hAnsi="Times New Roman" w:cs="Times New Roman"/>
          <w:color w:val="000000" w:themeColor="text1"/>
        </w:rPr>
        <w:t>Ly6G</w:t>
      </w:r>
      <w:r w:rsidRPr="000E7186">
        <w:rPr>
          <w:rFonts w:ascii="Times New Roman" w:hAnsi="Times New Roman" w:cs="Times New Roman"/>
          <w:color w:val="000000" w:themeColor="text1"/>
          <w:vertAlign w:val="superscript"/>
        </w:rPr>
        <w:t>+</w:t>
      </w:r>
      <w:r w:rsidRPr="000E7186">
        <w:rPr>
          <w:rFonts w:ascii="Times New Roman" w:hAnsi="Times New Roman" w:cs="Times New Roman"/>
          <w:color w:val="000000" w:themeColor="text1"/>
        </w:rPr>
        <w:t xml:space="preserve"> populations. Representative plots illustrate the sequential gating strategy used for all samples. Isotype controls were used to define gating boundaries.</w:t>
      </w:r>
    </w:p>
    <w:p w14:paraId="31BC73DB" w14:textId="77777777" w:rsidR="003F35E1" w:rsidRPr="000E7186" w:rsidRDefault="003F35E1" w:rsidP="003F35E1">
      <w:pPr>
        <w:pStyle w:val="Web"/>
        <w:jc w:val="both"/>
        <w:rPr>
          <w:rFonts w:ascii="Times New Roman" w:hAnsi="Times New Roman" w:cs="Times New Roman"/>
          <w:color w:val="000000" w:themeColor="text1"/>
        </w:rPr>
      </w:pPr>
    </w:p>
    <w:p w14:paraId="25B562BD" w14:textId="77777777" w:rsidR="003F35E1" w:rsidRPr="000E7186" w:rsidRDefault="003F35E1" w:rsidP="003F35E1">
      <w:pPr>
        <w:pStyle w:val="Web"/>
        <w:jc w:val="both"/>
        <w:rPr>
          <w:rFonts w:ascii="Times New Roman" w:hAnsi="Times New Roman" w:cs="Times New Roman"/>
          <w:color w:val="000000" w:themeColor="text1"/>
        </w:rPr>
      </w:pPr>
      <w:r w:rsidRPr="000E7186">
        <w:rPr>
          <w:rFonts w:ascii="Times New Roman" w:hAnsi="Times New Roman" w:cs="Times New Roman"/>
          <w:b/>
          <w:bCs/>
          <w:color w:val="000000" w:themeColor="text1"/>
        </w:rPr>
        <w:t xml:space="preserve">Supplemental Figure 2. </w:t>
      </w:r>
      <w:r w:rsidRPr="000E7186">
        <w:rPr>
          <w:rStyle w:val="af"/>
          <w:rFonts w:ascii="Times New Roman" w:hAnsi="Times New Roman" w:cs="Times New Roman"/>
          <w:color w:val="000000" w:themeColor="text1"/>
        </w:rPr>
        <w:t>Diet-associated alterations in gut microbial diversity and community structure.</w:t>
      </w:r>
      <w:r w:rsidRPr="000E7186">
        <w:rPr>
          <w:rFonts w:ascii="Times New Roman" w:hAnsi="Times New Roman" w:cs="Times New Roman"/>
          <w:color w:val="000000" w:themeColor="text1"/>
        </w:rPr>
        <w:t xml:space="preserve"> </w:t>
      </w:r>
    </w:p>
    <w:p w14:paraId="3A99BFC2" w14:textId="77777777" w:rsidR="003F35E1" w:rsidRPr="000E7186" w:rsidRDefault="003F35E1" w:rsidP="003F35E1">
      <w:pPr>
        <w:pStyle w:val="Web"/>
        <w:jc w:val="both"/>
        <w:rPr>
          <w:rFonts w:ascii="Times New Roman" w:hAnsi="Times New Roman" w:cs="Times New Roman"/>
          <w:b/>
          <w:bCs/>
          <w:color w:val="000000" w:themeColor="text1"/>
        </w:rPr>
      </w:pPr>
      <w:r w:rsidRPr="000E7186">
        <w:rPr>
          <w:rFonts w:ascii="Times New Roman" w:hAnsi="Times New Roman" w:cs="Times New Roman"/>
          <w:color w:val="000000" w:themeColor="text1"/>
        </w:rPr>
        <w:t>(A–C) Alpha- and beta-diversity analyses comparing NCD- and HFD-fed mice. (A) Simpson diversity index and (B) Shannon entropy index was used to assess within-sample microbial diversity. (C) Principal coordinates analysis (</w:t>
      </w:r>
      <w:proofErr w:type="spellStart"/>
      <w:r w:rsidRPr="000E7186">
        <w:rPr>
          <w:rFonts w:ascii="Times New Roman" w:hAnsi="Times New Roman" w:cs="Times New Roman"/>
          <w:color w:val="000000" w:themeColor="text1"/>
        </w:rPr>
        <w:t>PCoA</w:t>
      </w:r>
      <w:proofErr w:type="spellEnd"/>
      <w:r w:rsidRPr="000E7186">
        <w:rPr>
          <w:rFonts w:ascii="Times New Roman" w:hAnsi="Times New Roman" w:cs="Times New Roman"/>
          <w:color w:val="000000" w:themeColor="text1"/>
        </w:rPr>
        <w:t xml:space="preserve">) based on unweighted </w:t>
      </w:r>
      <w:proofErr w:type="spellStart"/>
      <w:r w:rsidRPr="000E7186">
        <w:rPr>
          <w:rFonts w:ascii="Times New Roman" w:hAnsi="Times New Roman" w:cs="Times New Roman"/>
          <w:color w:val="000000" w:themeColor="text1"/>
        </w:rPr>
        <w:t>UniFrac</w:t>
      </w:r>
      <w:proofErr w:type="spellEnd"/>
      <w:r w:rsidRPr="000E7186">
        <w:rPr>
          <w:rFonts w:ascii="Times New Roman" w:hAnsi="Times New Roman" w:cs="Times New Roman"/>
          <w:color w:val="000000" w:themeColor="text1"/>
        </w:rPr>
        <w:t xml:space="preserve"> distances illustrates differences in microbial community composition between NCD and HFD groups. (D–F) Alpha- and beta-diversity analyses comparing NCD- and CDAHFD-fed mice. (D) Simpson index and (E) Shannon entropy index shows changes in microbial diversity. (F) </w:t>
      </w:r>
      <w:proofErr w:type="spellStart"/>
      <w:r w:rsidRPr="000E7186">
        <w:rPr>
          <w:rFonts w:ascii="Times New Roman" w:hAnsi="Times New Roman" w:cs="Times New Roman"/>
          <w:color w:val="000000" w:themeColor="text1"/>
        </w:rPr>
        <w:t>PCoA</w:t>
      </w:r>
      <w:proofErr w:type="spellEnd"/>
      <w:r w:rsidRPr="000E7186">
        <w:rPr>
          <w:rFonts w:ascii="Times New Roman" w:hAnsi="Times New Roman" w:cs="Times New Roman"/>
          <w:color w:val="000000" w:themeColor="text1"/>
        </w:rPr>
        <w:t xml:space="preserve"> plot based on weighted </w:t>
      </w:r>
      <w:proofErr w:type="spellStart"/>
      <w:r w:rsidRPr="000E7186">
        <w:rPr>
          <w:rFonts w:ascii="Times New Roman" w:hAnsi="Times New Roman" w:cs="Times New Roman"/>
          <w:color w:val="000000" w:themeColor="text1"/>
        </w:rPr>
        <w:t>UniFrac</w:t>
      </w:r>
      <w:proofErr w:type="spellEnd"/>
      <w:r w:rsidRPr="000E7186">
        <w:rPr>
          <w:rFonts w:ascii="Times New Roman" w:hAnsi="Times New Roman" w:cs="Times New Roman"/>
          <w:color w:val="000000" w:themeColor="text1"/>
        </w:rPr>
        <w:t xml:space="preserve"> distances demonstrates separation of microbial communities between NCD and CDAHFD groups. Each point represents one mouse. Box plots display median with interquartile range.</w:t>
      </w:r>
    </w:p>
    <w:p w14:paraId="4BBCBEC9" w14:textId="77777777" w:rsidR="00D0346F" w:rsidRPr="003F35E1" w:rsidRDefault="00D0346F"/>
    <w:sectPr w:rsidR="00D0346F" w:rsidRPr="003F35E1" w:rsidSect="003F35E1">
      <w:pgSz w:w="12240" w:h="15840"/>
      <w:pgMar w:top="1440" w:right="1800" w:bottom="1440" w:left="1800" w:header="720" w:footer="720" w:gutter="0"/>
      <w:lnNumType w:countBy="1" w:restart="continuous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9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35E1"/>
    <w:rsid w:val="0000024C"/>
    <w:rsid w:val="000010BA"/>
    <w:rsid w:val="00001720"/>
    <w:rsid w:val="00002079"/>
    <w:rsid w:val="00002331"/>
    <w:rsid w:val="00003225"/>
    <w:rsid w:val="0000433D"/>
    <w:rsid w:val="0000498B"/>
    <w:rsid w:val="00005EE7"/>
    <w:rsid w:val="00006639"/>
    <w:rsid w:val="00006AB6"/>
    <w:rsid w:val="00007B49"/>
    <w:rsid w:val="00007D6B"/>
    <w:rsid w:val="00007F9C"/>
    <w:rsid w:val="00011C20"/>
    <w:rsid w:val="00012218"/>
    <w:rsid w:val="0001537B"/>
    <w:rsid w:val="00022A39"/>
    <w:rsid w:val="00023C15"/>
    <w:rsid w:val="00023D47"/>
    <w:rsid w:val="000255C9"/>
    <w:rsid w:val="00025DC9"/>
    <w:rsid w:val="00027505"/>
    <w:rsid w:val="00030C47"/>
    <w:rsid w:val="00030E7C"/>
    <w:rsid w:val="0003134C"/>
    <w:rsid w:val="00032A13"/>
    <w:rsid w:val="00032D5E"/>
    <w:rsid w:val="00034767"/>
    <w:rsid w:val="000347E6"/>
    <w:rsid w:val="00034C31"/>
    <w:rsid w:val="00034CE8"/>
    <w:rsid w:val="0003521C"/>
    <w:rsid w:val="00035CE2"/>
    <w:rsid w:val="00036112"/>
    <w:rsid w:val="00036A84"/>
    <w:rsid w:val="00036B18"/>
    <w:rsid w:val="000377DE"/>
    <w:rsid w:val="00040259"/>
    <w:rsid w:val="00043195"/>
    <w:rsid w:val="0004321B"/>
    <w:rsid w:val="00043FDE"/>
    <w:rsid w:val="00044667"/>
    <w:rsid w:val="0004477D"/>
    <w:rsid w:val="00044931"/>
    <w:rsid w:val="00044E18"/>
    <w:rsid w:val="000458BD"/>
    <w:rsid w:val="00045B20"/>
    <w:rsid w:val="00045C8D"/>
    <w:rsid w:val="00046FC4"/>
    <w:rsid w:val="000501DF"/>
    <w:rsid w:val="00051616"/>
    <w:rsid w:val="00052687"/>
    <w:rsid w:val="00052865"/>
    <w:rsid w:val="000545B5"/>
    <w:rsid w:val="000548F5"/>
    <w:rsid w:val="00054918"/>
    <w:rsid w:val="000553FE"/>
    <w:rsid w:val="00055B15"/>
    <w:rsid w:val="00055D55"/>
    <w:rsid w:val="00056F93"/>
    <w:rsid w:val="00060B4D"/>
    <w:rsid w:val="00060F35"/>
    <w:rsid w:val="000639F4"/>
    <w:rsid w:val="00064D96"/>
    <w:rsid w:val="000654A7"/>
    <w:rsid w:val="000677CE"/>
    <w:rsid w:val="00067B20"/>
    <w:rsid w:val="00067FBA"/>
    <w:rsid w:val="00070812"/>
    <w:rsid w:val="000723E0"/>
    <w:rsid w:val="00072AAD"/>
    <w:rsid w:val="000739BC"/>
    <w:rsid w:val="00075731"/>
    <w:rsid w:val="00076BB6"/>
    <w:rsid w:val="00081BD7"/>
    <w:rsid w:val="00081F11"/>
    <w:rsid w:val="0008225C"/>
    <w:rsid w:val="00083FE0"/>
    <w:rsid w:val="0008429D"/>
    <w:rsid w:val="000848B9"/>
    <w:rsid w:val="00084CF9"/>
    <w:rsid w:val="0008527D"/>
    <w:rsid w:val="00086098"/>
    <w:rsid w:val="0008612A"/>
    <w:rsid w:val="00086934"/>
    <w:rsid w:val="00093832"/>
    <w:rsid w:val="00093B1C"/>
    <w:rsid w:val="00093BF6"/>
    <w:rsid w:val="00094FB6"/>
    <w:rsid w:val="00095183"/>
    <w:rsid w:val="000967E8"/>
    <w:rsid w:val="000A09DD"/>
    <w:rsid w:val="000A0B6F"/>
    <w:rsid w:val="000A3086"/>
    <w:rsid w:val="000A3394"/>
    <w:rsid w:val="000A35D7"/>
    <w:rsid w:val="000A5E72"/>
    <w:rsid w:val="000A5FED"/>
    <w:rsid w:val="000B06AC"/>
    <w:rsid w:val="000B39A5"/>
    <w:rsid w:val="000B5F92"/>
    <w:rsid w:val="000C01B7"/>
    <w:rsid w:val="000C0771"/>
    <w:rsid w:val="000C12D3"/>
    <w:rsid w:val="000C16BC"/>
    <w:rsid w:val="000C27D4"/>
    <w:rsid w:val="000C2C71"/>
    <w:rsid w:val="000C358D"/>
    <w:rsid w:val="000C3A5B"/>
    <w:rsid w:val="000C4411"/>
    <w:rsid w:val="000C4622"/>
    <w:rsid w:val="000C669E"/>
    <w:rsid w:val="000C690B"/>
    <w:rsid w:val="000C692B"/>
    <w:rsid w:val="000C7383"/>
    <w:rsid w:val="000C7D63"/>
    <w:rsid w:val="000D0277"/>
    <w:rsid w:val="000D0500"/>
    <w:rsid w:val="000D113C"/>
    <w:rsid w:val="000D19D1"/>
    <w:rsid w:val="000D5437"/>
    <w:rsid w:val="000D5747"/>
    <w:rsid w:val="000D603E"/>
    <w:rsid w:val="000E1118"/>
    <w:rsid w:val="000E2177"/>
    <w:rsid w:val="000E25D1"/>
    <w:rsid w:val="000E5120"/>
    <w:rsid w:val="000E5F7B"/>
    <w:rsid w:val="000E7236"/>
    <w:rsid w:val="000E7C29"/>
    <w:rsid w:val="000F01A7"/>
    <w:rsid w:val="000F2400"/>
    <w:rsid w:val="000F3177"/>
    <w:rsid w:val="000F3744"/>
    <w:rsid w:val="000F38AB"/>
    <w:rsid w:val="000F5D3F"/>
    <w:rsid w:val="000F6EBC"/>
    <w:rsid w:val="000F7104"/>
    <w:rsid w:val="00100923"/>
    <w:rsid w:val="00101AB6"/>
    <w:rsid w:val="0010211A"/>
    <w:rsid w:val="001021CB"/>
    <w:rsid w:val="001026B8"/>
    <w:rsid w:val="001049FB"/>
    <w:rsid w:val="001057A8"/>
    <w:rsid w:val="00105808"/>
    <w:rsid w:val="001077BD"/>
    <w:rsid w:val="0011057F"/>
    <w:rsid w:val="001114B4"/>
    <w:rsid w:val="00112A59"/>
    <w:rsid w:val="00112F05"/>
    <w:rsid w:val="00113256"/>
    <w:rsid w:val="00113E8D"/>
    <w:rsid w:val="001144B5"/>
    <w:rsid w:val="001145F8"/>
    <w:rsid w:val="00115371"/>
    <w:rsid w:val="001157B3"/>
    <w:rsid w:val="00115D02"/>
    <w:rsid w:val="00116174"/>
    <w:rsid w:val="001168DD"/>
    <w:rsid w:val="00116D2B"/>
    <w:rsid w:val="00117015"/>
    <w:rsid w:val="00117ACC"/>
    <w:rsid w:val="00120281"/>
    <w:rsid w:val="001211F5"/>
    <w:rsid w:val="0012240E"/>
    <w:rsid w:val="00122E14"/>
    <w:rsid w:val="00122FC7"/>
    <w:rsid w:val="0012404D"/>
    <w:rsid w:val="001257ED"/>
    <w:rsid w:val="0012706B"/>
    <w:rsid w:val="001322D4"/>
    <w:rsid w:val="001329AB"/>
    <w:rsid w:val="001329AD"/>
    <w:rsid w:val="00133569"/>
    <w:rsid w:val="001347C7"/>
    <w:rsid w:val="00136D4C"/>
    <w:rsid w:val="0013752E"/>
    <w:rsid w:val="0014198A"/>
    <w:rsid w:val="001420EB"/>
    <w:rsid w:val="00142FA9"/>
    <w:rsid w:val="00143113"/>
    <w:rsid w:val="001441A6"/>
    <w:rsid w:val="0014447F"/>
    <w:rsid w:val="001472FF"/>
    <w:rsid w:val="001503C3"/>
    <w:rsid w:val="00150D12"/>
    <w:rsid w:val="00150E24"/>
    <w:rsid w:val="00151901"/>
    <w:rsid w:val="00151906"/>
    <w:rsid w:val="00154315"/>
    <w:rsid w:val="00154864"/>
    <w:rsid w:val="001550A2"/>
    <w:rsid w:val="001552E7"/>
    <w:rsid w:val="001574A5"/>
    <w:rsid w:val="00157AE9"/>
    <w:rsid w:val="0016054B"/>
    <w:rsid w:val="00161E9C"/>
    <w:rsid w:val="0016231F"/>
    <w:rsid w:val="00162D0E"/>
    <w:rsid w:val="00163265"/>
    <w:rsid w:val="001643AD"/>
    <w:rsid w:val="00165A9A"/>
    <w:rsid w:val="0016716C"/>
    <w:rsid w:val="00170FF7"/>
    <w:rsid w:val="0017107D"/>
    <w:rsid w:val="001721FE"/>
    <w:rsid w:val="001724CA"/>
    <w:rsid w:val="00172536"/>
    <w:rsid w:val="001727DD"/>
    <w:rsid w:val="001743CB"/>
    <w:rsid w:val="00174F06"/>
    <w:rsid w:val="0017568C"/>
    <w:rsid w:val="001760FE"/>
    <w:rsid w:val="00176EC8"/>
    <w:rsid w:val="001773CD"/>
    <w:rsid w:val="001811D4"/>
    <w:rsid w:val="0018174C"/>
    <w:rsid w:val="00181FA6"/>
    <w:rsid w:val="00182105"/>
    <w:rsid w:val="00182619"/>
    <w:rsid w:val="0018337F"/>
    <w:rsid w:val="00184AD2"/>
    <w:rsid w:val="00186D63"/>
    <w:rsid w:val="00190E64"/>
    <w:rsid w:val="00192457"/>
    <w:rsid w:val="001941A4"/>
    <w:rsid w:val="001944E7"/>
    <w:rsid w:val="00194688"/>
    <w:rsid w:val="00194EFF"/>
    <w:rsid w:val="00195389"/>
    <w:rsid w:val="001960A5"/>
    <w:rsid w:val="00196844"/>
    <w:rsid w:val="00196907"/>
    <w:rsid w:val="00196F27"/>
    <w:rsid w:val="001A225D"/>
    <w:rsid w:val="001A346B"/>
    <w:rsid w:val="001A3656"/>
    <w:rsid w:val="001A4C70"/>
    <w:rsid w:val="001A5137"/>
    <w:rsid w:val="001A5857"/>
    <w:rsid w:val="001A5F93"/>
    <w:rsid w:val="001A60AE"/>
    <w:rsid w:val="001A67D3"/>
    <w:rsid w:val="001A69B5"/>
    <w:rsid w:val="001A7E97"/>
    <w:rsid w:val="001B2210"/>
    <w:rsid w:val="001B27BF"/>
    <w:rsid w:val="001B2953"/>
    <w:rsid w:val="001B2D60"/>
    <w:rsid w:val="001B45DA"/>
    <w:rsid w:val="001B62D2"/>
    <w:rsid w:val="001B72F4"/>
    <w:rsid w:val="001B7333"/>
    <w:rsid w:val="001B7A89"/>
    <w:rsid w:val="001B7C0F"/>
    <w:rsid w:val="001B7C64"/>
    <w:rsid w:val="001B7CB9"/>
    <w:rsid w:val="001B7E47"/>
    <w:rsid w:val="001C06B5"/>
    <w:rsid w:val="001C0A12"/>
    <w:rsid w:val="001C0FEE"/>
    <w:rsid w:val="001C13C1"/>
    <w:rsid w:val="001C50CA"/>
    <w:rsid w:val="001C625D"/>
    <w:rsid w:val="001C69D8"/>
    <w:rsid w:val="001D01B7"/>
    <w:rsid w:val="001D0733"/>
    <w:rsid w:val="001D19BF"/>
    <w:rsid w:val="001D2096"/>
    <w:rsid w:val="001D35DE"/>
    <w:rsid w:val="001D52E0"/>
    <w:rsid w:val="001D589A"/>
    <w:rsid w:val="001D703B"/>
    <w:rsid w:val="001D70E7"/>
    <w:rsid w:val="001D7A80"/>
    <w:rsid w:val="001D7E9F"/>
    <w:rsid w:val="001E05A3"/>
    <w:rsid w:val="001E1BB5"/>
    <w:rsid w:val="001E2174"/>
    <w:rsid w:val="001E2E27"/>
    <w:rsid w:val="001E5C59"/>
    <w:rsid w:val="001E68A1"/>
    <w:rsid w:val="001E6C84"/>
    <w:rsid w:val="001E6DD9"/>
    <w:rsid w:val="001E6E5C"/>
    <w:rsid w:val="001E757A"/>
    <w:rsid w:val="001F0FDA"/>
    <w:rsid w:val="001F2F86"/>
    <w:rsid w:val="001F39FA"/>
    <w:rsid w:val="001F56AB"/>
    <w:rsid w:val="001F59DF"/>
    <w:rsid w:val="001F5E38"/>
    <w:rsid w:val="001F60E9"/>
    <w:rsid w:val="001F6224"/>
    <w:rsid w:val="001F6F68"/>
    <w:rsid w:val="001F73D6"/>
    <w:rsid w:val="001F73F2"/>
    <w:rsid w:val="001F7805"/>
    <w:rsid w:val="001F7A8A"/>
    <w:rsid w:val="002004F8"/>
    <w:rsid w:val="002017E5"/>
    <w:rsid w:val="00202B73"/>
    <w:rsid w:val="0020584F"/>
    <w:rsid w:val="00205A5E"/>
    <w:rsid w:val="00206333"/>
    <w:rsid w:val="00206B2E"/>
    <w:rsid w:val="00206C8C"/>
    <w:rsid w:val="00210721"/>
    <w:rsid w:val="00212032"/>
    <w:rsid w:val="00212233"/>
    <w:rsid w:val="002129C7"/>
    <w:rsid w:val="0021363F"/>
    <w:rsid w:val="0021373A"/>
    <w:rsid w:val="00214153"/>
    <w:rsid w:val="00216D06"/>
    <w:rsid w:val="0021752B"/>
    <w:rsid w:val="00217796"/>
    <w:rsid w:val="0022020E"/>
    <w:rsid w:val="00220777"/>
    <w:rsid w:val="00220CB2"/>
    <w:rsid w:val="002217D1"/>
    <w:rsid w:val="0022318E"/>
    <w:rsid w:val="0022364C"/>
    <w:rsid w:val="00224005"/>
    <w:rsid w:val="0022427B"/>
    <w:rsid w:val="00224803"/>
    <w:rsid w:val="00225104"/>
    <w:rsid w:val="0022546C"/>
    <w:rsid w:val="00225497"/>
    <w:rsid w:val="00225AFB"/>
    <w:rsid w:val="002278CE"/>
    <w:rsid w:val="00227BFC"/>
    <w:rsid w:val="00230389"/>
    <w:rsid w:val="0023089E"/>
    <w:rsid w:val="00231150"/>
    <w:rsid w:val="00232B7F"/>
    <w:rsid w:val="00232C59"/>
    <w:rsid w:val="00232EE0"/>
    <w:rsid w:val="002332E8"/>
    <w:rsid w:val="00233F8D"/>
    <w:rsid w:val="002350B4"/>
    <w:rsid w:val="00235CFF"/>
    <w:rsid w:val="002373DA"/>
    <w:rsid w:val="0023761C"/>
    <w:rsid w:val="00240987"/>
    <w:rsid w:val="00240B90"/>
    <w:rsid w:val="00243979"/>
    <w:rsid w:val="00245C28"/>
    <w:rsid w:val="002461AB"/>
    <w:rsid w:val="00246CBE"/>
    <w:rsid w:val="002474A3"/>
    <w:rsid w:val="002476F8"/>
    <w:rsid w:val="002479AD"/>
    <w:rsid w:val="00247CCE"/>
    <w:rsid w:val="00247F49"/>
    <w:rsid w:val="00250928"/>
    <w:rsid w:val="002515EA"/>
    <w:rsid w:val="00251F87"/>
    <w:rsid w:val="00252906"/>
    <w:rsid w:val="00252F73"/>
    <w:rsid w:val="00253A8A"/>
    <w:rsid w:val="002566FD"/>
    <w:rsid w:val="00262819"/>
    <w:rsid w:val="002629C8"/>
    <w:rsid w:val="002648B5"/>
    <w:rsid w:val="00265133"/>
    <w:rsid w:val="002651C2"/>
    <w:rsid w:val="00265EB6"/>
    <w:rsid w:val="00270443"/>
    <w:rsid w:val="00271013"/>
    <w:rsid w:val="0027168C"/>
    <w:rsid w:val="00271AE3"/>
    <w:rsid w:val="0027502E"/>
    <w:rsid w:val="00275965"/>
    <w:rsid w:val="002759C7"/>
    <w:rsid w:val="00277892"/>
    <w:rsid w:val="00277B91"/>
    <w:rsid w:val="00281D29"/>
    <w:rsid w:val="0028222E"/>
    <w:rsid w:val="00283154"/>
    <w:rsid w:val="00283869"/>
    <w:rsid w:val="00284616"/>
    <w:rsid w:val="00286496"/>
    <w:rsid w:val="00286785"/>
    <w:rsid w:val="002877BC"/>
    <w:rsid w:val="0029026E"/>
    <w:rsid w:val="00291464"/>
    <w:rsid w:val="00292A6E"/>
    <w:rsid w:val="00293B2B"/>
    <w:rsid w:val="002940C9"/>
    <w:rsid w:val="00294208"/>
    <w:rsid w:val="00295731"/>
    <w:rsid w:val="00296472"/>
    <w:rsid w:val="002A094D"/>
    <w:rsid w:val="002A118F"/>
    <w:rsid w:val="002A13C8"/>
    <w:rsid w:val="002A2BC3"/>
    <w:rsid w:val="002A3960"/>
    <w:rsid w:val="002A4E0A"/>
    <w:rsid w:val="002A6D8D"/>
    <w:rsid w:val="002A6F5F"/>
    <w:rsid w:val="002A7879"/>
    <w:rsid w:val="002A7E6E"/>
    <w:rsid w:val="002B5350"/>
    <w:rsid w:val="002B5564"/>
    <w:rsid w:val="002B6CCE"/>
    <w:rsid w:val="002B784C"/>
    <w:rsid w:val="002B7D44"/>
    <w:rsid w:val="002B7F69"/>
    <w:rsid w:val="002C0E14"/>
    <w:rsid w:val="002C303C"/>
    <w:rsid w:val="002C41EB"/>
    <w:rsid w:val="002C447D"/>
    <w:rsid w:val="002C559F"/>
    <w:rsid w:val="002C7261"/>
    <w:rsid w:val="002C72A0"/>
    <w:rsid w:val="002D0E47"/>
    <w:rsid w:val="002D1239"/>
    <w:rsid w:val="002D1A2B"/>
    <w:rsid w:val="002D1AB8"/>
    <w:rsid w:val="002D1BA5"/>
    <w:rsid w:val="002D3E68"/>
    <w:rsid w:val="002D4A7E"/>
    <w:rsid w:val="002D5083"/>
    <w:rsid w:val="002D6C4A"/>
    <w:rsid w:val="002E02EA"/>
    <w:rsid w:val="002E0B64"/>
    <w:rsid w:val="002E2874"/>
    <w:rsid w:val="002E3F9C"/>
    <w:rsid w:val="002E4018"/>
    <w:rsid w:val="002E54A1"/>
    <w:rsid w:val="002E5FBF"/>
    <w:rsid w:val="002E6F95"/>
    <w:rsid w:val="002F013A"/>
    <w:rsid w:val="002F1811"/>
    <w:rsid w:val="002F450E"/>
    <w:rsid w:val="002F45AE"/>
    <w:rsid w:val="002F4D86"/>
    <w:rsid w:val="002F5037"/>
    <w:rsid w:val="002F5B40"/>
    <w:rsid w:val="002F62DD"/>
    <w:rsid w:val="003004CE"/>
    <w:rsid w:val="003009F4"/>
    <w:rsid w:val="003011F3"/>
    <w:rsid w:val="00301352"/>
    <w:rsid w:val="00301DA1"/>
    <w:rsid w:val="00305D4A"/>
    <w:rsid w:val="00305DD8"/>
    <w:rsid w:val="003061E7"/>
    <w:rsid w:val="003067B0"/>
    <w:rsid w:val="003076CF"/>
    <w:rsid w:val="003103AC"/>
    <w:rsid w:val="00312632"/>
    <w:rsid w:val="00313AAC"/>
    <w:rsid w:val="003143DC"/>
    <w:rsid w:val="00315DEF"/>
    <w:rsid w:val="00315FE2"/>
    <w:rsid w:val="003168FA"/>
    <w:rsid w:val="003176D1"/>
    <w:rsid w:val="00317AA7"/>
    <w:rsid w:val="00317ABF"/>
    <w:rsid w:val="003204ED"/>
    <w:rsid w:val="0032085F"/>
    <w:rsid w:val="00320AFE"/>
    <w:rsid w:val="00320E0F"/>
    <w:rsid w:val="0032190F"/>
    <w:rsid w:val="0032209A"/>
    <w:rsid w:val="00323665"/>
    <w:rsid w:val="003244D8"/>
    <w:rsid w:val="00324A25"/>
    <w:rsid w:val="0032508F"/>
    <w:rsid w:val="003253D2"/>
    <w:rsid w:val="00326D07"/>
    <w:rsid w:val="003303A0"/>
    <w:rsid w:val="0033227C"/>
    <w:rsid w:val="0033227F"/>
    <w:rsid w:val="00332557"/>
    <w:rsid w:val="00332ACC"/>
    <w:rsid w:val="00332C26"/>
    <w:rsid w:val="00332E46"/>
    <w:rsid w:val="00334D77"/>
    <w:rsid w:val="00336796"/>
    <w:rsid w:val="003370CD"/>
    <w:rsid w:val="00337CC9"/>
    <w:rsid w:val="00341A79"/>
    <w:rsid w:val="00341EFA"/>
    <w:rsid w:val="00342312"/>
    <w:rsid w:val="00344990"/>
    <w:rsid w:val="00345AD9"/>
    <w:rsid w:val="00345C86"/>
    <w:rsid w:val="00346207"/>
    <w:rsid w:val="003475B6"/>
    <w:rsid w:val="003506C6"/>
    <w:rsid w:val="00350978"/>
    <w:rsid w:val="00350A1A"/>
    <w:rsid w:val="003517EF"/>
    <w:rsid w:val="00351FD1"/>
    <w:rsid w:val="003550E4"/>
    <w:rsid w:val="00357244"/>
    <w:rsid w:val="00357388"/>
    <w:rsid w:val="003605B0"/>
    <w:rsid w:val="00361B9D"/>
    <w:rsid w:val="003622CC"/>
    <w:rsid w:val="003645B6"/>
    <w:rsid w:val="00364BDF"/>
    <w:rsid w:val="003676DD"/>
    <w:rsid w:val="00370042"/>
    <w:rsid w:val="0037134D"/>
    <w:rsid w:val="0037235A"/>
    <w:rsid w:val="003724C6"/>
    <w:rsid w:val="00372511"/>
    <w:rsid w:val="003731A8"/>
    <w:rsid w:val="003750E8"/>
    <w:rsid w:val="00377236"/>
    <w:rsid w:val="00377EBA"/>
    <w:rsid w:val="00380E6D"/>
    <w:rsid w:val="00381462"/>
    <w:rsid w:val="00381E81"/>
    <w:rsid w:val="003822C4"/>
    <w:rsid w:val="0038406F"/>
    <w:rsid w:val="00384E26"/>
    <w:rsid w:val="00385055"/>
    <w:rsid w:val="00387C38"/>
    <w:rsid w:val="003900B5"/>
    <w:rsid w:val="00390135"/>
    <w:rsid w:val="00390F2A"/>
    <w:rsid w:val="00391C8A"/>
    <w:rsid w:val="00392151"/>
    <w:rsid w:val="0039234C"/>
    <w:rsid w:val="003923B7"/>
    <w:rsid w:val="00393343"/>
    <w:rsid w:val="003935C7"/>
    <w:rsid w:val="0039511C"/>
    <w:rsid w:val="003953F9"/>
    <w:rsid w:val="00395481"/>
    <w:rsid w:val="00395DE6"/>
    <w:rsid w:val="00396B79"/>
    <w:rsid w:val="00397059"/>
    <w:rsid w:val="00397849"/>
    <w:rsid w:val="00397A6E"/>
    <w:rsid w:val="003A03C3"/>
    <w:rsid w:val="003A1D49"/>
    <w:rsid w:val="003A1EEF"/>
    <w:rsid w:val="003A1F96"/>
    <w:rsid w:val="003A229F"/>
    <w:rsid w:val="003A2B6E"/>
    <w:rsid w:val="003A3E6C"/>
    <w:rsid w:val="003A4668"/>
    <w:rsid w:val="003B0196"/>
    <w:rsid w:val="003B0BD9"/>
    <w:rsid w:val="003B22AE"/>
    <w:rsid w:val="003B32AD"/>
    <w:rsid w:val="003B3600"/>
    <w:rsid w:val="003B39AB"/>
    <w:rsid w:val="003B41E4"/>
    <w:rsid w:val="003B479C"/>
    <w:rsid w:val="003B4C30"/>
    <w:rsid w:val="003B6704"/>
    <w:rsid w:val="003B6E55"/>
    <w:rsid w:val="003B7D7E"/>
    <w:rsid w:val="003B7F7C"/>
    <w:rsid w:val="003C0710"/>
    <w:rsid w:val="003C0D1A"/>
    <w:rsid w:val="003C209C"/>
    <w:rsid w:val="003C21BB"/>
    <w:rsid w:val="003C445B"/>
    <w:rsid w:val="003C4D82"/>
    <w:rsid w:val="003C5246"/>
    <w:rsid w:val="003C5EB6"/>
    <w:rsid w:val="003C7495"/>
    <w:rsid w:val="003D06BB"/>
    <w:rsid w:val="003D17BB"/>
    <w:rsid w:val="003D1D9C"/>
    <w:rsid w:val="003D22A9"/>
    <w:rsid w:val="003D2505"/>
    <w:rsid w:val="003D2952"/>
    <w:rsid w:val="003D47D7"/>
    <w:rsid w:val="003D55A4"/>
    <w:rsid w:val="003D5A7B"/>
    <w:rsid w:val="003D62F2"/>
    <w:rsid w:val="003D7446"/>
    <w:rsid w:val="003E1555"/>
    <w:rsid w:val="003E4318"/>
    <w:rsid w:val="003E5260"/>
    <w:rsid w:val="003F1F30"/>
    <w:rsid w:val="003F35E1"/>
    <w:rsid w:val="003F36AE"/>
    <w:rsid w:val="003F5524"/>
    <w:rsid w:val="003F5991"/>
    <w:rsid w:val="003F6791"/>
    <w:rsid w:val="0040006D"/>
    <w:rsid w:val="0040157B"/>
    <w:rsid w:val="0040191A"/>
    <w:rsid w:val="00402FDA"/>
    <w:rsid w:val="00405F85"/>
    <w:rsid w:val="00406C6D"/>
    <w:rsid w:val="00411098"/>
    <w:rsid w:val="00411569"/>
    <w:rsid w:val="004115B5"/>
    <w:rsid w:val="00413E39"/>
    <w:rsid w:val="0041445C"/>
    <w:rsid w:val="0041451C"/>
    <w:rsid w:val="0041542E"/>
    <w:rsid w:val="00416022"/>
    <w:rsid w:val="004179CB"/>
    <w:rsid w:val="00421CEB"/>
    <w:rsid w:val="00422158"/>
    <w:rsid w:val="00423E43"/>
    <w:rsid w:val="004241DE"/>
    <w:rsid w:val="00425218"/>
    <w:rsid w:val="0042567B"/>
    <w:rsid w:val="00425A37"/>
    <w:rsid w:val="004266F6"/>
    <w:rsid w:val="00430C6A"/>
    <w:rsid w:val="004334FB"/>
    <w:rsid w:val="00433C90"/>
    <w:rsid w:val="00434BCB"/>
    <w:rsid w:val="00434D54"/>
    <w:rsid w:val="004352CF"/>
    <w:rsid w:val="00435A0E"/>
    <w:rsid w:val="00435AD6"/>
    <w:rsid w:val="00436373"/>
    <w:rsid w:val="00436C8B"/>
    <w:rsid w:val="00441B45"/>
    <w:rsid w:val="00442CC5"/>
    <w:rsid w:val="00442F6C"/>
    <w:rsid w:val="00443BFC"/>
    <w:rsid w:val="00444141"/>
    <w:rsid w:val="0044433D"/>
    <w:rsid w:val="0044610F"/>
    <w:rsid w:val="004465F0"/>
    <w:rsid w:val="00446C9D"/>
    <w:rsid w:val="00447603"/>
    <w:rsid w:val="00447B3D"/>
    <w:rsid w:val="004500FC"/>
    <w:rsid w:val="00451684"/>
    <w:rsid w:val="004526E4"/>
    <w:rsid w:val="00452A7A"/>
    <w:rsid w:val="0045404A"/>
    <w:rsid w:val="00455841"/>
    <w:rsid w:val="004573D7"/>
    <w:rsid w:val="00460CCA"/>
    <w:rsid w:val="00461756"/>
    <w:rsid w:val="00461DEF"/>
    <w:rsid w:val="004639DA"/>
    <w:rsid w:val="004647DD"/>
    <w:rsid w:val="00465961"/>
    <w:rsid w:val="0046659C"/>
    <w:rsid w:val="00466CA7"/>
    <w:rsid w:val="004676DA"/>
    <w:rsid w:val="004678F4"/>
    <w:rsid w:val="0047051F"/>
    <w:rsid w:val="00471C03"/>
    <w:rsid w:val="00472B54"/>
    <w:rsid w:val="0047408F"/>
    <w:rsid w:val="00474461"/>
    <w:rsid w:val="00474935"/>
    <w:rsid w:val="00475610"/>
    <w:rsid w:val="00475EB1"/>
    <w:rsid w:val="0047633C"/>
    <w:rsid w:val="00480119"/>
    <w:rsid w:val="004803A3"/>
    <w:rsid w:val="004807DC"/>
    <w:rsid w:val="00480819"/>
    <w:rsid w:val="00481EC4"/>
    <w:rsid w:val="00482BAA"/>
    <w:rsid w:val="00482D1D"/>
    <w:rsid w:val="00483C6A"/>
    <w:rsid w:val="0048588A"/>
    <w:rsid w:val="00486312"/>
    <w:rsid w:val="00486EE8"/>
    <w:rsid w:val="0049058E"/>
    <w:rsid w:val="00490CA3"/>
    <w:rsid w:val="00490F5B"/>
    <w:rsid w:val="004913F6"/>
    <w:rsid w:val="0049192B"/>
    <w:rsid w:val="00491FDE"/>
    <w:rsid w:val="004927BA"/>
    <w:rsid w:val="00493004"/>
    <w:rsid w:val="004939A4"/>
    <w:rsid w:val="004A078F"/>
    <w:rsid w:val="004A0ADE"/>
    <w:rsid w:val="004A2D5E"/>
    <w:rsid w:val="004A2F38"/>
    <w:rsid w:val="004A3D0A"/>
    <w:rsid w:val="004A54C3"/>
    <w:rsid w:val="004A5542"/>
    <w:rsid w:val="004A6580"/>
    <w:rsid w:val="004A658A"/>
    <w:rsid w:val="004A7494"/>
    <w:rsid w:val="004A7646"/>
    <w:rsid w:val="004B071C"/>
    <w:rsid w:val="004B0AF2"/>
    <w:rsid w:val="004B0FB8"/>
    <w:rsid w:val="004B20FA"/>
    <w:rsid w:val="004B26AD"/>
    <w:rsid w:val="004B2EA9"/>
    <w:rsid w:val="004B31CC"/>
    <w:rsid w:val="004B3AD9"/>
    <w:rsid w:val="004B3F02"/>
    <w:rsid w:val="004B554F"/>
    <w:rsid w:val="004B681D"/>
    <w:rsid w:val="004B7084"/>
    <w:rsid w:val="004B7480"/>
    <w:rsid w:val="004B793E"/>
    <w:rsid w:val="004C00E3"/>
    <w:rsid w:val="004C06A9"/>
    <w:rsid w:val="004C09AA"/>
    <w:rsid w:val="004C1FCB"/>
    <w:rsid w:val="004C23E1"/>
    <w:rsid w:val="004C24ED"/>
    <w:rsid w:val="004C282F"/>
    <w:rsid w:val="004C2ADA"/>
    <w:rsid w:val="004C2E50"/>
    <w:rsid w:val="004C69D8"/>
    <w:rsid w:val="004C6A52"/>
    <w:rsid w:val="004D322C"/>
    <w:rsid w:val="004D383E"/>
    <w:rsid w:val="004D4857"/>
    <w:rsid w:val="004D48E3"/>
    <w:rsid w:val="004D7420"/>
    <w:rsid w:val="004E058F"/>
    <w:rsid w:val="004E19FE"/>
    <w:rsid w:val="004E3569"/>
    <w:rsid w:val="004E4BE2"/>
    <w:rsid w:val="004E74C3"/>
    <w:rsid w:val="004E7634"/>
    <w:rsid w:val="004F00DB"/>
    <w:rsid w:val="004F15B2"/>
    <w:rsid w:val="004F297A"/>
    <w:rsid w:val="004F3074"/>
    <w:rsid w:val="004F583E"/>
    <w:rsid w:val="004F5BB1"/>
    <w:rsid w:val="004F6998"/>
    <w:rsid w:val="004F6D60"/>
    <w:rsid w:val="004F79F1"/>
    <w:rsid w:val="005001FC"/>
    <w:rsid w:val="005010BD"/>
    <w:rsid w:val="00501BDD"/>
    <w:rsid w:val="00502373"/>
    <w:rsid w:val="005037FE"/>
    <w:rsid w:val="00503E67"/>
    <w:rsid w:val="00507651"/>
    <w:rsid w:val="00507710"/>
    <w:rsid w:val="00510B97"/>
    <w:rsid w:val="005126F9"/>
    <w:rsid w:val="00512798"/>
    <w:rsid w:val="00512D9A"/>
    <w:rsid w:val="00513890"/>
    <w:rsid w:val="005158BB"/>
    <w:rsid w:val="00516034"/>
    <w:rsid w:val="00516F7B"/>
    <w:rsid w:val="00520E3C"/>
    <w:rsid w:val="00521D2F"/>
    <w:rsid w:val="00522020"/>
    <w:rsid w:val="0052270B"/>
    <w:rsid w:val="00523588"/>
    <w:rsid w:val="00523770"/>
    <w:rsid w:val="0052398B"/>
    <w:rsid w:val="00523FF7"/>
    <w:rsid w:val="00524478"/>
    <w:rsid w:val="00524FE9"/>
    <w:rsid w:val="00526510"/>
    <w:rsid w:val="0053289B"/>
    <w:rsid w:val="00534A59"/>
    <w:rsid w:val="00536EBE"/>
    <w:rsid w:val="00537C95"/>
    <w:rsid w:val="00537CFD"/>
    <w:rsid w:val="005402BB"/>
    <w:rsid w:val="00540D77"/>
    <w:rsid w:val="00541458"/>
    <w:rsid w:val="00541C6A"/>
    <w:rsid w:val="00542E41"/>
    <w:rsid w:val="005460C8"/>
    <w:rsid w:val="005466AD"/>
    <w:rsid w:val="00546E5F"/>
    <w:rsid w:val="00547786"/>
    <w:rsid w:val="005507B5"/>
    <w:rsid w:val="005511F2"/>
    <w:rsid w:val="00551F2B"/>
    <w:rsid w:val="0055295B"/>
    <w:rsid w:val="00552EB7"/>
    <w:rsid w:val="0055508E"/>
    <w:rsid w:val="00555B42"/>
    <w:rsid w:val="005563B2"/>
    <w:rsid w:val="00556990"/>
    <w:rsid w:val="00556D14"/>
    <w:rsid w:val="005637DD"/>
    <w:rsid w:val="00563B4A"/>
    <w:rsid w:val="00563BE6"/>
    <w:rsid w:val="00564034"/>
    <w:rsid w:val="00565548"/>
    <w:rsid w:val="005657A1"/>
    <w:rsid w:val="005668CC"/>
    <w:rsid w:val="005670BA"/>
    <w:rsid w:val="00570D88"/>
    <w:rsid w:val="0057119A"/>
    <w:rsid w:val="005727B1"/>
    <w:rsid w:val="00573245"/>
    <w:rsid w:val="005736BF"/>
    <w:rsid w:val="005737D1"/>
    <w:rsid w:val="005760B4"/>
    <w:rsid w:val="00576950"/>
    <w:rsid w:val="00580D9F"/>
    <w:rsid w:val="005811B9"/>
    <w:rsid w:val="00581551"/>
    <w:rsid w:val="0058488B"/>
    <w:rsid w:val="00585753"/>
    <w:rsid w:val="005857E1"/>
    <w:rsid w:val="00585FEC"/>
    <w:rsid w:val="0058601B"/>
    <w:rsid w:val="005860B6"/>
    <w:rsid w:val="00586104"/>
    <w:rsid w:val="00586B12"/>
    <w:rsid w:val="00587C80"/>
    <w:rsid w:val="00590E3C"/>
    <w:rsid w:val="0059212C"/>
    <w:rsid w:val="0059286E"/>
    <w:rsid w:val="005944EC"/>
    <w:rsid w:val="00594C4B"/>
    <w:rsid w:val="00594C96"/>
    <w:rsid w:val="00595EE0"/>
    <w:rsid w:val="005971FC"/>
    <w:rsid w:val="005A05E8"/>
    <w:rsid w:val="005A093F"/>
    <w:rsid w:val="005A0FF3"/>
    <w:rsid w:val="005A2214"/>
    <w:rsid w:val="005A2536"/>
    <w:rsid w:val="005A587C"/>
    <w:rsid w:val="005A7040"/>
    <w:rsid w:val="005A73B2"/>
    <w:rsid w:val="005A751A"/>
    <w:rsid w:val="005A7E88"/>
    <w:rsid w:val="005B02E7"/>
    <w:rsid w:val="005B18FC"/>
    <w:rsid w:val="005B2210"/>
    <w:rsid w:val="005B478C"/>
    <w:rsid w:val="005B65C9"/>
    <w:rsid w:val="005B6827"/>
    <w:rsid w:val="005B6A55"/>
    <w:rsid w:val="005B7302"/>
    <w:rsid w:val="005B7FEB"/>
    <w:rsid w:val="005C00B9"/>
    <w:rsid w:val="005C076E"/>
    <w:rsid w:val="005C10C6"/>
    <w:rsid w:val="005C28E5"/>
    <w:rsid w:val="005C2C99"/>
    <w:rsid w:val="005C42A2"/>
    <w:rsid w:val="005C44D3"/>
    <w:rsid w:val="005C68B3"/>
    <w:rsid w:val="005C6B06"/>
    <w:rsid w:val="005D17BF"/>
    <w:rsid w:val="005D196C"/>
    <w:rsid w:val="005D2B43"/>
    <w:rsid w:val="005D3B1E"/>
    <w:rsid w:val="005D401E"/>
    <w:rsid w:val="005D4DD4"/>
    <w:rsid w:val="005D524B"/>
    <w:rsid w:val="005D676C"/>
    <w:rsid w:val="005D7AA7"/>
    <w:rsid w:val="005D7F0E"/>
    <w:rsid w:val="005E0570"/>
    <w:rsid w:val="005E3196"/>
    <w:rsid w:val="005E4521"/>
    <w:rsid w:val="005E62FB"/>
    <w:rsid w:val="005E6AEC"/>
    <w:rsid w:val="005F29D0"/>
    <w:rsid w:val="005F31D3"/>
    <w:rsid w:val="005F38AA"/>
    <w:rsid w:val="005F3C21"/>
    <w:rsid w:val="005F4A60"/>
    <w:rsid w:val="005F5AC2"/>
    <w:rsid w:val="005F5E2D"/>
    <w:rsid w:val="00600150"/>
    <w:rsid w:val="00601ED6"/>
    <w:rsid w:val="00602D23"/>
    <w:rsid w:val="00604030"/>
    <w:rsid w:val="006049F2"/>
    <w:rsid w:val="0060573B"/>
    <w:rsid w:val="00607DB4"/>
    <w:rsid w:val="00611ADB"/>
    <w:rsid w:val="00612BB1"/>
    <w:rsid w:val="00613CB4"/>
    <w:rsid w:val="006149C3"/>
    <w:rsid w:val="00614FF5"/>
    <w:rsid w:val="00615A2E"/>
    <w:rsid w:val="00615AC2"/>
    <w:rsid w:val="00616081"/>
    <w:rsid w:val="00616931"/>
    <w:rsid w:val="006179D8"/>
    <w:rsid w:val="00617A6A"/>
    <w:rsid w:val="00617E78"/>
    <w:rsid w:val="006207C3"/>
    <w:rsid w:val="00620C8C"/>
    <w:rsid w:val="006219BE"/>
    <w:rsid w:val="00621D70"/>
    <w:rsid w:val="006222E3"/>
    <w:rsid w:val="006229BB"/>
    <w:rsid w:val="0062428A"/>
    <w:rsid w:val="00624437"/>
    <w:rsid w:val="006257ED"/>
    <w:rsid w:val="006260FB"/>
    <w:rsid w:val="00626ADF"/>
    <w:rsid w:val="00626F85"/>
    <w:rsid w:val="00627921"/>
    <w:rsid w:val="00627CED"/>
    <w:rsid w:val="00630E69"/>
    <w:rsid w:val="0063239A"/>
    <w:rsid w:val="006325F9"/>
    <w:rsid w:val="00634EE1"/>
    <w:rsid w:val="0063553E"/>
    <w:rsid w:val="00637449"/>
    <w:rsid w:val="006402E5"/>
    <w:rsid w:val="00640B6B"/>
    <w:rsid w:val="00642685"/>
    <w:rsid w:val="00642B9E"/>
    <w:rsid w:val="006440DE"/>
    <w:rsid w:val="0064410B"/>
    <w:rsid w:val="00645D37"/>
    <w:rsid w:val="00647D77"/>
    <w:rsid w:val="006500B2"/>
    <w:rsid w:val="00650337"/>
    <w:rsid w:val="0065300E"/>
    <w:rsid w:val="00653F1D"/>
    <w:rsid w:val="00654871"/>
    <w:rsid w:val="00654DDA"/>
    <w:rsid w:val="00660853"/>
    <w:rsid w:val="006608A4"/>
    <w:rsid w:val="00662A4E"/>
    <w:rsid w:val="00662E7C"/>
    <w:rsid w:val="006646C1"/>
    <w:rsid w:val="006649D9"/>
    <w:rsid w:val="00664F3C"/>
    <w:rsid w:val="006666BD"/>
    <w:rsid w:val="006675E9"/>
    <w:rsid w:val="00667A78"/>
    <w:rsid w:val="006704A0"/>
    <w:rsid w:val="006709D3"/>
    <w:rsid w:val="0067290E"/>
    <w:rsid w:val="006739FE"/>
    <w:rsid w:val="00673E58"/>
    <w:rsid w:val="0067539E"/>
    <w:rsid w:val="00675D52"/>
    <w:rsid w:val="00676427"/>
    <w:rsid w:val="00677292"/>
    <w:rsid w:val="006825CF"/>
    <w:rsid w:val="00682767"/>
    <w:rsid w:val="0068341A"/>
    <w:rsid w:val="006840F0"/>
    <w:rsid w:val="00684650"/>
    <w:rsid w:val="00685081"/>
    <w:rsid w:val="0068537B"/>
    <w:rsid w:val="00685A52"/>
    <w:rsid w:val="00686353"/>
    <w:rsid w:val="006863A2"/>
    <w:rsid w:val="006901A6"/>
    <w:rsid w:val="006934F2"/>
    <w:rsid w:val="0069385C"/>
    <w:rsid w:val="006941CB"/>
    <w:rsid w:val="00694C24"/>
    <w:rsid w:val="00696608"/>
    <w:rsid w:val="006973D2"/>
    <w:rsid w:val="006A0310"/>
    <w:rsid w:val="006A082E"/>
    <w:rsid w:val="006A0B5F"/>
    <w:rsid w:val="006A13E0"/>
    <w:rsid w:val="006A196B"/>
    <w:rsid w:val="006A1D14"/>
    <w:rsid w:val="006A1E94"/>
    <w:rsid w:val="006A2E6C"/>
    <w:rsid w:val="006A3875"/>
    <w:rsid w:val="006A3B1C"/>
    <w:rsid w:val="006A4210"/>
    <w:rsid w:val="006A6A09"/>
    <w:rsid w:val="006A79D5"/>
    <w:rsid w:val="006A7A0E"/>
    <w:rsid w:val="006B0080"/>
    <w:rsid w:val="006B2FFF"/>
    <w:rsid w:val="006B3C77"/>
    <w:rsid w:val="006B4030"/>
    <w:rsid w:val="006B498D"/>
    <w:rsid w:val="006B52BC"/>
    <w:rsid w:val="006C06F4"/>
    <w:rsid w:val="006C164D"/>
    <w:rsid w:val="006C221B"/>
    <w:rsid w:val="006C27F8"/>
    <w:rsid w:val="006C2C66"/>
    <w:rsid w:val="006C3A28"/>
    <w:rsid w:val="006C3B3D"/>
    <w:rsid w:val="006C4763"/>
    <w:rsid w:val="006C56C8"/>
    <w:rsid w:val="006C6881"/>
    <w:rsid w:val="006C70C7"/>
    <w:rsid w:val="006C7F0A"/>
    <w:rsid w:val="006D02AE"/>
    <w:rsid w:val="006D034D"/>
    <w:rsid w:val="006D04C7"/>
    <w:rsid w:val="006D0A5C"/>
    <w:rsid w:val="006D1F22"/>
    <w:rsid w:val="006D3C05"/>
    <w:rsid w:val="006D3CED"/>
    <w:rsid w:val="006D4026"/>
    <w:rsid w:val="006D4800"/>
    <w:rsid w:val="006D5013"/>
    <w:rsid w:val="006D5985"/>
    <w:rsid w:val="006D5D40"/>
    <w:rsid w:val="006D60CC"/>
    <w:rsid w:val="006D697B"/>
    <w:rsid w:val="006E081D"/>
    <w:rsid w:val="006E2593"/>
    <w:rsid w:val="006E274B"/>
    <w:rsid w:val="006E2EA6"/>
    <w:rsid w:val="006E3C21"/>
    <w:rsid w:val="006E45B1"/>
    <w:rsid w:val="006E533E"/>
    <w:rsid w:val="006E691C"/>
    <w:rsid w:val="006F0258"/>
    <w:rsid w:val="006F089E"/>
    <w:rsid w:val="006F0CEC"/>
    <w:rsid w:val="006F253A"/>
    <w:rsid w:val="006F2BB0"/>
    <w:rsid w:val="006F2CE8"/>
    <w:rsid w:val="006F35B7"/>
    <w:rsid w:val="006F360A"/>
    <w:rsid w:val="006F5435"/>
    <w:rsid w:val="006F5C25"/>
    <w:rsid w:val="00700F70"/>
    <w:rsid w:val="0070173A"/>
    <w:rsid w:val="00702326"/>
    <w:rsid w:val="0070307A"/>
    <w:rsid w:val="00703BDD"/>
    <w:rsid w:val="0070439B"/>
    <w:rsid w:val="0070442F"/>
    <w:rsid w:val="00704A47"/>
    <w:rsid w:val="00704FAB"/>
    <w:rsid w:val="007059E9"/>
    <w:rsid w:val="00705A6D"/>
    <w:rsid w:val="00705CF3"/>
    <w:rsid w:val="00706A2B"/>
    <w:rsid w:val="00706AA0"/>
    <w:rsid w:val="007079D9"/>
    <w:rsid w:val="00707A24"/>
    <w:rsid w:val="00707B5F"/>
    <w:rsid w:val="00707DF0"/>
    <w:rsid w:val="007107A6"/>
    <w:rsid w:val="00710D26"/>
    <w:rsid w:val="007112A7"/>
    <w:rsid w:val="00711F74"/>
    <w:rsid w:val="00712F62"/>
    <w:rsid w:val="00713AB5"/>
    <w:rsid w:val="007153CE"/>
    <w:rsid w:val="00715636"/>
    <w:rsid w:val="00715ABE"/>
    <w:rsid w:val="00715B4B"/>
    <w:rsid w:val="00717590"/>
    <w:rsid w:val="0072038A"/>
    <w:rsid w:val="0072066E"/>
    <w:rsid w:val="00720709"/>
    <w:rsid w:val="00721FED"/>
    <w:rsid w:val="0072288F"/>
    <w:rsid w:val="007230E3"/>
    <w:rsid w:val="00723B82"/>
    <w:rsid w:val="00723F4A"/>
    <w:rsid w:val="00724467"/>
    <w:rsid w:val="0072455B"/>
    <w:rsid w:val="00724D61"/>
    <w:rsid w:val="00726229"/>
    <w:rsid w:val="00730429"/>
    <w:rsid w:val="00730BA2"/>
    <w:rsid w:val="0073114D"/>
    <w:rsid w:val="00732069"/>
    <w:rsid w:val="0073208A"/>
    <w:rsid w:val="007327A0"/>
    <w:rsid w:val="00732F9C"/>
    <w:rsid w:val="00733227"/>
    <w:rsid w:val="00734228"/>
    <w:rsid w:val="00734431"/>
    <w:rsid w:val="00734458"/>
    <w:rsid w:val="00734C1D"/>
    <w:rsid w:val="00735037"/>
    <w:rsid w:val="00735F18"/>
    <w:rsid w:val="00736845"/>
    <w:rsid w:val="00740842"/>
    <w:rsid w:val="00740A37"/>
    <w:rsid w:val="007422B3"/>
    <w:rsid w:val="00747F9E"/>
    <w:rsid w:val="0075047B"/>
    <w:rsid w:val="00750A62"/>
    <w:rsid w:val="007510D0"/>
    <w:rsid w:val="007529BA"/>
    <w:rsid w:val="007539A0"/>
    <w:rsid w:val="0075518E"/>
    <w:rsid w:val="00756F7B"/>
    <w:rsid w:val="0076172E"/>
    <w:rsid w:val="00761B3B"/>
    <w:rsid w:val="00764019"/>
    <w:rsid w:val="0076463D"/>
    <w:rsid w:val="00765CB6"/>
    <w:rsid w:val="007671E5"/>
    <w:rsid w:val="00767B53"/>
    <w:rsid w:val="007712F6"/>
    <w:rsid w:val="00772327"/>
    <w:rsid w:val="00772948"/>
    <w:rsid w:val="00773908"/>
    <w:rsid w:val="007740C8"/>
    <w:rsid w:val="00774513"/>
    <w:rsid w:val="00774BF4"/>
    <w:rsid w:val="00774CE1"/>
    <w:rsid w:val="00774E39"/>
    <w:rsid w:val="00774E3C"/>
    <w:rsid w:val="007753FE"/>
    <w:rsid w:val="00775A73"/>
    <w:rsid w:val="00775B9D"/>
    <w:rsid w:val="00776954"/>
    <w:rsid w:val="0077773F"/>
    <w:rsid w:val="00777A76"/>
    <w:rsid w:val="00780919"/>
    <w:rsid w:val="00781C71"/>
    <w:rsid w:val="007830BC"/>
    <w:rsid w:val="007851A9"/>
    <w:rsid w:val="007852F0"/>
    <w:rsid w:val="00785978"/>
    <w:rsid w:val="00787B62"/>
    <w:rsid w:val="00791125"/>
    <w:rsid w:val="007919E7"/>
    <w:rsid w:val="00792A40"/>
    <w:rsid w:val="007931CE"/>
    <w:rsid w:val="007939CF"/>
    <w:rsid w:val="00794F6B"/>
    <w:rsid w:val="00795552"/>
    <w:rsid w:val="00796CDB"/>
    <w:rsid w:val="00796DC5"/>
    <w:rsid w:val="007970CC"/>
    <w:rsid w:val="007979F0"/>
    <w:rsid w:val="007A170B"/>
    <w:rsid w:val="007A17DD"/>
    <w:rsid w:val="007A1839"/>
    <w:rsid w:val="007A3219"/>
    <w:rsid w:val="007A3A90"/>
    <w:rsid w:val="007A49DA"/>
    <w:rsid w:val="007A6053"/>
    <w:rsid w:val="007A79AC"/>
    <w:rsid w:val="007B11F9"/>
    <w:rsid w:val="007B1904"/>
    <w:rsid w:val="007B2B2C"/>
    <w:rsid w:val="007B4880"/>
    <w:rsid w:val="007B5322"/>
    <w:rsid w:val="007B66DF"/>
    <w:rsid w:val="007C0C39"/>
    <w:rsid w:val="007C14B5"/>
    <w:rsid w:val="007C1641"/>
    <w:rsid w:val="007C186D"/>
    <w:rsid w:val="007C2117"/>
    <w:rsid w:val="007C48DB"/>
    <w:rsid w:val="007C524F"/>
    <w:rsid w:val="007C57CC"/>
    <w:rsid w:val="007C758D"/>
    <w:rsid w:val="007D0F4D"/>
    <w:rsid w:val="007D1205"/>
    <w:rsid w:val="007D238E"/>
    <w:rsid w:val="007D2D88"/>
    <w:rsid w:val="007D2E0B"/>
    <w:rsid w:val="007D37DD"/>
    <w:rsid w:val="007D3D5C"/>
    <w:rsid w:val="007D46B1"/>
    <w:rsid w:val="007D4CE6"/>
    <w:rsid w:val="007D4F90"/>
    <w:rsid w:val="007D71B3"/>
    <w:rsid w:val="007D7927"/>
    <w:rsid w:val="007D7C70"/>
    <w:rsid w:val="007E059B"/>
    <w:rsid w:val="007E0A44"/>
    <w:rsid w:val="007E17B1"/>
    <w:rsid w:val="007E1D08"/>
    <w:rsid w:val="007E28C3"/>
    <w:rsid w:val="007E3A3D"/>
    <w:rsid w:val="007E40A5"/>
    <w:rsid w:val="007E577A"/>
    <w:rsid w:val="007E5C25"/>
    <w:rsid w:val="007E6AB8"/>
    <w:rsid w:val="007E7186"/>
    <w:rsid w:val="007E7E47"/>
    <w:rsid w:val="007F160F"/>
    <w:rsid w:val="007F5B53"/>
    <w:rsid w:val="007F6AF7"/>
    <w:rsid w:val="007F6FC0"/>
    <w:rsid w:val="007F79A8"/>
    <w:rsid w:val="007F7B39"/>
    <w:rsid w:val="008025EC"/>
    <w:rsid w:val="00802A81"/>
    <w:rsid w:val="00802F64"/>
    <w:rsid w:val="00804C88"/>
    <w:rsid w:val="008051AE"/>
    <w:rsid w:val="00805236"/>
    <w:rsid w:val="008053EC"/>
    <w:rsid w:val="0080613B"/>
    <w:rsid w:val="00806615"/>
    <w:rsid w:val="00806943"/>
    <w:rsid w:val="00807549"/>
    <w:rsid w:val="00807A39"/>
    <w:rsid w:val="008119CF"/>
    <w:rsid w:val="00811FED"/>
    <w:rsid w:val="00812D5D"/>
    <w:rsid w:val="008138CC"/>
    <w:rsid w:val="00813EEC"/>
    <w:rsid w:val="008148B4"/>
    <w:rsid w:val="008155A6"/>
    <w:rsid w:val="0081799C"/>
    <w:rsid w:val="0082012C"/>
    <w:rsid w:val="00820C91"/>
    <w:rsid w:val="008212EA"/>
    <w:rsid w:val="008225B3"/>
    <w:rsid w:val="00823846"/>
    <w:rsid w:val="00825615"/>
    <w:rsid w:val="00825A31"/>
    <w:rsid w:val="008269D3"/>
    <w:rsid w:val="00827983"/>
    <w:rsid w:val="00827AB3"/>
    <w:rsid w:val="00827E81"/>
    <w:rsid w:val="00832F82"/>
    <w:rsid w:val="00833445"/>
    <w:rsid w:val="00833F74"/>
    <w:rsid w:val="008352AB"/>
    <w:rsid w:val="00835428"/>
    <w:rsid w:val="00836A93"/>
    <w:rsid w:val="00836F11"/>
    <w:rsid w:val="00837040"/>
    <w:rsid w:val="00837F5C"/>
    <w:rsid w:val="0084004C"/>
    <w:rsid w:val="008401FD"/>
    <w:rsid w:val="00840D67"/>
    <w:rsid w:val="00841533"/>
    <w:rsid w:val="00844488"/>
    <w:rsid w:val="00844CEA"/>
    <w:rsid w:val="00845321"/>
    <w:rsid w:val="00845496"/>
    <w:rsid w:val="00845C44"/>
    <w:rsid w:val="008460F3"/>
    <w:rsid w:val="008466AB"/>
    <w:rsid w:val="00846B54"/>
    <w:rsid w:val="00852C81"/>
    <w:rsid w:val="008533BC"/>
    <w:rsid w:val="00853980"/>
    <w:rsid w:val="00857923"/>
    <w:rsid w:val="008605BA"/>
    <w:rsid w:val="00860D48"/>
    <w:rsid w:val="0086122C"/>
    <w:rsid w:val="0086152A"/>
    <w:rsid w:val="008624D9"/>
    <w:rsid w:val="008665A2"/>
    <w:rsid w:val="00866A34"/>
    <w:rsid w:val="00866E87"/>
    <w:rsid w:val="008676A5"/>
    <w:rsid w:val="00870C38"/>
    <w:rsid w:val="008711B0"/>
    <w:rsid w:val="008716B7"/>
    <w:rsid w:val="00871F1F"/>
    <w:rsid w:val="0087247E"/>
    <w:rsid w:val="0087266C"/>
    <w:rsid w:val="00873408"/>
    <w:rsid w:val="00873670"/>
    <w:rsid w:val="00873ADB"/>
    <w:rsid w:val="00873B26"/>
    <w:rsid w:val="00873CD3"/>
    <w:rsid w:val="008759A7"/>
    <w:rsid w:val="00876ACB"/>
    <w:rsid w:val="00877A35"/>
    <w:rsid w:val="00880932"/>
    <w:rsid w:val="0088094A"/>
    <w:rsid w:val="00881A9D"/>
    <w:rsid w:val="008824A3"/>
    <w:rsid w:val="008831A8"/>
    <w:rsid w:val="00883EB3"/>
    <w:rsid w:val="008847A0"/>
    <w:rsid w:val="00884E21"/>
    <w:rsid w:val="0088546A"/>
    <w:rsid w:val="00885AA8"/>
    <w:rsid w:val="00885B6B"/>
    <w:rsid w:val="00886BA5"/>
    <w:rsid w:val="0088732E"/>
    <w:rsid w:val="0089101F"/>
    <w:rsid w:val="0089213D"/>
    <w:rsid w:val="00892686"/>
    <w:rsid w:val="0089324D"/>
    <w:rsid w:val="00893A28"/>
    <w:rsid w:val="00893FC5"/>
    <w:rsid w:val="0089584C"/>
    <w:rsid w:val="00895FEE"/>
    <w:rsid w:val="00896364"/>
    <w:rsid w:val="00896768"/>
    <w:rsid w:val="00897151"/>
    <w:rsid w:val="008A0325"/>
    <w:rsid w:val="008A0AD0"/>
    <w:rsid w:val="008A1496"/>
    <w:rsid w:val="008A1FAB"/>
    <w:rsid w:val="008A2A06"/>
    <w:rsid w:val="008A4E79"/>
    <w:rsid w:val="008A53E3"/>
    <w:rsid w:val="008A55FE"/>
    <w:rsid w:val="008A628B"/>
    <w:rsid w:val="008A692C"/>
    <w:rsid w:val="008B11E3"/>
    <w:rsid w:val="008B16D1"/>
    <w:rsid w:val="008B3290"/>
    <w:rsid w:val="008B4050"/>
    <w:rsid w:val="008B46F6"/>
    <w:rsid w:val="008B4845"/>
    <w:rsid w:val="008B51D6"/>
    <w:rsid w:val="008B5291"/>
    <w:rsid w:val="008B52F1"/>
    <w:rsid w:val="008B53C1"/>
    <w:rsid w:val="008B64C2"/>
    <w:rsid w:val="008B6E6A"/>
    <w:rsid w:val="008B72CF"/>
    <w:rsid w:val="008C1739"/>
    <w:rsid w:val="008C293C"/>
    <w:rsid w:val="008C3532"/>
    <w:rsid w:val="008C3E50"/>
    <w:rsid w:val="008C4067"/>
    <w:rsid w:val="008C5672"/>
    <w:rsid w:val="008C60DC"/>
    <w:rsid w:val="008C6106"/>
    <w:rsid w:val="008C71FF"/>
    <w:rsid w:val="008C7384"/>
    <w:rsid w:val="008C752C"/>
    <w:rsid w:val="008C77E7"/>
    <w:rsid w:val="008D065A"/>
    <w:rsid w:val="008D09AC"/>
    <w:rsid w:val="008D16C1"/>
    <w:rsid w:val="008D3366"/>
    <w:rsid w:val="008D3CF7"/>
    <w:rsid w:val="008D4655"/>
    <w:rsid w:val="008D4AD7"/>
    <w:rsid w:val="008D4C3C"/>
    <w:rsid w:val="008D4D22"/>
    <w:rsid w:val="008D4F2C"/>
    <w:rsid w:val="008D69B7"/>
    <w:rsid w:val="008D6AC6"/>
    <w:rsid w:val="008D6AEE"/>
    <w:rsid w:val="008E057C"/>
    <w:rsid w:val="008E160A"/>
    <w:rsid w:val="008E3168"/>
    <w:rsid w:val="008E3B15"/>
    <w:rsid w:val="008E40BC"/>
    <w:rsid w:val="008E45A1"/>
    <w:rsid w:val="008E5459"/>
    <w:rsid w:val="008E7AEE"/>
    <w:rsid w:val="008F09CD"/>
    <w:rsid w:val="008F0FB8"/>
    <w:rsid w:val="008F103F"/>
    <w:rsid w:val="008F3AC2"/>
    <w:rsid w:val="008F3C2B"/>
    <w:rsid w:val="008F4DB1"/>
    <w:rsid w:val="008F5C3E"/>
    <w:rsid w:val="00901097"/>
    <w:rsid w:val="009012B9"/>
    <w:rsid w:val="00902D79"/>
    <w:rsid w:val="00903303"/>
    <w:rsid w:val="0090407A"/>
    <w:rsid w:val="0090581F"/>
    <w:rsid w:val="00905EDD"/>
    <w:rsid w:val="009066AA"/>
    <w:rsid w:val="0090693D"/>
    <w:rsid w:val="0090784D"/>
    <w:rsid w:val="00907C68"/>
    <w:rsid w:val="0091070C"/>
    <w:rsid w:val="00910726"/>
    <w:rsid w:val="00910FF9"/>
    <w:rsid w:val="009122ED"/>
    <w:rsid w:val="00913E9A"/>
    <w:rsid w:val="00914639"/>
    <w:rsid w:val="009155A8"/>
    <w:rsid w:val="00915606"/>
    <w:rsid w:val="009157E7"/>
    <w:rsid w:val="00917ABB"/>
    <w:rsid w:val="00920C16"/>
    <w:rsid w:val="00920DEE"/>
    <w:rsid w:val="00921B1A"/>
    <w:rsid w:val="0092271E"/>
    <w:rsid w:val="0092320F"/>
    <w:rsid w:val="0092352C"/>
    <w:rsid w:val="0092590C"/>
    <w:rsid w:val="00932067"/>
    <w:rsid w:val="00932489"/>
    <w:rsid w:val="00932906"/>
    <w:rsid w:val="009337EC"/>
    <w:rsid w:val="00933FF7"/>
    <w:rsid w:val="0093663F"/>
    <w:rsid w:val="009370CB"/>
    <w:rsid w:val="009411A0"/>
    <w:rsid w:val="00941288"/>
    <w:rsid w:val="00941520"/>
    <w:rsid w:val="0094194E"/>
    <w:rsid w:val="00941DBC"/>
    <w:rsid w:val="0094366E"/>
    <w:rsid w:val="00944174"/>
    <w:rsid w:val="009441CD"/>
    <w:rsid w:val="00944ED4"/>
    <w:rsid w:val="00945318"/>
    <w:rsid w:val="00946D2E"/>
    <w:rsid w:val="00946FD2"/>
    <w:rsid w:val="009505DE"/>
    <w:rsid w:val="009518EF"/>
    <w:rsid w:val="009526F6"/>
    <w:rsid w:val="009543A2"/>
    <w:rsid w:val="00954AB8"/>
    <w:rsid w:val="00956E5B"/>
    <w:rsid w:val="00957290"/>
    <w:rsid w:val="009573D2"/>
    <w:rsid w:val="00957771"/>
    <w:rsid w:val="00960D5E"/>
    <w:rsid w:val="0096198E"/>
    <w:rsid w:val="0096336E"/>
    <w:rsid w:val="00963D51"/>
    <w:rsid w:val="00964CE9"/>
    <w:rsid w:val="00964F75"/>
    <w:rsid w:val="0096556F"/>
    <w:rsid w:val="00966571"/>
    <w:rsid w:val="00966C87"/>
    <w:rsid w:val="0097010D"/>
    <w:rsid w:val="00970E66"/>
    <w:rsid w:val="00970F01"/>
    <w:rsid w:val="0097299A"/>
    <w:rsid w:val="009731D8"/>
    <w:rsid w:val="009736E9"/>
    <w:rsid w:val="0097400E"/>
    <w:rsid w:val="009759AA"/>
    <w:rsid w:val="00976D56"/>
    <w:rsid w:val="00980AFB"/>
    <w:rsid w:val="00982D06"/>
    <w:rsid w:val="009841AD"/>
    <w:rsid w:val="00984556"/>
    <w:rsid w:val="00985330"/>
    <w:rsid w:val="00985F12"/>
    <w:rsid w:val="009864A5"/>
    <w:rsid w:val="00987C0F"/>
    <w:rsid w:val="00987EB2"/>
    <w:rsid w:val="009915E4"/>
    <w:rsid w:val="00991AB4"/>
    <w:rsid w:val="00992671"/>
    <w:rsid w:val="00992F34"/>
    <w:rsid w:val="0099557D"/>
    <w:rsid w:val="0099634D"/>
    <w:rsid w:val="009969D0"/>
    <w:rsid w:val="00997700"/>
    <w:rsid w:val="0099795A"/>
    <w:rsid w:val="009979F2"/>
    <w:rsid w:val="009A2415"/>
    <w:rsid w:val="009A2F73"/>
    <w:rsid w:val="009A3BEB"/>
    <w:rsid w:val="009A675F"/>
    <w:rsid w:val="009A686F"/>
    <w:rsid w:val="009B022E"/>
    <w:rsid w:val="009B0866"/>
    <w:rsid w:val="009B0C74"/>
    <w:rsid w:val="009B1FBD"/>
    <w:rsid w:val="009B25D9"/>
    <w:rsid w:val="009B27E4"/>
    <w:rsid w:val="009B2901"/>
    <w:rsid w:val="009B3098"/>
    <w:rsid w:val="009B3162"/>
    <w:rsid w:val="009B43E1"/>
    <w:rsid w:val="009B4D68"/>
    <w:rsid w:val="009B6081"/>
    <w:rsid w:val="009B6FEE"/>
    <w:rsid w:val="009B79B4"/>
    <w:rsid w:val="009C03B3"/>
    <w:rsid w:val="009C059C"/>
    <w:rsid w:val="009C0BD6"/>
    <w:rsid w:val="009C1091"/>
    <w:rsid w:val="009C2577"/>
    <w:rsid w:val="009C307B"/>
    <w:rsid w:val="009C4A38"/>
    <w:rsid w:val="009C51E5"/>
    <w:rsid w:val="009C58AA"/>
    <w:rsid w:val="009C6337"/>
    <w:rsid w:val="009C7C89"/>
    <w:rsid w:val="009D20A4"/>
    <w:rsid w:val="009D4C40"/>
    <w:rsid w:val="009D5A6B"/>
    <w:rsid w:val="009D6363"/>
    <w:rsid w:val="009D6D41"/>
    <w:rsid w:val="009E0D4B"/>
    <w:rsid w:val="009E290A"/>
    <w:rsid w:val="009E3FA8"/>
    <w:rsid w:val="009E4773"/>
    <w:rsid w:val="009E5113"/>
    <w:rsid w:val="009E7D80"/>
    <w:rsid w:val="009E7E15"/>
    <w:rsid w:val="009F1408"/>
    <w:rsid w:val="009F2668"/>
    <w:rsid w:val="009F289E"/>
    <w:rsid w:val="009F4AAB"/>
    <w:rsid w:val="009F5085"/>
    <w:rsid w:val="009F519E"/>
    <w:rsid w:val="009F6513"/>
    <w:rsid w:val="009F673A"/>
    <w:rsid w:val="009F6759"/>
    <w:rsid w:val="009F6F31"/>
    <w:rsid w:val="009F7DC4"/>
    <w:rsid w:val="00A00D07"/>
    <w:rsid w:val="00A01452"/>
    <w:rsid w:val="00A02068"/>
    <w:rsid w:val="00A02220"/>
    <w:rsid w:val="00A05161"/>
    <w:rsid w:val="00A05FD1"/>
    <w:rsid w:val="00A0628B"/>
    <w:rsid w:val="00A07D22"/>
    <w:rsid w:val="00A07DD2"/>
    <w:rsid w:val="00A10E2C"/>
    <w:rsid w:val="00A1178C"/>
    <w:rsid w:val="00A14EA6"/>
    <w:rsid w:val="00A15605"/>
    <w:rsid w:val="00A16F9B"/>
    <w:rsid w:val="00A20914"/>
    <w:rsid w:val="00A21992"/>
    <w:rsid w:val="00A2200B"/>
    <w:rsid w:val="00A237A3"/>
    <w:rsid w:val="00A23F5D"/>
    <w:rsid w:val="00A25724"/>
    <w:rsid w:val="00A26B96"/>
    <w:rsid w:val="00A273DB"/>
    <w:rsid w:val="00A30BD3"/>
    <w:rsid w:val="00A31516"/>
    <w:rsid w:val="00A3235E"/>
    <w:rsid w:val="00A33FD7"/>
    <w:rsid w:val="00A3440E"/>
    <w:rsid w:val="00A35609"/>
    <w:rsid w:val="00A36214"/>
    <w:rsid w:val="00A41F20"/>
    <w:rsid w:val="00A42C6B"/>
    <w:rsid w:val="00A43D2D"/>
    <w:rsid w:val="00A45C0A"/>
    <w:rsid w:val="00A47908"/>
    <w:rsid w:val="00A511D3"/>
    <w:rsid w:val="00A512C7"/>
    <w:rsid w:val="00A5136E"/>
    <w:rsid w:val="00A51AD7"/>
    <w:rsid w:val="00A51F93"/>
    <w:rsid w:val="00A53781"/>
    <w:rsid w:val="00A5492A"/>
    <w:rsid w:val="00A5571D"/>
    <w:rsid w:val="00A56531"/>
    <w:rsid w:val="00A60055"/>
    <w:rsid w:val="00A6133E"/>
    <w:rsid w:val="00A6248E"/>
    <w:rsid w:val="00A62531"/>
    <w:rsid w:val="00A633EE"/>
    <w:rsid w:val="00A63528"/>
    <w:rsid w:val="00A645E2"/>
    <w:rsid w:val="00A64862"/>
    <w:rsid w:val="00A65120"/>
    <w:rsid w:val="00A65CF9"/>
    <w:rsid w:val="00A65EE6"/>
    <w:rsid w:val="00A65FC1"/>
    <w:rsid w:val="00A669EC"/>
    <w:rsid w:val="00A67108"/>
    <w:rsid w:val="00A67521"/>
    <w:rsid w:val="00A67B52"/>
    <w:rsid w:val="00A72AD5"/>
    <w:rsid w:val="00A73017"/>
    <w:rsid w:val="00A73113"/>
    <w:rsid w:val="00A73254"/>
    <w:rsid w:val="00A7352D"/>
    <w:rsid w:val="00A73BA5"/>
    <w:rsid w:val="00A74339"/>
    <w:rsid w:val="00A7577C"/>
    <w:rsid w:val="00A803FD"/>
    <w:rsid w:val="00A80D27"/>
    <w:rsid w:val="00A81149"/>
    <w:rsid w:val="00A81813"/>
    <w:rsid w:val="00A81E3A"/>
    <w:rsid w:val="00A82A3D"/>
    <w:rsid w:val="00A84AB6"/>
    <w:rsid w:val="00A84F40"/>
    <w:rsid w:val="00A85C82"/>
    <w:rsid w:val="00A85D10"/>
    <w:rsid w:val="00A87D1D"/>
    <w:rsid w:val="00A91FEF"/>
    <w:rsid w:val="00A932BD"/>
    <w:rsid w:val="00A94049"/>
    <w:rsid w:val="00A94E25"/>
    <w:rsid w:val="00A95835"/>
    <w:rsid w:val="00A958C2"/>
    <w:rsid w:val="00A958EE"/>
    <w:rsid w:val="00A95BDE"/>
    <w:rsid w:val="00A96CA9"/>
    <w:rsid w:val="00A9768F"/>
    <w:rsid w:val="00AA0506"/>
    <w:rsid w:val="00AA104D"/>
    <w:rsid w:val="00AA1199"/>
    <w:rsid w:val="00AA5B40"/>
    <w:rsid w:val="00AA6E32"/>
    <w:rsid w:val="00AA70A2"/>
    <w:rsid w:val="00AB0317"/>
    <w:rsid w:val="00AB21C7"/>
    <w:rsid w:val="00AB2B25"/>
    <w:rsid w:val="00AB3D96"/>
    <w:rsid w:val="00AB3E9C"/>
    <w:rsid w:val="00AB66F4"/>
    <w:rsid w:val="00AB6868"/>
    <w:rsid w:val="00AB699E"/>
    <w:rsid w:val="00AB7A73"/>
    <w:rsid w:val="00AC116F"/>
    <w:rsid w:val="00AC14F4"/>
    <w:rsid w:val="00AC19C6"/>
    <w:rsid w:val="00AC2B0D"/>
    <w:rsid w:val="00AC2B8F"/>
    <w:rsid w:val="00AC68E3"/>
    <w:rsid w:val="00AD0749"/>
    <w:rsid w:val="00AD1562"/>
    <w:rsid w:val="00AD1948"/>
    <w:rsid w:val="00AD1AE4"/>
    <w:rsid w:val="00AD34A5"/>
    <w:rsid w:val="00AD35DF"/>
    <w:rsid w:val="00AD41BB"/>
    <w:rsid w:val="00AD505E"/>
    <w:rsid w:val="00AD6898"/>
    <w:rsid w:val="00AD6C33"/>
    <w:rsid w:val="00AD6F24"/>
    <w:rsid w:val="00AD7509"/>
    <w:rsid w:val="00AE30DC"/>
    <w:rsid w:val="00AE42E8"/>
    <w:rsid w:val="00AE5F0E"/>
    <w:rsid w:val="00AE6CEB"/>
    <w:rsid w:val="00AE6D82"/>
    <w:rsid w:val="00AE7F0A"/>
    <w:rsid w:val="00AF14B2"/>
    <w:rsid w:val="00AF358B"/>
    <w:rsid w:val="00AF3AC6"/>
    <w:rsid w:val="00AF3C84"/>
    <w:rsid w:val="00AF450C"/>
    <w:rsid w:val="00AF558D"/>
    <w:rsid w:val="00AF76EF"/>
    <w:rsid w:val="00B00331"/>
    <w:rsid w:val="00B00CE7"/>
    <w:rsid w:val="00B040BA"/>
    <w:rsid w:val="00B043F8"/>
    <w:rsid w:val="00B05020"/>
    <w:rsid w:val="00B05803"/>
    <w:rsid w:val="00B079BD"/>
    <w:rsid w:val="00B11E2F"/>
    <w:rsid w:val="00B12F53"/>
    <w:rsid w:val="00B13712"/>
    <w:rsid w:val="00B14DD7"/>
    <w:rsid w:val="00B16369"/>
    <w:rsid w:val="00B16584"/>
    <w:rsid w:val="00B21E43"/>
    <w:rsid w:val="00B22C62"/>
    <w:rsid w:val="00B233CA"/>
    <w:rsid w:val="00B23FA6"/>
    <w:rsid w:val="00B24B6B"/>
    <w:rsid w:val="00B25EE7"/>
    <w:rsid w:val="00B261B3"/>
    <w:rsid w:val="00B26697"/>
    <w:rsid w:val="00B26BAA"/>
    <w:rsid w:val="00B30570"/>
    <w:rsid w:val="00B30B64"/>
    <w:rsid w:val="00B32056"/>
    <w:rsid w:val="00B36EB8"/>
    <w:rsid w:val="00B409CE"/>
    <w:rsid w:val="00B4107F"/>
    <w:rsid w:val="00B42E8E"/>
    <w:rsid w:val="00B43093"/>
    <w:rsid w:val="00B4333D"/>
    <w:rsid w:val="00B451B2"/>
    <w:rsid w:val="00B4530D"/>
    <w:rsid w:val="00B4559E"/>
    <w:rsid w:val="00B47DDA"/>
    <w:rsid w:val="00B5038F"/>
    <w:rsid w:val="00B5062C"/>
    <w:rsid w:val="00B5105C"/>
    <w:rsid w:val="00B51C14"/>
    <w:rsid w:val="00B533C1"/>
    <w:rsid w:val="00B53C11"/>
    <w:rsid w:val="00B55F13"/>
    <w:rsid w:val="00B566C4"/>
    <w:rsid w:val="00B56700"/>
    <w:rsid w:val="00B56854"/>
    <w:rsid w:val="00B56BA6"/>
    <w:rsid w:val="00B60A17"/>
    <w:rsid w:val="00B61BCE"/>
    <w:rsid w:val="00B62429"/>
    <w:rsid w:val="00B6304A"/>
    <w:rsid w:val="00B639DF"/>
    <w:rsid w:val="00B64481"/>
    <w:rsid w:val="00B65C49"/>
    <w:rsid w:val="00B66055"/>
    <w:rsid w:val="00B700F2"/>
    <w:rsid w:val="00B70D74"/>
    <w:rsid w:val="00B71CF1"/>
    <w:rsid w:val="00B7274A"/>
    <w:rsid w:val="00B73454"/>
    <w:rsid w:val="00B73C05"/>
    <w:rsid w:val="00B75D78"/>
    <w:rsid w:val="00B769A5"/>
    <w:rsid w:val="00B80305"/>
    <w:rsid w:val="00B80E53"/>
    <w:rsid w:val="00B80FED"/>
    <w:rsid w:val="00B8256A"/>
    <w:rsid w:val="00B82719"/>
    <w:rsid w:val="00B83100"/>
    <w:rsid w:val="00B833A3"/>
    <w:rsid w:val="00B833C0"/>
    <w:rsid w:val="00B8443E"/>
    <w:rsid w:val="00B84DD8"/>
    <w:rsid w:val="00B85479"/>
    <w:rsid w:val="00B859AA"/>
    <w:rsid w:val="00B85FEB"/>
    <w:rsid w:val="00B86551"/>
    <w:rsid w:val="00B874AC"/>
    <w:rsid w:val="00B914CF"/>
    <w:rsid w:val="00B91B00"/>
    <w:rsid w:val="00B91B3F"/>
    <w:rsid w:val="00B92EB8"/>
    <w:rsid w:val="00B94CF9"/>
    <w:rsid w:val="00B97791"/>
    <w:rsid w:val="00BA04C4"/>
    <w:rsid w:val="00BA04F3"/>
    <w:rsid w:val="00BA1ED9"/>
    <w:rsid w:val="00BA2339"/>
    <w:rsid w:val="00BA6359"/>
    <w:rsid w:val="00BA675C"/>
    <w:rsid w:val="00BA6FFD"/>
    <w:rsid w:val="00BB01B7"/>
    <w:rsid w:val="00BB0D28"/>
    <w:rsid w:val="00BB1DA9"/>
    <w:rsid w:val="00BB3568"/>
    <w:rsid w:val="00BB506E"/>
    <w:rsid w:val="00BB57D9"/>
    <w:rsid w:val="00BB5F1E"/>
    <w:rsid w:val="00BB6650"/>
    <w:rsid w:val="00BB6C0F"/>
    <w:rsid w:val="00BB7295"/>
    <w:rsid w:val="00BC0B14"/>
    <w:rsid w:val="00BC1520"/>
    <w:rsid w:val="00BC1FA5"/>
    <w:rsid w:val="00BC2881"/>
    <w:rsid w:val="00BC291F"/>
    <w:rsid w:val="00BC2A43"/>
    <w:rsid w:val="00BC3299"/>
    <w:rsid w:val="00BC3538"/>
    <w:rsid w:val="00BC4BAC"/>
    <w:rsid w:val="00BC4FA8"/>
    <w:rsid w:val="00BC57DA"/>
    <w:rsid w:val="00BC5E38"/>
    <w:rsid w:val="00BC619F"/>
    <w:rsid w:val="00BC680D"/>
    <w:rsid w:val="00BC6BDA"/>
    <w:rsid w:val="00BC733A"/>
    <w:rsid w:val="00BC778C"/>
    <w:rsid w:val="00BD05EF"/>
    <w:rsid w:val="00BD12E0"/>
    <w:rsid w:val="00BD2829"/>
    <w:rsid w:val="00BD2DE6"/>
    <w:rsid w:val="00BD3573"/>
    <w:rsid w:val="00BD4285"/>
    <w:rsid w:val="00BD4E26"/>
    <w:rsid w:val="00BD5288"/>
    <w:rsid w:val="00BD635D"/>
    <w:rsid w:val="00BD7810"/>
    <w:rsid w:val="00BE0D6B"/>
    <w:rsid w:val="00BE18DC"/>
    <w:rsid w:val="00BE20E6"/>
    <w:rsid w:val="00BE2A6F"/>
    <w:rsid w:val="00BE512D"/>
    <w:rsid w:val="00BE5518"/>
    <w:rsid w:val="00BE5CA9"/>
    <w:rsid w:val="00BE746E"/>
    <w:rsid w:val="00BE7BE5"/>
    <w:rsid w:val="00BF0802"/>
    <w:rsid w:val="00BF0919"/>
    <w:rsid w:val="00BF09CD"/>
    <w:rsid w:val="00BF2C81"/>
    <w:rsid w:val="00BF3C94"/>
    <w:rsid w:val="00BF45D5"/>
    <w:rsid w:val="00BF4DE4"/>
    <w:rsid w:val="00BF5051"/>
    <w:rsid w:val="00BF54ED"/>
    <w:rsid w:val="00BF6646"/>
    <w:rsid w:val="00BF6802"/>
    <w:rsid w:val="00BF6F0F"/>
    <w:rsid w:val="00BF72CC"/>
    <w:rsid w:val="00BF7515"/>
    <w:rsid w:val="00C0192C"/>
    <w:rsid w:val="00C04670"/>
    <w:rsid w:val="00C0594A"/>
    <w:rsid w:val="00C062CD"/>
    <w:rsid w:val="00C07B66"/>
    <w:rsid w:val="00C07D87"/>
    <w:rsid w:val="00C10D5E"/>
    <w:rsid w:val="00C1136D"/>
    <w:rsid w:val="00C12143"/>
    <w:rsid w:val="00C13566"/>
    <w:rsid w:val="00C14C55"/>
    <w:rsid w:val="00C1531D"/>
    <w:rsid w:val="00C154DD"/>
    <w:rsid w:val="00C15C75"/>
    <w:rsid w:val="00C204F6"/>
    <w:rsid w:val="00C2305B"/>
    <w:rsid w:val="00C23989"/>
    <w:rsid w:val="00C24AD7"/>
    <w:rsid w:val="00C24FD1"/>
    <w:rsid w:val="00C253EB"/>
    <w:rsid w:val="00C25502"/>
    <w:rsid w:val="00C2616C"/>
    <w:rsid w:val="00C26361"/>
    <w:rsid w:val="00C27933"/>
    <w:rsid w:val="00C27F4D"/>
    <w:rsid w:val="00C305DC"/>
    <w:rsid w:val="00C31813"/>
    <w:rsid w:val="00C32F83"/>
    <w:rsid w:val="00C33A2A"/>
    <w:rsid w:val="00C33E63"/>
    <w:rsid w:val="00C33EC2"/>
    <w:rsid w:val="00C34DA7"/>
    <w:rsid w:val="00C35BA1"/>
    <w:rsid w:val="00C40506"/>
    <w:rsid w:val="00C41A83"/>
    <w:rsid w:val="00C441D0"/>
    <w:rsid w:val="00C454F3"/>
    <w:rsid w:val="00C45AB3"/>
    <w:rsid w:val="00C45AD3"/>
    <w:rsid w:val="00C45D11"/>
    <w:rsid w:val="00C4605B"/>
    <w:rsid w:val="00C500CC"/>
    <w:rsid w:val="00C52BB9"/>
    <w:rsid w:val="00C53050"/>
    <w:rsid w:val="00C611F4"/>
    <w:rsid w:val="00C618B4"/>
    <w:rsid w:val="00C618DE"/>
    <w:rsid w:val="00C6193D"/>
    <w:rsid w:val="00C632F3"/>
    <w:rsid w:val="00C648D2"/>
    <w:rsid w:val="00C64E09"/>
    <w:rsid w:val="00C65853"/>
    <w:rsid w:val="00C664B7"/>
    <w:rsid w:val="00C66EEC"/>
    <w:rsid w:val="00C70BF0"/>
    <w:rsid w:val="00C71692"/>
    <w:rsid w:val="00C717C5"/>
    <w:rsid w:val="00C71BBF"/>
    <w:rsid w:val="00C71FB4"/>
    <w:rsid w:val="00C72A67"/>
    <w:rsid w:val="00C7336B"/>
    <w:rsid w:val="00C73AD8"/>
    <w:rsid w:val="00C7405E"/>
    <w:rsid w:val="00C744AA"/>
    <w:rsid w:val="00C76C10"/>
    <w:rsid w:val="00C77472"/>
    <w:rsid w:val="00C806ED"/>
    <w:rsid w:val="00C8104E"/>
    <w:rsid w:val="00C8196E"/>
    <w:rsid w:val="00C827E1"/>
    <w:rsid w:val="00C82F35"/>
    <w:rsid w:val="00C83315"/>
    <w:rsid w:val="00C84250"/>
    <w:rsid w:val="00C85752"/>
    <w:rsid w:val="00C85D79"/>
    <w:rsid w:val="00C8627E"/>
    <w:rsid w:val="00C87585"/>
    <w:rsid w:val="00C87C4B"/>
    <w:rsid w:val="00C87CB6"/>
    <w:rsid w:val="00C90208"/>
    <w:rsid w:val="00C910A1"/>
    <w:rsid w:val="00C91DFA"/>
    <w:rsid w:val="00C92C5C"/>
    <w:rsid w:val="00C92CD4"/>
    <w:rsid w:val="00C92E7C"/>
    <w:rsid w:val="00C93D5E"/>
    <w:rsid w:val="00C940B4"/>
    <w:rsid w:val="00C941CD"/>
    <w:rsid w:val="00C962EA"/>
    <w:rsid w:val="00C96421"/>
    <w:rsid w:val="00C96FA1"/>
    <w:rsid w:val="00CA0415"/>
    <w:rsid w:val="00CA13A2"/>
    <w:rsid w:val="00CA1B3E"/>
    <w:rsid w:val="00CA1DF8"/>
    <w:rsid w:val="00CA20DC"/>
    <w:rsid w:val="00CA2C1D"/>
    <w:rsid w:val="00CA335F"/>
    <w:rsid w:val="00CA383D"/>
    <w:rsid w:val="00CA538B"/>
    <w:rsid w:val="00CA560F"/>
    <w:rsid w:val="00CA583F"/>
    <w:rsid w:val="00CA5EC4"/>
    <w:rsid w:val="00CB02EB"/>
    <w:rsid w:val="00CB2121"/>
    <w:rsid w:val="00CB21B9"/>
    <w:rsid w:val="00CB226C"/>
    <w:rsid w:val="00CB3E41"/>
    <w:rsid w:val="00CB4E2F"/>
    <w:rsid w:val="00CB5705"/>
    <w:rsid w:val="00CB5960"/>
    <w:rsid w:val="00CB788B"/>
    <w:rsid w:val="00CB7D3B"/>
    <w:rsid w:val="00CC15D9"/>
    <w:rsid w:val="00CC1610"/>
    <w:rsid w:val="00CC3D1C"/>
    <w:rsid w:val="00CC725C"/>
    <w:rsid w:val="00CC767B"/>
    <w:rsid w:val="00CC7ED3"/>
    <w:rsid w:val="00CD0A1C"/>
    <w:rsid w:val="00CD2A9B"/>
    <w:rsid w:val="00CD3BB0"/>
    <w:rsid w:val="00CD3F4C"/>
    <w:rsid w:val="00CD4453"/>
    <w:rsid w:val="00CD5690"/>
    <w:rsid w:val="00CD57D6"/>
    <w:rsid w:val="00CD5891"/>
    <w:rsid w:val="00CD6903"/>
    <w:rsid w:val="00CD6A48"/>
    <w:rsid w:val="00CD6ADA"/>
    <w:rsid w:val="00CD7A35"/>
    <w:rsid w:val="00CE26DB"/>
    <w:rsid w:val="00CE2ADA"/>
    <w:rsid w:val="00CE368E"/>
    <w:rsid w:val="00CE4B16"/>
    <w:rsid w:val="00CE5070"/>
    <w:rsid w:val="00CE5389"/>
    <w:rsid w:val="00CE5759"/>
    <w:rsid w:val="00CE5883"/>
    <w:rsid w:val="00CE5F33"/>
    <w:rsid w:val="00CE674E"/>
    <w:rsid w:val="00CE6B62"/>
    <w:rsid w:val="00CF0886"/>
    <w:rsid w:val="00CF1239"/>
    <w:rsid w:val="00CF2E09"/>
    <w:rsid w:val="00CF342D"/>
    <w:rsid w:val="00CF3725"/>
    <w:rsid w:val="00CF4297"/>
    <w:rsid w:val="00CF444D"/>
    <w:rsid w:val="00CF4DDD"/>
    <w:rsid w:val="00CF69ED"/>
    <w:rsid w:val="00CF7DE1"/>
    <w:rsid w:val="00D00360"/>
    <w:rsid w:val="00D0063E"/>
    <w:rsid w:val="00D0143C"/>
    <w:rsid w:val="00D01440"/>
    <w:rsid w:val="00D02364"/>
    <w:rsid w:val="00D02A21"/>
    <w:rsid w:val="00D032BC"/>
    <w:rsid w:val="00D0346F"/>
    <w:rsid w:val="00D03BFD"/>
    <w:rsid w:val="00D0592C"/>
    <w:rsid w:val="00D079B5"/>
    <w:rsid w:val="00D102B6"/>
    <w:rsid w:val="00D10B25"/>
    <w:rsid w:val="00D11E0E"/>
    <w:rsid w:val="00D13AF2"/>
    <w:rsid w:val="00D15AE6"/>
    <w:rsid w:val="00D15C77"/>
    <w:rsid w:val="00D162E7"/>
    <w:rsid w:val="00D16BBB"/>
    <w:rsid w:val="00D1752E"/>
    <w:rsid w:val="00D17729"/>
    <w:rsid w:val="00D1794F"/>
    <w:rsid w:val="00D17EC3"/>
    <w:rsid w:val="00D20821"/>
    <w:rsid w:val="00D217AC"/>
    <w:rsid w:val="00D2201B"/>
    <w:rsid w:val="00D2383B"/>
    <w:rsid w:val="00D25AEF"/>
    <w:rsid w:val="00D264D6"/>
    <w:rsid w:val="00D26606"/>
    <w:rsid w:val="00D3060F"/>
    <w:rsid w:val="00D3069E"/>
    <w:rsid w:val="00D307F1"/>
    <w:rsid w:val="00D30966"/>
    <w:rsid w:val="00D31544"/>
    <w:rsid w:val="00D32CBF"/>
    <w:rsid w:val="00D33696"/>
    <w:rsid w:val="00D347F6"/>
    <w:rsid w:val="00D350C0"/>
    <w:rsid w:val="00D35414"/>
    <w:rsid w:val="00D35C50"/>
    <w:rsid w:val="00D35F3E"/>
    <w:rsid w:val="00D3649E"/>
    <w:rsid w:val="00D36845"/>
    <w:rsid w:val="00D3720E"/>
    <w:rsid w:val="00D37759"/>
    <w:rsid w:val="00D377B0"/>
    <w:rsid w:val="00D40F58"/>
    <w:rsid w:val="00D42379"/>
    <w:rsid w:val="00D42A70"/>
    <w:rsid w:val="00D42CDB"/>
    <w:rsid w:val="00D42DC3"/>
    <w:rsid w:val="00D44329"/>
    <w:rsid w:val="00D460C5"/>
    <w:rsid w:val="00D5058D"/>
    <w:rsid w:val="00D50EF5"/>
    <w:rsid w:val="00D51B0C"/>
    <w:rsid w:val="00D52921"/>
    <w:rsid w:val="00D52D0B"/>
    <w:rsid w:val="00D558BB"/>
    <w:rsid w:val="00D55AD3"/>
    <w:rsid w:val="00D576F5"/>
    <w:rsid w:val="00D57C10"/>
    <w:rsid w:val="00D618ED"/>
    <w:rsid w:val="00D61AF3"/>
    <w:rsid w:val="00D61F00"/>
    <w:rsid w:val="00D6243C"/>
    <w:rsid w:val="00D64384"/>
    <w:rsid w:val="00D6615A"/>
    <w:rsid w:val="00D664F6"/>
    <w:rsid w:val="00D66DD7"/>
    <w:rsid w:val="00D70D91"/>
    <w:rsid w:val="00D70F16"/>
    <w:rsid w:val="00D71030"/>
    <w:rsid w:val="00D72993"/>
    <w:rsid w:val="00D73F84"/>
    <w:rsid w:val="00D741A7"/>
    <w:rsid w:val="00D74393"/>
    <w:rsid w:val="00D74DED"/>
    <w:rsid w:val="00D75A4E"/>
    <w:rsid w:val="00D76A5B"/>
    <w:rsid w:val="00D76E6B"/>
    <w:rsid w:val="00D8035B"/>
    <w:rsid w:val="00D82E69"/>
    <w:rsid w:val="00D847A2"/>
    <w:rsid w:val="00D84F93"/>
    <w:rsid w:val="00D8598B"/>
    <w:rsid w:val="00D85E0E"/>
    <w:rsid w:val="00D860A4"/>
    <w:rsid w:val="00D8686E"/>
    <w:rsid w:val="00D86D1D"/>
    <w:rsid w:val="00D87264"/>
    <w:rsid w:val="00D87D05"/>
    <w:rsid w:val="00D916B0"/>
    <w:rsid w:val="00D91A41"/>
    <w:rsid w:val="00D923DF"/>
    <w:rsid w:val="00D927B0"/>
    <w:rsid w:val="00D93356"/>
    <w:rsid w:val="00D94184"/>
    <w:rsid w:val="00D95593"/>
    <w:rsid w:val="00D95CA5"/>
    <w:rsid w:val="00DA00C8"/>
    <w:rsid w:val="00DA1639"/>
    <w:rsid w:val="00DA2E8E"/>
    <w:rsid w:val="00DA3EF8"/>
    <w:rsid w:val="00DA5274"/>
    <w:rsid w:val="00DA6AAA"/>
    <w:rsid w:val="00DB0FFE"/>
    <w:rsid w:val="00DB106D"/>
    <w:rsid w:val="00DB31C4"/>
    <w:rsid w:val="00DB4B6B"/>
    <w:rsid w:val="00DB5115"/>
    <w:rsid w:val="00DB512C"/>
    <w:rsid w:val="00DB5CF7"/>
    <w:rsid w:val="00DB6AD7"/>
    <w:rsid w:val="00DC0080"/>
    <w:rsid w:val="00DC1AE5"/>
    <w:rsid w:val="00DC1B33"/>
    <w:rsid w:val="00DC2A31"/>
    <w:rsid w:val="00DC32D0"/>
    <w:rsid w:val="00DC46B0"/>
    <w:rsid w:val="00DC645E"/>
    <w:rsid w:val="00DC6C70"/>
    <w:rsid w:val="00DC6FD7"/>
    <w:rsid w:val="00DC70DB"/>
    <w:rsid w:val="00DD0381"/>
    <w:rsid w:val="00DD0776"/>
    <w:rsid w:val="00DD2AF5"/>
    <w:rsid w:val="00DD311A"/>
    <w:rsid w:val="00DD3464"/>
    <w:rsid w:val="00DD3797"/>
    <w:rsid w:val="00DD5ECA"/>
    <w:rsid w:val="00DD5F96"/>
    <w:rsid w:val="00DD6023"/>
    <w:rsid w:val="00DD6BF0"/>
    <w:rsid w:val="00DE03EC"/>
    <w:rsid w:val="00DE19D3"/>
    <w:rsid w:val="00DE2173"/>
    <w:rsid w:val="00DE3B5A"/>
    <w:rsid w:val="00DE4668"/>
    <w:rsid w:val="00DE4B81"/>
    <w:rsid w:val="00DE51AE"/>
    <w:rsid w:val="00DF0B41"/>
    <w:rsid w:val="00DF1A56"/>
    <w:rsid w:val="00DF2CBD"/>
    <w:rsid w:val="00DF3A1A"/>
    <w:rsid w:val="00DF44AA"/>
    <w:rsid w:val="00DF4577"/>
    <w:rsid w:val="00DF6CCF"/>
    <w:rsid w:val="00DF728F"/>
    <w:rsid w:val="00E007EA"/>
    <w:rsid w:val="00E00A4B"/>
    <w:rsid w:val="00E02BB4"/>
    <w:rsid w:val="00E03796"/>
    <w:rsid w:val="00E0393C"/>
    <w:rsid w:val="00E0451D"/>
    <w:rsid w:val="00E04C92"/>
    <w:rsid w:val="00E04E26"/>
    <w:rsid w:val="00E05DAB"/>
    <w:rsid w:val="00E0623D"/>
    <w:rsid w:val="00E06323"/>
    <w:rsid w:val="00E10061"/>
    <w:rsid w:val="00E103D6"/>
    <w:rsid w:val="00E10C97"/>
    <w:rsid w:val="00E12E50"/>
    <w:rsid w:val="00E130CB"/>
    <w:rsid w:val="00E131F2"/>
    <w:rsid w:val="00E13393"/>
    <w:rsid w:val="00E14D18"/>
    <w:rsid w:val="00E16148"/>
    <w:rsid w:val="00E17DE8"/>
    <w:rsid w:val="00E2031E"/>
    <w:rsid w:val="00E214EE"/>
    <w:rsid w:val="00E2184F"/>
    <w:rsid w:val="00E21AAA"/>
    <w:rsid w:val="00E22F4C"/>
    <w:rsid w:val="00E246BB"/>
    <w:rsid w:val="00E24DAD"/>
    <w:rsid w:val="00E26051"/>
    <w:rsid w:val="00E2609B"/>
    <w:rsid w:val="00E26831"/>
    <w:rsid w:val="00E32765"/>
    <w:rsid w:val="00E32EB9"/>
    <w:rsid w:val="00E336D0"/>
    <w:rsid w:val="00E33DD1"/>
    <w:rsid w:val="00E363F8"/>
    <w:rsid w:val="00E364B4"/>
    <w:rsid w:val="00E37681"/>
    <w:rsid w:val="00E41CC3"/>
    <w:rsid w:val="00E43002"/>
    <w:rsid w:val="00E443D9"/>
    <w:rsid w:val="00E44848"/>
    <w:rsid w:val="00E44D62"/>
    <w:rsid w:val="00E4532B"/>
    <w:rsid w:val="00E458A6"/>
    <w:rsid w:val="00E45BA4"/>
    <w:rsid w:val="00E468D4"/>
    <w:rsid w:val="00E46ABD"/>
    <w:rsid w:val="00E50222"/>
    <w:rsid w:val="00E50452"/>
    <w:rsid w:val="00E50C4F"/>
    <w:rsid w:val="00E517AF"/>
    <w:rsid w:val="00E51BA1"/>
    <w:rsid w:val="00E53486"/>
    <w:rsid w:val="00E53B4F"/>
    <w:rsid w:val="00E545A9"/>
    <w:rsid w:val="00E54ABF"/>
    <w:rsid w:val="00E553FA"/>
    <w:rsid w:val="00E56455"/>
    <w:rsid w:val="00E56F41"/>
    <w:rsid w:val="00E57ABE"/>
    <w:rsid w:val="00E6084E"/>
    <w:rsid w:val="00E61F5C"/>
    <w:rsid w:val="00E6412D"/>
    <w:rsid w:val="00E70450"/>
    <w:rsid w:val="00E71693"/>
    <w:rsid w:val="00E72C2D"/>
    <w:rsid w:val="00E74D2B"/>
    <w:rsid w:val="00E76428"/>
    <w:rsid w:val="00E765C3"/>
    <w:rsid w:val="00E8015A"/>
    <w:rsid w:val="00E81164"/>
    <w:rsid w:val="00E81602"/>
    <w:rsid w:val="00E820CF"/>
    <w:rsid w:val="00E83252"/>
    <w:rsid w:val="00E8413A"/>
    <w:rsid w:val="00E84E9F"/>
    <w:rsid w:val="00E864F7"/>
    <w:rsid w:val="00E86545"/>
    <w:rsid w:val="00E91203"/>
    <w:rsid w:val="00E92832"/>
    <w:rsid w:val="00E931FB"/>
    <w:rsid w:val="00E954DC"/>
    <w:rsid w:val="00E96108"/>
    <w:rsid w:val="00E96CC2"/>
    <w:rsid w:val="00E9711B"/>
    <w:rsid w:val="00E9787B"/>
    <w:rsid w:val="00EA0316"/>
    <w:rsid w:val="00EA0D3D"/>
    <w:rsid w:val="00EA2A7D"/>
    <w:rsid w:val="00EA3748"/>
    <w:rsid w:val="00EA3E50"/>
    <w:rsid w:val="00EA43EF"/>
    <w:rsid w:val="00EA54AF"/>
    <w:rsid w:val="00EA730E"/>
    <w:rsid w:val="00EB0520"/>
    <w:rsid w:val="00EB1396"/>
    <w:rsid w:val="00EB1FBE"/>
    <w:rsid w:val="00EB2406"/>
    <w:rsid w:val="00EB2976"/>
    <w:rsid w:val="00EB3A68"/>
    <w:rsid w:val="00EB3DB4"/>
    <w:rsid w:val="00EB4F97"/>
    <w:rsid w:val="00EB6EDA"/>
    <w:rsid w:val="00EB76D6"/>
    <w:rsid w:val="00EC0345"/>
    <w:rsid w:val="00EC073B"/>
    <w:rsid w:val="00EC0FF3"/>
    <w:rsid w:val="00EC1E75"/>
    <w:rsid w:val="00EC209E"/>
    <w:rsid w:val="00EC5B67"/>
    <w:rsid w:val="00EC6E42"/>
    <w:rsid w:val="00EC73A4"/>
    <w:rsid w:val="00EC7C47"/>
    <w:rsid w:val="00EC7DF4"/>
    <w:rsid w:val="00ED02F0"/>
    <w:rsid w:val="00ED1F7D"/>
    <w:rsid w:val="00ED2536"/>
    <w:rsid w:val="00ED2F54"/>
    <w:rsid w:val="00ED302C"/>
    <w:rsid w:val="00ED32F5"/>
    <w:rsid w:val="00ED3E75"/>
    <w:rsid w:val="00ED427A"/>
    <w:rsid w:val="00ED5694"/>
    <w:rsid w:val="00ED57BC"/>
    <w:rsid w:val="00ED6304"/>
    <w:rsid w:val="00ED630E"/>
    <w:rsid w:val="00ED7349"/>
    <w:rsid w:val="00ED7E3D"/>
    <w:rsid w:val="00EE08F3"/>
    <w:rsid w:val="00EE0F97"/>
    <w:rsid w:val="00EE109E"/>
    <w:rsid w:val="00EE145B"/>
    <w:rsid w:val="00EE1D46"/>
    <w:rsid w:val="00EE1D8B"/>
    <w:rsid w:val="00EE2014"/>
    <w:rsid w:val="00EE2931"/>
    <w:rsid w:val="00EE2D73"/>
    <w:rsid w:val="00EE3884"/>
    <w:rsid w:val="00EE59E6"/>
    <w:rsid w:val="00EE5D27"/>
    <w:rsid w:val="00EE6EBB"/>
    <w:rsid w:val="00EE7E02"/>
    <w:rsid w:val="00EF053E"/>
    <w:rsid w:val="00EF0AD5"/>
    <w:rsid w:val="00EF2131"/>
    <w:rsid w:val="00EF34F0"/>
    <w:rsid w:val="00EF3FC6"/>
    <w:rsid w:val="00EF595F"/>
    <w:rsid w:val="00EF5A9E"/>
    <w:rsid w:val="00EF643F"/>
    <w:rsid w:val="00EF7885"/>
    <w:rsid w:val="00EF790B"/>
    <w:rsid w:val="00F008A9"/>
    <w:rsid w:val="00F01CD9"/>
    <w:rsid w:val="00F0274D"/>
    <w:rsid w:val="00F028CF"/>
    <w:rsid w:val="00F035E2"/>
    <w:rsid w:val="00F03D72"/>
    <w:rsid w:val="00F04049"/>
    <w:rsid w:val="00F04228"/>
    <w:rsid w:val="00F04552"/>
    <w:rsid w:val="00F05F3B"/>
    <w:rsid w:val="00F10E8B"/>
    <w:rsid w:val="00F12C11"/>
    <w:rsid w:val="00F1391E"/>
    <w:rsid w:val="00F14C41"/>
    <w:rsid w:val="00F14D31"/>
    <w:rsid w:val="00F17A2D"/>
    <w:rsid w:val="00F20273"/>
    <w:rsid w:val="00F21004"/>
    <w:rsid w:val="00F21520"/>
    <w:rsid w:val="00F22230"/>
    <w:rsid w:val="00F239B7"/>
    <w:rsid w:val="00F2616C"/>
    <w:rsid w:val="00F26427"/>
    <w:rsid w:val="00F264F7"/>
    <w:rsid w:val="00F27BE5"/>
    <w:rsid w:val="00F30FC8"/>
    <w:rsid w:val="00F31221"/>
    <w:rsid w:val="00F31D38"/>
    <w:rsid w:val="00F31FCF"/>
    <w:rsid w:val="00F32581"/>
    <w:rsid w:val="00F349A4"/>
    <w:rsid w:val="00F34C0D"/>
    <w:rsid w:val="00F3600D"/>
    <w:rsid w:val="00F37290"/>
    <w:rsid w:val="00F37751"/>
    <w:rsid w:val="00F378A6"/>
    <w:rsid w:val="00F40A2D"/>
    <w:rsid w:val="00F40C10"/>
    <w:rsid w:val="00F419D1"/>
    <w:rsid w:val="00F41A74"/>
    <w:rsid w:val="00F41AF3"/>
    <w:rsid w:val="00F43BEA"/>
    <w:rsid w:val="00F4465B"/>
    <w:rsid w:val="00F44E7F"/>
    <w:rsid w:val="00F45170"/>
    <w:rsid w:val="00F45522"/>
    <w:rsid w:val="00F45D9E"/>
    <w:rsid w:val="00F46A67"/>
    <w:rsid w:val="00F47F08"/>
    <w:rsid w:val="00F50071"/>
    <w:rsid w:val="00F5032E"/>
    <w:rsid w:val="00F5120C"/>
    <w:rsid w:val="00F51508"/>
    <w:rsid w:val="00F51869"/>
    <w:rsid w:val="00F52219"/>
    <w:rsid w:val="00F52FCF"/>
    <w:rsid w:val="00F53103"/>
    <w:rsid w:val="00F554EE"/>
    <w:rsid w:val="00F55F72"/>
    <w:rsid w:val="00F57401"/>
    <w:rsid w:val="00F61ADA"/>
    <w:rsid w:val="00F63971"/>
    <w:rsid w:val="00F64DD4"/>
    <w:rsid w:val="00F65B4C"/>
    <w:rsid w:val="00F65F2D"/>
    <w:rsid w:val="00F65FD1"/>
    <w:rsid w:val="00F66105"/>
    <w:rsid w:val="00F67AC0"/>
    <w:rsid w:val="00F67FA7"/>
    <w:rsid w:val="00F706DA"/>
    <w:rsid w:val="00F71458"/>
    <w:rsid w:val="00F716A4"/>
    <w:rsid w:val="00F72036"/>
    <w:rsid w:val="00F72839"/>
    <w:rsid w:val="00F72955"/>
    <w:rsid w:val="00F75741"/>
    <w:rsid w:val="00F763B4"/>
    <w:rsid w:val="00F76CBB"/>
    <w:rsid w:val="00F778FC"/>
    <w:rsid w:val="00F80472"/>
    <w:rsid w:val="00F80690"/>
    <w:rsid w:val="00F81963"/>
    <w:rsid w:val="00F82EA3"/>
    <w:rsid w:val="00F834D1"/>
    <w:rsid w:val="00F839A3"/>
    <w:rsid w:val="00F84FA1"/>
    <w:rsid w:val="00F8526B"/>
    <w:rsid w:val="00F85D58"/>
    <w:rsid w:val="00F86584"/>
    <w:rsid w:val="00F86D73"/>
    <w:rsid w:val="00F875DF"/>
    <w:rsid w:val="00F90729"/>
    <w:rsid w:val="00F90D25"/>
    <w:rsid w:val="00F92652"/>
    <w:rsid w:val="00F92BD5"/>
    <w:rsid w:val="00F93064"/>
    <w:rsid w:val="00F9309F"/>
    <w:rsid w:val="00F93923"/>
    <w:rsid w:val="00F94AF7"/>
    <w:rsid w:val="00F94B72"/>
    <w:rsid w:val="00F94E31"/>
    <w:rsid w:val="00F96169"/>
    <w:rsid w:val="00F9634F"/>
    <w:rsid w:val="00F97D1E"/>
    <w:rsid w:val="00FA046B"/>
    <w:rsid w:val="00FA060A"/>
    <w:rsid w:val="00FA14EC"/>
    <w:rsid w:val="00FA3609"/>
    <w:rsid w:val="00FA426E"/>
    <w:rsid w:val="00FA5B7E"/>
    <w:rsid w:val="00FA6432"/>
    <w:rsid w:val="00FA73BD"/>
    <w:rsid w:val="00FA7B8D"/>
    <w:rsid w:val="00FB0BF6"/>
    <w:rsid w:val="00FB142B"/>
    <w:rsid w:val="00FB2E22"/>
    <w:rsid w:val="00FB5530"/>
    <w:rsid w:val="00FB594E"/>
    <w:rsid w:val="00FB756B"/>
    <w:rsid w:val="00FB75CD"/>
    <w:rsid w:val="00FC0F3E"/>
    <w:rsid w:val="00FC1856"/>
    <w:rsid w:val="00FC1C49"/>
    <w:rsid w:val="00FC266C"/>
    <w:rsid w:val="00FC51CD"/>
    <w:rsid w:val="00FC5AFE"/>
    <w:rsid w:val="00FC77E2"/>
    <w:rsid w:val="00FC783C"/>
    <w:rsid w:val="00FD1582"/>
    <w:rsid w:val="00FD15B3"/>
    <w:rsid w:val="00FD20D5"/>
    <w:rsid w:val="00FD4988"/>
    <w:rsid w:val="00FD49DF"/>
    <w:rsid w:val="00FD501A"/>
    <w:rsid w:val="00FD7E34"/>
    <w:rsid w:val="00FE028D"/>
    <w:rsid w:val="00FE1943"/>
    <w:rsid w:val="00FE19C2"/>
    <w:rsid w:val="00FE1CF2"/>
    <w:rsid w:val="00FE31AD"/>
    <w:rsid w:val="00FE3637"/>
    <w:rsid w:val="00FE3DEB"/>
    <w:rsid w:val="00FE3EB8"/>
    <w:rsid w:val="00FE51B5"/>
    <w:rsid w:val="00FE69EA"/>
    <w:rsid w:val="00FF0310"/>
    <w:rsid w:val="00FF1C28"/>
    <w:rsid w:val="00FF3121"/>
    <w:rsid w:val="00FF375D"/>
    <w:rsid w:val="00FF3960"/>
    <w:rsid w:val="00FF63D1"/>
    <w:rsid w:val="00FF6E11"/>
    <w:rsid w:val="00FF7B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2679035"/>
  <w15:chartTrackingRefBased/>
  <w15:docId w15:val="{2C734F69-F94B-1342-B969-45DD611782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3F35E1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F35E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F35E1"/>
    <w:pPr>
      <w:keepNext/>
      <w:keepLines/>
      <w:spacing w:before="160" w:after="40"/>
      <w:outlineLvl w:val="2"/>
    </w:pPr>
    <w:rPr>
      <w:rFonts w:eastAsiaTheme="majorEastAsia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F35E1"/>
    <w:pPr>
      <w:keepNext/>
      <w:keepLines/>
      <w:spacing w:before="160" w:after="40"/>
      <w:outlineLvl w:val="3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F35E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F35E1"/>
    <w:pPr>
      <w:keepNext/>
      <w:keepLines/>
      <w:spacing w:before="40" w:after="0"/>
      <w:outlineLvl w:val="5"/>
    </w:pPr>
    <w:rPr>
      <w:rFonts w:eastAsiaTheme="majorEastAsia" w:cstheme="majorBidi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F35E1"/>
    <w:pPr>
      <w:keepNext/>
      <w:keepLines/>
      <w:spacing w:before="40" w:after="0"/>
      <w:ind w:leftChars="100" w:left="10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F35E1"/>
    <w:pPr>
      <w:keepNext/>
      <w:keepLines/>
      <w:spacing w:before="40" w:after="0"/>
      <w:ind w:leftChars="200" w:left="200"/>
      <w:outlineLvl w:val="7"/>
    </w:pPr>
    <w:rPr>
      <w:rFonts w:eastAsiaTheme="majorEastAsia" w:cstheme="majorBidi"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F35E1"/>
    <w:pPr>
      <w:keepNext/>
      <w:keepLines/>
      <w:spacing w:before="40" w:after="0"/>
      <w:ind w:leftChars="300" w:left="30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05A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標題 1 字元"/>
    <w:basedOn w:val="a0"/>
    <w:link w:val="1"/>
    <w:uiPriority w:val="9"/>
    <w:rsid w:val="003F35E1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semiHidden/>
    <w:rsid w:val="003F35E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3F35E1"/>
    <w:rPr>
      <w:rFonts w:eastAsiaTheme="majorEastAsia" w:cstheme="majorBidi"/>
      <w:color w:val="0F4761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3F35E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3F35E1"/>
    <w:rPr>
      <w:rFonts w:eastAsiaTheme="majorEastAsia" w:cstheme="majorBidi"/>
      <w:color w:val="0F4761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3F35E1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3F35E1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3F35E1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3F35E1"/>
    <w:rPr>
      <w:rFonts w:eastAsiaTheme="majorEastAsia" w:cstheme="majorBidi"/>
      <w:color w:val="272727" w:themeColor="text1" w:themeTint="D8"/>
    </w:rPr>
  </w:style>
  <w:style w:type="paragraph" w:styleId="a4">
    <w:name w:val="Title"/>
    <w:basedOn w:val="a"/>
    <w:next w:val="a"/>
    <w:link w:val="a5"/>
    <w:uiPriority w:val="10"/>
    <w:qFormat/>
    <w:rsid w:val="003F35E1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標題 字元"/>
    <w:basedOn w:val="a0"/>
    <w:link w:val="a4"/>
    <w:uiPriority w:val="10"/>
    <w:rsid w:val="003F35E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3F35E1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7">
    <w:name w:val="副標題 字元"/>
    <w:basedOn w:val="a0"/>
    <w:link w:val="a6"/>
    <w:uiPriority w:val="11"/>
    <w:rsid w:val="003F35E1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8">
    <w:name w:val="Quote"/>
    <w:basedOn w:val="a"/>
    <w:next w:val="a"/>
    <w:link w:val="a9"/>
    <w:uiPriority w:val="29"/>
    <w:qFormat/>
    <w:rsid w:val="003F35E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9">
    <w:name w:val="引文 字元"/>
    <w:basedOn w:val="a0"/>
    <w:link w:val="a8"/>
    <w:uiPriority w:val="29"/>
    <w:rsid w:val="003F35E1"/>
    <w:rPr>
      <w:i/>
      <w:iCs/>
      <w:color w:val="404040" w:themeColor="text1" w:themeTint="BF"/>
    </w:rPr>
  </w:style>
  <w:style w:type="paragraph" w:styleId="aa">
    <w:name w:val="List Paragraph"/>
    <w:basedOn w:val="a"/>
    <w:uiPriority w:val="34"/>
    <w:qFormat/>
    <w:rsid w:val="003F35E1"/>
    <w:pPr>
      <w:ind w:left="720"/>
      <w:contextualSpacing/>
    </w:pPr>
  </w:style>
  <w:style w:type="character" w:styleId="ab">
    <w:name w:val="Intense Emphasis"/>
    <w:basedOn w:val="a0"/>
    <w:uiPriority w:val="21"/>
    <w:qFormat/>
    <w:rsid w:val="003F35E1"/>
    <w:rPr>
      <w:i/>
      <w:iCs/>
      <w:color w:val="0F4761" w:themeColor="accent1" w:themeShade="BF"/>
    </w:rPr>
  </w:style>
  <w:style w:type="paragraph" w:styleId="ac">
    <w:name w:val="Intense Quote"/>
    <w:basedOn w:val="a"/>
    <w:next w:val="a"/>
    <w:link w:val="ad"/>
    <w:uiPriority w:val="30"/>
    <w:qFormat/>
    <w:rsid w:val="003F35E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d">
    <w:name w:val="鮮明引文 字元"/>
    <w:basedOn w:val="a0"/>
    <w:link w:val="ac"/>
    <w:uiPriority w:val="30"/>
    <w:rsid w:val="003F35E1"/>
    <w:rPr>
      <w:i/>
      <w:iCs/>
      <w:color w:val="0F4761" w:themeColor="accent1" w:themeShade="BF"/>
    </w:rPr>
  </w:style>
  <w:style w:type="character" w:styleId="ae">
    <w:name w:val="Intense Reference"/>
    <w:basedOn w:val="a0"/>
    <w:uiPriority w:val="32"/>
    <w:qFormat/>
    <w:rsid w:val="003F35E1"/>
    <w:rPr>
      <w:b/>
      <w:bCs/>
      <w:smallCaps/>
      <w:color w:val="0F4761" w:themeColor="accent1" w:themeShade="BF"/>
      <w:spacing w:val="5"/>
    </w:rPr>
  </w:style>
  <w:style w:type="character" w:styleId="af">
    <w:name w:val="Strong"/>
    <w:basedOn w:val="a0"/>
    <w:uiPriority w:val="22"/>
    <w:qFormat/>
    <w:rsid w:val="003F35E1"/>
    <w:rPr>
      <w:b/>
      <w:bCs/>
    </w:rPr>
  </w:style>
  <w:style w:type="paragraph" w:styleId="Web">
    <w:name w:val="Normal (Web)"/>
    <w:basedOn w:val="a"/>
    <w:uiPriority w:val="99"/>
    <w:unhideWhenUsed/>
    <w:rsid w:val="003F35E1"/>
    <w:pPr>
      <w:widowControl/>
      <w:spacing w:before="100" w:beforeAutospacing="1" w:after="100" w:afterAutospacing="1" w:line="240" w:lineRule="auto"/>
    </w:pPr>
    <w:rPr>
      <w:rFonts w:ascii="新細明體" w:eastAsia="新細明體" w:hAnsi="新細明體" w:cs="新細明體"/>
      <w:kern w:val="0"/>
      <w14:ligatures w14:val="none"/>
    </w:rPr>
  </w:style>
  <w:style w:type="character" w:styleId="af0">
    <w:name w:val="line number"/>
    <w:basedOn w:val="a0"/>
    <w:uiPriority w:val="99"/>
    <w:semiHidden/>
    <w:unhideWhenUsed/>
    <w:rsid w:val="003F35E1"/>
  </w:style>
  <w:style w:type="paragraph" w:styleId="af1">
    <w:name w:val="No Spacing"/>
    <w:uiPriority w:val="1"/>
    <w:qFormat/>
    <w:rsid w:val="003F35E1"/>
    <w:pPr>
      <w:spacing w:after="0" w:line="240" w:lineRule="auto"/>
    </w:pPr>
    <w:rPr>
      <w:rFonts w:ascii="Cambria"/>
      <w:kern w:val="0"/>
      <w:sz w:val="22"/>
      <w:szCs w:val="22"/>
      <w:lang w:eastAsia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orcid.org/0000-0002-2293-6999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403</Words>
  <Characters>2529</Characters>
  <Application>Microsoft Office Word</Application>
  <DocSecurity>0</DocSecurity>
  <Lines>44</Lines>
  <Paragraphs>8</Paragraphs>
  <ScaleCrop>false</ScaleCrop>
  <Company/>
  <LinksUpToDate>false</LinksUpToDate>
  <CharactersWithSpaces>2924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莉玲 吳</dc:creator>
  <cp:keywords/>
  <dc:description/>
  <cp:lastModifiedBy>莉玲 吳</cp:lastModifiedBy>
  <cp:revision>1</cp:revision>
  <dcterms:created xsi:type="dcterms:W3CDTF">2026-02-10T12:43:00Z</dcterms:created>
  <dcterms:modified xsi:type="dcterms:W3CDTF">2026-02-10T12:44:00Z</dcterms:modified>
</cp:coreProperties>
</file>