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E8E036" w14:textId="77777777" w:rsidR="002C028F" w:rsidRDefault="002C028F">
      <w:pPr>
        <w:rPr>
          <w:lang w:val="tr-TR"/>
        </w:rPr>
      </w:pPr>
    </w:p>
    <w:p w14:paraId="1837B508" w14:textId="77777777" w:rsidR="002C028F" w:rsidRDefault="002C028F">
      <w:pPr>
        <w:rPr>
          <w:lang w:val="tr-TR"/>
        </w:rPr>
      </w:pPr>
    </w:p>
    <w:p w14:paraId="76CB6319" w14:textId="77777777" w:rsidR="002C028F" w:rsidRPr="00532FB4" w:rsidRDefault="002C028F" w:rsidP="002C028F">
      <w:pPr>
        <w:jc w:val="both"/>
      </w:pPr>
      <w:r>
        <w:rPr>
          <w:b/>
          <w:bCs/>
        </w:rPr>
        <w:t xml:space="preserve">Supplemental </w:t>
      </w:r>
      <w:r w:rsidRPr="00532FB4">
        <w:rPr>
          <w:b/>
          <w:bCs/>
        </w:rPr>
        <w:t xml:space="preserve">Table </w:t>
      </w:r>
      <w:r>
        <w:rPr>
          <w:b/>
          <w:bCs/>
        </w:rPr>
        <w:t>1</w:t>
      </w:r>
      <w:r w:rsidRPr="00532FB4">
        <w:rPr>
          <w:b/>
          <w:bCs/>
        </w:rPr>
        <w:t>:</w:t>
      </w:r>
      <w:r w:rsidRPr="00532FB4">
        <w:t xml:space="preserve"> Post-Transplant GFR (ml/min) by Donor Type and Follow-up Period</w:t>
      </w:r>
    </w:p>
    <w:tbl>
      <w:tblPr>
        <w:tblStyle w:val="ListeTablo2"/>
        <w:tblW w:w="8550" w:type="dxa"/>
        <w:tblLook w:val="04A0" w:firstRow="1" w:lastRow="0" w:firstColumn="1" w:lastColumn="0" w:noHBand="0" w:noVBand="1"/>
      </w:tblPr>
      <w:tblGrid>
        <w:gridCol w:w="1629"/>
        <w:gridCol w:w="2781"/>
        <w:gridCol w:w="2615"/>
        <w:gridCol w:w="1525"/>
      </w:tblGrid>
      <w:tr w:rsidR="002C028F" w:rsidRPr="007F5598" w14:paraId="4E4887B8" w14:textId="77777777" w:rsidTr="00112AA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73A5B768" w14:textId="77777777" w:rsidR="002C028F" w:rsidRPr="007F5598" w:rsidRDefault="002C028F" w:rsidP="00112AA0">
            <w:pPr>
              <w:jc w:val="center"/>
            </w:pPr>
            <w:r w:rsidRPr="007F5598">
              <w:t>Measurement Time</w:t>
            </w:r>
          </w:p>
        </w:tc>
        <w:tc>
          <w:tcPr>
            <w:tcW w:w="2781" w:type="dxa"/>
            <w:hideMark/>
          </w:tcPr>
          <w:p w14:paraId="3779FE41" w14:textId="77777777" w:rsidR="002C028F" w:rsidRPr="007F5598" w:rsidRDefault="002C028F" w:rsidP="00112AA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7F5598">
              <w:t>Living Donor (n = 259)</w:t>
            </w:r>
          </w:p>
        </w:tc>
        <w:tc>
          <w:tcPr>
            <w:tcW w:w="2615" w:type="dxa"/>
            <w:hideMark/>
          </w:tcPr>
          <w:p w14:paraId="5E1BC5A0" w14:textId="77777777" w:rsidR="002C028F" w:rsidRPr="007F5598" w:rsidRDefault="002C028F" w:rsidP="00112AA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7F5598">
              <w:t>Cadaveric Donor (n = 26)</w:t>
            </w:r>
          </w:p>
        </w:tc>
        <w:tc>
          <w:tcPr>
            <w:tcW w:w="1525" w:type="dxa"/>
            <w:hideMark/>
          </w:tcPr>
          <w:p w14:paraId="6A7965F0" w14:textId="77777777" w:rsidR="002C028F" w:rsidRPr="007F5598" w:rsidRDefault="002C028F" w:rsidP="00112AA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7F5598">
              <w:t>p-value</w:t>
            </w:r>
          </w:p>
        </w:tc>
      </w:tr>
      <w:tr w:rsidR="002C028F" w:rsidRPr="007F5598" w14:paraId="3C175673" w14:textId="77777777" w:rsidTr="00112AA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4F8B8E63" w14:textId="77777777" w:rsidR="002C028F" w:rsidRPr="007F5598" w:rsidRDefault="002C028F" w:rsidP="00112AA0">
            <w:r w:rsidRPr="007F5598">
              <w:t>Preoperative</w:t>
            </w:r>
          </w:p>
        </w:tc>
        <w:tc>
          <w:tcPr>
            <w:tcW w:w="2781" w:type="dxa"/>
            <w:hideMark/>
          </w:tcPr>
          <w:p w14:paraId="37E23F10" w14:textId="77777777" w:rsidR="002C028F" w:rsidRPr="007F5598" w:rsidRDefault="002C028F" w:rsidP="00112AA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F5598">
              <w:t>12.25 ± 6.45 (4–40)</w:t>
            </w:r>
          </w:p>
        </w:tc>
        <w:tc>
          <w:tcPr>
            <w:tcW w:w="2615" w:type="dxa"/>
            <w:hideMark/>
          </w:tcPr>
          <w:p w14:paraId="7D9A0D25" w14:textId="77777777" w:rsidR="002C028F" w:rsidRPr="007F5598" w:rsidRDefault="002C028F" w:rsidP="00112AA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F5598">
              <w:t>7.80 ± 2.65 (4–15)</w:t>
            </w:r>
          </w:p>
        </w:tc>
        <w:tc>
          <w:tcPr>
            <w:tcW w:w="1525" w:type="dxa"/>
            <w:hideMark/>
          </w:tcPr>
          <w:p w14:paraId="19F73776" w14:textId="77777777" w:rsidR="002C028F" w:rsidRPr="007F5598" w:rsidRDefault="002C028F" w:rsidP="00112AA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F5598">
              <w:t>0.001 *</w:t>
            </w:r>
          </w:p>
        </w:tc>
      </w:tr>
      <w:tr w:rsidR="002C028F" w:rsidRPr="007F5598" w14:paraId="6C99F414" w14:textId="77777777" w:rsidTr="00112AA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665C5689" w14:textId="77777777" w:rsidR="002C028F" w:rsidRPr="007F5598" w:rsidRDefault="002C028F" w:rsidP="00112AA0">
            <w:r>
              <w:t>0 month</w:t>
            </w:r>
          </w:p>
        </w:tc>
        <w:tc>
          <w:tcPr>
            <w:tcW w:w="2781" w:type="dxa"/>
            <w:hideMark/>
          </w:tcPr>
          <w:p w14:paraId="7F70C106" w14:textId="77777777" w:rsidR="002C028F" w:rsidRPr="007F5598" w:rsidRDefault="002C028F" w:rsidP="00112AA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F5598">
              <w:t>74.87 ± 27.83 (11–174)</w:t>
            </w:r>
          </w:p>
        </w:tc>
        <w:tc>
          <w:tcPr>
            <w:tcW w:w="2615" w:type="dxa"/>
            <w:hideMark/>
          </w:tcPr>
          <w:p w14:paraId="23A9FBAB" w14:textId="77777777" w:rsidR="002C028F" w:rsidRPr="007F5598" w:rsidRDefault="002C028F" w:rsidP="00112AA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F5598">
              <w:t>44.03 ± 27.92 (7–132)</w:t>
            </w:r>
          </w:p>
        </w:tc>
        <w:tc>
          <w:tcPr>
            <w:tcW w:w="1525" w:type="dxa"/>
            <w:hideMark/>
          </w:tcPr>
          <w:p w14:paraId="4B288598" w14:textId="77777777" w:rsidR="002C028F" w:rsidRPr="007F5598" w:rsidRDefault="002C028F" w:rsidP="00112AA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F5598">
              <w:t>&lt; 0.001 **</w:t>
            </w:r>
          </w:p>
        </w:tc>
      </w:tr>
      <w:tr w:rsidR="002C028F" w:rsidRPr="007F5598" w14:paraId="70EB6F91" w14:textId="77777777" w:rsidTr="00112AA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693597A1" w14:textId="77777777" w:rsidR="002C028F" w:rsidRPr="007F5598" w:rsidRDefault="002C028F" w:rsidP="00112AA0">
            <w:r w:rsidRPr="007F5598">
              <w:t>3rd Month</w:t>
            </w:r>
          </w:p>
        </w:tc>
        <w:tc>
          <w:tcPr>
            <w:tcW w:w="2781" w:type="dxa"/>
            <w:hideMark/>
          </w:tcPr>
          <w:p w14:paraId="4806D8C6" w14:textId="77777777" w:rsidR="002C028F" w:rsidRPr="007F5598" w:rsidRDefault="002C028F" w:rsidP="00112AA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F5598">
              <w:t>75.66 ± 21.74 (16–170)</w:t>
            </w:r>
          </w:p>
        </w:tc>
        <w:tc>
          <w:tcPr>
            <w:tcW w:w="2615" w:type="dxa"/>
            <w:hideMark/>
          </w:tcPr>
          <w:p w14:paraId="49B7033D" w14:textId="77777777" w:rsidR="002C028F" w:rsidRPr="007F5598" w:rsidRDefault="002C028F" w:rsidP="00112AA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F5598">
              <w:t>58.58 ± 28.40 (17–122)</w:t>
            </w:r>
          </w:p>
        </w:tc>
        <w:tc>
          <w:tcPr>
            <w:tcW w:w="1525" w:type="dxa"/>
            <w:hideMark/>
          </w:tcPr>
          <w:p w14:paraId="0D0416CD" w14:textId="77777777" w:rsidR="002C028F" w:rsidRPr="007F5598" w:rsidRDefault="002C028F" w:rsidP="00112AA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F5598">
              <w:t>&lt; 0.001 **</w:t>
            </w:r>
          </w:p>
        </w:tc>
      </w:tr>
      <w:tr w:rsidR="002C028F" w:rsidRPr="007F5598" w14:paraId="38876928" w14:textId="77777777" w:rsidTr="00112AA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1323F741" w14:textId="77777777" w:rsidR="002C028F" w:rsidRPr="007F5598" w:rsidRDefault="002C028F" w:rsidP="00112AA0">
            <w:r w:rsidRPr="007F5598">
              <w:t>6th Month</w:t>
            </w:r>
          </w:p>
        </w:tc>
        <w:tc>
          <w:tcPr>
            <w:tcW w:w="2781" w:type="dxa"/>
            <w:hideMark/>
          </w:tcPr>
          <w:p w14:paraId="65D1298A" w14:textId="77777777" w:rsidR="002C028F" w:rsidRPr="007F5598" w:rsidRDefault="002C028F" w:rsidP="00112AA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F5598">
              <w:t>75.84 ± 21.19 (18–157)</w:t>
            </w:r>
          </w:p>
        </w:tc>
        <w:tc>
          <w:tcPr>
            <w:tcW w:w="2615" w:type="dxa"/>
            <w:hideMark/>
          </w:tcPr>
          <w:p w14:paraId="2433846D" w14:textId="77777777" w:rsidR="002C028F" w:rsidRPr="007F5598" w:rsidRDefault="002C028F" w:rsidP="00112AA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F5598">
              <w:t>59.37 ± 23.04 (26–107)</w:t>
            </w:r>
          </w:p>
        </w:tc>
        <w:tc>
          <w:tcPr>
            <w:tcW w:w="1525" w:type="dxa"/>
            <w:hideMark/>
          </w:tcPr>
          <w:p w14:paraId="676C15A6" w14:textId="77777777" w:rsidR="002C028F" w:rsidRPr="007F5598" w:rsidRDefault="002C028F" w:rsidP="00112AA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F5598">
              <w:t>&lt; 0.001 **</w:t>
            </w:r>
          </w:p>
        </w:tc>
      </w:tr>
      <w:tr w:rsidR="002C028F" w:rsidRPr="007F5598" w14:paraId="547641B5" w14:textId="77777777" w:rsidTr="00112AA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3DD9F3EE" w14:textId="77777777" w:rsidR="002C028F" w:rsidRPr="007F5598" w:rsidRDefault="002C028F" w:rsidP="00112AA0">
            <w:r w:rsidRPr="007F5598">
              <w:t>1st Year</w:t>
            </w:r>
          </w:p>
        </w:tc>
        <w:tc>
          <w:tcPr>
            <w:tcW w:w="2781" w:type="dxa"/>
            <w:hideMark/>
          </w:tcPr>
          <w:p w14:paraId="6D6FC77A" w14:textId="77777777" w:rsidR="002C028F" w:rsidRPr="007F5598" w:rsidRDefault="002C028F" w:rsidP="00112AA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F5598">
              <w:t>74.86 ± 20.30 (31–131)</w:t>
            </w:r>
          </w:p>
        </w:tc>
        <w:tc>
          <w:tcPr>
            <w:tcW w:w="2615" w:type="dxa"/>
            <w:hideMark/>
          </w:tcPr>
          <w:p w14:paraId="7444813D" w14:textId="77777777" w:rsidR="002C028F" w:rsidRPr="007F5598" w:rsidRDefault="002C028F" w:rsidP="00112AA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F5598">
              <w:t>58.70 ± 28.71 (24–138)</w:t>
            </w:r>
          </w:p>
        </w:tc>
        <w:tc>
          <w:tcPr>
            <w:tcW w:w="1525" w:type="dxa"/>
            <w:hideMark/>
          </w:tcPr>
          <w:p w14:paraId="031EECFC" w14:textId="77777777" w:rsidR="002C028F" w:rsidRPr="007F5598" w:rsidRDefault="002C028F" w:rsidP="00112AA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F5598">
              <w:t>&lt; 0.001 **</w:t>
            </w:r>
          </w:p>
        </w:tc>
      </w:tr>
      <w:tr w:rsidR="002C028F" w:rsidRPr="007F5598" w14:paraId="73250178" w14:textId="77777777" w:rsidTr="00112AA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57C3A581" w14:textId="77777777" w:rsidR="002C028F" w:rsidRPr="007F5598" w:rsidRDefault="002C028F" w:rsidP="00112AA0">
            <w:r w:rsidRPr="007F5598">
              <w:t>2nd Year</w:t>
            </w:r>
          </w:p>
        </w:tc>
        <w:tc>
          <w:tcPr>
            <w:tcW w:w="2781" w:type="dxa"/>
            <w:hideMark/>
          </w:tcPr>
          <w:p w14:paraId="07B13429" w14:textId="77777777" w:rsidR="002C028F" w:rsidRPr="007F5598" w:rsidRDefault="002C028F" w:rsidP="00112AA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F5598">
              <w:t>75.65 ± 22.21 (4–132)</w:t>
            </w:r>
          </w:p>
        </w:tc>
        <w:tc>
          <w:tcPr>
            <w:tcW w:w="2615" w:type="dxa"/>
            <w:hideMark/>
          </w:tcPr>
          <w:p w14:paraId="342ACAC2" w14:textId="77777777" w:rsidR="002C028F" w:rsidRPr="007F5598" w:rsidRDefault="002C028F" w:rsidP="00112AA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F5598">
              <w:t>61.74 ± 27.10 (23–126)</w:t>
            </w:r>
          </w:p>
        </w:tc>
        <w:tc>
          <w:tcPr>
            <w:tcW w:w="1525" w:type="dxa"/>
            <w:hideMark/>
          </w:tcPr>
          <w:p w14:paraId="68B1415A" w14:textId="77777777" w:rsidR="002C028F" w:rsidRPr="007F5598" w:rsidRDefault="002C028F" w:rsidP="00112AA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F5598">
              <w:t>0.007 *</w:t>
            </w:r>
          </w:p>
        </w:tc>
      </w:tr>
      <w:tr w:rsidR="002C028F" w:rsidRPr="007F5598" w14:paraId="721B0D53" w14:textId="77777777" w:rsidTr="00112AA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6DB64862" w14:textId="77777777" w:rsidR="002C028F" w:rsidRPr="007F5598" w:rsidRDefault="002C028F" w:rsidP="00112AA0">
            <w:r w:rsidRPr="007F5598">
              <w:t>3rd Year</w:t>
            </w:r>
          </w:p>
        </w:tc>
        <w:tc>
          <w:tcPr>
            <w:tcW w:w="2781" w:type="dxa"/>
            <w:hideMark/>
          </w:tcPr>
          <w:p w14:paraId="0503D81C" w14:textId="77777777" w:rsidR="002C028F" w:rsidRPr="007F5598" w:rsidRDefault="002C028F" w:rsidP="00112AA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F5598">
              <w:t>77.08 ± 19.49 (23–128)</w:t>
            </w:r>
          </w:p>
        </w:tc>
        <w:tc>
          <w:tcPr>
            <w:tcW w:w="2615" w:type="dxa"/>
            <w:hideMark/>
          </w:tcPr>
          <w:p w14:paraId="7F864B10" w14:textId="77777777" w:rsidR="002C028F" w:rsidRPr="007F5598" w:rsidRDefault="002C028F" w:rsidP="00112AA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F5598">
              <w:t>64.43 ± 25.46 (22–125)</w:t>
            </w:r>
          </w:p>
        </w:tc>
        <w:tc>
          <w:tcPr>
            <w:tcW w:w="1525" w:type="dxa"/>
            <w:hideMark/>
          </w:tcPr>
          <w:p w14:paraId="5DFA9B0C" w14:textId="77777777" w:rsidR="002C028F" w:rsidRPr="007F5598" w:rsidRDefault="002C028F" w:rsidP="00112AA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F5598">
              <w:t>0.008 *</w:t>
            </w:r>
          </w:p>
        </w:tc>
      </w:tr>
      <w:tr w:rsidR="002C028F" w:rsidRPr="007F5598" w14:paraId="78AC9117" w14:textId="77777777" w:rsidTr="00112AA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12DB0D8F" w14:textId="77777777" w:rsidR="002C028F" w:rsidRPr="007F5598" w:rsidRDefault="002C028F" w:rsidP="00112AA0">
            <w:r w:rsidRPr="007F5598">
              <w:t>4th Year</w:t>
            </w:r>
          </w:p>
        </w:tc>
        <w:tc>
          <w:tcPr>
            <w:tcW w:w="2781" w:type="dxa"/>
            <w:hideMark/>
          </w:tcPr>
          <w:p w14:paraId="78A3E9B5" w14:textId="77777777" w:rsidR="002C028F" w:rsidRPr="007F5598" w:rsidRDefault="002C028F" w:rsidP="00112AA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F5598">
              <w:t>76.96 ± 21.88 (14–134)</w:t>
            </w:r>
          </w:p>
        </w:tc>
        <w:tc>
          <w:tcPr>
            <w:tcW w:w="2615" w:type="dxa"/>
            <w:hideMark/>
          </w:tcPr>
          <w:p w14:paraId="4349BEE3" w14:textId="77777777" w:rsidR="002C028F" w:rsidRPr="007F5598" w:rsidRDefault="002C028F" w:rsidP="00112AA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F5598">
              <w:t>62.20 ± 26.96 (19–126)</w:t>
            </w:r>
          </w:p>
        </w:tc>
        <w:tc>
          <w:tcPr>
            <w:tcW w:w="1525" w:type="dxa"/>
            <w:hideMark/>
          </w:tcPr>
          <w:p w14:paraId="7F2CE726" w14:textId="77777777" w:rsidR="002C028F" w:rsidRPr="007F5598" w:rsidRDefault="002C028F" w:rsidP="00112AA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F5598">
              <w:t>0.007 *</w:t>
            </w:r>
          </w:p>
        </w:tc>
      </w:tr>
      <w:tr w:rsidR="002C028F" w:rsidRPr="007F5598" w14:paraId="1D9B89F0" w14:textId="77777777" w:rsidTr="00112AA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0F471BF7" w14:textId="77777777" w:rsidR="002C028F" w:rsidRPr="007F5598" w:rsidRDefault="002C028F" w:rsidP="00112AA0">
            <w:r w:rsidRPr="007F5598">
              <w:t>5th Year</w:t>
            </w:r>
          </w:p>
        </w:tc>
        <w:tc>
          <w:tcPr>
            <w:tcW w:w="2781" w:type="dxa"/>
            <w:hideMark/>
          </w:tcPr>
          <w:p w14:paraId="360888E8" w14:textId="77777777" w:rsidR="002C028F" w:rsidRPr="007F5598" w:rsidRDefault="002C028F" w:rsidP="00112AA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F5598">
              <w:t>76.15 ± 20.17 (15–128)</w:t>
            </w:r>
          </w:p>
        </w:tc>
        <w:tc>
          <w:tcPr>
            <w:tcW w:w="2615" w:type="dxa"/>
            <w:hideMark/>
          </w:tcPr>
          <w:p w14:paraId="0078EC46" w14:textId="77777777" w:rsidR="002C028F" w:rsidRPr="007F5598" w:rsidRDefault="002C028F" w:rsidP="00112AA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F5598">
              <w:t>59.33 ± 24.80 (27–125)</w:t>
            </w:r>
          </w:p>
        </w:tc>
        <w:tc>
          <w:tcPr>
            <w:tcW w:w="1525" w:type="dxa"/>
            <w:hideMark/>
          </w:tcPr>
          <w:p w14:paraId="3A0CF18D" w14:textId="77777777" w:rsidR="002C028F" w:rsidRPr="007F5598" w:rsidRDefault="002C028F" w:rsidP="00112AA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F5598">
              <w:t>0.002 *</w:t>
            </w:r>
          </w:p>
        </w:tc>
      </w:tr>
      <w:tr w:rsidR="002C028F" w:rsidRPr="007F5598" w14:paraId="7F886CD1" w14:textId="77777777" w:rsidTr="00112AA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730787B6" w14:textId="77777777" w:rsidR="002C028F" w:rsidRPr="007F5598" w:rsidRDefault="002C028F" w:rsidP="00112AA0">
            <w:r w:rsidRPr="007F5598">
              <w:t>6th Year</w:t>
            </w:r>
          </w:p>
        </w:tc>
        <w:tc>
          <w:tcPr>
            <w:tcW w:w="2781" w:type="dxa"/>
            <w:hideMark/>
          </w:tcPr>
          <w:p w14:paraId="02EE54EC" w14:textId="77777777" w:rsidR="002C028F" w:rsidRPr="007F5598" w:rsidRDefault="002C028F" w:rsidP="00112AA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F5598">
              <w:t>73.21 ± 19.97 (16–110)</w:t>
            </w:r>
          </w:p>
        </w:tc>
        <w:tc>
          <w:tcPr>
            <w:tcW w:w="2615" w:type="dxa"/>
            <w:hideMark/>
          </w:tcPr>
          <w:p w14:paraId="0C3C8255" w14:textId="77777777" w:rsidR="002C028F" w:rsidRPr="007F5598" w:rsidRDefault="002C028F" w:rsidP="00112AA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F5598">
              <w:t>53.75 ± 12.71 (31–77)</w:t>
            </w:r>
          </w:p>
        </w:tc>
        <w:tc>
          <w:tcPr>
            <w:tcW w:w="1525" w:type="dxa"/>
            <w:hideMark/>
          </w:tcPr>
          <w:p w14:paraId="0860AAE3" w14:textId="77777777" w:rsidR="002C028F" w:rsidRPr="007F5598" w:rsidRDefault="002C028F" w:rsidP="00112AA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F5598">
              <w:t>0.001 *</w:t>
            </w:r>
          </w:p>
        </w:tc>
      </w:tr>
      <w:tr w:rsidR="002C028F" w:rsidRPr="007F5598" w14:paraId="6484DA27" w14:textId="77777777" w:rsidTr="00112AA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2FC37EDF" w14:textId="77777777" w:rsidR="002C028F" w:rsidRPr="007F5598" w:rsidRDefault="002C028F" w:rsidP="00112AA0">
            <w:r w:rsidRPr="007F5598">
              <w:t>7th Year</w:t>
            </w:r>
          </w:p>
        </w:tc>
        <w:tc>
          <w:tcPr>
            <w:tcW w:w="2781" w:type="dxa"/>
            <w:hideMark/>
          </w:tcPr>
          <w:p w14:paraId="79E70800" w14:textId="77777777" w:rsidR="002C028F" w:rsidRPr="007F5598" w:rsidRDefault="002C028F" w:rsidP="00112AA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F5598">
              <w:t>73.84 ± 21.71 (21–120)</w:t>
            </w:r>
          </w:p>
        </w:tc>
        <w:tc>
          <w:tcPr>
            <w:tcW w:w="2615" w:type="dxa"/>
            <w:hideMark/>
          </w:tcPr>
          <w:p w14:paraId="2F2AE3C8" w14:textId="77777777" w:rsidR="002C028F" w:rsidRPr="007F5598" w:rsidRDefault="002C028F" w:rsidP="00112AA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F5598">
              <w:t>45.67 ± 13.79 (28–63)</w:t>
            </w:r>
          </w:p>
        </w:tc>
        <w:tc>
          <w:tcPr>
            <w:tcW w:w="1525" w:type="dxa"/>
            <w:hideMark/>
          </w:tcPr>
          <w:p w14:paraId="1B714C32" w14:textId="77777777" w:rsidR="002C028F" w:rsidRPr="007F5598" w:rsidRDefault="002C028F" w:rsidP="00112AA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F5598">
              <w:t>0.002 *</w:t>
            </w:r>
          </w:p>
        </w:tc>
      </w:tr>
      <w:tr w:rsidR="002C028F" w:rsidRPr="007F5598" w14:paraId="17806B36" w14:textId="77777777" w:rsidTr="00112AA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57B1E8A7" w14:textId="77777777" w:rsidR="002C028F" w:rsidRPr="007F5598" w:rsidRDefault="002C028F" w:rsidP="00112AA0">
            <w:r w:rsidRPr="007F5598">
              <w:t>8th Year</w:t>
            </w:r>
          </w:p>
        </w:tc>
        <w:tc>
          <w:tcPr>
            <w:tcW w:w="2781" w:type="dxa"/>
            <w:hideMark/>
          </w:tcPr>
          <w:p w14:paraId="5F372A61" w14:textId="77777777" w:rsidR="002C028F" w:rsidRPr="007F5598" w:rsidRDefault="002C028F" w:rsidP="00112AA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F5598">
              <w:t>76.24 ± 22.13 (9–116)</w:t>
            </w:r>
          </w:p>
        </w:tc>
        <w:tc>
          <w:tcPr>
            <w:tcW w:w="2615" w:type="dxa"/>
            <w:hideMark/>
          </w:tcPr>
          <w:p w14:paraId="6261B1AA" w14:textId="77777777" w:rsidR="002C028F" w:rsidRPr="007F5598" w:rsidRDefault="002C028F" w:rsidP="00112AA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F5598">
              <w:t>52.00 ± 8.54 (44–61)</w:t>
            </w:r>
          </w:p>
        </w:tc>
        <w:tc>
          <w:tcPr>
            <w:tcW w:w="1525" w:type="dxa"/>
            <w:hideMark/>
          </w:tcPr>
          <w:p w14:paraId="58E9AC36" w14:textId="77777777" w:rsidR="002C028F" w:rsidRPr="007F5598" w:rsidRDefault="002C028F" w:rsidP="00112AA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F5598">
              <w:t>0.064</w:t>
            </w:r>
          </w:p>
        </w:tc>
      </w:tr>
      <w:tr w:rsidR="002C028F" w:rsidRPr="007F5598" w14:paraId="0E2D5F35" w14:textId="77777777" w:rsidTr="00112AA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349DB70E" w14:textId="77777777" w:rsidR="002C028F" w:rsidRPr="007F5598" w:rsidRDefault="002C028F" w:rsidP="00112AA0">
            <w:r w:rsidRPr="007F5598">
              <w:t>9th Year</w:t>
            </w:r>
          </w:p>
        </w:tc>
        <w:tc>
          <w:tcPr>
            <w:tcW w:w="2781" w:type="dxa"/>
            <w:hideMark/>
          </w:tcPr>
          <w:p w14:paraId="21847605" w14:textId="77777777" w:rsidR="002C028F" w:rsidRPr="007F5598" w:rsidRDefault="002C028F" w:rsidP="00112AA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F5598">
              <w:t>75.85 ± 20.74 (11–114)</w:t>
            </w:r>
          </w:p>
        </w:tc>
        <w:tc>
          <w:tcPr>
            <w:tcW w:w="2615" w:type="dxa"/>
            <w:hideMark/>
          </w:tcPr>
          <w:p w14:paraId="71B060CD" w14:textId="77777777" w:rsidR="002C028F" w:rsidRPr="007F5598" w:rsidRDefault="002C028F" w:rsidP="00112AA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F5598">
              <w:t>—</w:t>
            </w:r>
          </w:p>
        </w:tc>
        <w:tc>
          <w:tcPr>
            <w:tcW w:w="1525" w:type="dxa"/>
            <w:hideMark/>
          </w:tcPr>
          <w:p w14:paraId="167E8126" w14:textId="77777777" w:rsidR="002C028F" w:rsidRPr="007F5598" w:rsidRDefault="002C028F" w:rsidP="00112AA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F5598">
              <w:t>—</w:t>
            </w:r>
          </w:p>
        </w:tc>
      </w:tr>
      <w:tr w:rsidR="002C028F" w:rsidRPr="007F5598" w14:paraId="2756945E" w14:textId="77777777" w:rsidTr="00112AA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7DAA23E8" w14:textId="77777777" w:rsidR="002C028F" w:rsidRPr="007F5598" w:rsidRDefault="002C028F" w:rsidP="00112AA0">
            <w:r w:rsidRPr="007F5598">
              <w:t>10th Year</w:t>
            </w:r>
          </w:p>
        </w:tc>
        <w:tc>
          <w:tcPr>
            <w:tcW w:w="2781" w:type="dxa"/>
            <w:hideMark/>
          </w:tcPr>
          <w:p w14:paraId="03306935" w14:textId="77777777" w:rsidR="002C028F" w:rsidRPr="007F5598" w:rsidRDefault="002C028F" w:rsidP="00112AA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F5598">
              <w:t>77.03 ± 18.57 (35–110)</w:t>
            </w:r>
          </w:p>
        </w:tc>
        <w:tc>
          <w:tcPr>
            <w:tcW w:w="2615" w:type="dxa"/>
            <w:hideMark/>
          </w:tcPr>
          <w:p w14:paraId="7340B559" w14:textId="77777777" w:rsidR="002C028F" w:rsidRPr="007F5598" w:rsidRDefault="002C028F" w:rsidP="00112AA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F5598">
              <w:t>—</w:t>
            </w:r>
          </w:p>
        </w:tc>
        <w:tc>
          <w:tcPr>
            <w:tcW w:w="1525" w:type="dxa"/>
            <w:hideMark/>
          </w:tcPr>
          <w:p w14:paraId="1479FFCA" w14:textId="77777777" w:rsidR="002C028F" w:rsidRPr="007F5598" w:rsidRDefault="002C028F" w:rsidP="00112AA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F5598">
              <w:t>—</w:t>
            </w:r>
          </w:p>
        </w:tc>
      </w:tr>
      <w:tr w:rsidR="002C028F" w:rsidRPr="007F5598" w14:paraId="6695AD08" w14:textId="77777777" w:rsidTr="00112AA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3F86A587" w14:textId="77777777" w:rsidR="002C028F" w:rsidRPr="007F5598" w:rsidRDefault="002C028F" w:rsidP="00112AA0">
            <w:r w:rsidRPr="007F5598">
              <w:t>11th Year</w:t>
            </w:r>
          </w:p>
        </w:tc>
        <w:tc>
          <w:tcPr>
            <w:tcW w:w="2781" w:type="dxa"/>
            <w:hideMark/>
          </w:tcPr>
          <w:p w14:paraId="2B88FB8B" w14:textId="77777777" w:rsidR="002C028F" w:rsidRPr="007F5598" w:rsidRDefault="002C028F" w:rsidP="00112AA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F5598">
              <w:t>69.65 ± 30.58 (13–108)</w:t>
            </w:r>
          </w:p>
        </w:tc>
        <w:tc>
          <w:tcPr>
            <w:tcW w:w="2615" w:type="dxa"/>
            <w:hideMark/>
          </w:tcPr>
          <w:p w14:paraId="4126D29F" w14:textId="77777777" w:rsidR="002C028F" w:rsidRPr="007F5598" w:rsidRDefault="002C028F" w:rsidP="00112AA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F5598">
              <w:t>—</w:t>
            </w:r>
          </w:p>
        </w:tc>
        <w:tc>
          <w:tcPr>
            <w:tcW w:w="1525" w:type="dxa"/>
            <w:hideMark/>
          </w:tcPr>
          <w:p w14:paraId="096AF069" w14:textId="77777777" w:rsidR="002C028F" w:rsidRPr="007F5598" w:rsidRDefault="002C028F" w:rsidP="00112AA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F5598">
              <w:t>—</w:t>
            </w:r>
          </w:p>
        </w:tc>
      </w:tr>
      <w:tr w:rsidR="002C028F" w:rsidRPr="007F5598" w14:paraId="33AC4775" w14:textId="77777777" w:rsidTr="00112AA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171BF149" w14:textId="77777777" w:rsidR="002C028F" w:rsidRPr="007F5598" w:rsidRDefault="002C028F" w:rsidP="00112AA0">
            <w:r w:rsidRPr="007F5598">
              <w:t>Repeated Measures ANOVA (F)</w:t>
            </w:r>
          </w:p>
        </w:tc>
        <w:tc>
          <w:tcPr>
            <w:tcW w:w="2781" w:type="dxa"/>
            <w:hideMark/>
          </w:tcPr>
          <w:p w14:paraId="26044E25" w14:textId="77777777" w:rsidR="002C028F" w:rsidRPr="007F5598" w:rsidRDefault="002C028F" w:rsidP="00112AA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F5598">
              <w:t>18.884</w:t>
            </w:r>
          </w:p>
        </w:tc>
        <w:tc>
          <w:tcPr>
            <w:tcW w:w="2615" w:type="dxa"/>
            <w:hideMark/>
          </w:tcPr>
          <w:p w14:paraId="0E36A601" w14:textId="77777777" w:rsidR="002C028F" w:rsidRPr="007F5598" w:rsidRDefault="002C028F" w:rsidP="00112AA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F5598">
              <w:t>10.075</w:t>
            </w:r>
          </w:p>
        </w:tc>
        <w:tc>
          <w:tcPr>
            <w:tcW w:w="1525" w:type="dxa"/>
            <w:hideMark/>
          </w:tcPr>
          <w:p w14:paraId="618B2F8E" w14:textId="77777777" w:rsidR="002C028F" w:rsidRPr="007F5598" w:rsidRDefault="002C028F" w:rsidP="00112AA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  <w:tr w:rsidR="002C028F" w:rsidRPr="007F5598" w14:paraId="3D1B560B" w14:textId="77777777" w:rsidTr="00112AA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733E2A6B" w14:textId="77777777" w:rsidR="002C028F" w:rsidRPr="007F5598" w:rsidRDefault="002C028F" w:rsidP="00112AA0">
            <w:r w:rsidRPr="007F5598">
              <w:t>p-value (Overall Time Effect)</w:t>
            </w:r>
          </w:p>
        </w:tc>
        <w:tc>
          <w:tcPr>
            <w:tcW w:w="2781" w:type="dxa"/>
            <w:hideMark/>
          </w:tcPr>
          <w:p w14:paraId="32EE3FAF" w14:textId="77777777" w:rsidR="002C028F" w:rsidRPr="007F5598" w:rsidRDefault="002C028F" w:rsidP="00112AA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F5598">
              <w:t>&lt; 0.001 **</w:t>
            </w:r>
          </w:p>
        </w:tc>
        <w:tc>
          <w:tcPr>
            <w:tcW w:w="2615" w:type="dxa"/>
            <w:hideMark/>
          </w:tcPr>
          <w:p w14:paraId="790DFD4E" w14:textId="77777777" w:rsidR="002C028F" w:rsidRPr="007F5598" w:rsidRDefault="002C028F" w:rsidP="00112AA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F5598">
              <w:t>&lt; 0.001 **</w:t>
            </w:r>
          </w:p>
        </w:tc>
        <w:tc>
          <w:tcPr>
            <w:tcW w:w="1525" w:type="dxa"/>
            <w:hideMark/>
          </w:tcPr>
          <w:p w14:paraId="28BB8649" w14:textId="77777777" w:rsidR="002C028F" w:rsidRPr="007F5598" w:rsidRDefault="002C028F" w:rsidP="00112AA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</w:tbl>
    <w:p w14:paraId="5CC0AE53" w14:textId="77777777" w:rsidR="002C028F" w:rsidRPr="0012581F" w:rsidRDefault="002C028F" w:rsidP="002C028F">
      <w:pPr>
        <w:spacing w:line="360" w:lineRule="auto"/>
        <w:jc w:val="both"/>
        <w:rPr>
          <w:i/>
          <w:iCs/>
          <w:sz w:val="20"/>
          <w:szCs w:val="20"/>
        </w:rPr>
      </w:pPr>
      <w:r w:rsidRPr="0012581F">
        <w:rPr>
          <w:i/>
          <w:iCs/>
          <w:sz w:val="20"/>
          <w:szCs w:val="20"/>
        </w:rPr>
        <w:t xml:space="preserve">A </w:t>
      </w:r>
      <w:r w:rsidRPr="0012581F">
        <w:rPr>
          <w:rStyle w:val="Vurgu"/>
          <w:sz w:val="20"/>
          <w:szCs w:val="20"/>
        </w:rPr>
        <w:t>p</w:t>
      </w:r>
      <w:r w:rsidRPr="0012581F">
        <w:rPr>
          <w:i/>
          <w:iCs/>
          <w:sz w:val="20"/>
          <w:szCs w:val="20"/>
        </w:rPr>
        <w:t xml:space="preserve"> value &lt; 0.05 was considered statistically significant (*), and </w:t>
      </w:r>
      <w:r w:rsidRPr="0012581F">
        <w:rPr>
          <w:rStyle w:val="Vurgu"/>
          <w:sz w:val="20"/>
          <w:szCs w:val="20"/>
        </w:rPr>
        <w:t>p</w:t>
      </w:r>
      <w:r w:rsidRPr="0012581F">
        <w:rPr>
          <w:i/>
          <w:iCs/>
          <w:sz w:val="20"/>
          <w:szCs w:val="20"/>
        </w:rPr>
        <w:t xml:space="preserve"> &lt; 0.001 was considered highly significant (**). Dashes (—) indicate unavailable data due to insufficient follow-up duration.</w:t>
      </w:r>
    </w:p>
    <w:p w14:paraId="66EC872F" w14:textId="77777777" w:rsidR="002C028F" w:rsidRDefault="002C028F" w:rsidP="002C028F">
      <w:pPr>
        <w:spacing w:line="360" w:lineRule="auto"/>
        <w:jc w:val="both"/>
      </w:pPr>
    </w:p>
    <w:p w14:paraId="1B0AF888" w14:textId="77777777" w:rsidR="002C028F" w:rsidRDefault="002C028F" w:rsidP="002C028F">
      <w:pPr>
        <w:spacing w:line="360" w:lineRule="auto"/>
        <w:jc w:val="both"/>
      </w:pPr>
    </w:p>
    <w:p w14:paraId="0EED46CF" w14:textId="77777777" w:rsidR="002C028F" w:rsidRDefault="002C028F" w:rsidP="002C028F">
      <w:pPr>
        <w:spacing w:line="360" w:lineRule="auto"/>
        <w:jc w:val="both"/>
      </w:pPr>
    </w:p>
    <w:p w14:paraId="3FC23F07" w14:textId="77777777" w:rsidR="002C028F" w:rsidRPr="00532FB4" w:rsidRDefault="002C028F" w:rsidP="002C028F">
      <w:pPr>
        <w:jc w:val="both"/>
      </w:pPr>
      <w:r>
        <w:rPr>
          <w:b/>
          <w:bCs/>
        </w:rPr>
        <w:t xml:space="preserve">Supplemental </w:t>
      </w:r>
      <w:r w:rsidRPr="00532FB4">
        <w:rPr>
          <w:b/>
          <w:bCs/>
        </w:rPr>
        <w:t xml:space="preserve">Table </w:t>
      </w:r>
      <w:r>
        <w:rPr>
          <w:b/>
          <w:bCs/>
        </w:rPr>
        <w:t>2</w:t>
      </w:r>
      <w:r w:rsidRPr="00532FB4">
        <w:rPr>
          <w:b/>
          <w:bCs/>
        </w:rPr>
        <w:t>:</w:t>
      </w:r>
      <w:r w:rsidRPr="00532FB4">
        <w:t xml:space="preserve"> Preoperative and Postoperative GFR Results of All Patients According to the Presence of DGF</w:t>
      </w:r>
    </w:p>
    <w:tbl>
      <w:tblPr>
        <w:tblStyle w:val="ListeTablo2"/>
        <w:tblW w:w="8422" w:type="dxa"/>
        <w:tblLook w:val="04A0" w:firstRow="1" w:lastRow="0" w:firstColumn="1" w:lastColumn="0" w:noHBand="0" w:noVBand="1"/>
      </w:tblPr>
      <w:tblGrid>
        <w:gridCol w:w="2700"/>
        <w:gridCol w:w="2250"/>
        <w:gridCol w:w="2340"/>
        <w:gridCol w:w="1132"/>
      </w:tblGrid>
      <w:tr w:rsidR="002C028F" w:rsidRPr="004B7D88" w14:paraId="18EC9FB5" w14:textId="77777777" w:rsidTr="00112AA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00" w:type="dxa"/>
            <w:hideMark/>
          </w:tcPr>
          <w:p w14:paraId="19F8C27E" w14:textId="77777777" w:rsidR="002C028F" w:rsidRPr="004B7D88" w:rsidRDefault="002C028F" w:rsidP="00112AA0">
            <w:pPr>
              <w:jc w:val="center"/>
            </w:pPr>
            <w:r w:rsidRPr="004B7D88">
              <w:t>Measurement Time</w:t>
            </w:r>
          </w:p>
        </w:tc>
        <w:tc>
          <w:tcPr>
            <w:tcW w:w="2250" w:type="dxa"/>
            <w:hideMark/>
          </w:tcPr>
          <w:p w14:paraId="774A122B" w14:textId="77777777" w:rsidR="002C028F" w:rsidRPr="004B7D88" w:rsidRDefault="002C028F" w:rsidP="00112AA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4B7D88">
              <w:t>Delayed Graft Function</w:t>
            </w:r>
            <w:r>
              <w:t xml:space="preserve"> (n:31)</w:t>
            </w:r>
          </w:p>
        </w:tc>
        <w:tc>
          <w:tcPr>
            <w:tcW w:w="2340" w:type="dxa"/>
            <w:hideMark/>
          </w:tcPr>
          <w:p w14:paraId="6FA7F6E0" w14:textId="77777777" w:rsidR="002C028F" w:rsidRPr="004B7D88" w:rsidRDefault="002C028F" w:rsidP="00112AA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4B7D88">
              <w:t>No Delayed Graft Function</w:t>
            </w:r>
            <w:r>
              <w:t xml:space="preserve"> (n:254)</w:t>
            </w:r>
          </w:p>
        </w:tc>
        <w:tc>
          <w:tcPr>
            <w:tcW w:w="1132" w:type="dxa"/>
            <w:hideMark/>
          </w:tcPr>
          <w:p w14:paraId="19B6E7F0" w14:textId="77777777" w:rsidR="002C028F" w:rsidRPr="004B7D88" w:rsidRDefault="002C028F" w:rsidP="00112AA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4B7D88">
              <w:t>p-value</w:t>
            </w:r>
          </w:p>
        </w:tc>
      </w:tr>
      <w:tr w:rsidR="002C028F" w:rsidRPr="004B7D88" w14:paraId="775E60D9" w14:textId="77777777" w:rsidTr="00112AA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00" w:type="dxa"/>
            <w:hideMark/>
          </w:tcPr>
          <w:p w14:paraId="48B79B1A" w14:textId="77777777" w:rsidR="002C028F" w:rsidRPr="004B7D88" w:rsidRDefault="002C028F" w:rsidP="00112AA0">
            <w:r w:rsidRPr="004B7D88">
              <w:t>GFR (mL/min)</w:t>
            </w:r>
          </w:p>
        </w:tc>
        <w:tc>
          <w:tcPr>
            <w:tcW w:w="2250" w:type="dxa"/>
            <w:hideMark/>
          </w:tcPr>
          <w:p w14:paraId="46C5FEB3" w14:textId="77777777" w:rsidR="002C028F" w:rsidRPr="004B7D88" w:rsidRDefault="002C028F" w:rsidP="00112AA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B7D88">
              <w:rPr>
                <w:b/>
                <w:bCs/>
              </w:rPr>
              <w:t>Median (Min–Max)</w:t>
            </w:r>
          </w:p>
        </w:tc>
        <w:tc>
          <w:tcPr>
            <w:tcW w:w="2340" w:type="dxa"/>
            <w:hideMark/>
          </w:tcPr>
          <w:p w14:paraId="34C8F318" w14:textId="77777777" w:rsidR="002C028F" w:rsidRPr="004B7D88" w:rsidRDefault="002C028F" w:rsidP="00112AA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B7D88">
              <w:rPr>
                <w:b/>
                <w:bCs/>
              </w:rPr>
              <w:t>Median (Min–Max)</w:t>
            </w:r>
          </w:p>
        </w:tc>
        <w:tc>
          <w:tcPr>
            <w:tcW w:w="1132" w:type="dxa"/>
            <w:hideMark/>
          </w:tcPr>
          <w:p w14:paraId="1C229FEF" w14:textId="77777777" w:rsidR="002C028F" w:rsidRPr="004B7D88" w:rsidRDefault="002C028F" w:rsidP="00112AA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  <w:tr w:rsidR="002C028F" w:rsidRPr="004B7D88" w14:paraId="01205C7C" w14:textId="77777777" w:rsidTr="00112AA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00" w:type="dxa"/>
            <w:hideMark/>
          </w:tcPr>
          <w:p w14:paraId="7AB65A8B" w14:textId="77777777" w:rsidR="002C028F" w:rsidRPr="004B7D88" w:rsidRDefault="002C028F" w:rsidP="00112AA0">
            <w:r w:rsidRPr="004B7D88">
              <w:t>Preoperative</w:t>
            </w:r>
          </w:p>
        </w:tc>
        <w:tc>
          <w:tcPr>
            <w:tcW w:w="2250" w:type="dxa"/>
            <w:hideMark/>
          </w:tcPr>
          <w:p w14:paraId="40BC6E1F" w14:textId="77777777" w:rsidR="002C028F" w:rsidRPr="004B7D88" w:rsidRDefault="002C028F" w:rsidP="00112AA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B7D88">
              <w:t>8.90 (4–24)</w:t>
            </w:r>
          </w:p>
        </w:tc>
        <w:tc>
          <w:tcPr>
            <w:tcW w:w="2340" w:type="dxa"/>
            <w:hideMark/>
          </w:tcPr>
          <w:p w14:paraId="17D97D32" w14:textId="77777777" w:rsidR="002C028F" w:rsidRPr="004B7D88" w:rsidRDefault="002C028F" w:rsidP="00112AA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B7D88">
              <w:t>10.60 (4–40)</w:t>
            </w:r>
          </w:p>
        </w:tc>
        <w:tc>
          <w:tcPr>
            <w:tcW w:w="1132" w:type="dxa"/>
            <w:hideMark/>
          </w:tcPr>
          <w:p w14:paraId="0DA4AA27" w14:textId="77777777" w:rsidR="002C028F" w:rsidRPr="004B7D88" w:rsidRDefault="002C028F" w:rsidP="00112AA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B7D88">
              <w:t>0.089</w:t>
            </w:r>
          </w:p>
        </w:tc>
      </w:tr>
      <w:tr w:rsidR="002C028F" w:rsidRPr="004B7D88" w14:paraId="339C2282" w14:textId="77777777" w:rsidTr="00112AA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00" w:type="dxa"/>
            <w:hideMark/>
          </w:tcPr>
          <w:p w14:paraId="5188AB02" w14:textId="77777777" w:rsidR="002C028F" w:rsidRPr="004B7D88" w:rsidRDefault="002C028F" w:rsidP="00112AA0">
            <w:r w:rsidRPr="004B7D88">
              <w:t>At Discharge</w:t>
            </w:r>
          </w:p>
        </w:tc>
        <w:tc>
          <w:tcPr>
            <w:tcW w:w="2250" w:type="dxa"/>
            <w:hideMark/>
          </w:tcPr>
          <w:p w14:paraId="03153AC8" w14:textId="77777777" w:rsidR="002C028F" w:rsidRPr="004B7D88" w:rsidRDefault="002C028F" w:rsidP="00112AA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B7D88">
              <w:t>27.70 (7–117)</w:t>
            </w:r>
          </w:p>
        </w:tc>
        <w:tc>
          <w:tcPr>
            <w:tcW w:w="2340" w:type="dxa"/>
            <w:hideMark/>
          </w:tcPr>
          <w:p w14:paraId="607CBB6F" w14:textId="77777777" w:rsidR="002C028F" w:rsidRPr="004B7D88" w:rsidRDefault="002C028F" w:rsidP="00112AA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B7D88">
              <w:t>73.90 (29–174)</w:t>
            </w:r>
          </w:p>
        </w:tc>
        <w:tc>
          <w:tcPr>
            <w:tcW w:w="1132" w:type="dxa"/>
            <w:hideMark/>
          </w:tcPr>
          <w:p w14:paraId="2C2F74AF" w14:textId="77777777" w:rsidR="002C028F" w:rsidRPr="004B7D88" w:rsidRDefault="002C028F" w:rsidP="00112AA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B7D88">
              <w:t>&lt;0.001**</w:t>
            </w:r>
          </w:p>
        </w:tc>
      </w:tr>
      <w:tr w:rsidR="002C028F" w:rsidRPr="004B7D88" w14:paraId="0A490F31" w14:textId="77777777" w:rsidTr="00112AA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00" w:type="dxa"/>
            <w:hideMark/>
          </w:tcPr>
          <w:p w14:paraId="07E4B344" w14:textId="77777777" w:rsidR="002C028F" w:rsidRPr="004B7D88" w:rsidRDefault="002C028F" w:rsidP="00112AA0">
            <w:r w:rsidRPr="004B7D88">
              <w:t>3rd Month</w:t>
            </w:r>
          </w:p>
        </w:tc>
        <w:tc>
          <w:tcPr>
            <w:tcW w:w="2250" w:type="dxa"/>
            <w:hideMark/>
          </w:tcPr>
          <w:p w14:paraId="6BBDE99A" w14:textId="77777777" w:rsidR="002C028F" w:rsidRPr="004B7D88" w:rsidRDefault="002C028F" w:rsidP="00112AA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B7D88">
              <w:t>63.80 (17–114)</w:t>
            </w:r>
          </w:p>
        </w:tc>
        <w:tc>
          <w:tcPr>
            <w:tcW w:w="2340" w:type="dxa"/>
            <w:hideMark/>
          </w:tcPr>
          <w:p w14:paraId="6FB7B819" w14:textId="77777777" w:rsidR="002C028F" w:rsidRPr="004B7D88" w:rsidRDefault="002C028F" w:rsidP="00112AA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B7D88">
              <w:t>73.70 (16–170)</w:t>
            </w:r>
          </w:p>
        </w:tc>
        <w:tc>
          <w:tcPr>
            <w:tcW w:w="1132" w:type="dxa"/>
            <w:hideMark/>
          </w:tcPr>
          <w:p w14:paraId="761E7A5C" w14:textId="77777777" w:rsidR="002C028F" w:rsidRPr="004B7D88" w:rsidRDefault="002C028F" w:rsidP="00112AA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B7D88">
              <w:t>0.045*</w:t>
            </w:r>
          </w:p>
        </w:tc>
      </w:tr>
      <w:tr w:rsidR="002C028F" w:rsidRPr="004B7D88" w14:paraId="0E657D08" w14:textId="77777777" w:rsidTr="00112AA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00" w:type="dxa"/>
            <w:hideMark/>
          </w:tcPr>
          <w:p w14:paraId="2FD87057" w14:textId="77777777" w:rsidR="002C028F" w:rsidRPr="004B7D88" w:rsidRDefault="002C028F" w:rsidP="00112AA0">
            <w:r w:rsidRPr="004B7D88">
              <w:t>6th Month</w:t>
            </w:r>
          </w:p>
        </w:tc>
        <w:tc>
          <w:tcPr>
            <w:tcW w:w="2250" w:type="dxa"/>
            <w:hideMark/>
          </w:tcPr>
          <w:p w14:paraId="1D5A9386" w14:textId="77777777" w:rsidR="002C028F" w:rsidRPr="004B7D88" w:rsidRDefault="002C028F" w:rsidP="00112AA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B7D88">
              <w:t>62.40 (26–109)</w:t>
            </w:r>
          </w:p>
        </w:tc>
        <w:tc>
          <w:tcPr>
            <w:tcW w:w="2340" w:type="dxa"/>
            <w:hideMark/>
          </w:tcPr>
          <w:p w14:paraId="36DA2DF5" w14:textId="77777777" w:rsidR="002C028F" w:rsidRPr="004B7D88" w:rsidRDefault="002C028F" w:rsidP="00112AA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B7D88">
              <w:t>74.10 (18–157)</w:t>
            </w:r>
          </w:p>
        </w:tc>
        <w:tc>
          <w:tcPr>
            <w:tcW w:w="1132" w:type="dxa"/>
            <w:hideMark/>
          </w:tcPr>
          <w:p w14:paraId="6B21E545" w14:textId="77777777" w:rsidR="002C028F" w:rsidRPr="004B7D88" w:rsidRDefault="002C028F" w:rsidP="00112AA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B7D88">
              <w:t>0.030*</w:t>
            </w:r>
          </w:p>
        </w:tc>
      </w:tr>
      <w:tr w:rsidR="002C028F" w:rsidRPr="004B7D88" w14:paraId="00097AAD" w14:textId="77777777" w:rsidTr="00112AA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00" w:type="dxa"/>
            <w:hideMark/>
          </w:tcPr>
          <w:p w14:paraId="667A6436" w14:textId="77777777" w:rsidR="002C028F" w:rsidRPr="004B7D88" w:rsidRDefault="002C028F" w:rsidP="00112AA0">
            <w:r w:rsidRPr="004B7D88">
              <w:t>1st Year</w:t>
            </w:r>
          </w:p>
        </w:tc>
        <w:tc>
          <w:tcPr>
            <w:tcW w:w="2250" w:type="dxa"/>
            <w:hideMark/>
          </w:tcPr>
          <w:p w14:paraId="00635053" w14:textId="77777777" w:rsidR="002C028F" w:rsidRPr="004B7D88" w:rsidRDefault="002C028F" w:rsidP="00112AA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B7D88">
              <w:t>60.05 (24–108)</w:t>
            </w:r>
          </w:p>
        </w:tc>
        <w:tc>
          <w:tcPr>
            <w:tcW w:w="2340" w:type="dxa"/>
            <w:hideMark/>
          </w:tcPr>
          <w:p w14:paraId="7D0D386C" w14:textId="77777777" w:rsidR="002C028F" w:rsidRPr="004B7D88" w:rsidRDefault="002C028F" w:rsidP="00112AA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B7D88">
              <w:t>73.90 (24–138)</w:t>
            </w:r>
          </w:p>
        </w:tc>
        <w:tc>
          <w:tcPr>
            <w:tcW w:w="1132" w:type="dxa"/>
            <w:hideMark/>
          </w:tcPr>
          <w:p w14:paraId="7F3A70E2" w14:textId="77777777" w:rsidR="002C028F" w:rsidRPr="004B7D88" w:rsidRDefault="002C028F" w:rsidP="00112AA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B7D88">
              <w:t>0.054</w:t>
            </w:r>
          </w:p>
        </w:tc>
      </w:tr>
      <w:tr w:rsidR="002C028F" w:rsidRPr="004B7D88" w14:paraId="615283B3" w14:textId="77777777" w:rsidTr="00112AA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00" w:type="dxa"/>
            <w:hideMark/>
          </w:tcPr>
          <w:p w14:paraId="06B3F9F8" w14:textId="77777777" w:rsidR="002C028F" w:rsidRPr="004B7D88" w:rsidRDefault="002C028F" w:rsidP="00112AA0">
            <w:r w:rsidRPr="004B7D88">
              <w:t>2nd Year</w:t>
            </w:r>
          </w:p>
        </w:tc>
        <w:tc>
          <w:tcPr>
            <w:tcW w:w="2250" w:type="dxa"/>
            <w:hideMark/>
          </w:tcPr>
          <w:p w14:paraId="41895EA2" w14:textId="77777777" w:rsidR="002C028F" w:rsidRPr="004B7D88" w:rsidRDefault="002C028F" w:rsidP="00112AA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B7D88">
              <w:t>56.90 (23–126)</w:t>
            </w:r>
          </w:p>
        </w:tc>
        <w:tc>
          <w:tcPr>
            <w:tcW w:w="2340" w:type="dxa"/>
            <w:hideMark/>
          </w:tcPr>
          <w:p w14:paraId="4E00558B" w14:textId="77777777" w:rsidR="002C028F" w:rsidRPr="004B7D88" w:rsidRDefault="002C028F" w:rsidP="00112AA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B7D88">
              <w:t>74.75 (4–132)</w:t>
            </w:r>
          </w:p>
        </w:tc>
        <w:tc>
          <w:tcPr>
            <w:tcW w:w="1132" w:type="dxa"/>
            <w:hideMark/>
          </w:tcPr>
          <w:p w14:paraId="7DDEA450" w14:textId="77777777" w:rsidR="002C028F" w:rsidRPr="004B7D88" w:rsidRDefault="002C028F" w:rsidP="00112AA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B7D88">
              <w:t>0.053</w:t>
            </w:r>
          </w:p>
        </w:tc>
      </w:tr>
      <w:tr w:rsidR="002C028F" w:rsidRPr="004B7D88" w14:paraId="6967F2C3" w14:textId="77777777" w:rsidTr="00112AA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00" w:type="dxa"/>
            <w:hideMark/>
          </w:tcPr>
          <w:p w14:paraId="359366C9" w14:textId="77777777" w:rsidR="002C028F" w:rsidRPr="004B7D88" w:rsidRDefault="002C028F" w:rsidP="00112AA0">
            <w:r w:rsidRPr="004B7D88">
              <w:t>3rd Year</w:t>
            </w:r>
          </w:p>
        </w:tc>
        <w:tc>
          <w:tcPr>
            <w:tcW w:w="2250" w:type="dxa"/>
            <w:hideMark/>
          </w:tcPr>
          <w:p w14:paraId="72DAF10D" w14:textId="77777777" w:rsidR="002C028F" w:rsidRPr="004B7D88" w:rsidRDefault="002C028F" w:rsidP="00112AA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B7D88">
              <w:t>54.50 (22–125)</w:t>
            </w:r>
          </w:p>
        </w:tc>
        <w:tc>
          <w:tcPr>
            <w:tcW w:w="2340" w:type="dxa"/>
            <w:hideMark/>
          </w:tcPr>
          <w:p w14:paraId="545E7D3A" w14:textId="77777777" w:rsidR="002C028F" w:rsidRPr="004B7D88" w:rsidRDefault="002C028F" w:rsidP="00112AA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B7D88">
              <w:t>77.50 (23–128)</w:t>
            </w:r>
          </w:p>
        </w:tc>
        <w:tc>
          <w:tcPr>
            <w:tcW w:w="1132" w:type="dxa"/>
            <w:hideMark/>
          </w:tcPr>
          <w:p w14:paraId="47F6FD80" w14:textId="77777777" w:rsidR="002C028F" w:rsidRPr="004B7D88" w:rsidRDefault="002C028F" w:rsidP="00112AA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B7D88">
              <w:t>0.041*</w:t>
            </w:r>
          </w:p>
        </w:tc>
      </w:tr>
      <w:tr w:rsidR="002C028F" w:rsidRPr="004B7D88" w14:paraId="478B3DC5" w14:textId="77777777" w:rsidTr="00112AA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00" w:type="dxa"/>
            <w:hideMark/>
          </w:tcPr>
          <w:p w14:paraId="53D905D2" w14:textId="77777777" w:rsidR="002C028F" w:rsidRPr="004B7D88" w:rsidRDefault="002C028F" w:rsidP="00112AA0">
            <w:r w:rsidRPr="004B7D88">
              <w:t>4th Year</w:t>
            </w:r>
          </w:p>
        </w:tc>
        <w:tc>
          <w:tcPr>
            <w:tcW w:w="2250" w:type="dxa"/>
            <w:hideMark/>
          </w:tcPr>
          <w:p w14:paraId="47C1211B" w14:textId="77777777" w:rsidR="002C028F" w:rsidRPr="004B7D88" w:rsidRDefault="002C028F" w:rsidP="00112AA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B7D88">
              <w:t>50.00 (19–126)</w:t>
            </w:r>
          </w:p>
        </w:tc>
        <w:tc>
          <w:tcPr>
            <w:tcW w:w="2340" w:type="dxa"/>
            <w:hideMark/>
          </w:tcPr>
          <w:p w14:paraId="571FDE27" w14:textId="77777777" w:rsidR="002C028F" w:rsidRPr="004B7D88" w:rsidRDefault="002C028F" w:rsidP="00112AA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B7D88">
              <w:t>77.50 (14–134)</w:t>
            </w:r>
          </w:p>
        </w:tc>
        <w:tc>
          <w:tcPr>
            <w:tcW w:w="1132" w:type="dxa"/>
            <w:hideMark/>
          </w:tcPr>
          <w:p w14:paraId="7C9A53BC" w14:textId="77777777" w:rsidR="002C028F" w:rsidRPr="004B7D88" w:rsidRDefault="002C028F" w:rsidP="00112AA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B7D88">
              <w:t>0.161</w:t>
            </w:r>
          </w:p>
        </w:tc>
      </w:tr>
      <w:tr w:rsidR="002C028F" w:rsidRPr="004B7D88" w14:paraId="2E734F02" w14:textId="77777777" w:rsidTr="00112AA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00" w:type="dxa"/>
            <w:hideMark/>
          </w:tcPr>
          <w:p w14:paraId="43CD8CC0" w14:textId="77777777" w:rsidR="002C028F" w:rsidRPr="004B7D88" w:rsidRDefault="002C028F" w:rsidP="00112AA0">
            <w:r w:rsidRPr="004B7D88">
              <w:t>5th Year</w:t>
            </w:r>
          </w:p>
        </w:tc>
        <w:tc>
          <w:tcPr>
            <w:tcW w:w="2250" w:type="dxa"/>
            <w:hideMark/>
          </w:tcPr>
          <w:p w14:paraId="3F9D87F4" w14:textId="77777777" w:rsidR="002C028F" w:rsidRPr="004B7D88" w:rsidRDefault="002C028F" w:rsidP="00112AA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B7D88">
              <w:t>57.00 (27–125)</w:t>
            </w:r>
          </w:p>
        </w:tc>
        <w:tc>
          <w:tcPr>
            <w:tcW w:w="2340" w:type="dxa"/>
            <w:hideMark/>
          </w:tcPr>
          <w:p w14:paraId="19756C31" w14:textId="77777777" w:rsidR="002C028F" w:rsidRPr="004B7D88" w:rsidRDefault="002C028F" w:rsidP="00112AA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B7D88">
              <w:t>78.00 (15–128)</w:t>
            </w:r>
          </w:p>
        </w:tc>
        <w:tc>
          <w:tcPr>
            <w:tcW w:w="1132" w:type="dxa"/>
            <w:hideMark/>
          </w:tcPr>
          <w:p w14:paraId="48C45164" w14:textId="77777777" w:rsidR="002C028F" w:rsidRPr="004B7D88" w:rsidRDefault="002C028F" w:rsidP="00112AA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B7D88">
              <w:t>0.139</w:t>
            </w:r>
          </w:p>
        </w:tc>
      </w:tr>
      <w:tr w:rsidR="002C028F" w:rsidRPr="004B7D88" w14:paraId="44BC0308" w14:textId="77777777" w:rsidTr="00112AA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00" w:type="dxa"/>
            <w:hideMark/>
          </w:tcPr>
          <w:p w14:paraId="18AAC5DD" w14:textId="77777777" w:rsidR="002C028F" w:rsidRPr="004B7D88" w:rsidRDefault="002C028F" w:rsidP="00112AA0">
            <w:r w:rsidRPr="004B7D88">
              <w:t>6th Year</w:t>
            </w:r>
          </w:p>
        </w:tc>
        <w:tc>
          <w:tcPr>
            <w:tcW w:w="2250" w:type="dxa"/>
            <w:hideMark/>
          </w:tcPr>
          <w:p w14:paraId="6A75635C" w14:textId="77777777" w:rsidR="002C028F" w:rsidRPr="004B7D88" w:rsidRDefault="002C028F" w:rsidP="00112AA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B7D88">
              <w:t>55.00 (30–59)</w:t>
            </w:r>
          </w:p>
        </w:tc>
        <w:tc>
          <w:tcPr>
            <w:tcW w:w="2340" w:type="dxa"/>
            <w:hideMark/>
          </w:tcPr>
          <w:p w14:paraId="3471A37A" w14:textId="77777777" w:rsidR="002C028F" w:rsidRPr="004B7D88" w:rsidRDefault="002C028F" w:rsidP="00112AA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B7D88">
              <w:t>74.00 (16–110)</w:t>
            </w:r>
          </w:p>
        </w:tc>
        <w:tc>
          <w:tcPr>
            <w:tcW w:w="1132" w:type="dxa"/>
            <w:hideMark/>
          </w:tcPr>
          <w:p w14:paraId="06995E1C" w14:textId="77777777" w:rsidR="002C028F" w:rsidRPr="004B7D88" w:rsidRDefault="002C028F" w:rsidP="00112AA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B7D88">
              <w:t>0.027*</w:t>
            </w:r>
          </w:p>
        </w:tc>
      </w:tr>
      <w:tr w:rsidR="002C028F" w:rsidRPr="004B7D88" w14:paraId="22E49772" w14:textId="77777777" w:rsidTr="00112AA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00" w:type="dxa"/>
            <w:hideMark/>
          </w:tcPr>
          <w:p w14:paraId="7BCD1FD8" w14:textId="77777777" w:rsidR="002C028F" w:rsidRPr="004B7D88" w:rsidRDefault="002C028F" w:rsidP="00112AA0">
            <w:r w:rsidRPr="004B7D88">
              <w:t>7th Year</w:t>
            </w:r>
          </w:p>
        </w:tc>
        <w:tc>
          <w:tcPr>
            <w:tcW w:w="2250" w:type="dxa"/>
            <w:hideMark/>
          </w:tcPr>
          <w:p w14:paraId="074BAECA" w14:textId="77777777" w:rsidR="002C028F" w:rsidRPr="004B7D88" w:rsidRDefault="002C028F" w:rsidP="00112AA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B7D88">
              <w:t>42.00 (30–54)</w:t>
            </w:r>
          </w:p>
        </w:tc>
        <w:tc>
          <w:tcPr>
            <w:tcW w:w="2340" w:type="dxa"/>
            <w:hideMark/>
          </w:tcPr>
          <w:p w14:paraId="7D7D1E85" w14:textId="77777777" w:rsidR="002C028F" w:rsidRPr="004B7D88" w:rsidRDefault="002C028F" w:rsidP="00112AA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B7D88">
              <w:t>76.00 (21–120)</w:t>
            </w:r>
          </w:p>
        </w:tc>
        <w:tc>
          <w:tcPr>
            <w:tcW w:w="1132" w:type="dxa"/>
            <w:hideMark/>
          </w:tcPr>
          <w:p w14:paraId="4408DBC9" w14:textId="77777777" w:rsidR="002C028F" w:rsidRPr="004B7D88" w:rsidRDefault="002C028F" w:rsidP="00112AA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B7D88">
              <w:t>0.067</w:t>
            </w:r>
          </w:p>
        </w:tc>
      </w:tr>
      <w:tr w:rsidR="002C028F" w:rsidRPr="004B7D88" w14:paraId="0551A838" w14:textId="77777777" w:rsidTr="00112AA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00" w:type="dxa"/>
            <w:hideMark/>
          </w:tcPr>
          <w:p w14:paraId="3692B9B2" w14:textId="77777777" w:rsidR="002C028F" w:rsidRPr="004B7D88" w:rsidRDefault="002C028F" w:rsidP="00112AA0">
            <w:r w:rsidRPr="004B7D88">
              <w:t>8th Year</w:t>
            </w:r>
          </w:p>
        </w:tc>
        <w:tc>
          <w:tcPr>
            <w:tcW w:w="2250" w:type="dxa"/>
            <w:hideMark/>
          </w:tcPr>
          <w:p w14:paraId="35EAADDE" w14:textId="77777777" w:rsidR="002C028F" w:rsidRPr="004B7D88" w:rsidRDefault="002C028F" w:rsidP="00112AA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B7D88">
              <w:t>51.00 (51–51)</w:t>
            </w:r>
          </w:p>
        </w:tc>
        <w:tc>
          <w:tcPr>
            <w:tcW w:w="2340" w:type="dxa"/>
            <w:hideMark/>
          </w:tcPr>
          <w:p w14:paraId="071CED14" w14:textId="77777777" w:rsidR="002C028F" w:rsidRPr="004B7D88" w:rsidRDefault="002C028F" w:rsidP="00112AA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B7D88">
              <w:t>81.00 (9–116)</w:t>
            </w:r>
          </w:p>
        </w:tc>
        <w:tc>
          <w:tcPr>
            <w:tcW w:w="1132" w:type="dxa"/>
            <w:hideMark/>
          </w:tcPr>
          <w:p w14:paraId="7BBFBA0E" w14:textId="77777777" w:rsidR="002C028F" w:rsidRPr="004B7D88" w:rsidRDefault="002C028F" w:rsidP="00112AA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B7D88">
              <w:t>0.235</w:t>
            </w:r>
          </w:p>
        </w:tc>
      </w:tr>
      <w:tr w:rsidR="002C028F" w:rsidRPr="004B7D88" w14:paraId="61AD2959" w14:textId="77777777" w:rsidTr="00112AA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00" w:type="dxa"/>
            <w:hideMark/>
          </w:tcPr>
          <w:p w14:paraId="28AF2CDC" w14:textId="77777777" w:rsidR="002C028F" w:rsidRPr="004B7D88" w:rsidRDefault="002C028F" w:rsidP="00112AA0">
            <w:r w:rsidRPr="004B7D88">
              <w:t>9th Year</w:t>
            </w:r>
          </w:p>
        </w:tc>
        <w:tc>
          <w:tcPr>
            <w:tcW w:w="2250" w:type="dxa"/>
            <w:hideMark/>
          </w:tcPr>
          <w:p w14:paraId="6358B675" w14:textId="77777777" w:rsidR="002C028F" w:rsidRPr="004B7D88" w:rsidRDefault="002C028F" w:rsidP="00112AA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B7D88">
              <w:t>—</w:t>
            </w:r>
          </w:p>
        </w:tc>
        <w:tc>
          <w:tcPr>
            <w:tcW w:w="2340" w:type="dxa"/>
            <w:hideMark/>
          </w:tcPr>
          <w:p w14:paraId="5D5C8BBB" w14:textId="77777777" w:rsidR="002C028F" w:rsidRPr="004B7D88" w:rsidRDefault="002C028F" w:rsidP="00112AA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B7D88">
              <w:t>78.00 (11–114)</w:t>
            </w:r>
          </w:p>
        </w:tc>
        <w:tc>
          <w:tcPr>
            <w:tcW w:w="1132" w:type="dxa"/>
            <w:hideMark/>
          </w:tcPr>
          <w:p w14:paraId="42696DFC" w14:textId="77777777" w:rsidR="002C028F" w:rsidRPr="004B7D88" w:rsidRDefault="002C028F" w:rsidP="00112AA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B7D88">
              <w:t>—</w:t>
            </w:r>
          </w:p>
        </w:tc>
      </w:tr>
      <w:tr w:rsidR="002C028F" w:rsidRPr="004B7D88" w14:paraId="637088EF" w14:textId="77777777" w:rsidTr="00112AA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00" w:type="dxa"/>
            <w:hideMark/>
          </w:tcPr>
          <w:p w14:paraId="4B181C24" w14:textId="77777777" w:rsidR="002C028F" w:rsidRPr="004B7D88" w:rsidRDefault="002C028F" w:rsidP="00112AA0">
            <w:r w:rsidRPr="004B7D88">
              <w:t>10th Year</w:t>
            </w:r>
          </w:p>
        </w:tc>
        <w:tc>
          <w:tcPr>
            <w:tcW w:w="2250" w:type="dxa"/>
            <w:hideMark/>
          </w:tcPr>
          <w:p w14:paraId="76FC5EA0" w14:textId="77777777" w:rsidR="002C028F" w:rsidRPr="004B7D88" w:rsidRDefault="002C028F" w:rsidP="00112AA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B7D88">
              <w:t>—</w:t>
            </w:r>
          </w:p>
        </w:tc>
        <w:tc>
          <w:tcPr>
            <w:tcW w:w="2340" w:type="dxa"/>
            <w:hideMark/>
          </w:tcPr>
          <w:p w14:paraId="4AC72041" w14:textId="77777777" w:rsidR="002C028F" w:rsidRPr="004B7D88" w:rsidRDefault="002C028F" w:rsidP="00112AA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B7D88">
              <w:t>81.00 (35–110)</w:t>
            </w:r>
          </w:p>
        </w:tc>
        <w:tc>
          <w:tcPr>
            <w:tcW w:w="1132" w:type="dxa"/>
            <w:hideMark/>
          </w:tcPr>
          <w:p w14:paraId="542D2851" w14:textId="77777777" w:rsidR="002C028F" w:rsidRPr="004B7D88" w:rsidRDefault="002C028F" w:rsidP="00112AA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B7D88">
              <w:t>—</w:t>
            </w:r>
          </w:p>
        </w:tc>
      </w:tr>
      <w:tr w:rsidR="002C028F" w:rsidRPr="004B7D88" w14:paraId="42301360" w14:textId="77777777" w:rsidTr="00112AA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00" w:type="dxa"/>
            <w:hideMark/>
          </w:tcPr>
          <w:p w14:paraId="6F422D09" w14:textId="77777777" w:rsidR="002C028F" w:rsidRPr="004B7D88" w:rsidRDefault="002C028F" w:rsidP="00112AA0">
            <w:r w:rsidRPr="004B7D88">
              <w:lastRenderedPageBreak/>
              <w:t>11th Year</w:t>
            </w:r>
          </w:p>
        </w:tc>
        <w:tc>
          <w:tcPr>
            <w:tcW w:w="2250" w:type="dxa"/>
            <w:hideMark/>
          </w:tcPr>
          <w:p w14:paraId="58C6A7E8" w14:textId="77777777" w:rsidR="002C028F" w:rsidRPr="004B7D88" w:rsidRDefault="002C028F" w:rsidP="00112AA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B7D88">
              <w:t>—</w:t>
            </w:r>
          </w:p>
        </w:tc>
        <w:tc>
          <w:tcPr>
            <w:tcW w:w="2340" w:type="dxa"/>
            <w:hideMark/>
          </w:tcPr>
          <w:p w14:paraId="58244FDD" w14:textId="77777777" w:rsidR="002C028F" w:rsidRPr="004B7D88" w:rsidRDefault="002C028F" w:rsidP="00112AA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B7D88">
              <w:t>72.50 (13–108)</w:t>
            </w:r>
          </w:p>
        </w:tc>
        <w:tc>
          <w:tcPr>
            <w:tcW w:w="1132" w:type="dxa"/>
            <w:hideMark/>
          </w:tcPr>
          <w:p w14:paraId="0418B04C" w14:textId="77777777" w:rsidR="002C028F" w:rsidRPr="004B7D88" w:rsidRDefault="002C028F" w:rsidP="00112AA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B7D88">
              <w:t>—</w:t>
            </w:r>
          </w:p>
        </w:tc>
      </w:tr>
    </w:tbl>
    <w:p w14:paraId="49641374" w14:textId="77777777" w:rsidR="002C028F" w:rsidRPr="0012581F" w:rsidRDefault="002C028F" w:rsidP="002C028F">
      <w:pPr>
        <w:spacing w:line="360" w:lineRule="auto"/>
        <w:jc w:val="both"/>
        <w:rPr>
          <w:i/>
          <w:iCs/>
          <w:sz w:val="20"/>
          <w:szCs w:val="20"/>
        </w:rPr>
      </w:pPr>
      <w:r w:rsidRPr="0012581F">
        <w:rPr>
          <w:i/>
          <w:iCs/>
          <w:sz w:val="20"/>
          <w:szCs w:val="20"/>
        </w:rPr>
        <w:t xml:space="preserve">A </w:t>
      </w:r>
      <w:r w:rsidRPr="0012581F">
        <w:rPr>
          <w:rStyle w:val="Vurgu"/>
          <w:sz w:val="20"/>
          <w:szCs w:val="20"/>
        </w:rPr>
        <w:t>p</w:t>
      </w:r>
      <w:r w:rsidRPr="0012581F">
        <w:rPr>
          <w:i/>
          <w:iCs/>
          <w:sz w:val="20"/>
          <w:szCs w:val="20"/>
        </w:rPr>
        <w:t xml:space="preserve"> value &lt; 0.05 was considered statistically significant (*), and </w:t>
      </w:r>
      <w:r w:rsidRPr="0012581F">
        <w:rPr>
          <w:rStyle w:val="Vurgu"/>
          <w:sz w:val="20"/>
          <w:szCs w:val="20"/>
        </w:rPr>
        <w:t>p</w:t>
      </w:r>
      <w:r w:rsidRPr="0012581F">
        <w:rPr>
          <w:i/>
          <w:iCs/>
          <w:sz w:val="20"/>
          <w:szCs w:val="20"/>
        </w:rPr>
        <w:t xml:space="preserve"> &lt; 0.001 was considered highly significant (**). Dashes (—) indicate unavailable data due to insufficient follow-up duration.</w:t>
      </w:r>
    </w:p>
    <w:p w14:paraId="2F0BE7E1" w14:textId="77777777" w:rsidR="002C028F" w:rsidRPr="002C028F" w:rsidRDefault="002C028F"/>
    <w:sectPr w:rsidR="002C028F" w:rsidRPr="002C028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6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028F"/>
    <w:rsid w:val="002C028F"/>
    <w:rsid w:val="00B174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CH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;"/>
  <w14:docId w14:val="2240AE61"/>
  <w15:chartTrackingRefBased/>
  <w15:docId w15:val="{25BE7B64-75EA-214A-A2F9-4CEEBA6E1D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tr-CH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C028F"/>
    <w:pPr>
      <w:spacing w:after="0" w:line="240" w:lineRule="auto"/>
    </w:pPr>
    <w:rPr>
      <w:rFonts w:ascii="Times New Roman" w:eastAsia="Times New Roman" w:hAnsi="Times New Roman" w:cs="Times New Roman"/>
      <w:kern w:val="0"/>
      <w:lang w:eastAsia="tr-TR"/>
      <w14:ligatures w14:val="none"/>
    </w:rPr>
  </w:style>
  <w:style w:type="paragraph" w:styleId="Balk1">
    <w:name w:val="heading 1"/>
    <w:basedOn w:val="Normal"/>
    <w:next w:val="Normal"/>
    <w:link w:val="Balk1Char"/>
    <w:uiPriority w:val="9"/>
    <w:qFormat/>
    <w:rsid w:val="002C028F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2C028F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2C028F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2C028F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lang w:eastAsia="en-US"/>
      <w14:ligatures w14:val="standardContextual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2C028F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lang w:eastAsia="en-US"/>
      <w14:ligatures w14:val="standardContextual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2C028F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eastAsia="en-US"/>
      <w14:ligatures w14:val="standardContextual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2C028F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eastAsia="en-US"/>
      <w14:ligatures w14:val="standardContextual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2C028F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eastAsia="en-US"/>
      <w14:ligatures w14:val="standardContextual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2C028F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eastAsia="en-US"/>
      <w14:ligatures w14:val="standardContextual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2C028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2C028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2C028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2C028F"/>
    <w:rPr>
      <w:rFonts w:eastAsiaTheme="majorEastAsia" w:cstheme="majorBidi"/>
      <w:i/>
      <w:iCs/>
      <w:color w:val="0F4761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2C028F"/>
    <w:rPr>
      <w:rFonts w:eastAsiaTheme="majorEastAsia" w:cstheme="majorBidi"/>
      <w:color w:val="0F4761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2C028F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2C028F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2C028F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2C028F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2C028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KonuBalChar">
    <w:name w:val="Konu Başlığı Char"/>
    <w:basedOn w:val="VarsaylanParagrafYazTipi"/>
    <w:link w:val="KonuBal"/>
    <w:uiPriority w:val="10"/>
    <w:rsid w:val="002C028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2C028F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AltyazChar">
    <w:name w:val="Altyazı Char"/>
    <w:basedOn w:val="VarsaylanParagrafYazTipi"/>
    <w:link w:val="Altyaz"/>
    <w:uiPriority w:val="11"/>
    <w:rsid w:val="002C028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2C028F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eastAsia="en-US"/>
      <w14:ligatures w14:val="standardContextual"/>
    </w:rPr>
  </w:style>
  <w:style w:type="character" w:customStyle="1" w:styleId="AlntChar">
    <w:name w:val="Alıntı Char"/>
    <w:basedOn w:val="VarsaylanParagrafYazTipi"/>
    <w:link w:val="Alnt"/>
    <w:uiPriority w:val="29"/>
    <w:rsid w:val="002C028F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2C028F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character" w:styleId="GlVurgulama">
    <w:name w:val="Intense Emphasis"/>
    <w:basedOn w:val="VarsaylanParagrafYazTipi"/>
    <w:uiPriority w:val="21"/>
    <w:qFormat/>
    <w:rsid w:val="002C028F"/>
    <w:rPr>
      <w:i/>
      <w:iCs/>
      <w:color w:val="0F4761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2C028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lang w:eastAsia="en-US"/>
      <w14:ligatures w14:val="standardContextual"/>
    </w:rPr>
  </w:style>
  <w:style w:type="character" w:customStyle="1" w:styleId="GlAlntChar">
    <w:name w:val="Güçlü Alıntı Char"/>
    <w:basedOn w:val="VarsaylanParagrafYazTipi"/>
    <w:link w:val="GlAlnt"/>
    <w:uiPriority w:val="30"/>
    <w:rsid w:val="002C028F"/>
    <w:rPr>
      <w:i/>
      <w:iCs/>
      <w:color w:val="0F4761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2C028F"/>
    <w:rPr>
      <w:b/>
      <w:bCs/>
      <w:smallCaps/>
      <w:color w:val="0F4761" w:themeColor="accent1" w:themeShade="BF"/>
      <w:spacing w:val="5"/>
    </w:rPr>
  </w:style>
  <w:style w:type="character" w:styleId="Vurgu">
    <w:name w:val="Emphasis"/>
    <w:basedOn w:val="VarsaylanParagrafYazTipi"/>
    <w:uiPriority w:val="20"/>
    <w:qFormat/>
    <w:rsid w:val="002C028F"/>
    <w:rPr>
      <w:i/>
      <w:iCs/>
    </w:rPr>
  </w:style>
  <w:style w:type="table" w:styleId="ListeTablo2">
    <w:name w:val="List Table 2"/>
    <w:basedOn w:val="NormalTablo"/>
    <w:uiPriority w:val="47"/>
    <w:rsid w:val="002C028F"/>
    <w:pPr>
      <w:spacing w:after="0" w:line="240" w:lineRule="auto"/>
    </w:pPr>
    <w:rPr>
      <w:rFonts w:eastAsiaTheme="minorEastAsia"/>
      <w:kern w:val="0"/>
      <w:sz w:val="22"/>
      <w:szCs w:val="22"/>
      <w:lang w:val="en-US"/>
      <w14:ligatures w14:val="none"/>
    </w:r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363</Words>
  <Characters>2071</Characters>
  <Application>Microsoft Office Word</Application>
  <DocSecurity>0</DocSecurity>
  <Lines>17</Lines>
  <Paragraphs>4</Paragraphs>
  <ScaleCrop>false</ScaleCrop>
  <Company/>
  <LinksUpToDate>false</LinksUpToDate>
  <CharactersWithSpaces>2430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218</dc:creator>
  <cp:keywords/>
  <dc:description/>
  <cp:lastModifiedBy>218</cp:lastModifiedBy>
  <cp:revision>1</cp:revision>
  <dcterms:created xsi:type="dcterms:W3CDTF">2026-04-15T13:43:00Z</dcterms:created>
  <dcterms:modified xsi:type="dcterms:W3CDTF">2026-04-15T13:44:00Z</dcterms:modified>
</cp:coreProperties>
</file>