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a"/>
        <w:tblpPr w:leftFromText="142" w:rightFromText="142" w:horzAnchor="margin" w:tblpY="795"/>
        <w:tblW w:w="0" w:type="auto"/>
        <w:tblLook w:val="04A0" w:firstRow="1" w:lastRow="0" w:firstColumn="1" w:lastColumn="0" w:noHBand="0" w:noVBand="1"/>
      </w:tblPr>
      <w:tblGrid>
        <w:gridCol w:w="4248"/>
        <w:gridCol w:w="5670"/>
        <w:gridCol w:w="2977"/>
      </w:tblGrid>
      <w:tr w:rsidR="00C73851" w:rsidRPr="002848EE" w14:paraId="7E59E20A" w14:textId="77777777" w:rsidTr="002848EE">
        <w:trPr>
          <w:trHeight w:val="699"/>
        </w:trPr>
        <w:tc>
          <w:tcPr>
            <w:tcW w:w="4248" w:type="dxa"/>
            <w:hideMark/>
          </w:tcPr>
          <w:p w14:paraId="68D3C5CF" w14:textId="77777777" w:rsidR="00C73851" w:rsidRPr="002848EE" w:rsidRDefault="00C73851" w:rsidP="007B15F7">
            <w:pPr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2848EE">
              <w:rPr>
                <w:rFonts w:ascii="Times New Roman" w:hAnsi="Times New Roman" w:cs="Times New Roman"/>
                <w:b/>
                <w:bCs/>
                <w:sz w:val="24"/>
              </w:rPr>
              <w:t>Period</w:t>
            </w:r>
          </w:p>
        </w:tc>
        <w:tc>
          <w:tcPr>
            <w:tcW w:w="5670" w:type="dxa"/>
            <w:hideMark/>
          </w:tcPr>
          <w:p w14:paraId="1F5878BB" w14:textId="77777777" w:rsidR="00C73851" w:rsidRPr="002848EE" w:rsidRDefault="00C73851" w:rsidP="007B15F7">
            <w:pPr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2848EE">
              <w:rPr>
                <w:rFonts w:ascii="Times New Roman" w:hAnsi="Times New Roman" w:cs="Times New Roman"/>
                <w:b/>
                <w:bCs/>
                <w:sz w:val="24"/>
              </w:rPr>
              <w:t>Immunosuppressive Regimen</w:t>
            </w:r>
          </w:p>
        </w:tc>
        <w:tc>
          <w:tcPr>
            <w:tcW w:w="2977" w:type="dxa"/>
            <w:hideMark/>
          </w:tcPr>
          <w:p w14:paraId="201C724E" w14:textId="77777777" w:rsidR="00C73851" w:rsidRPr="002848EE" w:rsidRDefault="00C73851" w:rsidP="007B15F7">
            <w:pPr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2848EE">
              <w:rPr>
                <w:rFonts w:ascii="Times New Roman" w:hAnsi="Times New Roman" w:cs="Times New Roman"/>
                <w:b/>
                <w:bCs/>
                <w:sz w:val="24"/>
              </w:rPr>
              <w:t>Notes</w:t>
            </w:r>
          </w:p>
        </w:tc>
      </w:tr>
      <w:tr w:rsidR="00C73851" w:rsidRPr="002848EE" w14:paraId="09172B25" w14:textId="77777777" w:rsidTr="00D6035C">
        <w:trPr>
          <w:trHeight w:val="704"/>
        </w:trPr>
        <w:tc>
          <w:tcPr>
            <w:tcW w:w="4248" w:type="dxa"/>
            <w:hideMark/>
          </w:tcPr>
          <w:p w14:paraId="59419351" w14:textId="5F34C7F8" w:rsidR="00C73851" w:rsidRPr="002848EE" w:rsidRDefault="00172697" w:rsidP="007B15F7">
            <w:pPr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24"/>
              </w:rPr>
              <w:t>August</w:t>
            </w:r>
            <w:r w:rsidR="00D7286A">
              <w:rPr>
                <w:rFonts w:ascii="Times New Roman" w:hAnsi="Times New Roman" w:cs="Times New Roman" w:hint="eastAsia"/>
                <w:color w:val="000000" w:themeColor="text1"/>
                <w:sz w:val="24"/>
              </w:rPr>
              <w:t>,</w:t>
            </w:r>
            <w:r w:rsidRPr="00C90827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 </w:t>
            </w:r>
            <w:r w:rsidR="00D7286A">
              <w:rPr>
                <w:rFonts w:ascii="Times New Roman" w:hAnsi="Times New Roman" w:cs="Times New Roman" w:hint="eastAsia"/>
                <w:color w:val="000000" w:themeColor="text1"/>
                <w:sz w:val="24"/>
              </w:rPr>
              <w:t>y</w:t>
            </w:r>
            <w:r w:rsidRPr="00C90827">
              <w:rPr>
                <w:rFonts w:ascii="Times New Roman" w:hAnsi="Times New Roman" w:cs="Times New Roman"/>
                <w:color w:val="000000" w:themeColor="text1"/>
                <w:sz w:val="24"/>
              </w:rPr>
              <w:t>ear X−</w:t>
            </w:r>
            <w:r>
              <w:rPr>
                <w:rFonts w:ascii="Times New Roman" w:hAnsi="Times New Roman" w:cs="Times New Roman" w:hint="eastAsia"/>
                <w:color w:val="000000" w:themeColor="text1"/>
                <w:sz w:val="24"/>
              </w:rPr>
              <w:t>4</w:t>
            </w:r>
          </w:p>
        </w:tc>
        <w:tc>
          <w:tcPr>
            <w:tcW w:w="5670" w:type="dxa"/>
            <w:hideMark/>
          </w:tcPr>
          <w:p w14:paraId="43BD63AA" w14:textId="4AA44491" w:rsidR="00C73851" w:rsidRPr="002848EE" w:rsidRDefault="00F10C90" w:rsidP="007B15F7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TAC</w:t>
            </w:r>
            <w:r w:rsidR="00C73851" w:rsidRPr="002848EE">
              <w:rPr>
                <w:rFonts w:ascii="Times New Roman" w:hAnsi="Times New Roman" w:cs="Times New Roman"/>
                <w:sz w:val="24"/>
              </w:rPr>
              <w:t xml:space="preserve"> </w:t>
            </w:r>
            <w:r w:rsidR="00B82065">
              <w:rPr>
                <w:rFonts w:ascii="Times New Roman" w:hAnsi="Times New Roman" w:cs="Times New Roman" w:hint="eastAsia"/>
                <w:sz w:val="24"/>
              </w:rPr>
              <w:t>2.</w:t>
            </w:r>
            <w:r w:rsidR="000E7B5A">
              <w:rPr>
                <w:rFonts w:ascii="Times New Roman" w:hAnsi="Times New Roman" w:cs="Times New Roman" w:hint="eastAsia"/>
                <w:sz w:val="24"/>
              </w:rPr>
              <w:t>5</w:t>
            </w:r>
            <w:r w:rsidR="00C73851" w:rsidRPr="002848EE">
              <w:rPr>
                <w:rFonts w:ascii="Times New Roman" w:hAnsi="Times New Roman" w:cs="Times New Roman"/>
                <w:sz w:val="24"/>
              </w:rPr>
              <w:t xml:space="preserve"> mg/day - M</w:t>
            </w:r>
            <w:r>
              <w:rPr>
                <w:rFonts w:ascii="Times New Roman" w:hAnsi="Times New Roman" w:cs="Times New Roman" w:hint="eastAsia"/>
                <w:sz w:val="24"/>
              </w:rPr>
              <w:t>MF</w:t>
            </w:r>
            <w:r w:rsidR="00C73851" w:rsidRPr="002848EE">
              <w:rPr>
                <w:rFonts w:ascii="Times New Roman" w:hAnsi="Times New Roman" w:cs="Times New Roman"/>
                <w:sz w:val="24"/>
              </w:rPr>
              <w:t xml:space="preserve"> 1,000 mg/day - </w:t>
            </w:r>
            <w:r>
              <w:rPr>
                <w:rFonts w:ascii="Times New Roman" w:hAnsi="Times New Roman" w:cs="Times New Roman" w:hint="eastAsia"/>
                <w:sz w:val="24"/>
              </w:rPr>
              <w:t>PSL</w:t>
            </w:r>
            <w:r w:rsidR="00C73851" w:rsidRPr="002848EE">
              <w:rPr>
                <w:rFonts w:ascii="Times New Roman" w:hAnsi="Times New Roman" w:cs="Times New Roman"/>
                <w:sz w:val="24"/>
              </w:rPr>
              <w:t xml:space="preserve"> 5 mg/day</w:t>
            </w:r>
            <w:r>
              <w:rPr>
                <w:rFonts w:ascii="Times New Roman" w:hAnsi="Times New Roman" w:cs="Times New Roman" w:hint="eastAsia"/>
                <w:sz w:val="24"/>
              </w:rPr>
              <w:t xml:space="preserve"> -EVR 1.0 mg/day</w:t>
            </w:r>
          </w:p>
        </w:tc>
        <w:tc>
          <w:tcPr>
            <w:tcW w:w="2977" w:type="dxa"/>
            <w:hideMark/>
          </w:tcPr>
          <w:p w14:paraId="53A55769" w14:textId="54CE1D9E" w:rsidR="00C73851" w:rsidRPr="00D7286A" w:rsidRDefault="00F10C90" w:rsidP="007B15F7">
            <w:pPr>
              <w:rPr>
                <w:rFonts w:ascii="Times New Roman" w:hAnsi="Times New Roman" w:cs="Times New Roman"/>
                <w:sz w:val="24"/>
              </w:rPr>
            </w:pPr>
            <w:r w:rsidRPr="00D7286A">
              <w:rPr>
                <w:rFonts w:ascii="Times New Roman" w:hAnsi="Times New Roman" w:cs="Times New Roman"/>
                <w:sz w:val="24"/>
              </w:rPr>
              <w:t xml:space="preserve">Post </w:t>
            </w:r>
            <w:r w:rsidR="00D7286A" w:rsidRPr="00D7286A">
              <w:rPr>
                <w:rFonts w:ascii="Times New Roman" w:hAnsi="Times New Roman" w:cs="Times New Roman"/>
                <w:sz w:val="24"/>
              </w:rPr>
              <w:t>transplant maintenance therapy</w:t>
            </w:r>
          </w:p>
        </w:tc>
      </w:tr>
      <w:tr w:rsidR="00C73851" w:rsidRPr="002848EE" w14:paraId="197711CE" w14:textId="77777777" w:rsidTr="00D6035C">
        <w:trPr>
          <w:trHeight w:val="673"/>
        </w:trPr>
        <w:tc>
          <w:tcPr>
            <w:tcW w:w="4248" w:type="dxa"/>
            <w:hideMark/>
          </w:tcPr>
          <w:p w14:paraId="58DECF4E" w14:textId="26099C4C" w:rsidR="00C73851" w:rsidRPr="002848EE" w:rsidRDefault="00172697" w:rsidP="007B15F7">
            <w:pPr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24"/>
              </w:rPr>
              <w:t>August</w:t>
            </w:r>
            <w:r w:rsidR="00D7286A">
              <w:rPr>
                <w:rFonts w:ascii="Times New Roman" w:hAnsi="Times New Roman" w:cs="Times New Roman" w:hint="eastAsia"/>
                <w:color w:val="000000" w:themeColor="text1"/>
                <w:sz w:val="24"/>
              </w:rPr>
              <w:t>,</w:t>
            </w:r>
            <w:r w:rsidRPr="00C90827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 year X−</w:t>
            </w:r>
            <w:r>
              <w:rPr>
                <w:rFonts w:ascii="Times New Roman" w:hAnsi="Times New Roman" w:cs="Times New Roman" w:hint="eastAsia"/>
                <w:color w:val="000000" w:themeColor="text1"/>
                <w:sz w:val="24"/>
              </w:rPr>
              <w:t>3</w:t>
            </w:r>
          </w:p>
        </w:tc>
        <w:tc>
          <w:tcPr>
            <w:tcW w:w="5670" w:type="dxa"/>
            <w:hideMark/>
          </w:tcPr>
          <w:p w14:paraId="76C3CB42" w14:textId="5FD5D1F3" w:rsidR="00C73851" w:rsidRPr="002848EE" w:rsidRDefault="00F10C90" w:rsidP="007B15F7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TAC</w:t>
            </w:r>
            <w:r w:rsidRPr="002848EE">
              <w:rPr>
                <w:rFonts w:ascii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 w:hint="eastAsia"/>
                <w:sz w:val="24"/>
              </w:rPr>
              <w:t>2</w:t>
            </w:r>
            <w:r w:rsidRPr="002848EE">
              <w:rPr>
                <w:rFonts w:ascii="Times New Roman" w:hAnsi="Times New Roman" w:cs="Times New Roman"/>
                <w:sz w:val="24"/>
              </w:rPr>
              <w:t xml:space="preserve"> mg/day - M</w:t>
            </w:r>
            <w:r>
              <w:rPr>
                <w:rFonts w:ascii="Times New Roman" w:hAnsi="Times New Roman" w:cs="Times New Roman" w:hint="eastAsia"/>
                <w:sz w:val="24"/>
              </w:rPr>
              <w:t>MF</w:t>
            </w:r>
            <w:r w:rsidRPr="002848EE">
              <w:rPr>
                <w:rFonts w:ascii="Times New Roman" w:hAnsi="Times New Roman" w:cs="Times New Roman"/>
                <w:sz w:val="24"/>
              </w:rPr>
              <w:t xml:space="preserve"> 1,000 mg/day - </w:t>
            </w:r>
            <w:r>
              <w:rPr>
                <w:rFonts w:ascii="Times New Roman" w:hAnsi="Times New Roman" w:cs="Times New Roman" w:hint="eastAsia"/>
                <w:sz w:val="24"/>
              </w:rPr>
              <w:t>PSL</w:t>
            </w:r>
            <w:r w:rsidRPr="002848EE">
              <w:rPr>
                <w:rFonts w:ascii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 w:hint="eastAsia"/>
                <w:sz w:val="24"/>
              </w:rPr>
              <w:t>2.5</w:t>
            </w:r>
            <w:r w:rsidRPr="002848EE">
              <w:rPr>
                <w:rFonts w:ascii="Times New Roman" w:hAnsi="Times New Roman" w:cs="Times New Roman"/>
                <w:sz w:val="24"/>
              </w:rPr>
              <w:t xml:space="preserve"> mg/day</w:t>
            </w:r>
            <w:r>
              <w:rPr>
                <w:rFonts w:ascii="Times New Roman" w:hAnsi="Times New Roman" w:cs="Times New Roman" w:hint="eastAsia"/>
                <w:sz w:val="24"/>
              </w:rPr>
              <w:t xml:space="preserve"> -EVR 1.0 mg/day</w:t>
            </w:r>
          </w:p>
        </w:tc>
        <w:tc>
          <w:tcPr>
            <w:tcW w:w="2977" w:type="dxa"/>
            <w:hideMark/>
          </w:tcPr>
          <w:p w14:paraId="5059A0B5" w14:textId="081E86F9" w:rsidR="00C73851" w:rsidRPr="002848EE" w:rsidRDefault="00F10C90" w:rsidP="007B15F7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 xml:space="preserve">After treatment </w:t>
            </w:r>
            <w:r w:rsidR="00D7286A">
              <w:rPr>
                <w:rFonts w:ascii="Times New Roman" w:hAnsi="Times New Roman" w:cs="Times New Roman" w:hint="eastAsia"/>
                <w:sz w:val="24"/>
              </w:rPr>
              <w:t>for</w:t>
            </w:r>
            <w:r>
              <w:rPr>
                <w:rFonts w:ascii="Times New Roman" w:hAnsi="Times New Roman" w:cs="Times New Roman" w:hint="eastAsia"/>
                <w:sz w:val="24"/>
              </w:rPr>
              <w:t xml:space="preserve"> rejection</w:t>
            </w:r>
          </w:p>
        </w:tc>
      </w:tr>
      <w:tr w:rsidR="00C73851" w:rsidRPr="002848EE" w14:paraId="6384DD6A" w14:textId="77777777" w:rsidTr="00D6035C">
        <w:trPr>
          <w:trHeight w:val="371"/>
        </w:trPr>
        <w:tc>
          <w:tcPr>
            <w:tcW w:w="4248" w:type="dxa"/>
            <w:hideMark/>
          </w:tcPr>
          <w:p w14:paraId="07F2BB58" w14:textId="68C0BD8E" w:rsidR="00C73851" w:rsidRPr="002848EE" w:rsidRDefault="00172697" w:rsidP="007B15F7">
            <w:pPr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C90827">
              <w:rPr>
                <w:rFonts w:ascii="Times New Roman" w:hAnsi="Times New Roman" w:cs="Times New Roman"/>
                <w:color w:val="000000" w:themeColor="text1"/>
                <w:sz w:val="24"/>
              </w:rPr>
              <w:t>November</w:t>
            </w:r>
            <w:r w:rsidR="00D7286A">
              <w:rPr>
                <w:rFonts w:ascii="Times New Roman" w:hAnsi="Times New Roman" w:cs="Times New Roman" w:hint="eastAsia"/>
                <w:color w:val="000000" w:themeColor="text1"/>
                <w:sz w:val="24"/>
              </w:rPr>
              <w:t>,</w:t>
            </w:r>
            <w:r w:rsidRPr="00C90827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 year X−2</w:t>
            </w:r>
          </w:p>
        </w:tc>
        <w:tc>
          <w:tcPr>
            <w:tcW w:w="5670" w:type="dxa"/>
            <w:hideMark/>
          </w:tcPr>
          <w:p w14:paraId="0609D898" w14:textId="7804F0EC" w:rsidR="00C73851" w:rsidRPr="002848EE" w:rsidRDefault="00F10C90" w:rsidP="007B15F7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TAC</w:t>
            </w:r>
            <w:r w:rsidRPr="002848EE">
              <w:rPr>
                <w:rFonts w:ascii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 w:hint="eastAsia"/>
                <w:sz w:val="24"/>
              </w:rPr>
              <w:t>0.5</w:t>
            </w:r>
            <w:r w:rsidRPr="002848EE">
              <w:rPr>
                <w:rFonts w:ascii="Times New Roman" w:hAnsi="Times New Roman" w:cs="Times New Roman"/>
                <w:sz w:val="24"/>
              </w:rPr>
              <w:t xml:space="preserve"> mg/day - M</w:t>
            </w:r>
            <w:r>
              <w:rPr>
                <w:rFonts w:ascii="Times New Roman" w:hAnsi="Times New Roman" w:cs="Times New Roman" w:hint="eastAsia"/>
                <w:sz w:val="24"/>
              </w:rPr>
              <w:t>MF</w:t>
            </w:r>
            <w:r w:rsidRPr="002848EE">
              <w:rPr>
                <w:rFonts w:ascii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 w:hint="eastAsia"/>
                <w:sz w:val="24"/>
              </w:rPr>
              <w:t>500</w:t>
            </w:r>
            <w:r w:rsidRPr="002848EE">
              <w:rPr>
                <w:rFonts w:ascii="Times New Roman" w:hAnsi="Times New Roman" w:cs="Times New Roman"/>
                <w:sz w:val="24"/>
              </w:rPr>
              <w:t xml:space="preserve"> mg/day - </w:t>
            </w:r>
            <w:r>
              <w:rPr>
                <w:rFonts w:ascii="Times New Roman" w:hAnsi="Times New Roman" w:cs="Times New Roman" w:hint="eastAsia"/>
                <w:sz w:val="24"/>
              </w:rPr>
              <w:t>PSL</w:t>
            </w:r>
            <w:r w:rsidRPr="002848EE">
              <w:rPr>
                <w:rFonts w:ascii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 w:hint="eastAsia"/>
                <w:sz w:val="24"/>
              </w:rPr>
              <w:t>1</w:t>
            </w:r>
            <w:r w:rsidRPr="002848EE">
              <w:rPr>
                <w:rFonts w:ascii="Times New Roman" w:hAnsi="Times New Roman" w:cs="Times New Roman"/>
                <w:sz w:val="24"/>
              </w:rPr>
              <w:t xml:space="preserve"> mg/day</w:t>
            </w:r>
            <w:r>
              <w:rPr>
                <w:rFonts w:ascii="Times New Roman" w:hAnsi="Times New Roman" w:cs="Times New Roman" w:hint="eastAsia"/>
                <w:sz w:val="24"/>
              </w:rPr>
              <w:t xml:space="preserve"> -</w:t>
            </w:r>
          </w:p>
        </w:tc>
        <w:tc>
          <w:tcPr>
            <w:tcW w:w="2977" w:type="dxa"/>
            <w:hideMark/>
          </w:tcPr>
          <w:p w14:paraId="42C6E67B" w14:textId="1AFFF9DC" w:rsidR="00C73851" w:rsidRPr="002848EE" w:rsidRDefault="00D6035C" w:rsidP="007B15F7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Initiation of PD</w:t>
            </w:r>
          </w:p>
        </w:tc>
      </w:tr>
      <w:tr w:rsidR="00172697" w:rsidRPr="002848EE" w14:paraId="58E57E3B" w14:textId="77777777" w:rsidTr="00D6035C">
        <w:trPr>
          <w:trHeight w:val="418"/>
        </w:trPr>
        <w:tc>
          <w:tcPr>
            <w:tcW w:w="4248" w:type="dxa"/>
          </w:tcPr>
          <w:p w14:paraId="38901F78" w14:textId="2CA0E3EA" w:rsidR="00172697" w:rsidRPr="002848EE" w:rsidRDefault="00172697" w:rsidP="007B15F7">
            <w:pPr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>December</w:t>
            </w:r>
            <w:r w:rsidR="00D7286A">
              <w:rPr>
                <w:rFonts w:ascii="Times New Roman" w:hAnsi="Times New Roman" w:cs="Times New Roman" w:hint="eastAsia"/>
                <w:color w:val="000000" w:themeColor="text1"/>
                <w:sz w:val="24"/>
              </w:rPr>
              <w:t>,</w:t>
            </w:r>
            <w:r w:rsidRPr="00C90827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 year X−2</w:t>
            </w:r>
          </w:p>
        </w:tc>
        <w:tc>
          <w:tcPr>
            <w:tcW w:w="5670" w:type="dxa"/>
          </w:tcPr>
          <w:p w14:paraId="0C14004F" w14:textId="48FC944C" w:rsidR="00172697" w:rsidRPr="002848EE" w:rsidRDefault="00F10C90" w:rsidP="00F10C90">
            <w:pPr>
              <w:rPr>
                <w:rFonts w:ascii="Times New Roman" w:hAnsi="Times New Roman" w:cs="Times New Roman"/>
                <w:sz w:val="24"/>
              </w:rPr>
            </w:pPr>
            <w:r w:rsidRPr="002848EE">
              <w:rPr>
                <w:rFonts w:ascii="Times New Roman" w:hAnsi="Times New Roman" w:cs="Times New Roman"/>
                <w:sz w:val="24"/>
              </w:rPr>
              <w:t>M</w:t>
            </w:r>
            <w:r>
              <w:rPr>
                <w:rFonts w:ascii="Times New Roman" w:hAnsi="Times New Roman" w:cs="Times New Roman" w:hint="eastAsia"/>
                <w:sz w:val="24"/>
              </w:rPr>
              <w:t>MF</w:t>
            </w:r>
            <w:r w:rsidRPr="002848EE">
              <w:rPr>
                <w:rFonts w:ascii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 w:hint="eastAsia"/>
                <w:sz w:val="24"/>
              </w:rPr>
              <w:t>500</w:t>
            </w:r>
            <w:r w:rsidRPr="002848EE">
              <w:rPr>
                <w:rFonts w:ascii="Times New Roman" w:hAnsi="Times New Roman" w:cs="Times New Roman"/>
                <w:sz w:val="24"/>
              </w:rPr>
              <w:t xml:space="preserve"> mg/day</w:t>
            </w:r>
          </w:p>
        </w:tc>
        <w:tc>
          <w:tcPr>
            <w:tcW w:w="2977" w:type="dxa"/>
          </w:tcPr>
          <w:p w14:paraId="765C95A3" w14:textId="041B84DE" w:rsidR="00172697" w:rsidRPr="002848EE" w:rsidRDefault="004D248E" w:rsidP="007B15F7">
            <w:pPr>
              <w:rPr>
                <w:rFonts w:ascii="Times New Roman" w:hAnsi="Times New Roman" w:cs="Times New Roman" w:hint="eastAsia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L</w:t>
            </w:r>
            <w:r w:rsidRPr="004D248E">
              <w:rPr>
                <w:rFonts w:ascii="Times New Roman" w:hAnsi="Times New Roman" w:cs="Times New Roman"/>
                <w:sz w:val="24"/>
              </w:rPr>
              <w:t>oss of residual renal function</w:t>
            </w:r>
          </w:p>
        </w:tc>
      </w:tr>
      <w:tr w:rsidR="00172697" w:rsidRPr="002848EE" w14:paraId="26FBC723" w14:textId="77777777" w:rsidTr="00D6035C">
        <w:trPr>
          <w:trHeight w:val="410"/>
        </w:trPr>
        <w:tc>
          <w:tcPr>
            <w:tcW w:w="4248" w:type="dxa"/>
          </w:tcPr>
          <w:p w14:paraId="4C194F99" w14:textId="24ADA033" w:rsidR="00172697" w:rsidRDefault="00F10C90" w:rsidP="007B15F7">
            <w:pPr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24"/>
              </w:rPr>
              <w:t>May</w:t>
            </w:r>
            <w:r w:rsidR="00D7286A">
              <w:rPr>
                <w:rFonts w:ascii="Times New Roman" w:hAnsi="Times New Roman" w:cs="Times New Roman" w:hint="eastAsia"/>
                <w:color w:val="000000" w:themeColor="text1"/>
                <w:sz w:val="24"/>
              </w:rPr>
              <w:t>,</w:t>
            </w:r>
            <w:r w:rsidRPr="00C90827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 year X</w:t>
            </w:r>
          </w:p>
        </w:tc>
        <w:tc>
          <w:tcPr>
            <w:tcW w:w="5670" w:type="dxa"/>
          </w:tcPr>
          <w:p w14:paraId="020F6D17" w14:textId="664F37B9" w:rsidR="00172697" w:rsidRDefault="00D6035C" w:rsidP="007B15F7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 xml:space="preserve">Discontinued </w:t>
            </w:r>
            <w:r>
              <w:rPr>
                <w:rFonts w:ascii="Times New Roman" w:hAnsi="Times New Roman" w:cs="Times New Roman"/>
                <w:sz w:val="24"/>
              </w:rPr>
              <w:t>immunosuppression</w:t>
            </w:r>
          </w:p>
        </w:tc>
        <w:tc>
          <w:tcPr>
            <w:tcW w:w="2977" w:type="dxa"/>
          </w:tcPr>
          <w:p w14:paraId="24D8A9EE" w14:textId="3A4D94F2" w:rsidR="00172697" w:rsidRPr="002848EE" w:rsidRDefault="00B42285" w:rsidP="007B15F7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After PD-related peritonitis and i</w:t>
            </w:r>
            <w:r w:rsidR="00D6035C">
              <w:rPr>
                <w:rFonts w:ascii="Times New Roman" w:hAnsi="Times New Roman" w:cs="Times New Roman" w:hint="eastAsia"/>
                <w:sz w:val="24"/>
              </w:rPr>
              <w:t>nitiation of HD</w:t>
            </w:r>
          </w:p>
        </w:tc>
      </w:tr>
    </w:tbl>
    <w:p w14:paraId="3D48B398" w14:textId="516BD0A1" w:rsidR="00C73851" w:rsidRDefault="007B15F7">
      <w:pPr>
        <w:rPr>
          <w:rFonts w:ascii="Times New Roman" w:hAnsi="Times New Roman" w:cs="Times New Roman"/>
          <w:sz w:val="24"/>
        </w:rPr>
      </w:pPr>
      <w:r w:rsidRPr="002848EE">
        <w:rPr>
          <w:rFonts w:ascii="Times New Roman" w:hAnsi="Times New Roman" w:cs="Times New Roman"/>
          <w:sz w:val="24"/>
        </w:rPr>
        <w:t>Supplem</w:t>
      </w:r>
      <w:r w:rsidR="002848EE" w:rsidRPr="002848EE">
        <w:rPr>
          <w:rFonts w:ascii="Times New Roman" w:hAnsi="Times New Roman" w:cs="Times New Roman"/>
          <w:sz w:val="24"/>
        </w:rPr>
        <w:t xml:space="preserve">ental </w:t>
      </w:r>
      <w:r w:rsidR="007C672E">
        <w:rPr>
          <w:rFonts w:ascii="Times New Roman" w:hAnsi="Times New Roman" w:cs="Times New Roman" w:hint="eastAsia"/>
          <w:sz w:val="24"/>
        </w:rPr>
        <w:t>T</w:t>
      </w:r>
      <w:r w:rsidR="002848EE" w:rsidRPr="002848EE">
        <w:rPr>
          <w:rFonts w:ascii="Times New Roman" w:hAnsi="Times New Roman" w:cs="Times New Roman"/>
          <w:sz w:val="24"/>
        </w:rPr>
        <w:t>able 1</w:t>
      </w:r>
    </w:p>
    <w:p w14:paraId="07968D74" w14:textId="77777777" w:rsidR="00172697" w:rsidRDefault="00172697">
      <w:pPr>
        <w:rPr>
          <w:rFonts w:ascii="Times New Roman" w:hAnsi="Times New Roman" w:cs="Times New Roman"/>
          <w:sz w:val="24"/>
        </w:rPr>
      </w:pPr>
    </w:p>
    <w:p w14:paraId="3D6C2A4F" w14:textId="18E14490" w:rsidR="00172697" w:rsidRPr="00D6035C" w:rsidRDefault="00D6035C">
      <w:pPr>
        <w:rPr>
          <w:rFonts w:ascii="Times New Roman" w:hAnsi="Times New Roman" w:cs="Times New Roman"/>
          <w:color w:val="000000" w:themeColor="text1"/>
          <w:sz w:val="24"/>
        </w:rPr>
      </w:pPr>
      <w:r w:rsidRPr="00D6035C">
        <w:rPr>
          <w:rFonts w:ascii="Times New Roman" w:hAnsi="Times New Roman" w:cs="Times New Roman"/>
          <w:color w:val="000000" w:themeColor="text1"/>
          <w:sz w:val="24"/>
        </w:rPr>
        <w:t>Abbreviations</w:t>
      </w:r>
      <w:r w:rsidRPr="00D6035C">
        <w:rPr>
          <w:rFonts w:ascii="Times New Roman" w:hAnsi="Times New Roman" w:cs="Times New Roman" w:hint="eastAsia"/>
          <w:color w:val="000000" w:themeColor="text1"/>
          <w:sz w:val="24"/>
        </w:rPr>
        <w:t xml:space="preserve">: TAC </w:t>
      </w:r>
      <w:r w:rsidRPr="00D6035C">
        <w:rPr>
          <w:rFonts w:ascii="Times New Roman" w:hAnsi="Times New Roman" w:cs="Times New Roman"/>
          <w:color w:val="000000" w:themeColor="text1"/>
          <w:sz w:val="24"/>
        </w:rPr>
        <w:t>tacrolimus</w:t>
      </w:r>
      <w:r w:rsidRPr="00D6035C">
        <w:rPr>
          <w:rFonts w:ascii="Times New Roman" w:hAnsi="Times New Roman" w:cs="Times New Roman" w:hint="eastAsia"/>
          <w:color w:val="000000" w:themeColor="text1"/>
          <w:sz w:val="24"/>
        </w:rPr>
        <w:t xml:space="preserve">, MMF </w:t>
      </w:r>
      <w:r w:rsidRPr="00D6035C">
        <w:rPr>
          <w:rFonts w:ascii="Times New Roman" w:hAnsi="Times New Roman" w:cs="Times New Roman"/>
          <w:color w:val="000000" w:themeColor="text1"/>
          <w:sz w:val="24"/>
        </w:rPr>
        <w:t>mycophenolate mofetil</w:t>
      </w:r>
      <w:r w:rsidRPr="00D6035C">
        <w:rPr>
          <w:rFonts w:ascii="Times New Roman" w:hAnsi="Times New Roman" w:cs="Times New Roman" w:hint="eastAsia"/>
          <w:color w:val="000000" w:themeColor="text1"/>
          <w:sz w:val="24"/>
        </w:rPr>
        <w:t xml:space="preserve">, PSL </w:t>
      </w:r>
      <w:r w:rsidRPr="00D6035C">
        <w:rPr>
          <w:rFonts w:ascii="Times New Roman" w:hAnsi="Times New Roman" w:cs="Times New Roman"/>
          <w:color w:val="000000" w:themeColor="text1"/>
          <w:sz w:val="24"/>
        </w:rPr>
        <w:t>prednisolone</w:t>
      </w:r>
      <w:r w:rsidRPr="00D6035C">
        <w:rPr>
          <w:rFonts w:ascii="Times New Roman" w:hAnsi="Times New Roman" w:cs="Times New Roman" w:hint="eastAsia"/>
          <w:color w:val="000000" w:themeColor="text1"/>
          <w:sz w:val="24"/>
        </w:rPr>
        <w:t xml:space="preserve">, EVR </w:t>
      </w:r>
      <w:r w:rsidRPr="00D6035C">
        <w:rPr>
          <w:rFonts w:ascii="Times New Roman" w:hAnsi="Times New Roman" w:cs="Times New Roman"/>
          <w:color w:val="000000" w:themeColor="text1"/>
          <w:sz w:val="24"/>
        </w:rPr>
        <w:t>everolimus</w:t>
      </w:r>
      <w:r w:rsidRPr="00D6035C">
        <w:rPr>
          <w:rFonts w:ascii="Times New Roman" w:hAnsi="Times New Roman" w:cs="Times New Roman" w:hint="eastAsia"/>
          <w:color w:val="000000" w:themeColor="text1"/>
          <w:sz w:val="24"/>
        </w:rPr>
        <w:t xml:space="preserve">, PD peritoneal dialysis, HD hemodialysis </w:t>
      </w:r>
    </w:p>
    <w:sectPr w:rsidR="00172697" w:rsidRPr="00D6035C" w:rsidSect="002848EE">
      <w:pgSz w:w="16838" w:h="11906" w:orient="landscape"/>
      <w:pgMar w:top="1701" w:right="1985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6D2C59" w14:textId="77777777" w:rsidR="00CF64D0" w:rsidRDefault="00CF64D0" w:rsidP="007B15F7">
      <w:r>
        <w:separator/>
      </w:r>
    </w:p>
  </w:endnote>
  <w:endnote w:type="continuationSeparator" w:id="0">
    <w:p w14:paraId="1EB9B35E" w14:textId="77777777" w:rsidR="00CF64D0" w:rsidRDefault="00CF64D0" w:rsidP="007B15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B6DAE0" w14:textId="77777777" w:rsidR="00CF64D0" w:rsidRDefault="00CF64D0" w:rsidP="007B15F7">
      <w:r>
        <w:separator/>
      </w:r>
    </w:p>
  </w:footnote>
  <w:footnote w:type="continuationSeparator" w:id="0">
    <w:p w14:paraId="677EFFD2" w14:textId="77777777" w:rsidR="00CF64D0" w:rsidRDefault="00CF64D0" w:rsidP="007B15F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3851"/>
    <w:rsid w:val="000E7B5A"/>
    <w:rsid w:val="00104825"/>
    <w:rsid w:val="00162D45"/>
    <w:rsid w:val="00172697"/>
    <w:rsid w:val="001A0E35"/>
    <w:rsid w:val="00236D64"/>
    <w:rsid w:val="002848EE"/>
    <w:rsid w:val="0036142E"/>
    <w:rsid w:val="004D248E"/>
    <w:rsid w:val="007B15F7"/>
    <w:rsid w:val="007C672E"/>
    <w:rsid w:val="007E579F"/>
    <w:rsid w:val="009F3F1F"/>
    <w:rsid w:val="00B42285"/>
    <w:rsid w:val="00B82065"/>
    <w:rsid w:val="00C71D57"/>
    <w:rsid w:val="00C73851"/>
    <w:rsid w:val="00CF64D0"/>
    <w:rsid w:val="00D6035C"/>
    <w:rsid w:val="00D7286A"/>
    <w:rsid w:val="00E2181C"/>
    <w:rsid w:val="00F10C90"/>
    <w:rsid w:val="00F36EC1"/>
    <w:rsid w:val="00FD7E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A3B2F46"/>
  <w15:chartTrackingRefBased/>
  <w15:docId w15:val="{6889F182-86B4-4131-B813-4B4C7C0422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C73851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7385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73851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73851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73851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73851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73851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73851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73851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C73851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C73851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C73851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C73851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C73851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C73851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C73851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C73851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C73851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C73851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C7385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73851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C73851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C7385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C7385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73851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C73851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C7385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C73851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C73851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C738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7B15F7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7B15F7"/>
  </w:style>
  <w:style w:type="paragraph" w:styleId="ad">
    <w:name w:val="footer"/>
    <w:basedOn w:val="a"/>
    <w:link w:val="ae"/>
    <w:uiPriority w:val="99"/>
    <w:unhideWhenUsed/>
    <w:rsid w:val="007B15F7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7B15F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105</Words>
  <Characters>569</Characters>
  <Application>Microsoft Office Word</Application>
  <DocSecurity>0</DocSecurity>
  <Lines>28</Lines>
  <Paragraphs>24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哲也 阿部</dc:creator>
  <cp:keywords/>
  <dc:description/>
  <cp:lastModifiedBy>哲也 阿部</cp:lastModifiedBy>
  <cp:revision>16</cp:revision>
  <dcterms:created xsi:type="dcterms:W3CDTF">2026-08-29T06:22:00Z</dcterms:created>
  <dcterms:modified xsi:type="dcterms:W3CDTF">2026-09-02T04:56:00Z</dcterms:modified>
</cp:coreProperties>
</file>