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54A" w:rsidRPr="00F27FD2" w:rsidRDefault="002B254A" w:rsidP="002B254A">
      <w:pPr>
        <w:pStyle w:val="Kop2"/>
      </w:pPr>
      <w:r>
        <w:rPr>
          <w:color w:val="auto"/>
        </w:rPr>
        <w:t>Additional file 1</w:t>
      </w:r>
      <w:r w:rsidRPr="00F27FD2">
        <w:rPr>
          <w:color w:val="auto"/>
        </w:rPr>
        <w:t xml:space="preserve"> – </w:t>
      </w:r>
      <w:r>
        <w:t>Letter and Questionnaire for Mapping Exercise</w:t>
      </w:r>
    </w:p>
    <w:p w:rsidR="002B254A" w:rsidRPr="00F27FD2" w:rsidRDefault="002B254A" w:rsidP="002B254A">
      <w:pPr>
        <w:pStyle w:val="Titel"/>
        <w:rPr>
          <w:rFonts w:asciiTheme="minorHAnsi" w:hAnsiTheme="minorHAnsi"/>
          <w:sz w:val="24"/>
        </w:rPr>
      </w:pPr>
      <w:r w:rsidRPr="00F27FD2">
        <w:rPr>
          <w:rFonts w:asciiTheme="minorHAnsi" w:hAnsiTheme="minorHAnsi"/>
          <w:sz w:val="24"/>
        </w:rPr>
        <w:t xml:space="preserve">OPTCARE NEURO - Mapping of Palliative care services </w:t>
      </w:r>
    </w:p>
    <w:p w:rsidR="002B254A" w:rsidRDefault="002B254A" w:rsidP="002B254A">
      <w:pPr>
        <w:rPr>
          <w:szCs w:val="24"/>
        </w:rPr>
      </w:pPr>
      <w:r>
        <w:rPr>
          <w:szCs w:val="24"/>
        </w:rPr>
        <w:t xml:space="preserve">We would be very grateful if you could answer the following questions to give us a better picture of the available palliative care services within each site and if applicable, for each disease group (PP (please make a distinction between IPD, PSP and MSA), MS and MND). This document concerns the palliative care services, a separate document will focus on the neurology services. </w:t>
      </w:r>
    </w:p>
    <w:p w:rsidR="002B254A" w:rsidRDefault="002B254A" w:rsidP="002B254A">
      <w:pPr>
        <w:rPr>
          <w:szCs w:val="24"/>
        </w:rPr>
      </w:pPr>
      <w:r>
        <w:rPr>
          <w:szCs w:val="24"/>
        </w:rPr>
        <w:t xml:space="preserve">Your assistance in this mapping exercise will help us to achieve a better insight into the current services delivered to patients and to set up the OPTCARE </w:t>
      </w:r>
      <w:proofErr w:type="spellStart"/>
      <w:r>
        <w:rPr>
          <w:szCs w:val="24"/>
        </w:rPr>
        <w:t>Neuro</w:t>
      </w:r>
      <w:proofErr w:type="spellEnd"/>
      <w:r>
        <w:rPr>
          <w:szCs w:val="24"/>
        </w:rPr>
        <w:t xml:space="preserve"> intervention. </w:t>
      </w:r>
    </w:p>
    <w:p w:rsidR="002B254A" w:rsidRDefault="002B254A" w:rsidP="002B254A">
      <w:pPr>
        <w:rPr>
          <w:szCs w:val="24"/>
        </w:rPr>
      </w:pPr>
      <w:r>
        <w:rPr>
          <w:szCs w:val="24"/>
        </w:rPr>
        <w:t xml:space="preserve">If you have any questions, please contact </w:t>
      </w:r>
      <w:proofErr w:type="spellStart"/>
      <w:r>
        <w:rPr>
          <w:szCs w:val="24"/>
        </w:rPr>
        <w:t>Dr.</w:t>
      </w:r>
      <w:proofErr w:type="spellEnd"/>
      <w:r>
        <w:rPr>
          <w:szCs w:val="24"/>
        </w:rPr>
        <w:t xml:space="preserve"> </w:t>
      </w:r>
      <w:proofErr w:type="spellStart"/>
      <w:r>
        <w:rPr>
          <w:szCs w:val="24"/>
        </w:rPr>
        <w:t>Liesbeth</w:t>
      </w:r>
      <w:proofErr w:type="spellEnd"/>
      <w:r>
        <w:rPr>
          <w:szCs w:val="24"/>
        </w:rPr>
        <w:t xml:space="preserve"> van Vliet (M: </w:t>
      </w:r>
      <w:proofErr w:type="spellStart"/>
      <w:r>
        <w:rPr>
          <w:szCs w:val="24"/>
        </w:rPr>
        <w:t>xxxx</w:t>
      </w:r>
      <w:proofErr w:type="spellEnd"/>
      <w:r>
        <w:rPr>
          <w:szCs w:val="24"/>
        </w:rPr>
        <w:t xml:space="preserve">, T: </w:t>
      </w:r>
      <w:proofErr w:type="spellStart"/>
      <w:r>
        <w:rPr>
          <w:szCs w:val="24"/>
        </w:rPr>
        <w:t>xxxx</w:t>
      </w:r>
      <w:proofErr w:type="spellEnd"/>
      <w:r>
        <w:rPr>
          <w:szCs w:val="24"/>
        </w:rPr>
        <w:t>)</w:t>
      </w:r>
    </w:p>
    <w:p w:rsidR="002B254A" w:rsidRDefault="002B254A" w:rsidP="002B254A">
      <w:pPr>
        <w:rPr>
          <w:szCs w:val="24"/>
        </w:rPr>
      </w:pPr>
      <w:r>
        <w:rPr>
          <w:szCs w:val="24"/>
        </w:rPr>
        <w:t>Thank you</w:t>
      </w:r>
    </w:p>
    <w:p w:rsidR="002B254A" w:rsidRPr="0059159F" w:rsidRDefault="002B254A" w:rsidP="002B254A">
      <w:pPr>
        <w:rPr>
          <w:szCs w:val="24"/>
        </w:rPr>
      </w:pPr>
      <w:r>
        <w:rPr>
          <w:szCs w:val="24"/>
        </w:rPr>
        <w:t xml:space="preserve">Dr </w:t>
      </w:r>
      <w:proofErr w:type="spellStart"/>
      <w:r>
        <w:rPr>
          <w:szCs w:val="24"/>
        </w:rPr>
        <w:t>Liesbeth</w:t>
      </w:r>
      <w:proofErr w:type="spellEnd"/>
      <w:r>
        <w:rPr>
          <w:szCs w:val="24"/>
        </w:rPr>
        <w:t xml:space="preserve"> van Vliet, </w:t>
      </w:r>
      <w:proofErr w:type="spellStart"/>
      <w:r>
        <w:rPr>
          <w:szCs w:val="24"/>
        </w:rPr>
        <w:t>Prof.</w:t>
      </w:r>
      <w:proofErr w:type="spellEnd"/>
      <w:r>
        <w:rPr>
          <w:szCs w:val="24"/>
        </w:rPr>
        <w:t xml:space="preserve"> Irene Higginson and </w:t>
      </w:r>
      <w:proofErr w:type="spellStart"/>
      <w:r>
        <w:rPr>
          <w:szCs w:val="24"/>
        </w:rPr>
        <w:t>Dr.</w:t>
      </w:r>
      <w:proofErr w:type="spellEnd"/>
      <w:r>
        <w:rPr>
          <w:szCs w:val="24"/>
        </w:rPr>
        <w:t xml:space="preserve"> Wei Gao </w:t>
      </w:r>
    </w:p>
    <w:p w:rsidR="002B254A" w:rsidRDefault="002B254A" w:rsidP="002B254A">
      <w:pPr>
        <w:pStyle w:val="Titel"/>
        <w:rPr>
          <w:sz w:val="32"/>
        </w:rPr>
      </w:pPr>
    </w:p>
    <w:p w:rsidR="002B254A" w:rsidRPr="00C0154E" w:rsidRDefault="002B254A" w:rsidP="002B254A">
      <w:pPr>
        <w:pStyle w:val="Titel"/>
        <w:rPr>
          <w:sz w:val="32"/>
          <w:szCs w:val="52"/>
        </w:rPr>
      </w:pPr>
      <w:r w:rsidRPr="00C0154E">
        <w:rPr>
          <w:sz w:val="32"/>
        </w:rPr>
        <w:t xml:space="preserve">Please complete the following questions </w:t>
      </w:r>
    </w:p>
    <w:tbl>
      <w:tblPr>
        <w:tblStyle w:val="Tabelraster"/>
        <w:tblW w:w="0" w:type="auto"/>
        <w:tblLook w:val="04A0" w:firstRow="1" w:lastRow="0" w:firstColumn="1" w:lastColumn="0" w:noHBand="0" w:noVBand="1"/>
      </w:tblPr>
      <w:tblGrid>
        <w:gridCol w:w="5808"/>
        <w:gridCol w:w="7368"/>
      </w:tblGrid>
      <w:tr w:rsidR="002B254A" w:rsidTr="00B36D07">
        <w:tc>
          <w:tcPr>
            <w:tcW w:w="6204"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r>
              <w:rPr>
                <w:b/>
                <w:sz w:val="24"/>
                <w:szCs w:val="24"/>
              </w:rPr>
              <w:t xml:space="preserve">Background information… </w:t>
            </w:r>
          </w:p>
          <w:p w:rsidR="002B254A" w:rsidRDefault="002B254A" w:rsidP="00B36D07">
            <w:pPr>
              <w:rPr>
                <w:b/>
                <w:sz w:val="24"/>
                <w:szCs w:val="24"/>
              </w:rPr>
            </w:pPr>
          </w:p>
        </w:tc>
        <w:tc>
          <w:tcPr>
            <w:tcW w:w="79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b/>
                <w:sz w:val="24"/>
                <w:szCs w:val="24"/>
              </w:rPr>
            </w:pPr>
            <w:r>
              <w:rPr>
                <w:b/>
                <w:sz w:val="24"/>
                <w:szCs w:val="24"/>
              </w:rPr>
              <w:t>Please insert your answer here</w:t>
            </w:r>
          </w:p>
        </w:tc>
      </w:tr>
      <w:tr w:rsidR="002B254A" w:rsidTr="00B36D07">
        <w:tc>
          <w:tcPr>
            <w:tcW w:w="6204"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Name and role of person completing this exercise</w:t>
            </w:r>
          </w:p>
        </w:tc>
        <w:tc>
          <w:tcPr>
            <w:tcW w:w="7970"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p>
        </w:tc>
      </w:tr>
      <w:tr w:rsidR="002B254A" w:rsidTr="00B36D07">
        <w:tc>
          <w:tcPr>
            <w:tcW w:w="6204"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Workplace (e.g. King’s College London Hospital) </w:t>
            </w:r>
          </w:p>
        </w:tc>
        <w:tc>
          <w:tcPr>
            <w:tcW w:w="7970"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p>
        </w:tc>
      </w:tr>
      <w:tr w:rsidR="002B254A" w:rsidTr="00B36D07">
        <w:tc>
          <w:tcPr>
            <w:tcW w:w="6204"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Date of completion </w:t>
            </w:r>
          </w:p>
        </w:tc>
        <w:tc>
          <w:tcPr>
            <w:tcW w:w="7970"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p>
        </w:tc>
      </w:tr>
    </w:tbl>
    <w:p w:rsidR="002B254A" w:rsidRDefault="002B254A" w:rsidP="002B254A">
      <w:pPr>
        <w:rPr>
          <w:b/>
          <w:sz w:val="24"/>
          <w:szCs w:val="24"/>
        </w:rPr>
      </w:pPr>
    </w:p>
    <w:tbl>
      <w:tblPr>
        <w:tblStyle w:val="Tabelraster"/>
        <w:tblW w:w="13149" w:type="dxa"/>
        <w:tblLayout w:type="fixed"/>
        <w:tblLook w:val="04A0" w:firstRow="1" w:lastRow="0" w:firstColumn="1" w:lastColumn="0" w:noHBand="0" w:noVBand="1"/>
      </w:tblPr>
      <w:tblGrid>
        <w:gridCol w:w="392"/>
        <w:gridCol w:w="5670"/>
        <w:gridCol w:w="7087"/>
      </w:tblGrid>
      <w:tr w:rsidR="002B254A" w:rsidTr="00B36D07">
        <w:trPr>
          <w:trHeight w:val="471"/>
        </w:trPr>
        <w:tc>
          <w:tcPr>
            <w:tcW w:w="392"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b/>
                <w:sz w:val="24"/>
                <w:szCs w:val="24"/>
              </w:rPr>
            </w:pPr>
            <w:r>
              <w:rPr>
                <w:b/>
                <w:sz w:val="24"/>
                <w:szCs w:val="24"/>
              </w:rPr>
              <w:t xml:space="preserve">Please describe… </w:t>
            </w:r>
          </w:p>
        </w:tc>
        <w:tc>
          <w:tcPr>
            <w:tcW w:w="7087"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b/>
                <w:sz w:val="24"/>
                <w:szCs w:val="24"/>
              </w:rPr>
            </w:pPr>
            <w:r>
              <w:rPr>
                <w:b/>
                <w:sz w:val="24"/>
                <w:szCs w:val="24"/>
              </w:rPr>
              <w:t xml:space="preserve">Please insert your answer here </w:t>
            </w:r>
          </w:p>
        </w:tc>
      </w:tr>
      <w:tr w:rsidR="002B254A" w:rsidTr="00B36D07">
        <w:trPr>
          <w:trHeight w:val="274"/>
        </w:trPr>
        <w:tc>
          <w:tcPr>
            <w:tcW w:w="392"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1</w:t>
            </w:r>
          </w:p>
        </w:tc>
        <w:tc>
          <w:tcPr>
            <w:tcW w:w="5670"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r>
              <w:rPr>
                <w:sz w:val="24"/>
                <w:szCs w:val="24"/>
              </w:rPr>
              <w:t xml:space="preserve">The catchment area of your palliative care service (which would also provide the OPTCARE </w:t>
            </w:r>
            <w:proofErr w:type="spellStart"/>
            <w:r>
              <w:rPr>
                <w:sz w:val="24"/>
                <w:szCs w:val="24"/>
              </w:rPr>
              <w:t>Neuro</w:t>
            </w:r>
            <w:proofErr w:type="spellEnd"/>
            <w:r>
              <w:rPr>
                <w:sz w:val="24"/>
                <w:szCs w:val="24"/>
              </w:rPr>
              <w:t xml:space="preserve"> intervention - please specify if it is different for PP (if </w:t>
            </w:r>
            <w:r>
              <w:rPr>
                <w:sz w:val="24"/>
                <w:szCs w:val="24"/>
              </w:rPr>
              <w:lastRenderedPageBreak/>
              <w:t>needed, please make a distinction between IPD, PSP, MSA) /MS/MND: according to:</w:t>
            </w:r>
          </w:p>
          <w:p w:rsidR="002B254A" w:rsidRDefault="002B254A" w:rsidP="00B36D07">
            <w:pPr>
              <w:rPr>
                <w:sz w:val="24"/>
                <w:szCs w:val="24"/>
              </w:rPr>
            </w:pP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542"/>
        </w:trPr>
        <w:tc>
          <w:tcPr>
            <w:tcW w:w="392" w:type="dxa"/>
            <w:vMerge w:val="restart"/>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a. Names of local authority boroughs covered (e.g. Southwark)</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339"/>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b. Resident population of your catchment area</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color w:val="FF0000"/>
                <w:sz w:val="24"/>
                <w:szCs w:val="24"/>
              </w:rPr>
            </w:pPr>
          </w:p>
        </w:tc>
      </w:tr>
      <w:tr w:rsidR="002B254A" w:rsidTr="00B36D07">
        <w:trPr>
          <w:trHeight w:val="337"/>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c. Square mileage of your catchment area </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778"/>
        </w:trPr>
        <w:tc>
          <w:tcPr>
            <w:tcW w:w="392"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What setting does your palliative care service work in (list all that apply, e.g. hospital support, community, outpatients, hospice at home, inpatient hospice)</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97"/>
        </w:trPr>
        <w:tc>
          <w:tcPr>
            <w:tcW w:w="392" w:type="dxa"/>
            <w:vMerge w:val="restart"/>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3 </w:t>
            </w:r>
          </w:p>
        </w:tc>
        <w:tc>
          <w:tcPr>
            <w:tcW w:w="5670"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r>
              <w:rPr>
                <w:sz w:val="24"/>
                <w:szCs w:val="24"/>
              </w:rPr>
              <w:t xml:space="preserve">The number of patients that are annually seen by the palliative care service, specified to: </w:t>
            </w:r>
          </w:p>
          <w:p w:rsidR="002B254A" w:rsidRDefault="002B254A" w:rsidP="00B36D07">
            <w:pPr>
              <w:rPr>
                <w:sz w:val="24"/>
                <w:szCs w:val="24"/>
              </w:rPr>
            </w:pP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96"/>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a. Total number of patients</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96"/>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b. Break down for diagnosis (e.g. malignancy, neurology)</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96"/>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c. Number of patients with PP (please make a distinction between IPD, PSP, MSA)</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96"/>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d. Number of patients with MS</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96"/>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e. Number of patients with MND </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492"/>
        </w:trPr>
        <w:tc>
          <w:tcPr>
            <w:tcW w:w="392"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4</w:t>
            </w: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The current services provided by the palliative care team (list all that apply, e.g. assessment, symptom control, organising care, liaising with other professionals, and educating other professionals), please specify if it is different for PP (if needed, please make a distinction between IPD, PSP, MSA) /MS/MND. </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363"/>
        </w:trPr>
        <w:tc>
          <w:tcPr>
            <w:tcW w:w="392"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5</w:t>
            </w: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The systems you have for recording palliative care activity. If possible, specify this into:  </w:t>
            </w:r>
          </w:p>
          <w:p w:rsidR="002B254A" w:rsidRDefault="002B254A" w:rsidP="002B254A">
            <w:pPr>
              <w:pStyle w:val="Lijstalinea"/>
              <w:numPr>
                <w:ilvl w:val="0"/>
                <w:numId w:val="1"/>
              </w:numPr>
              <w:rPr>
                <w:sz w:val="24"/>
                <w:szCs w:val="24"/>
              </w:rPr>
            </w:pPr>
            <w:r>
              <w:rPr>
                <w:sz w:val="24"/>
                <w:szCs w:val="24"/>
              </w:rPr>
              <w:t>Electronic capture</w:t>
            </w:r>
          </w:p>
          <w:p w:rsidR="002B254A" w:rsidRDefault="002B254A" w:rsidP="002B254A">
            <w:pPr>
              <w:pStyle w:val="Lijstalinea"/>
              <w:numPr>
                <w:ilvl w:val="0"/>
                <w:numId w:val="1"/>
              </w:numPr>
              <w:rPr>
                <w:sz w:val="24"/>
                <w:szCs w:val="24"/>
              </w:rPr>
            </w:pPr>
            <w:r>
              <w:rPr>
                <w:sz w:val="24"/>
                <w:szCs w:val="24"/>
              </w:rPr>
              <w:t xml:space="preserve">The specific activity data collected e.g. time to first assessment, type of holistic assessment </w:t>
            </w:r>
            <w:r>
              <w:rPr>
                <w:sz w:val="24"/>
                <w:szCs w:val="24"/>
              </w:rPr>
              <w:lastRenderedPageBreak/>
              <w:t xml:space="preserve">undertaking, timing of first MDT discussion/treatment plans. </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440"/>
        </w:trPr>
        <w:tc>
          <w:tcPr>
            <w:tcW w:w="392" w:type="dxa"/>
            <w:vMerge w:val="restart"/>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lastRenderedPageBreak/>
              <w:t>6</w:t>
            </w:r>
          </w:p>
        </w:tc>
        <w:tc>
          <w:tcPr>
            <w:tcW w:w="5670"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r>
              <w:rPr>
                <w:sz w:val="24"/>
                <w:szCs w:val="24"/>
              </w:rPr>
              <w:t>Your relation with the neurology team/services (e.g. do you have any joint clinics) per disease group:</w:t>
            </w:r>
          </w:p>
          <w:p w:rsidR="002B254A" w:rsidRDefault="002B254A" w:rsidP="00B36D07">
            <w:pPr>
              <w:rPr>
                <w:sz w:val="24"/>
                <w:szCs w:val="24"/>
              </w:rPr>
            </w:pP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69"/>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a. PP (please make a distinction between IPD, PSP, MSA)</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159"/>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b. MS </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62"/>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c. MND</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18"/>
        </w:trPr>
        <w:tc>
          <w:tcPr>
            <w:tcW w:w="392"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7</w:t>
            </w: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The staff of the palliative care team  (i.e. FTE, n, which disciplines)</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64"/>
        </w:trPr>
        <w:tc>
          <w:tcPr>
            <w:tcW w:w="392"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8</w:t>
            </w:r>
          </w:p>
        </w:tc>
        <w:tc>
          <w:tcPr>
            <w:tcW w:w="5670"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Any other comments you would like to add. </w:t>
            </w:r>
          </w:p>
        </w:tc>
        <w:tc>
          <w:tcPr>
            <w:tcW w:w="7087"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bl>
    <w:p w:rsidR="002B254A" w:rsidRDefault="002B254A" w:rsidP="002B254A">
      <w:pPr>
        <w:rPr>
          <w:color w:val="1F497D" w:themeColor="text2"/>
          <w:sz w:val="24"/>
          <w:szCs w:val="24"/>
        </w:rPr>
      </w:pPr>
    </w:p>
    <w:p w:rsidR="002B254A" w:rsidRDefault="002B254A" w:rsidP="002B254A">
      <w:pPr>
        <w:pStyle w:val="Titel"/>
        <w:rPr>
          <w:sz w:val="40"/>
        </w:rPr>
      </w:pPr>
    </w:p>
    <w:p w:rsidR="002B254A" w:rsidRDefault="002B254A" w:rsidP="002B254A">
      <w:pPr>
        <w:pStyle w:val="Titel"/>
        <w:rPr>
          <w:sz w:val="40"/>
        </w:rPr>
      </w:pPr>
    </w:p>
    <w:p w:rsidR="002B254A" w:rsidRPr="00F27FD2" w:rsidRDefault="002B254A" w:rsidP="002B254A">
      <w:pPr>
        <w:pStyle w:val="Titel"/>
        <w:rPr>
          <w:rFonts w:asciiTheme="minorHAnsi" w:hAnsiTheme="minorHAnsi"/>
          <w:sz w:val="24"/>
        </w:rPr>
      </w:pPr>
      <w:r w:rsidRPr="00F27FD2">
        <w:rPr>
          <w:rFonts w:asciiTheme="minorHAnsi" w:hAnsiTheme="minorHAnsi"/>
          <w:sz w:val="24"/>
        </w:rPr>
        <w:t xml:space="preserve">OPTCARE NEURO - Mapping of Neurology services </w:t>
      </w:r>
    </w:p>
    <w:p w:rsidR="002B254A" w:rsidRDefault="002B254A" w:rsidP="002B254A">
      <w:pPr>
        <w:rPr>
          <w:szCs w:val="24"/>
        </w:rPr>
      </w:pPr>
      <w:r>
        <w:rPr>
          <w:szCs w:val="24"/>
        </w:rPr>
        <w:t xml:space="preserve">We would be very grateful if you could answer the following questions to give us a better picture of the available neurology services within each site and for each disease group (PP (please make a distinction between IPD, PSP and MSA), MS and MND). This document concerns the neurology services, a separate document will focus on the palliative care services. It might be necessary that several neurologists complete this form, as they might have a specific interest in a specific disease. </w:t>
      </w:r>
    </w:p>
    <w:p w:rsidR="002B254A" w:rsidRDefault="002B254A" w:rsidP="002B254A">
      <w:pPr>
        <w:rPr>
          <w:szCs w:val="24"/>
        </w:rPr>
      </w:pPr>
      <w:r>
        <w:rPr>
          <w:szCs w:val="24"/>
        </w:rPr>
        <w:t xml:space="preserve">Your assistance in this mapping exercise will help us to achieve a better insight into the current services delivered to patients and to set up the OPTCARE </w:t>
      </w:r>
      <w:proofErr w:type="spellStart"/>
      <w:r>
        <w:rPr>
          <w:szCs w:val="24"/>
        </w:rPr>
        <w:t>Neuro</w:t>
      </w:r>
      <w:proofErr w:type="spellEnd"/>
      <w:r>
        <w:rPr>
          <w:szCs w:val="24"/>
        </w:rPr>
        <w:t xml:space="preserve"> intervention. </w:t>
      </w:r>
    </w:p>
    <w:p w:rsidR="002B254A" w:rsidRDefault="002B254A" w:rsidP="002B254A">
      <w:pPr>
        <w:rPr>
          <w:szCs w:val="24"/>
        </w:rPr>
      </w:pPr>
      <w:r>
        <w:rPr>
          <w:szCs w:val="24"/>
        </w:rPr>
        <w:t xml:space="preserve">If you have any questions, please contact </w:t>
      </w:r>
      <w:proofErr w:type="spellStart"/>
      <w:r>
        <w:rPr>
          <w:szCs w:val="24"/>
        </w:rPr>
        <w:t>Dr.</w:t>
      </w:r>
      <w:proofErr w:type="spellEnd"/>
      <w:r>
        <w:rPr>
          <w:szCs w:val="24"/>
        </w:rPr>
        <w:t xml:space="preserve"> </w:t>
      </w:r>
      <w:proofErr w:type="spellStart"/>
      <w:r>
        <w:rPr>
          <w:szCs w:val="24"/>
        </w:rPr>
        <w:t>Liesbeth</w:t>
      </w:r>
      <w:proofErr w:type="spellEnd"/>
      <w:r>
        <w:rPr>
          <w:szCs w:val="24"/>
        </w:rPr>
        <w:t xml:space="preserve"> van Vliet (M: xxx, T: xxx).</w:t>
      </w:r>
    </w:p>
    <w:p w:rsidR="002B254A" w:rsidRDefault="002B254A" w:rsidP="002B254A">
      <w:pPr>
        <w:rPr>
          <w:szCs w:val="24"/>
        </w:rPr>
      </w:pPr>
      <w:r>
        <w:rPr>
          <w:szCs w:val="24"/>
        </w:rPr>
        <w:t>Thank you</w:t>
      </w:r>
    </w:p>
    <w:p w:rsidR="002B254A" w:rsidRDefault="002B254A" w:rsidP="002B254A">
      <w:pPr>
        <w:rPr>
          <w:szCs w:val="24"/>
        </w:rPr>
      </w:pPr>
      <w:r>
        <w:rPr>
          <w:szCs w:val="24"/>
        </w:rPr>
        <w:t xml:space="preserve">Dr </w:t>
      </w:r>
      <w:proofErr w:type="spellStart"/>
      <w:r>
        <w:rPr>
          <w:szCs w:val="24"/>
        </w:rPr>
        <w:t>Liesbeth</w:t>
      </w:r>
      <w:proofErr w:type="spellEnd"/>
      <w:r>
        <w:rPr>
          <w:szCs w:val="24"/>
        </w:rPr>
        <w:t xml:space="preserve"> van Vliet, </w:t>
      </w:r>
      <w:proofErr w:type="spellStart"/>
      <w:r>
        <w:rPr>
          <w:szCs w:val="24"/>
        </w:rPr>
        <w:t>Prof.</w:t>
      </w:r>
      <w:proofErr w:type="spellEnd"/>
      <w:r>
        <w:rPr>
          <w:szCs w:val="24"/>
        </w:rPr>
        <w:t xml:space="preserve"> Irene Higginson and </w:t>
      </w:r>
      <w:proofErr w:type="spellStart"/>
      <w:r>
        <w:rPr>
          <w:szCs w:val="24"/>
        </w:rPr>
        <w:t>Dr.</w:t>
      </w:r>
      <w:proofErr w:type="spellEnd"/>
      <w:r>
        <w:rPr>
          <w:szCs w:val="24"/>
        </w:rPr>
        <w:t xml:space="preserve"> Wei Gao </w:t>
      </w:r>
    </w:p>
    <w:p w:rsidR="002B254A" w:rsidRDefault="002B254A" w:rsidP="002B254A">
      <w:pPr>
        <w:rPr>
          <w:szCs w:val="24"/>
        </w:rPr>
      </w:pPr>
    </w:p>
    <w:p w:rsidR="002B254A" w:rsidRDefault="002B254A" w:rsidP="002B254A">
      <w:pPr>
        <w:pStyle w:val="Titel"/>
        <w:pBdr>
          <w:bottom w:val="single" w:sz="8" w:space="1" w:color="4F81BD" w:themeColor="accent1"/>
        </w:pBdr>
        <w:rPr>
          <w:sz w:val="32"/>
          <w:szCs w:val="52"/>
        </w:rPr>
      </w:pPr>
      <w:r>
        <w:rPr>
          <w:sz w:val="32"/>
        </w:rPr>
        <w:t>Please complete the following questions</w:t>
      </w:r>
    </w:p>
    <w:tbl>
      <w:tblPr>
        <w:tblStyle w:val="Tabelraster"/>
        <w:tblW w:w="0" w:type="auto"/>
        <w:tblLook w:val="04A0" w:firstRow="1" w:lastRow="0" w:firstColumn="1" w:lastColumn="0" w:noHBand="0" w:noVBand="1"/>
      </w:tblPr>
      <w:tblGrid>
        <w:gridCol w:w="6204"/>
        <w:gridCol w:w="6945"/>
      </w:tblGrid>
      <w:tr w:rsidR="002B254A" w:rsidTr="00B36D07">
        <w:tc>
          <w:tcPr>
            <w:tcW w:w="6204"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r>
              <w:rPr>
                <w:b/>
                <w:sz w:val="24"/>
                <w:szCs w:val="24"/>
              </w:rPr>
              <w:t xml:space="preserve">Background information… </w:t>
            </w:r>
          </w:p>
          <w:p w:rsidR="002B254A" w:rsidRDefault="002B254A" w:rsidP="00B36D07">
            <w:pPr>
              <w:rPr>
                <w:b/>
                <w:sz w:val="24"/>
                <w:szCs w:val="24"/>
              </w:rPr>
            </w:pPr>
          </w:p>
        </w:tc>
        <w:tc>
          <w:tcPr>
            <w:tcW w:w="694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b/>
                <w:sz w:val="24"/>
                <w:szCs w:val="24"/>
              </w:rPr>
            </w:pPr>
            <w:r>
              <w:rPr>
                <w:b/>
                <w:sz w:val="24"/>
                <w:szCs w:val="24"/>
              </w:rPr>
              <w:t>Please insert your answer here</w:t>
            </w:r>
          </w:p>
        </w:tc>
      </w:tr>
      <w:tr w:rsidR="002B254A" w:rsidTr="00B36D07">
        <w:tc>
          <w:tcPr>
            <w:tcW w:w="6204"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Name and role of person completing this exercise</w:t>
            </w:r>
          </w:p>
        </w:tc>
        <w:tc>
          <w:tcPr>
            <w:tcW w:w="6945"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p>
        </w:tc>
      </w:tr>
      <w:tr w:rsidR="002B254A" w:rsidTr="00B36D07">
        <w:tc>
          <w:tcPr>
            <w:tcW w:w="6204"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Workplace (e.g. King’s College London Hospital)</w:t>
            </w:r>
          </w:p>
        </w:tc>
        <w:tc>
          <w:tcPr>
            <w:tcW w:w="6945"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p>
        </w:tc>
      </w:tr>
      <w:tr w:rsidR="002B254A" w:rsidTr="00B36D07">
        <w:tc>
          <w:tcPr>
            <w:tcW w:w="6204"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Date of completion </w:t>
            </w:r>
          </w:p>
        </w:tc>
        <w:tc>
          <w:tcPr>
            <w:tcW w:w="6945"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p>
        </w:tc>
      </w:tr>
    </w:tbl>
    <w:p w:rsidR="002B254A" w:rsidRDefault="002B254A" w:rsidP="002B254A">
      <w:pPr>
        <w:rPr>
          <w:b/>
          <w:sz w:val="24"/>
          <w:szCs w:val="24"/>
        </w:rPr>
      </w:pPr>
    </w:p>
    <w:p w:rsidR="002B254A" w:rsidRDefault="002B254A" w:rsidP="002B254A">
      <w:pPr>
        <w:rPr>
          <w:b/>
          <w:sz w:val="24"/>
          <w:szCs w:val="24"/>
        </w:rPr>
      </w:pPr>
    </w:p>
    <w:tbl>
      <w:tblPr>
        <w:tblStyle w:val="Tabelraster"/>
        <w:tblW w:w="13149" w:type="dxa"/>
        <w:tblLayout w:type="fixed"/>
        <w:tblLook w:val="04A0" w:firstRow="1" w:lastRow="0" w:firstColumn="1" w:lastColumn="0" w:noHBand="0" w:noVBand="1"/>
      </w:tblPr>
      <w:tblGrid>
        <w:gridCol w:w="392"/>
        <w:gridCol w:w="5815"/>
        <w:gridCol w:w="6942"/>
      </w:tblGrid>
      <w:tr w:rsidR="002B254A" w:rsidTr="00B36D07">
        <w:trPr>
          <w:trHeight w:val="471"/>
        </w:trPr>
        <w:tc>
          <w:tcPr>
            <w:tcW w:w="392" w:type="dxa"/>
            <w:tcBorders>
              <w:top w:val="single" w:sz="4" w:space="0" w:color="auto"/>
              <w:left w:val="single" w:sz="4" w:space="0" w:color="auto"/>
              <w:bottom w:val="single" w:sz="4" w:space="0" w:color="auto"/>
              <w:right w:val="single" w:sz="4" w:space="0" w:color="auto"/>
            </w:tcBorders>
          </w:tcPr>
          <w:p w:rsidR="002B254A" w:rsidRDefault="002B254A" w:rsidP="00B36D07">
            <w:pPr>
              <w:rPr>
                <w:b/>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b/>
                <w:sz w:val="24"/>
                <w:szCs w:val="24"/>
              </w:rPr>
            </w:pPr>
            <w:r>
              <w:rPr>
                <w:b/>
                <w:sz w:val="24"/>
                <w:szCs w:val="24"/>
              </w:rPr>
              <w:t xml:space="preserve">Please describe… </w:t>
            </w:r>
          </w:p>
        </w:tc>
        <w:tc>
          <w:tcPr>
            <w:tcW w:w="6942"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b/>
                <w:sz w:val="24"/>
                <w:szCs w:val="24"/>
              </w:rPr>
            </w:pPr>
            <w:r>
              <w:rPr>
                <w:b/>
                <w:sz w:val="24"/>
                <w:szCs w:val="24"/>
              </w:rPr>
              <w:t xml:space="preserve">Please insert your answer here </w:t>
            </w:r>
          </w:p>
        </w:tc>
      </w:tr>
      <w:tr w:rsidR="002B254A" w:rsidTr="00B36D07">
        <w:trPr>
          <w:trHeight w:val="608"/>
        </w:trPr>
        <w:tc>
          <w:tcPr>
            <w:tcW w:w="392" w:type="dxa"/>
            <w:vMerge w:val="restart"/>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1</w:t>
            </w: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The catchment area of your neurology services, according to (please specify if it is different for PP (if needed, please make a distinction between IPD, PSP, MSA) /MS/MND):</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97"/>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a. Names of local authority boroughs covered (e.g. Southwark)</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25"/>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b. Resident population of your catchment area</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25"/>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c. Square miles of your catchment area </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339"/>
        </w:trPr>
        <w:tc>
          <w:tcPr>
            <w:tcW w:w="392" w:type="dxa"/>
            <w:vMerge w:val="restart"/>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2</w:t>
            </w:r>
          </w:p>
        </w:tc>
        <w:tc>
          <w:tcPr>
            <w:tcW w:w="5815"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r>
              <w:rPr>
                <w:sz w:val="24"/>
                <w:szCs w:val="24"/>
              </w:rPr>
              <w:t>The number of patients (if needed, make a distinction between in-patients and out-patients) that are annually seen by the neurology services per disease group:</w:t>
            </w:r>
          </w:p>
          <w:p w:rsidR="002B254A" w:rsidRDefault="002B254A" w:rsidP="00B36D07">
            <w:pPr>
              <w:rPr>
                <w:sz w:val="24"/>
                <w:szCs w:val="24"/>
              </w:rPr>
            </w:pP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337"/>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a. PP (please make a distinction between IPD, PSP, MSA)</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337"/>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b. MS </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337"/>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c. MND</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192"/>
        </w:trPr>
        <w:tc>
          <w:tcPr>
            <w:tcW w:w="392" w:type="dxa"/>
            <w:vMerge w:val="restart"/>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3</w:t>
            </w:r>
          </w:p>
        </w:tc>
        <w:tc>
          <w:tcPr>
            <w:tcW w:w="5815"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r>
              <w:rPr>
                <w:sz w:val="24"/>
                <w:szCs w:val="24"/>
              </w:rPr>
              <w:t xml:space="preserve">The staff of the neurology team  (i.e. FTE, n, which </w:t>
            </w:r>
            <w:r>
              <w:rPr>
                <w:sz w:val="24"/>
                <w:szCs w:val="24"/>
              </w:rPr>
              <w:lastRenderedPageBreak/>
              <w:t>disciplines) per disease group:</w:t>
            </w:r>
          </w:p>
          <w:p w:rsidR="002B254A" w:rsidRDefault="002B254A" w:rsidP="00B36D07">
            <w:pPr>
              <w:rPr>
                <w:sz w:val="24"/>
                <w:szCs w:val="24"/>
              </w:rPr>
            </w:pP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191"/>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a. PP (please make a distinction between IPD, PSP, MSA)</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191"/>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b. MS</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191"/>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c. MND</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18"/>
        </w:trPr>
        <w:tc>
          <w:tcPr>
            <w:tcW w:w="392" w:type="dxa"/>
            <w:vMerge w:val="restart"/>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4</w:t>
            </w:r>
          </w:p>
        </w:tc>
        <w:tc>
          <w:tcPr>
            <w:tcW w:w="5815"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r>
              <w:rPr>
                <w:sz w:val="24"/>
                <w:szCs w:val="24"/>
              </w:rPr>
              <w:t>Your relation with the palliative care team/service (e.g. do you have any joint clinics) per disease group:</w:t>
            </w:r>
          </w:p>
          <w:p w:rsidR="002B254A" w:rsidRDefault="002B254A" w:rsidP="00B36D07">
            <w:pPr>
              <w:rPr>
                <w:sz w:val="24"/>
                <w:szCs w:val="24"/>
              </w:rPr>
            </w:pP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17"/>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a. PP (please make a distinction between IPD, PSP, MSA)</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17"/>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b. MS</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217"/>
        </w:trPr>
        <w:tc>
          <w:tcPr>
            <w:tcW w:w="392" w:type="dxa"/>
            <w:vMerge/>
            <w:tcBorders>
              <w:top w:val="single" w:sz="4" w:space="0" w:color="auto"/>
              <w:left w:val="single" w:sz="4" w:space="0" w:color="auto"/>
              <w:bottom w:val="single" w:sz="4" w:space="0" w:color="auto"/>
              <w:right w:val="single" w:sz="4" w:space="0" w:color="auto"/>
            </w:tcBorders>
            <w:vAlign w:val="center"/>
            <w:hideMark/>
          </w:tcPr>
          <w:p w:rsidR="002B254A" w:rsidRDefault="002B254A" w:rsidP="00B36D07">
            <w:pPr>
              <w:rPr>
                <w:sz w:val="24"/>
                <w:szCs w:val="24"/>
              </w:rPr>
            </w:pP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c. MND</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r w:rsidR="002B254A" w:rsidTr="00B36D07">
        <w:trPr>
          <w:trHeight w:val="64"/>
        </w:trPr>
        <w:tc>
          <w:tcPr>
            <w:tcW w:w="392"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5</w:t>
            </w:r>
          </w:p>
        </w:tc>
        <w:tc>
          <w:tcPr>
            <w:tcW w:w="5815" w:type="dxa"/>
            <w:tcBorders>
              <w:top w:val="single" w:sz="4" w:space="0" w:color="auto"/>
              <w:left w:val="single" w:sz="4" w:space="0" w:color="auto"/>
              <w:bottom w:val="single" w:sz="4" w:space="0" w:color="auto"/>
              <w:right w:val="single" w:sz="4" w:space="0" w:color="auto"/>
            </w:tcBorders>
            <w:hideMark/>
          </w:tcPr>
          <w:p w:rsidR="002B254A" w:rsidRDefault="002B254A" w:rsidP="00B36D07">
            <w:pPr>
              <w:rPr>
                <w:sz w:val="24"/>
                <w:szCs w:val="24"/>
              </w:rPr>
            </w:pPr>
            <w:r>
              <w:rPr>
                <w:sz w:val="24"/>
                <w:szCs w:val="24"/>
              </w:rPr>
              <w:t xml:space="preserve">Any other comments you would like to add. </w:t>
            </w:r>
          </w:p>
        </w:tc>
        <w:tc>
          <w:tcPr>
            <w:tcW w:w="6942" w:type="dxa"/>
            <w:tcBorders>
              <w:top w:val="single" w:sz="4" w:space="0" w:color="auto"/>
              <w:left w:val="single" w:sz="4" w:space="0" w:color="auto"/>
              <w:bottom w:val="single" w:sz="4" w:space="0" w:color="auto"/>
              <w:right w:val="single" w:sz="4" w:space="0" w:color="auto"/>
            </w:tcBorders>
          </w:tcPr>
          <w:p w:rsidR="002B254A" w:rsidRDefault="002B254A" w:rsidP="00B36D07">
            <w:pPr>
              <w:rPr>
                <w:sz w:val="24"/>
                <w:szCs w:val="24"/>
              </w:rPr>
            </w:pPr>
          </w:p>
        </w:tc>
      </w:tr>
    </w:tbl>
    <w:p w:rsidR="002B254A" w:rsidRPr="003932BC" w:rsidRDefault="002B254A" w:rsidP="002B254A">
      <w:pPr>
        <w:spacing w:after="0"/>
        <w:rPr>
          <w:sz w:val="24"/>
          <w:szCs w:val="24"/>
        </w:rPr>
      </w:pPr>
    </w:p>
    <w:p w:rsidR="002B254A" w:rsidRPr="003932BC" w:rsidRDefault="002B254A" w:rsidP="002B254A">
      <w:pPr>
        <w:spacing w:after="0"/>
        <w:rPr>
          <w:sz w:val="24"/>
          <w:szCs w:val="24"/>
        </w:rPr>
      </w:pPr>
    </w:p>
    <w:p w:rsidR="003A2BFB" w:rsidRDefault="003A2BFB">
      <w:bookmarkStart w:id="0" w:name="_GoBack"/>
      <w:bookmarkEnd w:id="0"/>
    </w:p>
    <w:sectPr w:rsidR="003A2BFB" w:rsidSect="002B254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365508"/>
    <w:multiLevelType w:val="hybridMultilevel"/>
    <w:tmpl w:val="38B60B9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54A"/>
    <w:rsid w:val="002B254A"/>
    <w:rsid w:val="003A2BFB"/>
    <w:rsid w:val="00D95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B254A"/>
    <w:rPr>
      <w:rFonts w:asciiTheme="minorHAnsi" w:hAnsiTheme="minorHAnsi"/>
      <w:lang w:val="en-GB"/>
    </w:rPr>
  </w:style>
  <w:style w:type="paragraph" w:styleId="Kop2">
    <w:name w:val="heading 2"/>
    <w:basedOn w:val="Standaard"/>
    <w:next w:val="Standaard"/>
    <w:link w:val="Kop2Char"/>
    <w:uiPriority w:val="9"/>
    <w:unhideWhenUsed/>
    <w:qFormat/>
    <w:rsid w:val="002B254A"/>
    <w:pPr>
      <w:keepNext/>
      <w:keepLines/>
      <w:spacing w:before="120" w:after="0" w:line="360" w:lineRule="auto"/>
      <w:outlineLvl w:val="1"/>
    </w:pPr>
    <w:rPr>
      <w:rFonts w:eastAsiaTheme="majorEastAsia" w:cstheme="majorBidi"/>
      <w:b/>
      <w:bCs/>
      <w:color w:val="000000" w:themeColor="text1"/>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B254A"/>
    <w:rPr>
      <w:rFonts w:asciiTheme="minorHAnsi" w:eastAsiaTheme="majorEastAsia" w:hAnsiTheme="minorHAnsi" w:cstheme="majorBidi"/>
      <w:b/>
      <w:bCs/>
      <w:color w:val="000000" w:themeColor="text1"/>
      <w:sz w:val="24"/>
      <w:szCs w:val="24"/>
    </w:rPr>
  </w:style>
  <w:style w:type="paragraph" w:styleId="Lijstalinea">
    <w:name w:val="List Paragraph"/>
    <w:basedOn w:val="Standaard"/>
    <w:uiPriority w:val="34"/>
    <w:qFormat/>
    <w:rsid w:val="002B254A"/>
    <w:pPr>
      <w:ind w:left="720"/>
      <w:contextualSpacing/>
    </w:pPr>
  </w:style>
  <w:style w:type="paragraph" w:styleId="Titel">
    <w:name w:val="Title"/>
    <w:basedOn w:val="Standaard"/>
    <w:next w:val="Standaard"/>
    <w:link w:val="TitelChar"/>
    <w:uiPriority w:val="10"/>
    <w:qFormat/>
    <w:rsid w:val="002B254A"/>
    <w:pPr>
      <w:spacing w:after="300" w:line="240" w:lineRule="auto"/>
      <w:contextualSpacing/>
    </w:pPr>
    <w:rPr>
      <w:rFonts w:asciiTheme="majorHAnsi" w:eastAsiaTheme="majorEastAsia" w:hAnsiTheme="majorHAnsi" w:cstheme="majorBidi"/>
      <w:color w:val="1F497D" w:themeColor="text2"/>
      <w:spacing w:val="5"/>
      <w:kern w:val="28"/>
      <w:sz w:val="60"/>
      <w:szCs w:val="56"/>
      <w:lang w:val="en-US"/>
      <w14:ligatures w14:val="standardContextual"/>
      <w14:cntxtAlts/>
    </w:rPr>
  </w:style>
  <w:style w:type="character" w:customStyle="1" w:styleId="TitelChar">
    <w:name w:val="Titel Char"/>
    <w:basedOn w:val="Standaardalinea-lettertype"/>
    <w:link w:val="Titel"/>
    <w:uiPriority w:val="10"/>
    <w:rsid w:val="002B254A"/>
    <w:rPr>
      <w:rFonts w:asciiTheme="majorHAnsi" w:eastAsiaTheme="majorEastAsia" w:hAnsiTheme="majorHAnsi" w:cstheme="majorBidi"/>
      <w:color w:val="1F497D" w:themeColor="text2"/>
      <w:spacing w:val="5"/>
      <w:kern w:val="28"/>
      <w:sz w:val="60"/>
      <w:szCs w:val="56"/>
      <w14:ligatures w14:val="standardContextual"/>
      <w14:cntxtAlts/>
    </w:rPr>
  </w:style>
  <w:style w:type="table" w:styleId="Tabelraster">
    <w:name w:val="Table Grid"/>
    <w:basedOn w:val="Standaardtabel"/>
    <w:uiPriority w:val="59"/>
    <w:rsid w:val="002B254A"/>
    <w:pPr>
      <w:spacing w:after="0" w:line="240" w:lineRule="auto"/>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B254A"/>
    <w:rPr>
      <w:rFonts w:asciiTheme="minorHAnsi" w:hAnsiTheme="minorHAnsi"/>
      <w:lang w:val="en-GB"/>
    </w:rPr>
  </w:style>
  <w:style w:type="paragraph" w:styleId="Kop2">
    <w:name w:val="heading 2"/>
    <w:basedOn w:val="Standaard"/>
    <w:next w:val="Standaard"/>
    <w:link w:val="Kop2Char"/>
    <w:uiPriority w:val="9"/>
    <w:unhideWhenUsed/>
    <w:qFormat/>
    <w:rsid w:val="002B254A"/>
    <w:pPr>
      <w:keepNext/>
      <w:keepLines/>
      <w:spacing w:before="120" w:after="0" w:line="360" w:lineRule="auto"/>
      <w:outlineLvl w:val="1"/>
    </w:pPr>
    <w:rPr>
      <w:rFonts w:eastAsiaTheme="majorEastAsia" w:cstheme="majorBidi"/>
      <w:b/>
      <w:bCs/>
      <w:color w:val="000000" w:themeColor="text1"/>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B254A"/>
    <w:rPr>
      <w:rFonts w:asciiTheme="minorHAnsi" w:eastAsiaTheme="majorEastAsia" w:hAnsiTheme="minorHAnsi" w:cstheme="majorBidi"/>
      <w:b/>
      <w:bCs/>
      <w:color w:val="000000" w:themeColor="text1"/>
      <w:sz w:val="24"/>
      <w:szCs w:val="24"/>
    </w:rPr>
  </w:style>
  <w:style w:type="paragraph" w:styleId="Lijstalinea">
    <w:name w:val="List Paragraph"/>
    <w:basedOn w:val="Standaard"/>
    <w:uiPriority w:val="34"/>
    <w:qFormat/>
    <w:rsid w:val="002B254A"/>
    <w:pPr>
      <w:ind w:left="720"/>
      <w:contextualSpacing/>
    </w:pPr>
  </w:style>
  <w:style w:type="paragraph" w:styleId="Titel">
    <w:name w:val="Title"/>
    <w:basedOn w:val="Standaard"/>
    <w:next w:val="Standaard"/>
    <w:link w:val="TitelChar"/>
    <w:uiPriority w:val="10"/>
    <w:qFormat/>
    <w:rsid w:val="002B254A"/>
    <w:pPr>
      <w:spacing w:after="300" w:line="240" w:lineRule="auto"/>
      <w:contextualSpacing/>
    </w:pPr>
    <w:rPr>
      <w:rFonts w:asciiTheme="majorHAnsi" w:eastAsiaTheme="majorEastAsia" w:hAnsiTheme="majorHAnsi" w:cstheme="majorBidi"/>
      <w:color w:val="1F497D" w:themeColor="text2"/>
      <w:spacing w:val="5"/>
      <w:kern w:val="28"/>
      <w:sz w:val="60"/>
      <w:szCs w:val="56"/>
      <w:lang w:val="en-US"/>
      <w14:ligatures w14:val="standardContextual"/>
      <w14:cntxtAlts/>
    </w:rPr>
  </w:style>
  <w:style w:type="character" w:customStyle="1" w:styleId="TitelChar">
    <w:name w:val="Titel Char"/>
    <w:basedOn w:val="Standaardalinea-lettertype"/>
    <w:link w:val="Titel"/>
    <w:uiPriority w:val="10"/>
    <w:rsid w:val="002B254A"/>
    <w:rPr>
      <w:rFonts w:asciiTheme="majorHAnsi" w:eastAsiaTheme="majorEastAsia" w:hAnsiTheme="majorHAnsi" w:cstheme="majorBidi"/>
      <w:color w:val="1F497D" w:themeColor="text2"/>
      <w:spacing w:val="5"/>
      <w:kern w:val="28"/>
      <w:sz w:val="60"/>
      <w:szCs w:val="56"/>
      <w14:ligatures w14:val="standardContextual"/>
      <w14:cntxtAlts/>
    </w:rPr>
  </w:style>
  <w:style w:type="table" w:styleId="Tabelraster">
    <w:name w:val="Table Grid"/>
    <w:basedOn w:val="Standaardtabel"/>
    <w:uiPriority w:val="59"/>
    <w:rsid w:val="002B254A"/>
    <w:pPr>
      <w:spacing w:after="0" w:line="240" w:lineRule="auto"/>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777</Words>
  <Characters>4278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Vliet, L.M. van</dc:creator>
  <cp:lastModifiedBy>Vliet, L.M. van</cp:lastModifiedBy>
  <cp:revision>1</cp:revision>
  <dcterms:created xsi:type="dcterms:W3CDTF">2016-04-14T08:57:00Z</dcterms:created>
  <dcterms:modified xsi:type="dcterms:W3CDTF">2016-04-14T08:57:00Z</dcterms:modified>
</cp:coreProperties>
</file>