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3B5A" w:rsidRPr="005329F9" w:rsidRDefault="004B3B5A" w:rsidP="00C45C10">
      <w:pPr>
        <w:pStyle w:val="1"/>
        <w:spacing w:line="480" w:lineRule="auto"/>
        <w:jc w:val="center"/>
      </w:pPr>
      <w:r w:rsidRPr="005329F9">
        <w:t>Supplementary Information</w:t>
      </w:r>
    </w:p>
    <w:p w:rsidR="009D2B00" w:rsidRPr="005329F9" w:rsidRDefault="00CF5A20" w:rsidP="00C45C10">
      <w:pPr>
        <w:pStyle w:val="a3"/>
        <w:numPr>
          <w:ilvl w:val="0"/>
          <w:numId w:val="3"/>
        </w:numPr>
        <w:spacing w:line="480" w:lineRule="auto"/>
        <w:ind w:firstLineChars="0"/>
        <w:rPr>
          <w:b/>
        </w:rPr>
      </w:pPr>
      <w:r w:rsidRPr="005329F9">
        <w:rPr>
          <w:rStyle w:val="20"/>
        </w:rPr>
        <w:t>FDG-PET normalization</w:t>
      </w:r>
      <w:r w:rsidR="00376E3E" w:rsidRPr="005329F9">
        <w:rPr>
          <w:b/>
        </w:rPr>
        <w:t xml:space="preserve"> </w:t>
      </w:r>
    </w:p>
    <w:p w:rsidR="00376E3E" w:rsidRPr="005329F9" w:rsidRDefault="00376E3E" w:rsidP="00C45C10">
      <w:pPr>
        <w:spacing w:line="480" w:lineRule="auto"/>
        <w:ind w:firstLineChars="200" w:firstLine="480"/>
      </w:pPr>
      <w:r w:rsidRPr="005329F9">
        <w:t>Intensity normalization was based on comparing the patient group to a healthy control</w:t>
      </w:r>
      <w:r w:rsidR="005474A0" w:rsidRPr="005329F9">
        <w:t xml:space="preserve"> (HC)</w:t>
      </w:r>
      <w:r w:rsidRPr="005329F9">
        <w:t xml:space="preserve"> group. 75 healthy controls were incorporated into the analysis. </w:t>
      </w:r>
      <w:r w:rsidR="005474A0" w:rsidRPr="005329F9">
        <w:t xml:space="preserve">Detailed demographic information of the HC group is shown in Table 1. </w:t>
      </w:r>
    </w:p>
    <w:p w:rsidR="005C5749" w:rsidRPr="005329F9" w:rsidRDefault="00815BFF" w:rsidP="00C45C10">
      <w:pPr>
        <w:pStyle w:val="a3"/>
        <w:spacing w:line="480" w:lineRule="auto"/>
        <w:ind w:left="360" w:firstLineChars="0" w:firstLine="0"/>
        <w:jc w:val="center"/>
        <w:rPr>
          <w:rFonts w:eastAsiaTheme="minorEastAsia"/>
          <w:szCs w:val="24"/>
        </w:rPr>
      </w:pPr>
      <w:r w:rsidRPr="005329F9">
        <w:rPr>
          <w:rFonts w:eastAsiaTheme="minorEastAsia"/>
          <w:szCs w:val="24"/>
        </w:rPr>
        <w:t>Table 1 Demographic information of healthy controls</w:t>
      </w:r>
    </w:p>
    <w:tbl>
      <w:tblPr>
        <w:tblStyle w:val="11"/>
        <w:tblW w:w="7655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4"/>
        <w:gridCol w:w="3401"/>
      </w:tblGrid>
      <w:tr w:rsidR="005329F9" w:rsidRPr="005329F9" w:rsidTr="004B3B5A">
        <w:trPr>
          <w:jc w:val="center"/>
        </w:trPr>
        <w:tc>
          <w:tcPr>
            <w:tcW w:w="425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4B3B5A" w:rsidRPr="005329F9" w:rsidRDefault="004B3B5A" w:rsidP="00C45C10">
            <w:pPr>
              <w:spacing w:line="480" w:lineRule="auto"/>
              <w:jc w:val="center"/>
              <w:rPr>
                <w:szCs w:val="24"/>
              </w:rPr>
            </w:pPr>
            <w:r w:rsidRPr="005329F9">
              <w:rPr>
                <w:szCs w:val="24"/>
              </w:rPr>
              <w:t>Group</w:t>
            </w:r>
          </w:p>
        </w:tc>
        <w:tc>
          <w:tcPr>
            <w:tcW w:w="3401" w:type="dxa"/>
            <w:tcBorders>
              <w:bottom w:val="single" w:sz="4" w:space="0" w:color="auto"/>
            </w:tcBorders>
          </w:tcPr>
          <w:p w:rsidR="004B3B5A" w:rsidRPr="005329F9" w:rsidRDefault="004B3B5A" w:rsidP="00C45C10">
            <w:pPr>
              <w:spacing w:line="480" w:lineRule="auto"/>
              <w:jc w:val="center"/>
              <w:rPr>
                <w:rFonts w:eastAsiaTheme="minorEastAsia"/>
                <w:szCs w:val="24"/>
              </w:rPr>
            </w:pPr>
            <w:r w:rsidRPr="005329F9">
              <w:rPr>
                <w:rFonts w:eastAsiaTheme="minorEastAsia"/>
                <w:szCs w:val="24"/>
              </w:rPr>
              <w:t>HC</w:t>
            </w:r>
          </w:p>
        </w:tc>
      </w:tr>
      <w:tr w:rsidR="005329F9" w:rsidRPr="005329F9" w:rsidTr="004B3B5A">
        <w:trPr>
          <w:jc w:val="center"/>
        </w:trPr>
        <w:tc>
          <w:tcPr>
            <w:tcW w:w="425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4B3B5A" w:rsidRPr="005329F9" w:rsidRDefault="004B3B5A" w:rsidP="00C45C10">
            <w:pPr>
              <w:spacing w:line="480" w:lineRule="auto"/>
              <w:jc w:val="center"/>
              <w:rPr>
                <w:szCs w:val="24"/>
              </w:rPr>
            </w:pPr>
            <w:r w:rsidRPr="005329F9">
              <w:rPr>
                <w:szCs w:val="24"/>
              </w:rPr>
              <w:t>Number of subjects</w:t>
            </w:r>
          </w:p>
        </w:tc>
        <w:tc>
          <w:tcPr>
            <w:tcW w:w="3401" w:type="dxa"/>
            <w:tcBorders>
              <w:top w:val="single" w:sz="4" w:space="0" w:color="auto"/>
            </w:tcBorders>
          </w:tcPr>
          <w:p w:rsidR="004B3B5A" w:rsidRPr="005329F9" w:rsidRDefault="004B3B5A" w:rsidP="00C45C10">
            <w:pPr>
              <w:spacing w:line="480" w:lineRule="auto"/>
              <w:jc w:val="center"/>
              <w:rPr>
                <w:rFonts w:eastAsiaTheme="minorEastAsia"/>
                <w:szCs w:val="24"/>
              </w:rPr>
            </w:pPr>
            <w:r w:rsidRPr="005329F9">
              <w:rPr>
                <w:rFonts w:eastAsiaTheme="minorEastAsia"/>
                <w:szCs w:val="24"/>
              </w:rPr>
              <w:t>75</w:t>
            </w:r>
          </w:p>
        </w:tc>
      </w:tr>
      <w:tr w:rsidR="005329F9" w:rsidRPr="005329F9" w:rsidTr="004B3B5A">
        <w:trPr>
          <w:jc w:val="center"/>
        </w:trPr>
        <w:tc>
          <w:tcPr>
            <w:tcW w:w="4254" w:type="dxa"/>
            <w:tcBorders>
              <w:right w:val="single" w:sz="4" w:space="0" w:color="auto"/>
            </w:tcBorders>
            <w:vAlign w:val="center"/>
          </w:tcPr>
          <w:p w:rsidR="004B3B5A" w:rsidRPr="005329F9" w:rsidRDefault="004B3B5A" w:rsidP="00C45C10">
            <w:pPr>
              <w:spacing w:line="480" w:lineRule="auto"/>
              <w:jc w:val="center"/>
              <w:rPr>
                <w:szCs w:val="24"/>
              </w:rPr>
            </w:pPr>
            <w:r w:rsidRPr="005329F9">
              <w:rPr>
                <w:szCs w:val="24"/>
              </w:rPr>
              <w:t>Gender (M/F)</w:t>
            </w:r>
          </w:p>
        </w:tc>
        <w:tc>
          <w:tcPr>
            <w:tcW w:w="3401" w:type="dxa"/>
          </w:tcPr>
          <w:p w:rsidR="004B3B5A" w:rsidRPr="005329F9" w:rsidRDefault="004B3B5A" w:rsidP="00C45C10">
            <w:pPr>
              <w:spacing w:line="480" w:lineRule="auto"/>
              <w:jc w:val="center"/>
              <w:rPr>
                <w:rFonts w:eastAsiaTheme="minorEastAsia"/>
                <w:szCs w:val="24"/>
              </w:rPr>
            </w:pPr>
            <w:r w:rsidRPr="005329F9">
              <w:rPr>
                <w:rFonts w:eastAsiaTheme="minorEastAsia"/>
                <w:szCs w:val="24"/>
              </w:rPr>
              <w:t>45/30</w:t>
            </w:r>
          </w:p>
        </w:tc>
      </w:tr>
      <w:tr w:rsidR="005329F9" w:rsidRPr="005329F9" w:rsidTr="004B3B5A">
        <w:trPr>
          <w:jc w:val="center"/>
        </w:trPr>
        <w:tc>
          <w:tcPr>
            <w:tcW w:w="4254" w:type="dxa"/>
            <w:tcBorders>
              <w:right w:val="single" w:sz="4" w:space="0" w:color="auto"/>
            </w:tcBorders>
            <w:vAlign w:val="center"/>
          </w:tcPr>
          <w:p w:rsidR="004B3B5A" w:rsidRPr="005329F9" w:rsidRDefault="004B3B5A" w:rsidP="00C45C10">
            <w:pPr>
              <w:spacing w:line="480" w:lineRule="auto"/>
              <w:jc w:val="center"/>
              <w:rPr>
                <w:szCs w:val="24"/>
              </w:rPr>
            </w:pPr>
            <w:r w:rsidRPr="005329F9">
              <w:rPr>
                <w:szCs w:val="24"/>
              </w:rPr>
              <w:t>Baseline age (mean±std)</w:t>
            </w:r>
          </w:p>
        </w:tc>
        <w:tc>
          <w:tcPr>
            <w:tcW w:w="3401" w:type="dxa"/>
          </w:tcPr>
          <w:p w:rsidR="004B3B5A" w:rsidRPr="005329F9" w:rsidRDefault="004B3B5A" w:rsidP="00C45C10">
            <w:pPr>
              <w:spacing w:line="480" w:lineRule="auto"/>
              <w:jc w:val="center"/>
              <w:rPr>
                <w:rFonts w:eastAsiaTheme="minorEastAsia"/>
                <w:szCs w:val="24"/>
              </w:rPr>
            </w:pPr>
            <w:r w:rsidRPr="005329F9">
              <w:rPr>
                <w:rFonts w:eastAsiaTheme="minorEastAsia"/>
                <w:szCs w:val="24"/>
              </w:rPr>
              <w:t>76.26</w:t>
            </w:r>
            <w:r w:rsidRPr="005329F9">
              <w:rPr>
                <w:szCs w:val="24"/>
              </w:rPr>
              <w:t>±5.13</w:t>
            </w:r>
          </w:p>
        </w:tc>
      </w:tr>
      <w:tr w:rsidR="005329F9" w:rsidRPr="005329F9" w:rsidTr="004B3B5A">
        <w:trPr>
          <w:jc w:val="center"/>
        </w:trPr>
        <w:tc>
          <w:tcPr>
            <w:tcW w:w="4254" w:type="dxa"/>
            <w:tcBorders>
              <w:right w:val="single" w:sz="4" w:space="0" w:color="auto"/>
            </w:tcBorders>
            <w:vAlign w:val="center"/>
          </w:tcPr>
          <w:p w:rsidR="004B3B5A" w:rsidRPr="005329F9" w:rsidRDefault="004B3B5A" w:rsidP="00C45C10">
            <w:pPr>
              <w:spacing w:line="480" w:lineRule="auto"/>
              <w:jc w:val="center"/>
              <w:rPr>
                <w:szCs w:val="24"/>
              </w:rPr>
            </w:pPr>
            <w:r w:rsidRPr="005329F9">
              <w:rPr>
                <w:szCs w:val="24"/>
              </w:rPr>
              <w:t>Baseline MMSE (mean±std)</w:t>
            </w:r>
          </w:p>
        </w:tc>
        <w:tc>
          <w:tcPr>
            <w:tcW w:w="3401" w:type="dxa"/>
          </w:tcPr>
          <w:p w:rsidR="004B3B5A" w:rsidRPr="005329F9" w:rsidRDefault="004B3B5A" w:rsidP="00C45C10">
            <w:pPr>
              <w:spacing w:line="480" w:lineRule="auto"/>
              <w:jc w:val="center"/>
              <w:rPr>
                <w:szCs w:val="24"/>
              </w:rPr>
            </w:pPr>
            <w:r w:rsidRPr="005329F9">
              <w:rPr>
                <w:szCs w:val="24"/>
              </w:rPr>
              <w:t>28.91±1.18</w:t>
            </w:r>
          </w:p>
        </w:tc>
      </w:tr>
      <w:tr w:rsidR="005329F9" w:rsidRPr="005329F9" w:rsidTr="004B3B5A">
        <w:trPr>
          <w:jc w:val="center"/>
        </w:trPr>
        <w:tc>
          <w:tcPr>
            <w:tcW w:w="4254" w:type="dxa"/>
            <w:tcBorders>
              <w:right w:val="single" w:sz="4" w:space="0" w:color="auto"/>
            </w:tcBorders>
            <w:vAlign w:val="center"/>
          </w:tcPr>
          <w:p w:rsidR="004B3B5A" w:rsidRPr="005329F9" w:rsidRDefault="004B3B5A" w:rsidP="00C45C10">
            <w:pPr>
              <w:spacing w:line="480" w:lineRule="auto"/>
              <w:jc w:val="center"/>
              <w:rPr>
                <w:szCs w:val="24"/>
              </w:rPr>
            </w:pPr>
            <w:r w:rsidRPr="005329F9">
              <w:rPr>
                <w:szCs w:val="24"/>
              </w:rPr>
              <w:t>Baseline ADAS-cog (mean±std)</w:t>
            </w:r>
          </w:p>
        </w:tc>
        <w:tc>
          <w:tcPr>
            <w:tcW w:w="3401" w:type="dxa"/>
          </w:tcPr>
          <w:p w:rsidR="004B3B5A" w:rsidRPr="005329F9" w:rsidRDefault="004B3B5A" w:rsidP="00C45C10">
            <w:pPr>
              <w:spacing w:line="480" w:lineRule="auto"/>
              <w:jc w:val="center"/>
              <w:rPr>
                <w:rFonts w:eastAsiaTheme="minorEastAsia"/>
                <w:szCs w:val="24"/>
              </w:rPr>
            </w:pPr>
            <w:r w:rsidRPr="005329F9">
              <w:rPr>
                <w:szCs w:val="24"/>
              </w:rPr>
              <w:t>10.47±4.27</w:t>
            </w:r>
          </w:p>
        </w:tc>
      </w:tr>
    </w:tbl>
    <w:p w:rsidR="00665366" w:rsidRPr="005329F9" w:rsidRDefault="004B3B5A" w:rsidP="00C45C10">
      <w:pPr>
        <w:spacing w:line="480" w:lineRule="auto"/>
        <w:ind w:leftChars="150" w:left="360"/>
        <w:rPr>
          <w:sz w:val="22"/>
          <w:szCs w:val="24"/>
        </w:rPr>
      </w:pPr>
      <w:r w:rsidRPr="005329F9">
        <w:rPr>
          <w:sz w:val="22"/>
          <w:szCs w:val="24"/>
        </w:rPr>
        <w:t>MMSE, Mini-mental State Examination; ADAS-cog, Alzheimer’s disease Assessment Scale-Cognitive section.</w:t>
      </w:r>
    </w:p>
    <w:p w:rsidR="00CF5A20" w:rsidRPr="005329F9" w:rsidRDefault="00CF5A20" w:rsidP="00C45C10">
      <w:pPr>
        <w:pStyle w:val="a3"/>
        <w:numPr>
          <w:ilvl w:val="0"/>
          <w:numId w:val="3"/>
        </w:numPr>
        <w:spacing w:line="480" w:lineRule="auto"/>
        <w:ind w:firstLineChars="0"/>
        <w:rPr>
          <w:rStyle w:val="20"/>
        </w:rPr>
      </w:pPr>
      <w:r w:rsidRPr="005329F9">
        <w:rPr>
          <w:rStyle w:val="20"/>
        </w:rPr>
        <w:t>The reference cluster result</w:t>
      </w:r>
      <w:r w:rsidR="00C03E21" w:rsidRPr="005329F9">
        <w:rPr>
          <w:rStyle w:val="20"/>
          <w:rFonts w:hint="eastAsia"/>
        </w:rPr>
        <w:t>s</w:t>
      </w:r>
      <w:r w:rsidRPr="005329F9">
        <w:rPr>
          <w:rStyle w:val="20"/>
        </w:rPr>
        <w:t xml:space="preserve"> in FDG-PET normalization </w:t>
      </w:r>
    </w:p>
    <w:p w:rsidR="00A46412" w:rsidRPr="005329F9" w:rsidRDefault="009D53E6" w:rsidP="00C45C10">
      <w:pPr>
        <w:spacing w:line="480" w:lineRule="auto"/>
        <w:ind w:firstLineChars="200" w:firstLine="480"/>
        <w:rPr>
          <w:rFonts w:eastAsiaTheme="minorEastAsia"/>
          <w:szCs w:val="24"/>
        </w:rPr>
      </w:pPr>
      <w:r w:rsidRPr="005329F9">
        <w:t xml:space="preserve">In baseline, </w:t>
      </w:r>
      <w:r w:rsidR="009E2985" w:rsidRPr="005329F9">
        <w:t xml:space="preserve">the reference clusters mainly </w:t>
      </w:r>
      <w:r w:rsidR="00E04814" w:rsidRPr="005329F9">
        <w:t xml:space="preserve">distributed in </w:t>
      </w:r>
      <w:r w:rsidR="00F142FF" w:rsidRPr="005329F9">
        <w:t xml:space="preserve">Precuneus, </w:t>
      </w:r>
      <w:r w:rsidR="000F4109" w:rsidRPr="005329F9">
        <w:t>Limbic Lobe</w:t>
      </w:r>
      <w:r w:rsidR="00333D7E" w:rsidRPr="005329F9">
        <w:t xml:space="preserve">, </w:t>
      </w:r>
      <w:r w:rsidR="00412E0D" w:rsidRPr="005329F9">
        <w:t>Parietal Lobe, Cuneus and Posterior Cingulate. In the second time point, 6</w:t>
      </w:r>
      <w:r w:rsidR="00B811F7" w:rsidRPr="00B811F7">
        <w:rPr>
          <w:vertAlign w:val="superscript"/>
        </w:rPr>
        <w:t>th</w:t>
      </w:r>
      <w:r w:rsidR="00B811F7">
        <w:t xml:space="preserve"> month</w:t>
      </w:r>
      <w:r w:rsidR="00412E0D" w:rsidRPr="005329F9">
        <w:t xml:space="preserve"> after baseline, </w:t>
      </w:r>
      <w:r w:rsidR="008719F1" w:rsidRPr="005329F9">
        <w:t xml:space="preserve">the reference clusters mainly located in </w:t>
      </w:r>
      <w:r w:rsidR="007C36B4" w:rsidRPr="005329F9">
        <w:t xml:space="preserve">Precuneus, </w:t>
      </w:r>
      <w:r w:rsidR="00C61C2F" w:rsidRPr="005329F9">
        <w:t>Parietal Lobe, Limbic Lobe, Posterior Cingulate, and Occipital Lobe. For the third time point, 12</w:t>
      </w:r>
      <w:r w:rsidR="00B811F7" w:rsidRPr="00B811F7">
        <w:rPr>
          <w:vertAlign w:val="superscript"/>
        </w:rPr>
        <w:t>th</w:t>
      </w:r>
      <w:r w:rsidR="00B811F7">
        <w:t xml:space="preserve"> month</w:t>
      </w:r>
      <w:r w:rsidR="00C61C2F" w:rsidRPr="005329F9">
        <w:t xml:space="preserve"> after baseline, </w:t>
      </w:r>
      <w:r w:rsidR="00E824BB" w:rsidRPr="005329F9">
        <w:t>the reference</w:t>
      </w:r>
      <w:r w:rsidR="003B1EDF" w:rsidRPr="005329F9">
        <w:t xml:space="preserve"> clusters mainly located in </w:t>
      </w:r>
      <w:r w:rsidR="00E824BB" w:rsidRPr="005329F9">
        <w:t>Precuneus, Limbic Lobe, Posterior Cingulate, Occipital Lobe, and Cuneus.</w:t>
      </w:r>
      <w:r w:rsidR="007A552C" w:rsidRPr="005329F9">
        <w:t xml:space="preserve"> In the 18</w:t>
      </w:r>
      <w:r w:rsidR="00B811F7" w:rsidRPr="00B811F7">
        <w:rPr>
          <w:vertAlign w:val="superscript"/>
        </w:rPr>
        <w:t>th</w:t>
      </w:r>
      <w:r w:rsidR="00B811F7">
        <w:t xml:space="preserve"> month</w:t>
      </w:r>
      <w:r w:rsidR="007A552C" w:rsidRPr="005329F9">
        <w:t xml:space="preserve"> after baseline, the third time </w:t>
      </w:r>
      <w:r w:rsidR="007A552C" w:rsidRPr="005329F9">
        <w:lastRenderedPageBreak/>
        <w:t xml:space="preserve">point, </w:t>
      </w:r>
      <w:r w:rsidR="003B1EDF" w:rsidRPr="005329F9">
        <w:t>the reference cl</w:t>
      </w:r>
      <w:r w:rsidR="00794360" w:rsidRPr="005329F9">
        <w:t xml:space="preserve">usters mainly distributed in </w:t>
      </w:r>
      <w:r w:rsidR="00D33BB3" w:rsidRPr="005329F9">
        <w:t>Precuneus, Limbic Lobe, Parietal Lobe, Posterior Cingulate, Occipital Lobe, and Cingulate Gyrus.</w:t>
      </w:r>
      <w:r w:rsidR="009E2985" w:rsidRPr="005329F9">
        <w:t xml:space="preserve"> </w:t>
      </w:r>
      <w:r w:rsidR="009D2B00" w:rsidRPr="005329F9">
        <w:t>Visualization of the reference cluster</w:t>
      </w:r>
      <w:r w:rsidR="00B811F7">
        <w:t>s</w:t>
      </w:r>
      <w:r w:rsidR="000F5C2D" w:rsidRPr="005329F9">
        <w:t xml:space="preserve"> of difference time points</w:t>
      </w:r>
      <w:r w:rsidR="00F52950" w:rsidRPr="005329F9">
        <w:t xml:space="preserve"> is shown in Figure 1. </w:t>
      </w:r>
    </w:p>
    <w:p w:rsidR="002A29C1" w:rsidRPr="005329F9" w:rsidRDefault="002A29C1" w:rsidP="00C45C10">
      <w:pPr>
        <w:spacing w:afterLines="50" w:after="156" w:line="480" w:lineRule="auto"/>
        <w:jc w:val="center"/>
        <w:rPr>
          <w:b/>
          <w:szCs w:val="24"/>
        </w:rPr>
      </w:pPr>
      <w:r w:rsidRPr="005329F9">
        <w:rPr>
          <w:b/>
          <w:noProof/>
          <w:szCs w:val="24"/>
        </w:rPr>
        <w:drawing>
          <wp:inline distT="0" distB="0" distL="0" distR="0">
            <wp:extent cx="5287645" cy="4142740"/>
            <wp:effectExtent l="0" t="0" r="8255" b="0"/>
            <wp:docPr id="1" name="图片 1" descr="mask_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sk_all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7645" cy="4142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29C1" w:rsidRPr="00016A80" w:rsidRDefault="002A29C1" w:rsidP="00C45C10">
      <w:pPr>
        <w:spacing w:afterLines="50" w:after="156" w:line="480" w:lineRule="auto"/>
        <w:rPr>
          <w:sz w:val="22"/>
          <w:szCs w:val="24"/>
        </w:rPr>
      </w:pPr>
      <w:r w:rsidRPr="00016A80">
        <w:rPr>
          <w:b/>
          <w:sz w:val="22"/>
          <w:szCs w:val="24"/>
        </w:rPr>
        <w:t xml:space="preserve">Figure 1. Mask for normalization in different time point of scan. </w:t>
      </w:r>
      <w:r w:rsidR="00157151" w:rsidRPr="00016A80">
        <w:rPr>
          <w:sz w:val="22"/>
          <w:szCs w:val="24"/>
        </w:rPr>
        <w:t>mbl, month</w:t>
      </w:r>
      <w:r w:rsidR="003A5E31">
        <w:rPr>
          <w:sz w:val="22"/>
          <w:szCs w:val="24"/>
        </w:rPr>
        <w:t xml:space="preserve"> of baseline.</w:t>
      </w:r>
      <w:r w:rsidRPr="00016A80">
        <w:rPr>
          <w:sz w:val="22"/>
          <w:szCs w:val="24"/>
        </w:rPr>
        <w:t xml:space="preserve"> m6, </w:t>
      </w:r>
      <w:r w:rsidR="00157151" w:rsidRPr="00016A80">
        <w:rPr>
          <w:sz w:val="22"/>
          <w:szCs w:val="24"/>
        </w:rPr>
        <w:t>6</w:t>
      </w:r>
      <w:r w:rsidR="00C13E97" w:rsidRPr="00C13E97">
        <w:rPr>
          <w:sz w:val="22"/>
          <w:szCs w:val="24"/>
          <w:vertAlign w:val="superscript"/>
        </w:rPr>
        <w:t>th</w:t>
      </w:r>
      <w:r w:rsidR="00157151" w:rsidRPr="00016A80">
        <w:rPr>
          <w:sz w:val="22"/>
          <w:szCs w:val="24"/>
        </w:rPr>
        <w:t xml:space="preserve"> </w:t>
      </w:r>
      <w:r w:rsidRPr="00016A80">
        <w:rPr>
          <w:sz w:val="22"/>
          <w:szCs w:val="24"/>
        </w:rPr>
        <w:t>month</w:t>
      </w:r>
      <w:r w:rsidR="003A5E31">
        <w:rPr>
          <w:sz w:val="22"/>
          <w:szCs w:val="24"/>
        </w:rPr>
        <w:t xml:space="preserve"> after baseline.</w:t>
      </w:r>
      <w:r w:rsidR="00C13E97">
        <w:rPr>
          <w:sz w:val="22"/>
          <w:szCs w:val="24"/>
        </w:rPr>
        <w:t xml:space="preserve"> m12, 12</w:t>
      </w:r>
      <w:r w:rsidR="00C13E97" w:rsidRPr="00C13E97">
        <w:rPr>
          <w:sz w:val="22"/>
          <w:szCs w:val="24"/>
          <w:vertAlign w:val="superscript"/>
        </w:rPr>
        <w:t>th</w:t>
      </w:r>
      <w:r w:rsidR="00C13E97">
        <w:rPr>
          <w:sz w:val="22"/>
          <w:szCs w:val="24"/>
        </w:rPr>
        <w:t xml:space="preserve"> month</w:t>
      </w:r>
      <w:r w:rsidR="003A5E31">
        <w:rPr>
          <w:sz w:val="22"/>
          <w:szCs w:val="24"/>
        </w:rPr>
        <w:t xml:space="preserve"> after baseline.</w:t>
      </w:r>
      <w:r w:rsidRPr="00016A80">
        <w:rPr>
          <w:sz w:val="22"/>
          <w:szCs w:val="24"/>
        </w:rPr>
        <w:t xml:space="preserve"> m18, 18</w:t>
      </w:r>
      <w:r w:rsidR="00C13E97" w:rsidRPr="00C13E97">
        <w:rPr>
          <w:sz w:val="22"/>
          <w:szCs w:val="24"/>
          <w:vertAlign w:val="superscript"/>
        </w:rPr>
        <w:t>th</w:t>
      </w:r>
      <w:r w:rsidR="00C13E97">
        <w:rPr>
          <w:sz w:val="22"/>
          <w:szCs w:val="24"/>
        </w:rPr>
        <w:t xml:space="preserve"> month</w:t>
      </w:r>
      <w:r w:rsidRPr="00016A80">
        <w:rPr>
          <w:sz w:val="22"/>
          <w:szCs w:val="24"/>
        </w:rPr>
        <w:t xml:space="preserve"> after baseline.</w:t>
      </w:r>
    </w:p>
    <w:p w:rsidR="001B6246" w:rsidRPr="001B6246" w:rsidRDefault="001B6246" w:rsidP="00C45C10">
      <w:pPr>
        <w:pStyle w:val="a3"/>
        <w:numPr>
          <w:ilvl w:val="0"/>
          <w:numId w:val="3"/>
        </w:numPr>
        <w:spacing w:afterLines="50" w:after="156" w:line="480" w:lineRule="auto"/>
        <w:ind w:firstLineChars="0"/>
        <w:rPr>
          <w:b/>
          <w:szCs w:val="24"/>
        </w:rPr>
      </w:pPr>
      <w:r>
        <w:rPr>
          <w:rFonts w:hint="eastAsia"/>
          <w:b/>
          <w:szCs w:val="24"/>
        </w:rPr>
        <w:t>L</w:t>
      </w:r>
      <w:r>
        <w:rPr>
          <w:b/>
          <w:szCs w:val="24"/>
        </w:rPr>
        <w:t>ASSO based classification results</w:t>
      </w:r>
    </w:p>
    <w:p w:rsidR="002A29C1" w:rsidRPr="00016A80" w:rsidRDefault="002A29C1" w:rsidP="00C45C10">
      <w:pPr>
        <w:spacing w:line="480" w:lineRule="auto"/>
        <w:jc w:val="center"/>
        <w:rPr>
          <w:rFonts w:eastAsiaTheme="minorEastAsia"/>
          <w:szCs w:val="24"/>
        </w:rPr>
      </w:pPr>
      <w:r w:rsidRPr="00016A80">
        <w:rPr>
          <w:szCs w:val="24"/>
        </w:rPr>
        <w:t xml:space="preserve">Table 2. </w:t>
      </w:r>
      <w:r w:rsidRPr="00016A80">
        <w:rPr>
          <w:rFonts w:eastAsiaTheme="minorEastAsia"/>
          <w:szCs w:val="24"/>
        </w:rPr>
        <w:t>Comparison of the</w:t>
      </w:r>
      <w:r w:rsidR="00FB563F">
        <w:rPr>
          <w:rFonts w:eastAsiaTheme="minorEastAsia"/>
          <w:szCs w:val="24"/>
        </w:rPr>
        <w:t xml:space="preserve"> classification</w:t>
      </w:r>
      <w:r w:rsidRPr="00016A80">
        <w:rPr>
          <w:rFonts w:eastAsiaTheme="minorEastAsia"/>
          <w:szCs w:val="24"/>
        </w:rPr>
        <w:t xml:space="preserve"> performance </w:t>
      </w:r>
      <w:r w:rsidR="00FB563F">
        <w:rPr>
          <w:rFonts w:eastAsiaTheme="minorEastAsia"/>
          <w:szCs w:val="24"/>
        </w:rPr>
        <w:t>in</w:t>
      </w:r>
      <w:r w:rsidRPr="00016A80">
        <w:rPr>
          <w:rFonts w:eastAsiaTheme="minorEastAsia"/>
          <w:szCs w:val="24"/>
        </w:rPr>
        <w:t xml:space="preserve"> static features</w:t>
      </w:r>
    </w:p>
    <w:tbl>
      <w:tblPr>
        <w:tblStyle w:val="3"/>
        <w:tblW w:w="8789" w:type="dxa"/>
        <w:jc w:val="center"/>
        <w:tblLayout w:type="fixed"/>
        <w:tblLook w:val="04A0" w:firstRow="1" w:lastRow="0" w:firstColumn="1" w:lastColumn="0" w:noHBand="0" w:noVBand="1"/>
      </w:tblPr>
      <w:tblGrid>
        <w:gridCol w:w="2127"/>
        <w:gridCol w:w="1559"/>
        <w:gridCol w:w="1701"/>
        <w:gridCol w:w="1701"/>
        <w:gridCol w:w="1701"/>
      </w:tblGrid>
      <w:tr w:rsidR="005329F9" w:rsidRPr="005329F9" w:rsidTr="006016A6">
        <w:trPr>
          <w:jc w:val="center"/>
        </w:trPr>
        <w:tc>
          <w:tcPr>
            <w:tcW w:w="2127" w:type="dxa"/>
            <w:tcBorders>
              <w:left w:val="nil"/>
              <w:bottom w:val="single" w:sz="4" w:space="0" w:color="auto"/>
            </w:tcBorders>
          </w:tcPr>
          <w:p w:rsidR="002A29C1" w:rsidRPr="005329F9" w:rsidRDefault="002A29C1" w:rsidP="00C45C10">
            <w:pPr>
              <w:widowControl/>
              <w:spacing w:line="480" w:lineRule="auto"/>
              <w:ind w:firstLineChars="200" w:firstLine="482"/>
              <w:rPr>
                <w:b/>
                <w:bCs/>
                <w:i/>
                <w:iCs/>
                <w:szCs w:val="21"/>
                <w:lang w:eastAsia="en-US"/>
              </w:rPr>
            </w:pPr>
            <w:r w:rsidRPr="005329F9">
              <w:rPr>
                <w:b/>
                <w:bCs/>
                <w:i/>
                <w:iCs/>
                <w:szCs w:val="21"/>
                <w:lang w:eastAsia="en-US"/>
              </w:rPr>
              <w:t>Feature</w:t>
            </w:r>
          </w:p>
        </w:tc>
        <w:tc>
          <w:tcPr>
            <w:tcW w:w="1559" w:type="dxa"/>
            <w:tcBorders>
              <w:bottom w:val="single" w:sz="4" w:space="0" w:color="auto"/>
              <w:right w:val="nil"/>
            </w:tcBorders>
          </w:tcPr>
          <w:p w:rsidR="002A29C1" w:rsidRPr="005329F9" w:rsidRDefault="002A29C1" w:rsidP="00C45C10">
            <w:pPr>
              <w:widowControl/>
              <w:spacing w:line="480" w:lineRule="auto"/>
              <w:ind w:firstLineChars="200" w:firstLine="482"/>
              <w:jc w:val="center"/>
              <w:rPr>
                <w:b/>
                <w:bCs/>
                <w:i/>
                <w:iCs/>
                <w:szCs w:val="21"/>
                <w:lang w:eastAsia="en-US"/>
              </w:rPr>
            </w:pPr>
            <w:r w:rsidRPr="005329F9">
              <w:rPr>
                <w:b/>
                <w:bCs/>
                <w:i/>
                <w:iCs/>
                <w:szCs w:val="21"/>
                <w:lang w:eastAsia="en-US"/>
              </w:rPr>
              <w:t>ACC(%)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nil"/>
            </w:tcBorders>
          </w:tcPr>
          <w:p w:rsidR="002A29C1" w:rsidRPr="005329F9" w:rsidRDefault="002A29C1" w:rsidP="00C45C10">
            <w:pPr>
              <w:widowControl/>
              <w:spacing w:line="480" w:lineRule="auto"/>
              <w:ind w:firstLineChars="200" w:firstLine="482"/>
              <w:rPr>
                <w:b/>
                <w:bCs/>
                <w:i/>
                <w:iCs/>
                <w:szCs w:val="21"/>
                <w:lang w:eastAsia="en-US"/>
              </w:rPr>
            </w:pPr>
            <w:r w:rsidRPr="005329F9">
              <w:rPr>
                <w:b/>
                <w:bCs/>
                <w:i/>
                <w:iCs/>
                <w:szCs w:val="21"/>
                <w:lang w:eastAsia="en-US"/>
              </w:rPr>
              <w:t>SEN(%)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nil"/>
            </w:tcBorders>
          </w:tcPr>
          <w:p w:rsidR="002A29C1" w:rsidRPr="005329F9" w:rsidRDefault="002A29C1" w:rsidP="00C45C10">
            <w:pPr>
              <w:widowControl/>
              <w:spacing w:line="480" w:lineRule="auto"/>
              <w:ind w:firstLineChars="200" w:firstLine="482"/>
              <w:rPr>
                <w:b/>
                <w:bCs/>
                <w:i/>
                <w:iCs/>
                <w:szCs w:val="21"/>
                <w:lang w:eastAsia="en-US"/>
              </w:rPr>
            </w:pPr>
            <w:r w:rsidRPr="005329F9">
              <w:rPr>
                <w:b/>
                <w:bCs/>
                <w:i/>
                <w:iCs/>
                <w:szCs w:val="21"/>
                <w:lang w:eastAsia="en-US"/>
              </w:rPr>
              <w:t>SPE(%)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nil"/>
            </w:tcBorders>
          </w:tcPr>
          <w:p w:rsidR="002A29C1" w:rsidRPr="005329F9" w:rsidRDefault="002A29C1" w:rsidP="00C45C10">
            <w:pPr>
              <w:widowControl/>
              <w:spacing w:line="480" w:lineRule="auto"/>
              <w:ind w:firstLineChars="200" w:firstLine="482"/>
              <w:rPr>
                <w:b/>
                <w:bCs/>
                <w:i/>
                <w:iCs/>
                <w:szCs w:val="21"/>
                <w:lang w:eastAsia="en-US"/>
              </w:rPr>
            </w:pPr>
            <w:r w:rsidRPr="005329F9">
              <w:rPr>
                <w:b/>
                <w:bCs/>
                <w:i/>
                <w:iCs/>
                <w:szCs w:val="21"/>
                <w:lang w:eastAsia="en-US"/>
              </w:rPr>
              <w:t>AUC</w:t>
            </w:r>
          </w:p>
        </w:tc>
      </w:tr>
      <w:tr w:rsidR="005329F9" w:rsidRPr="005329F9" w:rsidTr="006016A6">
        <w:trPr>
          <w:jc w:val="center"/>
        </w:trPr>
        <w:tc>
          <w:tcPr>
            <w:tcW w:w="2127" w:type="dxa"/>
            <w:tcBorders>
              <w:left w:val="nil"/>
              <w:bottom w:val="nil"/>
            </w:tcBorders>
          </w:tcPr>
          <w:p w:rsidR="002A29C1" w:rsidRPr="005329F9" w:rsidRDefault="002A29C1" w:rsidP="00C45C10">
            <w:pPr>
              <w:spacing w:line="480" w:lineRule="auto"/>
              <w:ind w:firstLineChars="200" w:firstLine="480"/>
              <w:rPr>
                <w:szCs w:val="21"/>
              </w:rPr>
            </w:pPr>
            <w:r w:rsidRPr="005329F9">
              <w:rPr>
                <w:szCs w:val="21"/>
              </w:rPr>
              <w:t>S</w:t>
            </w:r>
            <w:r w:rsidR="000F4014">
              <w:rPr>
                <w:szCs w:val="21"/>
              </w:rPr>
              <w:t>tatic</w:t>
            </w:r>
            <w:r w:rsidRPr="005329F9">
              <w:rPr>
                <w:szCs w:val="21"/>
              </w:rPr>
              <w:t>_mbl</w:t>
            </w:r>
          </w:p>
        </w:tc>
        <w:tc>
          <w:tcPr>
            <w:tcW w:w="1559" w:type="dxa"/>
            <w:tcBorders>
              <w:bottom w:val="nil"/>
              <w:right w:val="nil"/>
            </w:tcBorders>
          </w:tcPr>
          <w:p w:rsidR="002A29C1" w:rsidRPr="005329F9" w:rsidRDefault="006016A6" w:rsidP="00C45C10">
            <w:pPr>
              <w:spacing w:line="480" w:lineRule="auto"/>
              <w:ind w:firstLineChars="200" w:firstLine="480"/>
              <w:jc w:val="center"/>
              <w:rPr>
                <w:szCs w:val="21"/>
              </w:rPr>
            </w:pPr>
            <w:r w:rsidRPr="005329F9">
              <w:rPr>
                <w:szCs w:val="21"/>
              </w:rPr>
              <w:t>65.82</w:t>
            </w: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</w:tcPr>
          <w:p w:rsidR="002A29C1" w:rsidRPr="005329F9" w:rsidRDefault="006016A6" w:rsidP="00C45C10">
            <w:pPr>
              <w:spacing w:line="480" w:lineRule="auto"/>
              <w:ind w:firstLineChars="200" w:firstLine="480"/>
              <w:rPr>
                <w:szCs w:val="21"/>
              </w:rPr>
            </w:pPr>
            <w:r w:rsidRPr="005329F9">
              <w:rPr>
                <w:szCs w:val="21"/>
              </w:rPr>
              <w:t>54.55</w:t>
            </w: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</w:tcPr>
          <w:p w:rsidR="002A29C1" w:rsidRPr="005329F9" w:rsidRDefault="006016A6" w:rsidP="00C45C10">
            <w:pPr>
              <w:spacing w:line="480" w:lineRule="auto"/>
              <w:ind w:firstLineChars="200" w:firstLine="480"/>
              <w:rPr>
                <w:szCs w:val="21"/>
              </w:rPr>
            </w:pPr>
            <w:r w:rsidRPr="005329F9">
              <w:rPr>
                <w:szCs w:val="21"/>
              </w:rPr>
              <w:t>73.91</w:t>
            </w: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</w:tcPr>
          <w:p w:rsidR="002A29C1" w:rsidRPr="005329F9" w:rsidRDefault="006016A6" w:rsidP="00C45C10">
            <w:pPr>
              <w:widowControl/>
              <w:spacing w:line="480" w:lineRule="auto"/>
              <w:ind w:firstLineChars="200" w:firstLine="480"/>
              <w:rPr>
                <w:szCs w:val="21"/>
              </w:rPr>
            </w:pPr>
            <w:r w:rsidRPr="005329F9">
              <w:rPr>
                <w:szCs w:val="21"/>
              </w:rPr>
              <w:t>0.6462</w:t>
            </w:r>
          </w:p>
        </w:tc>
      </w:tr>
      <w:tr w:rsidR="005329F9" w:rsidRPr="005329F9" w:rsidTr="006016A6">
        <w:trPr>
          <w:jc w:val="center"/>
        </w:trPr>
        <w:tc>
          <w:tcPr>
            <w:tcW w:w="2127" w:type="dxa"/>
            <w:tcBorders>
              <w:top w:val="nil"/>
              <w:left w:val="nil"/>
              <w:bottom w:val="nil"/>
            </w:tcBorders>
          </w:tcPr>
          <w:p w:rsidR="002A29C1" w:rsidRPr="005329F9" w:rsidRDefault="002A29C1" w:rsidP="00C45C10">
            <w:pPr>
              <w:spacing w:line="480" w:lineRule="auto"/>
              <w:ind w:firstLineChars="200" w:firstLine="480"/>
              <w:rPr>
                <w:szCs w:val="21"/>
              </w:rPr>
            </w:pPr>
            <w:r w:rsidRPr="005329F9">
              <w:rPr>
                <w:szCs w:val="21"/>
              </w:rPr>
              <w:t>S</w:t>
            </w:r>
            <w:r w:rsidR="000F4014">
              <w:rPr>
                <w:szCs w:val="21"/>
              </w:rPr>
              <w:t>tatic</w:t>
            </w:r>
            <w:r w:rsidRPr="005329F9">
              <w:rPr>
                <w:szCs w:val="21"/>
              </w:rPr>
              <w:t>_m6</w:t>
            </w:r>
          </w:p>
        </w:tc>
        <w:tc>
          <w:tcPr>
            <w:tcW w:w="1559" w:type="dxa"/>
            <w:tcBorders>
              <w:top w:val="nil"/>
              <w:bottom w:val="nil"/>
              <w:right w:val="nil"/>
            </w:tcBorders>
          </w:tcPr>
          <w:p w:rsidR="002A29C1" w:rsidRPr="005329F9" w:rsidRDefault="006016A6" w:rsidP="00C45C10">
            <w:pPr>
              <w:spacing w:line="480" w:lineRule="auto"/>
              <w:ind w:firstLineChars="200" w:firstLine="480"/>
              <w:jc w:val="center"/>
              <w:rPr>
                <w:szCs w:val="21"/>
              </w:rPr>
            </w:pPr>
            <w:r w:rsidRPr="005329F9">
              <w:rPr>
                <w:szCs w:val="21"/>
              </w:rPr>
              <w:t>70.89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2A29C1" w:rsidRPr="005329F9" w:rsidRDefault="002A29C1" w:rsidP="00C45C10">
            <w:pPr>
              <w:spacing w:line="480" w:lineRule="auto"/>
              <w:ind w:firstLineChars="200" w:firstLine="480"/>
              <w:rPr>
                <w:szCs w:val="21"/>
              </w:rPr>
            </w:pPr>
            <w:r w:rsidRPr="005329F9">
              <w:rPr>
                <w:szCs w:val="21"/>
              </w:rPr>
              <w:t>57.58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2A29C1" w:rsidRPr="005329F9" w:rsidRDefault="00933BC0" w:rsidP="00C45C10">
            <w:pPr>
              <w:spacing w:line="480" w:lineRule="auto"/>
              <w:ind w:firstLineChars="200" w:firstLine="480"/>
              <w:rPr>
                <w:szCs w:val="21"/>
              </w:rPr>
            </w:pPr>
            <w:r w:rsidRPr="005329F9">
              <w:rPr>
                <w:szCs w:val="21"/>
              </w:rPr>
              <w:t>80.43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2A29C1" w:rsidRPr="005329F9" w:rsidRDefault="002A29C1" w:rsidP="00C45C10">
            <w:pPr>
              <w:widowControl/>
              <w:spacing w:line="480" w:lineRule="auto"/>
              <w:ind w:firstLineChars="200" w:firstLine="480"/>
              <w:rPr>
                <w:szCs w:val="21"/>
              </w:rPr>
            </w:pPr>
            <w:r w:rsidRPr="005329F9">
              <w:rPr>
                <w:szCs w:val="21"/>
              </w:rPr>
              <w:t>0.</w:t>
            </w:r>
            <w:r w:rsidR="006016A6" w:rsidRPr="005329F9">
              <w:rPr>
                <w:szCs w:val="21"/>
              </w:rPr>
              <w:t>7358</w:t>
            </w:r>
          </w:p>
        </w:tc>
      </w:tr>
      <w:tr w:rsidR="005329F9" w:rsidRPr="005329F9" w:rsidTr="006016A6">
        <w:trPr>
          <w:jc w:val="center"/>
        </w:trPr>
        <w:tc>
          <w:tcPr>
            <w:tcW w:w="2127" w:type="dxa"/>
            <w:tcBorders>
              <w:top w:val="nil"/>
              <w:left w:val="nil"/>
              <w:bottom w:val="nil"/>
            </w:tcBorders>
          </w:tcPr>
          <w:p w:rsidR="002A29C1" w:rsidRPr="005329F9" w:rsidRDefault="002A29C1" w:rsidP="00C45C10">
            <w:pPr>
              <w:spacing w:line="480" w:lineRule="auto"/>
              <w:ind w:firstLineChars="200" w:firstLine="480"/>
              <w:rPr>
                <w:szCs w:val="21"/>
              </w:rPr>
            </w:pPr>
            <w:r w:rsidRPr="005329F9">
              <w:rPr>
                <w:szCs w:val="21"/>
              </w:rPr>
              <w:t>S</w:t>
            </w:r>
            <w:r w:rsidR="000F4014">
              <w:rPr>
                <w:szCs w:val="21"/>
              </w:rPr>
              <w:t>tatic</w:t>
            </w:r>
            <w:r w:rsidRPr="005329F9">
              <w:rPr>
                <w:szCs w:val="21"/>
              </w:rPr>
              <w:t>_m12</w:t>
            </w:r>
          </w:p>
        </w:tc>
        <w:tc>
          <w:tcPr>
            <w:tcW w:w="1559" w:type="dxa"/>
            <w:tcBorders>
              <w:top w:val="nil"/>
              <w:bottom w:val="nil"/>
              <w:right w:val="nil"/>
            </w:tcBorders>
          </w:tcPr>
          <w:p w:rsidR="002A29C1" w:rsidRPr="005329F9" w:rsidRDefault="006016A6" w:rsidP="00C45C10">
            <w:pPr>
              <w:spacing w:line="480" w:lineRule="auto"/>
              <w:ind w:firstLineChars="200" w:firstLine="480"/>
              <w:jc w:val="center"/>
              <w:rPr>
                <w:szCs w:val="21"/>
              </w:rPr>
            </w:pPr>
            <w:r w:rsidRPr="005329F9">
              <w:rPr>
                <w:szCs w:val="21"/>
              </w:rPr>
              <w:t>75.94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2A29C1" w:rsidRPr="005329F9" w:rsidRDefault="006016A6" w:rsidP="00C45C10">
            <w:pPr>
              <w:spacing w:line="480" w:lineRule="auto"/>
              <w:ind w:firstLineChars="200" w:firstLine="480"/>
              <w:rPr>
                <w:szCs w:val="21"/>
              </w:rPr>
            </w:pPr>
            <w:r w:rsidRPr="005329F9">
              <w:rPr>
                <w:szCs w:val="21"/>
              </w:rPr>
              <w:t>60.61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2A29C1" w:rsidRPr="005329F9" w:rsidRDefault="006016A6" w:rsidP="00C45C10">
            <w:pPr>
              <w:spacing w:line="480" w:lineRule="auto"/>
              <w:ind w:firstLineChars="200" w:firstLine="480"/>
              <w:rPr>
                <w:szCs w:val="21"/>
              </w:rPr>
            </w:pPr>
            <w:r w:rsidRPr="005329F9">
              <w:rPr>
                <w:szCs w:val="21"/>
              </w:rPr>
              <w:t>86.96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2A29C1" w:rsidRPr="005329F9" w:rsidRDefault="00933BC0" w:rsidP="00C45C10">
            <w:pPr>
              <w:widowControl/>
              <w:spacing w:line="480" w:lineRule="auto"/>
              <w:ind w:firstLineChars="200" w:firstLine="480"/>
              <w:rPr>
                <w:szCs w:val="21"/>
              </w:rPr>
            </w:pPr>
            <w:r w:rsidRPr="005329F9">
              <w:rPr>
                <w:szCs w:val="21"/>
              </w:rPr>
              <w:t>0.</w:t>
            </w:r>
            <w:r w:rsidR="006016A6" w:rsidRPr="005329F9">
              <w:rPr>
                <w:szCs w:val="21"/>
              </w:rPr>
              <w:t>7596</w:t>
            </w:r>
          </w:p>
        </w:tc>
      </w:tr>
      <w:tr w:rsidR="005329F9" w:rsidRPr="005329F9" w:rsidTr="006016A6">
        <w:trPr>
          <w:jc w:val="center"/>
        </w:trPr>
        <w:tc>
          <w:tcPr>
            <w:tcW w:w="2127" w:type="dxa"/>
            <w:tcBorders>
              <w:top w:val="nil"/>
              <w:left w:val="nil"/>
              <w:bottom w:val="nil"/>
            </w:tcBorders>
          </w:tcPr>
          <w:p w:rsidR="002A29C1" w:rsidRPr="005329F9" w:rsidRDefault="002A29C1" w:rsidP="00C45C10">
            <w:pPr>
              <w:spacing w:line="480" w:lineRule="auto"/>
              <w:ind w:firstLineChars="200" w:firstLine="480"/>
              <w:rPr>
                <w:szCs w:val="21"/>
              </w:rPr>
            </w:pPr>
            <w:r w:rsidRPr="005329F9">
              <w:rPr>
                <w:szCs w:val="21"/>
              </w:rPr>
              <w:lastRenderedPageBreak/>
              <w:t>S</w:t>
            </w:r>
            <w:r w:rsidR="000F4014">
              <w:rPr>
                <w:szCs w:val="21"/>
              </w:rPr>
              <w:t>tatic</w:t>
            </w:r>
            <w:r w:rsidRPr="005329F9">
              <w:rPr>
                <w:szCs w:val="21"/>
              </w:rPr>
              <w:t>_m18</w:t>
            </w:r>
          </w:p>
        </w:tc>
        <w:tc>
          <w:tcPr>
            <w:tcW w:w="1559" w:type="dxa"/>
            <w:tcBorders>
              <w:top w:val="nil"/>
              <w:bottom w:val="nil"/>
              <w:right w:val="nil"/>
            </w:tcBorders>
          </w:tcPr>
          <w:p w:rsidR="002A29C1" w:rsidRPr="005329F9" w:rsidRDefault="006016A6" w:rsidP="00C45C10">
            <w:pPr>
              <w:spacing w:line="480" w:lineRule="auto"/>
              <w:ind w:firstLineChars="200" w:firstLine="480"/>
              <w:jc w:val="center"/>
              <w:rPr>
                <w:szCs w:val="21"/>
              </w:rPr>
            </w:pPr>
            <w:r w:rsidRPr="005329F9">
              <w:rPr>
                <w:szCs w:val="21"/>
              </w:rPr>
              <w:t>72.15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2A29C1" w:rsidRPr="005329F9" w:rsidRDefault="006016A6" w:rsidP="00C45C10">
            <w:pPr>
              <w:spacing w:line="480" w:lineRule="auto"/>
              <w:ind w:firstLineChars="200" w:firstLine="480"/>
              <w:rPr>
                <w:szCs w:val="21"/>
              </w:rPr>
            </w:pPr>
            <w:r w:rsidRPr="005329F9">
              <w:rPr>
                <w:szCs w:val="21"/>
              </w:rPr>
              <w:t>60.61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2A29C1" w:rsidRPr="005329F9" w:rsidRDefault="002A29C1" w:rsidP="00C45C10">
            <w:pPr>
              <w:spacing w:line="480" w:lineRule="auto"/>
              <w:ind w:firstLineChars="200" w:firstLine="480"/>
              <w:rPr>
                <w:szCs w:val="21"/>
              </w:rPr>
            </w:pPr>
            <w:r w:rsidRPr="005329F9">
              <w:rPr>
                <w:szCs w:val="21"/>
              </w:rPr>
              <w:t>8</w:t>
            </w:r>
            <w:r w:rsidR="00933BC0" w:rsidRPr="005329F9">
              <w:rPr>
                <w:szCs w:val="21"/>
              </w:rPr>
              <w:t>0.4</w:t>
            </w:r>
            <w:r w:rsidRPr="005329F9">
              <w:rPr>
                <w:szCs w:val="21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2A29C1" w:rsidRPr="005329F9" w:rsidRDefault="002A29C1" w:rsidP="00C45C10">
            <w:pPr>
              <w:widowControl/>
              <w:spacing w:line="480" w:lineRule="auto"/>
              <w:ind w:firstLineChars="200" w:firstLine="480"/>
              <w:rPr>
                <w:szCs w:val="21"/>
              </w:rPr>
            </w:pPr>
            <w:r w:rsidRPr="005329F9">
              <w:rPr>
                <w:szCs w:val="21"/>
              </w:rPr>
              <w:t>0.</w:t>
            </w:r>
            <w:r w:rsidR="006016A6" w:rsidRPr="005329F9">
              <w:rPr>
                <w:szCs w:val="21"/>
              </w:rPr>
              <w:t>7115</w:t>
            </w:r>
          </w:p>
        </w:tc>
      </w:tr>
      <w:tr w:rsidR="005329F9" w:rsidRPr="005329F9" w:rsidTr="006016A6">
        <w:trPr>
          <w:jc w:val="center"/>
        </w:trPr>
        <w:tc>
          <w:tcPr>
            <w:tcW w:w="2127" w:type="dxa"/>
            <w:tcBorders>
              <w:top w:val="nil"/>
              <w:left w:val="nil"/>
              <w:bottom w:val="single" w:sz="4" w:space="0" w:color="auto"/>
            </w:tcBorders>
          </w:tcPr>
          <w:p w:rsidR="002A29C1" w:rsidRPr="005329F9" w:rsidRDefault="002A29C1" w:rsidP="00C45C10">
            <w:pPr>
              <w:spacing w:line="480" w:lineRule="auto"/>
              <w:ind w:firstLineChars="200" w:firstLine="480"/>
              <w:rPr>
                <w:szCs w:val="21"/>
              </w:rPr>
            </w:pPr>
            <w:r w:rsidRPr="005329F9">
              <w:rPr>
                <w:szCs w:val="21"/>
              </w:rPr>
              <w:t>S</w:t>
            </w:r>
            <w:r w:rsidR="000F4014">
              <w:rPr>
                <w:szCs w:val="21"/>
              </w:rPr>
              <w:t>tatic_all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  <w:right w:val="nil"/>
            </w:tcBorders>
          </w:tcPr>
          <w:p w:rsidR="002A29C1" w:rsidRPr="005329F9" w:rsidRDefault="006016A6" w:rsidP="00C45C10">
            <w:pPr>
              <w:widowControl/>
              <w:spacing w:line="480" w:lineRule="auto"/>
              <w:ind w:firstLine="418"/>
              <w:jc w:val="center"/>
              <w:rPr>
                <w:sz w:val="36"/>
                <w:szCs w:val="36"/>
              </w:rPr>
            </w:pPr>
            <w:r w:rsidRPr="005329F9">
              <w:rPr>
                <w:szCs w:val="24"/>
              </w:rPr>
              <w:t>70.89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A29C1" w:rsidRPr="005329F9" w:rsidRDefault="006016A6" w:rsidP="00C45C10">
            <w:pPr>
              <w:widowControl/>
              <w:spacing w:line="480" w:lineRule="auto"/>
              <w:ind w:firstLine="418"/>
              <w:rPr>
                <w:sz w:val="36"/>
                <w:szCs w:val="36"/>
              </w:rPr>
            </w:pPr>
            <w:r w:rsidRPr="005329F9">
              <w:rPr>
                <w:szCs w:val="24"/>
              </w:rPr>
              <w:t>63.64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A29C1" w:rsidRPr="005329F9" w:rsidRDefault="006016A6" w:rsidP="00C45C10">
            <w:pPr>
              <w:widowControl/>
              <w:spacing w:line="480" w:lineRule="auto"/>
              <w:ind w:firstLine="418"/>
              <w:rPr>
                <w:sz w:val="36"/>
                <w:szCs w:val="36"/>
              </w:rPr>
            </w:pPr>
            <w:r w:rsidRPr="005329F9">
              <w:rPr>
                <w:szCs w:val="24"/>
              </w:rPr>
              <w:t>76.09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A29C1" w:rsidRPr="005329F9" w:rsidRDefault="00933BC0" w:rsidP="00C45C10">
            <w:pPr>
              <w:widowControl/>
              <w:spacing w:line="480" w:lineRule="auto"/>
              <w:ind w:firstLine="418"/>
              <w:rPr>
                <w:sz w:val="36"/>
                <w:szCs w:val="36"/>
              </w:rPr>
            </w:pPr>
            <w:r w:rsidRPr="005329F9">
              <w:rPr>
                <w:szCs w:val="24"/>
              </w:rPr>
              <w:t>0.6</w:t>
            </w:r>
            <w:r w:rsidR="006016A6" w:rsidRPr="005329F9">
              <w:rPr>
                <w:szCs w:val="24"/>
              </w:rPr>
              <w:t>607</w:t>
            </w:r>
          </w:p>
        </w:tc>
      </w:tr>
    </w:tbl>
    <w:p w:rsidR="008B5B8C" w:rsidRPr="008B5B8C" w:rsidRDefault="008B5B8C" w:rsidP="00C45C10">
      <w:pPr>
        <w:spacing w:line="480" w:lineRule="auto"/>
        <w:rPr>
          <w:rFonts w:eastAsiaTheme="minorEastAsia"/>
          <w:sz w:val="22"/>
        </w:rPr>
      </w:pPr>
      <w:r w:rsidRPr="008B5B8C">
        <w:rPr>
          <w:rFonts w:eastAsiaTheme="minorEastAsia"/>
          <w:sz w:val="22"/>
        </w:rPr>
        <w:t>ACC, classification accuracy. SEN, classification sensitivity. SPE, classification specificity. AUC, Area Under Curve. Static_mbl, static feature obtained in the baseline. Static_m6, static feature obtained in the 6</w:t>
      </w:r>
      <w:r w:rsidRPr="008B5B8C">
        <w:rPr>
          <w:rFonts w:eastAsiaTheme="minorEastAsia"/>
          <w:sz w:val="22"/>
          <w:vertAlign w:val="superscript"/>
        </w:rPr>
        <w:t>th</w:t>
      </w:r>
      <w:r w:rsidRPr="008B5B8C">
        <w:rPr>
          <w:rFonts w:eastAsiaTheme="minorEastAsia"/>
          <w:sz w:val="22"/>
        </w:rPr>
        <w:t xml:space="preserve"> month after baseline. Static_m12, static feature obtained in the 12</w:t>
      </w:r>
      <w:r w:rsidRPr="008B5B8C">
        <w:rPr>
          <w:rFonts w:eastAsiaTheme="minorEastAsia"/>
          <w:sz w:val="22"/>
          <w:vertAlign w:val="superscript"/>
        </w:rPr>
        <w:t>th</w:t>
      </w:r>
      <w:r w:rsidRPr="008B5B8C">
        <w:rPr>
          <w:rFonts w:eastAsiaTheme="minorEastAsia"/>
          <w:sz w:val="22"/>
        </w:rPr>
        <w:t xml:space="preserve"> month after baseline. Static_m18, static feature obtained in the 18</w:t>
      </w:r>
      <w:r w:rsidRPr="008B5B8C">
        <w:rPr>
          <w:rFonts w:eastAsiaTheme="minorEastAsia"/>
          <w:sz w:val="22"/>
          <w:vertAlign w:val="superscript"/>
        </w:rPr>
        <w:t>th</w:t>
      </w:r>
      <w:r w:rsidRPr="008B5B8C">
        <w:rPr>
          <w:rFonts w:eastAsiaTheme="minorEastAsia"/>
          <w:sz w:val="22"/>
        </w:rPr>
        <w:t xml:space="preserve"> month after baseline. Static_</w:t>
      </w:r>
      <w:r w:rsidRPr="008B5B8C">
        <w:rPr>
          <w:kern w:val="0"/>
          <w:sz w:val="22"/>
          <w:szCs w:val="21"/>
        </w:rPr>
        <w:t>all</w:t>
      </w:r>
      <w:r w:rsidRPr="008B5B8C">
        <w:rPr>
          <w:rFonts w:eastAsiaTheme="minorEastAsia"/>
          <w:sz w:val="22"/>
        </w:rPr>
        <w:t>, combining all the static features.</w:t>
      </w:r>
    </w:p>
    <w:p w:rsidR="004F0848" w:rsidRPr="005329F9" w:rsidRDefault="004F0848" w:rsidP="00C45C10">
      <w:pPr>
        <w:spacing w:line="480" w:lineRule="auto"/>
        <w:jc w:val="left"/>
        <w:rPr>
          <w:rFonts w:eastAsiaTheme="minorEastAsia"/>
        </w:rPr>
      </w:pPr>
    </w:p>
    <w:p w:rsidR="002A29C1" w:rsidRPr="005329F9" w:rsidRDefault="002A29C1" w:rsidP="00C45C10">
      <w:pPr>
        <w:spacing w:line="480" w:lineRule="auto"/>
        <w:ind w:firstLineChars="50" w:firstLine="120"/>
        <w:jc w:val="center"/>
        <w:rPr>
          <w:rFonts w:eastAsiaTheme="minorEastAsia"/>
        </w:rPr>
      </w:pPr>
      <w:r w:rsidRPr="005329F9">
        <w:rPr>
          <w:rFonts w:eastAsiaTheme="minorEastAsia"/>
        </w:rPr>
        <w:t>Table 3. Comparison of the</w:t>
      </w:r>
      <w:r w:rsidR="00C379FC">
        <w:rPr>
          <w:rFonts w:eastAsiaTheme="minorEastAsia"/>
        </w:rPr>
        <w:t xml:space="preserve"> classification performance in</w:t>
      </w:r>
      <w:bookmarkStart w:id="0" w:name="_GoBack"/>
      <w:bookmarkEnd w:id="0"/>
      <w:r w:rsidRPr="005329F9">
        <w:rPr>
          <w:rFonts w:eastAsiaTheme="minorEastAsia"/>
        </w:rPr>
        <w:t xml:space="preserve"> dynamic features</w:t>
      </w:r>
    </w:p>
    <w:tbl>
      <w:tblPr>
        <w:tblStyle w:val="3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985"/>
        <w:gridCol w:w="1701"/>
        <w:gridCol w:w="1701"/>
        <w:gridCol w:w="1559"/>
        <w:gridCol w:w="1360"/>
      </w:tblGrid>
      <w:tr w:rsidR="005329F9" w:rsidRPr="005329F9" w:rsidTr="00FA1AA5">
        <w:trPr>
          <w:trHeight w:val="425"/>
          <w:jc w:val="center"/>
        </w:trPr>
        <w:tc>
          <w:tcPr>
            <w:tcW w:w="1985" w:type="dxa"/>
            <w:tcBorders>
              <w:left w:val="nil"/>
              <w:bottom w:val="single" w:sz="4" w:space="0" w:color="auto"/>
            </w:tcBorders>
          </w:tcPr>
          <w:p w:rsidR="002A29C1" w:rsidRPr="005329F9" w:rsidRDefault="002A29C1" w:rsidP="00C45C10">
            <w:pPr>
              <w:widowControl/>
              <w:spacing w:line="480" w:lineRule="auto"/>
              <w:ind w:firstLineChars="200" w:firstLine="482"/>
              <w:jc w:val="center"/>
              <w:rPr>
                <w:b/>
                <w:bCs/>
                <w:i/>
                <w:iCs/>
                <w:szCs w:val="21"/>
                <w:lang w:eastAsia="en-US"/>
              </w:rPr>
            </w:pPr>
            <w:r w:rsidRPr="005329F9">
              <w:rPr>
                <w:b/>
                <w:bCs/>
                <w:i/>
                <w:iCs/>
                <w:szCs w:val="21"/>
                <w:lang w:eastAsia="en-US"/>
              </w:rPr>
              <w:t>Feature</w:t>
            </w:r>
          </w:p>
        </w:tc>
        <w:tc>
          <w:tcPr>
            <w:tcW w:w="1701" w:type="dxa"/>
            <w:tcBorders>
              <w:bottom w:val="single" w:sz="4" w:space="0" w:color="auto"/>
              <w:right w:val="nil"/>
            </w:tcBorders>
          </w:tcPr>
          <w:p w:rsidR="002A29C1" w:rsidRPr="005329F9" w:rsidRDefault="002A29C1" w:rsidP="00C45C10">
            <w:pPr>
              <w:widowControl/>
              <w:spacing w:line="480" w:lineRule="auto"/>
              <w:ind w:firstLineChars="200" w:firstLine="482"/>
              <w:rPr>
                <w:b/>
                <w:bCs/>
                <w:i/>
                <w:iCs/>
                <w:szCs w:val="21"/>
                <w:lang w:eastAsia="en-US"/>
              </w:rPr>
            </w:pPr>
            <w:r w:rsidRPr="005329F9">
              <w:rPr>
                <w:b/>
                <w:bCs/>
                <w:i/>
                <w:iCs/>
                <w:szCs w:val="21"/>
                <w:lang w:eastAsia="en-US"/>
              </w:rPr>
              <w:t>ACC(%)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nil"/>
            </w:tcBorders>
          </w:tcPr>
          <w:p w:rsidR="002A29C1" w:rsidRPr="005329F9" w:rsidRDefault="002A29C1" w:rsidP="00C45C10">
            <w:pPr>
              <w:widowControl/>
              <w:spacing w:line="480" w:lineRule="auto"/>
              <w:ind w:firstLineChars="200" w:firstLine="482"/>
              <w:rPr>
                <w:b/>
                <w:bCs/>
                <w:i/>
                <w:iCs/>
                <w:szCs w:val="21"/>
                <w:lang w:eastAsia="en-US"/>
              </w:rPr>
            </w:pPr>
            <w:r w:rsidRPr="005329F9">
              <w:rPr>
                <w:b/>
                <w:bCs/>
                <w:i/>
                <w:iCs/>
                <w:szCs w:val="21"/>
                <w:lang w:eastAsia="en-US"/>
              </w:rPr>
              <w:t>SEN(%)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nil"/>
            </w:tcBorders>
          </w:tcPr>
          <w:p w:rsidR="002A29C1" w:rsidRPr="005329F9" w:rsidRDefault="002A29C1" w:rsidP="00C45C10">
            <w:pPr>
              <w:widowControl/>
              <w:spacing w:line="480" w:lineRule="auto"/>
              <w:ind w:firstLineChars="200" w:firstLine="482"/>
              <w:rPr>
                <w:b/>
                <w:bCs/>
                <w:i/>
                <w:iCs/>
                <w:szCs w:val="21"/>
                <w:lang w:eastAsia="en-US"/>
              </w:rPr>
            </w:pPr>
            <w:r w:rsidRPr="005329F9">
              <w:rPr>
                <w:b/>
                <w:bCs/>
                <w:i/>
                <w:iCs/>
                <w:szCs w:val="21"/>
                <w:lang w:eastAsia="en-US"/>
              </w:rPr>
              <w:t>SPE(%)</w:t>
            </w:r>
          </w:p>
        </w:tc>
        <w:tc>
          <w:tcPr>
            <w:tcW w:w="1360" w:type="dxa"/>
            <w:tcBorders>
              <w:left w:val="nil"/>
              <w:bottom w:val="single" w:sz="4" w:space="0" w:color="auto"/>
              <w:right w:val="nil"/>
            </w:tcBorders>
          </w:tcPr>
          <w:p w:rsidR="002A29C1" w:rsidRPr="005329F9" w:rsidRDefault="002A29C1" w:rsidP="00C45C10">
            <w:pPr>
              <w:widowControl/>
              <w:spacing w:line="480" w:lineRule="auto"/>
              <w:ind w:firstLineChars="200" w:firstLine="482"/>
              <w:rPr>
                <w:b/>
                <w:bCs/>
                <w:i/>
                <w:iCs/>
                <w:szCs w:val="21"/>
                <w:lang w:eastAsia="en-US"/>
              </w:rPr>
            </w:pPr>
            <w:r w:rsidRPr="005329F9">
              <w:rPr>
                <w:b/>
                <w:bCs/>
                <w:i/>
                <w:iCs/>
                <w:szCs w:val="21"/>
                <w:lang w:eastAsia="en-US"/>
              </w:rPr>
              <w:t>AUC</w:t>
            </w:r>
          </w:p>
        </w:tc>
      </w:tr>
      <w:tr w:rsidR="005329F9" w:rsidRPr="005329F9" w:rsidTr="00FA1AA5">
        <w:trPr>
          <w:trHeight w:val="425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</w:tcBorders>
          </w:tcPr>
          <w:p w:rsidR="002A29C1" w:rsidRPr="005329F9" w:rsidRDefault="002A29C1" w:rsidP="00C45C10">
            <w:pPr>
              <w:spacing w:line="480" w:lineRule="auto"/>
              <w:ind w:firstLineChars="200" w:firstLine="482"/>
              <w:jc w:val="center"/>
              <w:rPr>
                <w:b/>
                <w:szCs w:val="21"/>
              </w:rPr>
            </w:pPr>
            <w:r w:rsidRPr="005329F9">
              <w:rPr>
                <w:b/>
                <w:szCs w:val="21"/>
              </w:rPr>
              <w:t>D</w:t>
            </w:r>
            <w:r w:rsidR="00FA1AA5">
              <w:rPr>
                <w:b/>
                <w:szCs w:val="21"/>
              </w:rPr>
              <w:t>ynamic_</w:t>
            </w:r>
            <w:r w:rsidRPr="005329F9">
              <w:rPr>
                <w:b/>
                <w:szCs w:val="21"/>
              </w:rPr>
              <w:t>1</w:t>
            </w:r>
          </w:p>
        </w:tc>
        <w:tc>
          <w:tcPr>
            <w:tcW w:w="1701" w:type="dxa"/>
            <w:tcBorders>
              <w:top w:val="nil"/>
              <w:bottom w:val="nil"/>
              <w:right w:val="nil"/>
            </w:tcBorders>
          </w:tcPr>
          <w:p w:rsidR="002A29C1" w:rsidRPr="005329F9" w:rsidRDefault="002A29C1" w:rsidP="00C45C10">
            <w:pPr>
              <w:spacing w:line="480" w:lineRule="auto"/>
              <w:ind w:firstLineChars="200" w:firstLine="482"/>
              <w:rPr>
                <w:b/>
                <w:szCs w:val="21"/>
              </w:rPr>
            </w:pPr>
            <w:r w:rsidRPr="005329F9">
              <w:rPr>
                <w:b/>
                <w:szCs w:val="21"/>
              </w:rPr>
              <w:t>8</w:t>
            </w:r>
            <w:r w:rsidR="006016A6" w:rsidRPr="005329F9">
              <w:rPr>
                <w:b/>
                <w:szCs w:val="21"/>
              </w:rPr>
              <w:t>7.34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2A29C1" w:rsidRPr="005329F9" w:rsidRDefault="006016A6" w:rsidP="00C45C10">
            <w:pPr>
              <w:spacing w:line="480" w:lineRule="auto"/>
              <w:ind w:firstLineChars="200" w:firstLine="482"/>
              <w:rPr>
                <w:b/>
                <w:szCs w:val="21"/>
              </w:rPr>
            </w:pPr>
            <w:r w:rsidRPr="005329F9">
              <w:rPr>
                <w:b/>
                <w:szCs w:val="21"/>
              </w:rPr>
              <w:t>93.94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2A29C1" w:rsidRPr="005329F9" w:rsidRDefault="006016A6" w:rsidP="00C45C10">
            <w:pPr>
              <w:spacing w:line="480" w:lineRule="auto"/>
              <w:ind w:firstLineChars="200" w:firstLine="482"/>
              <w:rPr>
                <w:b/>
                <w:szCs w:val="21"/>
              </w:rPr>
            </w:pPr>
            <w:r w:rsidRPr="005329F9">
              <w:rPr>
                <w:b/>
                <w:szCs w:val="21"/>
              </w:rPr>
              <w:t>82.61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:rsidR="002A29C1" w:rsidRPr="005329F9" w:rsidRDefault="006016A6" w:rsidP="00C45C10">
            <w:pPr>
              <w:widowControl/>
              <w:spacing w:line="480" w:lineRule="auto"/>
              <w:ind w:firstLineChars="200" w:firstLine="482"/>
              <w:rPr>
                <w:b/>
                <w:szCs w:val="21"/>
              </w:rPr>
            </w:pPr>
            <w:r w:rsidRPr="005329F9">
              <w:rPr>
                <w:b/>
                <w:szCs w:val="21"/>
              </w:rPr>
              <w:t>0.9302</w:t>
            </w:r>
          </w:p>
        </w:tc>
      </w:tr>
      <w:tr w:rsidR="005329F9" w:rsidRPr="005329F9" w:rsidTr="00FA1AA5">
        <w:trPr>
          <w:trHeight w:val="425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</w:tcBorders>
          </w:tcPr>
          <w:p w:rsidR="002A29C1" w:rsidRPr="005329F9" w:rsidRDefault="002A29C1" w:rsidP="00C45C10">
            <w:pPr>
              <w:spacing w:line="480" w:lineRule="auto"/>
              <w:ind w:firstLineChars="200" w:firstLine="480"/>
              <w:jc w:val="center"/>
              <w:rPr>
                <w:szCs w:val="21"/>
              </w:rPr>
            </w:pPr>
            <w:r w:rsidRPr="005329F9">
              <w:rPr>
                <w:szCs w:val="21"/>
              </w:rPr>
              <w:t>D</w:t>
            </w:r>
            <w:r w:rsidR="00FA1AA5">
              <w:rPr>
                <w:szCs w:val="21"/>
              </w:rPr>
              <w:t>ynamic_</w:t>
            </w:r>
            <w:r w:rsidRPr="005329F9">
              <w:rPr>
                <w:szCs w:val="21"/>
              </w:rPr>
              <w:t>2</w:t>
            </w:r>
          </w:p>
        </w:tc>
        <w:tc>
          <w:tcPr>
            <w:tcW w:w="1701" w:type="dxa"/>
            <w:tcBorders>
              <w:top w:val="nil"/>
              <w:bottom w:val="nil"/>
              <w:right w:val="nil"/>
            </w:tcBorders>
          </w:tcPr>
          <w:p w:rsidR="002A29C1" w:rsidRPr="005329F9" w:rsidRDefault="005F6A36" w:rsidP="00C45C10">
            <w:pPr>
              <w:spacing w:line="480" w:lineRule="auto"/>
              <w:ind w:firstLineChars="200" w:firstLine="480"/>
              <w:rPr>
                <w:szCs w:val="21"/>
              </w:rPr>
            </w:pPr>
            <w:r w:rsidRPr="005329F9">
              <w:rPr>
                <w:szCs w:val="21"/>
              </w:rPr>
              <w:t>70.89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2A29C1" w:rsidRPr="005329F9" w:rsidRDefault="005F6A36" w:rsidP="00C45C10">
            <w:pPr>
              <w:spacing w:line="480" w:lineRule="auto"/>
              <w:ind w:firstLineChars="200" w:firstLine="480"/>
              <w:rPr>
                <w:szCs w:val="21"/>
              </w:rPr>
            </w:pPr>
            <w:r w:rsidRPr="005329F9">
              <w:rPr>
                <w:szCs w:val="21"/>
              </w:rPr>
              <w:t>54.55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2A29C1" w:rsidRPr="005329F9" w:rsidRDefault="00933BC0" w:rsidP="00C45C10">
            <w:pPr>
              <w:spacing w:line="480" w:lineRule="auto"/>
              <w:ind w:firstLineChars="200" w:firstLine="480"/>
              <w:rPr>
                <w:szCs w:val="21"/>
              </w:rPr>
            </w:pPr>
            <w:r w:rsidRPr="005329F9">
              <w:rPr>
                <w:szCs w:val="21"/>
              </w:rPr>
              <w:t>8</w:t>
            </w:r>
            <w:r w:rsidR="006016A6" w:rsidRPr="005329F9">
              <w:rPr>
                <w:szCs w:val="21"/>
              </w:rPr>
              <w:t>2.61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:rsidR="002A29C1" w:rsidRPr="005329F9" w:rsidRDefault="002A29C1" w:rsidP="00C45C10">
            <w:pPr>
              <w:widowControl/>
              <w:spacing w:line="480" w:lineRule="auto"/>
              <w:ind w:firstLineChars="200" w:firstLine="480"/>
              <w:rPr>
                <w:szCs w:val="21"/>
              </w:rPr>
            </w:pPr>
            <w:r w:rsidRPr="005329F9">
              <w:rPr>
                <w:szCs w:val="21"/>
              </w:rPr>
              <w:t>0.</w:t>
            </w:r>
            <w:r w:rsidR="005F6A36" w:rsidRPr="005329F9">
              <w:rPr>
                <w:szCs w:val="21"/>
              </w:rPr>
              <w:t>7401</w:t>
            </w:r>
          </w:p>
        </w:tc>
      </w:tr>
      <w:tr w:rsidR="005329F9" w:rsidRPr="005329F9" w:rsidTr="00FA1AA5">
        <w:trPr>
          <w:trHeight w:val="425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</w:tcBorders>
          </w:tcPr>
          <w:p w:rsidR="002A29C1" w:rsidRPr="005329F9" w:rsidRDefault="002A29C1" w:rsidP="00C45C10">
            <w:pPr>
              <w:spacing w:line="480" w:lineRule="auto"/>
              <w:ind w:firstLineChars="200" w:firstLine="480"/>
              <w:jc w:val="center"/>
              <w:rPr>
                <w:szCs w:val="21"/>
              </w:rPr>
            </w:pPr>
            <w:r w:rsidRPr="005329F9">
              <w:rPr>
                <w:szCs w:val="21"/>
              </w:rPr>
              <w:t>D</w:t>
            </w:r>
            <w:r w:rsidR="00FA1AA5">
              <w:rPr>
                <w:szCs w:val="21"/>
              </w:rPr>
              <w:t>ynamic_</w:t>
            </w:r>
            <w:r w:rsidRPr="005329F9">
              <w:rPr>
                <w:szCs w:val="21"/>
              </w:rPr>
              <w:t>3</w:t>
            </w:r>
          </w:p>
        </w:tc>
        <w:tc>
          <w:tcPr>
            <w:tcW w:w="1701" w:type="dxa"/>
            <w:tcBorders>
              <w:top w:val="nil"/>
              <w:bottom w:val="nil"/>
              <w:right w:val="nil"/>
            </w:tcBorders>
          </w:tcPr>
          <w:p w:rsidR="002A29C1" w:rsidRPr="005329F9" w:rsidRDefault="002A29C1" w:rsidP="00C45C10">
            <w:pPr>
              <w:spacing w:line="480" w:lineRule="auto"/>
              <w:ind w:firstLineChars="200" w:firstLine="480"/>
              <w:rPr>
                <w:szCs w:val="21"/>
              </w:rPr>
            </w:pPr>
            <w:r w:rsidRPr="005329F9">
              <w:rPr>
                <w:szCs w:val="21"/>
              </w:rPr>
              <w:t>8</w:t>
            </w:r>
            <w:r w:rsidR="00933BC0" w:rsidRPr="005329F9">
              <w:rPr>
                <w:szCs w:val="21"/>
              </w:rPr>
              <w:t>1.01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2A29C1" w:rsidRPr="005329F9" w:rsidRDefault="006016A6" w:rsidP="00C45C10">
            <w:pPr>
              <w:spacing w:line="480" w:lineRule="auto"/>
              <w:ind w:firstLineChars="200" w:firstLine="480"/>
              <w:rPr>
                <w:szCs w:val="21"/>
              </w:rPr>
            </w:pPr>
            <w:r w:rsidRPr="005329F9">
              <w:rPr>
                <w:szCs w:val="21"/>
              </w:rPr>
              <w:t>69.70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2A29C1" w:rsidRPr="005329F9" w:rsidRDefault="00933BC0" w:rsidP="00C45C10">
            <w:pPr>
              <w:spacing w:line="480" w:lineRule="auto"/>
              <w:ind w:firstLineChars="200" w:firstLine="480"/>
              <w:rPr>
                <w:szCs w:val="21"/>
              </w:rPr>
            </w:pPr>
            <w:r w:rsidRPr="005329F9">
              <w:rPr>
                <w:szCs w:val="21"/>
              </w:rPr>
              <w:t>8</w:t>
            </w:r>
            <w:r w:rsidR="006016A6" w:rsidRPr="005329F9">
              <w:rPr>
                <w:szCs w:val="21"/>
              </w:rPr>
              <w:t>9.13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:rsidR="002A29C1" w:rsidRPr="005329F9" w:rsidRDefault="002A29C1" w:rsidP="00C45C10">
            <w:pPr>
              <w:widowControl/>
              <w:spacing w:line="480" w:lineRule="auto"/>
              <w:ind w:firstLineChars="200" w:firstLine="480"/>
              <w:rPr>
                <w:szCs w:val="21"/>
              </w:rPr>
            </w:pPr>
            <w:r w:rsidRPr="005329F9">
              <w:rPr>
                <w:szCs w:val="21"/>
              </w:rPr>
              <w:t>0.</w:t>
            </w:r>
            <w:r w:rsidR="006016A6" w:rsidRPr="005329F9">
              <w:rPr>
                <w:szCs w:val="21"/>
              </w:rPr>
              <w:t>8047</w:t>
            </w:r>
          </w:p>
        </w:tc>
      </w:tr>
      <w:tr w:rsidR="005329F9" w:rsidRPr="005329F9" w:rsidTr="00FA1AA5">
        <w:trPr>
          <w:trHeight w:val="425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</w:tcBorders>
          </w:tcPr>
          <w:p w:rsidR="002A29C1" w:rsidRPr="005329F9" w:rsidRDefault="002A29C1" w:rsidP="00C45C10">
            <w:pPr>
              <w:spacing w:line="480" w:lineRule="auto"/>
              <w:ind w:firstLineChars="200" w:firstLine="480"/>
              <w:jc w:val="center"/>
              <w:rPr>
                <w:szCs w:val="21"/>
              </w:rPr>
            </w:pPr>
            <w:r w:rsidRPr="005329F9">
              <w:rPr>
                <w:szCs w:val="21"/>
              </w:rPr>
              <w:t>R1</w:t>
            </w:r>
          </w:p>
        </w:tc>
        <w:tc>
          <w:tcPr>
            <w:tcW w:w="1701" w:type="dxa"/>
            <w:tcBorders>
              <w:top w:val="nil"/>
              <w:bottom w:val="nil"/>
              <w:right w:val="nil"/>
            </w:tcBorders>
          </w:tcPr>
          <w:p w:rsidR="002A29C1" w:rsidRPr="005329F9" w:rsidRDefault="006016A6" w:rsidP="00C45C10">
            <w:pPr>
              <w:spacing w:line="480" w:lineRule="auto"/>
              <w:ind w:firstLineChars="200" w:firstLine="480"/>
              <w:rPr>
                <w:szCs w:val="21"/>
              </w:rPr>
            </w:pPr>
            <w:r w:rsidRPr="005329F9">
              <w:rPr>
                <w:szCs w:val="21"/>
              </w:rPr>
              <w:t>60.76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2A29C1" w:rsidRPr="005329F9" w:rsidRDefault="006016A6" w:rsidP="00C45C10">
            <w:pPr>
              <w:spacing w:line="480" w:lineRule="auto"/>
              <w:ind w:firstLineChars="200" w:firstLine="480"/>
              <w:rPr>
                <w:szCs w:val="21"/>
              </w:rPr>
            </w:pPr>
            <w:r w:rsidRPr="005329F9">
              <w:rPr>
                <w:szCs w:val="21"/>
              </w:rPr>
              <w:t>9.09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2A29C1" w:rsidRPr="005329F9" w:rsidRDefault="006016A6" w:rsidP="00C45C10">
            <w:pPr>
              <w:spacing w:line="480" w:lineRule="auto"/>
              <w:ind w:firstLineChars="200" w:firstLine="480"/>
              <w:rPr>
                <w:szCs w:val="21"/>
              </w:rPr>
            </w:pPr>
            <w:r w:rsidRPr="005329F9">
              <w:rPr>
                <w:szCs w:val="21"/>
              </w:rPr>
              <w:t>97.83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:rsidR="002A29C1" w:rsidRPr="005329F9" w:rsidRDefault="005E5F82" w:rsidP="00C45C10">
            <w:pPr>
              <w:widowControl/>
              <w:spacing w:line="480" w:lineRule="auto"/>
              <w:ind w:firstLineChars="200" w:firstLine="480"/>
              <w:rPr>
                <w:szCs w:val="21"/>
              </w:rPr>
            </w:pPr>
            <w:r w:rsidRPr="005329F9">
              <w:rPr>
                <w:szCs w:val="21"/>
              </w:rPr>
              <w:t>0.5</w:t>
            </w:r>
            <w:r w:rsidR="006016A6" w:rsidRPr="005329F9">
              <w:rPr>
                <w:szCs w:val="21"/>
              </w:rPr>
              <w:t>440</w:t>
            </w:r>
          </w:p>
        </w:tc>
      </w:tr>
      <w:tr w:rsidR="005329F9" w:rsidRPr="005329F9" w:rsidTr="00FA1AA5">
        <w:trPr>
          <w:trHeight w:val="425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</w:tcBorders>
          </w:tcPr>
          <w:p w:rsidR="002A29C1" w:rsidRPr="005329F9" w:rsidRDefault="002A29C1" w:rsidP="00C45C10">
            <w:pPr>
              <w:spacing w:line="480" w:lineRule="auto"/>
              <w:ind w:firstLineChars="200" w:firstLine="480"/>
              <w:jc w:val="center"/>
              <w:rPr>
                <w:szCs w:val="21"/>
              </w:rPr>
            </w:pPr>
            <w:r w:rsidRPr="005329F9">
              <w:rPr>
                <w:szCs w:val="21"/>
              </w:rPr>
              <w:t>R2</w:t>
            </w:r>
          </w:p>
        </w:tc>
        <w:tc>
          <w:tcPr>
            <w:tcW w:w="1701" w:type="dxa"/>
            <w:tcBorders>
              <w:top w:val="nil"/>
              <w:bottom w:val="nil"/>
              <w:right w:val="nil"/>
            </w:tcBorders>
          </w:tcPr>
          <w:p w:rsidR="002A29C1" w:rsidRPr="005329F9" w:rsidRDefault="002A29C1" w:rsidP="00C45C10">
            <w:pPr>
              <w:spacing w:line="480" w:lineRule="auto"/>
              <w:ind w:firstLineChars="200" w:firstLine="480"/>
              <w:rPr>
                <w:szCs w:val="21"/>
              </w:rPr>
            </w:pPr>
            <w:r w:rsidRPr="005329F9">
              <w:rPr>
                <w:szCs w:val="21"/>
              </w:rPr>
              <w:t>6</w:t>
            </w:r>
            <w:r w:rsidR="007E7E9A" w:rsidRPr="005329F9">
              <w:rPr>
                <w:szCs w:val="21"/>
              </w:rPr>
              <w:t>4.56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2A29C1" w:rsidRPr="005329F9" w:rsidRDefault="00933BC0" w:rsidP="00C45C10">
            <w:pPr>
              <w:spacing w:line="480" w:lineRule="auto"/>
              <w:ind w:firstLineChars="200" w:firstLine="480"/>
              <w:rPr>
                <w:szCs w:val="21"/>
              </w:rPr>
            </w:pPr>
            <w:r w:rsidRPr="005329F9">
              <w:rPr>
                <w:szCs w:val="21"/>
              </w:rPr>
              <w:t>21.21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2A29C1" w:rsidRPr="005329F9" w:rsidRDefault="00933BC0" w:rsidP="00C45C10">
            <w:pPr>
              <w:spacing w:line="480" w:lineRule="auto"/>
              <w:ind w:firstLineChars="200" w:firstLine="480"/>
              <w:rPr>
                <w:szCs w:val="21"/>
              </w:rPr>
            </w:pPr>
            <w:r w:rsidRPr="005329F9">
              <w:rPr>
                <w:szCs w:val="21"/>
              </w:rPr>
              <w:t>97.83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:rsidR="002A29C1" w:rsidRPr="005329F9" w:rsidRDefault="002A29C1" w:rsidP="00C45C10">
            <w:pPr>
              <w:widowControl/>
              <w:spacing w:line="480" w:lineRule="auto"/>
              <w:ind w:firstLineChars="200" w:firstLine="480"/>
              <w:rPr>
                <w:szCs w:val="21"/>
              </w:rPr>
            </w:pPr>
            <w:r w:rsidRPr="005329F9">
              <w:rPr>
                <w:szCs w:val="21"/>
              </w:rPr>
              <w:t>0.</w:t>
            </w:r>
            <w:r w:rsidR="00933BC0" w:rsidRPr="005329F9">
              <w:rPr>
                <w:szCs w:val="21"/>
              </w:rPr>
              <w:t>6173</w:t>
            </w:r>
          </w:p>
        </w:tc>
      </w:tr>
      <w:tr w:rsidR="005329F9" w:rsidRPr="005329F9" w:rsidTr="00FA1AA5">
        <w:trPr>
          <w:trHeight w:val="425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</w:tcBorders>
          </w:tcPr>
          <w:p w:rsidR="002A29C1" w:rsidRPr="005329F9" w:rsidRDefault="002A29C1" w:rsidP="00C45C10">
            <w:pPr>
              <w:spacing w:line="480" w:lineRule="auto"/>
              <w:ind w:firstLineChars="200" w:firstLine="480"/>
              <w:jc w:val="center"/>
              <w:rPr>
                <w:szCs w:val="21"/>
              </w:rPr>
            </w:pPr>
            <w:r w:rsidRPr="005329F9">
              <w:rPr>
                <w:szCs w:val="21"/>
              </w:rPr>
              <w:t>R3</w:t>
            </w:r>
          </w:p>
        </w:tc>
        <w:tc>
          <w:tcPr>
            <w:tcW w:w="1701" w:type="dxa"/>
            <w:tcBorders>
              <w:top w:val="nil"/>
              <w:bottom w:val="nil"/>
              <w:right w:val="nil"/>
            </w:tcBorders>
          </w:tcPr>
          <w:p w:rsidR="002A29C1" w:rsidRPr="005329F9" w:rsidRDefault="002A29C1" w:rsidP="00C45C10">
            <w:pPr>
              <w:spacing w:line="480" w:lineRule="auto"/>
              <w:ind w:firstLineChars="200" w:firstLine="480"/>
              <w:rPr>
                <w:szCs w:val="21"/>
              </w:rPr>
            </w:pPr>
            <w:r w:rsidRPr="005329F9">
              <w:rPr>
                <w:szCs w:val="21"/>
              </w:rPr>
              <w:t>6</w:t>
            </w:r>
            <w:r w:rsidR="00933BC0" w:rsidRPr="005329F9">
              <w:rPr>
                <w:szCs w:val="21"/>
              </w:rPr>
              <w:t>3.29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2A29C1" w:rsidRPr="005329F9" w:rsidRDefault="00933BC0" w:rsidP="00C45C10">
            <w:pPr>
              <w:spacing w:line="480" w:lineRule="auto"/>
              <w:ind w:firstLineChars="200" w:firstLine="480"/>
              <w:rPr>
                <w:szCs w:val="21"/>
              </w:rPr>
            </w:pPr>
            <w:r w:rsidRPr="005329F9">
              <w:rPr>
                <w:szCs w:val="21"/>
              </w:rPr>
              <w:t>12.12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2A29C1" w:rsidRPr="005329F9" w:rsidRDefault="00933BC0" w:rsidP="00C45C10">
            <w:pPr>
              <w:spacing w:line="480" w:lineRule="auto"/>
              <w:ind w:firstLineChars="200" w:firstLine="480"/>
              <w:rPr>
                <w:szCs w:val="21"/>
              </w:rPr>
            </w:pPr>
            <w:r w:rsidRPr="005329F9">
              <w:rPr>
                <w:szCs w:val="21"/>
              </w:rPr>
              <w:t>1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:rsidR="002A29C1" w:rsidRPr="005329F9" w:rsidRDefault="002A29C1" w:rsidP="00C45C10">
            <w:pPr>
              <w:widowControl/>
              <w:spacing w:line="480" w:lineRule="auto"/>
              <w:ind w:firstLineChars="200" w:firstLine="480"/>
              <w:rPr>
                <w:szCs w:val="21"/>
              </w:rPr>
            </w:pPr>
            <w:r w:rsidRPr="005329F9">
              <w:rPr>
                <w:szCs w:val="21"/>
              </w:rPr>
              <w:t>0.5738</w:t>
            </w:r>
          </w:p>
        </w:tc>
      </w:tr>
      <w:tr w:rsidR="005329F9" w:rsidRPr="005329F9" w:rsidTr="00FA1AA5">
        <w:trPr>
          <w:trHeight w:val="425"/>
          <w:jc w:val="center"/>
        </w:trPr>
        <w:tc>
          <w:tcPr>
            <w:tcW w:w="1985" w:type="dxa"/>
            <w:tcBorders>
              <w:top w:val="nil"/>
              <w:left w:val="nil"/>
              <w:bottom w:val="single" w:sz="4" w:space="0" w:color="auto"/>
            </w:tcBorders>
          </w:tcPr>
          <w:p w:rsidR="002A29C1" w:rsidRPr="005329F9" w:rsidRDefault="00FA1AA5" w:rsidP="00C45C10">
            <w:pPr>
              <w:spacing w:line="480" w:lineRule="auto"/>
              <w:ind w:firstLineChars="200" w:firstLine="480"/>
              <w:jc w:val="center"/>
              <w:rPr>
                <w:szCs w:val="21"/>
              </w:rPr>
            </w:pPr>
            <w:r>
              <w:rPr>
                <w:szCs w:val="21"/>
              </w:rPr>
              <w:t>Dynamic_all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  <w:right w:val="nil"/>
            </w:tcBorders>
          </w:tcPr>
          <w:p w:rsidR="002A29C1" w:rsidRPr="005329F9" w:rsidRDefault="00933BC0" w:rsidP="00C45C10">
            <w:pPr>
              <w:widowControl/>
              <w:spacing w:line="480" w:lineRule="auto"/>
              <w:ind w:firstLine="418"/>
              <w:rPr>
                <w:sz w:val="36"/>
                <w:szCs w:val="36"/>
              </w:rPr>
            </w:pPr>
            <w:r w:rsidRPr="005329F9">
              <w:rPr>
                <w:szCs w:val="24"/>
              </w:rPr>
              <w:t>8</w:t>
            </w:r>
            <w:r w:rsidR="006016A6" w:rsidRPr="005329F9">
              <w:rPr>
                <w:szCs w:val="24"/>
              </w:rPr>
              <w:t>4.81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A29C1" w:rsidRPr="005329F9" w:rsidRDefault="006016A6" w:rsidP="00C45C10">
            <w:pPr>
              <w:widowControl/>
              <w:spacing w:line="480" w:lineRule="auto"/>
              <w:ind w:firstLine="418"/>
              <w:rPr>
                <w:sz w:val="36"/>
                <w:szCs w:val="36"/>
              </w:rPr>
            </w:pPr>
            <w:r w:rsidRPr="005329F9">
              <w:rPr>
                <w:szCs w:val="24"/>
              </w:rPr>
              <w:t>96.97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A29C1" w:rsidRPr="005329F9" w:rsidRDefault="006016A6" w:rsidP="00C45C10">
            <w:pPr>
              <w:widowControl/>
              <w:spacing w:line="480" w:lineRule="auto"/>
              <w:ind w:firstLine="418"/>
              <w:rPr>
                <w:sz w:val="36"/>
                <w:szCs w:val="36"/>
              </w:rPr>
            </w:pPr>
            <w:r w:rsidRPr="005329F9">
              <w:rPr>
                <w:szCs w:val="24"/>
              </w:rPr>
              <w:t>76.09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A29C1" w:rsidRPr="005329F9" w:rsidRDefault="00933BC0" w:rsidP="00C45C10">
            <w:pPr>
              <w:widowControl/>
              <w:spacing w:line="480" w:lineRule="auto"/>
              <w:ind w:firstLine="418"/>
              <w:rPr>
                <w:sz w:val="36"/>
                <w:szCs w:val="36"/>
              </w:rPr>
            </w:pPr>
            <w:r w:rsidRPr="005329F9">
              <w:rPr>
                <w:szCs w:val="24"/>
              </w:rPr>
              <w:t>0.92</w:t>
            </w:r>
            <w:r w:rsidR="006016A6" w:rsidRPr="005329F9">
              <w:rPr>
                <w:szCs w:val="24"/>
              </w:rPr>
              <w:t>75</w:t>
            </w:r>
          </w:p>
        </w:tc>
      </w:tr>
    </w:tbl>
    <w:p w:rsidR="008B5B8C" w:rsidRPr="008B5B8C" w:rsidRDefault="008B5B8C" w:rsidP="00C45C10">
      <w:pPr>
        <w:spacing w:line="480" w:lineRule="auto"/>
        <w:rPr>
          <w:rFonts w:eastAsiaTheme="minorEastAsia"/>
          <w:sz w:val="22"/>
        </w:rPr>
      </w:pPr>
      <w:r w:rsidRPr="008B5B8C">
        <w:rPr>
          <w:rFonts w:eastAsiaTheme="minorEastAsia"/>
          <w:sz w:val="22"/>
        </w:rPr>
        <w:t>ACC, classification accuracy. SEN, classification sensitivity. SPE, classification specificity. AUC, Area Under Curve. Dynamic_1, dynamic feature calculated with Static_mbl and Static_m6 in table 2. Dynamic_2, dynamic feature calculated with Static_mbl and Static_m12. Dynamic_3, dynamic feature calculated with Static_mbl and Static_m18. R1, metabolic change rate in the 6</w:t>
      </w:r>
      <w:r w:rsidRPr="008B5B8C">
        <w:rPr>
          <w:rFonts w:eastAsiaTheme="minorEastAsia"/>
          <w:sz w:val="22"/>
          <w:vertAlign w:val="superscript"/>
        </w:rPr>
        <w:t>th</w:t>
      </w:r>
      <w:r w:rsidRPr="008B5B8C">
        <w:rPr>
          <w:rFonts w:eastAsiaTheme="minorEastAsia"/>
          <w:sz w:val="22"/>
        </w:rPr>
        <w:t xml:space="preserve"> month after baseline. R2, metabolic change rate in the 12</w:t>
      </w:r>
      <w:r w:rsidRPr="008B5B8C">
        <w:rPr>
          <w:rFonts w:eastAsiaTheme="minorEastAsia"/>
          <w:sz w:val="22"/>
          <w:vertAlign w:val="superscript"/>
        </w:rPr>
        <w:t>th</w:t>
      </w:r>
      <w:r w:rsidRPr="008B5B8C">
        <w:rPr>
          <w:rFonts w:eastAsiaTheme="minorEastAsia"/>
          <w:sz w:val="22"/>
        </w:rPr>
        <w:t xml:space="preserve"> month after baseline; </w:t>
      </w:r>
      <w:r w:rsidRPr="008B5B8C">
        <w:rPr>
          <w:rFonts w:eastAsiaTheme="minorEastAsia"/>
          <w:sz w:val="22"/>
        </w:rPr>
        <w:lastRenderedPageBreak/>
        <w:t>R3, metabolic change rate in the 18</w:t>
      </w:r>
      <w:r w:rsidRPr="008B5B8C">
        <w:rPr>
          <w:rFonts w:eastAsiaTheme="minorEastAsia"/>
          <w:sz w:val="22"/>
          <w:vertAlign w:val="superscript"/>
        </w:rPr>
        <w:t>th</w:t>
      </w:r>
      <w:r w:rsidRPr="008B5B8C">
        <w:rPr>
          <w:rFonts w:eastAsiaTheme="minorEastAsia"/>
          <w:sz w:val="22"/>
        </w:rPr>
        <w:t xml:space="preserve"> month after baseline. Dynamic_all, combining all the dynamic features.</w:t>
      </w:r>
    </w:p>
    <w:p w:rsidR="0008318B" w:rsidRPr="005329F9" w:rsidRDefault="0008318B" w:rsidP="00C45C10">
      <w:pPr>
        <w:spacing w:line="480" w:lineRule="auto"/>
      </w:pPr>
    </w:p>
    <w:sectPr w:rsidR="0008318B" w:rsidRPr="005329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6A1B" w:rsidRDefault="001F6A1B" w:rsidP="00933BC0">
      <w:r>
        <w:separator/>
      </w:r>
    </w:p>
  </w:endnote>
  <w:endnote w:type="continuationSeparator" w:id="0">
    <w:p w:rsidR="001F6A1B" w:rsidRDefault="001F6A1B" w:rsidP="00933B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6A1B" w:rsidRDefault="001F6A1B" w:rsidP="00933BC0">
      <w:r>
        <w:separator/>
      </w:r>
    </w:p>
  </w:footnote>
  <w:footnote w:type="continuationSeparator" w:id="0">
    <w:p w:rsidR="001F6A1B" w:rsidRDefault="001F6A1B" w:rsidP="00933B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D93B1B"/>
    <w:multiLevelType w:val="hybridMultilevel"/>
    <w:tmpl w:val="9B4AECF4"/>
    <w:lvl w:ilvl="0" w:tplc="866EB66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370E4D7D"/>
    <w:multiLevelType w:val="hybridMultilevel"/>
    <w:tmpl w:val="17D46BEE"/>
    <w:lvl w:ilvl="0" w:tplc="4692CD0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3B2E072A"/>
    <w:multiLevelType w:val="hybridMultilevel"/>
    <w:tmpl w:val="7C9853FC"/>
    <w:lvl w:ilvl="0" w:tplc="D82CCCC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4F5D5742"/>
    <w:multiLevelType w:val="hybridMultilevel"/>
    <w:tmpl w:val="4046506C"/>
    <w:lvl w:ilvl="0" w:tplc="C6FE87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29C1"/>
    <w:rsid w:val="00016A80"/>
    <w:rsid w:val="000175A4"/>
    <w:rsid w:val="0008318B"/>
    <w:rsid w:val="00096BD1"/>
    <w:rsid w:val="000C25F9"/>
    <w:rsid w:val="000F4014"/>
    <w:rsid w:val="000F4109"/>
    <w:rsid w:val="000F5C2D"/>
    <w:rsid w:val="00110221"/>
    <w:rsid w:val="001252B8"/>
    <w:rsid w:val="00146C2A"/>
    <w:rsid w:val="00157151"/>
    <w:rsid w:val="001954B4"/>
    <w:rsid w:val="001A0FC8"/>
    <w:rsid w:val="001B46F7"/>
    <w:rsid w:val="001B6246"/>
    <w:rsid w:val="001F6A1B"/>
    <w:rsid w:val="00200DAD"/>
    <w:rsid w:val="002A29C1"/>
    <w:rsid w:val="002C0785"/>
    <w:rsid w:val="002F60D6"/>
    <w:rsid w:val="00333D7E"/>
    <w:rsid w:val="00376E3E"/>
    <w:rsid w:val="0038466D"/>
    <w:rsid w:val="00391523"/>
    <w:rsid w:val="00394526"/>
    <w:rsid w:val="003A5E31"/>
    <w:rsid w:val="003B1EDF"/>
    <w:rsid w:val="00412E0D"/>
    <w:rsid w:val="0044079E"/>
    <w:rsid w:val="004B3B5A"/>
    <w:rsid w:val="004F0848"/>
    <w:rsid w:val="004F207D"/>
    <w:rsid w:val="004F6BC4"/>
    <w:rsid w:val="005329F9"/>
    <w:rsid w:val="005474A0"/>
    <w:rsid w:val="00547D87"/>
    <w:rsid w:val="005C5749"/>
    <w:rsid w:val="005E5F82"/>
    <w:rsid w:val="005F6A36"/>
    <w:rsid w:val="006016A6"/>
    <w:rsid w:val="0061160E"/>
    <w:rsid w:val="00642A4C"/>
    <w:rsid w:val="006451C4"/>
    <w:rsid w:val="00665366"/>
    <w:rsid w:val="00684E79"/>
    <w:rsid w:val="007075A6"/>
    <w:rsid w:val="00713E22"/>
    <w:rsid w:val="00762F41"/>
    <w:rsid w:val="00794360"/>
    <w:rsid w:val="007A4197"/>
    <w:rsid w:val="007A552C"/>
    <w:rsid w:val="007C11E6"/>
    <w:rsid w:val="007C36B4"/>
    <w:rsid w:val="007E7E9A"/>
    <w:rsid w:val="007F2379"/>
    <w:rsid w:val="00815BFF"/>
    <w:rsid w:val="008719F1"/>
    <w:rsid w:val="008B5B8C"/>
    <w:rsid w:val="008C127B"/>
    <w:rsid w:val="00933BC0"/>
    <w:rsid w:val="00957A46"/>
    <w:rsid w:val="009D2B00"/>
    <w:rsid w:val="009D53E6"/>
    <w:rsid w:val="009E2985"/>
    <w:rsid w:val="00A46412"/>
    <w:rsid w:val="00AD6D63"/>
    <w:rsid w:val="00AF494C"/>
    <w:rsid w:val="00AF789E"/>
    <w:rsid w:val="00B220EC"/>
    <w:rsid w:val="00B32A70"/>
    <w:rsid w:val="00B811F7"/>
    <w:rsid w:val="00BB6828"/>
    <w:rsid w:val="00BD1659"/>
    <w:rsid w:val="00C03E21"/>
    <w:rsid w:val="00C13E97"/>
    <w:rsid w:val="00C25D6E"/>
    <w:rsid w:val="00C379FC"/>
    <w:rsid w:val="00C45C10"/>
    <w:rsid w:val="00C61C2F"/>
    <w:rsid w:val="00C971B2"/>
    <w:rsid w:val="00CF5A20"/>
    <w:rsid w:val="00D05330"/>
    <w:rsid w:val="00D33BB3"/>
    <w:rsid w:val="00D3440F"/>
    <w:rsid w:val="00D552FB"/>
    <w:rsid w:val="00DB53FD"/>
    <w:rsid w:val="00E04814"/>
    <w:rsid w:val="00E22557"/>
    <w:rsid w:val="00E824BB"/>
    <w:rsid w:val="00EF7E4D"/>
    <w:rsid w:val="00F142FF"/>
    <w:rsid w:val="00F52950"/>
    <w:rsid w:val="00F62AF2"/>
    <w:rsid w:val="00FA1AA5"/>
    <w:rsid w:val="00FB0F47"/>
    <w:rsid w:val="00FB563F"/>
    <w:rsid w:val="00FE5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039B421"/>
  <w15:chartTrackingRefBased/>
  <w15:docId w15:val="{D519241A-943F-4E6F-9126-DF3D6998A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079E"/>
    <w:pPr>
      <w:widowControl w:val="0"/>
      <w:jc w:val="both"/>
    </w:pPr>
    <w:rPr>
      <w:rFonts w:ascii="Times New Roman" w:eastAsia="宋体" w:hAnsi="Times New Roman" w:cs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4B3B5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9D2B00"/>
    <w:pPr>
      <w:keepNext/>
      <w:keepLines/>
      <w:spacing w:before="260" w:after="260" w:line="416" w:lineRule="auto"/>
      <w:outlineLvl w:val="1"/>
    </w:pPr>
    <w:rPr>
      <w:rFonts w:eastAsiaTheme="majorEastAsia" w:cstheme="majorBidi"/>
      <w:b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3">
    <w:name w:val="网格型3"/>
    <w:basedOn w:val="a1"/>
    <w:uiPriority w:val="59"/>
    <w:qFormat/>
    <w:rsid w:val="002A29C1"/>
    <w:rPr>
      <w:rFonts w:ascii="Calibri" w:eastAsia="宋体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3">
    <w:name w:val="List Paragraph"/>
    <w:basedOn w:val="a"/>
    <w:link w:val="a4"/>
    <w:uiPriority w:val="34"/>
    <w:qFormat/>
    <w:rsid w:val="002A29C1"/>
    <w:pPr>
      <w:ind w:firstLineChars="200" w:firstLine="420"/>
    </w:pPr>
  </w:style>
  <w:style w:type="character" w:customStyle="1" w:styleId="a4">
    <w:name w:val="列出段落 字符"/>
    <w:basedOn w:val="a0"/>
    <w:link w:val="a3"/>
    <w:uiPriority w:val="34"/>
    <w:rsid w:val="002A29C1"/>
    <w:rPr>
      <w:rFonts w:ascii="Calibri" w:eastAsia="宋体" w:hAnsi="Calibri" w:cs="Times New Roman"/>
    </w:rPr>
  </w:style>
  <w:style w:type="paragraph" w:styleId="a5">
    <w:name w:val="header"/>
    <w:basedOn w:val="a"/>
    <w:link w:val="a6"/>
    <w:uiPriority w:val="99"/>
    <w:unhideWhenUsed/>
    <w:rsid w:val="00933BC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933BC0"/>
    <w:rPr>
      <w:rFonts w:ascii="Calibri" w:eastAsia="宋体" w:hAnsi="Calibri" w:cs="Times New Roman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933BC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933BC0"/>
    <w:rPr>
      <w:rFonts w:ascii="Calibri" w:eastAsia="宋体" w:hAnsi="Calibri" w:cs="Times New Roman"/>
      <w:sz w:val="18"/>
      <w:szCs w:val="18"/>
    </w:rPr>
  </w:style>
  <w:style w:type="character" w:customStyle="1" w:styleId="20">
    <w:name w:val="标题 2 字符"/>
    <w:basedOn w:val="a0"/>
    <w:link w:val="2"/>
    <w:uiPriority w:val="9"/>
    <w:rsid w:val="009D2B00"/>
    <w:rPr>
      <w:rFonts w:ascii="Times New Roman" w:eastAsiaTheme="majorEastAsia" w:hAnsi="Times New Roman" w:cstheme="majorBidi"/>
      <w:b/>
      <w:bCs/>
      <w:sz w:val="24"/>
      <w:szCs w:val="32"/>
    </w:rPr>
  </w:style>
  <w:style w:type="table" w:customStyle="1" w:styleId="11">
    <w:name w:val="网格型1"/>
    <w:basedOn w:val="a1"/>
    <w:uiPriority w:val="59"/>
    <w:qFormat/>
    <w:rsid w:val="004B3B5A"/>
    <w:rPr>
      <w:rFonts w:ascii="Calibri" w:eastAsia="Times New Roman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标题 1 字符"/>
    <w:basedOn w:val="a0"/>
    <w:link w:val="1"/>
    <w:uiPriority w:val="9"/>
    <w:rsid w:val="004B3B5A"/>
    <w:rPr>
      <w:rFonts w:ascii="Calibri" w:eastAsia="宋体" w:hAnsi="Calibri" w:cs="Times New Roman"/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232</TotalTime>
  <Pages>4</Pages>
  <Words>485</Words>
  <Characters>2768</Characters>
  <Application>Microsoft Office Word</Application>
  <DocSecurity>0</DocSecurity>
  <Lines>23</Lines>
  <Paragraphs>6</Paragraphs>
  <ScaleCrop>false</ScaleCrop>
  <Company>微软中国</Company>
  <LinksUpToDate>false</LinksUpToDate>
  <CharactersWithSpaces>3247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个人用户</dc:creator>
  <cp:keywords/>
  <dc:description/>
  <cp:lastModifiedBy>个人用户</cp:lastModifiedBy>
  <cp:revision>80</cp:revision>
  <dcterms:created xsi:type="dcterms:W3CDTF">2020-02-04T03:38:00Z</dcterms:created>
  <dcterms:modified xsi:type="dcterms:W3CDTF">2020-02-16T03:48:00Z</dcterms:modified>
</cp:coreProperties>
</file>