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F7975" w14:textId="4A24EF2B" w:rsidR="00293670" w:rsidRPr="00AC7B26" w:rsidRDefault="008545F2" w:rsidP="0029367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nb-NO"/>
        </w:rPr>
        <w:t>Supplemental t</w:t>
      </w:r>
      <w:r w:rsidR="00293670" w:rsidRPr="00AC7B26">
        <w:rPr>
          <w:rFonts w:ascii="Times New Roman" w:hAnsi="Times New Roman" w:cs="Times New Roman"/>
        </w:rPr>
        <w:t>able A</w:t>
      </w:r>
      <w:r w:rsidR="00293670">
        <w:rPr>
          <w:rFonts w:ascii="Times New Roman" w:hAnsi="Times New Roman" w:cs="Times New Roman"/>
        </w:rPr>
        <w:t>2</w:t>
      </w:r>
      <w:r w:rsidR="00293670" w:rsidRPr="00AC7B26">
        <w:rPr>
          <w:rFonts w:ascii="Times New Roman" w:hAnsi="Times New Roman" w:cs="Times New Roman"/>
        </w:rPr>
        <w:t>: Counts of identified stroke locations</w:t>
      </w:r>
    </w:p>
    <w:p w14:paraId="52F34210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</w:rPr>
      </w:pPr>
    </w:p>
    <w:p w14:paraId="593A415E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Sub-Gyral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189</w:t>
      </w:r>
    </w:p>
    <w:p w14:paraId="2AEAA005" w14:textId="7274337C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Background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139</w:t>
      </w:r>
    </w:p>
    <w:p w14:paraId="0609B6BD" w14:textId="6EE81BCC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Extra-Nuclear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64</w:t>
      </w:r>
    </w:p>
    <w:p w14:paraId="3DB418BF" w14:textId="597F55C6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Precentral Gyrus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49</w:t>
      </w:r>
    </w:p>
    <w:p w14:paraId="4126380B" w14:textId="050A5FBB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Postcentral Gyrus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47</w:t>
      </w:r>
    </w:p>
    <w:p w14:paraId="7240E3F9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Precuneus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34</w:t>
      </w:r>
    </w:p>
    <w:p w14:paraId="3E76A977" w14:textId="7A073164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Middle Frontal Gyrus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33</w:t>
      </w:r>
    </w:p>
    <w:p w14:paraId="6950042F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Culmen  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31</w:t>
      </w:r>
    </w:p>
    <w:p w14:paraId="3DBD63A1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Middle Temporal Gyrus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  <w:t>29</w:t>
      </w:r>
    </w:p>
    <w:p w14:paraId="25A3E830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Declive 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  <w:t>25</w:t>
      </w:r>
    </w:p>
    <w:p w14:paraId="1C0F44F8" w14:textId="00FECCD5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Inferior Parietal Lobule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24</w:t>
      </w:r>
    </w:p>
    <w:p w14:paraId="10D5952B" w14:textId="4A04B276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Cingulate Gyrus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24</w:t>
      </w:r>
    </w:p>
    <w:p w14:paraId="6CC85980" w14:textId="313F43B8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Middle Occipital Gyrus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23</w:t>
      </w:r>
    </w:p>
    <w:p w14:paraId="5D1E7D42" w14:textId="6315A988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Lingual Gyrus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21</w:t>
      </w:r>
    </w:p>
    <w:p w14:paraId="75B82D42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Thalamus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20</w:t>
      </w:r>
    </w:p>
    <w:p w14:paraId="35AD267A" w14:textId="5115AF61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Superior Parietal Lobule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19</w:t>
      </w:r>
    </w:p>
    <w:p w14:paraId="4EA9E691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Cuneus  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19</w:t>
      </w:r>
    </w:p>
    <w:p w14:paraId="66FF371E" w14:textId="47F6086F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Inferior Temporal Gyrus       </w:t>
      </w:r>
      <w:r w:rsidRPr="00AC7B26">
        <w:rPr>
          <w:rFonts w:ascii="Times New Roman" w:hAnsi="Times New Roman" w:cs="Times New Roman"/>
          <w:highlight w:val="white"/>
        </w:rPr>
        <w:tab/>
        <w:t xml:space="preserve"> </w:t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17</w:t>
      </w:r>
    </w:p>
    <w:p w14:paraId="67F2700F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Superior Temporal Gyrus        </w:t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17</w:t>
      </w:r>
    </w:p>
    <w:p w14:paraId="5AC1DA72" w14:textId="44AE6F41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Insula  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15</w:t>
      </w:r>
    </w:p>
    <w:p w14:paraId="59E62FF0" w14:textId="72EEDDC9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Fusiform Gyrus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14</w:t>
      </w:r>
    </w:p>
    <w:p w14:paraId="6EC9F2EF" w14:textId="50BF6BAB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Medial Frontal Gyrus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14</w:t>
      </w:r>
    </w:p>
    <w:p w14:paraId="5479B87A" w14:textId="5A925E81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Superior Frontal Gyrus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10</w:t>
      </w:r>
    </w:p>
    <w:p w14:paraId="5CA711AF" w14:textId="3C405D78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lastRenderedPageBreak/>
        <w:t xml:space="preserve">Lentiform Nucleus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10</w:t>
      </w:r>
    </w:p>
    <w:p w14:paraId="105E5FF6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Caudate                        </w:t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9</w:t>
      </w:r>
    </w:p>
    <w:p w14:paraId="0F941DBD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Pyramis  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  <w:t xml:space="preserve"> </w:t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8</w:t>
      </w:r>
    </w:p>
    <w:p w14:paraId="40458612" w14:textId="0C4E9FEF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Subcallosal Gyrus               </w:t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6</w:t>
      </w:r>
    </w:p>
    <w:p w14:paraId="46353309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Uvula                           </w:t>
      </w:r>
      <w:r w:rsidRPr="00AC7B26"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6</w:t>
      </w:r>
    </w:p>
    <w:p w14:paraId="01F3B997" w14:textId="3F5A5769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Cerebellar Tonsil  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>6</w:t>
      </w:r>
    </w:p>
    <w:p w14:paraId="7E2376BF" w14:textId="07D82AD8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Lateral Ventricle  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>6</w:t>
      </w:r>
    </w:p>
    <w:p w14:paraId="318F73A1" w14:textId="04ED5FE6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Paracentral Lobule 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>5</w:t>
      </w:r>
    </w:p>
    <w:p w14:paraId="6753A3CE" w14:textId="2184B42D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Supramarginal Gyrus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>5</w:t>
      </w:r>
    </w:p>
    <w:p w14:paraId="0EBFF825" w14:textId="77777777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Tuber              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  <w:t>5</w:t>
      </w:r>
    </w:p>
    <w:p w14:paraId="759F62E7" w14:textId="77777777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Inferior Frontal Gyrus 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  <w:t>4</w:t>
      </w:r>
    </w:p>
    <w:p w14:paraId="7EA23259" w14:textId="7B00EFF8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Angular Gyrus        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>4</w:t>
      </w:r>
    </w:p>
    <w:p w14:paraId="2F72790B" w14:textId="77777777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Parahippocampal Gyrus 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  <w:t>4</w:t>
      </w:r>
    </w:p>
    <w:p w14:paraId="559A6673" w14:textId="77777777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Inferior Semilunar Lobule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  <w:t>3</w:t>
      </w:r>
    </w:p>
    <w:p w14:paraId="1F59203F" w14:textId="77777777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Superior Occipital Gyrus  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  <w:t>3</w:t>
      </w:r>
    </w:p>
    <w:p w14:paraId="3936DBE4" w14:textId="6E030430" w:rsidR="00293670" w:rsidRPr="005441D5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5441D5">
        <w:rPr>
          <w:rFonts w:ascii="Times New Roman" w:hAnsi="Times New Roman" w:cs="Times New Roman"/>
          <w:highlight w:val="white"/>
        </w:rPr>
        <w:t xml:space="preserve">Inferior Occipital Gyrus        </w:t>
      </w:r>
      <w:r w:rsidRPr="005441D5"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5441D5">
        <w:rPr>
          <w:rFonts w:ascii="Times New Roman" w:hAnsi="Times New Roman" w:cs="Times New Roman"/>
          <w:highlight w:val="white"/>
        </w:rPr>
        <w:t>1</w:t>
      </w:r>
    </w:p>
    <w:p w14:paraId="089E8CDA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Transverse Temporal Gyrus       </w:t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</w:t>
      </w:r>
    </w:p>
    <w:p w14:paraId="458E4490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 xml:space="preserve">Fastigium                       </w:t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>
        <w:rPr>
          <w:rFonts w:ascii="Times New Roman" w:hAnsi="Times New Roman" w:cs="Times New Roman"/>
          <w:highlight w:val="white"/>
        </w:rPr>
        <w:tab/>
      </w:r>
      <w:r w:rsidRPr="00AC7B26">
        <w:rPr>
          <w:rFonts w:ascii="Times New Roman" w:hAnsi="Times New Roman" w:cs="Times New Roman"/>
          <w:highlight w:val="white"/>
        </w:rPr>
        <w:t>1</w:t>
      </w:r>
    </w:p>
    <w:p w14:paraId="7DE91915" w14:textId="77777777" w:rsidR="00293670" w:rsidRPr="00AC7B26" w:rsidRDefault="00293670" w:rsidP="0029367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Counts of all identified stroke lesion locations according to the Talairach brain atlas</w:t>
      </w:r>
    </w:p>
    <w:p w14:paraId="6DAAEDAB" w14:textId="77777777" w:rsidR="00F32F54" w:rsidRDefault="008545F2"/>
    <w:sectPr w:rsidR="00F32F54" w:rsidSect="0004104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62"/>
    <w:rsid w:val="00041045"/>
    <w:rsid w:val="000B194B"/>
    <w:rsid w:val="002360E4"/>
    <w:rsid w:val="00293670"/>
    <w:rsid w:val="00502D62"/>
    <w:rsid w:val="0085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3D4E74"/>
  <w15:chartTrackingRefBased/>
  <w15:docId w15:val="{D2645FD3-D4B3-4E4B-9344-0E2E501A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Till Schellhorn</dc:creator>
  <cp:keywords/>
  <dc:description/>
  <cp:lastModifiedBy>Till Schellhorn</cp:lastModifiedBy>
  <cp:revision>4</cp:revision>
  <dcterms:created xsi:type="dcterms:W3CDTF">2020-10-09T17:25:00Z</dcterms:created>
  <dcterms:modified xsi:type="dcterms:W3CDTF">2021-01-19T19:48:00Z</dcterms:modified>
</cp:coreProperties>
</file>