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645" w:rsidRPr="009203F7" w:rsidRDefault="00A83645" w:rsidP="00A83645">
      <w:pPr>
        <w:rPr>
          <w:rFonts w:ascii="Times New Roman" w:eastAsia="Times New Roman" w:hAnsi="Times New Roman" w:cs="Times New Roman"/>
          <w:b/>
          <w:color w:val="000000"/>
          <w:kern w:val="24"/>
          <w:sz w:val="24"/>
          <w:szCs w:val="18"/>
          <w:lang w:val="en-US" w:eastAsia="nl-NL"/>
        </w:rPr>
      </w:pPr>
      <w:r w:rsidRPr="009203F7">
        <w:rPr>
          <w:rFonts w:ascii="Times New Roman" w:eastAsia="Times New Roman" w:hAnsi="Times New Roman" w:cs="Times New Roman"/>
          <w:b/>
          <w:color w:val="000000"/>
          <w:kern w:val="24"/>
          <w:sz w:val="24"/>
          <w:szCs w:val="18"/>
          <w:lang w:val="en-US" w:eastAsia="nl-NL"/>
        </w:rPr>
        <w:t>Supplementary Materials</w:t>
      </w:r>
    </w:p>
    <w:p w:rsidR="00A83645" w:rsidRPr="009203F7" w:rsidRDefault="00A83645" w:rsidP="00A83645">
      <w:pPr>
        <w:rPr>
          <w:rFonts w:ascii="Times New Roman" w:eastAsia="Times New Roman" w:hAnsi="Times New Roman" w:cs="Times New Roman"/>
          <w:b/>
          <w:color w:val="000000"/>
          <w:kern w:val="24"/>
          <w:szCs w:val="18"/>
          <w:lang w:val="en-US" w:eastAsia="nl-NL"/>
        </w:rPr>
      </w:pPr>
      <w:r w:rsidRPr="009203F7">
        <w:rPr>
          <w:rFonts w:ascii="Times New Roman" w:eastAsia="Times New Roman" w:hAnsi="Times New Roman" w:cs="Times New Roman"/>
          <w:b/>
          <w:color w:val="000000"/>
          <w:kern w:val="24"/>
          <w:szCs w:val="18"/>
          <w:lang w:val="en-US" w:eastAsia="nl-NL"/>
        </w:rPr>
        <w:t>Table S1. Genetic variants included in Polygenic Risk Score</w:t>
      </w:r>
      <w:r w:rsidR="008778D6" w:rsidRPr="009203F7">
        <w:rPr>
          <w:rFonts w:ascii="Times New Roman" w:eastAsia="Times New Roman" w:hAnsi="Times New Roman" w:cs="Times New Roman"/>
          <w:b/>
          <w:color w:val="000000"/>
          <w:kern w:val="24"/>
          <w:szCs w:val="18"/>
          <w:lang w:val="en-US" w:eastAsia="nl-NL"/>
        </w:rPr>
        <w:t xml:space="preserve"> for AD</w:t>
      </w:r>
      <w:r w:rsidRPr="009203F7">
        <w:rPr>
          <w:rFonts w:ascii="Times New Roman" w:eastAsia="Times New Roman" w:hAnsi="Times New Roman" w:cs="Times New Roman"/>
          <w:b/>
          <w:color w:val="000000"/>
          <w:kern w:val="24"/>
          <w:szCs w:val="18"/>
          <w:lang w:val="en-US" w:eastAsia="nl-NL"/>
        </w:rPr>
        <w:t xml:space="preserve">  </w:t>
      </w:r>
    </w:p>
    <w:tbl>
      <w:tblPr>
        <w:tblW w:w="9811" w:type="dxa"/>
        <w:tblCellMar>
          <w:left w:w="70" w:type="dxa"/>
          <w:right w:w="70" w:type="dxa"/>
        </w:tblCellMar>
        <w:tblLook w:val="04A0" w:firstRow="1" w:lastRow="0" w:firstColumn="1" w:lastColumn="0" w:noHBand="0" w:noVBand="1"/>
      </w:tblPr>
      <w:tblGrid>
        <w:gridCol w:w="1680"/>
        <w:gridCol w:w="730"/>
        <w:gridCol w:w="1701"/>
        <w:gridCol w:w="1157"/>
        <w:gridCol w:w="851"/>
        <w:gridCol w:w="850"/>
        <w:gridCol w:w="851"/>
        <w:gridCol w:w="992"/>
        <w:gridCol w:w="999"/>
      </w:tblGrid>
      <w:tr w:rsidR="00656049" w:rsidRPr="009203F7" w:rsidTr="00656049">
        <w:trPr>
          <w:trHeight w:val="466"/>
        </w:trPr>
        <w:tc>
          <w:tcPr>
            <w:tcW w:w="1680" w:type="dxa"/>
            <w:tcBorders>
              <w:top w:val="single" w:sz="4" w:space="0" w:color="auto"/>
              <w:left w:val="nil"/>
              <w:bottom w:val="single" w:sz="4" w:space="0" w:color="auto"/>
              <w:right w:val="nil"/>
            </w:tcBorders>
            <w:shd w:val="clear" w:color="auto" w:fill="auto"/>
            <w:noWrap/>
            <w:vAlign w:val="center"/>
            <w:hideMark/>
          </w:tcPr>
          <w:p w:rsidR="00656049" w:rsidRPr="009203F7" w:rsidRDefault="00656049" w:rsidP="002C461E">
            <w:pPr>
              <w:spacing w:after="0" w:line="240" w:lineRule="auto"/>
              <w:jc w:val="center"/>
              <w:rPr>
                <w:rFonts w:ascii="Times New Roman" w:eastAsia="Times New Roman" w:hAnsi="Times New Roman" w:cs="Times New Roman"/>
                <w:b/>
                <w:color w:val="000000"/>
                <w:sz w:val="20"/>
                <w:szCs w:val="20"/>
                <w:lang w:eastAsia="nl-NL"/>
              </w:rPr>
            </w:pPr>
            <w:r w:rsidRPr="009203F7">
              <w:rPr>
                <w:rFonts w:ascii="Times New Roman" w:eastAsia="Times New Roman" w:hAnsi="Times New Roman" w:cs="Times New Roman"/>
                <w:b/>
                <w:color w:val="000000"/>
                <w:sz w:val="20"/>
                <w:szCs w:val="20"/>
                <w:lang w:eastAsia="nl-NL"/>
              </w:rPr>
              <w:t>SNP</w:t>
            </w:r>
          </w:p>
        </w:tc>
        <w:tc>
          <w:tcPr>
            <w:tcW w:w="730" w:type="dxa"/>
            <w:tcBorders>
              <w:top w:val="single" w:sz="4" w:space="0" w:color="auto"/>
              <w:left w:val="nil"/>
              <w:bottom w:val="single" w:sz="4" w:space="0" w:color="auto"/>
              <w:right w:val="nil"/>
            </w:tcBorders>
            <w:vAlign w:val="center"/>
          </w:tcPr>
          <w:p w:rsidR="00656049" w:rsidRPr="009203F7" w:rsidRDefault="00656049" w:rsidP="00656049">
            <w:pPr>
              <w:spacing w:after="0" w:line="240" w:lineRule="auto"/>
              <w:jc w:val="center"/>
              <w:rPr>
                <w:rFonts w:ascii="Times New Roman" w:eastAsia="Times New Roman" w:hAnsi="Times New Roman" w:cs="Times New Roman"/>
                <w:b/>
                <w:color w:val="000000"/>
                <w:sz w:val="20"/>
                <w:szCs w:val="20"/>
                <w:lang w:eastAsia="nl-NL"/>
              </w:rPr>
            </w:pPr>
            <w:proofErr w:type="spellStart"/>
            <w:r w:rsidRPr="009203F7">
              <w:rPr>
                <w:rFonts w:ascii="Times New Roman" w:eastAsia="Times New Roman" w:hAnsi="Times New Roman" w:cs="Times New Roman"/>
                <w:b/>
                <w:color w:val="000000"/>
                <w:sz w:val="20"/>
                <w:szCs w:val="20"/>
                <w:lang w:eastAsia="nl-NL"/>
              </w:rPr>
              <w:t>Chr</w:t>
            </w:r>
            <w:proofErr w:type="spellEnd"/>
          </w:p>
        </w:tc>
        <w:tc>
          <w:tcPr>
            <w:tcW w:w="1701" w:type="dxa"/>
            <w:tcBorders>
              <w:top w:val="single" w:sz="4" w:space="0" w:color="auto"/>
              <w:left w:val="nil"/>
              <w:bottom w:val="single" w:sz="4" w:space="0" w:color="auto"/>
              <w:right w:val="nil"/>
            </w:tcBorders>
            <w:shd w:val="clear" w:color="auto" w:fill="auto"/>
            <w:noWrap/>
            <w:vAlign w:val="center"/>
            <w:hideMark/>
          </w:tcPr>
          <w:p w:rsidR="00656049" w:rsidRPr="009203F7" w:rsidRDefault="00656049" w:rsidP="002C461E">
            <w:pPr>
              <w:spacing w:after="0" w:line="240" w:lineRule="auto"/>
              <w:jc w:val="center"/>
              <w:rPr>
                <w:rFonts w:ascii="Times New Roman" w:eastAsia="Times New Roman" w:hAnsi="Times New Roman" w:cs="Times New Roman"/>
                <w:b/>
                <w:color w:val="000000"/>
                <w:sz w:val="20"/>
                <w:szCs w:val="20"/>
                <w:lang w:eastAsia="nl-NL"/>
              </w:rPr>
            </w:pPr>
            <w:r w:rsidRPr="009203F7">
              <w:rPr>
                <w:rFonts w:ascii="Times New Roman" w:eastAsia="Times New Roman" w:hAnsi="Times New Roman" w:cs="Times New Roman"/>
                <w:b/>
                <w:color w:val="000000"/>
                <w:sz w:val="20"/>
                <w:szCs w:val="20"/>
                <w:lang w:eastAsia="nl-NL"/>
              </w:rPr>
              <w:t>Gene</w:t>
            </w:r>
          </w:p>
        </w:tc>
        <w:tc>
          <w:tcPr>
            <w:tcW w:w="1157" w:type="dxa"/>
            <w:tcBorders>
              <w:top w:val="single" w:sz="4" w:space="0" w:color="auto"/>
              <w:left w:val="nil"/>
              <w:bottom w:val="single" w:sz="4" w:space="0" w:color="auto"/>
              <w:right w:val="nil"/>
            </w:tcBorders>
            <w:shd w:val="clear" w:color="auto" w:fill="auto"/>
            <w:noWrap/>
            <w:vAlign w:val="center"/>
            <w:hideMark/>
          </w:tcPr>
          <w:p w:rsidR="00656049" w:rsidRPr="009203F7" w:rsidRDefault="00656049" w:rsidP="00656049">
            <w:pPr>
              <w:spacing w:after="0" w:line="240" w:lineRule="auto"/>
              <w:jc w:val="center"/>
              <w:rPr>
                <w:rFonts w:ascii="Times New Roman" w:eastAsia="Times New Roman" w:hAnsi="Times New Roman" w:cs="Times New Roman"/>
                <w:b/>
                <w:color w:val="000000"/>
                <w:sz w:val="20"/>
                <w:szCs w:val="20"/>
                <w:lang w:eastAsia="nl-NL"/>
              </w:rPr>
            </w:pPr>
            <w:r w:rsidRPr="009203F7">
              <w:rPr>
                <w:rFonts w:ascii="Times New Roman" w:eastAsia="Times New Roman" w:hAnsi="Times New Roman" w:cs="Times New Roman"/>
                <w:b/>
                <w:color w:val="000000"/>
                <w:sz w:val="20"/>
                <w:szCs w:val="20"/>
                <w:lang w:eastAsia="nl-NL"/>
              </w:rPr>
              <w:t>A1</w:t>
            </w:r>
          </w:p>
        </w:tc>
        <w:tc>
          <w:tcPr>
            <w:tcW w:w="851" w:type="dxa"/>
            <w:tcBorders>
              <w:top w:val="single" w:sz="4" w:space="0" w:color="auto"/>
              <w:left w:val="nil"/>
              <w:bottom w:val="single" w:sz="4" w:space="0" w:color="auto"/>
              <w:right w:val="nil"/>
            </w:tcBorders>
            <w:shd w:val="clear" w:color="auto" w:fill="auto"/>
            <w:noWrap/>
            <w:vAlign w:val="center"/>
            <w:hideMark/>
          </w:tcPr>
          <w:p w:rsidR="00656049" w:rsidRPr="009203F7" w:rsidRDefault="00656049" w:rsidP="002C461E">
            <w:pPr>
              <w:spacing w:after="0" w:line="240" w:lineRule="auto"/>
              <w:jc w:val="center"/>
              <w:rPr>
                <w:rFonts w:ascii="Times New Roman" w:eastAsia="Times New Roman" w:hAnsi="Times New Roman" w:cs="Times New Roman"/>
                <w:b/>
                <w:color w:val="000000"/>
                <w:sz w:val="20"/>
                <w:szCs w:val="20"/>
                <w:lang w:eastAsia="nl-NL"/>
              </w:rPr>
            </w:pPr>
            <w:r w:rsidRPr="009203F7">
              <w:rPr>
                <w:rFonts w:ascii="Times New Roman" w:eastAsia="Times New Roman" w:hAnsi="Times New Roman" w:cs="Times New Roman"/>
                <w:b/>
                <w:color w:val="000000"/>
                <w:sz w:val="20"/>
                <w:szCs w:val="20"/>
                <w:lang w:eastAsia="nl-NL"/>
              </w:rPr>
              <w:t>A2</w:t>
            </w:r>
          </w:p>
        </w:tc>
        <w:tc>
          <w:tcPr>
            <w:tcW w:w="850" w:type="dxa"/>
            <w:tcBorders>
              <w:top w:val="single" w:sz="4" w:space="0" w:color="auto"/>
              <w:left w:val="nil"/>
              <w:bottom w:val="single" w:sz="4" w:space="0" w:color="auto"/>
              <w:right w:val="nil"/>
            </w:tcBorders>
            <w:shd w:val="clear" w:color="auto" w:fill="auto"/>
            <w:noWrap/>
            <w:vAlign w:val="center"/>
            <w:hideMark/>
          </w:tcPr>
          <w:p w:rsidR="00656049" w:rsidRPr="009203F7" w:rsidRDefault="00656049" w:rsidP="00656049">
            <w:pPr>
              <w:spacing w:after="0" w:line="240" w:lineRule="auto"/>
              <w:jc w:val="center"/>
              <w:rPr>
                <w:rFonts w:ascii="Times New Roman" w:eastAsia="Times New Roman" w:hAnsi="Times New Roman" w:cs="Times New Roman"/>
                <w:b/>
                <w:color w:val="000000"/>
                <w:sz w:val="20"/>
                <w:szCs w:val="20"/>
                <w:lang w:eastAsia="nl-NL"/>
              </w:rPr>
            </w:pPr>
            <w:r w:rsidRPr="009203F7">
              <w:rPr>
                <w:rFonts w:ascii="Times New Roman" w:eastAsia="Times New Roman" w:hAnsi="Times New Roman" w:cs="Times New Roman"/>
                <w:b/>
                <w:color w:val="000000"/>
                <w:sz w:val="20"/>
                <w:szCs w:val="20"/>
                <w:lang w:eastAsia="nl-NL"/>
              </w:rPr>
              <w:t>Ref</w:t>
            </w:r>
          </w:p>
        </w:tc>
        <w:tc>
          <w:tcPr>
            <w:tcW w:w="851" w:type="dxa"/>
            <w:tcBorders>
              <w:top w:val="single" w:sz="4" w:space="0" w:color="auto"/>
              <w:left w:val="nil"/>
              <w:bottom w:val="single" w:sz="4" w:space="0" w:color="auto"/>
              <w:right w:val="nil"/>
            </w:tcBorders>
            <w:shd w:val="clear" w:color="auto" w:fill="auto"/>
            <w:noWrap/>
            <w:vAlign w:val="center"/>
            <w:hideMark/>
          </w:tcPr>
          <w:p w:rsidR="00656049" w:rsidRPr="009203F7" w:rsidRDefault="00656049" w:rsidP="002C461E">
            <w:pPr>
              <w:spacing w:after="0" w:line="240" w:lineRule="auto"/>
              <w:jc w:val="center"/>
              <w:rPr>
                <w:rFonts w:ascii="Times New Roman" w:eastAsia="Times New Roman" w:hAnsi="Times New Roman" w:cs="Times New Roman"/>
                <w:b/>
                <w:color w:val="000000"/>
                <w:sz w:val="20"/>
                <w:szCs w:val="20"/>
                <w:lang w:eastAsia="nl-NL"/>
              </w:rPr>
            </w:pPr>
            <w:proofErr w:type="spellStart"/>
            <w:r w:rsidRPr="009203F7">
              <w:rPr>
                <w:rFonts w:ascii="Times New Roman" w:eastAsia="Times New Roman" w:hAnsi="Times New Roman" w:cs="Times New Roman"/>
                <w:b/>
                <w:color w:val="000000"/>
                <w:sz w:val="20"/>
                <w:szCs w:val="20"/>
                <w:lang w:eastAsia="nl-NL"/>
              </w:rPr>
              <w:t>Beta</w:t>
            </w:r>
            <w:proofErr w:type="spellEnd"/>
          </w:p>
        </w:tc>
        <w:tc>
          <w:tcPr>
            <w:tcW w:w="992" w:type="dxa"/>
            <w:tcBorders>
              <w:top w:val="single" w:sz="4" w:space="0" w:color="auto"/>
              <w:left w:val="nil"/>
              <w:bottom w:val="single" w:sz="4" w:space="0" w:color="auto"/>
              <w:right w:val="nil"/>
            </w:tcBorders>
            <w:shd w:val="clear" w:color="auto" w:fill="auto"/>
            <w:noWrap/>
            <w:vAlign w:val="center"/>
            <w:hideMark/>
          </w:tcPr>
          <w:p w:rsidR="00656049" w:rsidRPr="009203F7" w:rsidRDefault="00656049" w:rsidP="002C461E">
            <w:pPr>
              <w:spacing w:after="0" w:line="240" w:lineRule="auto"/>
              <w:jc w:val="center"/>
              <w:rPr>
                <w:rFonts w:ascii="Times New Roman" w:eastAsia="Times New Roman" w:hAnsi="Times New Roman" w:cs="Times New Roman"/>
                <w:b/>
                <w:color w:val="000000"/>
                <w:sz w:val="20"/>
                <w:szCs w:val="20"/>
                <w:lang w:eastAsia="nl-NL"/>
              </w:rPr>
            </w:pPr>
            <w:r w:rsidRPr="009203F7">
              <w:rPr>
                <w:rFonts w:ascii="Times New Roman" w:eastAsia="Times New Roman" w:hAnsi="Times New Roman" w:cs="Times New Roman"/>
                <w:b/>
                <w:color w:val="000000"/>
                <w:sz w:val="20"/>
                <w:szCs w:val="20"/>
                <w:lang w:eastAsia="nl-NL"/>
              </w:rPr>
              <w:t>SE</w:t>
            </w:r>
          </w:p>
        </w:tc>
        <w:tc>
          <w:tcPr>
            <w:tcW w:w="999" w:type="dxa"/>
            <w:tcBorders>
              <w:top w:val="single" w:sz="4" w:space="0" w:color="auto"/>
              <w:left w:val="nil"/>
              <w:bottom w:val="single" w:sz="4" w:space="0" w:color="auto"/>
              <w:right w:val="nil"/>
            </w:tcBorders>
            <w:shd w:val="clear" w:color="auto" w:fill="auto"/>
            <w:noWrap/>
            <w:vAlign w:val="center"/>
            <w:hideMark/>
          </w:tcPr>
          <w:p w:rsidR="00656049" w:rsidRPr="009203F7" w:rsidRDefault="00656049" w:rsidP="002C461E">
            <w:pPr>
              <w:spacing w:after="0" w:line="240" w:lineRule="auto"/>
              <w:jc w:val="center"/>
              <w:rPr>
                <w:rFonts w:ascii="Times New Roman" w:eastAsia="Times New Roman" w:hAnsi="Times New Roman" w:cs="Times New Roman"/>
                <w:b/>
                <w:color w:val="000000"/>
                <w:sz w:val="20"/>
                <w:szCs w:val="20"/>
                <w:lang w:val="en-US" w:eastAsia="nl-NL"/>
              </w:rPr>
            </w:pPr>
            <w:proofErr w:type="spellStart"/>
            <w:r w:rsidRPr="009203F7">
              <w:rPr>
                <w:rFonts w:ascii="Times New Roman" w:eastAsia="Times New Roman" w:hAnsi="Times New Roman" w:cs="Times New Roman"/>
                <w:b/>
                <w:color w:val="000000"/>
                <w:sz w:val="20"/>
                <w:szCs w:val="20"/>
                <w:lang w:val="en-US" w:eastAsia="nl-NL"/>
              </w:rPr>
              <w:t>Freq</w:t>
            </w:r>
            <w:proofErr w:type="spellEnd"/>
            <w:r w:rsidRPr="009203F7">
              <w:rPr>
                <w:rFonts w:ascii="Times New Roman" w:eastAsia="Times New Roman" w:hAnsi="Times New Roman" w:cs="Times New Roman"/>
                <w:b/>
                <w:color w:val="000000"/>
                <w:sz w:val="20"/>
                <w:szCs w:val="20"/>
                <w:lang w:val="en-US" w:eastAsia="nl-NL"/>
              </w:rPr>
              <w:t xml:space="preserve"> A1</w:t>
            </w:r>
          </w:p>
        </w:tc>
      </w:tr>
      <w:tr w:rsidR="00656049" w:rsidRPr="009203F7" w:rsidTr="00656049">
        <w:trPr>
          <w:trHeight w:val="300"/>
        </w:trPr>
        <w:tc>
          <w:tcPr>
            <w:tcW w:w="1680" w:type="dxa"/>
            <w:tcBorders>
              <w:top w:val="single" w:sz="4" w:space="0" w:color="auto"/>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val="en-US" w:eastAsia="nl-NL"/>
              </w:rPr>
            </w:pPr>
            <w:r w:rsidRPr="009203F7">
              <w:rPr>
                <w:rFonts w:ascii="Times New Roman" w:eastAsia="Times New Roman" w:hAnsi="Times New Roman" w:cs="Times New Roman"/>
                <w:color w:val="000000"/>
                <w:sz w:val="20"/>
                <w:szCs w:val="20"/>
                <w:lang w:val="en-US" w:eastAsia="nl-NL"/>
              </w:rPr>
              <w:t>rs141749679</w:t>
            </w:r>
          </w:p>
        </w:tc>
        <w:tc>
          <w:tcPr>
            <w:tcW w:w="730" w:type="dxa"/>
            <w:tcBorders>
              <w:top w:val="single" w:sz="4" w:space="0" w:color="auto"/>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lang w:val="en-US"/>
              </w:rPr>
            </w:pPr>
            <w:r w:rsidRPr="009203F7">
              <w:rPr>
                <w:rFonts w:ascii="Times New Roman" w:hAnsi="Times New Roman" w:cs="Times New Roman"/>
                <w:sz w:val="20"/>
                <w:szCs w:val="20"/>
                <w:lang w:val="en-US"/>
              </w:rPr>
              <w:t>1</w:t>
            </w:r>
          </w:p>
        </w:tc>
        <w:tc>
          <w:tcPr>
            <w:tcW w:w="1701" w:type="dxa"/>
            <w:tcBorders>
              <w:top w:val="single" w:sz="4" w:space="0" w:color="auto"/>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val="en-US" w:eastAsia="nl-NL"/>
              </w:rPr>
            </w:pPr>
            <w:r w:rsidRPr="009203F7">
              <w:rPr>
                <w:rFonts w:ascii="Times New Roman" w:eastAsia="Times New Roman" w:hAnsi="Times New Roman" w:cs="Times New Roman"/>
                <w:color w:val="000000"/>
                <w:sz w:val="20"/>
                <w:szCs w:val="20"/>
                <w:lang w:val="en-US" w:eastAsia="nl-NL"/>
              </w:rPr>
              <w:t>SORT1</w:t>
            </w:r>
          </w:p>
        </w:tc>
        <w:tc>
          <w:tcPr>
            <w:tcW w:w="1157" w:type="dxa"/>
            <w:tcBorders>
              <w:top w:val="single" w:sz="4" w:space="0" w:color="auto"/>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val="en-US" w:eastAsia="nl-NL"/>
              </w:rPr>
            </w:pPr>
            <w:r w:rsidRPr="009203F7">
              <w:rPr>
                <w:rFonts w:ascii="Times New Roman" w:eastAsia="Times New Roman" w:hAnsi="Times New Roman" w:cs="Times New Roman"/>
                <w:color w:val="000000"/>
                <w:sz w:val="20"/>
                <w:szCs w:val="20"/>
                <w:lang w:val="en-US" w:eastAsia="nl-NL"/>
              </w:rPr>
              <w:t>T</w:t>
            </w:r>
          </w:p>
        </w:tc>
        <w:tc>
          <w:tcPr>
            <w:tcW w:w="851" w:type="dxa"/>
            <w:tcBorders>
              <w:top w:val="single" w:sz="4" w:space="0" w:color="auto"/>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val="en-US" w:eastAsia="nl-NL"/>
              </w:rPr>
            </w:pPr>
            <w:r w:rsidRPr="009203F7">
              <w:rPr>
                <w:rFonts w:ascii="Times New Roman" w:eastAsia="Times New Roman" w:hAnsi="Times New Roman" w:cs="Times New Roman"/>
                <w:color w:val="000000"/>
                <w:sz w:val="20"/>
                <w:szCs w:val="20"/>
                <w:lang w:val="en-US" w:eastAsia="nl-NL"/>
              </w:rPr>
              <w:t>C</w:t>
            </w:r>
          </w:p>
        </w:tc>
        <w:tc>
          <w:tcPr>
            <w:tcW w:w="850" w:type="dxa"/>
            <w:tcBorders>
              <w:top w:val="single" w:sz="4" w:space="0" w:color="auto"/>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val="en-US" w:eastAsia="nl-NL"/>
              </w:rPr>
            </w:pPr>
            <w:r w:rsidRPr="009203F7">
              <w:rPr>
                <w:rFonts w:ascii="Times New Roman" w:eastAsia="Times New Roman" w:hAnsi="Times New Roman" w:cs="Times New Roman"/>
                <w:color w:val="000000"/>
                <w:sz w:val="20"/>
                <w:szCs w:val="20"/>
                <w:lang w:val="en-US" w:eastAsia="nl-NL"/>
              </w:rPr>
              <w:t>T</w:t>
            </w:r>
          </w:p>
        </w:tc>
        <w:tc>
          <w:tcPr>
            <w:tcW w:w="851" w:type="dxa"/>
            <w:tcBorders>
              <w:top w:val="single" w:sz="4" w:space="0" w:color="auto"/>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val="en-US" w:eastAsia="nl-NL"/>
              </w:rPr>
            </w:pPr>
            <w:r w:rsidRPr="009203F7">
              <w:rPr>
                <w:rFonts w:ascii="Times New Roman" w:eastAsia="Times New Roman" w:hAnsi="Times New Roman" w:cs="Times New Roman"/>
                <w:color w:val="000000"/>
                <w:sz w:val="20"/>
                <w:szCs w:val="20"/>
                <w:lang w:val="en-US" w:eastAsia="nl-NL"/>
              </w:rPr>
              <w:t>-0.3133</w:t>
            </w:r>
          </w:p>
        </w:tc>
        <w:tc>
          <w:tcPr>
            <w:tcW w:w="992" w:type="dxa"/>
            <w:tcBorders>
              <w:top w:val="single" w:sz="4" w:space="0" w:color="auto"/>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val="en-US" w:eastAsia="nl-NL"/>
              </w:rPr>
            </w:pPr>
            <w:r w:rsidRPr="009203F7">
              <w:rPr>
                <w:rFonts w:ascii="Times New Roman" w:eastAsia="Times New Roman" w:hAnsi="Times New Roman" w:cs="Times New Roman"/>
                <w:color w:val="000000"/>
                <w:sz w:val="20"/>
                <w:szCs w:val="20"/>
                <w:lang w:val="en-US" w:eastAsia="nl-NL"/>
              </w:rPr>
              <w:t>0.0702</w:t>
            </w:r>
          </w:p>
        </w:tc>
        <w:tc>
          <w:tcPr>
            <w:tcW w:w="999" w:type="dxa"/>
            <w:tcBorders>
              <w:top w:val="single" w:sz="4" w:space="0" w:color="auto"/>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val="en-US" w:eastAsia="nl-NL"/>
              </w:rPr>
            </w:pPr>
            <w:r w:rsidRPr="009203F7">
              <w:rPr>
                <w:rFonts w:ascii="Times New Roman" w:eastAsia="Times New Roman" w:hAnsi="Times New Roman" w:cs="Times New Roman"/>
                <w:color w:val="000000"/>
                <w:sz w:val="20"/>
                <w:szCs w:val="20"/>
                <w:lang w:val="en-US" w:eastAsia="nl-NL"/>
              </w:rPr>
              <w:t>0.9962</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val="en-US" w:eastAsia="nl-NL"/>
              </w:rPr>
            </w:pPr>
            <w:r w:rsidRPr="009203F7">
              <w:rPr>
                <w:rFonts w:ascii="Times New Roman" w:eastAsia="Times New Roman" w:hAnsi="Times New Roman" w:cs="Times New Roman"/>
                <w:color w:val="000000"/>
                <w:sz w:val="20"/>
                <w:szCs w:val="20"/>
                <w:lang w:val="en-US" w:eastAsia="nl-NL"/>
              </w:rPr>
              <w:t>rs679515</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lang w:val="en-US"/>
              </w:rPr>
            </w:pPr>
            <w:r w:rsidRPr="009203F7">
              <w:rPr>
                <w:rFonts w:ascii="Times New Roman" w:hAnsi="Times New Roman" w:cs="Times New Roman"/>
                <w:sz w:val="20"/>
                <w:szCs w:val="20"/>
                <w:lang w:val="en-US"/>
              </w:rPr>
              <w:t>1</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val="en-US" w:eastAsia="nl-NL"/>
              </w:rPr>
            </w:pPr>
            <w:r w:rsidRPr="009203F7">
              <w:rPr>
                <w:rFonts w:ascii="Times New Roman" w:eastAsia="Times New Roman" w:hAnsi="Times New Roman" w:cs="Times New Roman"/>
                <w:color w:val="000000"/>
                <w:sz w:val="20"/>
                <w:szCs w:val="20"/>
                <w:lang w:val="en-US" w:eastAsia="nl-NL"/>
              </w:rPr>
              <w:t>CR1</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val="en-US" w:eastAsia="nl-NL"/>
              </w:rPr>
            </w:pPr>
            <w:r w:rsidRPr="009203F7">
              <w:rPr>
                <w:rFonts w:ascii="Times New Roman" w:eastAsia="Times New Roman" w:hAnsi="Times New Roman" w:cs="Times New Roman"/>
                <w:color w:val="000000"/>
                <w:sz w:val="20"/>
                <w:szCs w:val="20"/>
                <w:lang w:val="en-US"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val="en-US" w:eastAsia="nl-NL"/>
              </w:rPr>
            </w:pPr>
            <w:r w:rsidRPr="009203F7">
              <w:rPr>
                <w:rFonts w:ascii="Times New Roman" w:eastAsia="Times New Roman" w:hAnsi="Times New Roman" w:cs="Times New Roman"/>
                <w:color w:val="000000"/>
                <w:sz w:val="20"/>
                <w:szCs w:val="20"/>
                <w:lang w:val="en-US"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val="en-US" w:eastAsia="nl-NL"/>
              </w:rPr>
            </w:pPr>
            <w:r w:rsidRPr="009203F7">
              <w:rPr>
                <w:rFonts w:ascii="Times New Roman" w:eastAsia="Times New Roman" w:hAnsi="Times New Roman" w:cs="Times New Roman"/>
                <w:color w:val="000000"/>
                <w:sz w:val="20"/>
                <w:szCs w:val="20"/>
                <w:lang w:val="en-US"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val="en-US" w:eastAsia="nl-NL"/>
              </w:rPr>
            </w:pPr>
            <w:r w:rsidRPr="009203F7">
              <w:rPr>
                <w:rFonts w:ascii="Times New Roman" w:eastAsia="Times New Roman" w:hAnsi="Times New Roman" w:cs="Times New Roman"/>
                <w:color w:val="000000"/>
                <w:sz w:val="20"/>
                <w:szCs w:val="20"/>
                <w:lang w:val="en-US" w:eastAsia="nl-NL"/>
              </w:rPr>
              <w:t>0.1244</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val="en-US" w:eastAsia="nl-NL"/>
              </w:rPr>
            </w:pPr>
            <w:r w:rsidRPr="009203F7">
              <w:rPr>
                <w:rFonts w:ascii="Times New Roman" w:eastAsia="Times New Roman" w:hAnsi="Times New Roman" w:cs="Times New Roman"/>
                <w:color w:val="000000"/>
                <w:sz w:val="20"/>
                <w:szCs w:val="20"/>
                <w:lang w:val="en-US" w:eastAsia="nl-NL"/>
              </w:rPr>
              <w:t>0.0104</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val="en-US" w:eastAsia="nl-NL"/>
              </w:rPr>
            </w:pPr>
            <w:r w:rsidRPr="009203F7">
              <w:rPr>
                <w:rFonts w:ascii="Times New Roman" w:eastAsia="Times New Roman" w:hAnsi="Times New Roman" w:cs="Times New Roman"/>
                <w:color w:val="000000"/>
                <w:sz w:val="20"/>
                <w:szCs w:val="20"/>
                <w:lang w:val="en-US" w:eastAsia="nl-NL"/>
              </w:rPr>
              <w:t>0.1877</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val="en-US" w:eastAsia="nl-NL"/>
              </w:rPr>
            </w:pPr>
            <w:r w:rsidRPr="009203F7">
              <w:rPr>
                <w:rFonts w:ascii="Times New Roman" w:eastAsia="Times New Roman" w:hAnsi="Times New Roman" w:cs="Times New Roman"/>
                <w:color w:val="000000"/>
                <w:sz w:val="20"/>
                <w:szCs w:val="20"/>
                <w:lang w:val="en-US" w:eastAsia="nl-NL"/>
              </w:rPr>
              <w:t>rs72777026</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lang w:val="en-US"/>
              </w:rPr>
            </w:pPr>
            <w:r w:rsidRPr="009203F7">
              <w:rPr>
                <w:rFonts w:ascii="Times New Roman" w:hAnsi="Times New Roman" w:cs="Times New Roman"/>
                <w:sz w:val="20"/>
                <w:szCs w:val="20"/>
                <w:lang w:val="en-US"/>
              </w:rPr>
              <w:t>2</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val="en-US" w:eastAsia="nl-NL"/>
              </w:rPr>
            </w:pPr>
            <w:r w:rsidRPr="009203F7">
              <w:rPr>
                <w:rFonts w:ascii="Times New Roman" w:eastAsia="Times New Roman" w:hAnsi="Times New Roman" w:cs="Times New Roman"/>
                <w:color w:val="000000"/>
                <w:sz w:val="20"/>
                <w:szCs w:val="20"/>
                <w:lang w:val="en-US" w:eastAsia="nl-NL"/>
              </w:rPr>
              <w:t>ADAM17</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val="en-US" w:eastAsia="nl-NL"/>
              </w:rPr>
            </w:pPr>
            <w:r w:rsidRPr="009203F7">
              <w:rPr>
                <w:rFonts w:ascii="Times New Roman" w:eastAsia="Times New Roman" w:hAnsi="Times New Roman" w:cs="Times New Roman"/>
                <w:color w:val="000000"/>
                <w:sz w:val="20"/>
                <w:szCs w:val="20"/>
                <w:lang w:val="en-US"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val="en-US" w:eastAsia="nl-NL"/>
              </w:rPr>
            </w:pPr>
            <w:r w:rsidRPr="009203F7">
              <w:rPr>
                <w:rFonts w:ascii="Times New Roman" w:eastAsia="Times New Roman" w:hAnsi="Times New Roman" w:cs="Times New Roman"/>
                <w:color w:val="000000"/>
                <w:sz w:val="20"/>
                <w:szCs w:val="20"/>
                <w:lang w:val="en-US"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val="en-US" w:eastAsia="nl-NL"/>
              </w:rPr>
            </w:pPr>
            <w:r w:rsidRPr="009203F7">
              <w:rPr>
                <w:rFonts w:ascii="Times New Roman" w:eastAsia="Times New Roman" w:hAnsi="Times New Roman" w:cs="Times New Roman"/>
                <w:color w:val="000000"/>
                <w:sz w:val="20"/>
                <w:szCs w:val="20"/>
                <w:lang w:val="en-US"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val="en-US" w:eastAsia="nl-NL"/>
              </w:rPr>
            </w:pPr>
            <w:r w:rsidRPr="009203F7">
              <w:rPr>
                <w:rFonts w:ascii="Times New Roman" w:eastAsia="Times New Roman" w:hAnsi="Times New Roman" w:cs="Times New Roman"/>
                <w:color w:val="000000"/>
                <w:sz w:val="20"/>
                <w:szCs w:val="20"/>
                <w:lang w:val="en-US" w:eastAsia="nl-NL"/>
              </w:rPr>
              <w:t>-0.0563</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0.0118</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0.8564</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rs17020490</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2</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PRKD3</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-0.0537</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0.0115</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0.8554</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rs143080277</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2</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NCK2</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-0.3915</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0.0602</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0.9949</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rs6733839</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2</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BIN1</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0.1686</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0.0084</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0.3891</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rs139643391</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2</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WDR12</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-0.063</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0.0122</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0.1311</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rs10933431</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2</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INPP5D</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0.0852</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0.0099</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0.7657</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rs16824536</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3</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MME</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-0.0857</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0.0185</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0.0542</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rs61762319</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3</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MME</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-0.143</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0.0255</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0.9737</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rs3822030</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4</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IDUA</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0.0514</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0.0083</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0.5712</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rs6846529</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4</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CLNK</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-0.0673</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0.0091</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0.7174</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rs2245466</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4</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RHOH</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-0.0467</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0.0091</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0.6569</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rs112403360</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5</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ANKH</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0.073</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0.0157</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0.0727</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rs62374257</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5</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COX7C</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-0.0713</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0.0096</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0.7705</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rs871269</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5</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TNIP1</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-0.0408</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0.0088</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0.3264</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rs113706587</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5</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RASGEF1C</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0.0925</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0.0133</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0.1103</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rs6605556</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6</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HLA-DQA1</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0.0975</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0.0114</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0.8387</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rs10947943</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6</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UNC5CL</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-0.0529</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0.0117</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0.142</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rs143332484</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6</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TREM2</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0.3346</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0.0376</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0.0126</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rs75932628</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6</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TREM2</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0.8843</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0.0813</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0.0031</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rs60755019</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6</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TREML2</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-0.4394</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0.0842</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0.9958</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rs7767350</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6</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CD2AP</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0.0629</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0.0091</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0.2709</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rs785129</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6</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HS3STS</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0.0443</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0.0086</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0.3502</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rs6943429</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7</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UMAD1</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0.043</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0.0084</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0.4205</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rs10952097</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7</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ICA1</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0.0707</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0.0138</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0.1136</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rs13237518</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7</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TMEM106B</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-0.0413</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0.0082</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0.4115</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rs1160871</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7</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JAZF1</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GTCTT</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GTCTT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-0.0533</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0.2223</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rs6966331</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7</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EPDR1</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-0.039</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0.0085</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0.3494</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rs76928645</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7</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SEC61G</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-0.0762</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0.0135</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0.1033</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rs7384878</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7</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SPDYE3</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0.0775</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0.0089</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0.69</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rs11771145</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7</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EPHA1</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-0.0604</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0.0085</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0.3476</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rs1065712</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8</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CTSB</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0.1081</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0.0185</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0.053</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rs73223431</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8</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PTK2B</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0.0656</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0.0084</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0.3694</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rs11787077</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8</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CLU</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-0.1002</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0.0083</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0.392</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rs34173062</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8</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SHARPIN</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0.1139</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0.0163</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0.0814</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rs1800978</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9</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ABCA1</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-0.0682</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0.0121</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0.87</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rs7912495</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10</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USP6NL</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-0.0572</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0.0082</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0.5381</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rs7068231</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10</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ANK3</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-0.0487</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0.0084</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0.4026</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rs6586028</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10</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TSPAN14</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0.0791</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0.0103</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0.8036</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rs6584063</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10</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BLNK</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0.1118</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0.0214</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0.9565</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rs7908662</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10</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PLEKHA1</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0.0378</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0.0081</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0.5326</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rs10437655</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11</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SPI1</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0.0566</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0.0083</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0.3987</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lastRenderedPageBreak/>
              <w:t>rs1582763</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11</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MS4A4A</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-0.086</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0.0084</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0.371</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rs3851179</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11</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EED</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-0.1054</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0.0084</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0.3584</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rs74685827</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11</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SORL1</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-0.1964</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0.0303</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0.9814</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rs11218343</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11</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SORL1</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0.1654</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0.0214</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0.961</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rs6489896</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12</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TPCN1</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-0.073</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0.0155</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0.9236</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rs17125924</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14</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FERMT2</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-0.0881</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0.0142</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0.9108</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rs7401792</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14</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SLC24A4</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-0.038</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0.0085</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0.6291</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rs12590654</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14</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SLC24A4</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-0.0693</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0.0087</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0.3279</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rs7157106</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14</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IGH gene cluster</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0.0564</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0.0107</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0.3605</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rs10131280</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14</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IGH gene cluster</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-0.0653</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0.0126</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0.1325</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rs8025980</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15</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SPPL2A</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0.0386</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0.0085</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0.6552</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rs602602</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15</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MINDY2</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-0.062</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0.0091</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0.2795</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rs117618017</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15</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APH1B</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0.113</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0.0119</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0.1439</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rs3848143</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15</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SNX1</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-0.0482</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0.0099</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0.7801</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rs12592898</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15</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CTSH</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-0.0597</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0.0123</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0.1327</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rs1140239</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16</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DOC2A</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-0.0592</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0.0086</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0.3789</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rs889555</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16</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BCKDK</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-0.0555</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0.0091</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0.281</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rs4985556</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16</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IL34</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0.0581</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0.0128</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0.1148</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rs450674</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16</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MAF</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0.0451</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0.0085</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0.6272</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rs12446759</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16</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PLCG2</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0.0587</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0.0084</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0.597</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rs72824905</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16</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PLCG2</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0.3065</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0.0485</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0.9922</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rs16941239</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16</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FOXF1</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0.1196</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0.0256</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0.0288</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rs56407236</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16</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PRDM7</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0.1097</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0.0162</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0.0693</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rs35048651</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17</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WDR81</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TGAG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TGAG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0.0514</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0.0102</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0.2137</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rs7225151</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17</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SCIMP</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0.0856</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0.0122</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0.1241</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rs2242595</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17</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MYO15A</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-0.0592</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0.0129</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0.1117</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rs5848</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17</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GRN</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0.0646</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0.0092</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0.2886</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rs199515</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17</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MAPT</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0.0576</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0.0099</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0.7806</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rs616338</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17</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ABI3</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0.2069</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0.0796</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0.0122</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rs2526377</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17</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TSPOAP1</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0.0452</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0.0082</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0.5551</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rs4277405</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17</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ACE</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0.0675</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0.0084</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0.6163</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rs12151021</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19</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ABCA7</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0.1055</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0.0093</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0.3357</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rs149080927</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19</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KLF16</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0.0535</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0.0092</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0.4802</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rs9304690</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19</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SIGLEC11</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0.0458</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0.0101</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0.2398</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rs587709</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19</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LILRB2</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-0.0548</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0.6749</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rs1358782</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20</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RBCK1</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-0.0467</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0.0098</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0.246</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rs6014724</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20</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CASS4</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G</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0.1176</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0.0145</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0.9102</w:t>
            </w:r>
          </w:p>
        </w:tc>
      </w:tr>
      <w:tr w:rsidR="00656049" w:rsidRPr="009203F7" w:rsidTr="00656049">
        <w:trPr>
          <w:trHeight w:val="300"/>
        </w:trPr>
        <w:tc>
          <w:tcPr>
            <w:tcW w:w="168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rs6742</w:t>
            </w:r>
          </w:p>
        </w:tc>
        <w:tc>
          <w:tcPr>
            <w:tcW w:w="730" w:type="dxa"/>
            <w:tcBorders>
              <w:top w:val="nil"/>
              <w:left w:val="nil"/>
              <w:bottom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20</w:t>
            </w:r>
          </w:p>
        </w:tc>
        <w:tc>
          <w:tcPr>
            <w:tcW w:w="170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SLC2A4RG</w:t>
            </w:r>
          </w:p>
        </w:tc>
        <w:tc>
          <w:tcPr>
            <w:tcW w:w="1157"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-0.0492</w:t>
            </w:r>
          </w:p>
        </w:tc>
        <w:tc>
          <w:tcPr>
            <w:tcW w:w="992"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0.0104</w:t>
            </w:r>
          </w:p>
        </w:tc>
        <w:tc>
          <w:tcPr>
            <w:tcW w:w="999" w:type="dxa"/>
            <w:tcBorders>
              <w:top w:val="nil"/>
              <w:left w:val="nil"/>
              <w:bottom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0.221</w:t>
            </w:r>
          </w:p>
        </w:tc>
      </w:tr>
      <w:tr w:rsidR="00656049" w:rsidRPr="009203F7" w:rsidTr="00656049">
        <w:trPr>
          <w:trHeight w:val="300"/>
        </w:trPr>
        <w:tc>
          <w:tcPr>
            <w:tcW w:w="1680" w:type="dxa"/>
            <w:tcBorders>
              <w:top w:val="nil"/>
              <w:left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rs2154481</w:t>
            </w:r>
          </w:p>
        </w:tc>
        <w:tc>
          <w:tcPr>
            <w:tcW w:w="730" w:type="dxa"/>
            <w:tcBorders>
              <w:top w:val="nil"/>
              <w:left w:val="nil"/>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21</w:t>
            </w:r>
          </w:p>
        </w:tc>
        <w:tc>
          <w:tcPr>
            <w:tcW w:w="1701" w:type="dxa"/>
            <w:tcBorders>
              <w:top w:val="nil"/>
              <w:left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APP</w:t>
            </w:r>
          </w:p>
        </w:tc>
        <w:tc>
          <w:tcPr>
            <w:tcW w:w="1157" w:type="dxa"/>
            <w:tcBorders>
              <w:top w:val="nil"/>
              <w:left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0.05</w:t>
            </w:r>
          </w:p>
        </w:tc>
        <w:tc>
          <w:tcPr>
            <w:tcW w:w="992" w:type="dxa"/>
            <w:tcBorders>
              <w:top w:val="nil"/>
              <w:left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0.0082</w:t>
            </w:r>
          </w:p>
        </w:tc>
        <w:tc>
          <w:tcPr>
            <w:tcW w:w="999" w:type="dxa"/>
            <w:tcBorders>
              <w:top w:val="nil"/>
              <w:left w:val="nil"/>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0.5236</w:t>
            </w:r>
          </w:p>
        </w:tc>
      </w:tr>
      <w:tr w:rsidR="00656049" w:rsidRPr="009203F7" w:rsidTr="00656049">
        <w:trPr>
          <w:trHeight w:val="300"/>
        </w:trPr>
        <w:tc>
          <w:tcPr>
            <w:tcW w:w="1680" w:type="dxa"/>
            <w:tcBorders>
              <w:top w:val="nil"/>
              <w:left w:val="nil"/>
              <w:bottom w:val="single" w:sz="4" w:space="0" w:color="auto"/>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rs2830489</w:t>
            </w:r>
          </w:p>
        </w:tc>
        <w:tc>
          <w:tcPr>
            <w:tcW w:w="730" w:type="dxa"/>
            <w:tcBorders>
              <w:top w:val="nil"/>
              <w:left w:val="nil"/>
              <w:bottom w:val="single" w:sz="4" w:space="0" w:color="auto"/>
              <w:right w:val="nil"/>
            </w:tcBorders>
            <w:vAlign w:val="bottom"/>
          </w:tcPr>
          <w:p w:rsidR="00656049" w:rsidRPr="009203F7" w:rsidRDefault="00656049" w:rsidP="00656049">
            <w:pPr>
              <w:pStyle w:val="Geenafstand"/>
              <w:rPr>
                <w:rFonts w:ascii="Times New Roman" w:hAnsi="Times New Roman" w:cs="Times New Roman"/>
                <w:sz w:val="20"/>
                <w:szCs w:val="20"/>
              </w:rPr>
            </w:pPr>
            <w:r w:rsidRPr="009203F7">
              <w:rPr>
                <w:rFonts w:ascii="Times New Roman" w:hAnsi="Times New Roman" w:cs="Times New Roman"/>
                <w:sz w:val="20"/>
                <w:szCs w:val="20"/>
              </w:rPr>
              <w:t>21</w:t>
            </w:r>
          </w:p>
        </w:tc>
        <w:tc>
          <w:tcPr>
            <w:tcW w:w="1701" w:type="dxa"/>
            <w:tcBorders>
              <w:top w:val="nil"/>
              <w:left w:val="nil"/>
              <w:bottom w:val="single" w:sz="4" w:space="0" w:color="auto"/>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ADAMTS1</w:t>
            </w:r>
          </w:p>
        </w:tc>
        <w:tc>
          <w:tcPr>
            <w:tcW w:w="1157" w:type="dxa"/>
            <w:tcBorders>
              <w:top w:val="nil"/>
              <w:left w:val="nil"/>
              <w:bottom w:val="single" w:sz="4" w:space="0" w:color="auto"/>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T</w:t>
            </w:r>
          </w:p>
        </w:tc>
        <w:tc>
          <w:tcPr>
            <w:tcW w:w="851" w:type="dxa"/>
            <w:tcBorders>
              <w:top w:val="nil"/>
              <w:left w:val="nil"/>
              <w:bottom w:val="single" w:sz="4" w:space="0" w:color="auto"/>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0" w:type="dxa"/>
            <w:tcBorders>
              <w:top w:val="nil"/>
              <w:left w:val="nil"/>
              <w:bottom w:val="single" w:sz="4" w:space="0" w:color="auto"/>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C</w:t>
            </w:r>
          </w:p>
        </w:tc>
        <w:tc>
          <w:tcPr>
            <w:tcW w:w="851" w:type="dxa"/>
            <w:tcBorders>
              <w:top w:val="nil"/>
              <w:left w:val="nil"/>
              <w:bottom w:val="single" w:sz="4" w:space="0" w:color="auto"/>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-0.0547</w:t>
            </w:r>
          </w:p>
        </w:tc>
        <w:tc>
          <w:tcPr>
            <w:tcW w:w="992" w:type="dxa"/>
            <w:tcBorders>
              <w:top w:val="nil"/>
              <w:left w:val="nil"/>
              <w:bottom w:val="single" w:sz="4" w:space="0" w:color="auto"/>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0.0091</w:t>
            </w:r>
          </w:p>
        </w:tc>
        <w:tc>
          <w:tcPr>
            <w:tcW w:w="999" w:type="dxa"/>
            <w:tcBorders>
              <w:top w:val="nil"/>
              <w:left w:val="nil"/>
              <w:bottom w:val="single" w:sz="4" w:space="0" w:color="auto"/>
              <w:right w:val="nil"/>
            </w:tcBorders>
            <w:shd w:val="clear" w:color="auto" w:fill="auto"/>
            <w:noWrap/>
            <w:vAlign w:val="bottom"/>
            <w:hideMark/>
          </w:tcPr>
          <w:p w:rsidR="00656049" w:rsidRPr="009203F7" w:rsidRDefault="00656049" w:rsidP="00656049">
            <w:pPr>
              <w:spacing w:after="0" w:line="240" w:lineRule="auto"/>
              <w:rPr>
                <w:rFonts w:ascii="Times New Roman" w:eastAsia="Times New Roman" w:hAnsi="Times New Roman" w:cs="Times New Roman"/>
                <w:color w:val="000000"/>
                <w:sz w:val="20"/>
                <w:szCs w:val="20"/>
                <w:lang w:eastAsia="nl-NL"/>
              </w:rPr>
            </w:pPr>
            <w:r w:rsidRPr="009203F7">
              <w:rPr>
                <w:rFonts w:ascii="Times New Roman" w:eastAsia="Times New Roman" w:hAnsi="Times New Roman" w:cs="Times New Roman"/>
                <w:color w:val="000000"/>
                <w:sz w:val="20"/>
                <w:szCs w:val="20"/>
                <w:lang w:eastAsia="nl-NL"/>
              </w:rPr>
              <w:t>0.2809</w:t>
            </w:r>
          </w:p>
        </w:tc>
      </w:tr>
    </w:tbl>
    <w:p w:rsidR="00D92BAC" w:rsidRPr="009203F7" w:rsidRDefault="002C461E">
      <w:pPr>
        <w:rPr>
          <w:rFonts w:ascii="Times New Roman" w:hAnsi="Times New Roman" w:cs="Times New Roman"/>
          <w:sz w:val="20"/>
          <w:szCs w:val="20"/>
          <w:lang w:val="en-US"/>
        </w:rPr>
      </w:pPr>
      <w:r w:rsidRPr="009203F7">
        <w:rPr>
          <w:rFonts w:ascii="Times New Roman" w:eastAsia="Times New Roman" w:hAnsi="Times New Roman" w:cs="Times New Roman"/>
          <w:sz w:val="20"/>
          <w:szCs w:val="20"/>
          <w:lang w:val="en-US" w:eastAsia="nl-NL"/>
        </w:rPr>
        <w:t>Genetic variants included in the AD-PRS used. AD-PRSs were calculated based on the 83 genetic variants that showed genome-wide significant (GWS, p&lt;5e-8) evidence of association with AD (</w:t>
      </w:r>
      <w:proofErr w:type="spellStart"/>
      <w:r w:rsidRPr="009203F7">
        <w:rPr>
          <w:rFonts w:ascii="Times New Roman" w:eastAsia="Times New Roman" w:hAnsi="Times New Roman" w:cs="Times New Roman"/>
          <w:sz w:val="20"/>
          <w:szCs w:val="20"/>
          <w:lang w:val="en-US" w:eastAsia="nl-NL"/>
        </w:rPr>
        <w:t>Bellenguez</w:t>
      </w:r>
      <w:proofErr w:type="spellEnd"/>
      <w:r w:rsidRPr="009203F7">
        <w:rPr>
          <w:rFonts w:ascii="Times New Roman" w:eastAsia="Times New Roman" w:hAnsi="Times New Roman" w:cs="Times New Roman"/>
          <w:sz w:val="20"/>
          <w:szCs w:val="20"/>
          <w:lang w:val="en-US" w:eastAsia="nl-NL"/>
        </w:rPr>
        <w:t xml:space="preserve"> C, et al. "New insights into the genetic etiology of Alzheimer’s disease and related dementias." Nature genetics (2022)). The AD-PRS was generated by multiplying the genotype dosage of each risk allele for each variant by its respective weight and then summing across all variants, and were weighted by the effect size from a previous genome-wide association studies on AD.  </w:t>
      </w:r>
      <w:r w:rsidRPr="009203F7">
        <w:rPr>
          <w:rFonts w:ascii="Times New Roman" w:hAnsi="Times New Roman" w:cs="Times New Roman"/>
          <w:sz w:val="20"/>
          <w:szCs w:val="20"/>
          <w:lang w:val="en-US"/>
        </w:rPr>
        <w:t xml:space="preserve">Abbreviations: AD = Alzheimer’s Disease; </w:t>
      </w:r>
      <w:r w:rsidR="00656049" w:rsidRPr="009203F7">
        <w:rPr>
          <w:rFonts w:ascii="Times New Roman" w:hAnsi="Times New Roman" w:cs="Times New Roman"/>
          <w:sz w:val="20"/>
          <w:szCs w:val="20"/>
          <w:lang w:val="en-US"/>
        </w:rPr>
        <w:t xml:space="preserve">A1, allele 1; A2, allele 2; </w:t>
      </w:r>
      <w:proofErr w:type="spellStart"/>
      <w:r w:rsidR="00656049" w:rsidRPr="009203F7">
        <w:rPr>
          <w:rFonts w:ascii="Times New Roman" w:hAnsi="Times New Roman" w:cs="Times New Roman"/>
          <w:sz w:val="20"/>
          <w:szCs w:val="20"/>
          <w:lang w:val="en-US"/>
        </w:rPr>
        <w:t>Freq</w:t>
      </w:r>
      <w:proofErr w:type="spellEnd"/>
      <w:r w:rsidR="00656049" w:rsidRPr="009203F7">
        <w:rPr>
          <w:rFonts w:ascii="Times New Roman" w:hAnsi="Times New Roman" w:cs="Times New Roman"/>
          <w:sz w:val="20"/>
          <w:szCs w:val="20"/>
          <w:lang w:val="en-US"/>
        </w:rPr>
        <w:t xml:space="preserve"> A1, frequency of allele 1; </w:t>
      </w:r>
      <w:proofErr w:type="spellStart"/>
      <w:r w:rsidR="0097777D" w:rsidRPr="009203F7">
        <w:rPr>
          <w:rFonts w:ascii="Times New Roman" w:hAnsi="Times New Roman" w:cs="Times New Roman"/>
          <w:sz w:val="20"/>
          <w:szCs w:val="20"/>
          <w:lang w:val="en-US"/>
        </w:rPr>
        <w:t>Chr</w:t>
      </w:r>
      <w:proofErr w:type="spellEnd"/>
      <w:r w:rsidR="0097777D" w:rsidRPr="009203F7">
        <w:rPr>
          <w:rFonts w:ascii="Times New Roman" w:hAnsi="Times New Roman" w:cs="Times New Roman"/>
          <w:sz w:val="20"/>
          <w:szCs w:val="20"/>
          <w:lang w:val="en-US"/>
        </w:rPr>
        <w:t xml:space="preserve"> = chromosome; </w:t>
      </w:r>
      <w:r w:rsidR="00656049" w:rsidRPr="009203F7">
        <w:rPr>
          <w:rFonts w:ascii="Times New Roman" w:hAnsi="Times New Roman" w:cs="Times New Roman"/>
          <w:sz w:val="20"/>
          <w:szCs w:val="20"/>
          <w:lang w:val="en-US"/>
        </w:rPr>
        <w:t xml:space="preserve">Ref = reference allele; SNP, single-nucleotide </w:t>
      </w:r>
      <w:proofErr w:type="spellStart"/>
      <w:r w:rsidR="00656049" w:rsidRPr="009203F7">
        <w:rPr>
          <w:rFonts w:ascii="Times New Roman" w:hAnsi="Times New Roman" w:cs="Times New Roman"/>
          <w:sz w:val="20"/>
          <w:szCs w:val="20"/>
          <w:lang w:val="en-US"/>
        </w:rPr>
        <w:t>polymorphis</w:t>
      </w:r>
      <w:r w:rsidRPr="009203F7">
        <w:rPr>
          <w:rFonts w:ascii="Times New Roman" w:hAnsi="Times New Roman" w:cs="Times New Roman"/>
          <w:sz w:val="20"/>
          <w:szCs w:val="20"/>
          <w:lang w:val="en-US"/>
        </w:rPr>
        <w:t>SE</w:t>
      </w:r>
      <w:proofErr w:type="spellEnd"/>
      <w:r w:rsidRPr="009203F7">
        <w:rPr>
          <w:rFonts w:ascii="Times New Roman" w:hAnsi="Times New Roman" w:cs="Times New Roman"/>
          <w:sz w:val="20"/>
          <w:szCs w:val="20"/>
          <w:lang w:val="en-US"/>
        </w:rPr>
        <w:t xml:space="preserve"> = standard error; PRS = polygenic risk score</w:t>
      </w:r>
    </w:p>
    <w:p w:rsidR="00D92BAC" w:rsidRPr="009203F7" w:rsidRDefault="00D92BAC" w:rsidP="00D92BAC">
      <w:pPr>
        <w:rPr>
          <w:rFonts w:ascii="Times New Roman" w:hAnsi="Times New Roman" w:cs="Times New Roman"/>
          <w:b/>
          <w:lang w:val="en-US"/>
        </w:rPr>
      </w:pPr>
      <w:r w:rsidRPr="009203F7">
        <w:rPr>
          <w:rFonts w:ascii="Times New Roman" w:hAnsi="Times New Roman" w:cs="Times New Roman"/>
          <w:b/>
          <w:lang w:val="en-US"/>
        </w:rPr>
        <w:lastRenderedPageBreak/>
        <w:t xml:space="preserve">Table S2. Baseline and annual change effects of </w:t>
      </w:r>
      <w:r w:rsidRPr="009203F7">
        <w:rPr>
          <w:rFonts w:ascii="Times New Roman" w:hAnsi="Times New Roman" w:cs="Times New Roman"/>
          <w:b/>
          <w:i/>
          <w:lang w:val="en-GB"/>
        </w:rPr>
        <w:t>APOE</w:t>
      </w:r>
      <w:r w:rsidRPr="009203F7">
        <w:rPr>
          <w:rFonts w:ascii="Times New Roman" w:hAnsi="Times New Roman" w:cs="Times New Roman"/>
          <w:b/>
          <w:lang w:val="en-GB"/>
        </w:rPr>
        <w:t xml:space="preserve"> genotype with and without</w:t>
      </w:r>
      <w:r w:rsidRPr="009203F7">
        <w:rPr>
          <w:rFonts w:ascii="Times New Roman" w:eastAsia="Times New Roman" w:hAnsi="Times New Roman" w:cs="Times New Roman"/>
          <w:b/>
          <w:color w:val="000000"/>
          <w:kern w:val="24"/>
          <w:lang w:val="en-US" w:eastAsia="nl-NL"/>
        </w:rPr>
        <w:t xml:space="preserve"> ɛ2ɛ4 carriers</w:t>
      </w:r>
      <w:r w:rsidRPr="009203F7">
        <w:rPr>
          <w:rFonts w:ascii="Times New Roman" w:hAnsi="Times New Roman" w:cs="Times New Roman"/>
          <w:b/>
          <w:lang w:val="en-GB"/>
        </w:rPr>
        <w:t>, PRS</w:t>
      </w:r>
      <w:r w:rsidRPr="009203F7">
        <w:rPr>
          <w:rFonts w:ascii="Times New Roman" w:hAnsi="Times New Roman" w:cs="Times New Roman"/>
          <w:b/>
          <w:lang w:val="en-US"/>
        </w:rPr>
        <w:t xml:space="preserve"> and </w:t>
      </w:r>
      <w:r w:rsidRPr="009203F7">
        <w:rPr>
          <w:rFonts w:ascii="Times New Roman" w:hAnsi="Times New Roman" w:cs="Times New Roman"/>
          <w:b/>
          <w:lang w:val="en-GB"/>
        </w:rPr>
        <w:t>amyloid-β</w:t>
      </w:r>
      <w:r w:rsidRPr="009203F7">
        <w:rPr>
          <w:rFonts w:ascii="Times New Roman" w:hAnsi="Times New Roman" w:cs="Times New Roman"/>
          <w:b/>
          <w:lang w:val="en-US"/>
        </w:rPr>
        <w:t xml:space="preserve"> status in memory composite scores</w:t>
      </w:r>
    </w:p>
    <w:tbl>
      <w:tblPr>
        <w:tblStyle w:val="Onopgemaaktetabel2"/>
        <w:tblW w:w="9354" w:type="dxa"/>
        <w:tblInd w:w="-284" w:type="dxa"/>
        <w:tblLook w:val="04A0" w:firstRow="1" w:lastRow="0" w:firstColumn="1" w:lastColumn="0" w:noHBand="0" w:noVBand="1"/>
      </w:tblPr>
      <w:tblGrid>
        <w:gridCol w:w="993"/>
        <w:gridCol w:w="2410"/>
        <w:gridCol w:w="1559"/>
        <w:gridCol w:w="1418"/>
        <w:gridCol w:w="1417"/>
        <w:gridCol w:w="1557"/>
      </w:tblGrid>
      <w:tr w:rsidR="00D92BAC" w:rsidRPr="009203F7" w:rsidTr="00D92BAC">
        <w:trPr>
          <w:cnfStyle w:val="100000000000" w:firstRow="1" w:lastRow="0" w:firstColumn="0" w:lastColumn="0" w:oddVBand="0" w:evenVBand="0" w:oddHBand="0"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9354" w:type="dxa"/>
            <w:gridSpan w:val="6"/>
            <w:tcBorders>
              <w:top w:val="single" w:sz="4" w:space="0" w:color="auto"/>
              <w:bottom w:val="single" w:sz="8" w:space="0" w:color="auto"/>
            </w:tcBorders>
          </w:tcPr>
          <w:p w:rsidR="00D92BAC" w:rsidRPr="009203F7" w:rsidRDefault="00D92BAC" w:rsidP="00D92BAC">
            <w:pPr>
              <w:spacing w:line="480" w:lineRule="auto"/>
              <w:jc w:val="center"/>
              <w:rPr>
                <w:rFonts w:ascii="Times New Roman" w:eastAsia="Times New Roman" w:hAnsi="Times New Roman" w:cs="Times New Roman"/>
                <w:color w:val="000000"/>
                <w:kern w:val="24"/>
                <w:sz w:val="20"/>
                <w:szCs w:val="20"/>
                <w:lang w:val="en-US" w:eastAsia="nl-NL"/>
              </w:rPr>
            </w:pPr>
            <w:r w:rsidRPr="009203F7">
              <w:rPr>
                <w:rFonts w:ascii="Times New Roman" w:eastAsia="Times New Roman" w:hAnsi="Times New Roman" w:cs="Times New Roman"/>
                <w:color w:val="000000"/>
                <w:kern w:val="24"/>
                <w:sz w:val="20"/>
                <w:szCs w:val="20"/>
                <w:lang w:val="en-US" w:eastAsia="nl-NL"/>
              </w:rPr>
              <w:t>Composite memory score</w:t>
            </w:r>
          </w:p>
        </w:tc>
      </w:tr>
      <w:tr w:rsidR="00D92BAC" w:rsidRPr="009203F7" w:rsidTr="00D92BAC">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93" w:type="dxa"/>
            <w:tcBorders>
              <w:top w:val="single" w:sz="4" w:space="0" w:color="auto"/>
              <w:bottom w:val="single" w:sz="8" w:space="0" w:color="auto"/>
            </w:tcBorders>
            <w:vAlign w:val="center"/>
          </w:tcPr>
          <w:p w:rsidR="00D92BAC" w:rsidRPr="009203F7" w:rsidRDefault="00D92BAC" w:rsidP="00D92BAC">
            <w:pPr>
              <w:pStyle w:val="StijlJT"/>
              <w:jc w:val="center"/>
              <w:rPr>
                <w:i/>
                <w:szCs w:val="20"/>
              </w:rPr>
            </w:pPr>
          </w:p>
        </w:tc>
        <w:tc>
          <w:tcPr>
            <w:tcW w:w="2410" w:type="dxa"/>
            <w:tcBorders>
              <w:top w:val="single" w:sz="4" w:space="0" w:color="auto"/>
              <w:bottom w:val="single" w:sz="8" w:space="0" w:color="auto"/>
            </w:tcBorders>
            <w:vAlign w:val="center"/>
          </w:tcPr>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i/>
                <w:szCs w:val="20"/>
              </w:rPr>
            </w:pPr>
          </w:p>
        </w:tc>
        <w:tc>
          <w:tcPr>
            <w:tcW w:w="2977" w:type="dxa"/>
            <w:gridSpan w:val="2"/>
            <w:tcBorders>
              <w:top w:val="single" w:sz="4" w:space="0" w:color="auto"/>
              <w:bottom w:val="single" w:sz="8" w:space="0" w:color="auto"/>
            </w:tcBorders>
            <w:vAlign w:val="center"/>
          </w:tcPr>
          <w:p w:rsidR="00D92BAC" w:rsidRPr="009203F7" w:rsidRDefault="00D92BAC" w:rsidP="00D92BA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000000"/>
                <w:kern w:val="24"/>
                <w:sz w:val="20"/>
                <w:szCs w:val="20"/>
                <w:lang w:val="en-US" w:eastAsia="nl-NL"/>
              </w:rPr>
            </w:pPr>
            <w:r w:rsidRPr="009203F7">
              <w:rPr>
                <w:rFonts w:ascii="Times New Roman" w:eastAsia="Times New Roman" w:hAnsi="Times New Roman" w:cs="Times New Roman"/>
                <w:i/>
                <w:color w:val="000000"/>
                <w:kern w:val="24"/>
                <w:sz w:val="20"/>
                <w:szCs w:val="20"/>
                <w:lang w:val="en-US" w:eastAsia="nl-NL"/>
              </w:rPr>
              <w:t>APOE genotype without ɛ2ɛ4</w:t>
            </w:r>
          </w:p>
        </w:tc>
        <w:tc>
          <w:tcPr>
            <w:tcW w:w="2974" w:type="dxa"/>
            <w:gridSpan w:val="2"/>
            <w:tcBorders>
              <w:top w:val="single" w:sz="4" w:space="0" w:color="auto"/>
              <w:left w:val="nil"/>
              <w:bottom w:val="single" w:sz="8" w:space="0" w:color="auto"/>
              <w:right w:val="nil"/>
            </w:tcBorders>
            <w:vAlign w:val="center"/>
          </w:tcPr>
          <w:p w:rsidR="00D92BAC" w:rsidRPr="009203F7" w:rsidRDefault="00D92BAC" w:rsidP="00D92BA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kern w:val="24"/>
                <w:sz w:val="20"/>
                <w:szCs w:val="20"/>
                <w:lang w:val="en-US" w:eastAsia="nl-NL"/>
              </w:rPr>
            </w:pPr>
            <w:r w:rsidRPr="009203F7">
              <w:rPr>
                <w:rFonts w:ascii="Times New Roman" w:eastAsia="Times New Roman" w:hAnsi="Times New Roman" w:cs="Times New Roman"/>
                <w:i/>
                <w:color w:val="000000"/>
                <w:kern w:val="24"/>
                <w:sz w:val="20"/>
                <w:szCs w:val="20"/>
                <w:lang w:val="en-US" w:eastAsia="nl-NL"/>
              </w:rPr>
              <w:t>APOE genotype with ɛ2ɛ4</w:t>
            </w:r>
          </w:p>
        </w:tc>
      </w:tr>
      <w:tr w:rsidR="00D92BAC" w:rsidRPr="009203F7" w:rsidTr="00D92BAC">
        <w:trPr>
          <w:trHeight w:val="560"/>
        </w:trPr>
        <w:tc>
          <w:tcPr>
            <w:cnfStyle w:val="001000000000" w:firstRow="0" w:lastRow="0" w:firstColumn="1" w:lastColumn="0" w:oddVBand="0" w:evenVBand="0" w:oddHBand="0" w:evenHBand="0" w:firstRowFirstColumn="0" w:firstRowLastColumn="0" w:lastRowFirstColumn="0" w:lastRowLastColumn="0"/>
            <w:tcW w:w="993" w:type="dxa"/>
            <w:tcBorders>
              <w:top w:val="single" w:sz="4" w:space="0" w:color="auto"/>
              <w:bottom w:val="single" w:sz="8" w:space="0" w:color="auto"/>
            </w:tcBorders>
            <w:vAlign w:val="center"/>
          </w:tcPr>
          <w:p w:rsidR="00D92BAC" w:rsidRPr="009203F7" w:rsidRDefault="00D92BAC" w:rsidP="00D92BAC">
            <w:pPr>
              <w:pStyle w:val="StijlJT"/>
              <w:jc w:val="center"/>
              <w:rPr>
                <w:b w:val="0"/>
                <w:i/>
                <w:szCs w:val="20"/>
              </w:rPr>
            </w:pPr>
            <w:r w:rsidRPr="009203F7">
              <w:rPr>
                <w:b w:val="0"/>
                <w:i/>
                <w:szCs w:val="20"/>
              </w:rPr>
              <w:t>Model</w:t>
            </w:r>
          </w:p>
        </w:tc>
        <w:tc>
          <w:tcPr>
            <w:tcW w:w="2410" w:type="dxa"/>
            <w:tcBorders>
              <w:top w:val="single" w:sz="4" w:space="0" w:color="auto"/>
              <w:bottom w:val="single" w:sz="8" w:space="0" w:color="auto"/>
            </w:tcBorders>
            <w:vAlign w:val="center"/>
          </w:tcPr>
          <w:p w:rsidR="00D92BAC" w:rsidRPr="009203F7" w:rsidRDefault="00D92BAC" w:rsidP="00D92BAC">
            <w:pPr>
              <w:pStyle w:val="StijlJT"/>
              <w:jc w:val="center"/>
              <w:cnfStyle w:val="000000000000" w:firstRow="0" w:lastRow="0" w:firstColumn="0" w:lastColumn="0" w:oddVBand="0" w:evenVBand="0" w:oddHBand="0" w:evenHBand="0" w:firstRowFirstColumn="0" w:firstRowLastColumn="0" w:lastRowFirstColumn="0" w:lastRowLastColumn="0"/>
              <w:rPr>
                <w:i/>
                <w:szCs w:val="20"/>
              </w:rPr>
            </w:pPr>
            <w:r w:rsidRPr="009203F7">
              <w:rPr>
                <w:i/>
                <w:szCs w:val="20"/>
              </w:rPr>
              <w:t>Fixed effects</w:t>
            </w:r>
          </w:p>
          <w:p w:rsidR="00D92BAC" w:rsidRPr="009203F7" w:rsidRDefault="00D92BAC" w:rsidP="00D92BAC">
            <w:pPr>
              <w:pStyle w:val="StijlJT"/>
              <w:jc w:val="center"/>
              <w:cnfStyle w:val="000000000000" w:firstRow="0" w:lastRow="0" w:firstColumn="0" w:lastColumn="0" w:oddVBand="0" w:evenVBand="0" w:oddHBand="0" w:evenHBand="0" w:firstRowFirstColumn="0" w:firstRowLastColumn="0" w:lastRowFirstColumn="0" w:lastRowLastColumn="0"/>
              <w:rPr>
                <w:i/>
                <w:szCs w:val="20"/>
              </w:rPr>
            </w:pPr>
            <w:r w:rsidRPr="009203F7">
              <w:rPr>
                <w:i/>
                <w:szCs w:val="20"/>
              </w:rPr>
              <w:t>Baseline and interaction effects with time</w:t>
            </w:r>
          </w:p>
        </w:tc>
        <w:tc>
          <w:tcPr>
            <w:tcW w:w="1559" w:type="dxa"/>
            <w:tcBorders>
              <w:top w:val="single" w:sz="4" w:space="0" w:color="auto"/>
              <w:bottom w:val="single" w:sz="8" w:space="0" w:color="auto"/>
            </w:tcBorders>
            <w:vAlign w:val="center"/>
          </w:tcPr>
          <w:p w:rsidR="00D92BAC" w:rsidRPr="009203F7" w:rsidRDefault="00D92BAC" w:rsidP="00D92BA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kern w:val="24"/>
                <w:sz w:val="20"/>
                <w:szCs w:val="20"/>
                <w:lang w:val="en-US" w:eastAsia="nl-NL"/>
              </w:rPr>
            </w:pPr>
            <w:r w:rsidRPr="009203F7">
              <w:rPr>
                <w:rFonts w:ascii="Times New Roman" w:eastAsia="Times New Roman" w:hAnsi="Times New Roman" w:cs="Times New Roman"/>
                <w:i/>
                <w:color w:val="000000"/>
                <w:kern w:val="24"/>
                <w:sz w:val="20"/>
                <w:szCs w:val="20"/>
                <w:lang w:val="en-US" w:eastAsia="nl-NL"/>
              </w:rPr>
              <w:t>β (SE)</w:t>
            </w:r>
          </w:p>
        </w:tc>
        <w:tc>
          <w:tcPr>
            <w:tcW w:w="1418" w:type="dxa"/>
            <w:tcBorders>
              <w:top w:val="single" w:sz="4" w:space="0" w:color="auto"/>
              <w:bottom w:val="single" w:sz="8" w:space="0" w:color="auto"/>
            </w:tcBorders>
            <w:vAlign w:val="center"/>
          </w:tcPr>
          <w:p w:rsidR="00D92BAC" w:rsidRPr="009203F7" w:rsidRDefault="00D92BAC" w:rsidP="00D92BA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kern w:val="24"/>
                <w:sz w:val="20"/>
                <w:szCs w:val="20"/>
                <w:lang w:val="en-US" w:eastAsia="nl-NL"/>
              </w:rPr>
            </w:pPr>
            <w:r w:rsidRPr="009203F7">
              <w:rPr>
                <w:rFonts w:ascii="Times New Roman" w:eastAsia="Times New Roman" w:hAnsi="Times New Roman" w:cs="Times New Roman"/>
                <w:i/>
                <w:color w:val="000000"/>
                <w:kern w:val="24"/>
                <w:sz w:val="20"/>
                <w:szCs w:val="20"/>
                <w:lang w:val="en-US" w:eastAsia="nl-NL"/>
              </w:rPr>
              <w:t>p</w:t>
            </w:r>
          </w:p>
        </w:tc>
        <w:tc>
          <w:tcPr>
            <w:tcW w:w="1417" w:type="dxa"/>
            <w:tcBorders>
              <w:top w:val="single" w:sz="4" w:space="0" w:color="auto"/>
              <w:left w:val="nil"/>
              <w:bottom w:val="single" w:sz="8" w:space="0" w:color="auto"/>
              <w:right w:val="nil"/>
            </w:tcBorders>
            <w:vAlign w:val="center"/>
          </w:tcPr>
          <w:p w:rsidR="00D92BAC" w:rsidRPr="009203F7" w:rsidRDefault="00D92BAC" w:rsidP="00D92BA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kern w:val="24"/>
                <w:sz w:val="20"/>
                <w:szCs w:val="20"/>
                <w:lang w:val="en-US" w:eastAsia="nl-NL"/>
              </w:rPr>
            </w:pPr>
            <w:r w:rsidRPr="009203F7">
              <w:rPr>
                <w:rFonts w:ascii="Times New Roman" w:eastAsia="Times New Roman" w:hAnsi="Times New Roman" w:cs="Times New Roman"/>
                <w:i/>
                <w:kern w:val="24"/>
                <w:sz w:val="20"/>
                <w:szCs w:val="20"/>
                <w:lang w:val="en-US" w:eastAsia="nl-NL"/>
              </w:rPr>
              <w:t>β (SE)</w:t>
            </w:r>
          </w:p>
        </w:tc>
        <w:tc>
          <w:tcPr>
            <w:tcW w:w="1557" w:type="dxa"/>
            <w:tcBorders>
              <w:top w:val="single" w:sz="4" w:space="0" w:color="auto"/>
              <w:left w:val="nil"/>
              <w:bottom w:val="single" w:sz="8" w:space="0" w:color="auto"/>
              <w:right w:val="nil"/>
            </w:tcBorders>
            <w:vAlign w:val="center"/>
          </w:tcPr>
          <w:p w:rsidR="00D92BAC" w:rsidRPr="009203F7" w:rsidRDefault="00D92BAC" w:rsidP="00D92BA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kern w:val="24"/>
                <w:sz w:val="20"/>
                <w:szCs w:val="20"/>
                <w:lang w:val="en-US" w:eastAsia="nl-NL"/>
              </w:rPr>
            </w:pPr>
            <w:r w:rsidRPr="009203F7">
              <w:rPr>
                <w:rFonts w:ascii="Times New Roman" w:eastAsia="Times New Roman" w:hAnsi="Times New Roman" w:cs="Times New Roman"/>
                <w:i/>
                <w:kern w:val="24"/>
                <w:sz w:val="20"/>
                <w:szCs w:val="20"/>
                <w:lang w:val="en-US" w:eastAsia="nl-NL"/>
              </w:rPr>
              <w:t>p</w:t>
            </w:r>
          </w:p>
        </w:tc>
      </w:tr>
      <w:tr w:rsidR="00D92BAC" w:rsidRPr="009203F7" w:rsidTr="00D92BAC">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993" w:type="dxa"/>
            <w:tcBorders>
              <w:top w:val="single" w:sz="8" w:space="0" w:color="auto"/>
              <w:bottom w:val="single" w:sz="4" w:space="0" w:color="auto"/>
            </w:tcBorders>
            <w:vAlign w:val="center"/>
          </w:tcPr>
          <w:p w:rsidR="00D92BAC" w:rsidRPr="009203F7" w:rsidRDefault="00D92BAC" w:rsidP="00D92BAC">
            <w:pPr>
              <w:pStyle w:val="StijlJT"/>
              <w:jc w:val="center"/>
              <w:rPr>
                <w:szCs w:val="20"/>
              </w:rPr>
            </w:pPr>
            <w:r w:rsidRPr="009203F7">
              <w:rPr>
                <w:szCs w:val="20"/>
              </w:rPr>
              <w:t>Model 1</w:t>
            </w:r>
          </w:p>
        </w:tc>
        <w:tc>
          <w:tcPr>
            <w:tcW w:w="2410" w:type="dxa"/>
            <w:tcBorders>
              <w:top w:val="single" w:sz="8" w:space="0" w:color="auto"/>
              <w:bottom w:val="single" w:sz="4" w:space="0" w:color="auto"/>
            </w:tcBorders>
            <w:vAlign w:val="center"/>
          </w:tcPr>
          <w:p w:rsidR="00D92BAC" w:rsidRPr="009203F7" w:rsidRDefault="00D92BAC" w:rsidP="00D92BAC">
            <w:pPr>
              <w:pStyle w:val="StijlJT"/>
              <w:cnfStyle w:val="000000100000" w:firstRow="0" w:lastRow="0" w:firstColumn="0" w:lastColumn="0" w:oddVBand="0" w:evenVBand="0" w:oddHBand="1" w:evenHBand="0" w:firstRowFirstColumn="0" w:firstRowLastColumn="0" w:lastRowFirstColumn="0" w:lastRowLastColumn="0"/>
              <w:rPr>
                <w:szCs w:val="20"/>
                <w:lang w:val="en-GB"/>
              </w:rPr>
            </w:pPr>
            <w:r w:rsidRPr="009203F7">
              <w:rPr>
                <w:szCs w:val="20"/>
                <w:lang w:val="en-GB"/>
              </w:rPr>
              <w:t xml:space="preserve">APOE </w:t>
            </w:r>
          </w:p>
          <w:p w:rsidR="00D92BAC" w:rsidRPr="009203F7" w:rsidRDefault="00D92BAC" w:rsidP="00D92BAC">
            <w:pPr>
              <w:pStyle w:val="StijlJT"/>
              <w:cnfStyle w:val="000000100000" w:firstRow="0" w:lastRow="0" w:firstColumn="0" w:lastColumn="0" w:oddVBand="0" w:evenVBand="0" w:oddHBand="1" w:evenHBand="0" w:firstRowFirstColumn="0" w:firstRowLastColumn="0" w:lastRowFirstColumn="0" w:lastRowLastColumn="0"/>
              <w:rPr>
                <w:szCs w:val="20"/>
                <w:lang w:val="en-GB"/>
              </w:rPr>
            </w:pPr>
            <w:r w:rsidRPr="009203F7">
              <w:rPr>
                <w:szCs w:val="20"/>
                <w:lang w:val="en-GB"/>
              </w:rPr>
              <w:t>APOE × time</w:t>
            </w:r>
          </w:p>
        </w:tc>
        <w:tc>
          <w:tcPr>
            <w:tcW w:w="1559" w:type="dxa"/>
            <w:tcBorders>
              <w:top w:val="single" w:sz="8" w:space="0" w:color="auto"/>
              <w:bottom w:val="single" w:sz="4" w:space="0" w:color="auto"/>
            </w:tcBorders>
            <w:vAlign w:val="center"/>
          </w:tcPr>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r w:rsidRPr="009203F7">
              <w:rPr>
                <w:szCs w:val="20"/>
              </w:rPr>
              <w:t>0.0003 (0.07)</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r w:rsidRPr="009203F7">
              <w:rPr>
                <w:szCs w:val="20"/>
              </w:rPr>
              <w:t>-0.064 (0.02)</w:t>
            </w:r>
          </w:p>
        </w:tc>
        <w:tc>
          <w:tcPr>
            <w:tcW w:w="1418" w:type="dxa"/>
            <w:tcBorders>
              <w:top w:val="single" w:sz="8" w:space="0" w:color="auto"/>
              <w:bottom w:val="single" w:sz="4" w:space="0" w:color="auto"/>
            </w:tcBorders>
            <w:vAlign w:val="center"/>
          </w:tcPr>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iCs/>
                <w:szCs w:val="20"/>
              </w:rPr>
            </w:pPr>
            <w:r w:rsidRPr="009203F7">
              <w:rPr>
                <w:szCs w:val="20"/>
              </w:rPr>
              <w:t>0.997</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r w:rsidRPr="009203F7">
              <w:rPr>
                <w:iCs/>
                <w:szCs w:val="20"/>
              </w:rPr>
              <w:t>0.002</w:t>
            </w:r>
          </w:p>
        </w:tc>
        <w:tc>
          <w:tcPr>
            <w:tcW w:w="1417" w:type="dxa"/>
            <w:tcBorders>
              <w:top w:val="single" w:sz="8" w:space="0" w:color="auto"/>
              <w:left w:val="nil"/>
              <w:bottom w:val="single" w:sz="4" w:space="0" w:color="auto"/>
              <w:right w:val="nil"/>
            </w:tcBorders>
            <w:vAlign w:val="center"/>
          </w:tcPr>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r w:rsidRPr="009203F7">
              <w:rPr>
                <w:color w:val="auto"/>
                <w:szCs w:val="20"/>
              </w:rPr>
              <w:t>-0.02 (0.07)</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r w:rsidRPr="009203F7">
              <w:rPr>
                <w:color w:val="auto"/>
                <w:szCs w:val="20"/>
              </w:rPr>
              <w:t>-0.05 (0.02)</w:t>
            </w:r>
          </w:p>
        </w:tc>
        <w:tc>
          <w:tcPr>
            <w:tcW w:w="1557" w:type="dxa"/>
            <w:tcBorders>
              <w:top w:val="single" w:sz="8" w:space="0" w:color="auto"/>
              <w:left w:val="nil"/>
              <w:bottom w:val="single" w:sz="4" w:space="0" w:color="auto"/>
              <w:right w:val="nil"/>
            </w:tcBorders>
            <w:vAlign w:val="center"/>
          </w:tcPr>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iCs/>
                <w:color w:val="auto"/>
                <w:szCs w:val="20"/>
              </w:rPr>
            </w:pPr>
            <w:r w:rsidRPr="009203F7">
              <w:rPr>
                <w:color w:val="auto"/>
                <w:szCs w:val="20"/>
              </w:rPr>
              <w:t>0.82</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r w:rsidRPr="009203F7">
              <w:rPr>
                <w:iCs/>
                <w:color w:val="auto"/>
                <w:szCs w:val="20"/>
              </w:rPr>
              <w:t>0.008</w:t>
            </w:r>
          </w:p>
        </w:tc>
      </w:tr>
      <w:tr w:rsidR="00D92BAC" w:rsidRPr="009203F7" w:rsidTr="00D92BAC">
        <w:trPr>
          <w:trHeight w:val="428"/>
        </w:trPr>
        <w:tc>
          <w:tcPr>
            <w:cnfStyle w:val="001000000000" w:firstRow="0" w:lastRow="0" w:firstColumn="1" w:lastColumn="0" w:oddVBand="0" w:evenVBand="0" w:oddHBand="0" w:evenHBand="0" w:firstRowFirstColumn="0" w:firstRowLastColumn="0" w:lastRowFirstColumn="0" w:lastRowLastColumn="0"/>
            <w:tcW w:w="993" w:type="dxa"/>
            <w:vMerge w:val="restart"/>
            <w:tcBorders>
              <w:top w:val="single" w:sz="4" w:space="0" w:color="auto"/>
            </w:tcBorders>
            <w:vAlign w:val="center"/>
          </w:tcPr>
          <w:p w:rsidR="00D92BAC" w:rsidRPr="009203F7" w:rsidRDefault="00D92BAC" w:rsidP="00D92BAC">
            <w:pPr>
              <w:pStyle w:val="StijlJT"/>
              <w:jc w:val="center"/>
              <w:rPr>
                <w:szCs w:val="20"/>
              </w:rPr>
            </w:pPr>
            <w:r w:rsidRPr="009203F7">
              <w:rPr>
                <w:szCs w:val="20"/>
              </w:rPr>
              <w:t>Model 4</w:t>
            </w:r>
          </w:p>
        </w:tc>
        <w:tc>
          <w:tcPr>
            <w:tcW w:w="2410" w:type="dxa"/>
            <w:tcBorders>
              <w:top w:val="single" w:sz="4" w:space="0" w:color="auto"/>
              <w:bottom w:val="single" w:sz="4" w:space="0" w:color="auto"/>
            </w:tcBorders>
            <w:vAlign w:val="center"/>
          </w:tcPr>
          <w:p w:rsidR="00D92BAC" w:rsidRPr="009203F7" w:rsidRDefault="00D92BAC" w:rsidP="00D92BAC">
            <w:pPr>
              <w:pStyle w:val="StijlJT"/>
              <w:cnfStyle w:val="000000000000" w:firstRow="0" w:lastRow="0" w:firstColumn="0" w:lastColumn="0" w:oddVBand="0" w:evenVBand="0" w:oddHBand="0" w:evenHBand="0" w:firstRowFirstColumn="0" w:firstRowLastColumn="0" w:lastRowFirstColumn="0" w:lastRowLastColumn="0"/>
              <w:rPr>
                <w:szCs w:val="20"/>
              </w:rPr>
            </w:pPr>
            <w:r w:rsidRPr="009203F7">
              <w:rPr>
                <w:szCs w:val="20"/>
              </w:rPr>
              <w:t>APOE × AD-PRS</w:t>
            </w:r>
          </w:p>
          <w:p w:rsidR="00D92BAC" w:rsidRPr="009203F7" w:rsidRDefault="00D92BAC" w:rsidP="00D92BAC">
            <w:pPr>
              <w:pStyle w:val="StijlJT"/>
              <w:cnfStyle w:val="000000000000" w:firstRow="0" w:lastRow="0" w:firstColumn="0" w:lastColumn="0" w:oddVBand="0" w:evenVBand="0" w:oddHBand="0" w:evenHBand="0" w:firstRowFirstColumn="0" w:firstRowLastColumn="0" w:lastRowFirstColumn="0" w:lastRowLastColumn="0"/>
              <w:rPr>
                <w:szCs w:val="20"/>
              </w:rPr>
            </w:pPr>
            <w:r w:rsidRPr="009203F7">
              <w:rPr>
                <w:szCs w:val="20"/>
              </w:rPr>
              <w:t>APOE × AD-PRS × time</w:t>
            </w:r>
          </w:p>
        </w:tc>
        <w:tc>
          <w:tcPr>
            <w:tcW w:w="1559" w:type="dxa"/>
            <w:tcBorders>
              <w:top w:val="single" w:sz="4" w:space="0" w:color="auto"/>
              <w:bottom w:val="single" w:sz="4" w:space="0" w:color="auto"/>
            </w:tcBorders>
            <w:vAlign w:val="center"/>
          </w:tcPr>
          <w:p w:rsidR="00D92BAC" w:rsidRPr="009203F7" w:rsidRDefault="00D92BAC" w:rsidP="00D92BAC">
            <w:pPr>
              <w:pStyle w:val="StijlJT"/>
              <w:jc w:val="center"/>
              <w:cnfStyle w:val="000000000000" w:firstRow="0" w:lastRow="0" w:firstColumn="0" w:lastColumn="0" w:oddVBand="0" w:evenVBand="0" w:oddHBand="0" w:evenHBand="0" w:firstRowFirstColumn="0" w:firstRowLastColumn="0" w:lastRowFirstColumn="0" w:lastRowLastColumn="0"/>
              <w:rPr>
                <w:szCs w:val="20"/>
              </w:rPr>
            </w:pPr>
            <w:r w:rsidRPr="009203F7">
              <w:rPr>
                <w:szCs w:val="20"/>
              </w:rPr>
              <w:t>-0.11 (0.72) -0.0008 (0.02)</w:t>
            </w:r>
          </w:p>
        </w:tc>
        <w:tc>
          <w:tcPr>
            <w:tcW w:w="1418" w:type="dxa"/>
            <w:tcBorders>
              <w:top w:val="single" w:sz="4" w:space="0" w:color="auto"/>
              <w:bottom w:val="single" w:sz="4" w:space="0" w:color="auto"/>
            </w:tcBorders>
            <w:vAlign w:val="center"/>
          </w:tcPr>
          <w:p w:rsidR="00D92BAC" w:rsidRPr="009203F7" w:rsidRDefault="00D92BAC" w:rsidP="00D92BAC">
            <w:pPr>
              <w:pStyle w:val="StijlJT"/>
              <w:jc w:val="center"/>
              <w:cnfStyle w:val="000000000000" w:firstRow="0" w:lastRow="0" w:firstColumn="0" w:lastColumn="0" w:oddVBand="0" w:evenVBand="0" w:oddHBand="0" w:evenHBand="0" w:firstRowFirstColumn="0" w:firstRowLastColumn="0" w:lastRowFirstColumn="0" w:lastRowLastColumn="0"/>
              <w:rPr>
                <w:szCs w:val="20"/>
              </w:rPr>
            </w:pPr>
            <w:r w:rsidRPr="009203F7">
              <w:rPr>
                <w:szCs w:val="20"/>
              </w:rPr>
              <w:t>0.09</w:t>
            </w:r>
          </w:p>
          <w:p w:rsidR="00D92BAC" w:rsidRPr="009203F7" w:rsidRDefault="00D92BAC" w:rsidP="00D92BAC">
            <w:pPr>
              <w:pStyle w:val="StijlJT"/>
              <w:jc w:val="center"/>
              <w:cnfStyle w:val="000000000000" w:firstRow="0" w:lastRow="0" w:firstColumn="0" w:lastColumn="0" w:oddVBand="0" w:evenVBand="0" w:oddHBand="0" w:evenHBand="0" w:firstRowFirstColumn="0" w:firstRowLastColumn="0" w:lastRowFirstColumn="0" w:lastRowLastColumn="0"/>
              <w:rPr>
                <w:szCs w:val="20"/>
              </w:rPr>
            </w:pPr>
            <w:r w:rsidRPr="009203F7">
              <w:rPr>
                <w:szCs w:val="20"/>
              </w:rPr>
              <w:t>0.97</w:t>
            </w:r>
          </w:p>
        </w:tc>
        <w:tc>
          <w:tcPr>
            <w:tcW w:w="1417" w:type="dxa"/>
            <w:tcBorders>
              <w:top w:val="single" w:sz="4" w:space="0" w:color="auto"/>
              <w:left w:val="nil"/>
              <w:bottom w:val="single" w:sz="4" w:space="0" w:color="auto"/>
              <w:right w:val="nil"/>
            </w:tcBorders>
            <w:vAlign w:val="center"/>
          </w:tcPr>
          <w:p w:rsidR="00D92BAC" w:rsidRPr="009203F7" w:rsidRDefault="00D92BAC" w:rsidP="00D92BAC">
            <w:pPr>
              <w:pStyle w:val="StijlJT"/>
              <w:jc w:val="center"/>
              <w:cnfStyle w:val="000000000000" w:firstRow="0" w:lastRow="0" w:firstColumn="0" w:lastColumn="0" w:oddVBand="0" w:evenVBand="0" w:oddHBand="0" w:evenHBand="0" w:firstRowFirstColumn="0" w:firstRowLastColumn="0" w:lastRowFirstColumn="0" w:lastRowLastColumn="0"/>
              <w:rPr>
                <w:color w:val="auto"/>
                <w:szCs w:val="20"/>
              </w:rPr>
            </w:pPr>
            <w:r w:rsidRPr="009203F7">
              <w:rPr>
                <w:color w:val="auto"/>
                <w:szCs w:val="20"/>
              </w:rPr>
              <w:t>-0.13(0.07)</w:t>
            </w:r>
          </w:p>
          <w:p w:rsidR="00D92BAC" w:rsidRPr="009203F7" w:rsidRDefault="00D92BAC" w:rsidP="00D92BAC">
            <w:pPr>
              <w:pStyle w:val="StijlJT"/>
              <w:jc w:val="center"/>
              <w:cnfStyle w:val="000000000000" w:firstRow="0" w:lastRow="0" w:firstColumn="0" w:lastColumn="0" w:oddVBand="0" w:evenVBand="0" w:oddHBand="0" w:evenHBand="0" w:firstRowFirstColumn="0" w:firstRowLastColumn="0" w:lastRowFirstColumn="0" w:lastRowLastColumn="0"/>
              <w:rPr>
                <w:color w:val="auto"/>
                <w:szCs w:val="20"/>
              </w:rPr>
            </w:pPr>
            <w:r w:rsidRPr="009203F7">
              <w:rPr>
                <w:color w:val="auto"/>
                <w:szCs w:val="20"/>
              </w:rPr>
              <w:t>0.002 (0.02)</w:t>
            </w:r>
          </w:p>
        </w:tc>
        <w:tc>
          <w:tcPr>
            <w:tcW w:w="1557" w:type="dxa"/>
            <w:tcBorders>
              <w:top w:val="single" w:sz="4" w:space="0" w:color="auto"/>
              <w:left w:val="nil"/>
              <w:bottom w:val="single" w:sz="4" w:space="0" w:color="auto"/>
              <w:right w:val="nil"/>
            </w:tcBorders>
            <w:vAlign w:val="center"/>
          </w:tcPr>
          <w:p w:rsidR="00D92BAC" w:rsidRPr="009203F7" w:rsidRDefault="00D92BAC" w:rsidP="00D92BAC">
            <w:pPr>
              <w:pStyle w:val="StijlJT"/>
              <w:jc w:val="center"/>
              <w:cnfStyle w:val="000000000000" w:firstRow="0" w:lastRow="0" w:firstColumn="0" w:lastColumn="0" w:oddVBand="0" w:evenVBand="0" w:oddHBand="0" w:evenHBand="0" w:firstRowFirstColumn="0" w:firstRowLastColumn="0" w:lastRowFirstColumn="0" w:lastRowLastColumn="0"/>
              <w:rPr>
                <w:color w:val="auto"/>
                <w:szCs w:val="20"/>
              </w:rPr>
            </w:pPr>
            <w:r w:rsidRPr="009203F7">
              <w:rPr>
                <w:color w:val="auto"/>
                <w:szCs w:val="20"/>
              </w:rPr>
              <w:t>0.07</w:t>
            </w:r>
          </w:p>
          <w:p w:rsidR="00D92BAC" w:rsidRPr="009203F7" w:rsidRDefault="00D92BAC" w:rsidP="00D92BAC">
            <w:pPr>
              <w:pStyle w:val="StijlJT"/>
              <w:jc w:val="center"/>
              <w:cnfStyle w:val="000000000000" w:firstRow="0" w:lastRow="0" w:firstColumn="0" w:lastColumn="0" w:oddVBand="0" w:evenVBand="0" w:oddHBand="0" w:evenHBand="0" w:firstRowFirstColumn="0" w:firstRowLastColumn="0" w:lastRowFirstColumn="0" w:lastRowLastColumn="0"/>
              <w:rPr>
                <w:color w:val="auto"/>
                <w:szCs w:val="20"/>
              </w:rPr>
            </w:pPr>
            <w:r w:rsidRPr="009203F7">
              <w:rPr>
                <w:color w:val="auto"/>
                <w:szCs w:val="20"/>
              </w:rPr>
              <w:t>0.94</w:t>
            </w:r>
          </w:p>
        </w:tc>
      </w:tr>
      <w:tr w:rsidR="00D92BAC" w:rsidRPr="009203F7" w:rsidTr="00D92BAC">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993" w:type="dxa"/>
            <w:vMerge/>
            <w:tcBorders>
              <w:bottom w:val="single" w:sz="4" w:space="0" w:color="auto"/>
            </w:tcBorders>
            <w:vAlign w:val="center"/>
          </w:tcPr>
          <w:p w:rsidR="00D92BAC" w:rsidRPr="009203F7" w:rsidRDefault="00D92BAC" w:rsidP="00D92BAC">
            <w:pPr>
              <w:pStyle w:val="StijlJT"/>
              <w:jc w:val="center"/>
              <w:rPr>
                <w:szCs w:val="20"/>
              </w:rPr>
            </w:pPr>
          </w:p>
        </w:tc>
        <w:tc>
          <w:tcPr>
            <w:tcW w:w="2410" w:type="dxa"/>
            <w:tcBorders>
              <w:top w:val="single" w:sz="4" w:space="0" w:color="auto"/>
              <w:bottom w:val="single" w:sz="4" w:space="0" w:color="auto"/>
            </w:tcBorders>
            <w:vAlign w:val="center"/>
          </w:tcPr>
          <w:p w:rsidR="00D92BAC" w:rsidRPr="009203F7" w:rsidRDefault="00D92BAC" w:rsidP="00D92BAC">
            <w:pPr>
              <w:pStyle w:val="StijlJT"/>
              <w:cnfStyle w:val="000000100000" w:firstRow="0" w:lastRow="0" w:firstColumn="0" w:lastColumn="0" w:oddVBand="0" w:evenVBand="0" w:oddHBand="1" w:evenHBand="0" w:firstRowFirstColumn="0" w:firstRowLastColumn="0" w:lastRowFirstColumn="0" w:lastRowLastColumn="0"/>
              <w:rPr>
                <w:szCs w:val="20"/>
              </w:rPr>
            </w:pPr>
            <w:r w:rsidRPr="009203F7">
              <w:rPr>
                <w:szCs w:val="20"/>
              </w:rPr>
              <w:t xml:space="preserve">APOE </w:t>
            </w:r>
          </w:p>
          <w:p w:rsidR="00D92BAC" w:rsidRPr="009203F7" w:rsidRDefault="00D92BAC" w:rsidP="00D92BAC">
            <w:pPr>
              <w:pStyle w:val="StijlJT"/>
              <w:cnfStyle w:val="000000100000" w:firstRow="0" w:lastRow="0" w:firstColumn="0" w:lastColumn="0" w:oddVBand="0" w:evenVBand="0" w:oddHBand="1" w:evenHBand="0" w:firstRowFirstColumn="0" w:firstRowLastColumn="0" w:lastRowFirstColumn="0" w:lastRowLastColumn="0"/>
              <w:rPr>
                <w:szCs w:val="20"/>
              </w:rPr>
            </w:pPr>
            <w:r w:rsidRPr="009203F7">
              <w:rPr>
                <w:szCs w:val="20"/>
              </w:rPr>
              <w:t>AD-PRS</w:t>
            </w:r>
          </w:p>
          <w:p w:rsidR="00D92BAC" w:rsidRPr="009203F7" w:rsidRDefault="00D92BAC" w:rsidP="00D92BAC">
            <w:pPr>
              <w:pStyle w:val="StijlJT"/>
              <w:cnfStyle w:val="000000100000" w:firstRow="0" w:lastRow="0" w:firstColumn="0" w:lastColumn="0" w:oddVBand="0" w:evenVBand="0" w:oddHBand="1" w:evenHBand="0" w:firstRowFirstColumn="0" w:firstRowLastColumn="0" w:lastRowFirstColumn="0" w:lastRowLastColumn="0"/>
              <w:rPr>
                <w:szCs w:val="20"/>
              </w:rPr>
            </w:pPr>
            <w:r w:rsidRPr="009203F7">
              <w:rPr>
                <w:szCs w:val="20"/>
              </w:rPr>
              <w:t>APOE × time</w:t>
            </w:r>
          </w:p>
          <w:p w:rsidR="00D92BAC" w:rsidRPr="009203F7" w:rsidRDefault="00D92BAC" w:rsidP="00D92BAC">
            <w:pPr>
              <w:pStyle w:val="StijlJT"/>
              <w:cnfStyle w:val="000000100000" w:firstRow="0" w:lastRow="0" w:firstColumn="0" w:lastColumn="0" w:oddVBand="0" w:evenVBand="0" w:oddHBand="1" w:evenHBand="0" w:firstRowFirstColumn="0" w:firstRowLastColumn="0" w:lastRowFirstColumn="0" w:lastRowLastColumn="0"/>
              <w:rPr>
                <w:szCs w:val="20"/>
              </w:rPr>
            </w:pPr>
            <w:r w:rsidRPr="009203F7">
              <w:rPr>
                <w:szCs w:val="20"/>
              </w:rPr>
              <w:t xml:space="preserve">AD-PRS × time </w:t>
            </w:r>
          </w:p>
        </w:tc>
        <w:tc>
          <w:tcPr>
            <w:tcW w:w="1559" w:type="dxa"/>
            <w:tcBorders>
              <w:top w:val="single" w:sz="4" w:space="0" w:color="auto"/>
              <w:bottom w:val="single" w:sz="4" w:space="0" w:color="auto"/>
            </w:tcBorders>
            <w:vAlign w:val="center"/>
          </w:tcPr>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r w:rsidRPr="009203F7">
              <w:rPr>
                <w:szCs w:val="20"/>
              </w:rPr>
              <w:t>-0.01 (0.07)</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r w:rsidRPr="009203F7">
              <w:rPr>
                <w:szCs w:val="20"/>
              </w:rPr>
              <w:t>-0.01 (0.05)</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r w:rsidRPr="009203F7">
              <w:rPr>
                <w:szCs w:val="20"/>
              </w:rPr>
              <w:t>-0.06 (0.02)</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r w:rsidRPr="009203F7">
              <w:rPr>
                <w:szCs w:val="20"/>
              </w:rPr>
              <w:t>-0.04 (0.01)</w:t>
            </w:r>
          </w:p>
        </w:tc>
        <w:tc>
          <w:tcPr>
            <w:tcW w:w="1418" w:type="dxa"/>
            <w:tcBorders>
              <w:top w:val="single" w:sz="4" w:space="0" w:color="auto"/>
              <w:bottom w:val="single" w:sz="4" w:space="0" w:color="auto"/>
            </w:tcBorders>
            <w:vAlign w:val="center"/>
          </w:tcPr>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r w:rsidRPr="009203F7">
              <w:rPr>
                <w:szCs w:val="20"/>
              </w:rPr>
              <w:t>0.85</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r w:rsidRPr="009203F7">
              <w:rPr>
                <w:szCs w:val="20"/>
              </w:rPr>
              <w:t>0.83</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r w:rsidRPr="009203F7">
              <w:rPr>
                <w:szCs w:val="20"/>
              </w:rPr>
              <w:t>0.004</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r w:rsidRPr="009203F7">
              <w:rPr>
                <w:szCs w:val="20"/>
              </w:rPr>
              <w:t>0.007</w:t>
            </w:r>
          </w:p>
        </w:tc>
        <w:tc>
          <w:tcPr>
            <w:tcW w:w="1417" w:type="dxa"/>
            <w:tcBorders>
              <w:top w:val="single" w:sz="4" w:space="0" w:color="auto"/>
              <w:left w:val="nil"/>
              <w:bottom w:val="single" w:sz="4" w:space="0" w:color="auto"/>
              <w:right w:val="nil"/>
            </w:tcBorders>
            <w:vAlign w:val="center"/>
          </w:tcPr>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r w:rsidRPr="009203F7">
              <w:rPr>
                <w:color w:val="auto"/>
                <w:szCs w:val="20"/>
              </w:rPr>
              <w:t>-0.03 (0.07)</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r w:rsidRPr="009203F7">
              <w:rPr>
                <w:color w:val="auto"/>
                <w:szCs w:val="20"/>
              </w:rPr>
              <w:t>0.002 (0.05)</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r w:rsidRPr="009203F7">
              <w:rPr>
                <w:color w:val="auto"/>
                <w:szCs w:val="20"/>
              </w:rPr>
              <w:t>-0.05 (0.02)</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r w:rsidRPr="009203F7">
              <w:rPr>
                <w:color w:val="auto"/>
                <w:szCs w:val="20"/>
              </w:rPr>
              <w:t>-0.04 (0.01)</w:t>
            </w:r>
          </w:p>
        </w:tc>
        <w:tc>
          <w:tcPr>
            <w:tcW w:w="1557" w:type="dxa"/>
            <w:tcBorders>
              <w:top w:val="single" w:sz="4" w:space="0" w:color="auto"/>
              <w:left w:val="nil"/>
              <w:bottom w:val="single" w:sz="4" w:space="0" w:color="auto"/>
              <w:right w:val="nil"/>
            </w:tcBorders>
            <w:vAlign w:val="center"/>
          </w:tcPr>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r w:rsidRPr="009203F7">
              <w:rPr>
                <w:color w:val="auto"/>
                <w:szCs w:val="20"/>
              </w:rPr>
              <w:t>0.66</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r w:rsidRPr="009203F7">
              <w:rPr>
                <w:color w:val="auto"/>
                <w:szCs w:val="20"/>
              </w:rPr>
              <w:t>0.97</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r w:rsidRPr="009203F7">
              <w:rPr>
                <w:color w:val="auto"/>
                <w:szCs w:val="20"/>
              </w:rPr>
              <w:t>0.01</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r w:rsidRPr="009203F7">
              <w:rPr>
                <w:color w:val="auto"/>
                <w:szCs w:val="20"/>
              </w:rPr>
              <w:t>0.008</w:t>
            </w:r>
          </w:p>
        </w:tc>
      </w:tr>
      <w:tr w:rsidR="00D92BAC" w:rsidRPr="009203F7" w:rsidTr="00D92BAC">
        <w:trPr>
          <w:trHeight w:val="428"/>
        </w:trPr>
        <w:tc>
          <w:tcPr>
            <w:cnfStyle w:val="001000000000" w:firstRow="0" w:lastRow="0" w:firstColumn="1" w:lastColumn="0" w:oddVBand="0" w:evenVBand="0" w:oddHBand="0" w:evenHBand="0" w:firstRowFirstColumn="0" w:firstRowLastColumn="0" w:lastRowFirstColumn="0" w:lastRowLastColumn="0"/>
            <w:tcW w:w="993" w:type="dxa"/>
            <w:vMerge w:val="restart"/>
            <w:tcBorders>
              <w:top w:val="single" w:sz="4" w:space="0" w:color="auto"/>
            </w:tcBorders>
            <w:vAlign w:val="center"/>
          </w:tcPr>
          <w:p w:rsidR="00D92BAC" w:rsidRPr="009203F7" w:rsidRDefault="00D92BAC" w:rsidP="00D92BAC">
            <w:pPr>
              <w:pStyle w:val="StijlJT"/>
              <w:jc w:val="center"/>
              <w:rPr>
                <w:szCs w:val="20"/>
              </w:rPr>
            </w:pPr>
            <w:r w:rsidRPr="009203F7">
              <w:rPr>
                <w:szCs w:val="20"/>
              </w:rPr>
              <w:t>Model 5</w:t>
            </w:r>
          </w:p>
        </w:tc>
        <w:tc>
          <w:tcPr>
            <w:tcW w:w="2410" w:type="dxa"/>
            <w:tcBorders>
              <w:top w:val="single" w:sz="4" w:space="0" w:color="auto"/>
              <w:bottom w:val="single" w:sz="4" w:space="0" w:color="auto"/>
            </w:tcBorders>
            <w:vAlign w:val="center"/>
          </w:tcPr>
          <w:p w:rsidR="00D92BAC" w:rsidRPr="009203F7" w:rsidRDefault="00D92BAC" w:rsidP="00D92BAC">
            <w:pPr>
              <w:pStyle w:val="StijlJT"/>
              <w:cnfStyle w:val="000000000000" w:firstRow="0" w:lastRow="0" w:firstColumn="0" w:lastColumn="0" w:oddVBand="0" w:evenVBand="0" w:oddHBand="0" w:evenHBand="0" w:firstRowFirstColumn="0" w:firstRowLastColumn="0" w:lastRowFirstColumn="0" w:lastRowLastColumn="0"/>
              <w:rPr>
                <w:szCs w:val="20"/>
              </w:rPr>
            </w:pPr>
            <w:r w:rsidRPr="009203F7">
              <w:rPr>
                <w:szCs w:val="20"/>
              </w:rPr>
              <w:t>APOE × Amyloid-β</w:t>
            </w:r>
          </w:p>
          <w:p w:rsidR="00D92BAC" w:rsidRPr="009203F7" w:rsidRDefault="00D92BAC" w:rsidP="00D92BAC">
            <w:pPr>
              <w:pStyle w:val="StijlJT"/>
              <w:cnfStyle w:val="000000000000" w:firstRow="0" w:lastRow="0" w:firstColumn="0" w:lastColumn="0" w:oddVBand="0" w:evenVBand="0" w:oddHBand="0" w:evenHBand="0" w:firstRowFirstColumn="0" w:firstRowLastColumn="0" w:lastRowFirstColumn="0" w:lastRowLastColumn="0"/>
              <w:rPr>
                <w:szCs w:val="20"/>
              </w:rPr>
            </w:pPr>
            <w:r w:rsidRPr="009203F7">
              <w:rPr>
                <w:szCs w:val="20"/>
              </w:rPr>
              <w:t>APOE × Amyloid-β × time</w:t>
            </w:r>
          </w:p>
        </w:tc>
        <w:tc>
          <w:tcPr>
            <w:tcW w:w="1559" w:type="dxa"/>
            <w:tcBorders>
              <w:top w:val="single" w:sz="4" w:space="0" w:color="auto"/>
              <w:bottom w:val="single" w:sz="4" w:space="0" w:color="auto"/>
            </w:tcBorders>
            <w:vAlign w:val="center"/>
          </w:tcPr>
          <w:p w:rsidR="00D92BAC" w:rsidRPr="009203F7" w:rsidRDefault="00D92BAC" w:rsidP="00D92BAC">
            <w:pPr>
              <w:pStyle w:val="StijlJT"/>
              <w:jc w:val="center"/>
              <w:cnfStyle w:val="000000000000" w:firstRow="0" w:lastRow="0" w:firstColumn="0" w:lastColumn="0" w:oddVBand="0" w:evenVBand="0" w:oddHBand="0" w:evenHBand="0" w:firstRowFirstColumn="0" w:firstRowLastColumn="0" w:lastRowFirstColumn="0" w:lastRowLastColumn="0"/>
              <w:rPr>
                <w:szCs w:val="20"/>
              </w:rPr>
            </w:pPr>
            <w:r w:rsidRPr="009203F7">
              <w:rPr>
                <w:szCs w:val="20"/>
              </w:rPr>
              <w:t>-0.15 (0.15)</w:t>
            </w:r>
          </w:p>
          <w:p w:rsidR="00D92BAC" w:rsidRPr="009203F7" w:rsidRDefault="00D92BAC" w:rsidP="00D92BAC">
            <w:pPr>
              <w:pStyle w:val="StijlJT"/>
              <w:jc w:val="center"/>
              <w:cnfStyle w:val="000000000000" w:firstRow="0" w:lastRow="0" w:firstColumn="0" w:lastColumn="0" w:oddVBand="0" w:evenVBand="0" w:oddHBand="0" w:evenHBand="0" w:firstRowFirstColumn="0" w:firstRowLastColumn="0" w:lastRowFirstColumn="0" w:lastRowLastColumn="0"/>
              <w:rPr>
                <w:szCs w:val="20"/>
              </w:rPr>
            </w:pPr>
            <w:r w:rsidRPr="009203F7">
              <w:rPr>
                <w:szCs w:val="20"/>
              </w:rPr>
              <w:t>-0.11 (0.05)</w:t>
            </w:r>
          </w:p>
        </w:tc>
        <w:tc>
          <w:tcPr>
            <w:tcW w:w="1418" w:type="dxa"/>
            <w:tcBorders>
              <w:top w:val="single" w:sz="4" w:space="0" w:color="auto"/>
              <w:bottom w:val="single" w:sz="4" w:space="0" w:color="auto"/>
            </w:tcBorders>
            <w:vAlign w:val="center"/>
          </w:tcPr>
          <w:p w:rsidR="00D92BAC" w:rsidRPr="009203F7" w:rsidRDefault="00D92BAC" w:rsidP="00D92BAC">
            <w:pPr>
              <w:pStyle w:val="StijlJT"/>
              <w:jc w:val="center"/>
              <w:cnfStyle w:val="000000000000" w:firstRow="0" w:lastRow="0" w:firstColumn="0" w:lastColumn="0" w:oddVBand="0" w:evenVBand="0" w:oddHBand="0" w:evenHBand="0" w:firstRowFirstColumn="0" w:firstRowLastColumn="0" w:lastRowFirstColumn="0" w:lastRowLastColumn="0"/>
              <w:rPr>
                <w:szCs w:val="20"/>
              </w:rPr>
            </w:pPr>
            <w:r w:rsidRPr="009203F7">
              <w:rPr>
                <w:szCs w:val="20"/>
              </w:rPr>
              <w:t>0.29</w:t>
            </w:r>
          </w:p>
          <w:p w:rsidR="00D92BAC" w:rsidRPr="009203F7" w:rsidRDefault="00D92BAC" w:rsidP="00D92BAC">
            <w:pPr>
              <w:pStyle w:val="StijlJT"/>
              <w:jc w:val="center"/>
              <w:cnfStyle w:val="000000000000" w:firstRow="0" w:lastRow="0" w:firstColumn="0" w:lastColumn="0" w:oddVBand="0" w:evenVBand="0" w:oddHBand="0" w:evenHBand="0" w:firstRowFirstColumn="0" w:firstRowLastColumn="0" w:lastRowFirstColumn="0" w:lastRowLastColumn="0"/>
              <w:rPr>
                <w:szCs w:val="20"/>
              </w:rPr>
            </w:pPr>
            <w:r w:rsidRPr="009203F7">
              <w:rPr>
                <w:szCs w:val="20"/>
              </w:rPr>
              <w:t>0.02</w:t>
            </w:r>
          </w:p>
        </w:tc>
        <w:tc>
          <w:tcPr>
            <w:tcW w:w="1417" w:type="dxa"/>
            <w:tcBorders>
              <w:top w:val="single" w:sz="4" w:space="0" w:color="auto"/>
              <w:left w:val="nil"/>
              <w:bottom w:val="single" w:sz="4" w:space="0" w:color="auto"/>
              <w:right w:val="nil"/>
            </w:tcBorders>
            <w:vAlign w:val="center"/>
          </w:tcPr>
          <w:p w:rsidR="00D92BAC" w:rsidRPr="009203F7" w:rsidRDefault="00D92BAC" w:rsidP="00D92BAC">
            <w:pPr>
              <w:pStyle w:val="StijlJT"/>
              <w:jc w:val="center"/>
              <w:cnfStyle w:val="000000000000" w:firstRow="0" w:lastRow="0" w:firstColumn="0" w:lastColumn="0" w:oddVBand="0" w:evenVBand="0" w:oddHBand="0" w:evenHBand="0" w:firstRowFirstColumn="0" w:firstRowLastColumn="0" w:lastRowFirstColumn="0" w:lastRowLastColumn="0"/>
              <w:rPr>
                <w:color w:val="auto"/>
                <w:szCs w:val="20"/>
              </w:rPr>
            </w:pPr>
            <w:r w:rsidRPr="009203F7">
              <w:rPr>
                <w:color w:val="auto"/>
                <w:szCs w:val="20"/>
              </w:rPr>
              <w:t>-0.11 (0.15)</w:t>
            </w:r>
          </w:p>
          <w:p w:rsidR="00D92BAC" w:rsidRPr="009203F7" w:rsidRDefault="00D92BAC" w:rsidP="00D92BAC">
            <w:pPr>
              <w:pStyle w:val="StijlJT"/>
              <w:jc w:val="center"/>
              <w:cnfStyle w:val="000000000000" w:firstRow="0" w:lastRow="0" w:firstColumn="0" w:lastColumn="0" w:oddVBand="0" w:evenVBand="0" w:oddHBand="0" w:evenHBand="0" w:firstRowFirstColumn="0" w:firstRowLastColumn="0" w:lastRowFirstColumn="0" w:lastRowLastColumn="0"/>
              <w:rPr>
                <w:color w:val="auto"/>
                <w:szCs w:val="20"/>
              </w:rPr>
            </w:pPr>
            <w:r w:rsidRPr="009203F7">
              <w:rPr>
                <w:color w:val="auto"/>
                <w:szCs w:val="20"/>
              </w:rPr>
              <w:t>-0.12 (0.05)</w:t>
            </w:r>
          </w:p>
        </w:tc>
        <w:tc>
          <w:tcPr>
            <w:tcW w:w="1557" w:type="dxa"/>
            <w:tcBorders>
              <w:top w:val="single" w:sz="4" w:space="0" w:color="auto"/>
              <w:left w:val="nil"/>
              <w:bottom w:val="single" w:sz="4" w:space="0" w:color="auto"/>
              <w:right w:val="nil"/>
            </w:tcBorders>
            <w:vAlign w:val="center"/>
          </w:tcPr>
          <w:p w:rsidR="00D92BAC" w:rsidRPr="009203F7" w:rsidRDefault="00D92BAC" w:rsidP="00D92BAC">
            <w:pPr>
              <w:pStyle w:val="StijlJT"/>
              <w:jc w:val="center"/>
              <w:cnfStyle w:val="000000000000" w:firstRow="0" w:lastRow="0" w:firstColumn="0" w:lastColumn="0" w:oddVBand="0" w:evenVBand="0" w:oddHBand="0" w:evenHBand="0" w:firstRowFirstColumn="0" w:firstRowLastColumn="0" w:lastRowFirstColumn="0" w:lastRowLastColumn="0"/>
              <w:rPr>
                <w:color w:val="auto"/>
                <w:szCs w:val="20"/>
              </w:rPr>
            </w:pPr>
            <w:r w:rsidRPr="009203F7">
              <w:rPr>
                <w:color w:val="auto"/>
                <w:szCs w:val="20"/>
              </w:rPr>
              <w:t>0.47</w:t>
            </w:r>
          </w:p>
          <w:p w:rsidR="00D92BAC" w:rsidRPr="009203F7" w:rsidRDefault="00D92BAC" w:rsidP="00D92BAC">
            <w:pPr>
              <w:pStyle w:val="StijlJT"/>
              <w:jc w:val="center"/>
              <w:cnfStyle w:val="000000000000" w:firstRow="0" w:lastRow="0" w:firstColumn="0" w:lastColumn="0" w:oddVBand="0" w:evenVBand="0" w:oddHBand="0" w:evenHBand="0" w:firstRowFirstColumn="0" w:firstRowLastColumn="0" w:lastRowFirstColumn="0" w:lastRowLastColumn="0"/>
              <w:rPr>
                <w:color w:val="auto"/>
                <w:szCs w:val="20"/>
              </w:rPr>
            </w:pPr>
            <w:r w:rsidRPr="009203F7">
              <w:rPr>
                <w:color w:val="auto"/>
                <w:szCs w:val="20"/>
              </w:rPr>
              <w:t>0.02</w:t>
            </w:r>
          </w:p>
        </w:tc>
      </w:tr>
      <w:tr w:rsidR="00D92BAC" w:rsidRPr="009203F7" w:rsidTr="00D92BAC">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993" w:type="dxa"/>
            <w:vMerge/>
            <w:tcBorders>
              <w:bottom w:val="single" w:sz="4" w:space="0" w:color="auto"/>
            </w:tcBorders>
            <w:vAlign w:val="center"/>
          </w:tcPr>
          <w:p w:rsidR="00D92BAC" w:rsidRPr="009203F7" w:rsidRDefault="00D92BAC" w:rsidP="00D92BAC">
            <w:pPr>
              <w:pStyle w:val="StijlJT"/>
              <w:jc w:val="center"/>
              <w:rPr>
                <w:szCs w:val="20"/>
              </w:rPr>
            </w:pPr>
          </w:p>
        </w:tc>
        <w:tc>
          <w:tcPr>
            <w:tcW w:w="2410" w:type="dxa"/>
            <w:tcBorders>
              <w:top w:val="single" w:sz="4" w:space="0" w:color="auto"/>
              <w:bottom w:val="single" w:sz="4" w:space="0" w:color="auto"/>
            </w:tcBorders>
            <w:vAlign w:val="center"/>
          </w:tcPr>
          <w:p w:rsidR="00D92BAC" w:rsidRPr="009203F7" w:rsidRDefault="00D92BAC" w:rsidP="00D92BAC">
            <w:pPr>
              <w:pStyle w:val="StijlJT"/>
              <w:cnfStyle w:val="000000100000" w:firstRow="0" w:lastRow="0" w:firstColumn="0" w:lastColumn="0" w:oddVBand="0" w:evenVBand="0" w:oddHBand="1" w:evenHBand="0" w:firstRowFirstColumn="0" w:firstRowLastColumn="0" w:lastRowFirstColumn="0" w:lastRowLastColumn="0"/>
              <w:rPr>
                <w:szCs w:val="20"/>
              </w:rPr>
            </w:pPr>
            <w:r w:rsidRPr="009203F7">
              <w:rPr>
                <w:szCs w:val="20"/>
              </w:rPr>
              <w:t xml:space="preserve">Amyloid-β negative group: </w:t>
            </w:r>
          </w:p>
          <w:p w:rsidR="00D92BAC" w:rsidRPr="009203F7" w:rsidRDefault="00D92BAC" w:rsidP="00D92BAC">
            <w:pPr>
              <w:pStyle w:val="StijlJT"/>
              <w:cnfStyle w:val="000000100000" w:firstRow="0" w:lastRow="0" w:firstColumn="0" w:lastColumn="0" w:oddVBand="0" w:evenVBand="0" w:oddHBand="1" w:evenHBand="0" w:firstRowFirstColumn="0" w:firstRowLastColumn="0" w:lastRowFirstColumn="0" w:lastRowLastColumn="0"/>
              <w:rPr>
                <w:szCs w:val="20"/>
              </w:rPr>
            </w:pPr>
            <w:r w:rsidRPr="009203F7">
              <w:rPr>
                <w:szCs w:val="20"/>
              </w:rPr>
              <w:t xml:space="preserve">APOE </w:t>
            </w:r>
          </w:p>
          <w:p w:rsidR="00D92BAC" w:rsidRPr="009203F7" w:rsidRDefault="00D92BAC" w:rsidP="00D92BAC">
            <w:pPr>
              <w:pStyle w:val="StijlJT"/>
              <w:cnfStyle w:val="000000100000" w:firstRow="0" w:lastRow="0" w:firstColumn="0" w:lastColumn="0" w:oddVBand="0" w:evenVBand="0" w:oddHBand="1" w:evenHBand="0" w:firstRowFirstColumn="0" w:firstRowLastColumn="0" w:lastRowFirstColumn="0" w:lastRowLastColumn="0"/>
              <w:rPr>
                <w:szCs w:val="20"/>
              </w:rPr>
            </w:pPr>
            <w:r w:rsidRPr="009203F7">
              <w:rPr>
                <w:szCs w:val="20"/>
              </w:rPr>
              <w:t>APOE × time</w:t>
            </w:r>
          </w:p>
          <w:p w:rsidR="00D92BAC" w:rsidRPr="009203F7" w:rsidRDefault="00D92BAC" w:rsidP="00D92BAC">
            <w:pPr>
              <w:pStyle w:val="StijlJT"/>
              <w:cnfStyle w:val="000000100000" w:firstRow="0" w:lastRow="0" w:firstColumn="0" w:lastColumn="0" w:oddVBand="0" w:evenVBand="0" w:oddHBand="1" w:evenHBand="0" w:firstRowFirstColumn="0" w:firstRowLastColumn="0" w:lastRowFirstColumn="0" w:lastRowLastColumn="0"/>
              <w:rPr>
                <w:szCs w:val="20"/>
              </w:rPr>
            </w:pPr>
            <w:r w:rsidRPr="009203F7">
              <w:rPr>
                <w:szCs w:val="20"/>
              </w:rPr>
              <w:t xml:space="preserve">Amyloid-β positive group: </w:t>
            </w:r>
          </w:p>
          <w:p w:rsidR="00D92BAC" w:rsidRPr="009203F7" w:rsidRDefault="00D92BAC" w:rsidP="00D92BAC">
            <w:pPr>
              <w:pStyle w:val="StijlJT"/>
              <w:cnfStyle w:val="000000100000" w:firstRow="0" w:lastRow="0" w:firstColumn="0" w:lastColumn="0" w:oddVBand="0" w:evenVBand="0" w:oddHBand="1" w:evenHBand="0" w:firstRowFirstColumn="0" w:firstRowLastColumn="0" w:lastRowFirstColumn="0" w:lastRowLastColumn="0"/>
              <w:rPr>
                <w:szCs w:val="20"/>
              </w:rPr>
            </w:pPr>
            <w:r w:rsidRPr="009203F7">
              <w:rPr>
                <w:szCs w:val="20"/>
              </w:rPr>
              <w:t xml:space="preserve">APOE </w:t>
            </w:r>
          </w:p>
          <w:p w:rsidR="00D92BAC" w:rsidRPr="009203F7" w:rsidRDefault="00D92BAC" w:rsidP="00D92BAC">
            <w:pPr>
              <w:pStyle w:val="StijlJT"/>
              <w:cnfStyle w:val="000000100000" w:firstRow="0" w:lastRow="0" w:firstColumn="0" w:lastColumn="0" w:oddVBand="0" w:evenVBand="0" w:oddHBand="1" w:evenHBand="0" w:firstRowFirstColumn="0" w:firstRowLastColumn="0" w:lastRowFirstColumn="0" w:lastRowLastColumn="0"/>
              <w:rPr>
                <w:szCs w:val="20"/>
              </w:rPr>
            </w:pPr>
            <w:r w:rsidRPr="009203F7">
              <w:rPr>
                <w:szCs w:val="20"/>
              </w:rPr>
              <w:t>APOE × time</w:t>
            </w:r>
          </w:p>
        </w:tc>
        <w:tc>
          <w:tcPr>
            <w:tcW w:w="1559" w:type="dxa"/>
            <w:tcBorders>
              <w:top w:val="single" w:sz="4" w:space="0" w:color="auto"/>
              <w:bottom w:val="single" w:sz="4" w:space="0" w:color="auto"/>
            </w:tcBorders>
            <w:vAlign w:val="center"/>
          </w:tcPr>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r w:rsidRPr="009203F7">
              <w:rPr>
                <w:szCs w:val="20"/>
              </w:rPr>
              <w:t>0.10 (0.08)</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r w:rsidRPr="009203F7">
              <w:rPr>
                <w:szCs w:val="20"/>
              </w:rPr>
              <w:t>-0.02 (0.02)</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r w:rsidRPr="009203F7">
              <w:rPr>
                <w:szCs w:val="20"/>
              </w:rPr>
              <w:t>-0.07 (0.18)</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r w:rsidRPr="009203F7">
              <w:rPr>
                <w:szCs w:val="20"/>
              </w:rPr>
              <w:t>-0.14 (0.06)</w:t>
            </w:r>
          </w:p>
        </w:tc>
        <w:tc>
          <w:tcPr>
            <w:tcW w:w="1418" w:type="dxa"/>
            <w:tcBorders>
              <w:top w:val="single" w:sz="4" w:space="0" w:color="auto"/>
              <w:bottom w:val="single" w:sz="4" w:space="0" w:color="auto"/>
            </w:tcBorders>
            <w:vAlign w:val="center"/>
          </w:tcPr>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r w:rsidRPr="009203F7">
              <w:rPr>
                <w:szCs w:val="20"/>
              </w:rPr>
              <w:t>0.21</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r w:rsidRPr="009203F7">
              <w:rPr>
                <w:szCs w:val="20"/>
              </w:rPr>
              <w:t>0.24</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r w:rsidRPr="009203F7">
              <w:rPr>
                <w:szCs w:val="20"/>
              </w:rPr>
              <w:t>0.68</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szCs w:val="20"/>
              </w:rPr>
            </w:pPr>
            <w:r w:rsidRPr="009203F7">
              <w:rPr>
                <w:szCs w:val="20"/>
              </w:rPr>
              <w:t>0.03</w:t>
            </w:r>
          </w:p>
        </w:tc>
        <w:tc>
          <w:tcPr>
            <w:tcW w:w="1417" w:type="dxa"/>
            <w:tcBorders>
              <w:top w:val="single" w:sz="4" w:space="0" w:color="auto"/>
              <w:left w:val="nil"/>
              <w:bottom w:val="single" w:sz="4" w:space="0" w:color="auto"/>
              <w:right w:val="nil"/>
            </w:tcBorders>
            <w:vAlign w:val="center"/>
          </w:tcPr>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r w:rsidRPr="009203F7">
              <w:rPr>
                <w:color w:val="auto"/>
                <w:szCs w:val="20"/>
              </w:rPr>
              <w:t>0.06 (0.08)</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r w:rsidRPr="009203F7">
              <w:rPr>
                <w:color w:val="auto"/>
                <w:szCs w:val="20"/>
              </w:rPr>
              <w:t>-0.02 (0.02)</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r w:rsidRPr="009203F7">
              <w:rPr>
                <w:color w:val="auto"/>
                <w:szCs w:val="20"/>
              </w:rPr>
              <w:t>-0.04 (0.18)</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r w:rsidRPr="009203F7">
              <w:rPr>
                <w:color w:val="auto"/>
                <w:szCs w:val="20"/>
              </w:rPr>
              <w:t>-0.13 (0.06)</w:t>
            </w:r>
          </w:p>
        </w:tc>
        <w:tc>
          <w:tcPr>
            <w:tcW w:w="1557" w:type="dxa"/>
            <w:tcBorders>
              <w:top w:val="single" w:sz="4" w:space="0" w:color="auto"/>
              <w:left w:val="nil"/>
              <w:bottom w:val="single" w:sz="4" w:space="0" w:color="auto"/>
              <w:right w:val="nil"/>
            </w:tcBorders>
            <w:vAlign w:val="center"/>
          </w:tcPr>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r w:rsidRPr="009203F7">
              <w:rPr>
                <w:color w:val="auto"/>
                <w:szCs w:val="20"/>
              </w:rPr>
              <w:t>0.44</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r w:rsidRPr="009203F7">
              <w:rPr>
                <w:color w:val="auto"/>
                <w:szCs w:val="20"/>
              </w:rPr>
              <w:t>0.46</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r w:rsidRPr="009203F7">
              <w:rPr>
                <w:color w:val="auto"/>
                <w:szCs w:val="20"/>
              </w:rPr>
              <w:t>0.82</w:t>
            </w:r>
          </w:p>
          <w:p w:rsidR="00D92BAC" w:rsidRPr="009203F7" w:rsidRDefault="00D92BAC" w:rsidP="00D92BAC">
            <w:pPr>
              <w:pStyle w:val="StijlJT"/>
              <w:jc w:val="center"/>
              <w:cnfStyle w:val="000000100000" w:firstRow="0" w:lastRow="0" w:firstColumn="0" w:lastColumn="0" w:oddVBand="0" w:evenVBand="0" w:oddHBand="1" w:evenHBand="0" w:firstRowFirstColumn="0" w:firstRowLastColumn="0" w:lastRowFirstColumn="0" w:lastRowLastColumn="0"/>
              <w:rPr>
                <w:color w:val="auto"/>
                <w:szCs w:val="20"/>
              </w:rPr>
            </w:pPr>
            <w:r w:rsidRPr="009203F7">
              <w:rPr>
                <w:color w:val="auto"/>
                <w:szCs w:val="20"/>
              </w:rPr>
              <w:t>0.03</w:t>
            </w:r>
          </w:p>
        </w:tc>
      </w:tr>
    </w:tbl>
    <w:p w:rsidR="00D92BAC" w:rsidRPr="009203F7" w:rsidRDefault="00D92BAC" w:rsidP="00D92BAC">
      <w:pPr>
        <w:rPr>
          <w:rFonts w:ascii="Times New Roman" w:hAnsi="Times New Roman" w:cs="Times New Roman"/>
          <w:b/>
          <w:lang w:val="en-US"/>
        </w:rPr>
      </w:pPr>
      <w:r w:rsidRPr="009203F7">
        <w:rPr>
          <w:rFonts w:ascii="Times New Roman" w:hAnsi="Times New Roman" w:cs="Times New Roman"/>
          <w:sz w:val="20"/>
          <w:szCs w:val="20"/>
          <w:lang w:val="en-US"/>
        </w:rPr>
        <w:t xml:space="preserve">Relationship between </w:t>
      </w:r>
      <w:r w:rsidRPr="009203F7">
        <w:rPr>
          <w:rFonts w:ascii="Times New Roman" w:hAnsi="Times New Roman" w:cs="Times New Roman"/>
          <w:i/>
          <w:sz w:val="20"/>
          <w:szCs w:val="20"/>
          <w:lang w:val="en-US"/>
        </w:rPr>
        <w:t>APOE</w:t>
      </w:r>
      <w:r w:rsidRPr="009203F7">
        <w:rPr>
          <w:rFonts w:ascii="Times New Roman" w:hAnsi="Times New Roman" w:cs="Times New Roman"/>
          <w:sz w:val="20"/>
          <w:szCs w:val="20"/>
          <w:lang w:val="en-US"/>
        </w:rPr>
        <w:t xml:space="preserve"> genotype dosage, AD-PRS, and baseline amyloid-</w:t>
      </w:r>
      <w:r w:rsidRPr="009203F7">
        <w:rPr>
          <w:rFonts w:ascii="Times New Roman" w:hAnsi="Times New Roman" w:cs="Times New Roman"/>
          <w:sz w:val="20"/>
          <w:szCs w:val="20"/>
        </w:rPr>
        <w:t>β</w:t>
      </w:r>
      <w:r w:rsidRPr="009203F7">
        <w:rPr>
          <w:rFonts w:ascii="Times New Roman" w:hAnsi="Times New Roman" w:cs="Times New Roman"/>
          <w:sz w:val="20"/>
          <w:szCs w:val="20"/>
          <w:lang w:val="en-US"/>
        </w:rPr>
        <w:t xml:space="preserve"> status and longitudinal memory performance. Linear Mixed Models with subject specific random intercepts and fixed slopes, corrected for age, sex, education and center. </w:t>
      </w:r>
      <w:r w:rsidRPr="009203F7">
        <w:rPr>
          <w:rFonts w:ascii="Times New Roman" w:hAnsi="Times New Roman" w:cs="Times New Roman"/>
          <w:i/>
          <w:sz w:val="20"/>
          <w:szCs w:val="20"/>
          <w:lang w:val="en-US"/>
        </w:rPr>
        <w:t>APOE</w:t>
      </w:r>
      <w:r w:rsidRPr="009203F7">
        <w:rPr>
          <w:rFonts w:ascii="Times New Roman" w:hAnsi="Times New Roman" w:cs="Times New Roman"/>
          <w:sz w:val="20"/>
          <w:szCs w:val="20"/>
          <w:lang w:val="en-US"/>
        </w:rPr>
        <w:t xml:space="preserve"> genotype or PC1-3 were added depending on using </w:t>
      </w:r>
      <w:r w:rsidRPr="009203F7">
        <w:rPr>
          <w:rFonts w:ascii="Times New Roman" w:hAnsi="Times New Roman" w:cs="Times New Roman"/>
          <w:i/>
          <w:sz w:val="20"/>
          <w:szCs w:val="20"/>
          <w:lang w:val="en-US"/>
        </w:rPr>
        <w:t>APOE</w:t>
      </w:r>
      <w:r w:rsidRPr="009203F7">
        <w:rPr>
          <w:rFonts w:ascii="Times New Roman" w:hAnsi="Times New Roman" w:cs="Times New Roman"/>
          <w:sz w:val="20"/>
          <w:szCs w:val="20"/>
          <w:lang w:val="en-US"/>
        </w:rPr>
        <w:t xml:space="preserve"> genotype or AD-PRS as predictor. Amyloid-</w:t>
      </w:r>
      <w:r w:rsidRPr="009203F7">
        <w:rPr>
          <w:rFonts w:ascii="Times New Roman" w:hAnsi="Times New Roman" w:cs="Times New Roman"/>
          <w:sz w:val="20"/>
          <w:szCs w:val="20"/>
        </w:rPr>
        <w:t>β</w:t>
      </w:r>
      <w:r w:rsidRPr="009203F7">
        <w:rPr>
          <w:rFonts w:ascii="Times New Roman" w:hAnsi="Times New Roman" w:cs="Times New Roman"/>
          <w:sz w:val="20"/>
          <w:szCs w:val="20"/>
          <w:lang w:val="en-US"/>
        </w:rPr>
        <w:t xml:space="preserve"> status was based on visual read [</w:t>
      </w:r>
      <w:r w:rsidRPr="009203F7">
        <w:rPr>
          <w:rFonts w:ascii="Times New Roman" w:hAnsi="Times New Roman" w:cs="Times New Roman"/>
          <w:sz w:val="20"/>
          <w:szCs w:val="20"/>
          <w:vertAlign w:val="superscript"/>
          <w:lang w:val="en-US"/>
        </w:rPr>
        <w:t>18</w:t>
      </w:r>
      <w:r w:rsidRPr="009203F7">
        <w:rPr>
          <w:rFonts w:ascii="Times New Roman" w:hAnsi="Times New Roman" w:cs="Times New Roman"/>
          <w:sz w:val="20"/>
          <w:szCs w:val="20"/>
          <w:lang w:val="en-US"/>
        </w:rPr>
        <w:t>F]</w:t>
      </w:r>
      <w:proofErr w:type="spellStart"/>
      <w:r w:rsidRPr="009203F7">
        <w:rPr>
          <w:rFonts w:ascii="Times New Roman" w:hAnsi="Times New Roman" w:cs="Times New Roman"/>
          <w:sz w:val="20"/>
          <w:szCs w:val="20"/>
          <w:lang w:val="en-US"/>
        </w:rPr>
        <w:t>flutemetamol</w:t>
      </w:r>
      <w:proofErr w:type="spellEnd"/>
      <w:r w:rsidRPr="009203F7">
        <w:rPr>
          <w:rFonts w:ascii="Times New Roman" w:hAnsi="Times New Roman" w:cs="Times New Roman"/>
          <w:sz w:val="20"/>
          <w:szCs w:val="20"/>
          <w:lang w:val="en-US"/>
        </w:rPr>
        <w:t xml:space="preserve"> PET standardized uptake value images. Abbreviations: amyloid-</w:t>
      </w:r>
      <w:r w:rsidRPr="009203F7">
        <w:rPr>
          <w:rFonts w:ascii="Times New Roman" w:hAnsi="Times New Roman" w:cs="Times New Roman"/>
          <w:sz w:val="20"/>
          <w:szCs w:val="20"/>
        </w:rPr>
        <w:t>β</w:t>
      </w:r>
      <w:r w:rsidRPr="009203F7">
        <w:rPr>
          <w:rFonts w:ascii="Times New Roman" w:hAnsi="Times New Roman" w:cs="Times New Roman"/>
          <w:sz w:val="20"/>
          <w:szCs w:val="20"/>
          <w:lang w:val="en-US"/>
        </w:rPr>
        <w:t xml:space="preserve"> = amyloid-beta; </w:t>
      </w:r>
      <w:r w:rsidRPr="009203F7">
        <w:rPr>
          <w:rFonts w:ascii="Times New Roman" w:hAnsi="Times New Roman" w:cs="Times New Roman"/>
          <w:i/>
          <w:sz w:val="20"/>
          <w:szCs w:val="20"/>
          <w:lang w:val="en-US"/>
        </w:rPr>
        <w:t>APOE</w:t>
      </w:r>
      <w:r w:rsidRPr="009203F7">
        <w:rPr>
          <w:rFonts w:ascii="Times New Roman" w:hAnsi="Times New Roman" w:cs="Times New Roman"/>
          <w:sz w:val="20"/>
          <w:szCs w:val="20"/>
          <w:lang w:val="en-US"/>
        </w:rPr>
        <w:t xml:space="preserve"> = </w:t>
      </w:r>
      <w:proofErr w:type="spellStart"/>
      <w:r w:rsidRPr="009203F7">
        <w:rPr>
          <w:rFonts w:ascii="Times New Roman" w:hAnsi="Times New Roman" w:cs="Times New Roman"/>
          <w:i/>
          <w:sz w:val="20"/>
          <w:szCs w:val="20"/>
          <w:lang w:val="en-US"/>
        </w:rPr>
        <w:t>apolipoprotein</w:t>
      </w:r>
      <w:proofErr w:type="spellEnd"/>
      <w:r w:rsidRPr="009203F7">
        <w:rPr>
          <w:rFonts w:ascii="Times New Roman" w:hAnsi="Times New Roman" w:cs="Times New Roman"/>
          <w:sz w:val="20"/>
          <w:szCs w:val="20"/>
          <w:lang w:val="en-US"/>
        </w:rPr>
        <w:t xml:space="preserve"> E; p = p value; PRS = polygenic risk score; PC = principal components; SE = standard error.</w:t>
      </w:r>
    </w:p>
    <w:p w:rsidR="00D92BAC" w:rsidRPr="009203F7" w:rsidRDefault="00D92BAC">
      <w:pPr>
        <w:rPr>
          <w:rFonts w:ascii="Times New Roman" w:hAnsi="Times New Roman" w:cs="Times New Roman"/>
          <w:sz w:val="20"/>
          <w:szCs w:val="20"/>
          <w:lang w:val="en-US"/>
        </w:rPr>
      </w:pPr>
    </w:p>
    <w:p w:rsidR="005D1A5B" w:rsidRPr="009203F7" w:rsidRDefault="005D1A5B">
      <w:pPr>
        <w:rPr>
          <w:lang w:val="en-US"/>
        </w:rPr>
      </w:pPr>
      <w:r w:rsidRPr="009203F7">
        <w:rPr>
          <w:lang w:val="en-US"/>
        </w:rPr>
        <w:br w:type="page"/>
      </w:r>
    </w:p>
    <w:p w:rsidR="005D1A5B" w:rsidRPr="009203F7" w:rsidRDefault="005D1A5B" w:rsidP="005D1A5B">
      <w:pPr>
        <w:rPr>
          <w:rFonts w:ascii="Times New Roman" w:hAnsi="Times New Roman" w:cs="Times New Roman"/>
          <w:b/>
          <w:lang w:val="en-US"/>
        </w:rPr>
        <w:sectPr w:rsidR="005D1A5B" w:rsidRPr="009203F7" w:rsidSect="005D1A5B">
          <w:pgSz w:w="11906" w:h="16838"/>
          <w:pgMar w:top="993" w:right="1418" w:bottom="1418" w:left="1276" w:header="709" w:footer="709" w:gutter="0"/>
          <w:cols w:space="708"/>
          <w:docGrid w:linePitch="360"/>
        </w:sectPr>
      </w:pPr>
    </w:p>
    <w:p w:rsidR="005D1A5B" w:rsidRPr="009203F7" w:rsidRDefault="005D1A5B" w:rsidP="005D1A5B">
      <w:pPr>
        <w:rPr>
          <w:rFonts w:ascii="Times New Roman" w:hAnsi="Times New Roman" w:cs="Times New Roman"/>
          <w:b/>
          <w:lang w:val="en-US"/>
        </w:rPr>
      </w:pPr>
      <w:r w:rsidRPr="009203F7">
        <w:rPr>
          <w:rFonts w:ascii="Times New Roman" w:hAnsi="Times New Roman" w:cs="Times New Roman"/>
          <w:b/>
          <w:lang w:val="en-US"/>
        </w:rPr>
        <w:lastRenderedPageBreak/>
        <w:t>Table S</w:t>
      </w:r>
      <w:r w:rsidR="00D92BAC" w:rsidRPr="009203F7">
        <w:rPr>
          <w:rFonts w:ascii="Times New Roman" w:hAnsi="Times New Roman" w:cs="Times New Roman"/>
          <w:b/>
          <w:lang w:val="en-US"/>
        </w:rPr>
        <w:t>3</w:t>
      </w:r>
      <w:r w:rsidRPr="009203F7">
        <w:rPr>
          <w:rFonts w:ascii="Times New Roman" w:hAnsi="Times New Roman" w:cs="Times New Roman"/>
          <w:b/>
          <w:lang w:val="en-US"/>
        </w:rPr>
        <w:t xml:space="preserve">. Baseline and annual change effects of </w:t>
      </w:r>
      <w:r w:rsidRPr="009203F7">
        <w:rPr>
          <w:rFonts w:ascii="Times New Roman" w:hAnsi="Times New Roman" w:cs="Times New Roman"/>
          <w:b/>
          <w:i/>
          <w:lang w:val="en-GB"/>
        </w:rPr>
        <w:t>APOE</w:t>
      </w:r>
      <w:r w:rsidRPr="009203F7">
        <w:rPr>
          <w:rFonts w:ascii="Times New Roman" w:hAnsi="Times New Roman" w:cs="Times New Roman"/>
          <w:b/>
          <w:lang w:val="en-GB"/>
        </w:rPr>
        <w:t xml:space="preserve"> genotype, PRS</w:t>
      </w:r>
      <w:r w:rsidRPr="009203F7">
        <w:rPr>
          <w:rFonts w:ascii="Times New Roman" w:hAnsi="Times New Roman" w:cs="Times New Roman"/>
          <w:b/>
          <w:lang w:val="en-US"/>
        </w:rPr>
        <w:t xml:space="preserve"> and </w:t>
      </w:r>
      <w:r w:rsidRPr="009203F7">
        <w:rPr>
          <w:rFonts w:ascii="Times New Roman" w:hAnsi="Times New Roman" w:cs="Times New Roman"/>
          <w:b/>
          <w:lang w:val="en-GB"/>
        </w:rPr>
        <w:t>amyloid-β</w:t>
      </w:r>
      <w:r w:rsidRPr="009203F7">
        <w:rPr>
          <w:rFonts w:ascii="Times New Roman" w:hAnsi="Times New Roman" w:cs="Times New Roman"/>
          <w:b/>
          <w:lang w:val="en-US"/>
        </w:rPr>
        <w:t xml:space="preserve"> status in cognitive composite scores</w:t>
      </w:r>
    </w:p>
    <w:tbl>
      <w:tblPr>
        <w:tblW w:w="15168" w:type="dxa"/>
        <w:tblLayout w:type="fixed"/>
        <w:tblCellMar>
          <w:left w:w="0" w:type="dxa"/>
          <w:right w:w="0" w:type="dxa"/>
        </w:tblCellMar>
        <w:tblLook w:val="04A0" w:firstRow="1" w:lastRow="0" w:firstColumn="1" w:lastColumn="0" w:noHBand="0" w:noVBand="1"/>
      </w:tblPr>
      <w:tblGrid>
        <w:gridCol w:w="1134"/>
        <w:gridCol w:w="2694"/>
        <w:gridCol w:w="1417"/>
        <w:gridCol w:w="1134"/>
        <w:gridCol w:w="992"/>
        <w:gridCol w:w="1560"/>
        <w:gridCol w:w="1275"/>
        <w:gridCol w:w="993"/>
        <w:gridCol w:w="1701"/>
        <w:gridCol w:w="1275"/>
        <w:gridCol w:w="993"/>
      </w:tblGrid>
      <w:tr w:rsidR="005D1A5B" w:rsidRPr="009203F7" w:rsidTr="005D1A5B">
        <w:trPr>
          <w:trHeight w:val="560"/>
        </w:trPr>
        <w:tc>
          <w:tcPr>
            <w:tcW w:w="1134" w:type="dxa"/>
            <w:tcBorders>
              <w:top w:val="single" w:sz="4" w:space="0" w:color="auto"/>
              <w:left w:val="nil"/>
              <w:bottom w:val="single" w:sz="12" w:space="0" w:color="auto"/>
              <w:right w:val="nil"/>
            </w:tcBorders>
            <w:vAlign w:val="center"/>
          </w:tcPr>
          <w:p w:rsidR="005D1A5B" w:rsidRPr="009203F7" w:rsidRDefault="005D1A5B" w:rsidP="000758F4">
            <w:pPr>
              <w:spacing w:after="0" w:line="480" w:lineRule="auto"/>
              <w:jc w:val="center"/>
              <w:rPr>
                <w:rFonts w:ascii="Times New Roman" w:eastAsia="Times New Roman" w:hAnsi="Times New Roman" w:cs="Times New Roman"/>
                <w:i/>
                <w:sz w:val="20"/>
                <w:szCs w:val="20"/>
                <w:lang w:val="en-US" w:eastAsia="nl-NL"/>
              </w:rPr>
            </w:pPr>
          </w:p>
        </w:tc>
        <w:tc>
          <w:tcPr>
            <w:tcW w:w="2694" w:type="dxa"/>
            <w:tcBorders>
              <w:top w:val="single" w:sz="4" w:space="0" w:color="auto"/>
              <w:left w:val="nil"/>
              <w:bottom w:val="single" w:sz="12" w:space="0" w:color="auto"/>
              <w:right w:val="single" w:sz="6" w:space="0" w:color="auto"/>
            </w:tcBorders>
            <w:shd w:val="clear" w:color="auto" w:fill="auto"/>
            <w:tcMar>
              <w:top w:w="15" w:type="dxa"/>
              <w:left w:w="107" w:type="dxa"/>
              <w:bottom w:w="0" w:type="dxa"/>
              <w:right w:w="107" w:type="dxa"/>
            </w:tcMar>
            <w:vAlign w:val="center"/>
            <w:hideMark/>
          </w:tcPr>
          <w:p w:rsidR="005D1A5B" w:rsidRPr="009203F7" w:rsidRDefault="005D1A5B" w:rsidP="000758F4">
            <w:pPr>
              <w:spacing w:after="0" w:line="480" w:lineRule="auto"/>
              <w:jc w:val="center"/>
              <w:rPr>
                <w:rFonts w:ascii="Times New Roman" w:eastAsia="Times New Roman" w:hAnsi="Times New Roman" w:cs="Times New Roman"/>
                <w:sz w:val="20"/>
                <w:szCs w:val="20"/>
                <w:lang w:val="en-US" w:eastAsia="nl-NL"/>
              </w:rPr>
            </w:pPr>
          </w:p>
        </w:tc>
        <w:tc>
          <w:tcPr>
            <w:tcW w:w="3543" w:type="dxa"/>
            <w:gridSpan w:val="3"/>
            <w:tcBorders>
              <w:top w:val="single" w:sz="4" w:space="0" w:color="auto"/>
              <w:left w:val="single" w:sz="6" w:space="0" w:color="auto"/>
              <w:right w:val="single" w:sz="6" w:space="0" w:color="auto"/>
            </w:tcBorders>
            <w:shd w:val="clear" w:color="auto" w:fill="auto"/>
            <w:tcMar>
              <w:top w:w="15" w:type="dxa"/>
              <w:left w:w="107" w:type="dxa"/>
              <w:bottom w:w="0" w:type="dxa"/>
              <w:right w:w="107" w:type="dxa"/>
            </w:tcMar>
            <w:vAlign w:val="center"/>
            <w:hideMark/>
          </w:tcPr>
          <w:p w:rsidR="005D1A5B" w:rsidRPr="009203F7" w:rsidRDefault="005D1A5B" w:rsidP="000758F4">
            <w:pPr>
              <w:spacing w:after="0" w:line="480" w:lineRule="auto"/>
              <w:jc w:val="center"/>
              <w:rPr>
                <w:rFonts w:ascii="Times New Roman" w:eastAsia="Times New Roman" w:hAnsi="Times New Roman" w:cs="Times New Roman"/>
                <w:b/>
                <w:sz w:val="20"/>
                <w:szCs w:val="20"/>
                <w:lang w:val="en-US" w:eastAsia="nl-NL"/>
              </w:rPr>
            </w:pPr>
            <w:r w:rsidRPr="009203F7">
              <w:rPr>
                <w:rFonts w:ascii="Times New Roman" w:eastAsia="Times New Roman" w:hAnsi="Times New Roman" w:cs="Times New Roman"/>
                <w:b/>
                <w:sz w:val="20"/>
                <w:szCs w:val="20"/>
                <w:lang w:val="en-US" w:eastAsia="nl-NL"/>
              </w:rPr>
              <w:t>Attention composite score</w:t>
            </w:r>
          </w:p>
        </w:tc>
        <w:tc>
          <w:tcPr>
            <w:tcW w:w="3828" w:type="dxa"/>
            <w:gridSpan w:val="3"/>
            <w:tcBorders>
              <w:top w:val="single" w:sz="4" w:space="0" w:color="auto"/>
              <w:left w:val="single" w:sz="6" w:space="0" w:color="auto"/>
              <w:right w:val="single" w:sz="6" w:space="0" w:color="auto"/>
            </w:tcBorders>
            <w:shd w:val="clear" w:color="auto" w:fill="auto"/>
            <w:tcMar>
              <w:top w:w="15" w:type="dxa"/>
              <w:left w:w="107" w:type="dxa"/>
              <w:bottom w:w="0" w:type="dxa"/>
              <w:right w:w="107" w:type="dxa"/>
            </w:tcMar>
            <w:vAlign w:val="center"/>
            <w:hideMark/>
          </w:tcPr>
          <w:p w:rsidR="005D1A5B" w:rsidRPr="009203F7" w:rsidRDefault="005D1A5B" w:rsidP="000758F4">
            <w:pPr>
              <w:spacing w:after="0" w:line="480" w:lineRule="auto"/>
              <w:jc w:val="center"/>
              <w:rPr>
                <w:rFonts w:ascii="Times New Roman" w:eastAsia="Times New Roman" w:hAnsi="Times New Roman" w:cs="Times New Roman"/>
                <w:b/>
                <w:sz w:val="20"/>
                <w:szCs w:val="20"/>
                <w:lang w:val="en-US" w:eastAsia="nl-NL"/>
              </w:rPr>
            </w:pPr>
            <w:r w:rsidRPr="009203F7">
              <w:rPr>
                <w:rFonts w:ascii="Times New Roman" w:eastAsia="Times New Roman" w:hAnsi="Times New Roman" w:cs="Times New Roman"/>
                <w:b/>
                <w:sz w:val="20"/>
                <w:szCs w:val="20"/>
                <w:lang w:val="en-US" w:eastAsia="nl-NL"/>
              </w:rPr>
              <w:t>Executive Function composite score</w:t>
            </w:r>
          </w:p>
        </w:tc>
        <w:tc>
          <w:tcPr>
            <w:tcW w:w="3969" w:type="dxa"/>
            <w:gridSpan w:val="3"/>
            <w:tcBorders>
              <w:top w:val="single" w:sz="4" w:space="0" w:color="auto"/>
              <w:left w:val="single" w:sz="6" w:space="0" w:color="auto"/>
              <w:right w:val="nil"/>
            </w:tcBorders>
            <w:shd w:val="clear" w:color="auto" w:fill="auto"/>
            <w:tcMar>
              <w:top w:w="15" w:type="dxa"/>
              <w:left w:w="107" w:type="dxa"/>
              <w:bottom w:w="0" w:type="dxa"/>
              <w:right w:w="107" w:type="dxa"/>
            </w:tcMar>
            <w:vAlign w:val="center"/>
            <w:hideMark/>
          </w:tcPr>
          <w:p w:rsidR="005D1A5B" w:rsidRPr="009203F7" w:rsidRDefault="005D1A5B" w:rsidP="000758F4">
            <w:pPr>
              <w:spacing w:after="0" w:line="480" w:lineRule="auto"/>
              <w:jc w:val="center"/>
              <w:rPr>
                <w:rFonts w:ascii="Times New Roman" w:eastAsia="Times New Roman" w:hAnsi="Times New Roman" w:cs="Times New Roman"/>
                <w:b/>
                <w:sz w:val="20"/>
                <w:szCs w:val="20"/>
                <w:lang w:val="en-US" w:eastAsia="nl-NL"/>
              </w:rPr>
            </w:pPr>
            <w:r w:rsidRPr="009203F7">
              <w:rPr>
                <w:rFonts w:ascii="Times New Roman" w:eastAsia="Times New Roman" w:hAnsi="Times New Roman" w:cs="Times New Roman"/>
                <w:b/>
                <w:sz w:val="20"/>
                <w:szCs w:val="20"/>
                <w:lang w:val="en-US" w:eastAsia="nl-NL"/>
              </w:rPr>
              <w:t>Language composite score</w:t>
            </w:r>
          </w:p>
        </w:tc>
      </w:tr>
      <w:tr w:rsidR="005D1A5B" w:rsidRPr="009203F7" w:rsidTr="005D1A5B">
        <w:trPr>
          <w:trHeight w:val="1007"/>
        </w:trPr>
        <w:tc>
          <w:tcPr>
            <w:tcW w:w="1134" w:type="dxa"/>
            <w:tcBorders>
              <w:top w:val="single" w:sz="12" w:space="0" w:color="auto"/>
              <w:left w:val="nil"/>
              <w:bottom w:val="single" w:sz="6" w:space="0" w:color="auto"/>
              <w:right w:val="nil"/>
            </w:tcBorders>
            <w:vAlign w:val="center"/>
          </w:tcPr>
          <w:p w:rsidR="005D1A5B" w:rsidRPr="009203F7" w:rsidRDefault="005D1A5B" w:rsidP="000758F4">
            <w:pPr>
              <w:spacing w:after="0" w:line="480" w:lineRule="auto"/>
              <w:jc w:val="center"/>
              <w:rPr>
                <w:rFonts w:ascii="Times New Roman" w:eastAsia="Times New Roman" w:hAnsi="Times New Roman" w:cs="Times New Roman"/>
                <w:bCs/>
                <w:color w:val="000000"/>
                <w:kern w:val="24"/>
                <w:sz w:val="20"/>
                <w:szCs w:val="20"/>
                <w:lang w:val="en-US" w:eastAsia="nl-NL"/>
              </w:rPr>
            </w:pPr>
            <w:r w:rsidRPr="009203F7">
              <w:rPr>
                <w:rFonts w:ascii="Times New Roman" w:eastAsia="Times New Roman" w:hAnsi="Times New Roman" w:cs="Times New Roman"/>
                <w:bCs/>
                <w:i/>
                <w:color w:val="000000"/>
                <w:kern w:val="24"/>
                <w:sz w:val="20"/>
                <w:szCs w:val="20"/>
                <w:lang w:val="en-US" w:eastAsia="nl-NL"/>
              </w:rPr>
              <w:t>Model</w:t>
            </w:r>
          </w:p>
        </w:tc>
        <w:tc>
          <w:tcPr>
            <w:tcW w:w="2694" w:type="dxa"/>
            <w:tcBorders>
              <w:top w:val="single" w:sz="12" w:space="0" w:color="auto"/>
              <w:left w:val="nil"/>
              <w:bottom w:val="single" w:sz="6" w:space="0" w:color="auto"/>
              <w:right w:val="single" w:sz="6" w:space="0" w:color="auto"/>
            </w:tcBorders>
            <w:shd w:val="clear" w:color="auto" w:fill="auto"/>
            <w:tcMar>
              <w:top w:w="15" w:type="dxa"/>
              <w:left w:w="107" w:type="dxa"/>
              <w:bottom w:w="0" w:type="dxa"/>
              <w:right w:w="107" w:type="dxa"/>
            </w:tcMar>
          </w:tcPr>
          <w:p w:rsidR="005D1A5B" w:rsidRPr="009203F7" w:rsidRDefault="005D1A5B" w:rsidP="000758F4">
            <w:pPr>
              <w:pStyle w:val="StijlJT"/>
              <w:jc w:val="center"/>
              <w:rPr>
                <w:i/>
                <w:szCs w:val="20"/>
              </w:rPr>
            </w:pPr>
            <w:r w:rsidRPr="009203F7">
              <w:rPr>
                <w:i/>
                <w:szCs w:val="20"/>
              </w:rPr>
              <w:t>Fixed effects</w:t>
            </w:r>
          </w:p>
          <w:p w:rsidR="005D1A5B" w:rsidRPr="009203F7" w:rsidRDefault="005D1A5B" w:rsidP="000758F4">
            <w:pPr>
              <w:spacing w:after="0" w:line="480" w:lineRule="auto"/>
              <w:jc w:val="center"/>
              <w:rPr>
                <w:rFonts w:ascii="Times New Roman" w:eastAsia="Times New Roman" w:hAnsi="Times New Roman" w:cs="Times New Roman"/>
                <w:bCs/>
                <w:color w:val="000000"/>
                <w:kern w:val="24"/>
                <w:sz w:val="20"/>
                <w:szCs w:val="20"/>
                <w:lang w:val="en-US" w:eastAsia="nl-NL"/>
              </w:rPr>
            </w:pPr>
            <w:r w:rsidRPr="009203F7">
              <w:rPr>
                <w:rFonts w:ascii="Times New Roman" w:hAnsi="Times New Roman" w:cs="Times New Roman"/>
                <w:i/>
                <w:sz w:val="20"/>
                <w:szCs w:val="20"/>
                <w:lang w:val="en-US"/>
              </w:rPr>
              <w:t>Baseline and interaction effects with time</w:t>
            </w:r>
          </w:p>
        </w:tc>
        <w:tc>
          <w:tcPr>
            <w:tcW w:w="1417" w:type="dxa"/>
            <w:tcBorders>
              <w:top w:val="single" w:sz="12"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spacing w:after="0" w:line="480" w:lineRule="auto"/>
              <w:jc w:val="center"/>
              <w:rPr>
                <w:rFonts w:ascii="Times New Roman" w:eastAsia="Times New Roman" w:hAnsi="Times New Roman" w:cs="Times New Roman"/>
                <w:color w:val="000000"/>
                <w:kern w:val="24"/>
                <w:sz w:val="20"/>
                <w:szCs w:val="20"/>
                <w:lang w:val="en-US" w:eastAsia="nl-NL"/>
              </w:rPr>
            </w:pPr>
            <w:r w:rsidRPr="009203F7">
              <w:rPr>
                <w:rFonts w:ascii="Times New Roman" w:eastAsia="Times New Roman" w:hAnsi="Times New Roman" w:cs="Times New Roman"/>
                <w:i/>
                <w:color w:val="000000"/>
                <w:kern w:val="24"/>
                <w:sz w:val="20"/>
                <w:szCs w:val="20"/>
                <w:lang w:val="en-US" w:eastAsia="nl-NL"/>
              </w:rPr>
              <w:t>β (SE)</w:t>
            </w:r>
          </w:p>
        </w:tc>
        <w:tc>
          <w:tcPr>
            <w:tcW w:w="1134" w:type="dxa"/>
            <w:tcBorders>
              <w:top w:val="single" w:sz="12" w:space="0" w:color="auto"/>
              <w:left w:val="nil"/>
              <w:bottom w:val="single" w:sz="6" w:space="0" w:color="auto"/>
            </w:tcBorders>
            <w:shd w:val="clear" w:color="auto" w:fill="auto"/>
            <w:vAlign w:val="center"/>
          </w:tcPr>
          <w:p w:rsidR="005D1A5B" w:rsidRPr="009203F7" w:rsidRDefault="005D1A5B" w:rsidP="000758F4">
            <w:pPr>
              <w:spacing w:after="0" w:line="480" w:lineRule="auto"/>
              <w:jc w:val="center"/>
              <w:rPr>
                <w:rFonts w:ascii="Times New Roman" w:eastAsia="Times New Roman" w:hAnsi="Times New Roman" w:cs="Times New Roman"/>
                <w:i/>
                <w:color w:val="000000"/>
                <w:kern w:val="24"/>
                <w:sz w:val="20"/>
                <w:szCs w:val="20"/>
                <w:lang w:val="en-US" w:eastAsia="nl-NL"/>
              </w:rPr>
            </w:pPr>
            <w:r w:rsidRPr="009203F7">
              <w:rPr>
                <w:rFonts w:ascii="Times New Roman" w:eastAsia="Times New Roman" w:hAnsi="Times New Roman" w:cs="Times New Roman"/>
                <w:i/>
                <w:color w:val="000000"/>
                <w:kern w:val="24"/>
                <w:sz w:val="20"/>
                <w:szCs w:val="20"/>
                <w:lang w:val="en-US" w:eastAsia="nl-NL"/>
              </w:rPr>
              <w:t>p</w:t>
            </w:r>
          </w:p>
        </w:tc>
        <w:tc>
          <w:tcPr>
            <w:tcW w:w="992" w:type="dxa"/>
            <w:tcBorders>
              <w:top w:val="single" w:sz="12" w:space="0" w:color="auto"/>
              <w:left w:val="nil"/>
              <w:bottom w:val="single" w:sz="6" w:space="0" w:color="auto"/>
              <w:right w:val="single" w:sz="6" w:space="0" w:color="auto"/>
            </w:tcBorders>
            <w:vAlign w:val="center"/>
          </w:tcPr>
          <w:p w:rsidR="005D1A5B" w:rsidRPr="009203F7" w:rsidRDefault="005D1A5B" w:rsidP="000758F4">
            <w:pPr>
              <w:spacing w:after="0" w:line="480" w:lineRule="auto"/>
              <w:jc w:val="center"/>
              <w:rPr>
                <w:rFonts w:ascii="Times New Roman" w:eastAsia="Times New Roman" w:hAnsi="Times New Roman" w:cs="Times New Roman"/>
                <w:i/>
                <w:color w:val="000000"/>
                <w:kern w:val="24"/>
                <w:sz w:val="20"/>
                <w:szCs w:val="20"/>
                <w:lang w:val="en-US" w:eastAsia="nl-NL"/>
              </w:rPr>
            </w:pPr>
            <w:proofErr w:type="spellStart"/>
            <w:r w:rsidRPr="009203F7">
              <w:rPr>
                <w:rFonts w:ascii="Times New Roman" w:eastAsia="Times New Roman" w:hAnsi="Times New Roman" w:cs="Times New Roman"/>
                <w:i/>
                <w:color w:val="000000"/>
                <w:kern w:val="24"/>
                <w:sz w:val="18"/>
                <w:szCs w:val="18"/>
                <w:lang w:val="en-US" w:eastAsia="nl-NL"/>
              </w:rPr>
              <w:t>pFDR</w:t>
            </w:r>
            <w:proofErr w:type="spellEnd"/>
          </w:p>
        </w:tc>
        <w:tc>
          <w:tcPr>
            <w:tcW w:w="1560" w:type="dxa"/>
            <w:tcBorders>
              <w:top w:val="single" w:sz="12"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spacing w:after="0" w:line="480" w:lineRule="auto"/>
              <w:jc w:val="center"/>
              <w:rPr>
                <w:rFonts w:ascii="Times New Roman" w:eastAsia="Times New Roman" w:hAnsi="Times New Roman" w:cs="Times New Roman"/>
                <w:color w:val="000000"/>
                <w:kern w:val="24"/>
                <w:sz w:val="20"/>
                <w:szCs w:val="20"/>
                <w:lang w:val="en-US" w:eastAsia="nl-NL"/>
              </w:rPr>
            </w:pPr>
            <w:r w:rsidRPr="009203F7">
              <w:rPr>
                <w:rFonts w:ascii="Times New Roman" w:eastAsia="Times New Roman" w:hAnsi="Times New Roman" w:cs="Times New Roman"/>
                <w:i/>
                <w:color w:val="000000"/>
                <w:kern w:val="24"/>
                <w:sz w:val="20"/>
                <w:szCs w:val="20"/>
                <w:lang w:val="en-US" w:eastAsia="nl-NL"/>
              </w:rPr>
              <w:t>β (SE)</w:t>
            </w:r>
          </w:p>
        </w:tc>
        <w:tc>
          <w:tcPr>
            <w:tcW w:w="1275" w:type="dxa"/>
            <w:tcBorders>
              <w:top w:val="single" w:sz="12" w:space="0" w:color="auto"/>
              <w:left w:val="nil"/>
              <w:bottom w:val="single" w:sz="6" w:space="0" w:color="auto"/>
            </w:tcBorders>
            <w:shd w:val="clear" w:color="auto" w:fill="auto"/>
            <w:vAlign w:val="center"/>
          </w:tcPr>
          <w:p w:rsidR="005D1A5B" w:rsidRPr="009203F7" w:rsidRDefault="005D1A5B" w:rsidP="000758F4">
            <w:pPr>
              <w:spacing w:after="0" w:line="480" w:lineRule="auto"/>
              <w:jc w:val="center"/>
              <w:rPr>
                <w:rFonts w:ascii="Times New Roman" w:eastAsia="Times New Roman" w:hAnsi="Times New Roman" w:cs="Times New Roman"/>
                <w:i/>
                <w:color w:val="000000"/>
                <w:kern w:val="24"/>
                <w:sz w:val="20"/>
                <w:szCs w:val="20"/>
                <w:lang w:val="en-US" w:eastAsia="nl-NL"/>
              </w:rPr>
            </w:pPr>
            <w:r w:rsidRPr="009203F7">
              <w:rPr>
                <w:rFonts w:ascii="Times New Roman" w:eastAsia="Times New Roman" w:hAnsi="Times New Roman" w:cs="Times New Roman"/>
                <w:i/>
                <w:color w:val="000000"/>
                <w:kern w:val="24"/>
                <w:sz w:val="20"/>
                <w:szCs w:val="20"/>
                <w:lang w:val="en-US" w:eastAsia="nl-NL"/>
              </w:rPr>
              <w:t>p</w:t>
            </w:r>
          </w:p>
        </w:tc>
        <w:tc>
          <w:tcPr>
            <w:tcW w:w="993" w:type="dxa"/>
            <w:tcBorders>
              <w:top w:val="single" w:sz="12" w:space="0" w:color="auto"/>
              <w:left w:val="nil"/>
              <w:bottom w:val="single" w:sz="6" w:space="0" w:color="auto"/>
              <w:right w:val="single" w:sz="6" w:space="0" w:color="auto"/>
            </w:tcBorders>
            <w:vAlign w:val="center"/>
          </w:tcPr>
          <w:p w:rsidR="005D1A5B" w:rsidRPr="009203F7" w:rsidRDefault="005D1A5B" w:rsidP="000758F4">
            <w:pPr>
              <w:spacing w:after="0" w:line="480" w:lineRule="auto"/>
              <w:jc w:val="center"/>
              <w:rPr>
                <w:rFonts w:ascii="Times New Roman" w:eastAsia="Times New Roman" w:hAnsi="Times New Roman" w:cs="Times New Roman"/>
                <w:i/>
                <w:color w:val="000000"/>
                <w:kern w:val="24"/>
                <w:sz w:val="20"/>
                <w:szCs w:val="20"/>
                <w:lang w:val="en-US" w:eastAsia="nl-NL"/>
              </w:rPr>
            </w:pPr>
            <w:proofErr w:type="spellStart"/>
            <w:r w:rsidRPr="009203F7">
              <w:rPr>
                <w:rFonts w:ascii="Times New Roman" w:eastAsia="Times New Roman" w:hAnsi="Times New Roman" w:cs="Times New Roman"/>
                <w:i/>
                <w:color w:val="000000"/>
                <w:kern w:val="24"/>
                <w:sz w:val="18"/>
                <w:szCs w:val="18"/>
                <w:lang w:val="en-US" w:eastAsia="nl-NL"/>
              </w:rPr>
              <w:t>pFDR</w:t>
            </w:r>
            <w:proofErr w:type="spellEnd"/>
          </w:p>
        </w:tc>
        <w:tc>
          <w:tcPr>
            <w:tcW w:w="1701" w:type="dxa"/>
            <w:tcBorders>
              <w:top w:val="single" w:sz="12"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spacing w:after="0" w:line="480" w:lineRule="auto"/>
              <w:jc w:val="center"/>
              <w:rPr>
                <w:rFonts w:ascii="Times New Roman" w:eastAsia="Times New Roman" w:hAnsi="Times New Roman" w:cs="Times New Roman"/>
                <w:color w:val="000000"/>
                <w:kern w:val="24"/>
                <w:sz w:val="20"/>
                <w:szCs w:val="20"/>
                <w:lang w:val="en-US" w:eastAsia="nl-NL"/>
              </w:rPr>
            </w:pPr>
            <w:r w:rsidRPr="009203F7">
              <w:rPr>
                <w:rFonts w:ascii="Times New Roman" w:eastAsia="Times New Roman" w:hAnsi="Times New Roman" w:cs="Times New Roman"/>
                <w:i/>
                <w:color w:val="000000"/>
                <w:kern w:val="24"/>
                <w:sz w:val="20"/>
                <w:szCs w:val="20"/>
                <w:lang w:val="en-US" w:eastAsia="nl-NL"/>
              </w:rPr>
              <w:t>β (SE)</w:t>
            </w:r>
          </w:p>
        </w:tc>
        <w:tc>
          <w:tcPr>
            <w:tcW w:w="1275" w:type="dxa"/>
            <w:tcBorders>
              <w:top w:val="single" w:sz="12" w:space="0" w:color="auto"/>
              <w:left w:val="nil"/>
              <w:bottom w:val="single" w:sz="6" w:space="0" w:color="auto"/>
              <w:right w:val="nil"/>
            </w:tcBorders>
            <w:shd w:val="clear" w:color="auto" w:fill="auto"/>
            <w:vAlign w:val="center"/>
          </w:tcPr>
          <w:p w:rsidR="005D1A5B" w:rsidRPr="009203F7" w:rsidRDefault="005D1A5B" w:rsidP="000758F4">
            <w:pPr>
              <w:spacing w:after="0" w:line="480" w:lineRule="auto"/>
              <w:jc w:val="center"/>
              <w:rPr>
                <w:rFonts w:ascii="Times New Roman" w:eastAsia="Times New Roman" w:hAnsi="Times New Roman" w:cs="Times New Roman"/>
                <w:i/>
                <w:color w:val="000000"/>
                <w:kern w:val="24"/>
                <w:sz w:val="20"/>
                <w:szCs w:val="20"/>
                <w:lang w:val="en-US" w:eastAsia="nl-NL"/>
              </w:rPr>
            </w:pPr>
            <w:r w:rsidRPr="009203F7">
              <w:rPr>
                <w:rFonts w:ascii="Times New Roman" w:eastAsia="Times New Roman" w:hAnsi="Times New Roman" w:cs="Times New Roman"/>
                <w:i/>
                <w:color w:val="000000"/>
                <w:kern w:val="24"/>
                <w:sz w:val="20"/>
                <w:szCs w:val="20"/>
                <w:lang w:val="en-US" w:eastAsia="nl-NL"/>
              </w:rPr>
              <w:t>p</w:t>
            </w:r>
          </w:p>
        </w:tc>
        <w:tc>
          <w:tcPr>
            <w:tcW w:w="993" w:type="dxa"/>
            <w:tcBorders>
              <w:top w:val="single" w:sz="12" w:space="0" w:color="auto"/>
              <w:left w:val="nil"/>
              <w:bottom w:val="single" w:sz="6" w:space="0" w:color="auto"/>
              <w:right w:val="nil"/>
            </w:tcBorders>
            <w:vAlign w:val="center"/>
          </w:tcPr>
          <w:p w:rsidR="005D1A5B" w:rsidRPr="009203F7" w:rsidRDefault="005D1A5B" w:rsidP="000758F4">
            <w:pPr>
              <w:spacing w:after="0" w:line="480" w:lineRule="auto"/>
              <w:jc w:val="center"/>
              <w:rPr>
                <w:rFonts w:ascii="Times New Roman" w:eastAsia="Times New Roman" w:hAnsi="Times New Roman" w:cs="Times New Roman"/>
                <w:i/>
                <w:color w:val="000000"/>
                <w:kern w:val="24"/>
                <w:sz w:val="20"/>
                <w:szCs w:val="20"/>
                <w:lang w:val="en-US" w:eastAsia="nl-NL"/>
              </w:rPr>
            </w:pPr>
            <w:proofErr w:type="spellStart"/>
            <w:r w:rsidRPr="009203F7">
              <w:rPr>
                <w:rFonts w:ascii="Times New Roman" w:eastAsia="Times New Roman" w:hAnsi="Times New Roman" w:cs="Times New Roman"/>
                <w:i/>
                <w:color w:val="000000"/>
                <w:kern w:val="24"/>
                <w:sz w:val="18"/>
                <w:szCs w:val="18"/>
                <w:lang w:val="en-US" w:eastAsia="nl-NL"/>
              </w:rPr>
              <w:t>pFDR</w:t>
            </w:r>
            <w:proofErr w:type="spellEnd"/>
          </w:p>
        </w:tc>
      </w:tr>
      <w:tr w:rsidR="005D1A5B" w:rsidRPr="009203F7" w:rsidTr="005D1A5B">
        <w:trPr>
          <w:trHeight w:val="374"/>
        </w:trPr>
        <w:tc>
          <w:tcPr>
            <w:tcW w:w="1134" w:type="dxa"/>
            <w:tcBorders>
              <w:top w:val="single" w:sz="6" w:space="0" w:color="auto"/>
              <w:left w:val="nil"/>
              <w:bottom w:val="single" w:sz="6" w:space="0" w:color="auto"/>
              <w:right w:val="nil"/>
            </w:tcBorders>
            <w:vAlign w:val="center"/>
          </w:tcPr>
          <w:p w:rsidR="005D1A5B" w:rsidRPr="009203F7" w:rsidRDefault="005D1A5B" w:rsidP="000758F4">
            <w:pPr>
              <w:spacing w:after="0" w:line="240" w:lineRule="auto"/>
              <w:jc w:val="center"/>
              <w:rPr>
                <w:rFonts w:ascii="Times New Roman" w:eastAsia="Times New Roman" w:hAnsi="Times New Roman" w:cs="Times New Roman"/>
                <w:b/>
                <w:bCs/>
                <w:color w:val="000000"/>
                <w:kern w:val="24"/>
                <w:sz w:val="20"/>
                <w:szCs w:val="20"/>
                <w:lang w:val="en-US" w:eastAsia="nl-NL"/>
              </w:rPr>
            </w:pPr>
            <w:r w:rsidRPr="009203F7">
              <w:rPr>
                <w:rFonts w:ascii="Times New Roman" w:eastAsia="Times New Roman" w:hAnsi="Times New Roman" w:cs="Times New Roman"/>
                <w:b/>
                <w:bCs/>
                <w:color w:val="000000"/>
                <w:kern w:val="24"/>
                <w:sz w:val="20"/>
                <w:szCs w:val="20"/>
                <w:lang w:val="en-US" w:eastAsia="nl-NL"/>
              </w:rPr>
              <w:t>Model 1</w:t>
            </w:r>
          </w:p>
        </w:tc>
        <w:tc>
          <w:tcPr>
            <w:tcW w:w="2694" w:type="dxa"/>
            <w:tcBorders>
              <w:top w:val="single" w:sz="6" w:space="0" w:color="auto"/>
              <w:left w:val="nil"/>
              <w:bottom w:val="single" w:sz="6" w:space="0" w:color="auto"/>
              <w:right w:val="single" w:sz="6" w:space="0" w:color="auto"/>
            </w:tcBorders>
            <w:shd w:val="clear" w:color="auto" w:fill="auto"/>
            <w:tcMar>
              <w:top w:w="15" w:type="dxa"/>
              <w:left w:w="107" w:type="dxa"/>
              <w:bottom w:w="0" w:type="dxa"/>
              <w:right w:w="107" w:type="dxa"/>
            </w:tcMar>
            <w:vAlign w:val="center"/>
          </w:tcPr>
          <w:p w:rsidR="005D1A5B" w:rsidRPr="009203F7" w:rsidRDefault="005D1A5B" w:rsidP="000758F4">
            <w:pPr>
              <w:pStyle w:val="StijlJT"/>
              <w:rPr>
                <w:i/>
                <w:szCs w:val="20"/>
              </w:rPr>
            </w:pPr>
            <w:r w:rsidRPr="009203F7">
              <w:rPr>
                <w:i/>
                <w:szCs w:val="20"/>
              </w:rPr>
              <w:t>APOE</w:t>
            </w:r>
          </w:p>
          <w:p w:rsidR="005D1A5B" w:rsidRPr="009203F7" w:rsidRDefault="005D1A5B" w:rsidP="000758F4">
            <w:pPr>
              <w:spacing w:after="0" w:line="240" w:lineRule="auto"/>
              <w:rPr>
                <w:rFonts w:ascii="Times New Roman" w:eastAsia="Times New Roman" w:hAnsi="Times New Roman" w:cs="Times New Roman"/>
                <w:bCs/>
                <w:color w:val="000000"/>
                <w:kern w:val="24"/>
                <w:sz w:val="20"/>
                <w:szCs w:val="20"/>
                <w:lang w:val="en-US" w:eastAsia="nl-NL"/>
              </w:rPr>
            </w:pPr>
            <w:r w:rsidRPr="009203F7">
              <w:rPr>
                <w:rFonts w:ascii="Times New Roman" w:hAnsi="Times New Roman" w:cs="Times New Roman"/>
                <w:i/>
                <w:sz w:val="20"/>
                <w:szCs w:val="20"/>
                <w:lang w:val="en-US"/>
              </w:rPr>
              <w:t>APOE</w:t>
            </w:r>
            <w:r w:rsidRPr="009203F7">
              <w:rPr>
                <w:rFonts w:ascii="Times New Roman" w:hAnsi="Times New Roman" w:cs="Times New Roman"/>
                <w:sz w:val="20"/>
                <w:szCs w:val="20"/>
                <w:lang w:val="en-US"/>
              </w:rPr>
              <w:t xml:space="preserve"> × time</w:t>
            </w:r>
          </w:p>
        </w:tc>
        <w:tc>
          <w:tcPr>
            <w:tcW w:w="1417" w:type="dxa"/>
            <w:tcBorders>
              <w:top w:val="single" w:sz="6"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pStyle w:val="StijlJT"/>
              <w:jc w:val="center"/>
              <w:rPr>
                <w:szCs w:val="20"/>
              </w:rPr>
            </w:pPr>
            <w:r w:rsidRPr="009203F7">
              <w:rPr>
                <w:szCs w:val="20"/>
              </w:rPr>
              <w:t>0.09 (0.07)</w:t>
            </w:r>
          </w:p>
          <w:p w:rsidR="005D1A5B" w:rsidRPr="009203F7" w:rsidRDefault="005D1A5B" w:rsidP="000758F4">
            <w:pPr>
              <w:pStyle w:val="StijlJT"/>
              <w:jc w:val="center"/>
              <w:rPr>
                <w:szCs w:val="20"/>
              </w:rPr>
            </w:pPr>
            <w:r w:rsidRPr="009203F7">
              <w:rPr>
                <w:szCs w:val="20"/>
              </w:rPr>
              <w:t>0.002 (0.03)</w:t>
            </w:r>
          </w:p>
        </w:tc>
        <w:tc>
          <w:tcPr>
            <w:tcW w:w="1134" w:type="dxa"/>
            <w:tcBorders>
              <w:top w:val="single" w:sz="6" w:space="0" w:color="auto"/>
              <w:left w:val="nil"/>
              <w:bottom w:val="single" w:sz="6" w:space="0" w:color="auto"/>
            </w:tcBorders>
            <w:shd w:val="clear" w:color="auto" w:fill="auto"/>
            <w:vAlign w:val="center"/>
          </w:tcPr>
          <w:p w:rsidR="005D1A5B" w:rsidRPr="009203F7" w:rsidRDefault="005D1A5B" w:rsidP="000758F4">
            <w:pPr>
              <w:pStyle w:val="StijlJT"/>
              <w:jc w:val="center"/>
              <w:rPr>
                <w:szCs w:val="20"/>
              </w:rPr>
            </w:pPr>
            <w:r w:rsidRPr="009203F7">
              <w:rPr>
                <w:szCs w:val="20"/>
              </w:rPr>
              <w:t>0.15</w:t>
            </w:r>
          </w:p>
          <w:p w:rsidR="005D1A5B" w:rsidRPr="009203F7" w:rsidRDefault="005D1A5B" w:rsidP="000758F4">
            <w:pPr>
              <w:pStyle w:val="StijlJT"/>
              <w:jc w:val="center"/>
              <w:rPr>
                <w:b/>
                <w:i/>
                <w:szCs w:val="20"/>
              </w:rPr>
            </w:pPr>
            <w:r w:rsidRPr="009203F7">
              <w:rPr>
                <w:szCs w:val="20"/>
              </w:rPr>
              <w:t>0.95</w:t>
            </w:r>
          </w:p>
        </w:tc>
        <w:tc>
          <w:tcPr>
            <w:tcW w:w="992" w:type="dxa"/>
            <w:tcBorders>
              <w:top w:val="single" w:sz="6" w:space="0" w:color="auto"/>
              <w:left w:val="nil"/>
              <w:bottom w:val="single" w:sz="6" w:space="0" w:color="auto"/>
              <w:right w:val="single" w:sz="6" w:space="0" w:color="auto"/>
            </w:tcBorders>
            <w:vAlign w:val="center"/>
          </w:tcPr>
          <w:p w:rsidR="005D1A5B" w:rsidRPr="009203F7" w:rsidRDefault="005D1A5B" w:rsidP="000758F4">
            <w:pPr>
              <w:pStyle w:val="StijlJT"/>
              <w:jc w:val="center"/>
              <w:rPr>
                <w:szCs w:val="20"/>
              </w:rPr>
            </w:pPr>
            <w:r w:rsidRPr="009203F7">
              <w:rPr>
                <w:szCs w:val="20"/>
              </w:rPr>
              <w:t>0.61</w:t>
            </w:r>
          </w:p>
          <w:p w:rsidR="005D1A5B" w:rsidRPr="009203F7" w:rsidRDefault="005D1A5B" w:rsidP="000758F4">
            <w:pPr>
              <w:pStyle w:val="StijlJT"/>
              <w:jc w:val="center"/>
              <w:rPr>
                <w:szCs w:val="20"/>
              </w:rPr>
            </w:pPr>
            <w:r w:rsidRPr="009203F7">
              <w:rPr>
                <w:szCs w:val="20"/>
              </w:rPr>
              <w:t>0.95</w:t>
            </w:r>
          </w:p>
        </w:tc>
        <w:tc>
          <w:tcPr>
            <w:tcW w:w="1560" w:type="dxa"/>
            <w:tcBorders>
              <w:top w:val="single" w:sz="6"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pStyle w:val="StijlJT"/>
              <w:jc w:val="center"/>
              <w:rPr>
                <w:szCs w:val="20"/>
              </w:rPr>
            </w:pPr>
            <w:r w:rsidRPr="009203F7">
              <w:rPr>
                <w:szCs w:val="20"/>
              </w:rPr>
              <w:t>0.03 (0.06)</w:t>
            </w:r>
          </w:p>
          <w:p w:rsidR="005D1A5B" w:rsidRPr="009203F7" w:rsidRDefault="005D1A5B" w:rsidP="000758F4">
            <w:pPr>
              <w:pStyle w:val="StijlJT"/>
              <w:jc w:val="center"/>
              <w:rPr>
                <w:szCs w:val="20"/>
              </w:rPr>
            </w:pPr>
            <w:r w:rsidRPr="009203F7">
              <w:rPr>
                <w:szCs w:val="20"/>
              </w:rPr>
              <w:t xml:space="preserve">0.02 (0.03) </w:t>
            </w:r>
          </w:p>
        </w:tc>
        <w:tc>
          <w:tcPr>
            <w:tcW w:w="1275" w:type="dxa"/>
            <w:tcBorders>
              <w:top w:val="single" w:sz="6" w:space="0" w:color="auto"/>
              <w:left w:val="nil"/>
              <w:bottom w:val="single" w:sz="6" w:space="0" w:color="auto"/>
            </w:tcBorders>
            <w:shd w:val="clear" w:color="auto" w:fill="auto"/>
            <w:vAlign w:val="center"/>
          </w:tcPr>
          <w:p w:rsidR="005D1A5B" w:rsidRPr="009203F7" w:rsidRDefault="005D1A5B" w:rsidP="000758F4">
            <w:pPr>
              <w:pStyle w:val="StijlJT"/>
              <w:jc w:val="center"/>
              <w:rPr>
                <w:szCs w:val="20"/>
              </w:rPr>
            </w:pPr>
            <w:r w:rsidRPr="009203F7">
              <w:rPr>
                <w:szCs w:val="20"/>
              </w:rPr>
              <w:t>0.66</w:t>
            </w:r>
          </w:p>
          <w:p w:rsidR="005D1A5B" w:rsidRPr="009203F7" w:rsidRDefault="005D1A5B" w:rsidP="000758F4">
            <w:pPr>
              <w:pStyle w:val="StijlJT"/>
              <w:jc w:val="center"/>
              <w:rPr>
                <w:szCs w:val="20"/>
              </w:rPr>
            </w:pPr>
            <w:r w:rsidRPr="009203F7">
              <w:rPr>
                <w:szCs w:val="20"/>
              </w:rPr>
              <w:t>0.54</w:t>
            </w:r>
          </w:p>
        </w:tc>
        <w:tc>
          <w:tcPr>
            <w:tcW w:w="993" w:type="dxa"/>
            <w:tcBorders>
              <w:top w:val="single" w:sz="6" w:space="0" w:color="auto"/>
              <w:left w:val="nil"/>
              <w:bottom w:val="single" w:sz="6" w:space="0" w:color="auto"/>
              <w:right w:val="single" w:sz="6" w:space="0" w:color="auto"/>
            </w:tcBorders>
            <w:vAlign w:val="center"/>
          </w:tcPr>
          <w:p w:rsidR="005D1A5B" w:rsidRPr="009203F7" w:rsidRDefault="005D1A5B" w:rsidP="000758F4">
            <w:pPr>
              <w:pStyle w:val="StijlJT"/>
              <w:jc w:val="center"/>
              <w:rPr>
                <w:szCs w:val="20"/>
              </w:rPr>
            </w:pPr>
            <w:r w:rsidRPr="009203F7">
              <w:rPr>
                <w:szCs w:val="20"/>
              </w:rPr>
              <w:t>0.82</w:t>
            </w:r>
          </w:p>
          <w:p w:rsidR="005D1A5B" w:rsidRPr="009203F7" w:rsidRDefault="005D1A5B" w:rsidP="000758F4">
            <w:pPr>
              <w:pStyle w:val="StijlJT"/>
              <w:jc w:val="center"/>
              <w:rPr>
                <w:szCs w:val="20"/>
              </w:rPr>
            </w:pPr>
            <w:r w:rsidRPr="009203F7">
              <w:rPr>
                <w:szCs w:val="20"/>
              </w:rPr>
              <w:t>0.65</w:t>
            </w:r>
          </w:p>
        </w:tc>
        <w:tc>
          <w:tcPr>
            <w:tcW w:w="1701" w:type="dxa"/>
            <w:tcBorders>
              <w:top w:val="single" w:sz="6"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pStyle w:val="StijlJT"/>
              <w:jc w:val="center"/>
              <w:rPr>
                <w:szCs w:val="20"/>
              </w:rPr>
            </w:pPr>
            <w:r w:rsidRPr="009203F7">
              <w:rPr>
                <w:szCs w:val="20"/>
              </w:rPr>
              <w:t>-0.03 (0.07)</w:t>
            </w:r>
          </w:p>
          <w:p w:rsidR="005D1A5B" w:rsidRPr="009203F7" w:rsidRDefault="005D1A5B" w:rsidP="000758F4">
            <w:pPr>
              <w:pStyle w:val="StijlJT"/>
              <w:jc w:val="center"/>
              <w:rPr>
                <w:szCs w:val="20"/>
              </w:rPr>
            </w:pPr>
            <w:r w:rsidRPr="009203F7">
              <w:rPr>
                <w:szCs w:val="20"/>
              </w:rPr>
              <w:t>-0.07 (0.03)</w:t>
            </w:r>
          </w:p>
        </w:tc>
        <w:tc>
          <w:tcPr>
            <w:tcW w:w="1275" w:type="dxa"/>
            <w:tcBorders>
              <w:top w:val="single" w:sz="6" w:space="0" w:color="auto"/>
              <w:left w:val="nil"/>
              <w:bottom w:val="single" w:sz="6" w:space="0" w:color="auto"/>
              <w:right w:val="nil"/>
            </w:tcBorders>
            <w:shd w:val="clear" w:color="auto" w:fill="auto"/>
            <w:vAlign w:val="center"/>
          </w:tcPr>
          <w:p w:rsidR="005D1A5B" w:rsidRPr="009203F7" w:rsidRDefault="005D1A5B" w:rsidP="000758F4">
            <w:pPr>
              <w:pStyle w:val="StijlJT"/>
              <w:jc w:val="center"/>
              <w:rPr>
                <w:szCs w:val="20"/>
              </w:rPr>
            </w:pPr>
            <w:r w:rsidRPr="009203F7">
              <w:rPr>
                <w:szCs w:val="20"/>
              </w:rPr>
              <w:t>0.73</w:t>
            </w:r>
          </w:p>
          <w:p w:rsidR="005D1A5B" w:rsidRPr="009203F7" w:rsidRDefault="005D1A5B" w:rsidP="000758F4">
            <w:pPr>
              <w:pStyle w:val="StijlJT"/>
              <w:jc w:val="center"/>
              <w:rPr>
                <w:b/>
                <w:i/>
                <w:szCs w:val="20"/>
              </w:rPr>
            </w:pPr>
            <w:r w:rsidRPr="009203F7">
              <w:rPr>
                <w:b/>
                <w:szCs w:val="20"/>
              </w:rPr>
              <w:t>0.04</w:t>
            </w:r>
          </w:p>
        </w:tc>
        <w:tc>
          <w:tcPr>
            <w:tcW w:w="993" w:type="dxa"/>
            <w:tcBorders>
              <w:top w:val="single" w:sz="6" w:space="0" w:color="auto"/>
              <w:left w:val="nil"/>
              <w:bottom w:val="single" w:sz="6" w:space="0" w:color="auto"/>
              <w:right w:val="nil"/>
            </w:tcBorders>
            <w:vAlign w:val="center"/>
          </w:tcPr>
          <w:p w:rsidR="005D1A5B" w:rsidRPr="009203F7" w:rsidRDefault="005D1A5B" w:rsidP="000758F4">
            <w:pPr>
              <w:pStyle w:val="StijlJT"/>
              <w:jc w:val="center"/>
              <w:rPr>
                <w:szCs w:val="20"/>
              </w:rPr>
            </w:pPr>
            <w:r w:rsidRPr="009203F7">
              <w:rPr>
                <w:szCs w:val="20"/>
              </w:rPr>
              <w:t>0.73</w:t>
            </w:r>
          </w:p>
          <w:p w:rsidR="005D1A5B" w:rsidRPr="009203F7" w:rsidRDefault="005D1A5B" w:rsidP="000758F4">
            <w:pPr>
              <w:pStyle w:val="StijlJT"/>
              <w:jc w:val="center"/>
              <w:rPr>
                <w:szCs w:val="20"/>
              </w:rPr>
            </w:pPr>
            <w:r w:rsidRPr="009203F7">
              <w:rPr>
                <w:szCs w:val="20"/>
              </w:rPr>
              <w:t>0.12</w:t>
            </w:r>
          </w:p>
        </w:tc>
      </w:tr>
      <w:tr w:rsidR="005D1A5B" w:rsidRPr="009203F7" w:rsidTr="005D1A5B">
        <w:trPr>
          <w:trHeight w:val="374"/>
        </w:trPr>
        <w:tc>
          <w:tcPr>
            <w:tcW w:w="1134" w:type="dxa"/>
            <w:tcBorders>
              <w:top w:val="single" w:sz="6" w:space="0" w:color="auto"/>
              <w:left w:val="nil"/>
              <w:bottom w:val="single" w:sz="6" w:space="0" w:color="auto"/>
              <w:right w:val="nil"/>
            </w:tcBorders>
            <w:vAlign w:val="center"/>
          </w:tcPr>
          <w:p w:rsidR="005D1A5B" w:rsidRPr="009203F7" w:rsidRDefault="005D1A5B" w:rsidP="000758F4">
            <w:pPr>
              <w:spacing w:after="0" w:line="240" w:lineRule="auto"/>
              <w:jc w:val="center"/>
              <w:rPr>
                <w:rFonts w:ascii="Times New Roman" w:eastAsia="Times New Roman" w:hAnsi="Times New Roman" w:cs="Times New Roman"/>
                <w:b/>
                <w:bCs/>
                <w:color w:val="000000"/>
                <w:kern w:val="24"/>
                <w:sz w:val="20"/>
                <w:szCs w:val="20"/>
                <w:lang w:val="en-US" w:eastAsia="nl-NL"/>
              </w:rPr>
            </w:pPr>
            <w:r w:rsidRPr="009203F7">
              <w:rPr>
                <w:rFonts w:ascii="Times New Roman" w:hAnsi="Times New Roman" w:cs="Times New Roman"/>
                <w:b/>
                <w:sz w:val="20"/>
                <w:szCs w:val="20"/>
              </w:rPr>
              <w:t>Model 2</w:t>
            </w:r>
          </w:p>
        </w:tc>
        <w:tc>
          <w:tcPr>
            <w:tcW w:w="2694" w:type="dxa"/>
            <w:tcBorders>
              <w:top w:val="single" w:sz="6" w:space="0" w:color="auto"/>
              <w:left w:val="nil"/>
              <w:bottom w:val="single" w:sz="6" w:space="0" w:color="auto"/>
              <w:right w:val="single" w:sz="6" w:space="0" w:color="auto"/>
            </w:tcBorders>
            <w:shd w:val="clear" w:color="auto" w:fill="auto"/>
            <w:tcMar>
              <w:top w:w="15" w:type="dxa"/>
              <w:left w:w="107" w:type="dxa"/>
              <w:bottom w:w="0" w:type="dxa"/>
              <w:right w:w="107" w:type="dxa"/>
            </w:tcMar>
            <w:vAlign w:val="center"/>
          </w:tcPr>
          <w:p w:rsidR="005D1A5B" w:rsidRPr="009203F7" w:rsidRDefault="005D1A5B" w:rsidP="000758F4">
            <w:pPr>
              <w:pStyle w:val="StijlJT"/>
              <w:rPr>
                <w:szCs w:val="20"/>
              </w:rPr>
            </w:pPr>
            <w:r w:rsidRPr="009203F7">
              <w:rPr>
                <w:szCs w:val="20"/>
              </w:rPr>
              <w:t>AD-PRS</w:t>
            </w:r>
          </w:p>
          <w:p w:rsidR="005D1A5B" w:rsidRPr="009203F7" w:rsidRDefault="005D1A5B" w:rsidP="000758F4">
            <w:pPr>
              <w:spacing w:after="0" w:line="240" w:lineRule="auto"/>
              <w:rPr>
                <w:rFonts w:ascii="Times New Roman" w:eastAsia="Times New Roman" w:hAnsi="Times New Roman" w:cs="Times New Roman"/>
                <w:bCs/>
                <w:color w:val="000000"/>
                <w:kern w:val="24"/>
                <w:sz w:val="20"/>
                <w:szCs w:val="20"/>
                <w:lang w:val="en-US" w:eastAsia="nl-NL"/>
              </w:rPr>
            </w:pPr>
            <w:r w:rsidRPr="009203F7">
              <w:rPr>
                <w:rFonts w:ascii="Times New Roman" w:hAnsi="Times New Roman" w:cs="Times New Roman"/>
                <w:sz w:val="20"/>
                <w:szCs w:val="20"/>
                <w:lang w:val="en-US"/>
              </w:rPr>
              <w:t>AD-PRS × time</w:t>
            </w:r>
          </w:p>
        </w:tc>
        <w:tc>
          <w:tcPr>
            <w:tcW w:w="1417" w:type="dxa"/>
            <w:tcBorders>
              <w:top w:val="single" w:sz="6"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pStyle w:val="StijlJT"/>
              <w:jc w:val="center"/>
              <w:rPr>
                <w:szCs w:val="20"/>
              </w:rPr>
            </w:pPr>
            <w:r w:rsidRPr="009203F7">
              <w:rPr>
                <w:szCs w:val="20"/>
              </w:rPr>
              <w:t>-0.06 (0.05)</w:t>
            </w:r>
          </w:p>
          <w:p w:rsidR="005D1A5B" w:rsidRPr="009203F7" w:rsidRDefault="005D1A5B" w:rsidP="000758F4">
            <w:pPr>
              <w:pStyle w:val="StijlJT"/>
              <w:jc w:val="center"/>
              <w:rPr>
                <w:szCs w:val="20"/>
              </w:rPr>
            </w:pPr>
            <w:r w:rsidRPr="009203F7">
              <w:rPr>
                <w:szCs w:val="20"/>
              </w:rPr>
              <w:t>0.02 (0.02)</w:t>
            </w:r>
          </w:p>
        </w:tc>
        <w:tc>
          <w:tcPr>
            <w:tcW w:w="1134" w:type="dxa"/>
            <w:tcBorders>
              <w:top w:val="single" w:sz="6" w:space="0" w:color="auto"/>
              <w:left w:val="nil"/>
              <w:bottom w:val="single" w:sz="6" w:space="0" w:color="auto"/>
            </w:tcBorders>
            <w:shd w:val="clear" w:color="auto" w:fill="auto"/>
            <w:vAlign w:val="center"/>
          </w:tcPr>
          <w:p w:rsidR="005D1A5B" w:rsidRPr="009203F7" w:rsidRDefault="005D1A5B" w:rsidP="000758F4">
            <w:pPr>
              <w:pStyle w:val="StijlJT"/>
              <w:jc w:val="center"/>
              <w:rPr>
                <w:szCs w:val="20"/>
              </w:rPr>
            </w:pPr>
            <w:r w:rsidRPr="009203F7">
              <w:rPr>
                <w:szCs w:val="20"/>
              </w:rPr>
              <w:t>0.21</w:t>
            </w:r>
          </w:p>
          <w:p w:rsidR="005D1A5B" w:rsidRPr="009203F7" w:rsidRDefault="005D1A5B" w:rsidP="000758F4">
            <w:pPr>
              <w:pStyle w:val="StijlJT"/>
              <w:jc w:val="center"/>
              <w:rPr>
                <w:szCs w:val="20"/>
              </w:rPr>
            </w:pPr>
            <w:r w:rsidRPr="009203F7">
              <w:rPr>
                <w:szCs w:val="20"/>
              </w:rPr>
              <w:t>0.38</w:t>
            </w:r>
          </w:p>
        </w:tc>
        <w:tc>
          <w:tcPr>
            <w:tcW w:w="992" w:type="dxa"/>
            <w:tcBorders>
              <w:top w:val="single" w:sz="6" w:space="0" w:color="auto"/>
              <w:left w:val="nil"/>
              <w:bottom w:val="single" w:sz="6" w:space="0" w:color="auto"/>
              <w:right w:val="single" w:sz="6" w:space="0" w:color="auto"/>
            </w:tcBorders>
            <w:vAlign w:val="center"/>
          </w:tcPr>
          <w:p w:rsidR="005D1A5B" w:rsidRPr="009203F7" w:rsidRDefault="005D1A5B" w:rsidP="000758F4">
            <w:pPr>
              <w:pStyle w:val="StijlJT"/>
              <w:jc w:val="center"/>
              <w:rPr>
                <w:szCs w:val="20"/>
              </w:rPr>
            </w:pPr>
            <w:r w:rsidRPr="009203F7">
              <w:rPr>
                <w:szCs w:val="20"/>
              </w:rPr>
              <w:t>0.62</w:t>
            </w:r>
          </w:p>
          <w:p w:rsidR="005D1A5B" w:rsidRPr="009203F7" w:rsidRDefault="005D1A5B" w:rsidP="000758F4">
            <w:pPr>
              <w:pStyle w:val="StijlJT"/>
              <w:jc w:val="center"/>
              <w:rPr>
                <w:szCs w:val="20"/>
              </w:rPr>
            </w:pPr>
            <w:r w:rsidRPr="009203F7">
              <w:rPr>
                <w:szCs w:val="20"/>
              </w:rPr>
              <w:t>0.81</w:t>
            </w:r>
          </w:p>
        </w:tc>
        <w:tc>
          <w:tcPr>
            <w:tcW w:w="1560" w:type="dxa"/>
            <w:tcBorders>
              <w:top w:val="single" w:sz="6"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pStyle w:val="StijlJT"/>
              <w:jc w:val="center"/>
              <w:rPr>
                <w:szCs w:val="20"/>
              </w:rPr>
            </w:pPr>
            <w:r w:rsidRPr="009203F7">
              <w:rPr>
                <w:szCs w:val="20"/>
              </w:rPr>
              <w:t>0.03 (0.05)</w:t>
            </w:r>
          </w:p>
          <w:p w:rsidR="005D1A5B" w:rsidRPr="009203F7" w:rsidRDefault="005D1A5B" w:rsidP="000758F4">
            <w:pPr>
              <w:pStyle w:val="StijlJT"/>
              <w:jc w:val="center"/>
              <w:rPr>
                <w:szCs w:val="20"/>
              </w:rPr>
            </w:pPr>
            <w:r w:rsidRPr="009203F7">
              <w:rPr>
                <w:szCs w:val="20"/>
              </w:rPr>
              <w:t>0.02 (0.02)</w:t>
            </w:r>
          </w:p>
        </w:tc>
        <w:tc>
          <w:tcPr>
            <w:tcW w:w="1275" w:type="dxa"/>
            <w:tcBorders>
              <w:top w:val="single" w:sz="6" w:space="0" w:color="auto"/>
              <w:left w:val="nil"/>
              <w:bottom w:val="single" w:sz="6" w:space="0" w:color="auto"/>
            </w:tcBorders>
            <w:shd w:val="clear" w:color="auto" w:fill="auto"/>
            <w:vAlign w:val="center"/>
          </w:tcPr>
          <w:p w:rsidR="005D1A5B" w:rsidRPr="009203F7" w:rsidRDefault="005D1A5B" w:rsidP="000758F4">
            <w:pPr>
              <w:pStyle w:val="StijlJT"/>
              <w:jc w:val="center"/>
              <w:rPr>
                <w:szCs w:val="20"/>
              </w:rPr>
            </w:pPr>
            <w:r w:rsidRPr="009203F7">
              <w:rPr>
                <w:szCs w:val="20"/>
              </w:rPr>
              <w:t>0.46</w:t>
            </w:r>
          </w:p>
          <w:p w:rsidR="005D1A5B" w:rsidRPr="009203F7" w:rsidRDefault="005D1A5B" w:rsidP="000758F4">
            <w:pPr>
              <w:pStyle w:val="StijlJT"/>
              <w:jc w:val="center"/>
              <w:rPr>
                <w:szCs w:val="20"/>
              </w:rPr>
            </w:pPr>
            <w:r w:rsidRPr="009203F7">
              <w:rPr>
                <w:szCs w:val="20"/>
              </w:rPr>
              <w:t>0.47</w:t>
            </w:r>
          </w:p>
        </w:tc>
        <w:tc>
          <w:tcPr>
            <w:tcW w:w="993" w:type="dxa"/>
            <w:tcBorders>
              <w:top w:val="single" w:sz="6" w:space="0" w:color="auto"/>
              <w:left w:val="nil"/>
              <w:bottom w:val="single" w:sz="6" w:space="0" w:color="auto"/>
              <w:right w:val="single" w:sz="6" w:space="0" w:color="auto"/>
            </w:tcBorders>
            <w:vAlign w:val="center"/>
          </w:tcPr>
          <w:p w:rsidR="005D1A5B" w:rsidRPr="009203F7" w:rsidRDefault="005D1A5B" w:rsidP="000758F4">
            <w:pPr>
              <w:pStyle w:val="StijlJT"/>
              <w:jc w:val="center"/>
              <w:rPr>
                <w:szCs w:val="20"/>
              </w:rPr>
            </w:pPr>
            <w:r w:rsidRPr="009203F7">
              <w:rPr>
                <w:szCs w:val="20"/>
              </w:rPr>
              <w:t>0.69</w:t>
            </w:r>
          </w:p>
          <w:p w:rsidR="005D1A5B" w:rsidRPr="009203F7" w:rsidRDefault="005D1A5B" w:rsidP="000758F4">
            <w:pPr>
              <w:pStyle w:val="StijlJT"/>
              <w:jc w:val="center"/>
              <w:rPr>
                <w:szCs w:val="20"/>
              </w:rPr>
            </w:pPr>
            <w:r w:rsidRPr="009203F7">
              <w:rPr>
                <w:szCs w:val="20"/>
              </w:rPr>
              <w:t>0.65</w:t>
            </w:r>
          </w:p>
        </w:tc>
        <w:tc>
          <w:tcPr>
            <w:tcW w:w="1701" w:type="dxa"/>
            <w:tcBorders>
              <w:top w:val="single" w:sz="6"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pStyle w:val="StijlJT"/>
              <w:jc w:val="center"/>
              <w:rPr>
                <w:szCs w:val="20"/>
              </w:rPr>
            </w:pPr>
            <w:r w:rsidRPr="009203F7">
              <w:rPr>
                <w:szCs w:val="20"/>
              </w:rPr>
              <w:t>-0.10 (0.07)</w:t>
            </w:r>
          </w:p>
          <w:p w:rsidR="005D1A5B" w:rsidRPr="009203F7" w:rsidRDefault="005D1A5B" w:rsidP="000758F4">
            <w:pPr>
              <w:pStyle w:val="StijlJT"/>
              <w:jc w:val="center"/>
              <w:rPr>
                <w:szCs w:val="20"/>
              </w:rPr>
            </w:pPr>
            <w:r w:rsidRPr="009203F7">
              <w:rPr>
                <w:szCs w:val="20"/>
              </w:rPr>
              <w:t>0.02 (0.02)</w:t>
            </w:r>
          </w:p>
        </w:tc>
        <w:tc>
          <w:tcPr>
            <w:tcW w:w="1275" w:type="dxa"/>
            <w:tcBorders>
              <w:top w:val="single" w:sz="6" w:space="0" w:color="auto"/>
              <w:left w:val="nil"/>
              <w:bottom w:val="single" w:sz="6" w:space="0" w:color="auto"/>
              <w:right w:val="nil"/>
            </w:tcBorders>
            <w:shd w:val="clear" w:color="auto" w:fill="auto"/>
            <w:vAlign w:val="center"/>
          </w:tcPr>
          <w:p w:rsidR="005D1A5B" w:rsidRPr="009203F7" w:rsidRDefault="005D1A5B" w:rsidP="000758F4">
            <w:pPr>
              <w:pStyle w:val="StijlJT"/>
              <w:jc w:val="center"/>
              <w:rPr>
                <w:szCs w:val="20"/>
              </w:rPr>
            </w:pPr>
            <w:r w:rsidRPr="009203F7">
              <w:rPr>
                <w:szCs w:val="20"/>
              </w:rPr>
              <w:t>0.12</w:t>
            </w:r>
          </w:p>
          <w:p w:rsidR="005D1A5B" w:rsidRPr="009203F7" w:rsidRDefault="005D1A5B" w:rsidP="000758F4">
            <w:pPr>
              <w:pStyle w:val="StijlJT"/>
              <w:jc w:val="center"/>
              <w:rPr>
                <w:szCs w:val="20"/>
              </w:rPr>
            </w:pPr>
            <w:r w:rsidRPr="009203F7">
              <w:rPr>
                <w:szCs w:val="20"/>
              </w:rPr>
              <w:t>0.38</w:t>
            </w:r>
          </w:p>
        </w:tc>
        <w:tc>
          <w:tcPr>
            <w:tcW w:w="993" w:type="dxa"/>
            <w:tcBorders>
              <w:top w:val="single" w:sz="6" w:space="0" w:color="auto"/>
              <w:left w:val="nil"/>
              <w:bottom w:val="single" w:sz="6" w:space="0" w:color="auto"/>
              <w:right w:val="nil"/>
            </w:tcBorders>
            <w:vAlign w:val="center"/>
          </w:tcPr>
          <w:p w:rsidR="005D1A5B" w:rsidRPr="009203F7" w:rsidRDefault="005D1A5B" w:rsidP="000758F4">
            <w:pPr>
              <w:pStyle w:val="StijlJT"/>
              <w:jc w:val="center"/>
              <w:rPr>
                <w:szCs w:val="20"/>
              </w:rPr>
            </w:pPr>
            <w:r w:rsidRPr="009203F7">
              <w:rPr>
                <w:szCs w:val="20"/>
              </w:rPr>
              <w:t>0.28</w:t>
            </w:r>
          </w:p>
          <w:p w:rsidR="005D1A5B" w:rsidRPr="009203F7" w:rsidRDefault="005D1A5B" w:rsidP="000758F4">
            <w:pPr>
              <w:pStyle w:val="StijlJT"/>
              <w:jc w:val="center"/>
              <w:rPr>
                <w:szCs w:val="20"/>
              </w:rPr>
            </w:pPr>
            <w:r w:rsidRPr="009203F7">
              <w:rPr>
                <w:szCs w:val="20"/>
              </w:rPr>
              <w:t>0.74</w:t>
            </w:r>
          </w:p>
        </w:tc>
      </w:tr>
      <w:tr w:rsidR="005D1A5B" w:rsidRPr="009203F7" w:rsidTr="005D1A5B">
        <w:trPr>
          <w:trHeight w:val="374"/>
        </w:trPr>
        <w:tc>
          <w:tcPr>
            <w:tcW w:w="1134" w:type="dxa"/>
            <w:tcBorders>
              <w:top w:val="single" w:sz="6" w:space="0" w:color="auto"/>
              <w:left w:val="nil"/>
              <w:bottom w:val="single" w:sz="6" w:space="0" w:color="auto"/>
              <w:right w:val="nil"/>
            </w:tcBorders>
            <w:vAlign w:val="center"/>
          </w:tcPr>
          <w:p w:rsidR="005D1A5B" w:rsidRPr="009203F7" w:rsidRDefault="005D1A5B" w:rsidP="000758F4">
            <w:pPr>
              <w:spacing w:after="0" w:line="240" w:lineRule="auto"/>
              <w:jc w:val="center"/>
              <w:rPr>
                <w:rFonts w:ascii="Times New Roman" w:eastAsia="Times New Roman" w:hAnsi="Times New Roman" w:cs="Times New Roman"/>
                <w:b/>
                <w:bCs/>
                <w:color w:val="000000"/>
                <w:kern w:val="24"/>
                <w:sz w:val="20"/>
                <w:szCs w:val="20"/>
                <w:lang w:val="en-US" w:eastAsia="nl-NL"/>
              </w:rPr>
            </w:pPr>
            <w:r w:rsidRPr="009203F7">
              <w:rPr>
                <w:rFonts w:ascii="Times New Roman" w:hAnsi="Times New Roman" w:cs="Times New Roman"/>
                <w:b/>
                <w:sz w:val="20"/>
                <w:szCs w:val="20"/>
              </w:rPr>
              <w:t>Model 3</w:t>
            </w:r>
          </w:p>
        </w:tc>
        <w:tc>
          <w:tcPr>
            <w:tcW w:w="2694" w:type="dxa"/>
            <w:tcBorders>
              <w:top w:val="single" w:sz="6" w:space="0" w:color="auto"/>
              <w:left w:val="nil"/>
              <w:bottom w:val="single" w:sz="6" w:space="0" w:color="auto"/>
              <w:right w:val="single" w:sz="6" w:space="0" w:color="auto"/>
            </w:tcBorders>
            <w:shd w:val="clear" w:color="auto" w:fill="auto"/>
            <w:tcMar>
              <w:top w:w="15" w:type="dxa"/>
              <w:left w:w="107" w:type="dxa"/>
              <w:bottom w:w="0" w:type="dxa"/>
              <w:right w:w="107" w:type="dxa"/>
            </w:tcMar>
            <w:vAlign w:val="center"/>
          </w:tcPr>
          <w:p w:rsidR="005D1A5B" w:rsidRPr="009203F7" w:rsidRDefault="005D1A5B" w:rsidP="000758F4">
            <w:pPr>
              <w:pStyle w:val="StijlJT"/>
              <w:rPr>
                <w:szCs w:val="20"/>
              </w:rPr>
            </w:pPr>
            <w:r w:rsidRPr="009203F7">
              <w:rPr>
                <w:szCs w:val="20"/>
              </w:rPr>
              <w:t>Amyloid-β</w:t>
            </w:r>
          </w:p>
          <w:p w:rsidR="005D1A5B" w:rsidRPr="009203F7" w:rsidRDefault="005D1A5B" w:rsidP="000758F4">
            <w:pPr>
              <w:spacing w:after="0" w:line="240" w:lineRule="auto"/>
              <w:rPr>
                <w:rFonts w:ascii="Times New Roman" w:eastAsia="Times New Roman" w:hAnsi="Times New Roman" w:cs="Times New Roman"/>
                <w:bCs/>
                <w:color w:val="000000"/>
                <w:kern w:val="24"/>
                <w:sz w:val="20"/>
                <w:szCs w:val="20"/>
                <w:lang w:val="en-US" w:eastAsia="nl-NL"/>
              </w:rPr>
            </w:pPr>
            <w:r w:rsidRPr="009203F7">
              <w:rPr>
                <w:rFonts w:ascii="Times New Roman" w:hAnsi="Times New Roman" w:cs="Times New Roman"/>
                <w:sz w:val="20"/>
                <w:szCs w:val="20"/>
                <w:lang w:val="en-US"/>
              </w:rPr>
              <w:t>Amyloid-</w:t>
            </w:r>
            <w:r w:rsidRPr="009203F7">
              <w:rPr>
                <w:rFonts w:ascii="Times New Roman" w:hAnsi="Times New Roman" w:cs="Times New Roman"/>
                <w:sz w:val="20"/>
                <w:szCs w:val="20"/>
              </w:rPr>
              <w:t>β</w:t>
            </w:r>
            <w:r w:rsidRPr="009203F7">
              <w:rPr>
                <w:rFonts w:ascii="Times New Roman" w:hAnsi="Times New Roman" w:cs="Times New Roman"/>
                <w:sz w:val="20"/>
                <w:szCs w:val="20"/>
                <w:lang w:val="en-US"/>
              </w:rPr>
              <w:t xml:space="preserve"> × time </w:t>
            </w:r>
          </w:p>
        </w:tc>
        <w:tc>
          <w:tcPr>
            <w:tcW w:w="1417" w:type="dxa"/>
            <w:tcBorders>
              <w:top w:val="single" w:sz="6"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pStyle w:val="StijlJT"/>
              <w:jc w:val="center"/>
              <w:rPr>
                <w:szCs w:val="20"/>
              </w:rPr>
            </w:pPr>
            <w:r w:rsidRPr="009203F7">
              <w:rPr>
                <w:szCs w:val="20"/>
              </w:rPr>
              <w:t>0.22 (0.10)</w:t>
            </w:r>
          </w:p>
          <w:p w:rsidR="005D1A5B" w:rsidRPr="009203F7" w:rsidRDefault="005D1A5B" w:rsidP="000758F4">
            <w:pPr>
              <w:pStyle w:val="StijlJT"/>
              <w:jc w:val="center"/>
              <w:rPr>
                <w:szCs w:val="20"/>
              </w:rPr>
            </w:pPr>
            <w:r w:rsidRPr="009203F7">
              <w:rPr>
                <w:szCs w:val="20"/>
              </w:rPr>
              <w:t>-0.08 (0.05)</w:t>
            </w:r>
          </w:p>
        </w:tc>
        <w:tc>
          <w:tcPr>
            <w:tcW w:w="1134" w:type="dxa"/>
            <w:tcBorders>
              <w:top w:val="single" w:sz="6" w:space="0" w:color="auto"/>
              <w:left w:val="nil"/>
              <w:bottom w:val="single" w:sz="6" w:space="0" w:color="auto"/>
            </w:tcBorders>
            <w:shd w:val="clear" w:color="auto" w:fill="auto"/>
            <w:vAlign w:val="center"/>
          </w:tcPr>
          <w:p w:rsidR="005D1A5B" w:rsidRPr="009203F7" w:rsidRDefault="005D1A5B" w:rsidP="000758F4">
            <w:pPr>
              <w:pStyle w:val="StijlJT"/>
              <w:jc w:val="center"/>
              <w:rPr>
                <w:b/>
                <w:szCs w:val="20"/>
              </w:rPr>
            </w:pPr>
            <w:r w:rsidRPr="009203F7">
              <w:rPr>
                <w:b/>
                <w:szCs w:val="20"/>
              </w:rPr>
              <w:t>0.03</w:t>
            </w:r>
          </w:p>
          <w:p w:rsidR="005D1A5B" w:rsidRPr="009203F7" w:rsidRDefault="005D1A5B" w:rsidP="000758F4">
            <w:pPr>
              <w:pStyle w:val="StijlJT"/>
              <w:jc w:val="center"/>
              <w:rPr>
                <w:szCs w:val="20"/>
              </w:rPr>
            </w:pPr>
            <w:r w:rsidRPr="009203F7">
              <w:rPr>
                <w:szCs w:val="20"/>
              </w:rPr>
              <w:t>0.12</w:t>
            </w:r>
          </w:p>
        </w:tc>
        <w:tc>
          <w:tcPr>
            <w:tcW w:w="992" w:type="dxa"/>
            <w:tcBorders>
              <w:top w:val="single" w:sz="6" w:space="0" w:color="auto"/>
              <w:left w:val="nil"/>
              <w:bottom w:val="single" w:sz="6" w:space="0" w:color="auto"/>
              <w:right w:val="single" w:sz="6" w:space="0" w:color="auto"/>
            </w:tcBorders>
            <w:vAlign w:val="center"/>
          </w:tcPr>
          <w:p w:rsidR="005D1A5B" w:rsidRPr="009203F7" w:rsidRDefault="005D1A5B" w:rsidP="000758F4">
            <w:pPr>
              <w:pStyle w:val="StijlJT"/>
              <w:jc w:val="center"/>
              <w:rPr>
                <w:szCs w:val="20"/>
              </w:rPr>
            </w:pPr>
            <w:r w:rsidRPr="009203F7">
              <w:rPr>
                <w:szCs w:val="20"/>
              </w:rPr>
              <w:t>0.24</w:t>
            </w:r>
          </w:p>
          <w:p w:rsidR="005D1A5B" w:rsidRPr="009203F7" w:rsidRDefault="005D1A5B" w:rsidP="000758F4">
            <w:pPr>
              <w:pStyle w:val="StijlJT"/>
              <w:jc w:val="center"/>
              <w:rPr>
                <w:szCs w:val="20"/>
              </w:rPr>
            </w:pPr>
            <w:r w:rsidRPr="009203F7">
              <w:rPr>
                <w:szCs w:val="20"/>
              </w:rPr>
              <w:t>0.72</w:t>
            </w:r>
          </w:p>
        </w:tc>
        <w:tc>
          <w:tcPr>
            <w:tcW w:w="1560" w:type="dxa"/>
            <w:tcBorders>
              <w:top w:val="single" w:sz="6"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pStyle w:val="StijlJT"/>
              <w:jc w:val="center"/>
              <w:rPr>
                <w:szCs w:val="20"/>
              </w:rPr>
            </w:pPr>
            <w:r w:rsidRPr="009203F7">
              <w:rPr>
                <w:szCs w:val="20"/>
              </w:rPr>
              <w:t>-0.22 (0.09)</w:t>
            </w:r>
          </w:p>
          <w:p w:rsidR="005D1A5B" w:rsidRPr="009203F7" w:rsidRDefault="005D1A5B" w:rsidP="000758F4">
            <w:pPr>
              <w:pStyle w:val="StijlJT"/>
              <w:jc w:val="center"/>
              <w:rPr>
                <w:szCs w:val="20"/>
              </w:rPr>
            </w:pPr>
            <w:r w:rsidRPr="009203F7">
              <w:rPr>
                <w:szCs w:val="20"/>
              </w:rPr>
              <w:t>0.10 (0.05)</w:t>
            </w:r>
          </w:p>
        </w:tc>
        <w:tc>
          <w:tcPr>
            <w:tcW w:w="1275" w:type="dxa"/>
            <w:tcBorders>
              <w:top w:val="single" w:sz="6" w:space="0" w:color="auto"/>
              <w:left w:val="nil"/>
              <w:bottom w:val="single" w:sz="6" w:space="0" w:color="auto"/>
            </w:tcBorders>
            <w:shd w:val="clear" w:color="auto" w:fill="auto"/>
            <w:vAlign w:val="center"/>
          </w:tcPr>
          <w:p w:rsidR="005D1A5B" w:rsidRPr="009203F7" w:rsidRDefault="005D1A5B" w:rsidP="000758F4">
            <w:pPr>
              <w:pStyle w:val="StijlJT"/>
              <w:jc w:val="center"/>
              <w:rPr>
                <w:b/>
                <w:szCs w:val="20"/>
              </w:rPr>
            </w:pPr>
            <w:r w:rsidRPr="009203F7">
              <w:rPr>
                <w:b/>
                <w:szCs w:val="20"/>
              </w:rPr>
              <w:t>0.02</w:t>
            </w:r>
          </w:p>
          <w:p w:rsidR="005D1A5B" w:rsidRPr="009203F7" w:rsidRDefault="005D1A5B" w:rsidP="000758F4">
            <w:pPr>
              <w:pStyle w:val="StijlJT"/>
              <w:jc w:val="center"/>
              <w:rPr>
                <w:b/>
                <w:szCs w:val="20"/>
              </w:rPr>
            </w:pPr>
            <w:r w:rsidRPr="009203F7">
              <w:rPr>
                <w:b/>
                <w:szCs w:val="20"/>
              </w:rPr>
              <w:t>0.049</w:t>
            </w:r>
          </w:p>
        </w:tc>
        <w:tc>
          <w:tcPr>
            <w:tcW w:w="993" w:type="dxa"/>
            <w:tcBorders>
              <w:top w:val="single" w:sz="6" w:space="0" w:color="auto"/>
              <w:left w:val="nil"/>
              <w:bottom w:val="single" w:sz="6" w:space="0" w:color="auto"/>
              <w:right w:val="single" w:sz="6" w:space="0" w:color="auto"/>
            </w:tcBorders>
            <w:vAlign w:val="center"/>
          </w:tcPr>
          <w:p w:rsidR="005D1A5B" w:rsidRPr="009203F7" w:rsidRDefault="005D1A5B" w:rsidP="000758F4">
            <w:pPr>
              <w:pStyle w:val="StijlJT"/>
              <w:jc w:val="center"/>
              <w:rPr>
                <w:szCs w:val="20"/>
              </w:rPr>
            </w:pPr>
            <w:r w:rsidRPr="009203F7">
              <w:rPr>
                <w:szCs w:val="20"/>
              </w:rPr>
              <w:t>0.12</w:t>
            </w:r>
          </w:p>
          <w:p w:rsidR="005D1A5B" w:rsidRPr="009203F7" w:rsidRDefault="005D1A5B" w:rsidP="000758F4">
            <w:pPr>
              <w:pStyle w:val="StijlJT"/>
              <w:jc w:val="center"/>
              <w:rPr>
                <w:szCs w:val="20"/>
              </w:rPr>
            </w:pPr>
            <w:r w:rsidRPr="009203F7">
              <w:rPr>
                <w:szCs w:val="20"/>
              </w:rPr>
              <w:t>0.36</w:t>
            </w:r>
          </w:p>
        </w:tc>
        <w:tc>
          <w:tcPr>
            <w:tcW w:w="1701" w:type="dxa"/>
            <w:tcBorders>
              <w:top w:val="single" w:sz="6"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pStyle w:val="StijlJT"/>
              <w:jc w:val="center"/>
              <w:rPr>
                <w:szCs w:val="20"/>
              </w:rPr>
            </w:pPr>
            <w:r w:rsidRPr="009203F7">
              <w:rPr>
                <w:szCs w:val="20"/>
              </w:rPr>
              <w:t>-0.16 (0.11)</w:t>
            </w:r>
          </w:p>
          <w:p w:rsidR="005D1A5B" w:rsidRPr="009203F7" w:rsidRDefault="005D1A5B" w:rsidP="000758F4">
            <w:pPr>
              <w:pStyle w:val="StijlJT"/>
              <w:jc w:val="center"/>
              <w:rPr>
                <w:szCs w:val="20"/>
              </w:rPr>
            </w:pPr>
            <w:r w:rsidRPr="009203F7">
              <w:rPr>
                <w:szCs w:val="20"/>
              </w:rPr>
              <w:t>0.02 (0.05)</w:t>
            </w:r>
          </w:p>
        </w:tc>
        <w:tc>
          <w:tcPr>
            <w:tcW w:w="1275" w:type="dxa"/>
            <w:tcBorders>
              <w:top w:val="single" w:sz="6" w:space="0" w:color="auto"/>
              <w:left w:val="nil"/>
              <w:bottom w:val="single" w:sz="6" w:space="0" w:color="auto"/>
              <w:right w:val="nil"/>
            </w:tcBorders>
            <w:shd w:val="clear" w:color="auto" w:fill="auto"/>
            <w:vAlign w:val="center"/>
          </w:tcPr>
          <w:p w:rsidR="005D1A5B" w:rsidRPr="009203F7" w:rsidRDefault="005D1A5B" w:rsidP="000758F4">
            <w:pPr>
              <w:pStyle w:val="StijlJT"/>
              <w:jc w:val="center"/>
              <w:rPr>
                <w:szCs w:val="20"/>
              </w:rPr>
            </w:pPr>
            <w:r w:rsidRPr="009203F7">
              <w:rPr>
                <w:szCs w:val="20"/>
              </w:rPr>
              <w:t>0.13</w:t>
            </w:r>
          </w:p>
          <w:p w:rsidR="005D1A5B" w:rsidRPr="009203F7" w:rsidRDefault="005D1A5B" w:rsidP="000758F4">
            <w:pPr>
              <w:pStyle w:val="StijlJT"/>
              <w:jc w:val="center"/>
              <w:rPr>
                <w:szCs w:val="20"/>
              </w:rPr>
            </w:pPr>
            <w:r w:rsidRPr="009203F7">
              <w:rPr>
                <w:szCs w:val="20"/>
              </w:rPr>
              <w:t>0.76</w:t>
            </w:r>
          </w:p>
        </w:tc>
        <w:tc>
          <w:tcPr>
            <w:tcW w:w="993" w:type="dxa"/>
            <w:tcBorders>
              <w:top w:val="single" w:sz="6" w:space="0" w:color="auto"/>
              <w:left w:val="nil"/>
              <w:bottom w:val="single" w:sz="6" w:space="0" w:color="auto"/>
              <w:right w:val="nil"/>
            </w:tcBorders>
            <w:vAlign w:val="center"/>
          </w:tcPr>
          <w:p w:rsidR="005D1A5B" w:rsidRPr="009203F7" w:rsidRDefault="005D1A5B" w:rsidP="000758F4">
            <w:pPr>
              <w:pStyle w:val="StijlJT"/>
              <w:jc w:val="center"/>
              <w:rPr>
                <w:szCs w:val="20"/>
              </w:rPr>
            </w:pPr>
            <w:r w:rsidRPr="009203F7">
              <w:rPr>
                <w:szCs w:val="20"/>
              </w:rPr>
              <w:t>0.28</w:t>
            </w:r>
          </w:p>
          <w:p w:rsidR="005D1A5B" w:rsidRPr="009203F7" w:rsidRDefault="005D1A5B" w:rsidP="000758F4">
            <w:pPr>
              <w:pStyle w:val="StijlJT"/>
              <w:jc w:val="center"/>
              <w:rPr>
                <w:szCs w:val="20"/>
              </w:rPr>
            </w:pPr>
            <w:r w:rsidRPr="009203F7">
              <w:rPr>
                <w:szCs w:val="20"/>
              </w:rPr>
              <w:t>0.90</w:t>
            </w:r>
          </w:p>
        </w:tc>
      </w:tr>
      <w:tr w:rsidR="005D1A5B" w:rsidRPr="009203F7" w:rsidTr="005D1A5B">
        <w:trPr>
          <w:trHeight w:val="374"/>
        </w:trPr>
        <w:tc>
          <w:tcPr>
            <w:tcW w:w="1134" w:type="dxa"/>
            <w:vMerge w:val="restart"/>
            <w:tcBorders>
              <w:top w:val="single" w:sz="6" w:space="0" w:color="auto"/>
              <w:left w:val="nil"/>
              <w:right w:val="nil"/>
            </w:tcBorders>
            <w:vAlign w:val="center"/>
          </w:tcPr>
          <w:p w:rsidR="005D1A5B" w:rsidRPr="009203F7" w:rsidRDefault="005D1A5B" w:rsidP="000758F4">
            <w:pPr>
              <w:spacing w:after="0" w:line="240" w:lineRule="auto"/>
              <w:jc w:val="center"/>
              <w:rPr>
                <w:rFonts w:ascii="Times New Roman" w:eastAsia="Times New Roman" w:hAnsi="Times New Roman" w:cs="Times New Roman"/>
                <w:b/>
                <w:bCs/>
                <w:color w:val="000000"/>
                <w:kern w:val="24"/>
                <w:sz w:val="20"/>
                <w:szCs w:val="20"/>
                <w:lang w:val="en-US" w:eastAsia="nl-NL"/>
              </w:rPr>
            </w:pPr>
            <w:r w:rsidRPr="009203F7">
              <w:rPr>
                <w:rFonts w:ascii="Times New Roman" w:hAnsi="Times New Roman" w:cs="Times New Roman"/>
                <w:b/>
                <w:sz w:val="20"/>
                <w:szCs w:val="20"/>
                <w:lang w:val="en-US"/>
              </w:rPr>
              <w:t>Model 4</w:t>
            </w:r>
          </w:p>
        </w:tc>
        <w:tc>
          <w:tcPr>
            <w:tcW w:w="2694" w:type="dxa"/>
            <w:tcBorders>
              <w:top w:val="single" w:sz="6" w:space="0" w:color="auto"/>
              <w:left w:val="nil"/>
              <w:bottom w:val="single" w:sz="6" w:space="0" w:color="auto"/>
              <w:right w:val="single" w:sz="6" w:space="0" w:color="auto"/>
            </w:tcBorders>
            <w:shd w:val="clear" w:color="auto" w:fill="auto"/>
            <w:tcMar>
              <w:top w:w="15" w:type="dxa"/>
              <w:left w:w="107" w:type="dxa"/>
              <w:bottom w:w="0" w:type="dxa"/>
              <w:right w:w="107" w:type="dxa"/>
            </w:tcMar>
            <w:vAlign w:val="center"/>
          </w:tcPr>
          <w:p w:rsidR="005D1A5B" w:rsidRPr="009203F7" w:rsidRDefault="005D1A5B" w:rsidP="000758F4">
            <w:pPr>
              <w:pStyle w:val="StijlJT"/>
              <w:rPr>
                <w:szCs w:val="20"/>
              </w:rPr>
            </w:pPr>
            <w:r w:rsidRPr="009203F7">
              <w:rPr>
                <w:i/>
                <w:szCs w:val="20"/>
              </w:rPr>
              <w:t>APOE</w:t>
            </w:r>
            <w:r w:rsidRPr="009203F7">
              <w:rPr>
                <w:szCs w:val="20"/>
              </w:rPr>
              <w:t xml:space="preserve"> × AD-PRS</w:t>
            </w:r>
          </w:p>
          <w:p w:rsidR="005D1A5B" w:rsidRPr="009203F7" w:rsidRDefault="005D1A5B" w:rsidP="000758F4">
            <w:pPr>
              <w:spacing w:after="0" w:line="240" w:lineRule="auto"/>
              <w:rPr>
                <w:rFonts w:ascii="Times New Roman" w:eastAsia="Times New Roman" w:hAnsi="Times New Roman" w:cs="Times New Roman"/>
                <w:bCs/>
                <w:color w:val="000000"/>
                <w:kern w:val="24"/>
                <w:sz w:val="20"/>
                <w:szCs w:val="20"/>
                <w:lang w:val="en-US" w:eastAsia="nl-NL"/>
              </w:rPr>
            </w:pPr>
            <w:r w:rsidRPr="009203F7">
              <w:rPr>
                <w:rFonts w:ascii="Times New Roman" w:hAnsi="Times New Roman" w:cs="Times New Roman"/>
                <w:i/>
                <w:sz w:val="20"/>
                <w:szCs w:val="20"/>
                <w:lang w:val="en-US"/>
              </w:rPr>
              <w:t>APOE</w:t>
            </w:r>
            <w:r w:rsidRPr="009203F7">
              <w:rPr>
                <w:rFonts w:ascii="Times New Roman" w:hAnsi="Times New Roman" w:cs="Times New Roman"/>
                <w:sz w:val="20"/>
                <w:szCs w:val="20"/>
                <w:lang w:val="en-US"/>
              </w:rPr>
              <w:t xml:space="preserve"> × AD-PRS × time</w:t>
            </w:r>
          </w:p>
        </w:tc>
        <w:tc>
          <w:tcPr>
            <w:tcW w:w="1417" w:type="dxa"/>
            <w:tcBorders>
              <w:top w:val="single" w:sz="6"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pStyle w:val="StijlJT"/>
              <w:jc w:val="center"/>
              <w:rPr>
                <w:szCs w:val="20"/>
              </w:rPr>
            </w:pPr>
            <w:r w:rsidRPr="009203F7">
              <w:rPr>
                <w:szCs w:val="20"/>
              </w:rPr>
              <w:t>-0.05 (0.06)</w:t>
            </w:r>
          </w:p>
          <w:p w:rsidR="005D1A5B" w:rsidRPr="009203F7" w:rsidRDefault="005D1A5B" w:rsidP="000758F4">
            <w:pPr>
              <w:pStyle w:val="StijlJT"/>
              <w:jc w:val="center"/>
              <w:rPr>
                <w:szCs w:val="20"/>
              </w:rPr>
            </w:pPr>
            <w:r w:rsidRPr="009203F7">
              <w:rPr>
                <w:szCs w:val="20"/>
              </w:rPr>
              <w:t>0.008 (0.03)</w:t>
            </w:r>
          </w:p>
        </w:tc>
        <w:tc>
          <w:tcPr>
            <w:tcW w:w="1134" w:type="dxa"/>
            <w:tcBorders>
              <w:top w:val="single" w:sz="6" w:space="0" w:color="auto"/>
              <w:left w:val="nil"/>
              <w:bottom w:val="single" w:sz="6" w:space="0" w:color="auto"/>
            </w:tcBorders>
            <w:shd w:val="clear" w:color="auto" w:fill="auto"/>
            <w:vAlign w:val="center"/>
          </w:tcPr>
          <w:p w:rsidR="005D1A5B" w:rsidRPr="009203F7" w:rsidRDefault="005D1A5B" w:rsidP="000758F4">
            <w:pPr>
              <w:pStyle w:val="StijlJT"/>
              <w:jc w:val="center"/>
              <w:rPr>
                <w:szCs w:val="20"/>
              </w:rPr>
            </w:pPr>
            <w:r w:rsidRPr="009203F7">
              <w:rPr>
                <w:szCs w:val="20"/>
              </w:rPr>
              <w:t>0.42</w:t>
            </w:r>
          </w:p>
          <w:p w:rsidR="005D1A5B" w:rsidRPr="009203F7" w:rsidRDefault="005D1A5B" w:rsidP="000758F4">
            <w:pPr>
              <w:pStyle w:val="StijlJT"/>
              <w:jc w:val="center"/>
              <w:rPr>
                <w:szCs w:val="20"/>
              </w:rPr>
            </w:pPr>
            <w:r w:rsidRPr="009203F7">
              <w:rPr>
                <w:szCs w:val="20"/>
              </w:rPr>
              <w:t>0.79</w:t>
            </w:r>
          </w:p>
        </w:tc>
        <w:tc>
          <w:tcPr>
            <w:tcW w:w="992" w:type="dxa"/>
            <w:tcBorders>
              <w:top w:val="single" w:sz="6" w:space="0" w:color="auto"/>
              <w:left w:val="nil"/>
              <w:bottom w:val="single" w:sz="6" w:space="0" w:color="auto"/>
              <w:right w:val="single" w:sz="6" w:space="0" w:color="auto"/>
            </w:tcBorders>
            <w:vAlign w:val="center"/>
          </w:tcPr>
          <w:p w:rsidR="005D1A5B" w:rsidRPr="009203F7" w:rsidRDefault="005D1A5B" w:rsidP="000758F4">
            <w:pPr>
              <w:pStyle w:val="StijlJT"/>
              <w:jc w:val="center"/>
              <w:rPr>
                <w:szCs w:val="20"/>
              </w:rPr>
            </w:pPr>
            <w:r w:rsidRPr="009203F7">
              <w:rPr>
                <w:szCs w:val="20"/>
              </w:rPr>
              <w:t>0.63</w:t>
            </w:r>
          </w:p>
          <w:p w:rsidR="005D1A5B" w:rsidRPr="009203F7" w:rsidRDefault="005D1A5B" w:rsidP="000758F4">
            <w:pPr>
              <w:pStyle w:val="StijlJT"/>
              <w:jc w:val="center"/>
              <w:rPr>
                <w:szCs w:val="20"/>
              </w:rPr>
            </w:pPr>
            <w:r w:rsidRPr="009203F7">
              <w:rPr>
                <w:szCs w:val="20"/>
              </w:rPr>
              <w:t>0.86</w:t>
            </w:r>
          </w:p>
        </w:tc>
        <w:tc>
          <w:tcPr>
            <w:tcW w:w="1560" w:type="dxa"/>
            <w:tcBorders>
              <w:top w:val="single" w:sz="6"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pStyle w:val="StijlJT"/>
              <w:jc w:val="center"/>
              <w:rPr>
                <w:szCs w:val="20"/>
              </w:rPr>
            </w:pPr>
            <w:r w:rsidRPr="009203F7">
              <w:rPr>
                <w:szCs w:val="20"/>
              </w:rPr>
              <w:t>-0.09 (0.06)</w:t>
            </w:r>
          </w:p>
          <w:p w:rsidR="005D1A5B" w:rsidRPr="009203F7" w:rsidRDefault="005D1A5B" w:rsidP="000758F4">
            <w:pPr>
              <w:pStyle w:val="StijlJT"/>
              <w:jc w:val="center"/>
              <w:rPr>
                <w:szCs w:val="20"/>
              </w:rPr>
            </w:pPr>
            <w:r w:rsidRPr="009203F7">
              <w:rPr>
                <w:szCs w:val="20"/>
              </w:rPr>
              <w:t>0.02 (0.03)</w:t>
            </w:r>
          </w:p>
        </w:tc>
        <w:tc>
          <w:tcPr>
            <w:tcW w:w="1275" w:type="dxa"/>
            <w:tcBorders>
              <w:top w:val="single" w:sz="6" w:space="0" w:color="auto"/>
              <w:left w:val="nil"/>
              <w:bottom w:val="single" w:sz="6" w:space="0" w:color="auto"/>
            </w:tcBorders>
            <w:shd w:val="clear" w:color="auto" w:fill="auto"/>
            <w:vAlign w:val="center"/>
          </w:tcPr>
          <w:p w:rsidR="005D1A5B" w:rsidRPr="009203F7" w:rsidRDefault="005D1A5B" w:rsidP="000758F4">
            <w:pPr>
              <w:pStyle w:val="StijlJT"/>
              <w:jc w:val="center"/>
              <w:rPr>
                <w:szCs w:val="20"/>
              </w:rPr>
            </w:pPr>
            <w:r w:rsidRPr="009203F7">
              <w:rPr>
                <w:szCs w:val="20"/>
              </w:rPr>
              <w:t>0.16</w:t>
            </w:r>
          </w:p>
          <w:p w:rsidR="005D1A5B" w:rsidRPr="009203F7" w:rsidRDefault="005D1A5B" w:rsidP="000758F4">
            <w:pPr>
              <w:pStyle w:val="StijlJT"/>
              <w:jc w:val="center"/>
              <w:rPr>
                <w:szCs w:val="20"/>
              </w:rPr>
            </w:pPr>
            <w:r w:rsidRPr="009203F7">
              <w:rPr>
                <w:szCs w:val="20"/>
              </w:rPr>
              <w:t>0.42</w:t>
            </w:r>
          </w:p>
        </w:tc>
        <w:tc>
          <w:tcPr>
            <w:tcW w:w="993" w:type="dxa"/>
            <w:tcBorders>
              <w:top w:val="single" w:sz="6" w:space="0" w:color="auto"/>
              <w:left w:val="nil"/>
              <w:bottom w:val="single" w:sz="6" w:space="0" w:color="auto"/>
              <w:right w:val="single" w:sz="6" w:space="0" w:color="auto"/>
            </w:tcBorders>
            <w:vAlign w:val="center"/>
          </w:tcPr>
          <w:p w:rsidR="005D1A5B" w:rsidRPr="009203F7" w:rsidRDefault="005D1A5B" w:rsidP="000758F4">
            <w:pPr>
              <w:pStyle w:val="StijlJT"/>
              <w:jc w:val="center"/>
              <w:rPr>
                <w:szCs w:val="20"/>
              </w:rPr>
            </w:pPr>
            <w:r w:rsidRPr="009203F7">
              <w:rPr>
                <w:szCs w:val="20"/>
              </w:rPr>
              <w:t>0.32</w:t>
            </w:r>
          </w:p>
          <w:p w:rsidR="005D1A5B" w:rsidRPr="009203F7" w:rsidRDefault="005D1A5B" w:rsidP="000758F4">
            <w:pPr>
              <w:pStyle w:val="StijlJT"/>
              <w:jc w:val="center"/>
              <w:rPr>
                <w:szCs w:val="20"/>
              </w:rPr>
            </w:pPr>
          </w:p>
        </w:tc>
        <w:tc>
          <w:tcPr>
            <w:tcW w:w="1701" w:type="dxa"/>
            <w:tcBorders>
              <w:top w:val="single" w:sz="6"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pStyle w:val="StijlJT"/>
              <w:jc w:val="center"/>
              <w:rPr>
                <w:szCs w:val="20"/>
              </w:rPr>
            </w:pPr>
            <w:r w:rsidRPr="009203F7">
              <w:rPr>
                <w:szCs w:val="20"/>
              </w:rPr>
              <w:t>-0.17 (0.07)</w:t>
            </w:r>
          </w:p>
          <w:p w:rsidR="005D1A5B" w:rsidRPr="009203F7" w:rsidRDefault="005D1A5B" w:rsidP="000758F4">
            <w:pPr>
              <w:pStyle w:val="StijlJT"/>
              <w:jc w:val="center"/>
              <w:rPr>
                <w:szCs w:val="20"/>
              </w:rPr>
            </w:pPr>
            <w:r w:rsidRPr="009203F7">
              <w:rPr>
                <w:szCs w:val="20"/>
              </w:rPr>
              <w:t>0.01 (0.03)</w:t>
            </w:r>
          </w:p>
        </w:tc>
        <w:tc>
          <w:tcPr>
            <w:tcW w:w="1275" w:type="dxa"/>
            <w:tcBorders>
              <w:top w:val="single" w:sz="6" w:space="0" w:color="auto"/>
              <w:left w:val="nil"/>
              <w:bottom w:val="single" w:sz="6" w:space="0" w:color="auto"/>
              <w:right w:val="nil"/>
            </w:tcBorders>
            <w:shd w:val="clear" w:color="auto" w:fill="auto"/>
            <w:vAlign w:val="center"/>
          </w:tcPr>
          <w:p w:rsidR="005D1A5B" w:rsidRPr="009203F7" w:rsidRDefault="005D1A5B" w:rsidP="000758F4">
            <w:pPr>
              <w:pStyle w:val="StijlJT"/>
              <w:jc w:val="center"/>
              <w:rPr>
                <w:b/>
                <w:szCs w:val="20"/>
              </w:rPr>
            </w:pPr>
            <w:r w:rsidRPr="009203F7">
              <w:rPr>
                <w:b/>
                <w:szCs w:val="20"/>
              </w:rPr>
              <w:t>0.02</w:t>
            </w:r>
          </w:p>
          <w:p w:rsidR="005D1A5B" w:rsidRPr="009203F7" w:rsidRDefault="005D1A5B" w:rsidP="000758F4">
            <w:pPr>
              <w:pStyle w:val="StijlJT"/>
              <w:jc w:val="center"/>
              <w:rPr>
                <w:szCs w:val="20"/>
              </w:rPr>
            </w:pPr>
            <w:r w:rsidRPr="009203F7">
              <w:rPr>
                <w:szCs w:val="20"/>
              </w:rPr>
              <w:t>0.74</w:t>
            </w:r>
          </w:p>
        </w:tc>
        <w:tc>
          <w:tcPr>
            <w:tcW w:w="993" w:type="dxa"/>
            <w:tcBorders>
              <w:top w:val="single" w:sz="6" w:space="0" w:color="auto"/>
              <w:left w:val="nil"/>
              <w:bottom w:val="single" w:sz="6" w:space="0" w:color="auto"/>
              <w:right w:val="nil"/>
            </w:tcBorders>
            <w:vAlign w:val="center"/>
          </w:tcPr>
          <w:p w:rsidR="005D1A5B" w:rsidRPr="009203F7" w:rsidRDefault="005D1A5B" w:rsidP="000758F4">
            <w:pPr>
              <w:pStyle w:val="StijlJT"/>
              <w:jc w:val="center"/>
              <w:rPr>
                <w:szCs w:val="20"/>
              </w:rPr>
            </w:pPr>
            <w:r w:rsidRPr="009203F7">
              <w:rPr>
                <w:szCs w:val="20"/>
              </w:rPr>
              <w:t>0.12</w:t>
            </w:r>
          </w:p>
          <w:p w:rsidR="005D1A5B" w:rsidRPr="009203F7" w:rsidRDefault="005D1A5B" w:rsidP="000758F4">
            <w:pPr>
              <w:pStyle w:val="StijlJT"/>
              <w:jc w:val="center"/>
              <w:rPr>
                <w:szCs w:val="20"/>
              </w:rPr>
            </w:pPr>
            <w:r w:rsidRPr="009203F7">
              <w:rPr>
                <w:szCs w:val="20"/>
              </w:rPr>
              <w:t>0.90</w:t>
            </w:r>
          </w:p>
        </w:tc>
      </w:tr>
      <w:tr w:rsidR="005D1A5B" w:rsidRPr="009203F7" w:rsidTr="005D1A5B">
        <w:trPr>
          <w:trHeight w:val="374"/>
        </w:trPr>
        <w:tc>
          <w:tcPr>
            <w:tcW w:w="1134" w:type="dxa"/>
            <w:vMerge/>
            <w:tcBorders>
              <w:left w:val="nil"/>
              <w:bottom w:val="single" w:sz="6" w:space="0" w:color="auto"/>
              <w:right w:val="nil"/>
            </w:tcBorders>
          </w:tcPr>
          <w:p w:rsidR="005D1A5B" w:rsidRPr="009203F7" w:rsidRDefault="005D1A5B" w:rsidP="000758F4">
            <w:pPr>
              <w:spacing w:after="0" w:line="240" w:lineRule="auto"/>
              <w:jc w:val="center"/>
              <w:rPr>
                <w:rFonts w:ascii="Times New Roman" w:eastAsia="Times New Roman" w:hAnsi="Times New Roman" w:cs="Times New Roman"/>
                <w:bCs/>
                <w:color w:val="000000"/>
                <w:kern w:val="24"/>
                <w:sz w:val="20"/>
                <w:szCs w:val="20"/>
                <w:lang w:val="en-US" w:eastAsia="nl-NL"/>
              </w:rPr>
            </w:pPr>
          </w:p>
        </w:tc>
        <w:tc>
          <w:tcPr>
            <w:tcW w:w="2694" w:type="dxa"/>
            <w:tcBorders>
              <w:top w:val="single" w:sz="6" w:space="0" w:color="auto"/>
              <w:left w:val="nil"/>
              <w:bottom w:val="single" w:sz="6" w:space="0" w:color="auto"/>
              <w:right w:val="single" w:sz="6" w:space="0" w:color="auto"/>
            </w:tcBorders>
            <w:shd w:val="clear" w:color="auto" w:fill="auto"/>
            <w:tcMar>
              <w:top w:w="15" w:type="dxa"/>
              <w:left w:w="107" w:type="dxa"/>
              <w:bottom w:w="0" w:type="dxa"/>
              <w:right w:w="107" w:type="dxa"/>
            </w:tcMar>
            <w:vAlign w:val="center"/>
            <w:hideMark/>
          </w:tcPr>
          <w:p w:rsidR="005D1A5B" w:rsidRPr="009203F7" w:rsidRDefault="005D1A5B" w:rsidP="000758F4">
            <w:pPr>
              <w:pStyle w:val="StijlJT"/>
              <w:rPr>
                <w:szCs w:val="20"/>
              </w:rPr>
            </w:pPr>
            <w:r w:rsidRPr="009203F7">
              <w:rPr>
                <w:i/>
                <w:szCs w:val="20"/>
              </w:rPr>
              <w:t>APOE</w:t>
            </w:r>
            <w:r w:rsidRPr="009203F7">
              <w:rPr>
                <w:szCs w:val="20"/>
              </w:rPr>
              <w:t xml:space="preserve"> </w:t>
            </w:r>
          </w:p>
          <w:p w:rsidR="005D1A5B" w:rsidRPr="009203F7" w:rsidRDefault="005D1A5B" w:rsidP="000758F4">
            <w:pPr>
              <w:pStyle w:val="StijlJT"/>
              <w:rPr>
                <w:szCs w:val="20"/>
              </w:rPr>
            </w:pPr>
            <w:r w:rsidRPr="009203F7">
              <w:rPr>
                <w:szCs w:val="20"/>
              </w:rPr>
              <w:t>AD-PRS</w:t>
            </w:r>
          </w:p>
          <w:p w:rsidR="005D1A5B" w:rsidRPr="009203F7" w:rsidRDefault="005D1A5B" w:rsidP="000758F4">
            <w:pPr>
              <w:pStyle w:val="StijlJT"/>
              <w:rPr>
                <w:szCs w:val="20"/>
              </w:rPr>
            </w:pPr>
            <w:r w:rsidRPr="009203F7">
              <w:rPr>
                <w:i/>
                <w:szCs w:val="20"/>
              </w:rPr>
              <w:t>APOE</w:t>
            </w:r>
            <w:r w:rsidRPr="009203F7">
              <w:rPr>
                <w:szCs w:val="20"/>
              </w:rPr>
              <w:t xml:space="preserve"> × time</w:t>
            </w:r>
          </w:p>
          <w:p w:rsidR="005D1A5B" w:rsidRPr="009203F7" w:rsidRDefault="005D1A5B" w:rsidP="000758F4">
            <w:pPr>
              <w:spacing w:after="0" w:line="240" w:lineRule="auto"/>
              <w:rPr>
                <w:rFonts w:ascii="Times New Roman" w:eastAsia="Times New Roman" w:hAnsi="Times New Roman" w:cs="Times New Roman"/>
                <w:sz w:val="20"/>
                <w:szCs w:val="20"/>
                <w:lang w:val="en-US" w:eastAsia="nl-NL"/>
              </w:rPr>
            </w:pPr>
            <w:r w:rsidRPr="009203F7">
              <w:rPr>
                <w:rFonts w:ascii="Times New Roman" w:hAnsi="Times New Roman" w:cs="Times New Roman"/>
                <w:sz w:val="20"/>
                <w:szCs w:val="20"/>
                <w:lang w:val="en-US"/>
              </w:rPr>
              <w:t>AD-PRS × time</w:t>
            </w:r>
          </w:p>
        </w:tc>
        <w:tc>
          <w:tcPr>
            <w:tcW w:w="1417" w:type="dxa"/>
            <w:tcBorders>
              <w:top w:val="single" w:sz="6"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pStyle w:val="StijlJT"/>
              <w:jc w:val="center"/>
              <w:rPr>
                <w:szCs w:val="20"/>
              </w:rPr>
            </w:pPr>
            <w:r w:rsidRPr="009203F7">
              <w:rPr>
                <w:szCs w:val="20"/>
              </w:rPr>
              <w:t>0.06 (0.06)</w:t>
            </w:r>
          </w:p>
          <w:p w:rsidR="005D1A5B" w:rsidRPr="009203F7" w:rsidRDefault="005D1A5B" w:rsidP="000758F4">
            <w:pPr>
              <w:pStyle w:val="StijlJT"/>
              <w:jc w:val="center"/>
              <w:rPr>
                <w:szCs w:val="20"/>
              </w:rPr>
            </w:pPr>
            <w:r w:rsidRPr="009203F7">
              <w:rPr>
                <w:szCs w:val="20"/>
              </w:rPr>
              <w:t>-0.04 (0.04)</w:t>
            </w:r>
          </w:p>
          <w:p w:rsidR="005D1A5B" w:rsidRPr="009203F7" w:rsidRDefault="005D1A5B" w:rsidP="000758F4">
            <w:pPr>
              <w:pStyle w:val="StijlJT"/>
              <w:jc w:val="center"/>
              <w:rPr>
                <w:szCs w:val="20"/>
              </w:rPr>
            </w:pPr>
            <w:r w:rsidRPr="009203F7">
              <w:rPr>
                <w:szCs w:val="20"/>
              </w:rPr>
              <w:t>0.01 (0.03)</w:t>
            </w:r>
          </w:p>
          <w:p w:rsidR="005D1A5B" w:rsidRPr="009203F7" w:rsidRDefault="005D1A5B" w:rsidP="000758F4">
            <w:pPr>
              <w:pStyle w:val="StijlJT"/>
              <w:jc w:val="center"/>
              <w:rPr>
                <w:szCs w:val="20"/>
              </w:rPr>
            </w:pPr>
            <w:r w:rsidRPr="009203F7">
              <w:rPr>
                <w:szCs w:val="20"/>
              </w:rPr>
              <w:t>-0.02 (0.02)</w:t>
            </w:r>
          </w:p>
        </w:tc>
        <w:tc>
          <w:tcPr>
            <w:tcW w:w="1134" w:type="dxa"/>
            <w:tcBorders>
              <w:top w:val="single" w:sz="6" w:space="0" w:color="auto"/>
              <w:left w:val="nil"/>
              <w:bottom w:val="single" w:sz="6" w:space="0" w:color="auto"/>
            </w:tcBorders>
            <w:shd w:val="clear" w:color="auto" w:fill="auto"/>
            <w:vAlign w:val="center"/>
          </w:tcPr>
          <w:p w:rsidR="005D1A5B" w:rsidRPr="009203F7" w:rsidRDefault="005D1A5B" w:rsidP="000758F4">
            <w:pPr>
              <w:pStyle w:val="StijlJT"/>
              <w:jc w:val="center"/>
              <w:rPr>
                <w:szCs w:val="20"/>
              </w:rPr>
            </w:pPr>
            <w:r w:rsidRPr="009203F7">
              <w:rPr>
                <w:szCs w:val="20"/>
              </w:rPr>
              <w:t>0.32</w:t>
            </w:r>
          </w:p>
          <w:p w:rsidR="005D1A5B" w:rsidRPr="009203F7" w:rsidRDefault="005D1A5B" w:rsidP="000758F4">
            <w:pPr>
              <w:pStyle w:val="StijlJT"/>
              <w:jc w:val="center"/>
              <w:rPr>
                <w:szCs w:val="20"/>
              </w:rPr>
            </w:pPr>
            <w:r w:rsidRPr="009203F7">
              <w:rPr>
                <w:szCs w:val="20"/>
              </w:rPr>
              <w:t>0.36</w:t>
            </w:r>
          </w:p>
          <w:p w:rsidR="005D1A5B" w:rsidRPr="009203F7" w:rsidRDefault="005D1A5B" w:rsidP="000758F4">
            <w:pPr>
              <w:pStyle w:val="StijlJT"/>
              <w:jc w:val="center"/>
              <w:rPr>
                <w:szCs w:val="20"/>
              </w:rPr>
            </w:pPr>
            <w:r w:rsidRPr="009203F7">
              <w:rPr>
                <w:szCs w:val="20"/>
              </w:rPr>
              <w:t>0.75</w:t>
            </w:r>
          </w:p>
          <w:p w:rsidR="005D1A5B" w:rsidRPr="009203F7" w:rsidRDefault="005D1A5B" w:rsidP="000758F4">
            <w:pPr>
              <w:pStyle w:val="StijlJT"/>
              <w:jc w:val="center"/>
              <w:rPr>
                <w:szCs w:val="20"/>
              </w:rPr>
            </w:pPr>
            <w:r w:rsidRPr="009203F7">
              <w:rPr>
                <w:szCs w:val="20"/>
              </w:rPr>
              <w:t>0.36</w:t>
            </w:r>
          </w:p>
        </w:tc>
        <w:tc>
          <w:tcPr>
            <w:tcW w:w="992" w:type="dxa"/>
            <w:tcBorders>
              <w:top w:val="single" w:sz="6" w:space="0" w:color="auto"/>
              <w:left w:val="nil"/>
              <w:bottom w:val="single" w:sz="6" w:space="0" w:color="auto"/>
              <w:right w:val="single" w:sz="6" w:space="0" w:color="auto"/>
            </w:tcBorders>
            <w:vAlign w:val="center"/>
          </w:tcPr>
          <w:p w:rsidR="005D1A5B" w:rsidRPr="009203F7" w:rsidRDefault="005D1A5B" w:rsidP="000758F4">
            <w:pPr>
              <w:pStyle w:val="StijlJT"/>
              <w:jc w:val="center"/>
              <w:rPr>
                <w:szCs w:val="20"/>
              </w:rPr>
            </w:pPr>
            <w:r w:rsidRPr="009203F7">
              <w:rPr>
                <w:szCs w:val="20"/>
              </w:rPr>
              <w:t>0.62</w:t>
            </w:r>
          </w:p>
          <w:p w:rsidR="005D1A5B" w:rsidRPr="009203F7" w:rsidRDefault="005D1A5B" w:rsidP="000758F4">
            <w:pPr>
              <w:pStyle w:val="StijlJT"/>
              <w:jc w:val="center"/>
              <w:rPr>
                <w:szCs w:val="20"/>
              </w:rPr>
            </w:pPr>
            <w:r w:rsidRPr="009203F7">
              <w:rPr>
                <w:szCs w:val="20"/>
              </w:rPr>
              <w:t>0.62</w:t>
            </w:r>
          </w:p>
          <w:p w:rsidR="005D1A5B" w:rsidRPr="009203F7" w:rsidRDefault="005D1A5B" w:rsidP="000758F4">
            <w:pPr>
              <w:pStyle w:val="StijlJT"/>
              <w:jc w:val="center"/>
              <w:rPr>
                <w:szCs w:val="20"/>
              </w:rPr>
            </w:pPr>
            <w:r w:rsidRPr="009203F7">
              <w:rPr>
                <w:szCs w:val="20"/>
              </w:rPr>
              <w:t>0.86</w:t>
            </w:r>
          </w:p>
          <w:p w:rsidR="005D1A5B" w:rsidRPr="009203F7" w:rsidRDefault="005D1A5B" w:rsidP="000758F4">
            <w:pPr>
              <w:pStyle w:val="StijlJT"/>
              <w:jc w:val="center"/>
              <w:rPr>
                <w:szCs w:val="20"/>
              </w:rPr>
            </w:pPr>
            <w:r w:rsidRPr="009203F7">
              <w:rPr>
                <w:szCs w:val="20"/>
              </w:rPr>
              <w:t>0.81</w:t>
            </w:r>
          </w:p>
        </w:tc>
        <w:tc>
          <w:tcPr>
            <w:tcW w:w="1560" w:type="dxa"/>
            <w:tcBorders>
              <w:top w:val="single" w:sz="6"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pStyle w:val="StijlJT"/>
              <w:jc w:val="center"/>
              <w:rPr>
                <w:szCs w:val="20"/>
              </w:rPr>
            </w:pPr>
            <w:r w:rsidRPr="009203F7">
              <w:rPr>
                <w:szCs w:val="20"/>
              </w:rPr>
              <w:t>-0.01 (0.06)</w:t>
            </w:r>
          </w:p>
          <w:p w:rsidR="005D1A5B" w:rsidRPr="009203F7" w:rsidRDefault="005D1A5B" w:rsidP="000758F4">
            <w:pPr>
              <w:pStyle w:val="StijlJT"/>
              <w:jc w:val="center"/>
              <w:rPr>
                <w:szCs w:val="20"/>
              </w:rPr>
            </w:pPr>
            <w:r w:rsidRPr="009203F7">
              <w:rPr>
                <w:szCs w:val="20"/>
              </w:rPr>
              <w:t>-0.07 (0.04)</w:t>
            </w:r>
          </w:p>
          <w:p w:rsidR="005D1A5B" w:rsidRPr="009203F7" w:rsidRDefault="005D1A5B" w:rsidP="000758F4">
            <w:pPr>
              <w:pStyle w:val="StijlJT"/>
              <w:jc w:val="center"/>
              <w:rPr>
                <w:szCs w:val="20"/>
              </w:rPr>
            </w:pPr>
            <w:r w:rsidRPr="009203F7">
              <w:rPr>
                <w:szCs w:val="20"/>
              </w:rPr>
              <w:t>0.02 (0.03)</w:t>
            </w:r>
          </w:p>
          <w:p w:rsidR="005D1A5B" w:rsidRPr="009203F7" w:rsidRDefault="005D1A5B" w:rsidP="000758F4">
            <w:pPr>
              <w:pStyle w:val="StijlJT"/>
              <w:jc w:val="center"/>
              <w:rPr>
                <w:szCs w:val="20"/>
              </w:rPr>
            </w:pPr>
            <w:r w:rsidRPr="009203F7">
              <w:rPr>
                <w:szCs w:val="20"/>
              </w:rPr>
              <w:t>0.01 (0.02)</w:t>
            </w:r>
          </w:p>
        </w:tc>
        <w:tc>
          <w:tcPr>
            <w:tcW w:w="1275" w:type="dxa"/>
            <w:tcBorders>
              <w:top w:val="single" w:sz="6" w:space="0" w:color="auto"/>
              <w:left w:val="nil"/>
              <w:bottom w:val="single" w:sz="6" w:space="0" w:color="auto"/>
            </w:tcBorders>
            <w:shd w:val="clear" w:color="auto" w:fill="auto"/>
            <w:vAlign w:val="center"/>
          </w:tcPr>
          <w:p w:rsidR="005D1A5B" w:rsidRPr="009203F7" w:rsidRDefault="005D1A5B" w:rsidP="000758F4">
            <w:pPr>
              <w:pStyle w:val="StijlJT"/>
              <w:jc w:val="center"/>
              <w:rPr>
                <w:szCs w:val="20"/>
              </w:rPr>
            </w:pPr>
            <w:r w:rsidRPr="009203F7">
              <w:rPr>
                <w:szCs w:val="20"/>
              </w:rPr>
              <w:t>0.81</w:t>
            </w:r>
          </w:p>
          <w:p w:rsidR="005D1A5B" w:rsidRPr="009203F7" w:rsidRDefault="005D1A5B" w:rsidP="000758F4">
            <w:pPr>
              <w:pStyle w:val="StijlJT"/>
              <w:jc w:val="center"/>
              <w:rPr>
                <w:b/>
                <w:szCs w:val="20"/>
              </w:rPr>
            </w:pPr>
            <w:r w:rsidRPr="009203F7">
              <w:rPr>
                <w:b/>
                <w:szCs w:val="20"/>
              </w:rPr>
              <w:t>0.049</w:t>
            </w:r>
          </w:p>
          <w:p w:rsidR="005D1A5B" w:rsidRPr="009203F7" w:rsidRDefault="005D1A5B" w:rsidP="000758F4">
            <w:pPr>
              <w:pStyle w:val="StijlJT"/>
              <w:jc w:val="center"/>
              <w:rPr>
                <w:szCs w:val="20"/>
              </w:rPr>
            </w:pPr>
            <w:r w:rsidRPr="009203F7">
              <w:rPr>
                <w:szCs w:val="20"/>
              </w:rPr>
              <w:t>0.48</w:t>
            </w:r>
          </w:p>
          <w:p w:rsidR="005D1A5B" w:rsidRPr="009203F7" w:rsidRDefault="005D1A5B" w:rsidP="000758F4">
            <w:pPr>
              <w:pStyle w:val="StijlJT"/>
              <w:jc w:val="center"/>
              <w:rPr>
                <w:szCs w:val="20"/>
              </w:rPr>
            </w:pPr>
            <w:r w:rsidRPr="009203F7">
              <w:rPr>
                <w:szCs w:val="20"/>
              </w:rPr>
              <w:t>0.49</w:t>
            </w:r>
          </w:p>
        </w:tc>
        <w:tc>
          <w:tcPr>
            <w:tcW w:w="993" w:type="dxa"/>
            <w:tcBorders>
              <w:top w:val="single" w:sz="6" w:space="0" w:color="auto"/>
              <w:left w:val="nil"/>
              <w:bottom w:val="single" w:sz="6" w:space="0" w:color="auto"/>
              <w:right w:val="single" w:sz="6" w:space="0" w:color="auto"/>
            </w:tcBorders>
            <w:vAlign w:val="center"/>
          </w:tcPr>
          <w:p w:rsidR="005D1A5B" w:rsidRPr="009203F7" w:rsidRDefault="005D1A5B" w:rsidP="000758F4">
            <w:pPr>
              <w:pStyle w:val="StijlJT"/>
              <w:jc w:val="center"/>
              <w:rPr>
                <w:szCs w:val="20"/>
              </w:rPr>
            </w:pPr>
            <w:r w:rsidRPr="009203F7">
              <w:rPr>
                <w:szCs w:val="20"/>
              </w:rPr>
              <w:t>0.82</w:t>
            </w:r>
          </w:p>
          <w:p w:rsidR="005D1A5B" w:rsidRPr="009203F7" w:rsidRDefault="005D1A5B" w:rsidP="000758F4">
            <w:pPr>
              <w:pStyle w:val="StijlJT"/>
              <w:jc w:val="center"/>
              <w:rPr>
                <w:szCs w:val="20"/>
              </w:rPr>
            </w:pPr>
            <w:r w:rsidRPr="009203F7">
              <w:rPr>
                <w:szCs w:val="20"/>
              </w:rPr>
              <w:t>0.20</w:t>
            </w:r>
          </w:p>
          <w:p w:rsidR="005D1A5B" w:rsidRPr="009203F7" w:rsidRDefault="005D1A5B" w:rsidP="000758F4">
            <w:pPr>
              <w:pStyle w:val="StijlJT"/>
              <w:jc w:val="center"/>
              <w:rPr>
                <w:szCs w:val="20"/>
              </w:rPr>
            </w:pPr>
            <w:r w:rsidRPr="009203F7">
              <w:rPr>
                <w:szCs w:val="20"/>
              </w:rPr>
              <w:t>0.65</w:t>
            </w:r>
          </w:p>
          <w:p w:rsidR="005D1A5B" w:rsidRPr="009203F7" w:rsidRDefault="005D1A5B" w:rsidP="000758F4">
            <w:pPr>
              <w:pStyle w:val="StijlJT"/>
              <w:jc w:val="center"/>
              <w:rPr>
                <w:szCs w:val="20"/>
              </w:rPr>
            </w:pPr>
            <w:r w:rsidRPr="009203F7">
              <w:rPr>
                <w:szCs w:val="20"/>
              </w:rPr>
              <w:t>0.65</w:t>
            </w:r>
          </w:p>
        </w:tc>
        <w:tc>
          <w:tcPr>
            <w:tcW w:w="1701" w:type="dxa"/>
            <w:tcBorders>
              <w:top w:val="single" w:sz="6"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pStyle w:val="StijlJT"/>
              <w:jc w:val="center"/>
              <w:rPr>
                <w:szCs w:val="20"/>
              </w:rPr>
            </w:pPr>
            <w:r w:rsidRPr="009203F7">
              <w:rPr>
                <w:szCs w:val="20"/>
              </w:rPr>
              <w:t>-0.04 (0.07)</w:t>
            </w:r>
          </w:p>
          <w:p w:rsidR="005D1A5B" w:rsidRPr="009203F7" w:rsidRDefault="005D1A5B" w:rsidP="000758F4">
            <w:pPr>
              <w:pStyle w:val="StijlJT"/>
              <w:jc w:val="center"/>
              <w:rPr>
                <w:szCs w:val="20"/>
              </w:rPr>
            </w:pPr>
            <w:r w:rsidRPr="009203F7">
              <w:rPr>
                <w:szCs w:val="20"/>
              </w:rPr>
              <w:t>-0.06 (0.05)</w:t>
            </w:r>
          </w:p>
          <w:p w:rsidR="005D1A5B" w:rsidRPr="009203F7" w:rsidRDefault="005D1A5B" w:rsidP="000758F4">
            <w:pPr>
              <w:pStyle w:val="StijlJT"/>
              <w:jc w:val="center"/>
              <w:rPr>
                <w:szCs w:val="20"/>
              </w:rPr>
            </w:pPr>
            <w:r w:rsidRPr="009203F7">
              <w:rPr>
                <w:szCs w:val="20"/>
              </w:rPr>
              <w:t>-0.06 (0.03)</w:t>
            </w:r>
          </w:p>
          <w:p w:rsidR="005D1A5B" w:rsidRPr="009203F7" w:rsidRDefault="005D1A5B" w:rsidP="000758F4">
            <w:pPr>
              <w:pStyle w:val="StijlJT"/>
              <w:jc w:val="center"/>
              <w:rPr>
                <w:szCs w:val="20"/>
              </w:rPr>
            </w:pPr>
            <w:r w:rsidRPr="009203F7">
              <w:rPr>
                <w:szCs w:val="20"/>
              </w:rPr>
              <w:t>0.02 (0.02)</w:t>
            </w:r>
          </w:p>
        </w:tc>
        <w:tc>
          <w:tcPr>
            <w:tcW w:w="1275" w:type="dxa"/>
            <w:tcBorders>
              <w:top w:val="single" w:sz="6" w:space="0" w:color="auto"/>
              <w:left w:val="nil"/>
              <w:bottom w:val="single" w:sz="6" w:space="0" w:color="auto"/>
              <w:right w:val="nil"/>
            </w:tcBorders>
            <w:shd w:val="clear" w:color="auto" w:fill="auto"/>
            <w:vAlign w:val="center"/>
          </w:tcPr>
          <w:p w:rsidR="005D1A5B" w:rsidRPr="009203F7" w:rsidRDefault="005D1A5B" w:rsidP="000758F4">
            <w:pPr>
              <w:pStyle w:val="StijlJT"/>
              <w:jc w:val="center"/>
              <w:rPr>
                <w:szCs w:val="20"/>
              </w:rPr>
            </w:pPr>
            <w:r w:rsidRPr="009203F7">
              <w:rPr>
                <w:szCs w:val="20"/>
              </w:rPr>
              <w:t>0.55</w:t>
            </w:r>
          </w:p>
          <w:p w:rsidR="005D1A5B" w:rsidRPr="009203F7" w:rsidRDefault="005D1A5B" w:rsidP="000758F4">
            <w:pPr>
              <w:pStyle w:val="StijlJT"/>
              <w:jc w:val="center"/>
              <w:rPr>
                <w:szCs w:val="20"/>
              </w:rPr>
            </w:pPr>
            <w:r w:rsidRPr="009203F7">
              <w:rPr>
                <w:szCs w:val="20"/>
              </w:rPr>
              <w:t>0.21</w:t>
            </w:r>
          </w:p>
          <w:p w:rsidR="005D1A5B" w:rsidRPr="009203F7" w:rsidRDefault="005D1A5B" w:rsidP="000758F4">
            <w:pPr>
              <w:pStyle w:val="StijlJT"/>
              <w:jc w:val="center"/>
              <w:rPr>
                <w:b/>
                <w:szCs w:val="20"/>
              </w:rPr>
            </w:pPr>
            <w:r w:rsidRPr="009203F7">
              <w:rPr>
                <w:b/>
                <w:szCs w:val="20"/>
              </w:rPr>
              <w:t>0.04</w:t>
            </w:r>
          </w:p>
          <w:p w:rsidR="005D1A5B" w:rsidRPr="009203F7" w:rsidRDefault="005D1A5B" w:rsidP="000758F4">
            <w:pPr>
              <w:pStyle w:val="StijlJT"/>
              <w:jc w:val="center"/>
              <w:rPr>
                <w:szCs w:val="20"/>
              </w:rPr>
            </w:pPr>
            <w:r w:rsidRPr="009203F7">
              <w:rPr>
                <w:szCs w:val="20"/>
              </w:rPr>
              <w:t>0.32</w:t>
            </w:r>
          </w:p>
        </w:tc>
        <w:tc>
          <w:tcPr>
            <w:tcW w:w="993" w:type="dxa"/>
            <w:tcBorders>
              <w:top w:val="single" w:sz="6" w:space="0" w:color="auto"/>
              <w:left w:val="nil"/>
              <w:bottom w:val="single" w:sz="6" w:space="0" w:color="auto"/>
              <w:right w:val="nil"/>
            </w:tcBorders>
            <w:vAlign w:val="center"/>
          </w:tcPr>
          <w:p w:rsidR="005D1A5B" w:rsidRPr="009203F7" w:rsidRDefault="005D1A5B" w:rsidP="000758F4">
            <w:pPr>
              <w:pStyle w:val="StijlJT"/>
              <w:jc w:val="center"/>
              <w:rPr>
                <w:szCs w:val="20"/>
              </w:rPr>
            </w:pPr>
            <w:r w:rsidRPr="009203F7">
              <w:rPr>
                <w:szCs w:val="20"/>
              </w:rPr>
              <w:t>0.60</w:t>
            </w:r>
          </w:p>
          <w:p w:rsidR="005D1A5B" w:rsidRPr="009203F7" w:rsidRDefault="005D1A5B" w:rsidP="000758F4">
            <w:pPr>
              <w:pStyle w:val="StijlJT"/>
              <w:jc w:val="center"/>
              <w:rPr>
                <w:szCs w:val="20"/>
              </w:rPr>
            </w:pPr>
            <w:r w:rsidRPr="009203F7">
              <w:rPr>
                <w:szCs w:val="20"/>
              </w:rPr>
              <w:t>0.36</w:t>
            </w:r>
          </w:p>
          <w:p w:rsidR="005D1A5B" w:rsidRPr="009203F7" w:rsidRDefault="005D1A5B" w:rsidP="000758F4">
            <w:pPr>
              <w:pStyle w:val="StijlJT"/>
              <w:jc w:val="center"/>
              <w:rPr>
                <w:szCs w:val="20"/>
              </w:rPr>
            </w:pPr>
            <w:r w:rsidRPr="009203F7">
              <w:rPr>
                <w:szCs w:val="20"/>
              </w:rPr>
              <w:t>0.12</w:t>
            </w:r>
          </w:p>
          <w:p w:rsidR="005D1A5B" w:rsidRPr="009203F7" w:rsidRDefault="005D1A5B" w:rsidP="000758F4">
            <w:pPr>
              <w:pStyle w:val="StijlJT"/>
              <w:jc w:val="center"/>
              <w:rPr>
                <w:szCs w:val="20"/>
              </w:rPr>
            </w:pPr>
            <w:r w:rsidRPr="009203F7">
              <w:rPr>
                <w:szCs w:val="20"/>
              </w:rPr>
              <w:t>0.74</w:t>
            </w:r>
          </w:p>
        </w:tc>
      </w:tr>
      <w:tr w:rsidR="005D1A5B" w:rsidRPr="009203F7" w:rsidTr="005D1A5B">
        <w:trPr>
          <w:trHeight w:val="374"/>
        </w:trPr>
        <w:tc>
          <w:tcPr>
            <w:tcW w:w="1134" w:type="dxa"/>
            <w:vMerge w:val="restart"/>
            <w:tcBorders>
              <w:top w:val="single" w:sz="6" w:space="0" w:color="auto"/>
              <w:left w:val="nil"/>
              <w:right w:val="nil"/>
            </w:tcBorders>
            <w:vAlign w:val="center"/>
          </w:tcPr>
          <w:p w:rsidR="005D1A5B" w:rsidRPr="009203F7" w:rsidRDefault="005D1A5B" w:rsidP="000758F4">
            <w:pPr>
              <w:spacing w:after="0" w:line="240" w:lineRule="auto"/>
              <w:jc w:val="center"/>
              <w:rPr>
                <w:rFonts w:ascii="Times New Roman" w:eastAsia="Times New Roman" w:hAnsi="Times New Roman" w:cs="Times New Roman"/>
                <w:b/>
                <w:sz w:val="20"/>
                <w:szCs w:val="20"/>
                <w:lang w:val="en-US" w:eastAsia="nl-NL"/>
              </w:rPr>
            </w:pPr>
            <w:r w:rsidRPr="009203F7">
              <w:rPr>
                <w:rFonts w:ascii="Times New Roman" w:eastAsia="Times New Roman" w:hAnsi="Times New Roman" w:cs="Times New Roman"/>
                <w:b/>
                <w:sz w:val="20"/>
                <w:szCs w:val="20"/>
                <w:lang w:val="en-US" w:eastAsia="nl-NL"/>
              </w:rPr>
              <w:t>Model 5</w:t>
            </w:r>
          </w:p>
        </w:tc>
        <w:tc>
          <w:tcPr>
            <w:tcW w:w="2694" w:type="dxa"/>
            <w:tcBorders>
              <w:top w:val="single" w:sz="6" w:space="0" w:color="auto"/>
              <w:left w:val="nil"/>
              <w:bottom w:val="single" w:sz="6" w:space="0" w:color="auto"/>
              <w:right w:val="single" w:sz="6" w:space="0" w:color="auto"/>
            </w:tcBorders>
            <w:shd w:val="clear" w:color="auto" w:fill="auto"/>
            <w:tcMar>
              <w:top w:w="15" w:type="dxa"/>
              <w:left w:w="107" w:type="dxa"/>
              <w:bottom w:w="0" w:type="dxa"/>
              <w:right w:w="107" w:type="dxa"/>
            </w:tcMar>
            <w:vAlign w:val="center"/>
          </w:tcPr>
          <w:p w:rsidR="005D1A5B" w:rsidRPr="009203F7" w:rsidRDefault="005D1A5B" w:rsidP="000758F4">
            <w:pPr>
              <w:pStyle w:val="StijlJT"/>
              <w:rPr>
                <w:szCs w:val="20"/>
              </w:rPr>
            </w:pPr>
            <w:r w:rsidRPr="009203F7">
              <w:rPr>
                <w:i/>
                <w:szCs w:val="20"/>
              </w:rPr>
              <w:t>APOE</w:t>
            </w:r>
            <w:r w:rsidRPr="009203F7">
              <w:rPr>
                <w:szCs w:val="20"/>
              </w:rPr>
              <w:t xml:space="preserve"> × Amyloid-β</w:t>
            </w:r>
          </w:p>
          <w:p w:rsidR="005D1A5B" w:rsidRPr="009203F7" w:rsidRDefault="005D1A5B" w:rsidP="000758F4">
            <w:pPr>
              <w:spacing w:after="0" w:line="240" w:lineRule="auto"/>
              <w:rPr>
                <w:rFonts w:ascii="Times New Roman" w:eastAsia="Times New Roman" w:hAnsi="Times New Roman" w:cs="Times New Roman"/>
                <w:sz w:val="20"/>
                <w:szCs w:val="20"/>
                <w:lang w:val="en-US" w:eastAsia="nl-NL"/>
              </w:rPr>
            </w:pPr>
            <w:r w:rsidRPr="009203F7">
              <w:rPr>
                <w:rFonts w:ascii="Times New Roman" w:hAnsi="Times New Roman" w:cs="Times New Roman"/>
                <w:i/>
                <w:sz w:val="20"/>
                <w:szCs w:val="20"/>
                <w:lang w:val="en-US"/>
              </w:rPr>
              <w:t>APOE</w:t>
            </w:r>
            <w:r w:rsidRPr="009203F7">
              <w:rPr>
                <w:rFonts w:ascii="Times New Roman" w:hAnsi="Times New Roman" w:cs="Times New Roman"/>
                <w:sz w:val="20"/>
                <w:szCs w:val="20"/>
                <w:lang w:val="en-US"/>
              </w:rPr>
              <w:t xml:space="preserve"> × Amyloid-</w:t>
            </w:r>
            <w:r w:rsidRPr="009203F7">
              <w:rPr>
                <w:rFonts w:ascii="Times New Roman" w:hAnsi="Times New Roman" w:cs="Times New Roman"/>
                <w:sz w:val="20"/>
                <w:szCs w:val="20"/>
              </w:rPr>
              <w:t>β</w:t>
            </w:r>
            <w:r w:rsidRPr="009203F7">
              <w:rPr>
                <w:rFonts w:ascii="Times New Roman" w:hAnsi="Times New Roman" w:cs="Times New Roman"/>
                <w:sz w:val="20"/>
                <w:szCs w:val="20"/>
                <w:lang w:val="en-US"/>
              </w:rPr>
              <w:t xml:space="preserve"> × time</w:t>
            </w:r>
          </w:p>
        </w:tc>
        <w:tc>
          <w:tcPr>
            <w:tcW w:w="1417" w:type="dxa"/>
            <w:tcBorders>
              <w:top w:val="single" w:sz="6"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pStyle w:val="StijlJT"/>
              <w:jc w:val="center"/>
              <w:rPr>
                <w:szCs w:val="20"/>
              </w:rPr>
            </w:pPr>
            <w:r w:rsidRPr="009203F7">
              <w:rPr>
                <w:szCs w:val="20"/>
              </w:rPr>
              <w:t>0.04 (0.14)</w:t>
            </w:r>
          </w:p>
          <w:p w:rsidR="005D1A5B" w:rsidRPr="009203F7" w:rsidRDefault="005D1A5B" w:rsidP="000758F4">
            <w:pPr>
              <w:pStyle w:val="StijlJT"/>
              <w:jc w:val="center"/>
              <w:rPr>
                <w:szCs w:val="20"/>
              </w:rPr>
            </w:pPr>
            <w:r w:rsidRPr="009203F7">
              <w:rPr>
                <w:szCs w:val="20"/>
              </w:rPr>
              <w:t>-0.04 (0.07)</w:t>
            </w:r>
          </w:p>
        </w:tc>
        <w:tc>
          <w:tcPr>
            <w:tcW w:w="1134" w:type="dxa"/>
            <w:tcBorders>
              <w:top w:val="single" w:sz="6" w:space="0" w:color="auto"/>
              <w:left w:val="nil"/>
              <w:bottom w:val="single" w:sz="6" w:space="0" w:color="auto"/>
            </w:tcBorders>
            <w:shd w:val="clear" w:color="auto" w:fill="auto"/>
            <w:vAlign w:val="center"/>
          </w:tcPr>
          <w:p w:rsidR="005D1A5B" w:rsidRPr="009203F7" w:rsidRDefault="005D1A5B" w:rsidP="000758F4">
            <w:pPr>
              <w:pStyle w:val="StijlJT"/>
              <w:jc w:val="center"/>
              <w:rPr>
                <w:szCs w:val="20"/>
              </w:rPr>
            </w:pPr>
            <w:r w:rsidRPr="009203F7">
              <w:rPr>
                <w:szCs w:val="20"/>
              </w:rPr>
              <w:t>0.77</w:t>
            </w:r>
          </w:p>
          <w:p w:rsidR="005D1A5B" w:rsidRPr="009203F7" w:rsidRDefault="005D1A5B" w:rsidP="000758F4">
            <w:pPr>
              <w:pStyle w:val="StijlJT"/>
              <w:jc w:val="center"/>
              <w:rPr>
                <w:szCs w:val="20"/>
              </w:rPr>
            </w:pPr>
            <w:r w:rsidRPr="009203F7">
              <w:rPr>
                <w:szCs w:val="20"/>
              </w:rPr>
              <w:t>0.56</w:t>
            </w:r>
          </w:p>
        </w:tc>
        <w:tc>
          <w:tcPr>
            <w:tcW w:w="992" w:type="dxa"/>
            <w:tcBorders>
              <w:top w:val="single" w:sz="6" w:space="0" w:color="auto"/>
              <w:left w:val="nil"/>
              <w:bottom w:val="single" w:sz="6" w:space="0" w:color="auto"/>
              <w:right w:val="single" w:sz="6" w:space="0" w:color="auto"/>
            </w:tcBorders>
            <w:vAlign w:val="center"/>
          </w:tcPr>
          <w:p w:rsidR="005D1A5B" w:rsidRPr="009203F7" w:rsidRDefault="005D1A5B" w:rsidP="000758F4">
            <w:pPr>
              <w:pStyle w:val="StijlJT"/>
              <w:jc w:val="center"/>
              <w:rPr>
                <w:szCs w:val="20"/>
              </w:rPr>
            </w:pPr>
            <w:r w:rsidRPr="009203F7">
              <w:rPr>
                <w:szCs w:val="20"/>
              </w:rPr>
              <w:t>0.77</w:t>
            </w:r>
          </w:p>
          <w:p w:rsidR="005D1A5B" w:rsidRPr="009203F7" w:rsidRDefault="005D1A5B" w:rsidP="000758F4">
            <w:pPr>
              <w:pStyle w:val="StijlJT"/>
              <w:jc w:val="center"/>
              <w:rPr>
                <w:szCs w:val="20"/>
              </w:rPr>
            </w:pPr>
            <w:r w:rsidRPr="009203F7">
              <w:rPr>
                <w:szCs w:val="20"/>
              </w:rPr>
              <w:t>0.84</w:t>
            </w:r>
          </w:p>
        </w:tc>
        <w:tc>
          <w:tcPr>
            <w:tcW w:w="1560" w:type="dxa"/>
            <w:tcBorders>
              <w:top w:val="single" w:sz="6" w:space="0" w:color="auto"/>
              <w:left w:val="single" w:sz="6" w:space="0" w:color="auto"/>
              <w:bottom w:val="single" w:sz="6" w:space="0" w:color="auto"/>
              <w:right w:val="nil"/>
            </w:tcBorders>
            <w:shd w:val="clear" w:color="auto" w:fill="auto"/>
            <w:vAlign w:val="center"/>
          </w:tcPr>
          <w:p w:rsidR="005D1A5B" w:rsidRPr="009203F7" w:rsidRDefault="005D1A5B" w:rsidP="000758F4">
            <w:pPr>
              <w:pStyle w:val="StijlJT"/>
              <w:jc w:val="center"/>
              <w:rPr>
                <w:szCs w:val="20"/>
              </w:rPr>
            </w:pPr>
            <w:r w:rsidRPr="009203F7">
              <w:rPr>
                <w:szCs w:val="20"/>
              </w:rPr>
              <w:t>0.20 (0.13)</w:t>
            </w:r>
          </w:p>
          <w:p w:rsidR="005D1A5B" w:rsidRPr="009203F7" w:rsidRDefault="005D1A5B" w:rsidP="000758F4">
            <w:pPr>
              <w:pStyle w:val="StijlJT"/>
              <w:jc w:val="center"/>
              <w:rPr>
                <w:szCs w:val="20"/>
              </w:rPr>
            </w:pPr>
            <w:r w:rsidRPr="009203F7">
              <w:rPr>
                <w:szCs w:val="20"/>
              </w:rPr>
              <w:t>-0.10 (0.07)</w:t>
            </w:r>
          </w:p>
        </w:tc>
        <w:tc>
          <w:tcPr>
            <w:tcW w:w="1275" w:type="dxa"/>
            <w:tcBorders>
              <w:top w:val="single" w:sz="6" w:space="0" w:color="auto"/>
              <w:left w:val="nil"/>
              <w:bottom w:val="single" w:sz="6" w:space="0" w:color="auto"/>
            </w:tcBorders>
            <w:shd w:val="clear" w:color="auto" w:fill="auto"/>
            <w:vAlign w:val="center"/>
          </w:tcPr>
          <w:p w:rsidR="005D1A5B" w:rsidRPr="009203F7" w:rsidRDefault="005D1A5B" w:rsidP="000758F4">
            <w:pPr>
              <w:pStyle w:val="StijlJT"/>
              <w:jc w:val="center"/>
              <w:rPr>
                <w:szCs w:val="20"/>
              </w:rPr>
            </w:pPr>
            <w:r w:rsidRPr="009203F7">
              <w:rPr>
                <w:szCs w:val="20"/>
              </w:rPr>
              <w:t>0.12</w:t>
            </w:r>
          </w:p>
          <w:p w:rsidR="005D1A5B" w:rsidRPr="009203F7" w:rsidRDefault="005D1A5B" w:rsidP="000758F4">
            <w:pPr>
              <w:pStyle w:val="StijlJT"/>
              <w:jc w:val="center"/>
              <w:rPr>
                <w:szCs w:val="20"/>
              </w:rPr>
            </w:pPr>
            <w:r w:rsidRPr="009203F7">
              <w:rPr>
                <w:szCs w:val="20"/>
              </w:rPr>
              <w:t>0.18</w:t>
            </w:r>
          </w:p>
        </w:tc>
        <w:tc>
          <w:tcPr>
            <w:tcW w:w="993" w:type="dxa"/>
            <w:tcBorders>
              <w:top w:val="single" w:sz="6" w:space="0" w:color="auto"/>
              <w:left w:val="nil"/>
              <w:bottom w:val="single" w:sz="6" w:space="0" w:color="auto"/>
              <w:right w:val="single" w:sz="6" w:space="0" w:color="auto"/>
            </w:tcBorders>
            <w:vAlign w:val="center"/>
          </w:tcPr>
          <w:p w:rsidR="005D1A5B" w:rsidRPr="009203F7" w:rsidRDefault="005D1A5B" w:rsidP="000758F4">
            <w:pPr>
              <w:pStyle w:val="StijlJT"/>
              <w:jc w:val="center"/>
              <w:rPr>
                <w:szCs w:val="20"/>
              </w:rPr>
            </w:pPr>
            <w:r w:rsidRPr="009203F7">
              <w:rPr>
                <w:szCs w:val="20"/>
              </w:rPr>
              <w:t>0.29</w:t>
            </w:r>
          </w:p>
          <w:p w:rsidR="005D1A5B" w:rsidRPr="009203F7" w:rsidRDefault="005D1A5B" w:rsidP="000758F4">
            <w:pPr>
              <w:pStyle w:val="StijlJT"/>
              <w:jc w:val="center"/>
              <w:rPr>
                <w:szCs w:val="20"/>
              </w:rPr>
            </w:pPr>
            <w:r w:rsidRPr="009203F7">
              <w:rPr>
                <w:szCs w:val="20"/>
              </w:rPr>
              <w:t>0.65</w:t>
            </w:r>
          </w:p>
        </w:tc>
        <w:tc>
          <w:tcPr>
            <w:tcW w:w="1701" w:type="dxa"/>
            <w:tcBorders>
              <w:top w:val="single" w:sz="6" w:space="0" w:color="auto"/>
              <w:left w:val="single" w:sz="6" w:space="0" w:color="auto"/>
              <w:bottom w:val="single" w:sz="6" w:space="0" w:color="auto"/>
              <w:right w:val="nil"/>
            </w:tcBorders>
            <w:shd w:val="clear" w:color="auto" w:fill="auto"/>
            <w:vAlign w:val="center"/>
          </w:tcPr>
          <w:p w:rsidR="005D1A5B" w:rsidRPr="009203F7" w:rsidRDefault="005D1A5B" w:rsidP="000758F4">
            <w:pPr>
              <w:pStyle w:val="StijlJT"/>
              <w:jc w:val="center"/>
              <w:rPr>
                <w:szCs w:val="20"/>
              </w:rPr>
            </w:pPr>
            <w:r w:rsidRPr="009203F7">
              <w:rPr>
                <w:szCs w:val="20"/>
              </w:rPr>
              <w:t>0.36 (0.15)</w:t>
            </w:r>
          </w:p>
          <w:p w:rsidR="005D1A5B" w:rsidRPr="009203F7" w:rsidRDefault="005D1A5B" w:rsidP="000758F4">
            <w:pPr>
              <w:pStyle w:val="StijlJT"/>
              <w:jc w:val="center"/>
              <w:rPr>
                <w:szCs w:val="20"/>
              </w:rPr>
            </w:pPr>
            <w:r w:rsidRPr="009203F7">
              <w:rPr>
                <w:szCs w:val="20"/>
              </w:rPr>
              <w:t>-0.21 (0.07)</w:t>
            </w:r>
          </w:p>
        </w:tc>
        <w:tc>
          <w:tcPr>
            <w:tcW w:w="1275" w:type="dxa"/>
            <w:tcBorders>
              <w:top w:val="single" w:sz="6" w:space="0" w:color="auto"/>
              <w:left w:val="nil"/>
              <w:bottom w:val="single" w:sz="6" w:space="0" w:color="auto"/>
              <w:right w:val="nil"/>
            </w:tcBorders>
            <w:shd w:val="clear" w:color="auto" w:fill="auto"/>
            <w:vAlign w:val="center"/>
          </w:tcPr>
          <w:p w:rsidR="005D1A5B" w:rsidRPr="009203F7" w:rsidRDefault="005D1A5B" w:rsidP="000758F4">
            <w:pPr>
              <w:pStyle w:val="StijlJT"/>
              <w:jc w:val="center"/>
              <w:rPr>
                <w:b/>
                <w:szCs w:val="20"/>
              </w:rPr>
            </w:pPr>
            <w:r w:rsidRPr="009203F7">
              <w:rPr>
                <w:b/>
                <w:szCs w:val="20"/>
              </w:rPr>
              <w:t>0.02</w:t>
            </w:r>
          </w:p>
          <w:p w:rsidR="005D1A5B" w:rsidRPr="009203F7" w:rsidRDefault="005D1A5B" w:rsidP="000758F4">
            <w:pPr>
              <w:pStyle w:val="StijlJT"/>
              <w:jc w:val="center"/>
              <w:rPr>
                <w:b/>
                <w:szCs w:val="20"/>
              </w:rPr>
            </w:pPr>
            <w:r w:rsidRPr="009203F7">
              <w:rPr>
                <w:b/>
                <w:szCs w:val="20"/>
              </w:rPr>
              <w:t>0.003</w:t>
            </w:r>
          </w:p>
        </w:tc>
        <w:tc>
          <w:tcPr>
            <w:tcW w:w="993" w:type="dxa"/>
            <w:tcBorders>
              <w:top w:val="single" w:sz="6" w:space="0" w:color="auto"/>
              <w:left w:val="nil"/>
              <w:bottom w:val="single" w:sz="6" w:space="0" w:color="auto"/>
              <w:right w:val="nil"/>
            </w:tcBorders>
            <w:vAlign w:val="center"/>
          </w:tcPr>
          <w:p w:rsidR="005D1A5B" w:rsidRPr="009203F7" w:rsidRDefault="005D1A5B" w:rsidP="000758F4">
            <w:pPr>
              <w:pStyle w:val="StijlJT"/>
              <w:jc w:val="center"/>
              <w:rPr>
                <w:szCs w:val="20"/>
              </w:rPr>
            </w:pPr>
            <w:r w:rsidRPr="009203F7">
              <w:rPr>
                <w:szCs w:val="20"/>
              </w:rPr>
              <w:t>0.12</w:t>
            </w:r>
          </w:p>
          <w:p w:rsidR="005D1A5B" w:rsidRPr="009203F7" w:rsidRDefault="005D1A5B" w:rsidP="000758F4">
            <w:pPr>
              <w:pStyle w:val="StijlJT"/>
              <w:jc w:val="center"/>
              <w:rPr>
                <w:b/>
                <w:szCs w:val="20"/>
              </w:rPr>
            </w:pPr>
            <w:r w:rsidRPr="009203F7">
              <w:rPr>
                <w:b/>
                <w:szCs w:val="20"/>
              </w:rPr>
              <w:t>0.02</w:t>
            </w:r>
          </w:p>
        </w:tc>
      </w:tr>
      <w:tr w:rsidR="005D1A5B" w:rsidRPr="009203F7" w:rsidTr="005D1A5B">
        <w:trPr>
          <w:trHeight w:val="374"/>
        </w:trPr>
        <w:tc>
          <w:tcPr>
            <w:tcW w:w="1134" w:type="dxa"/>
            <w:vMerge/>
            <w:tcBorders>
              <w:left w:val="nil"/>
              <w:bottom w:val="single" w:sz="6" w:space="0" w:color="auto"/>
              <w:right w:val="nil"/>
            </w:tcBorders>
          </w:tcPr>
          <w:p w:rsidR="005D1A5B" w:rsidRPr="009203F7" w:rsidRDefault="005D1A5B" w:rsidP="000758F4">
            <w:pPr>
              <w:spacing w:after="0" w:line="240" w:lineRule="auto"/>
              <w:jc w:val="center"/>
              <w:rPr>
                <w:rFonts w:ascii="Times New Roman" w:eastAsia="Times New Roman" w:hAnsi="Times New Roman" w:cs="Times New Roman"/>
                <w:b/>
                <w:sz w:val="20"/>
                <w:szCs w:val="20"/>
                <w:lang w:val="en-US" w:eastAsia="nl-NL"/>
              </w:rPr>
            </w:pPr>
          </w:p>
        </w:tc>
        <w:tc>
          <w:tcPr>
            <w:tcW w:w="2694" w:type="dxa"/>
            <w:tcBorders>
              <w:top w:val="single" w:sz="6" w:space="0" w:color="auto"/>
              <w:left w:val="nil"/>
              <w:bottom w:val="single" w:sz="6" w:space="0" w:color="auto"/>
              <w:right w:val="single" w:sz="6" w:space="0" w:color="auto"/>
            </w:tcBorders>
            <w:shd w:val="clear" w:color="auto" w:fill="auto"/>
            <w:tcMar>
              <w:top w:w="15" w:type="dxa"/>
              <w:left w:w="107" w:type="dxa"/>
              <w:bottom w:w="0" w:type="dxa"/>
              <w:right w:w="107" w:type="dxa"/>
            </w:tcMar>
            <w:vAlign w:val="center"/>
            <w:hideMark/>
          </w:tcPr>
          <w:p w:rsidR="005D1A5B" w:rsidRPr="009203F7" w:rsidRDefault="005D1A5B" w:rsidP="000758F4">
            <w:pPr>
              <w:pStyle w:val="StijlJT"/>
              <w:rPr>
                <w:szCs w:val="20"/>
              </w:rPr>
            </w:pPr>
            <w:r w:rsidRPr="009203F7">
              <w:rPr>
                <w:szCs w:val="20"/>
              </w:rPr>
              <w:t xml:space="preserve">Amyloid-β negative group: </w:t>
            </w:r>
          </w:p>
          <w:p w:rsidR="005D1A5B" w:rsidRPr="009203F7" w:rsidRDefault="005D1A5B" w:rsidP="000758F4">
            <w:pPr>
              <w:pStyle w:val="StijlJT"/>
              <w:rPr>
                <w:i/>
                <w:szCs w:val="20"/>
              </w:rPr>
            </w:pPr>
            <w:r w:rsidRPr="009203F7">
              <w:rPr>
                <w:i/>
                <w:szCs w:val="20"/>
              </w:rPr>
              <w:t>APOE</w:t>
            </w:r>
            <w:r w:rsidRPr="009203F7">
              <w:rPr>
                <w:szCs w:val="20"/>
              </w:rPr>
              <w:t xml:space="preserve"> </w:t>
            </w:r>
          </w:p>
          <w:p w:rsidR="005D1A5B" w:rsidRPr="009203F7" w:rsidRDefault="005D1A5B" w:rsidP="000758F4">
            <w:pPr>
              <w:pStyle w:val="StijlJT"/>
              <w:rPr>
                <w:szCs w:val="20"/>
              </w:rPr>
            </w:pPr>
            <w:r w:rsidRPr="009203F7">
              <w:rPr>
                <w:i/>
                <w:szCs w:val="20"/>
              </w:rPr>
              <w:t>APOE</w:t>
            </w:r>
            <w:r w:rsidRPr="009203F7">
              <w:rPr>
                <w:szCs w:val="20"/>
              </w:rPr>
              <w:t xml:space="preserve"> × time</w:t>
            </w:r>
          </w:p>
          <w:p w:rsidR="005D1A5B" w:rsidRPr="009203F7" w:rsidRDefault="005D1A5B" w:rsidP="000758F4">
            <w:pPr>
              <w:pStyle w:val="StijlJT"/>
              <w:rPr>
                <w:szCs w:val="20"/>
              </w:rPr>
            </w:pPr>
            <w:r w:rsidRPr="009203F7">
              <w:rPr>
                <w:szCs w:val="20"/>
              </w:rPr>
              <w:t xml:space="preserve">Amyloid-β positive group: </w:t>
            </w:r>
          </w:p>
          <w:p w:rsidR="005D1A5B" w:rsidRPr="009203F7" w:rsidRDefault="005D1A5B" w:rsidP="000758F4">
            <w:pPr>
              <w:pStyle w:val="StijlJT"/>
              <w:rPr>
                <w:i/>
                <w:szCs w:val="20"/>
              </w:rPr>
            </w:pPr>
            <w:r w:rsidRPr="009203F7">
              <w:rPr>
                <w:i/>
                <w:szCs w:val="20"/>
              </w:rPr>
              <w:t>APOE</w:t>
            </w:r>
            <w:r w:rsidRPr="009203F7">
              <w:rPr>
                <w:szCs w:val="20"/>
              </w:rPr>
              <w:t xml:space="preserve"> </w:t>
            </w:r>
          </w:p>
          <w:p w:rsidR="005D1A5B" w:rsidRPr="009203F7" w:rsidRDefault="005D1A5B" w:rsidP="000758F4">
            <w:pPr>
              <w:spacing w:after="0" w:line="240" w:lineRule="auto"/>
              <w:rPr>
                <w:rFonts w:ascii="Times New Roman" w:eastAsia="Times New Roman" w:hAnsi="Times New Roman" w:cs="Times New Roman"/>
                <w:sz w:val="20"/>
                <w:szCs w:val="20"/>
                <w:lang w:val="en-US" w:eastAsia="nl-NL"/>
              </w:rPr>
            </w:pPr>
            <w:r w:rsidRPr="009203F7">
              <w:rPr>
                <w:rFonts w:ascii="Times New Roman" w:hAnsi="Times New Roman" w:cs="Times New Roman"/>
                <w:i/>
                <w:sz w:val="20"/>
                <w:szCs w:val="20"/>
                <w:lang w:val="en-US"/>
              </w:rPr>
              <w:lastRenderedPageBreak/>
              <w:t>APOE</w:t>
            </w:r>
            <w:r w:rsidRPr="009203F7">
              <w:rPr>
                <w:rFonts w:ascii="Times New Roman" w:hAnsi="Times New Roman" w:cs="Times New Roman"/>
                <w:sz w:val="20"/>
                <w:szCs w:val="20"/>
                <w:lang w:val="en-US"/>
              </w:rPr>
              <w:t xml:space="preserve"> × time</w:t>
            </w:r>
          </w:p>
        </w:tc>
        <w:tc>
          <w:tcPr>
            <w:tcW w:w="1417" w:type="dxa"/>
            <w:tcBorders>
              <w:top w:val="single" w:sz="6"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pStyle w:val="StijlJT"/>
              <w:jc w:val="center"/>
              <w:rPr>
                <w:szCs w:val="20"/>
              </w:rPr>
            </w:pPr>
          </w:p>
          <w:p w:rsidR="005D1A5B" w:rsidRPr="009203F7" w:rsidRDefault="005D1A5B" w:rsidP="000758F4">
            <w:pPr>
              <w:pStyle w:val="StijlJT"/>
              <w:jc w:val="center"/>
              <w:rPr>
                <w:szCs w:val="20"/>
              </w:rPr>
            </w:pPr>
            <w:r w:rsidRPr="009203F7">
              <w:rPr>
                <w:szCs w:val="20"/>
              </w:rPr>
              <w:t>0.04 (0.08)</w:t>
            </w:r>
          </w:p>
          <w:p w:rsidR="005D1A5B" w:rsidRPr="009203F7" w:rsidRDefault="005D1A5B" w:rsidP="000758F4">
            <w:pPr>
              <w:pStyle w:val="StijlJT"/>
              <w:jc w:val="center"/>
              <w:rPr>
                <w:szCs w:val="20"/>
              </w:rPr>
            </w:pPr>
            <w:r w:rsidRPr="009203F7">
              <w:rPr>
                <w:szCs w:val="20"/>
              </w:rPr>
              <w:t>0.03 (0.03)</w:t>
            </w:r>
          </w:p>
          <w:p w:rsidR="005D1A5B" w:rsidRPr="009203F7" w:rsidRDefault="005D1A5B" w:rsidP="000758F4">
            <w:pPr>
              <w:pStyle w:val="StijlJT"/>
              <w:jc w:val="center"/>
              <w:rPr>
                <w:szCs w:val="20"/>
              </w:rPr>
            </w:pPr>
          </w:p>
          <w:p w:rsidR="005D1A5B" w:rsidRPr="009203F7" w:rsidRDefault="005D1A5B" w:rsidP="000758F4">
            <w:pPr>
              <w:pStyle w:val="StijlJT"/>
              <w:jc w:val="center"/>
              <w:rPr>
                <w:szCs w:val="20"/>
              </w:rPr>
            </w:pPr>
            <w:r w:rsidRPr="009203F7">
              <w:rPr>
                <w:szCs w:val="20"/>
              </w:rPr>
              <w:t>0.09 (0.14)</w:t>
            </w:r>
          </w:p>
          <w:p w:rsidR="005D1A5B" w:rsidRPr="009203F7" w:rsidRDefault="005D1A5B" w:rsidP="000758F4">
            <w:pPr>
              <w:pStyle w:val="StijlJT"/>
              <w:jc w:val="center"/>
              <w:rPr>
                <w:szCs w:val="20"/>
              </w:rPr>
            </w:pPr>
            <w:r w:rsidRPr="009203F7">
              <w:rPr>
                <w:szCs w:val="20"/>
              </w:rPr>
              <w:lastRenderedPageBreak/>
              <w:t>-0.03 (0.07)</w:t>
            </w:r>
          </w:p>
        </w:tc>
        <w:tc>
          <w:tcPr>
            <w:tcW w:w="1134" w:type="dxa"/>
            <w:tcBorders>
              <w:top w:val="single" w:sz="6" w:space="0" w:color="auto"/>
              <w:left w:val="nil"/>
              <w:bottom w:val="single" w:sz="6" w:space="0" w:color="auto"/>
            </w:tcBorders>
            <w:shd w:val="clear" w:color="auto" w:fill="auto"/>
            <w:vAlign w:val="center"/>
          </w:tcPr>
          <w:p w:rsidR="005D1A5B" w:rsidRPr="009203F7" w:rsidRDefault="005D1A5B" w:rsidP="000758F4">
            <w:pPr>
              <w:pStyle w:val="StijlJT"/>
              <w:jc w:val="center"/>
              <w:rPr>
                <w:szCs w:val="20"/>
              </w:rPr>
            </w:pPr>
          </w:p>
          <w:p w:rsidR="005D1A5B" w:rsidRPr="009203F7" w:rsidRDefault="005D1A5B" w:rsidP="000758F4">
            <w:pPr>
              <w:pStyle w:val="StijlJT"/>
              <w:jc w:val="center"/>
              <w:rPr>
                <w:szCs w:val="20"/>
              </w:rPr>
            </w:pPr>
            <w:r w:rsidRPr="009203F7">
              <w:rPr>
                <w:szCs w:val="20"/>
              </w:rPr>
              <w:t>0.61</w:t>
            </w:r>
          </w:p>
          <w:p w:rsidR="005D1A5B" w:rsidRPr="009203F7" w:rsidRDefault="005D1A5B" w:rsidP="000758F4">
            <w:pPr>
              <w:pStyle w:val="StijlJT"/>
              <w:jc w:val="center"/>
              <w:rPr>
                <w:szCs w:val="20"/>
              </w:rPr>
            </w:pPr>
            <w:r w:rsidRPr="009203F7">
              <w:rPr>
                <w:szCs w:val="20"/>
              </w:rPr>
              <w:t>0.46</w:t>
            </w:r>
          </w:p>
          <w:p w:rsidR="005D1A5B" w:rsidRPr="009203F7" w:rsidRDefault="005D1A5B" w:rsidP="000758F4">
            <w:pPr>
              <w:pStyle w:val="StijlJT"/>
              <w:jc w:val="center"/>
              <w:rPr>
                <w:szCs w:val="20"/>
              </w:rPr>
            </w:pPr>
          </w:p>
          <w:p w:rsidR="005D1A5B" w:rsidRPr="009203F7" w:rsidRDefault="005D1A5B" w:rsidP="000758F4">
            <w:pPr>
              <w:pStyle w:val="StijlJT"/>
              <w:jc w:val="center"/>
              <w:rPr>
                <w:szCs w:val="20"/>
              </w:rPr>
            </w:pPr>
            <w:r w:rsidRPr="009203F7">
              <w:rPr>
                <w:szCs w:val="20"/>
              </w:rPr>
              <w:t>0.51</w:t>
            </w:r>
          </w:p>
          <w:p w:rsidR="005D1A5B" w:rsidRPr="009203F7" w:rsidRDefault="005D1A5B" w:rsidP="000758F4">
            <w:pPr>
              <w:pStyle w:val="StijlJT"/>
              <w:jc w:val="center"/>
              <w:rPr>
                <w:szCs w:val="20"/>
              </w:rPr>
            </w:pPr>
            <w:r w:rsidRPr="009203F7">
              <w:rPr>
                <w:szCs w:val="20"/>
              </w:rPr>
              <w:lastRenderedPageBreak/>
              <w:t>0.72</w:t>
            </w:r>
          </w:p>
        </w:tc>
        <w:tc>
          <w:tcPr>
            <w:tcW w:w="992" w:type="dxa"/>
            <w:tcBorders>
              <w:top w:val="single" w:sz="6" w:space="0" w:color="auto"/>
              <w:left w:val="nil"/>
              <w:bottom w:val="single" w:sz="6" w:space="0" w:color="auto"/>
              <w:right w:val="single" w:sz="6" w:space="0" w:color="auto"/>
            </w:tcBorders>
            <w:vAlign w:val="center"/>
          </w:tcPr>
          <w:p w:rsidR="005D1A5B" w:rsidRPr="009203F7" w:rsidRDefault="005D1A5B" w:rsidP="000758F4">
            <w:pPr>
              <w:pStyle w:val="StijlJT"/>
              <w:jc w:val="center"/>
              <w:rPr>
                <w:szCs w:val="20"/>
              </w:rPr>
            </w:pPr>
          </w:p>
          <w:p w:rsidR="005D1A5B" w:rsidRPr="009203F7" w:rsidRDefault="005D1A5B" w:rsidP="000758F4">
            <w:pPr>
              <w:pStyle w:val="StijlJT"/>
              <w:jc w:val="center"/>
              <w:rPr>
                <w:szCs w:val="20"/>
              </w:rPr>
            </w:pPr>
            <w:r w:rsidRPr="009203F7">
              <w:rPr>
                <w:szCs w:val="20"/>
              </w:rPr>
              <w:t>0.73</w:t>
            </w:r>
          </w:p>
          <w:p w:rsidR="005D1A5B" w:rsidRPr="009203F7" w:rsidRDefault="005D1A5B" w:rsidP="000758F4">
            <w:pPr>
              <w:pStyle w:val="StijlJT"/>
              <w:jc w:val="center"/>
              <w:rPr>
                <w:szCs w:val="20"/>
              </w:rPr>
            </w:pPr>
            <w:r w:rsidRPr="009203F7">
              <w:rPr>
                <w:szCs w:val="20"/>
              </w:rPr>
              <w:t>0.81</w:t>
            </w:r>
          </w:p>
          <w:p w:rsidR="005D1A5B" w:rsidRPr="009203F7" w:rsidRDefault="005D1A5B" w:rsidP="000758F4">
            <w:pPr>
              <w:pStyle w:val="StijlJT"/>
              <w:jc w:val="center"/>
              <w:rPr>
                <w:szCs w:val="20"/>
              </w:rPr>
            </w:pPr>
          </w:p>
          <w:p w:rsidR="005D1A5B" w:rsidRPr="009203F7" w:rsidRDefault="005D1A5B" w:rsidP="000758F4">
            <w:pPr>
              <w:pStyle w:val="StijlJT"/>
              <w:jc w:val="center"/>
              <w:rPr>
                <w:szCs w:val="20"/>
              </w:rPr>
            </w:pPr>
            <w:r w:rsidRPr="009203F7">
              <w:rPr>
                <w:szCs w:val="20"/>
              </w:rPr>
              <w:t>0.68</w:t>
            </w:r>
          </w:p>
          <w:p w:rsidR="005D1A5B" w:rsidRPr="009203F7" w:rsidRDefault="005D1A5B" w:rsidP="000758F4">
            <w:pPr>
              <w:pStyle w:val="StijlJT"/>
              <w:jc w:val="center"/>
              <w:rPr>
                <w:szCs w:val="20"/>
              </w:rPr>
            </w:pPr>
            <w:r w:rsidRPr="009203F7">
              <w:rPr>
                <w:szCs w:val="20"/>
              </w:rPr>
              <w:lastRenderedPageBreak/>
              <w:t>0.86</w:t>
            </w:r>
          </w:p>
        </w:tc>
        <w:tc>
          <w:tcPr>
            <w:tcW w:w="1560" w:type="dxa"/>
            <w:tcBorders>
              <w:top w:val="single" w:sz="6" w:space="0" w:color="auto"/>
              <w:left w:val="single" w:sz="6" w:space="0" w:color="auto"/>
              <w:bottom w:val="single" w:sz="6" w:space="0" w:color="auto"/>
              <w:right w:val="nil"/>
            </w:tcBorders>
            <w:shd w:val="clear" w:color="auto" w:fill="auto"/>
            <w:vAlign w:val="center"/>
          </w:tcPr>
          <w:p w:rsidR="005D1A5B" w:rsidRPr="009203F7" w:rsidRDefault="005D1A5B" w:rsidP="000758F4">
            <w:pPr>
              <w:pStyle w:val="StijlJT"/>
              <w:jc w:val="center"/>
              <w:rPr>
                <w:szCs w:val="20"/>
              </w:rPr>
            </w:pPr>
          </w:p>
          <w:p w:rsidR="005D1A5B" w:rsidRPr="009203F7" w:rsidRDefault="005D1A5B" w:rsidP="000758F4">
            <w:pPr>
              <w:pStyle w:val="StijlJT"/>
              <w:jc w:val="center"/>
              <w:rPr>
                <w:szCs w:val="20"/>
              </w:rPr>
            </w:pPr>
            <w:r w:rsidRPr="009203F7">
              <w:rPr>
                <w:szCs w:val="20"/>
              </w:rPr>
              <w:t>0.02 (0.07)</w:t>
            </w:r>
          </w:p>
          <w:p w:rsidR="005D1A5B" w:rsidRPr="009203F7" w:rsidRDefault="005D1A5B" w:rsidP="000758F4">
            <w:pPr>
              <w:pStyle w:val="StijlJT"/>
              <w:jc w:val="center"/>
              <w:rPr>
                <w:szCs w:val="20"/>
              </w:rPr>
            </w:pPr>
            <w:r w:rsidRPr="009203F7">
              <w:rPr>
                <w:szCs w:val="20"/>
              </w:rPr>
              <w:t>0.03 (0.04)</w:t>
            </w:r>
          </w:p>
          <w:p w:rsidR="005D1A5B" w:rsidRPr="009203F7" w:rsidRDefault="005D1A5B" w:rsidP="000758F4">
            <w:pPr>
              <w:pStyle w:val="StijlJT"/>
              <w:jc w:val="center"/>
              <w:rPr>
                <w:szCs w:val="20"/>
              </w:rPr>
            </w:pPr>
          </w:p>
          <w:p w:rsidR="005D1A5B" w:rsidRPr="009203F7" w:rsidRDefault="005D1A5B" w:rsidP="000758F4">
            <w:pPr>
              <w:pStyle w:val="StijlJT"/>
              <w:jc w:val="center"/>
              <w:rPr>
                <w:szCs w:val="20"/>
              </w:rPr>
            </w:pPr>
            <w:r w:rsidRPr="009203F7">
              <w:rPr>
                <w:szCs w:val="20"/>
              </w:rPr>
              <w:t>0.14 (0.13)</w:t>
            </w:r>
          </w:p>
          <w:p w:rsidR="005D1A5B" w:rsidRPr="009203F7" w:rsidRDefault="005D1A5B" w:rsidP="000758F4">
            <w:pPr>
              <w:pStyle w:val="StijlJT"/>
              <w:jc w:val="center"/>
              <w:rPr>
                <w:szCs w:val="20"/>
              </w:rPr>
            </w:pPr>
            <w:r w:rsidRPr="009203F7">
              <w:rPr>
                <w:szCs w:val="20"/>
              </w:rPr>
              <w:lastRenderedPageBreak/>
              <w:t>-0.07 (0.07)</w:t>
            </w:r>
          </w:p>
        </w:tc>
        <w:tc>
          <w:tcPr>
            <w:tcW w:w="1275" w:type="dxa"/>
            <w:tcBorders>
              <w:top w:val="single" w:sz="6" w:space="0" w:color="auto"/>
              <w:left w:val="nil"/>
              <w:bottom w:val="single" w:sz="6" w:space="0" w:color="auto"/>
            </w:tcBorders>
            <w:shd w:val="clear" w:color="auto" w:fill="auto"/>
            <w:vAlign w:val="center"/>
          </w:tcPr>
          <w:p w:rsidR="005D1A5B" w:rsidRPr="009203F7" w:rsidRDefault="005D1A5B" w:rsidP="000758F4">
            <w:pPr>
              <w:pStyle w:val="StijlJT"/>
              <w:jc w:val="center"/>
              <w:rPr>
                <w:szCs w:val="20"/>
              </w:rPr>
            </w:pPr>
          </w:p>
          <w:p w:rsidR="005D1A5B" w:rsidRPr="009203F7" w:rsidRDefault="005D1A5B" w:rsidP="000758F4">
            <w:pPr>
              <w:pStyle w:val="StijlJT"/>
              <w:jc w:val="center"/>
              <w:rPr>
                <w:szCs w:val="20"/>
              </w:rPr>
            </w:pPr>
            <w:r w:rsidRPr="009203F7">
              <w:rPr>
                <w:szCs w:val="20"/>
              </w:rPr>
              <w:t>0.82</w:t>
            </w:r>
          </w:p>
          <w:p w:rsidR="005D1A5B" w:rsidRPr="009203F7" w:rsidRDefault="005D1A5B" w:rsidP="000758F4">
            <w:pPr>
              <w:pStyle w:val="StijlJT"/>
              <w:jc w:val="center"/>
              <w:rPr>
                <w:szCs w:val="20"/>
              </w:rPr>
            </w:pPr>
            <w:r w:rsidRPr="009203F7">
              <w:rPr>
                <w:szCs w:val="20"/>
              </w:rPr>
              <w:t>0.39</w:t>
            </w:r>
          </w:p>
          <w:p w:rsidR="005D1A5B" w:rsidRPr="009203F7" w:rsidRDefault="005D1A5B" w:rsidP="000758F4">
            <w:pPr>
              <w:pStyle w:val="StijlJT"/>
              <w:jc w:val="center"/>
              <w:rPr>
                <w:szCs w:val="20"/>
              </w:rPr>
            </w:pPr>
          </w:p>
          <w:p w:rsidR="005D1A5B" w:rsidRPr="009203F7" w:rsidRDefault="005D1A5B" w:rsidP="000758F4">
            <w:pPr>
              <w:pStyle w:val="StijlJT"/>
              <w:jc w:val="center"/>
              <w:rPr>
                <w:szCs w:val="20"/>
              </w:rPr>
            </w:pPr>
            <w:r w:rsidRPr="009203F7">
              <w:rPr>
                <w:szCs w:val="20"/>
              </w:rPr>
              <w:t>0.27</w:t>
            </w:r>
          </w:p>
          <w:p w:rsidR="005D1A5B" w:rsidRPr="009203F7" w:rsidRDefault="005D1A5B" w:rsidP="000758F4">
            <w:pPr>
              <w:pStyle w:val="StijlJT"/>
              <w:jc w:val="center"/>
              <w:rPr>
                <w:szCs w:val="20"/>
              </w:rPr>
            </w:pPr>
            <w:r w:rsidRPr="009203F7">
              <w:rPr>
                <w:szCs w:val="20"/>
              </w:rPr>
              <w:lastRenderedPageBreak/>
              <w:t>0.34</w:t>
            </w:r>
          </w:p>
        </w:tc>
        <w:tc>
          <w:tcPr>
            <w:tcW w:w="993" w:type="dxa"/>
            <w:tcBorders>
              <w:top w:val="single" w:sz="6" w:space="0" w:color="auto"/>
              <w:left w:val="nil"/>
              <w:bottom w:val="single" w:sz="6" w:space="0" w:color="auto"/>
              <w:right w:val="single" w:sz="6" w:space="0" w:color="auto"/>
            </w:tcBorders>
            <w:vAlign w:val="center"/>
          </w:tcPr>
          <w:p w:rsidR="005D1A5B" w:rsidRPr="009203F7" w:rsidRDefault="005D1A5B" w:rsidP="000758F4">
            <w:pPr>
              <w:pStyle w:val="StijlJT"/>
              <w:jc w:val="center"/>
              <w:rPr>
                <w:szCs w:val="20"/>
              </w:rPr>
            </w:pPr>
          </w:p>
          <w:p w:rsidR="005D1A5B" w:rsidRPr="009203F7" w:rsidRDefault="005D1A5B" w:rsidP="000758F4">
            <w:pPr>
              <w:pStyle w:val="StijlJT"/>
              <w:jc w:val="center"/>
              <w:rPr>
                <w:szCs w:val="20"/>
              </w:rPr>
            </w:pPr>
            <w:r w:rsidRPr="009203F7">
              <w:rPr>
                <w:szCs w:val="20"/>
              </w:rPr>
              <w:t>0.82</w:t>
            </w:r>
          </w:p>
          <w:p w:rsidR="005D1A5B" w:rsidRPr="009203F7" w:rsidRDefault="005D1A5B" w:rsidP="000758F4">
            <w:pPr>
              <w:pStyle w:val="StijlJT"/>
              <w:jc w:val="center"/>
              <w:rPr>
                <w:szCs w:val="20"/>
              </w:rPr>
            </w:pPr>
            <w:r w:rsidRPr="009203F7">
              <w:rPr>
                <w:szCs w:val="20"/>
              </w:rPr>
              <w:t>0.65</w:t>
            </w:r>
          </w:p>
          <w:p w:rsidR="005D1A5B" w:rsidRPr="009203F7" w:rsidRDefault="005D1A5B" w:rsidP="000758F4">
            <w:pPr>
              <w:pStyle w:val="StijlJT"/>
              <w:jc w:val="center"/>
              <w:rPr>
                <w:szCs w:val="20"/>
              </w:rPr>
            </w:pPr>
          </w:p>
          <w:p w:rsidR="005D1A5B" w:rsidRPr="009203F7" w:rsidRDefault="005D1A5B" w:rsidP="000758F4">
            <w:pPr>
              <w:pStyle w:val="StijlJT"/>
              <w:jc w:val="center"/>
              <w:rPr>
                <w:szCs w:val="20"/>
              </w:rPr>
            </w:pPr>
            <w:r w:rsidRPr="009203F7">
              <w:rPr>
                <w:szCs w:val="20"/>
              </w:rPr>
              <w:t>0.46</w:t>
            </w:r>
          </w:p>
          <w:p w:rsidR="005D1A5B" w:rsidRPr="009203F7" w:rsidRDefault="005D1A5B" w:rsidP="000758F4">
            <w:pPr>
              <w:pStyle w:val="StijlJT"/>
              <w:jc w:val="center"/>
              <w:rPr>
                <w:szCs w:val="20"/>
              </w:rPr>
            </w:pPr>
            <w:r w:rsidRPr="009203F7">
              <w:rPr>
                <w:szCs w:val="20"/>
              </w:rPr>
              <w:lastRenderedPageBreak/>
              <w:t>0.65</w:t>
            </w:r>
          </w:p>
        </w:tc>
        <w:tc>
          <w:tcPr>
            <w:tcW w:w="1701" w:type="dxa"/>
            <w:tcBorders>
              <w:top w:val="single" w:sz="6" w:space="0" w:color="auto"/>
              <w:left w:val="single" w:sz="6" w:space="0" w:color="auto"/>
              <w:bottom w:val="single" w:sz="6" w:space="0" w:color="auto"/>
              <w:right w:val="nil"/>
            </w:tcBorders>
            <w:shd w:val="clear" w:color="auto" w:fill="auto"/>
            <w:vAlign w:val="center"/>
          </w:tcPr>
          <w:p w:rsidR="005D1A5B" w:rsidRPr="009203F7" w:rsidRDefault="005D1A5B" w:rsidP="000758F4">
            <w:pPr>
              <w:pStyle w:val="StijlJT"/>
              <w:jc w:val="center"/>
              <w:rPr>
                <w:szCs w:val="20"/>
              </w:rPr>
            </w:pPr>
          </w:p>
          <w:p w:rsidR="005D1A5B" w:rsidRPr="009203F7" w:rsidRDefault="005D1A5B" w:rsidP="000758F4">
            <w:pPr>
              <w:pStyle w:val="StijlJT"/>
              <w:jc w:val="center"/>
              <w:rPr>
                <w:szCs w:val="20"/>
              </w:rPr>
            </w:pPr>
            <w:r w:rsidRPr="009203F7">
              <w:rPr>
                <w:szCs w:val="20"/>
              </w:rPr>
              <w:t>-0.07 (0.08)</w:t>
            </w:r>
          </w:p>
          <w:p w:rsidR="005D1A5B" w:rsidRPr="009203F7" w:rsidRDefault="005D1A5B" w:rsidP="000758F4">
            <w:pPr>
              <w:pStyle w:val="StijlJT"/>
              <w:jc w:val="center"/>
              <w:rPr>
                <w:szCs w:val="20"/>
              </w:rPr>
            </w:pPr>
            <w:r w:rsidRPr="009203F7">
              <w:rPr>
                <w:szCs w:val="20"/>
              </w:rPr>
              <w:t>-0.02 (0.04)</w:t>
            </w:r>
          </w:p>
          <w:p w:rsidR="005D1A5B" w:rsidRPr="009203F7" w:rsidRDefault="005D1A5B" w:rsidP="000758F4">
            <w:pPr>
              <w:pStyle w:val="StijlJT"/>
              <w:jc w:val="center"/>
              <w:rPr>
                <w:szCs w:val="20"/>
              </w:rPr>
            </w:pPr>
          </w:p>
          <w:p w:rsidR="005D1A5B" w:rsidRPr="009203F7" w:rsidRDefault="005D1A5B" w:rsidP="000758F4">
            <w:pPr>
              <w:pStyle w:val="StijlJT"/>
              <w:jc w:val="center"/>
              <w:rPr>
                <w:szCs w:val="20"/>
              </w:rPr>
            </w:pPr>
            <w:r w:rsidRPr="009203F7">
              <w:rPr>
                <w:szCs w:val="20"/>
              </w:rPr>
              <w:t>0.27 (0.18)</w:t>
            </w:r>
          </w:p>
          <w:p w:rsidR="005D1A5B" w:rsidRPr="009203F7" w:rsidRDefault="005D1A5B" w:rsidP="000758F4">
            <w:pPr>
              <w:pStyle w:val="StijlJT"/>
              <w:jc w:val="center"/>
              <w:rPr>
                <w:szCs w:val="20"/>
              </w:rPr>
            </w:pPr>
            <w:r w:rsidRPr="009203F7">
              <w:rPr>
                <w:szCs w:val="20"/>
              </w:rPr>
              <w:lastRenderedPageBreak/>
              <w:t>-0.22 (0.07)</w:t>
            </w:r>
          </w:p>
        </w:tc>
        <w:tc>
          <w:tcPr>
            <w:tcW w:w="1275" w:type="dxa"/>
            <w:tcBorders>
              <w:top w:val="single" w:sz="6" w:space="0" w:color="auto"/>
              <w:left w:val="nil"/>
              <w:bottom w:val="single" w:sz="6" w:space="0" w:color="auto"/>
              <w:right w:val="nil"/>
            </w:tcBorders>
            <w:shd w:val="clear" w:color="auto" w:fill="auto"/>
            <w:vAlign w:val="center"/>
          </w:tcPr>
          <w:p w:rsidR="005D1A5B" w:rsidRPr="009203F7" w:rsidRDefault="005D1A5B" w:rsidP="000758F4">
            <w:pPr>
              <w:pStyle w:val="StijlJT"/>
              <w:jc w:val="center"/>
              <w:rPr>
                <w:szCs w:val="20"/>
              </w:rPr>
            </w:pPr>
          </w:p>
          <w:p w:rsidR="005D1A5B" w:rsidRPr="009203F7" w:rsidRDefault="005D1A5B" w:rsidP="000758F4">
            <w:pPr>
              <w:pStyle w:val="StijlJT"/>
              <w:jc w:val="center"/>
              <w:rPr>
                <w:szCs w:val="20"/>
              </w:rPr>
            </w:pPr>
            <w:r w:rsidRPr="009203F7">
              <w:rPr>
                <w:szCs w:val="20"/>
              </w:rPr>
              <w:t>0.42</w:t>
            </w:r>
          </w:p>
          <w:p w:rsidR="005D1A5B" w:rsidRPr="009203F7" w:rsidRDefault="005D1A5B" w:rsidP="000758F4">
            <w:pPr>
              <w:pStyle w:val="StijlJT"/>
              <w:jc w:val="center"/>
              <w:rPr>
                <w:szCs w:val="20"/>
              </w:rPr>
            </w:pPr>
            <w:r w:rsidRPr="009203F7">
              <w:rPr>
                <w:szCs w:val="20"/>
              </w:rPr>
              <w:t>0.62</w:t>
            </w:r>
          </w:p>
          <w:p w:rsidR="005D1A5B" w:rsidRPr="009203F7" w:rsidRDefault="005D1A5B" w:rsidP="000758F4">
            <w:pPr>
              <w:pStyle w:val="StijlJT"/>
              <w:jc w:val="center"/>
              <w:rPr>
                <w:szCs w:val="20"/>
              </w:rPr>
            </w:pPr>
          </w:p>
          <w:p w:rsidR="005D1A5B" w:rsidRPr="009203F7" w:rsidRDefault="005D1A5B" w:rsidP="000758F4">
            <w:pPr>
              <w:pStyle w:val="StijlJT"/>
              <w:jc w:val="center"/>
              <w:rPr>
                <w:szCs w:val="20"/>
              </w:rPr>
            </w:pPr>
            <w:r w:rsidRPr="009203F7">
              <w:rPr>
                <w:szCs w:val="20"/>
              </w:rPr>
              <w:t>0.14</w:t>
            </w:r>
          </w:p>
          <w:p w:rsidR="005D1A5B" w:rsidRPr="009203F7" w:rsidRDefault="005D1A5B" w:rsidP="000758F4">
            <w:pPr>
              <w:pStyle w:val="StijlJT"/>
              <w:jc w:val="center"/>
              <w:rPr>
                <w:b/>
                <w:szCs w:val="20"/>
              </w:rPr>
            </w:pPr>
            <w:r w:rsidRPr="009203F7">
              <w:rPr>
                <w:b/>
                <w:szCs w:val="20"/>
              </w:rPr>
              <w:lastRenderedPageBreak/>
              <w:t>0.002</w:t>
            </w:r>
          </w:p>
        </w:tc>
        <w:tc>
          <w:tcPr>
            <w:tcW w:w="993" w:type="dxa"/>
            <w:tcBorders>
              <w:top w:val="single" w:sz="6" w:space="0" w:color="auto"/>
              <w:left w:val="nil"/>
              <w:bottom w:val="single" w:sz="6" w:space="0" w:color="auto"/>
              <w:right w:val="nil"/>
            </w:tcBorders>
            <w:vAlign w:val="center"/>
          </w:tcPr>
          <w:p w:rsidR="005D1A5B" w:rsidRPr="009203F7" w:rsidRDefault="005D1A5B" w:rsidP="000758F4">
            <w:pPr>
              <w:pStyle w:val="StijlJT"/>
              <w:jc w:val="center"/>
              <w:rPr>
                <w:szCs w:val="20"/>
              </w:rPr>
            </w:pPr>
          </w:p>
          <w:p w:rsidR="005D1A5B" w:rsidRPr="009203F7" w:rsidRDefault="005D1A5B" w:rsidP="000758F4">
            <w:pPr>
              <w:pStyle w:val="StijlJT"/>
              <w:jc w:val="center"/>
              <w:rPr>
                <w:szCs w:val="20"/>
              </w:rPr>
            </w:pPr>
            <w:r w:rsidRPr="009203F7">
              <w:rPr>
                <w:szCs w:val="20"/>
              </w:rPr>
              <w:t>0.56</w:t>
            </w:r>
          </w:p>
          <w:p w:rsidR="005D1A5B" w:rsidRPr="009203F7" w:rsidRDefault="005D1A5B" w:rsidP="000758F4">
            <w:pPr>
              <w:pStyle w:val="StijlJT"/>
              <w:jc w:val="center"/>
              <w:rPr>
                <w:szCs w:val="20"/>
              </w:rPr>
            </w:pPr>
            <w:r w:rsidRPr="009203F7">
              <w:rPr>
                <w:szCs w:val="20"/>
              </w:rPr>
              <w:t>0.90</w:t>
            </w:r>
          </w:p>
          <w:p w:rsidR="005D1A5B" w:rsidRPr="009203F7" w:rsidRDefault="005D1A5B" w:rsidP="000758F4">
            <w:pPr>
              <w:pStyle w:val="StijlJT"/>
              <w:jc w:val="center"/>
              <w:rPr>
                <w:szCs w:val="20"/>
              </w:rPr>
            </w:pPr>
          </w:p>
          <w:p w:rsidR="005D1A5B" w:rsidRPr="009203F7" w:rsidRDefault="005D1A5B" w:rsidP="000758F4">
            <w:pPr>
              <w:pStyle w:val="StijlJT"/>
              <w:jc w:val="center"/>
              <w:rPr>
                <w:szCs w:val="20"/>
              </w:rPr>
            </w:pPr>
            <w:r w:rsidRPr="009203F7">
              <w:rPr>
                <w:szCs w:val="20"/>
              </w:rPr>
              <w:t>0.28</w:t>
            </w:r>
          </w:p>
          <w:p w:rsidR="005D1A5B" w:rsidRPr="009203F7" w:rsidRDefault="005D1A5B" w:rsidP="000758F4">
            <w:pPr>
              <w:pStyle w:val="StijlJT"/>
              <w:jc w:val="center"/>
              <w:rPr>
                <w:b/>
                <w:szCs w:val="20"/>
              </w:rPr>
            </w:pPr>
            <w:r w:rsidRPr="009203F7">
              <w:rPr>
                <w:b/>
                <w:szCs w:val="20"/>
              </w:rPr>
              <w:lastRenderedPageBreak/>
              <w:t>0.02</w:t>
            </w:r>
          </w:p>
        </w:tc>
      </w:tr>
      <w:tr w:rsidR="005D1A5B" w:rsidRPr="009203F7" w:rsidTr="005D1A5B">
        <w:trPr>
          <w:trHeight w:val="374"/>
        </w:trPr>
        <w:tc>
          <w:tcPr>
            <w:tcW w:w="1134" w:type="dxa"/>
            <w:vMerge w:val="restart"/>
            <w:tcBorders>
              <w:top w:val="single" w:sz="6" w:space="0" w:color="auto"/>
              <w:left w:val="nil"/>
              <w:right w:val="nil"/>
            </w:tcBorders>
            <w:vAlign w:val="center"/>
          </w:tcPr>
          <w:p w:rsidR="005D1A5B" w:rsidRPr="009203F7" w:rsidRDefault="005D1A5B" w:rsidP="000758F4">
            <w:pPr>
              <w:spacing w:after="0" w:line="240" w:lineRule="auto"/>
              <w:jc w:val="center"/>
              <w:rPr>
                <w:rFonts w:ascii="Times New Roman" w:eastAsia="Times New Roman" w:hAnsi="Times New Roman" w:cs="Times New Roman"/>
                <w:b/>
                <w:sz w:val="20"/>
                <w:szCs w:val="20"/>
                <w:lang w:val="en-US" w:eastAsia="nl-NL"/>
              </w:rPr>
            </w:pPr>
            <w:r w:rsidRPr="009203F7">
              <w:rPr>
                <w:rFonts w:ascii="Times New Roman" w:eastAsia="Times New Roman" w:hAnsi="Times New Roman" w:cs="Times New Roman"/>
                <w:b/>
                <w:sz w:val="20"/>
                <w:szCs w:val="20"/>
                <w:lang w:val="en-US" w:eastAsia="nl-NL"/>
              </w:rPr>
              <w:lastRenderedPageBreak/>
              <w:t>Model 6</w:t>
            </w:r>
          </w:p>
        </w:tc>
        <w:tc>
          <w:tcPr>
            <w:tcW w:w="2694" w:type="dxa"/>
            <w:tcBorders>
              <w:top w:val="single" w:sz="6" w:space="0" w:color="auto"/>
              <w:left w:val="nil"/>
              <w:bottom w:val="single" w:sz="6" w:space="0" w:color="auto"/>
              <w:right w:val="single" w:sz="6" w:space="0" w:color="auto"/>
            </w:tcBorders>
            <w:shd w:val="clear" w:color="auto" w:fill="auto"/>
            <w:tcMar>
              <w:top w:w="15" w:type="dxa"/>
              <w:left w:w="107" w:type="dxa"/>
              <w:bottom w:w="0" w:type="dxa"/>
              <w:right w:w="107" w:type="dxa"/>
            </w:tcMar>
            <w:vAlign w:val="center"/>
          </w:tcPr>
          <w:p w:rsidR="005D1A5B" w:rsidRPr="009203F7" w:rsidRDefault="005D1A5B" w:rsidP="000758F4">
            <w:pPr>
              <w:pStyle w:val="StijlJT"/>
              <w:rPr>
                <w:szCs w:val="20"/>
              </w:rPr>
            </w:pPr>
            <w:r w:rsidRPr="009203F7">
              <w:rPr>
                <w:szCs w:val="20"/>
              </w:rPr>
              <w:t>AD-PRS × Amyloid-β</w:t>
            </w:r>
          </w:p>
          <w:p w:rsidR="005D1A5B" w:rsidRPr="009203F7" w:rsidRDefault="005D1A5B" w:rsidP="000758F4">
            <w:pPr>
              <w:spacing w:after="0" w:line="240" w:lineRule="auto"/>
              <w:rPr>
                <w:rFonts w:ascii="Times New Roman" w:eastAsia="Times New Roman" w:hAnsi="Times New Roman" w:cs="Times New Roman"/>
                <w:sz w:val="20"/>
                <w:szCs w:val="20"/>
                <w:lang w:val="en-US" w:eastAsia="nl-NL"/>
              </w:rPr>
            </w:pPr>
            <w:r w:rsidRPr="009203F7">
              <w:rPr>
                <w:rFonts w:ascii="Times New Roman" w:hAnsi="Times New Roman" w:cs="Times New Roman"/>
                <w:sz w:val="20"/>
                <w:szCs w:val="20"/>
                <w:lang w:val="en-US"/>
              </w:rPr>
              <w:t>AD-PRS × Amyloid-</w:t>
            </w:r>
            <w:r w:rsidRPr="009203F7">
              <w:rPr>
                <w:rFonts w:ascii="Times New Roman" w:hAnsi="Times New Roman" w:cs="Times New Roman"/>
                <w:sz w:val="20"/>
                <w:szCs w:val="20"/>
              </w:rPr>
              <w:t>β</w:t>
            </w:r>
            <w:r w:rsidRPr="009203F7">
              <w:rPr>
                <w:rFonts w:ascii="Times New Roman" w:hAnsi="Times New Roman" w:cs="Times New Roman"/>
                <w:sz w:val="20"/>
                <w:szCs w:val="20"/>
                <w:lang w:val="en-US"/>
              </w:rPr>
              <w:t xml:space="preserve"> × time</w:t>
            </w:r>
          </w:p>
        </w:tc>
        <w:tc>
          <w:tcPr>
            <w:tcW w:w="1417" w:type="dxa"/>
            <w:tcBorders>
              <w:top w:val="single" w:sz="6"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pStyle w:val="StijlJT"/>
              <w:jc w:val="center"/>
              <w:rPr>
                <w:szCs w:val="20"/>
              </w:rPr>
            </w:pPr>
            <w:r w:rsidRPr="009203F7">
              <w:rPr>
                <w:szCs w:val="20"/>
              </w:rPr>
              <w:t>0.03 (0.09)</w:t>
            </w:r>
          </w:p>
          <w:p w:rsidR="005D1A5B" w:rsidRPr="009203F7" w:rsidRDefault="005D1A5B" w:rsidP="000758F4">
            <w:pPr>
              <w:pStyle w:val="StijlJT"/>
              <w:jc w:val="center"/>
              <w:rPr>
                <w:szCs w:val="20"/>
              </w:rPr>
            </w:pPr>
            <w:r w:rsidRPr="009203F7">
              <w:rPr>
                <w:szCs w:val="20"/>
              </w:rPr>
              <w:t>-0.10 (0.05)</w:t>
            </w:r>
          </w:p>
        </w:tc>
        <w:tc>
          <w:tcPr>
            <w:tcW w:w="1134" w:type="dxa"/>
            <w:tcBorders>
              <w:top w:val="single" w:sz="6" w:space="0" w:color="auto"/>
              <w:left w:val="nil"/>
              <w:bottom w:val="single" w:sz="6" w:space="0" w:color="auto"/>
            </w:tcBorders>
            <w:shd w:val="clear" w:color="auto" w:fill="auto"/>
            <w:vAlign w:val="center"/>
          </w:tcPr>
          <w:p w:rsidR="005D1A5B" w:rsidRPr="009203F7" w:rsidRDefault="005D1A5B" w:rsidP="000758F4">
            <w:pPr>
              <w:pStyle w:val="StijlJT"/>
              <w:jc w:val="center"/>
              <w:rPr>
                <w:szCs w:val="20"/>
              </w:rPr>
            </w:pPr>
            <w:r w:rsidRPr="009203F7">
              <w:rPr>
                <w:szCs w:val="20"/>
              </w:rPr>
              <w:t>0.72</w:t>
            </w:r>
          </w:p>
          <w:p w:rsidR="005D1A5B" w:rsidRPr="009203F7" w:rsidRDefault="005D1A5B" w:rsidP="000758F4">
            <w:pPr>
              <w:pStyle w:val="StijlJT"/>
              <w:jc w:val="center"/>
              <w:rPr>
                <w:i/>
                <w:szCs w:val="20"/>
              </w:rPr>
            </w:pPr>
            <w:r w:rsidRPr="009203F7">
              <w:rPr>
                <w:i/>
                <w:szCs w:val="20"/>
              </w:rPr>
              <w:t>0.07</w:t>
            </w:r>
          </w:p>
        </w:tc>
        <w:tc>
          <w:tcPr>
            <w:tcW w:w="992" w:type="dxa"/>
            <w:tcBorders>
              <w:top w:val="single" w:sz="6" w:space="0" w:color="auto"/>
              <w:left w:val="nil"/>
              <w:bottom w:val="single" w:sz="6" w:space="0" w:color="auto"/>
              <w:right w:val="single" w:sz="6" w:space="0" w:color="auto"/>
            </w:tcBorders>
            <w:vAlign w:val="center"/>
          </w:tcPr>
          <w:p w:rsidR="005D1A5B" w:rsidRPr="009203F7" w:rsidRDefault="005D1A5B" w:rsidP="000758F4">
            <w:pPr>
              <w:pStyle w:val="StijlJT"/>
              <w:jc w:val="center"/>
              <w:rPr>
                <w:szCs w:val="20"/>
              </w:rPr>
            </w:pPr>
            <w:r w:rsidRPr="009203F7">
              <w:rPr>
                <w:szCs w:val="20"/>
              </w:rPr>
              <w:t>0.77</w:t>
            </w:r>
          </w:p>
          <w:p w:rsidR="005D1A5B" w:rsidRPr="009203F7" w:rsidRDefault="005D1A5B" w:rsidP="000758F4">
            <w:pPr>
              <w:pStyle w:val="StijlJT"/>
              <w:jc w:val="center"/>
              <w:rPr>
                <w:szCs w:val="20"/>
              </w:rPr>
            </w:pPr>
            <w:r w:rsidRPr="009203F7">
              <w:rPr>
                <w:szCs w:val="20"/>
              </w:rPr>
              <w:t>0.72</w:t>
            </w:r>
          </w:p>
        </w:tc>
        <w:tc>
          <w:tcPr>
            <w:tcW w:w="1560" w:type="dxa"/>
            <w:tcBorders>
              <w:top w:val="single" w:sz="6" w:space="0" w:color="auto"/>
              <w:left w:val="single" w:sz="6" w:space="0" w:color="auto"/>
              <w:bottom w:val="single" w:sz="6" w:space="0" w:color="auto"/>
              <w:right w:val="nil"/>
            </w:tcBorders>
            <w:shd w:val="clear" w:color="auto" w:fill="auto"/>
            <w:vAlign w:val="center"/>
          </w:tcPr>
          <w:p w:rsidR="005D1A5B" w:rsidRPr="009203F7" w:rsidRDefault="005D1A5B" w:rsidP="000758F4">
            <w:pPr>
              <w:pStyle w:val="StijlJT"/>
              <w:jc w:val="center"/>
              <w:rPr>
                <w:szCs w:val="20"/>
              </w:rPr>
            </w:pPr>
            <w:r w:rsidRPr="009203F7">
              <w:rPr>
                <w:szCs w:val="20"/>
              </w:rPr>
              <w:t>0.04 (0.09)</w:t>
            </w:r>
          </w:p>
          <w:p w:rsidR="005D1A5B" w:rsidRPr="009203F7" w:rsidRDefault="005D1A5B" w:rsidP="000758F4">
            <w:pPr>
              <w:pStyle w:val="StijlJT"/>
              <w:jc w:val="center"/>
              <w:rPr>
                <w:szCs w:val="20"/>
              </w:rPr>
            </w:pPr>
            <w:r w:rsidRPr="009203F7">
              <w:rPr>
                <w:szCs w:val="20"/>
              </w:rPr>
              <w:t>-0.02 (0.06)</w:t>
            </w:r>
          </w:p>
        </w:tc>
        <w:tc>
          <w:tcPr>
            <w:tcW w:w="1275" w:type="dxa"/>
            <w:tcBorders>
              <w:top w:val="single" w:sz="6" w:space="0" w:color="auto"/>
              <w:left w:val="nil"/>
              <w:bottom w:val="single" w:sz="6" w:space="0" w:color="auto"/>
            </w:tcBorders>
            <w:shd w:val="clear" w:color="auto" w:fill="auto"/>
            <w:vAlign w:val="center"/>
          </w:tcPr>
          <w:p w:rsidR="005D1A5B" w:rsidRPr="009203F7" w:rsidRDefault="005D1A5B" w:rsidP="000758F4">
            <w:pPr>
              <w:pStyle w:val="StijlJT"/>
              <w:jc w:val="center"/>
              <w:rPr>
                <w:szCs w:val="20"/>
              </w:rPr>
            </w:pPr>
            <w:r w:rsidRPr="009203F7">
              <w:rPr>
                <w:szCs w:val="20"/>
              </w:rPr>
              <w:t>0.69</w:t>
            </w:r>
          </w:p>
          <w:p w:rsidR="005D1A5B" w:rsidRPr="009203F7" w:rsidRDefault="005D1A5B" w:rsidP="000758F4">
            <w:pPr>
              <w:pStyle w:val="StijlJT"/>
              <w:jc w:val="center"/>
              <w:rPr>
                <w:szCs w:val="20"/>
              </w:rPr>
            </w:pPr>
            <w:r w:rsidRPr="009203F7">
              <w:rPr>
                <w:szCs w:val="20"/>
              </w:rPr>
              <w:t>0.74</w:t>
            </w:r>
          </w:p>
        </w:tc>
        <w:tc>
          <w:tcPr>
            <w:tcW w:w="993" w:type="dxa"/>
            <w:tcBorders>
              <w:top w:val="single" w:sz="6" w:space="0" w:color="auto"/>
              <w:left w:val="nil"/>
              <w:bottom w:val="single" w:sz="6" w:space="0" w:color="auto"/>
              <w:right w:val="single" w:sz="6" w:space="0" w:color="auto"/>
            </w:tcBorders>
            <w:vAlign w:val="center"/>
          </w:tcPr>
          <w:p w:rsidR="005D1A5B" w:rsidRPr="009203F7" w:rsidRDefault="005D1A5B" w:rsidP="000758F4">
            <w:pPr>
              <w:pStyle w:val="StijlJT"/>
              <w:jc w:val="center"/>
              <w:rPr>
                <w:szCs w:val="20"/>
              </w:rPr>
            </w:pPr>
            <w:r w:rsidRPr="009203F7">
              <w:rPr>
                <w:szCs w:val="20"/>
              </w:rPr>
              <w:t>0.82</w:t>
            </w:r>
          </w:p>
          <w:p w:rsidR="005D1A5B" w:rsidRPr="009203F7" w:rsidRDefault="005D1A5B" w:rsidP="000758F4">
            <w:pPr>
              <w:pStyle w:val="StijlJT"/>
              <w:jc w:val="center"/>
              <w:rPr>
                <w:szCs w:val="20"/>
              </w:rPr>
            </w:pPr>
            <w:r w:rsidRPr="009203F7">
              <w:rPr>
                <w:szCs w:val="20"/>
              </w:rPr>
              <w:t>0.74</w:t>
            </w:r>
          </w:p>
        </w:tc>
        <w:tc>
          <w:tcPr>
            <w:tcW w:w="1701" w:type="dxa"/>
            <w:tcBorders>
              <w:top w:val="single" w:sz="6" w:space="0" w:color="auto"/>
              <w:left w:val="single" w:sz="6" w:space="0" w:color="auto"/>
              <w:bottom w:val="single" w:sz="6" w:space="0" w:color="auto"/>
              <w:right w:val="nil"/>
            </w:tcBorders>
            <w:shd w:val="clear" w:color="auto" w:fill="auto"/>
            <w:vAlign w:val="center"/>
          </w:tcPr>
          <w:p w:rsidR="005D1A5B" w:rsidRPr="009203F7" w:rsidRDefault="005D1A5B" w:rsidP="000758F4">
            <w:pPr>
              <w:pStyle w:val="StijlJT"/>
              <w:jc w:val="center"/>
              <w:rPr>
                <w:szCs w:val="20"/>
              </w:rPr>
            </w:pPr>
            <w:r w:rsidRPr="009203F7">
              <w:rPr>
                <w:szCs w:val="20"/>
              </w:rPr>
              <w:t>0.06 (0.10)</w:t>
            </w:r>
          </w:p>
          <w:p w:rsidR="005D1A5B" w:rsidRPr="009203F7" w:rsidRDefault="005D1A5B" w:rsidP="000758F4">
            <w:pPr>
              <w:pStyle w:val="StijlJT"/>
              <w:jc w:val="center"/>
              <w:rPr>
                <w:szCs w:val="20"/>
              </w:rPr>
            </w:pPr>
            <w:r w:rsidRPr="009203F7">
              <w:rPr>
                <w:szCs w:val="20"/>
              </w:rPr>
              <w:t>-0.007 (0.06)</w:t>
            </w:r>
          </w:p>
        </w:tc>
        <w:tc>
          <w:tcPr>
            <w:tcW w:w="1275" w:type="dxa"/>
            <w:tcBorders>
              <w:top w:val="single" w:sz="6" w:space="0" w:color="auto"/>
              <w:left w:val="nil"/>
              <w:bottom w:val="single" w:sz="6" w:space="0" w:color="auto"/>
              <w:right w:val="nil"/>
            </w:tcBorders>
            <w:shd w:val="clear" w:color="auto" w:fill="auto"/>
            <w:vAlign w:val="center"/>
          </w:tcPr>
          <w:p w:rsidR="005D1A5B" w:rsidRPr="009203F7" w:rsidRDefault="005D1A5B" w:rsidP="000758F4">
            <w:pPr>
              <w:pStyle w:val="StijlJT"/>
              <w:jc w:val="center"/>
              <w:rPr>
                <w:szCs w:val="20"/>
              </w:rPr>
            </w:pPr>
            <w:r w:rsidRPr="009203F7">
              <w:rPr>
                <w:szCs w:val="20"/>
              </w:rPr>
              <w:t>0.54</w:t>
            </w:r>
          </w:p>
          <w:p w:rsidR="005D1A5B" w:rsidRPr="009203F7" w:rsidRDefault="005D1A5B" w:rsidP="000758F4">
            <w:pPr>
              <w:pStyle w:val="StijlJT"/>
              <w:jc w:val="center"/>
              <w:rPr>
                <w:szCs w:val="20"/>
              </w:rPr>
            </w:pPr>
            <w:r w:rsidRPr="009203F7">
              <w:rPr>
                <w:szCs w:val="20"/>
              </w:rPr>
              <w:t>0.90</w:t>
            </w:r>
          </w:p>
        </w:tc>
        <w:tc>
          <w:tcPr>
            <w:tcW w:w="993" w:type="dxa"/>
            <w:tcBorders>
              <w:top w:val="single" w:sz="6" w:space="0" w:color="auto"/>
              <w:left w:val="nil"/>
              <w:bottom w:val="single" w:sz="6" w:space="0" w:color="auto"/>
              <w:right w:val="nil"/>
            </w:tcBorders>
            <w:vAlign w:val="center"/>
          </w:tcPr>
          <w:p w:rsidR="005D1A5B" w:rsidRPr="009203F7" w:rsidRDefault="005D1A5B" w:rsidP="000758F4">
            <w:pPr>
              <w:pStyle w:val="StijlJT"/>
              <w:jc w:val="center"/>
              <w:rPr>
                <w:szCs w:val="20"/>
              </w:rPr>
            </w:pPr>
            <w:r w:rsidRPr="009203F7">
              <w:rPr>
                <w:szCs w:val="20"/>
              </w:rPr>
              <w:t>0.60</w:t>
            </w:r>
          </w:p>
          <w:p w:rsidR="005D1A5B" w:rsidRPr="009203F7" w:rsidRDefault="005D1A5B" w:rsidP="000758F4">
            <w:pPr>
              <w:pStyle w:val="StijlJT"/>
              <w:jc w:val="center"/>
              <w:rPr>
                <w:szCs w:val="20"/>
              </w:rPr>
            </w:pPr>
            <w:r w:rsidRPr="009203F7">
              <w:rPr>
                <w:szCs w:val="20"/>
              </w:rPr>
              <w:t>0.90</w:t>
            </w:r>
          </w:p>
        </w:tc>
      </w:tr>
      <w:tr w:rsidR="005D1A5B" w:rsidRPr="009203F7" w:rsidTr="005D1A5B">
        <w:trPr>
          <w:trHeight w:val="374"/>
        </w:trPr>
        <w:tc>
          <w:tcPr>
            <w:tcW w:w="1134" w:type="dxa"/>
            <w:vMerge/>
            <w:tcBorders>
              <w:left w:val="nil"/>
              <w:bottom w:val="single" w:sz="6" w:space="0" w:color="auto"/>
              <w:right w:val="nil"/>
            </w:tcBorders>
          </w:tcPr>
          <w:p w:rsidR="005D1A5B" w:rsidRPr="009203F7" w:rsidRDefault="005D1A5B" w:rsidP="000758F4">
            <w:pPr>
              <w:spacing w:after="0" w:line="240" w:lineRule="auto"/>
              <w:jc w:val="center"/>
              <w:rPr>
                <w:rFonts w:ascii="Times New Roman" w:eastAsia="Times New Roman" w:hAnsi="Times New Roman" w:cs="Times New Roman"/>
                <w:sz w:val="20"/>
                <w:szCs w:val="20"/>
                <w:lang w:val="en-US" w:eastAsia="nl-NL"/>
              </w:rPr>
            </w:pPr>
          </w:p>
        </w:tc>
        <w:tc>
          <w:tcPr>
            <w:tcW w:w="2694" w:type="dxa"/>
            <w:tcBorders>
              <w:top w:val="single" w:sz="6" w:space="0" w:color="auto"/>
              <w:left w:val="nil"/>
              <w:bottom w:val="single" w:sz="6" w:space="0" w:color="auto"/>
              <w:right w:val="single" w:sz="6" w:space="0" w:color="auto"/>
            </w:tcBorders>
            <w:shd w:val="clear" w:color="auto" w:fill="auto"/>
            <w:tcMar>
              <w:top w:w="15" w:type="dxa"/>
              <w:left w:w="107" w:type="dxa"/>
              <w:bottom w:w="0" w:type="dxa"/>
              <w:right w:w="107" w:type="dxa"/>
            </w:tcMar>
            <w:vAlign w:val="center"/>
          </w:tcPr>
          <w:p w:rsidR="005D1A5B" w:rsidRPr="009203F7" w:rsidRDefault="005D1A5B" w:rsidP="000758F4">
            <w:pPr>
              <w:pStyle w:val="StijlJT"/>
              <w:rPr>
                <w:szCs w:val="20"/>
              </w:rPr>
            </w:pPr>
            <w:r w:rsidRPr="009203F7">
              <w:rPr>
                <w:szCs w:val="20"/>
              </w:rPr>
              <w:t>AD-PRS</w:t>
            </w:r>
          </w:p>
          <w:p w:rsidR="005D1A5B" w:rsidRPr="009203F7" w:rsidRDefault="005D1A5B" w:rsidP="000758F4">
            <w:pPr>
              <w:pStyle w:val="StijlJT"/>
              <w:rPr>
                <w:szCs w:val="20"/>
              </w:rPr>
            </w:pPr>
            <w:r w:rsidRPr="009203F7">
              <w:rPr>
                <w:szCs w:val="20"/>
              </w:rPr>
              <w:t>Amyloid-β</w:t>
            </w:r>
          </w:p>
          <w:p w:rsidR="005D1A5B" w:rsidRPr="009203F7" w:rsidRDefault="005D1A5B" w:rsidP="000758F4">
            <w:pPr>
              <w:pStyle w:val="StijlJT"/>
              <w:rPr>
                <w:szCs w:val="20"/>
              </w:rPr>
            </w:pPr>
            <w:r w:rsidRPr="009203F7">
              <w:rPr>
                <w:szCs w:val="20"/>
              </w:rPr>
              <w:t>AD-PRS × time</w:t>
            </w:r>
          </w:p>
          <w:p w:rsidR="005D1A5B" w:rsidRPr="009203F7" w:rsidRDefault="005D1A5B" w:rsidP="000758F4">
            <w:pPr>
              <w:spacing w:after="0" w:line="240" w:lineRule="auto"/>
              <w:rPr>
                <w:rFonts w:ascii="Times New Roman" w:eastAsia="Times New Roman" w:hAnsi="Times New Roman" w:cs="Times New Roman"/>
                <w:sz w:val="20"/>
                <w:szCs w:val="20"/>
                <w:lang w:val="en-US" w:eastAsia="nl-NL"/>
              </w:rPr>
            </w:pPr>
            <w:r w:rsidRPr="009203F7">
              <w:rPr>
                <w:rFonts w:ascii="Times New Roman" w:hAnsi="Times New Roman" w:cs="Times New Roman"/>
                <w:sz w:val="20"/>
                <w:szCs w:val="20"/>
              </w:rPr>
              <w:t>Amyloid-β × time</w:t>
            </w:r>
          </w:p>
        </w:tc>
        <w:tc>
          <w:tcPr>
            <w:tcW w:w="1417" w:type="dxa"/>
            <w:tcBorders>
              <w:top w:val="single" w:sz="6"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pStyle w:val="StijlJT"/>
              <w:jc w:val="center"/>
              <w:rPr>
                <w:szCs w:val="20"/>
              </w:rPr>
            </w:pPr>
            <w:r w:rsidRPr="009203F7">
              <w:rPr>
                <w:szCs w:val="20"/>
              </w:rPr>
              <w:t>-0.05 (0.04)</w:t>
            </w:r>
          </w:p>
          <w:p w:rsidR="005D1A5B" w:rsidRPr="009203F7" w:rsidRDefault="005D1A5B" w:rsidP="000758F4">
            <w:pPr>
              <w:pStyle w:val="StijlJT"/>
              <w:jc w:val="center"/>
              <w:rPr>
                <w:szCs w:val="20"/>
              </w:rPr>
            </w:pPr>
            <w:r w:rsidRPr="009203F7">
              <w:rPr>
                <w:szCs w:val="20"/>
              </w:rPr>
              <w:t>0.20 (0.10)</w:t>
            </w:r>
          </w:p>
          <w:p w:rsidR="005D1A5B" w:rsidRPr="009203F7" w:rsidRDefault="005D1A5B" w:rsidP="000758F4">
            <w:pPr>
              <w:pStyle w:val="StijlJT"/>
              <w:jc w:val="center"/>
              <w:rPr>
                <w:szCs w:val="20"/>
              </w:rPr>
            </w:pPr>
            <w:r w:rsidRPr="009203F7">
              <w:rPr>
                <w:szCs w:val="20"/>
              </w:rPr>
              <w:t>-0.02 (0.02)</w:t>
            </w:r>
          </w:p>
          <w:p w:rsidR="005D1A5B" w:rsidRPr="009203F7" w:rsidRDefault="005D1A5B" w:rsidP="000758F4">
            <w:pPr>
              <w:pStyle w:val="StijlJT"/>
              <w:jc w:val="center"/>
              <w:rPr>
                <w:szCs w:val="20"/>
              </w:rPr>
            </w:pPr>
            <w:r w:rsidRPr="009203F7">
              <w:rPr>
                <w:szCs w:val="20"/>
              </w:rPr>
              <w:t>-0.06 (0.05)</w:t>
            </w:r>
          </w:p>
        </w:tc>
        <w:tc>
          <w:tcPr>
            <w:tcW w:w="1134" w:type="dxa"/>
            <w:tcBorders>
              <w:top w:val="single" w:sz="6" w:space="0" w:color="auto"/>
              <w:left w:val="nil"/>
              <w:bottom w:val="single" w:sz="6" w:space="0" w:color="auto"/>
            </w:tcBorders>
            <w:shd w:val="clear" w:color="auto" w:fill="auto"/>
            <w:vAlign w:val="center"/>
          </w:tcPr>
          <w:p w:rsidR="005D1A5B" w:rsidRPr="009203F7" w:rsidRDefault="005D1A5B" w:rsidP="000758F4">
            <w:pPr>
              <w:pStyle w:val="StijlJT"/>
              <w:jc w:val="center"/>
              <w:rPr>
                <w:szCs w:val="20"/>
              </w:rPr>
            </w:pPr>
            <w:r w:rsidRPr="009203F7">
              <w:rPr>
                <w:szCs w:val="20"/>
              </w:rPr>
              <w:t>0.27</w:t>
            </w:r>
          </w:p>
          <w:p w:rsidR="005D1A5B" w:rsidRPr="009203F7" w:rsidRDefault="005D1A5B" w:rsidP="000758F4">
            <w:pPr>
              <w:pStyle w:val="StijlJT"/>
              <w:jc w:val="center"/>
              <w:rPr>
                <w:b/>
                <w:szCs w:val="20"/>
              </w:rPr>
            </w:pPr>
            <w:r w:rsidRPr="009203F7">
              <w:rPr>
                <w:b/>
                <w:szCs w:val="20"/>
              </w:rPr>
              <w:t>0.04</w:t>
            </w:r>
          </w:p>
          <w:p w:rsidR="005D1A5B" w:rsidRPr="009203F7" w:rsidRDefault="005D1A5B" w:rsidP="000758F4">
            <w:pPr>
              <w:pStyle w:val="StijlJT"/>
              <w:jc w:val="center"/>
              <w:rPr>
                <w:szCs w:val="20"/>
              </w:rPr>
            </w:pPr>
            <w:r w:rsidRPr="009203F7">
              <w:rPr>
                <w:szCs w:val="20"/>
              </w:rPr>
              <w:t>0.47</w:t>
            </w:r>
          </w:p>
          <w:p w:rsidR="005D1A5B" w:rsidRPr="009203F7" w:rsidRDefault="005D1A5B" w:rsidP="000758F4">
            <w:pPr>
              <w:pStyle w:val="StijlJT"/>
              <w:jc w:val="center"/>
              <w:rPr>
                <w:szCs w:val="20"/>
              </w:rPr>
            </w:pPr>
            <w:r w:rsidRPr="009203F7">
              <w:rPr>
                <w:szCs w:val="20"/>
              </w:rPr>
              <w:t>0.22</w:t>
            </w:r>
          </w:p>
        </w:tc>
        <w:tc>
          <w:tcPr>
            <w:tcW w:w="992" w:type="dxa"/>
            <w:tcBorders>
              <w:top w:val="single" w:sz="6" w:space="0" w:color="auto"/>
              <w:left w:val="nil"/>
              <w:bottom w:val="single" w:sz="6" w:space="0" w:color="auto"/>
              <w:right w:val="single" w:sz="6" w:space="0" w:color="auto"/>
            </w:tcBorders>
            <w:vAlign w:val="center"/>
          </w:tcPr>
          <w:p w:rsidR="005D1A5B" w:rsidRPr="009203F7" w:rsidRDefault="005D1A5B" w:rsidP="000758F4">
            <w:pPr>
              <w:pStyle w:val="StijlJT"/>
              <w:jc w:val="center"/>
              <w:rPr>
                <w:szCs w:val="20"/>
              </w:rPr>
            </w:pPr>
            <w:r w:rsidRPr="009203F7">
              <w:rPr>
                <w:szCs w:val="20"/>
              </w:rPr>
              <w:t>0.62</w:t>
            </w:r>
          </w:p>
          <w:p w:rsidR="005D1A5B" w:rsidRPr="009203F7" w:rsidRDefault="005D1A5B" w:rsidP="000758F4">
            <w:pPr>
              <w:pStyle w:val="StijlJT"/>
              <w:jc w:val="center"/>
              <w:rPr>
                <w:szCs w:val="20"/>
              </w:rPr>
            </w:pPr>
            <w:r w:rsidRPr="009203F7">
              <w:rPr>
                <w:szCs w:val="20"/>
              </w:rPr>
              <w:t>0.24</w:t>
            </w:r>
          </w:p>
          <w:p w:rsidR="005D1A5B" w:rsidRPr="009203F7" w:rsidRDefault="005D1A5B" w:rsidP="000758F4">
            <w:pPr>
              <w:pStyle w:val="StijlJT"/>
              <w:jc w:val="center"/>
              <w:rPr>
                <w:szCs w:val="20"/>
              </w:rPr>
            </w:pPr>
            <w:r w:rsidRPr="009203F7">
              <w:rPr>
                <w:szCs w:val="20"/>
              </w:rPr>
              <w:t>0.81</w:t>
            </w:r>
          </w:p>
          <w:p w:rsidR="005D1A5B" w:rsidRPr="009203F7" w:rsidRDefault="005D1A5B" w:rsidP="000758F4">
            <w:pPr>
              <w:pStyle w:val="StijlJT"/>
              <w:jc w:val="center"/>
              <w:rPr>
                <w:szCs w:val="20"/>
              </w:rPr>
            </w:pPr>
            <w:r w:rsidRPr="009203F7">
              <w:rPr>
                <w:szCs w:val="20"/>
              </w:rPr>
              <w:t>0.81</w:t>
            </w:r>
          </w:p>
        </w:tc>
        <w:tc>
          <w:tcPr>
            <w:tcW w:w="1560" w:type="dxa"/>
            <w:tcBorders>
              <w:top w:val="single" w:sz="6"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pStyle w:val="StijlJT"/>
              <w:jc w:val="center"/>
              <w:rPr>
                <w:szCs w:val="20"/>
              </w:rPr>
            </w:pPr>
            <w:r w:rsidRPr="009203F7">
              <w:rPr>
                <w:szCs w:val="20"/>
              </w:rPr>
              <w:t>-0.07 (0.04)</w:t>
            </w:r>
          </w:p>
          <w:p w:rsidR="005D1A5B" w:rsidRPr="009203F7" w:rsidRDefault="005D1A5B" w:rsidP="000758F4">
            <w:pPr>
              <w:pStyle w:val="StijlJT"/>
              <w:jc w:val="center"/>
              <w:rPr>
                <w:szCs w:val="20"/>
              </w:rPr>
            </w:pPr>
            <w:r w:rsidRPr="009203F7">
              <w:rPr>
                <w:szCs w:val="20"/>
              </w:rPr>
              <w:t>-0.22 (0.09)</w:t>
            </w:r>
          </w:p>
          <w:p w:rsidR="005D1A5B" w:rsidRPr="009203F7" w:rsidRDefault="005D1A5B" w:rsidP="000758F4">
            <w:pPr>
              <w:pStyle w:val="StijlJT"/>
              <w:jc w:val="center"/>
              <w:rPr>
                <w:szCs w:val="20"/>
              </w:rPr>
            </w:pPr>
            <w:r w:rsidRPr="009203F7">
              <w:rPr>
                <w:szCs w:val="20"/>
              </w:rPr>
              <w:t>0.01 (0.02)</w:t>
            </w:r>
          </w:p>
          <w:p w:rsidR="005D1A5B" w:rsidRPr="009203F7" w:rsidRDefault="005D1A5B" w:rsidP="000758F4">
            <w:pPr>
              <w:pStyle w:val="StijlJT"/>
              <w:jc w:val="center"/>
              <w:rPr>
                <w:szCs w:val="20"/>
              </w:rPr>
            </w:pPr>
            <w:r w:rsidRPr="009203F7">
              <w:rPr>
                <w:szCs w:val="20"/>
              </w:rPr>
              <w:t>0.10 (0.05)</w:t>
            </w:r>
          </w:p>
        </w:tc>
        <w:tc>
          <w:tcPr>
            <w:tcW w:w="1275" w:type="dxa"/>
            <w:tcBorders>
              <w:top w:val="single" w:sz="6" w:space="0" w:color="auto"/>
              <w:left w:val="nil"/>
              <w:bottom w:val="single" w:sz="6" w:space="0" w:color="auto"/>
            </w:tcBorders>
            <w:shd w:val="clear" w:color="auto" w:fill="auto"/>
            <w:vAlign w:val="center"/>
          </w:tcPr>
          <w:p w:rsidR="005D1A5B" w:rsidRPr="009203F7" w:rsidRDefault="005D1A5B" w:rsidP="000758F4">
            <w:pPr>
              <w:pStyle w:val="StijlJT"/>
              <w:jc w:val="center"/>
              <w:rPr>
                <w:i/>
                <w:szCs w:val="20"/>
              </w:rPr>
            </w:pPr>
            <w:r w:rsidRPr="009203F7">
              <w:rPr>
                <w:i/>
                <w:szCs w:val="20"/>
              </w:rPr>
              <w:t>0.07</w:t>
            </w:r>
          </w:p>
          <w:p w:rsidR="005D1A5B" w:rsidRPr="009203F7" w:rsidRDefault="005D1A5B" w:rsidP="000758F4">
            <w:pPr>
              <w:pStyle w:val="StijlJT"/>
              <w:jc w:val="center"/>
              <w:rPr>
                <w:b/>
                <w:szCs w:val="20"/>
              </w:rPr>
            </w:pPr>
            <w:r w:rsidRPr="009203F7">
              <w:rPr>
                <w:b/>
                <w:szCs w:val="20"/>
              </w:rPr>
              <w:t>0.02</w:t>
            </w:r>
          </w:p>
          <w:p w:rsidR="005D1A5B" w:rsidRPr="009203F7" w:rsidRDefault="005D1A5B" w:rsidP="000758F4">
            <w:pPr>
              <w:pStyle w:val="StijlJT"/>
              <w:jc w:val="center"/>
              <w:rPr>
                <w:szCs w:val="20"/>
              </w:rPr>
            </w:pPr>
            <w:r w:rsidRPr="009203F7">
              <w:rPr>
                <w:szCs w:val="20"/>
              </w:rPr>
              <w:t>0.65</w:t>
            </w:r>
          </w:p>
          <w:p w:rsidR="005D1A5B" w:rsidRPr="009203F7" w:rsidRDefault="005D1A5B" w:rsidP="000758F4">
            <w:pPr>
              <w:pStyle w:val="StijlJT"/>
              <w:jc w:val="center"/>
              <w:rPr>
                <w:i/>
                <w:szCs w:val="20"/>
              </w:rPr>
            </w:pPr>
            <w:r w:rsidRPr="009203F7">
              <w:rPr>
                <w:i/>
                <w:szCs w:val="20"/>
              </w:rPr>
              <w:t>0.06</w:t>
            </w:r>
          </w:p>
        </w:tc>
        <w:tc>
          <w:tcPr>
            <w:tcW w:w="993" w:type="dxa"/>
            <w:tcBorders>
              <w:top w:val="single" w:sz="6" w:space="0" w:color="auto"/>
              <w:left w:val="nil"/>
              <w:bottom w:val="single" w:sz="6" w:space="0" w:color="auto"/>
              <w:right w:val="single" w:sz="6" w:space="0" w:color="auto"/>
            </w:tcBorders>
            <w:vAlign w:val="center"/>
          </w:tcPr>
          <w:p w:rsidR="005D1A5B" w:rsidRPr="009203F7" w:rsidRDefault="005D1A5B" w:rsidP="000758F4">
            <w:pPr>
              <w:pStyle w:val="StijlJT"/>
              <w:jc w:val="center"/>
              <w:rPr>
                <w:szCs w:val="20"/>
              </w:rPr>
            </w:pPr>
            <w:r w:rsidRPr="009203F7">
              <w:rPr>
                <w:szCs w:val="20"/>
              </w:rPr>
              <w:t>0.21</w:t>
            </w:r>
          </w:p>
          <w:p w:rsidR="005D1A5B" w:rsidRPr="009203F7" w:rsidRDefault="005D1A5B" w:rsidP="000758F4">
            <w:pPr>
              <w:pStyle w:val="StijlJT"/>
              <w:jc w:val="center"/>
              <w:rPr>
                <w:szCs w:val="20"/>
              </w:rPr>
            </w:pPr>
            <w:r w:rsidRPr="009203F7">
              <w:rPr>
                <w:szCs w:val="20"/>
              </w:rPr>
              <w:t>0.12</w:t>
            </w:r>
          </w:p>
          <w:p w:rsidR="005D1A5B" w:rsidRPr="009203F7" w:rsidRDefault="005D1A5B" w:rsidP="000758F4">
            <w:pPr>
              <w:pStyle w:val="StijlJT"/>
              <w:jc w:val="center"/>
              <w:rPr>
                <w:szCs w:val="20"/>
              </w:rPr>
            </w:pPr>
            <w:r w:rsidRPr="009203F7">
              <w:rPr>
                <w:szCs w:val="20"/>
              </w:rPr>
              <w:t>0.71</w:t>
            </w:r>
          </w:p>
          <w:p w:rsidR="005D1A5B" w:rsidRPr="009203F7" w:rsidRDefault="005D1A5B" w:rsidP="000758F4">
            <w:pPr>
              <w:pStyle w:val="StijlJT"/>
              <w:jc w:val="center"/>
              <w:rPr>
                <w:szCs w:val="20"/>
              </w:rPr>
            </w:pPr>
            <w:r w:rsidRPr="009203F7">
              <w:rPr>
                <w:szCs w:val="20"/>
              </w:rPr>
              <w:t>0.36</w:t>
            </w:r>
          </w:p>
        </w:tc>
        <w:tc>
          <w:tcPr>
            <w:tcW w:w="1701" w:type="dxa"/>
            <w:tcBorders>
              <w:top w:val="single" w:sz="6" w:space="0" w:color="auto"/>
              <w:left w:val="single" w:sz="6" w:space="0" w:color="auto"/>
              <w:bottom w:val="single" w:sz="6" w:space="0" w:color="auto"/>
              <w:right w:val="nil"/>
            </w:tcBorders>
            <w:shd w:val="clear" w:color="auto" w:fill="auto"/>
            <w:tcMar>
              <w:top w:w="15" w:type="dxa"/>
              <w:left w:w="107" w:type="dxa"/>
              <w:bottom w:w="0" w:type="dxa"/>
              <w:right w:w="107" w:type="dxa"/>
            </w:tcMar>
            <w:vAlign w:val="center"/>
          </w:tcPr>
          <w:p w:rsidR="005D1A5B" w:rsidRPr="009203F7" w:rsidRDefault="005D1A5B" w:rsidP="000758F4">
            <w:pPr>
              <w:pStyle w:val="StijlJT"/>
              <w:jc w:val="center"/>
              <w:rPr>
                <w:szCs w:val="20"/>
              </w:rPr>
            </w:pPr>
            <w:r w:rsidRPr="009203F7">
              <w:rPr>
                <w:szCs w:val="20"/>
              </w:rPr>
              <w:t>-0.05 (0.05)</w:t>
            </w:r>
          </w:p>
          <w:p w:rsidR="005D1A5B" w:rsidRPr="009203F7" w:rsidRDefault="005D1A5B" w:rsidP="000758F4">
            <w:pPr>
              <w:pStyle w:val="StijlJT"/>
              <w:jc w:val="center"/>
              <w:rPr>
                <w:szCs w:val="20"/>
              </w:rPr>
            </w:pPr>
            <w:r w:rsidRPr="009203F7">
              <w:rPr>
                <w:szCs w:val="20"/>
              </w:rPr>
              <w:t>-0.20 (0.11)</w:t>
            </w:r>
          </w:p>
          <w:p w:rsidR="005D1A5B" w:rsidRPr="009203F7" w:rsidRDefault="005D1A5B" w:rsidP="000758F4">
            <w:pPr>
              <w:pStyle w:val="StijlJT"/>
              <w:jc w:val="center"/>
              <w:rPr>
                <w:szCs w:val="20"/>
              </w:rPr>
            </w:pPr>
            <w:r w:rsidRPr="009203F7">
              <w:rPr>
                <w:szCs w:val="20"/>
              </w:rPr>
              <w:t>0.02 (0.02)</w:t>
            </w:r>
          </w:p>
          <w:p w:rsidR="005D1A5B" w:rsidRPr="009203F7" w:rsidRDefault="005D1A5B" w:rsidP="000758F4">
            <w:pPr>
              <w:pStyle w:val="StijlJT"/>
              <w:jc w:val="center"/>
              <w:rPr>
                <w:szCs w:val="20"/>
              </w:rPr>
            </w:pPr>
            <w:r w:rsidRPr="009203F7">
              <w:rPr>
                <w:szCs w:val="20"/>
              </w:rPr>
              <w:t>0.01 (0.06)</w:t>
            </w:r>
          </w:p>
        </w:tc>
        <w:tc>
          <w:tcPr>
            <w:tcW w:w="1275" w:type="dxa"/>
            <w:tcBorders>
              <w:top w:val="single" w:sz="6" w:space="0" w:color="auto"/>
              <w:left w:val="nil"/>
              <w:bottom w:val="single" w:sz="6" w:space="0" w:color="auto"/>
              <w:right w:val="nil"/>
            </w:tcBorders>
            <w:shd w:val="clear" w:color="auto" w:fill="auto"/>
            <w:vAlign w:val="center"/>
          </w:tcPr>
          <w:p w:rsidR="005D1A5B" w:rsidRPr="009203F7" w:rsidRDefault="005D1A5B" w:rsidP="000758F4">
            <w:pPr>
              <w:pStyle w:val="StijlJT"/>
              <w:jc w:val="center"/>
              <w:rPr>
                <w:szCs w:val="20"/>
              </w:rPr>
            </w:pPr>
            <w:r w:rsidRPr="009203F7">
              <w:rPr>
                <w:szCs w:val="20"/>
              </w:rPr>
              <w:t>0.25</w:t>
            </w:r>
          </w:p>
          <w:p w:rsidR="005D1A5B" w:rsidRPr="009203F7" w:rsidRDefault="005D1A5B" w:rsidP="000758F4">
            <w:pPr>
              <w:pStyle w:val="StijlJT"/>
              <w:jc w:val="center"/>
              <w:rPr>
                <w:i/>
                <w:szCs w:val="20"/>
              </w:rPr>
            </w:pPr>
            <w:r w:rsidRPr="009203F7">
              <w:rPr>
                <w:i/>
                <w:szCs w:val="20"/>
              </w:rPr>
              <w:t>0.07</w:t>
            </w:r>
          </w:p>
          <w:p w:rsidR="005D1A5B" w:rsidRPr="009203F7" w:rsidRDefault="005D1A5B" w:rsidP="000758F4">
            <w:pPr>
              <w:pStyle w:val="StijlJT"/>
              <w:jc w:val="center"/>
              <w:rPr>
                <w:szCs w:val="20"/>
              </w:rPr>
            </w:pPr>
            <w:r w:rsidRPr="009203F7">
              <w:rPr>
                <w:szCs w:val="20"/>
              </w:rPr>
              <w:t>0.43</w:t>
            </w:r>
          </w:p>
          <w:p w:rsidR="005D1A5B" w:rsidRPr="009203F7" w:rsidRDefault="005D1A5B" w:rsidP="000758F4">
            <w:pPr>
              <w:pStyle w:val="StijlJT"/>
              <w:jc w:val="center"/>
              <w:rPr>
                <w:szCs w:val="20"/>
              </w:rPr>
            </w:pPr>
            <w:r w:rsidRPr="009203F7">
              <w:rPr>
                <w:szCs w:val="20"/>
              </w:rPr>
              <w:t>0.85</w:t>
            </w:r>
          </w:p>
        </w:tc>
        <w:tc>
          <w:tcPr>
            <w:tcW w:w="993" w:type="dxa"/>
            <w:tcBorders>
              <w:top w:val="single" w:sz="6" w:space="0" w:color="auto"/>
              <w:left w:val="nil"/>
              <w:bottom w:val="single" w:sz="6" w:space="0" w:color="auto"/>
              <w:right w:val="nil"/>
            </w:tcBorders>
            <w:vAlign w:val="center"/>
          </w:tcPr>
          <w:p w:rsidR="005D1A5B" w:rsidRPr="009203F7" w:rsidRDefault="005D1A5B" w:rsidP="000758F4">
            <w:pPr>
              <w:pStyle w:val="StijlJT"/>
              <w:jc w:val="center"/>
              <w:rPr>
                <w:szCs w:val="20"/>
              </w:rPr>
            </w:pPr>
            <w:r w:rsidRPr="009203F7">
              <w:rPr>
                <w:szCs w:val="20"/>
              </w:rPr>
              <w:t>0.38</w:t>
            </w:r>
          </w:p>
          <w:p w:rsidR="005D1A5B" w:rsidRPr="009203F7" w:rsidRDefault="005D1A5B" w:rsidP="000758F4">
            <w:pPr>
              <w:pStyle w:val="StijlJT"/>
              <w:jc w:val="center"/>
              <w:rPr>
                <w:szCs w:val="20"/>
              </w:rPr>
            </w:pPr>
            <w:r w:rsidRPr="009203F7">
              <w:rPr>
                <w:szCs w:val="20"/>
              </w:rPr>
              <w:t>0.28</w:t>
            </w:r>
          </w:p>
          <w:p w:rsidR="005D1A5B" w:rsidRPr="009203F7" w:rsidRDefault="005D1A5B" w:rsidP="000758F4">
            <w:pPr>
              <w:pStyle w:val="StijlJT"/>
              <w:jc w:val="center"/>
              <w:rPr>
                <w:szCs w:val="20"/>
              </w:rPr>
            </w:pPr>
            <w:r w:rsidRPr="009203F7">
              <w:rPr>
                <w:szCs w:val="20"/>
              </w:rPr>
              <w:t>0.74</w:t>
            </w:r>
          </w:p>
          <w:p w:rsidR="005D1A5B" w:rsidRPr="009203F7" w:rsidRDefault="005D1A5B" w:rsidP="000758F4">
            <w:pPr>
              <w:pStyle w:val="StijlJT"/>
              <w:jc w:val="center"/>
              <w:rPr>
                <w:szCs w:val="20"/>
              </w:rPr>
            </w:pPr>
            <w:r w:rsidRPr="009203F7">
              <w:rPr>
                <w:szCs w:val="20"/>
              </w:rPr>
              <w:t>0.90</w:t>
            </w:r>
          </w:p>
        </w:tc>
      </w:tr>
    </w:tbl>
    <w:p w:rsidR="005D1A5B" w:rsidRPr="009203F7" w:rsidRDefault="005D1A5B" w:rsidP="005D1A5B">
      <w:pPr>
        <w:rPr>
          <w:rFonts w:ascii="Times New Roman" w:hAnsi="Times New Roman" w:cs="Times New Roman"/>
          <w:sz w:val="20"/>
          <w:szCs w:val="20"/>
          <w:lang w:val="en-US"/>
        </w:rPr>
      </w:pPr>
      <w:r w:rsidRPr="009203F7">
        <w:rPr>
          <w:rFonts w:ascii="Times New Roman" w:hAnsi="Times New Roman" w:cs="Times New Roman"/>
          <w:sz w:val="20"/>
          <w:szCs w:val="20"/>
          <w:lang w:val="en-US"/>
        </w:rPr>
        <w:t xml:space="preserve">Relationship between </w:t>
      </w:r>
      <w:r w:rsidRPr="009203F7">
        <w:rPr>
          <w:rFonts w:ascii="Times New Roman" w:hAnsi="Times New Roman" w:cs="Times New Roman"/>
          <w:i/>
          <w:sz w:val="20"/>
          <w:szCs w:val="20"/>
          <w:lang w:val="en-US"/>
        </w:rPr>
        <w:t>APOE</w:t>
      </w:r>
      <w:r w:rsidRPr="009203F7">
        <w:rPr>
          <w:rFonts w:ascii="Times New Roman" w:hAnsi="Times New Roman" w:cs="Times New Roman"/>
          <w:sz w:val="20"/>
          <w:szCs w:val="20"/>
          <w:lang w:val="en-US"/>
        </w:rPr>
        <w:t xml:space="preserve"> genotype dosage, AD-PRS, and baseline amyloid-</w:t>
      </w:r>
      <w:r w:rsidRPr="009203F7">
        <w:rPr>
          <w:rFonts w:ascii="Times New Roman" w:hAnsi="Times New Roman" w:cs="Times New Roman"/>
          <w:sz w:val="20"/>
          <w:szCs w:val="20"/>
        </w:rPr>
        <w:t>β</w:t>
      </w:r>
      <w:r w:rsidRPr="009203F7">
        <w:rPr>
          <w:rFonts w:ascii="Times New Roman" w:hAnsi="Times New Roman" w:cs="Times New Roman"/>
          <w:sz w:val="20"/>
          <w:szCs w:val="20"/>
          <w:lang w:val="en-US"/>
        </w:rPr>
        <w:t xml:space="preserve"> status and longitudinal </w:t>
      </w:r>
      <w:r w:rsidR="000758F4" w:rsidRPr="009203F7">
        <w:rPr>
          <w:rFonts w:ascii="Times New Roman" w:hAnsi="Times New Roman" w:cs="Times New Roman"/>
          <w:sz w:val="20"/>
          <w:szCs w:val="20"/>
          <w:lang w:val="en-US"/>
        </w:rPr>
        <w:t>attention, executive function and language</w:t>
      </w:r>
      <w:r w:rsidRPr="009203F7">
        <w:rPr>
          <w:rFonts w:ascii="Times New Roman" w:hAnsi="Times New Roman" w:cs="Times New Roman"/>
          <w:sz w:val="20"/>
          <w:szCs w:val="20"/>
          <w:lang w:val="en-US"/>
        </w:rPr>
        <w:t xml:space="preserve"> performance. Linear Mixed Models with subject specific random intercepts and fixed slopes, corrected for age, sex, education and center. </w:t>
      </w:r>
      <w:r w:rsidRPr="009203F7">
        <w:rPr>
          <w:rFonts w:ascii="Times New Roman" w:hAnsi="Times New Roman" w:cs="Times New Roman"/>
          <w:i/>
          <w:sz w:val="20"/>
          <w:szCs w:val="20"/>
          <w:lang w:val="en-US"/>
        </w:rPr>
        <w:t>APOE</w:t>
      </w:r>
      <w:r w:rsidRPr="009203F7">
        <w:rPr>
          <w:rFonts w:ascii="Times New Roman" w:hAnsi="Times New Roman" w:cs="Times New Roman"/>
          <w:sz w:val="20"/>
          <w:szCs w:val="20"/>
          <w:lang w:val="en-US"/>
        </w:rPr>
        <w:t xml:space="preserve"> genotype or PC1-3 were added depending on using </w:t>
      </w:r>
      <w:r w:rsidRPr="009203F7">
        <w:rPr>
          <w:rFonts w:ascii="Times New Roman" w:hAnsi="Times New Roman" w:cs="Times New Roman"/>
          <w:i/>
          <w:sz w:val="20"/>
          <w:szCs w:val="20"/>
          <w:lang w:val="en-US"/>
        </w:rPr>
        <w:t>APOE</w:t>
      </w:r>
      <w:r w:rsidRPr="009203F7">
        <w:rPr>
          <w:rFonts w:ascii="Times New Roman" w:hAnsi="Times New Roman" w:cs="Times New Roman"/>
          <w:sz w:val="20"/>
          <w:szCs w:val="20"/>
          <w:lang w:val="en-US"/>
        </w:rPr>
        <w:t xml:space="preserve"> genotype or AD-PRS as predictor. Amyloid-</w:t>
      </w:r>
      <w:r w:rsidRPr="009203F7">
        <w:rPr>
          <w:rFonts w:ascii="Times New Roman" w:hAnsi="Times New Roman" w:cs="Times New Roman"/>
          <w:sz w:val="20"/>
          <w:szCs w:val="20"/>
        </w:rPr>
        <w:t>β</w:t>
      </w:r>
      <w:r w:rsidRPr="009203F7">
        <w:rPr>
          <w:rFonts w:ascii="Times New Roman" w:hAnsi="Times New Roman" w:cs="Times New Roman"/>
          <w:sz w:val="20"/>
          <w:szCs w:val="20"/>
          <w:lang w:val="en-US"/>
        </w:rPr>
        <w:t xml:space="preserve"> status was based on visual read [</w:t>
      </w:r>
      <w:r w:rsidRPr="009203F7">
        <w:rPr>
          <w:rFonts w:ascii="Times New Roman" w:hAnsi="Times New Roman" w:cs="Times New Roman"/>
          <w:sz w:val="20"/>
          <w:szCs w:val="20"/>
          <w:vertAlign w:val="superscript"/>
          <w:lang w:val="en-US"/>
        </w:rPr>
        <w:t>18</w:t>
      </w:r>
      <w:r w:rsidRPr="009203F7">
        <w:rPr>
          <w:rFonts w:ascii="Times New Roman" w:hAnsi="Times New Roman" w:cs="Times New Roman"/>
          <w:sz w:val="20"/>
          <w:szCs w:val="20"/>
          <w:lang w:val="en-US"/>
        </w:rPr>
        <w:t>F]</w:t>
      </w:r>
      <w:proofErr w:type="spellStart"/>
      <w:r w:rsidRPr="009203F7">
        <w:rPr>
          <w:rFonts w:ascii="Times New Roman" w:hAnsi="Times New Roman" w:cs="Times New Roman"/>
          <w:sz w:val="20"/>
          <w:szCs w:val="20"/>
          <w:lang w:val="en-US"/>
        </w:rPr>
        <w:t>flutemetamol</w:t>
      </w:r>
      <w:proofErr w:type="spellEnd"/>
      <w:r w:rsidRPr="009203F7">
        <w:rPr>
          <w:rFonts w:ascii="Times New Roman" w:hAnsi="Times New Roman" w:cs="Times New Roman"/>
          <w:sz w:val="20"/>
          <w:szCs w:val="20"/>
          <w:lang w:val="en-US"/>
        </w:rPr>
        <w:t xml:space="preserve"> PET standardized uptake value images. Abbreviations: amyloid-</w:t>
      </w:r>
      <w:r w:rsidRPr="009203F7">
        <w:rPr>
          <w:rFonts w:ascii="Times New Roman" w:hAnsi="Times New Roman" w:cs="Times New Roman"/>
          <w:sz w:val="20"/>
          <w:szCs w:val="20"/>
        </w:rPr>
        <w:t>β</w:t>
      </w:r>
      <w:r w:rsidRPr="009203F7">
        <w:rPr>
          <w:rFonts w:ascii="Times New Roman" w:hAnsi="Times New Roman" w:cs="Times New Roman"/>
          <w:sz w:val="20"/>
          <w:szCs w:val="20"/>
          <w:lang w:val="en-US"/>
        </w:rPr>
        <w:t xml:space="preserve"> = amyloid-beta; </w:t>
      </w:r>
      <w:r w:rsidRPr="009203F7">
        <w:rPr>
          <w:rFonts w:ascii="Times New Roman" w:hAnsi="Times New Roman" w:cs="Times New Roman"/>
          <w:i/>
          <w:sz w:val="20"/>
          <w:szCs w:val="20"/>
          <w:lang w:val="en-US"/>
        </w:rPr>
        <w:t>APOE</w:t>
      </w:r>
      <w:r w:rsidRPr="009203F7">
        <w:rPr>
          <w:rFonts w:ascii="Times New Roman" w:hAnsi="Times New Roman" w:cs="Times New Roman"/>
          <w:sz w:val="20"/>
          <w:szCs w:val="20"/>
          <w:lang w:val="en-US"/>
        </w:rPr>
        <w:t xml:space="preserve"> = </w:t>
      </w:r>
      <w:proofErr w:type="spellStart"/>
      <w:r w:rsidRPr="009203F7">
        <w:rPr>
          <w:rFonts w:ascii="Times New Roman" w:hAnsi="Times New Roman" w:cs="Times New Roman"/>
          <w:i/>
          <w:sz w:val="20"/>
          <w:szCs w:val="20"/>
          <w:lang w:val="en-US"/>
        </w:rPr>
        <w:t>apolipoprotein</w:t>
      </w:r>
      <w:proofErr w:type="spellEnd"/>
      <w:r w:rsidRPr="009203F7">
        <w:rPr>
          <w:rFonts w:ascii="Times New Roman" w:hAnsi="Times New Roman" w:cs="Times New Roman"/>
          <w:sz w:val="20"/>
          <w:szCs w:val="20"/>
          <w:lang w:val="en-US"/>
        </w:rPr>
        <w:t xml:space="preserve"> E; FDR = False Discovery Rate; p = p value; PRS = polygenic risk score; PC = principal components; SE = standard error.</w:t>
      </w:r>
      <w:r w:rsidR="000758F4" w:rsidRPr="009203F7">
        <w:rPr>
          <w:rFonts w:ascii="Times New Roman" w:hAnsi="Times New Roman" w:cs="Times New Roman"/>
          <w:sz w:val="20"/>
          <w:szCs w:val="20"/>
          <w:lang w:val="en-US"/>
        </w:rPr>
        <w:t xml:space="preserve"> </w:t>
      </w:r>
    </w:p>
    <w:p w:rsidR="005D1A5B" w:rsidRPr="009203F7" w:rsidRDefault="005D1A5B" w:rsidP="005D1A5B">
      <w:pPr>
        <w:tabs>
          <w:tab w:val="left" w:pos="1950"/>
        </w:tabs>
        <w:rPr>
          <w:lang w:val="en-US"/>
        </w:rPr>
      </w:pPr>
    </w:p>
    <w:p w:rsidR="005D1A5B" w:rsidRPr="009203F7" w:rsidRDefault="005D1A5B" w:rsidP="005D1A5B">
      <w:pPr>
        <w:tabs>
          <w:tab w:val="left" w:pos="1950"/>
        </w:tabs>
        <w:rPr>
          <w:lang w:val="en-US"/>
        </w:rPr>
      </w:pPr>
    </w:p>
    <w:p w:rsidR="005D1A5B" w:rsidRPr="009203F7" w:rsidRDefault="005D1A5B" w:rsidP="005D1A5B">
      <w:pPr>
        <w:tabs>
          <w:tab w:val="left" w:pos="1950"/>
        </w:tabs>
        <w:rPr>
          <w:lang w:val="en-US"/>
        </w:rPr>
        <w:sectPr w:rsidR="005D1A5B" w:rsidRPr="009203F7" w:rsidSect="005D1A5B">
          <w:pgSz w:w="16838" w:h="11906" w:orient="landscape"/>
          <w:pgMar w:top="1276" w:right="1418" w:bottom="1418" w:left="1418" w:header="709" w:footer="709" w:gutter="0"/>
          <w:cols w:space="708"/>
          <w:docGrid w:linePitch="360"/>
        </w:sectPr>
      </w:pPr>
      <w:r w:rsidRPr="009203F7">
        <w:rPr>
          <w:lang w:val="en-US"/>
        </w:rPr>
        <w:tab/>
      </w:r>
    </w:p>
    <w:p w:rsidR="002C461E" w:rsidRPr="009203F7" w:rsidRDefault="005D1A5B">
      <w:pPr>
        <w:rPr>
          <w:rFonts w:ascii="Times New Roman" w:hAnsi="Times New Roman" w:cs="Times New Roman"/>
          <w:b/>
          <w:lang w:val="en-US"/>
        </w:rPr>
      </w:pPr>
      <w:r w:rsidRPr="009203F7">
        <w:rPr>
          <w:rFonts w:ascii="Times New Roman" w:hAnsi="Times New Roman" w:cs="Times New Roman"/>
          <w:b/>
          <w:lang w:val="en-US"/>
        </w:rPr>
        <w:lastRenderedPageBreak/>
        <w:t>Table S</w:t>
      </w:r>
      <w:r w:rsidR="00D92BAC" w:rsidRPr="009203F7">
        <w:rPr>
          <w:rFonts w:ascii="Times New Roman" w:hAnsi="Times New Roman" w:cs="Times New Roman"/>
          <w:b/>
          <w:lang w:val="en-US"/>
        </w:rPr>
        <w:t>4</w:t>
      </w:r>
      <w:r w:rsidRPr="009203F7">
        <w:rPr>
          <w:rFonts w:ascii="Times New Roman" w:hAnsi="Times New Roman" w:cs="Times New Roman"/>
          <w:b/>
          <w:lang w:val="en-US"/>
        </w:rPr>
        <w:t xml:space="preserve">. </w:t>
      </w:r>
      <w:r w:rsidRPr="009203F7">
        <w:rPr>
          <w:rFonts w:ascii="Times New Roman" w:hAnsi="Times New Roman" w:cs="Times New Roman"/>
          <w:b/>
          <w:lang w:val="en-GB"/>
        </w:rPr>
        <w:t>Baseline characteristics of participants remaining in study and dropouts</w:t>
      </w:r>
    </w:p>
    <w:tbl>
      <w:tblPr>
        <w:tblStyle w:val="Tabelraster"/>
        <w:tblW w:w="9493" w:type="dxa"/>
        <w:tblLook w:val="04A0" w:firstRow="1" w:lastRow="0" w:firstColumn="1" w:lastColumn="0" w:noHBand="0" w:noVBand="1"/>
      </w:tblPr>
      <w:tblGrid>
        <w:gridCol w:w="4390"/>
        <w:gridCol w:w="1275"/>
        <w:gridCol w:w="2127"/>
        <w:gridCol w:w="1701"/>
      </w:tblGrid>
      <w:tr w:rsidR="005D1A5B" w:rsidRPr="009203F7" w:rsidTr="000758F4">
        <w:tc>
          <w:tcPr>
            <w:tcW w:w="4390" w:type="dxa"/>
            <w:vAlign w:val="center"/>
          </w:tcPr>
          <w:p w:rsidR="005D1A5B" w:rsidRPr="009203F7" w:rsidRDefault="005D1A5B" w:rsidP="000758F4">
            <w:pPr>
              <w:pStyle w:val="Geenafstand"/>
              <w:rPr>
                <w:rFonts w:ascii="Times New Roman" w:hAnsi="Times New Roman" w:cs="Times New Roman"/>
                <w:i/>
                <w:color w:val="1F497D"/>
                <w:sz w:val="20"/>
                <w:szCs w:val="20"/>
                <w:lang w:val="en-US"/>
              </w:rPr>
            </w:pPr>
          </w:p>
        </w:tc>
        <w:tc>
          <w:tcPr>
            <w:tcW w:w="1275" w:type="dxa"/>
            <w:vAlign w:val="center"/>
          </w:tcPr>
          <w:p w:rsidR="005D1A5B" w:rsidRPr="009203F7" w:rsidRDefault="005D1A5B" w:rsidP="000758F4">
            <w:pPr>
              <w:pStyle w:val="Geenafstand"/>
              <w:jc w:val="center"/>
              <w:rPr>
                <w:rFonts w:ascii="Times New Roman" w:hAnsi="Times New Roman" w:cs="Times New Roman"/>
                <w:b/>
                <w:i/>
                <w:color w:val="1F497D"/>
                <w:sz w:val="20"/>
                <w:szCs w:val="20"/>
                <w:lang w:val="en-US"/>
              </w:rPr>
            </w:pPr>
            <w:r w:rsidRPr="009203F7">
              <w:rPr>
                <w:rFonts w:ascii="Times New Roman" w:hAnsi="Times New Roman" w:cs="Times New Roman"/>
                <w:b/>
                <w:color w:val="000000"/>
                <w:sz w:val="20"/>
                <w:szCs w:val="20"/>
              </w:rPr>
              <w:t>Overall</w:t>
            </w:r>
          </w:p>
        </w:tc>
        <w:tc>
          <w:tcPr>
            <w:tcW w:w="2127" w:type="dxa"/>
            <w:vAlign w:val="center"/>
          </w:tcPr>
          <w:p w:rsidR="005D1A5B" w:rsidRPr="009203F7" w:rsidRDefault="005D1A5B" w:rsidP="000758F4">
            <w:pPr>
              <w:pStyle w:val="Geenafstand"/>
              <w:jc w:val="center"/>
              <w:rPr>
                <w:rFonts w:ascii="Times New Roman" w:hAnsi="Times New Roman" w:cs="Times New Roman"/>
                <w:b/>
                <w:i/>
                <w:color w:val="1F497D"/>
                <w:sz w:val="20"/>
                <w:szCs w:val="20"/>
                <w:lang w:val="en-US"/>
              </w:rPr>
            </w:pPr>
            <w:proofErr w:type="spellStart"/>
            <w:r w:rsidRPr="009203F7">
              <w:rPr>
                <w:rFonts w:ascii="Times New Roman" w:hAnsi="Times New Roman" w:cs="Times New Roman"/>
                <w:b/>
                <w:color w:val="000000"/>
                <w:sz w:val="20"/>
                <w:szCs w:val="20"/>
              </w:rPr>
              <w:t>Participants</w:t>
            </w:r>
            <w:proofErr w:type="spellEnd"/>
            <w:r w:rsidRPr="009203F7">
              <w:rPr>
                <w:rFonts w:ascii="Times New Roman" w:hAnsi="Times New Roman" w:cs="Times New Roman"/>
                <w:b/>
                <w:color w:val="000000"/>
                <w:sz w:val="20"/>
                <w:szCs w:val="20"/>
              </w:rPr>
              <w:t xml:space="preserve"> </w:t>
            </w:r>
            <w:proofErr w:type="spellStart"/>
            <w:r w:rsidRPr="009203F7">
              <w:rPr>
                <w:rFonts w:ascii="Times New Roman" w:hAnsi="Times New Roman" w:cs="Times New Roman"/>
                <w:b/>
                <w:color w:val="000000"/>
                <w:sz w:val="20"/>
                <w:szCs w:val="20"/>
              </w:rPr>
              <w:t>remaining</w:t>
            </w:r>
            <w:proofErr w:type="spellEnd"/>
            <w:r w:rsidRPr="009203F7">
              <w:rPr>
                <w:rFonts w:ascii="Times New Roman" w:hAnsi="Times New Roman" w:cs="Times New Roman"/>
                <w:b/>
                <w:color w:val="000000"/>
                <w:sz w:val="20"/>
                <w:szCs w:val="20"/>
              </w:rPr>
              <w:t xml:space="preserve"> in </w:t>
            </w:r>
            <w:proofErr w:type="spellStart"/>
            <w:r w:rsidRPr="009203F7">
              <w:rPr>
                <w:rFonts w:ascii="Times New Roman" w:hAnsi="Times New Roman" w:cs="Times New Roman"/>
                <w:b/>
                <w:color w:val="000000"/>
                <w:sz w:val="20"/>
                <w:szCs w:val="20"/>
              </w:rPr>
              <w:t>study</w:t>
            </w:r>
            <w:proofErr w:type="spellEnd"/>
          </w:p>
        </w:tc>
        <w:tc>
          <w:tcPr>
            <w:tcW w:w="1701" w:type="dxa"/>
            <w:vAlign w:val="center"/>
          </w:tcPr>
          <w:p w:rsidR="005D1A5B" w:rsidRPr="009203F7" w:rsidRDefault="005D1A5B" w:rsidP="000758F4">
            <w:pPr>
              <w:pStyle w:val="Geenafstand"/>
              <w:jc w:val="center"/>
              <w:rPr>
                <w:rFonts w:ascii="Times New Roman" w:hAnsi="Times New Roman" w:cs="Times New Roman"/>
                <w:b/>
                <w:color w:val="000000"/>
                <w:sz w:val="20"/>
                <w:szCs w:val="20"/>
              </w:rPr>
            </w:pPr>
            <w:proofErr w:type="spellStart"/>
            <w:r w:rsidRPr="009203F7">
              <w:rPr>
                <w:rFonts w:ascii="Times New Roman" w:hAnsi="Times New Roman" w:cs="Times New Roman"/>
                <w:b/>
                <w:color w:val="000000"/>
                <w:sz w:val="20"/>
                <w:szCs w:val="20"/>
              </w:rPr>
              <w:t>Dropouts</w:t>
            </w:r>
            <w:proofErr w:type="spellEnd"/>
          </w:p>
        </w:tc>
      </w:tr>
      <w:tr w:rsidR="005D1A5B" w:rsidRPr="009203F7" w:rsidTr="000758F4">
        <w:tc>
          <w:tcPr>
            <w:tcW w:w="4390" w:type="dxa"/>
            <w:vAlign w:val="center"/>
          </w:tcPr>
          <w:p w:rsidR="005D1A5B" w:rsidRPr="009203F7" w:rsidRDefault="005D1A5B" w:rsidP="000758F4">
            <w:pPr>
              <w:pStyle w:val="Geenafstand"/>
              <w:rPr>
                <w:rFonts w:ascii="Times New Roman" w:hAnsi="Times New Roman" w:cs="Times New Roman"/>
                <w:i/>
                <w:sz w:val="20"/>
                <w:szCs w:val="20"/>
                <w:lang w:val="en-US"/>
              </w:rPr>
            </w:pPr>
            <w:r w:rsidRPr="009203F7">
              <w:rPr>
                <w:rFonts w:ascii="Times New Roman" w:hAnsi="Times New Roman" w:cs="Times New Roman"/>
                <w:i/>
                <w:sz w:val="20"/>
                <w:szCs w:val="20"/>
                <w:lang w:val="en-US"/>
              </w:rPr>
              <w:t>N</w:t>
            </w:r>
          </w:p>
          <w:p w:rsidR="005D1A5B" w:rsidRPr="009203F7" w:rsidRDefault="005D1A5B" w:rsidP="000758F4">
            <w:pPr>
              <w:pStyle w:val="Geenafstand"/>
              <w:rPr>
                <w:rFonts w:ascii="Times New Roman" w:hAnsi="Times New Roman" w:cs="Times New Roman"/>
                <w:i/>
                <w:sz w:val="20"/>
                <w:szCs w:val="20"/>
                <w:lang w:val="en-US"/>
              </w:rPr>
            </w:pPr>
            <w:r w:rsidRPr="009203F7">
              <w:rPr>
                <w:rFonts w:ascii="Times New Roman" w:hAnsi="Times New Roman" w:cs="Times New Roman"/>
                <w:i/>
                <w:sz w:val="20"/>
                <w:szCs w:val="20"/>
                <w:lang w:val="en-US"/>
              </w:rPr>
              <w:t>Manchester cohort, n (%)</w:t>
            </w:r>
          </w:p>
          <w:p w:rsidR="005D1A5B" w:rsidRPr="009203F7" w:rsidRDefault="005D1A5B" w:rsidP="000758F4">
            <w:pPr>
              <w:pStyle w:val="Geenafstand"/>
              <w:rPr>
                <w:rFonts w:ascii="Times New Roman" w:hAnsi="Times New Roman" w:cs="Times New Roman"/>
                <w:i/>
                <w:sz w:val="20"/>
                <w:szCs w:val="20"/>
                <w:lang w:val="en-US"/>
              </w:rPr>
            </w:pPr>
            <w:r w:rsidRPr="009203F7">
              <w:rPr>
                <w:rFonts w:ascii="Times New Roman" w:hAnsi="Times New Roman" w:cs="Times New Roman"/>
                <w:i/>
                <w:sz w:val="20"/>
                <w:szCs w:val="20"/>
                <w:lang w:val="en-US"/>
              </w:rPr>
              <w:t>Amsterdam cohort, n (%)</w:t>
            </w:r>
          </w:p>
        </w:tc>
        <w:tc>
          <w:tcPr>
            <w:tcW w:w="1275"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276</w:t>
            </w:r>
          </w:p>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77 (27.9)</w:t>
            </w:r>
          </w:p>
          <w:p w:rsidR="005D1A5B" w:rsidRPr="009203F7" w:rsidRDefault="005D1A5B" w:rsidP="000758F4">
            <w:pPr>
              <w:pStyle w:val="Geenafstand"/>
              <w:jc w:val="center"/>
              <w:rPr>
                <w:rFonts w:ascii="Times New Roman" w:hAnsi="Times New Roman" w:cs="Times New Roman"/>
                <w:i/>
                <w:sz w:val="20"/>
                <w:szCs w:val="20"/>
                <w:lang w:val="en-US"/>
              </w:rPr>
            </w:pPr>
            <w:r w:rsidRPr="009203F7">
              <w:rPr>
                <w:rFonts w:ascii="Times New Roman" w:hAnsi="Times New Roman" w:cs="Times New Roman"/>
                <w:sz w:val="20"/>
                <w:szCs w:val="20"/>
              </w:rPr>
              <w:t xml:space="preserve">199 (72.1) </w:t>
            </w:r>
          </w:p>
        </w:tc>
        <w:tc>
          <w:tcPr>
            <w:tcW w:w="2127" w:type="dxa"/>
            <w:vAlign w:val="center"/>
          </w:tcPr>
          <w:p w:rsidR="005D1A5B" w:rsidRPr="009203F7" w:rsidRDefault="005D1A5B" w:rsidP="000758F4">
            <w:pPr>
              <w:pStyle w:val="Geenafstand"/>
              <w:jc w:val="center"/>
              <w:rPr>
                <w:rFonts w:ascii="Times New Roman" w:hAnsi="Times New Roman" w:cs="Times New Roman"/>
                <w:sz w:val="20"/>
                <w:szCs w:val="20"/>
                <w:lang w:val="en-US"/>
              </w:rPr>
            </w:pPr>
            <w:r w:rsidRPr="009203F7">
              <w:rPr>
                <w:rFonts w:ascii="Times New Roman" w:hAnsi="Times New Roman" w:cs="Times New Roman"/>
                <w:sz w:val="20"/>
                <w:szCs w:val="20"/>
                <w:lang w:val="en-US"/>
              </w:rPr>
              <w:t>226</w:t>
            </w:r>
          </w:p>
          <w:p w:rsidR="005D1A5B" w:rsidRPr="009203F7" w:rsidRDefault="005D1A5B" w:rsidP="000758F4">
            <w:pPr>
              <w:pStyle w:val="Geenafstand"/>
              <w:jc w:val="center"/>
              <w:rPr>
                <w:rFonts w:ascii="Times New Roman" w:hAnsi="Times New Roman" w:cs="Times New Roman"/>
                <w:sz w:val="20"/>
                <w:szCs w:val="20"/>
                <w:lang w:val="en-US"/>
              </w:rPr>
            </w:pPr>
            <w:r w:rsidRPr="009203F7">
              <w:rPr>
                <w:rFonts w:ascii="Times New Roman" w:hAnsi="Times New Roman" w:cs="Times New Roman"/>
                <w:sz w:val="20"/>
                <w:szCs w:val="20"/>
                <w:lang w:val="en-US"/>
              </w:rPr>
              <w:t>37 (16.4)</w:t>
            </w:r>
          </w:p>
          <w:p w:rsidR="005D1A5B" w:rsidRPr="009203F7" w:rsidRDefault="005D1A5B" w:rsidP="000758F4">
            <w:pPr>
              <w:pStyle w:val="Geenafstand"/>
              <w:jc w:val="center"/>
              <w:rPr>
                <w:rFonts w:ascii="Times New Roman" w:hAnsi="Times New Roman" w:cs="Times New Roman"/>
                <w:sz w:val="20"/>
                <w:szCs w:val="20"/>
                <w:lang w:val="en-US"/>
              </w:rPr>
            </w:pPr>
            <w:r w:rsidRPr="009203F7">
              <w:rPr>
                <w:rFonts w:ascii="Times New Roman" w:hAnsi="Times New Roman" w:cs="Times New Roman"/>
                <w:sz w:val="20"/>
                <w:szCs w:val="20"/>
                <w:lang w:val="en-US"/>
              </w:rPr>
              <w:t>189 (83.6)</w:t>
            </w:r>
          </w:p>
        </w:tc>
        <w:tc>
          <w:tcPr>
            <w:tcW w:w="1701"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50</w:t>
            </w:r>
          </w:p>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40 (80)</w:t>
            </w:r>
          </w:p>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10 (20)</w:t>
            </w:r>
          </w:p>
        </w:tc>
      </w:tr>
      <w:tr w:rsidR="005D1A5B" w:rsidRPr="009203F7" w:rsidTr="000758F4">
        <w:tc>
          <w:tcPr>
            <w:tcW w:w="4390" w:type="dxa"/>
            <w:vAlign w:val="center"/>
          </w:tcPr>
          <w:p w:rsidR="005D1A5B" w:rsidRPr="009203F7" w:rsidRDefault="005D1A5B" w:rsidP="000758F4">
            <w:pPr>
              <w:pStyle w:val="Geenafstand"/>
              <w:rPr>
                <w:rFonts w:ascii="Times New Roman" w:hAnsi="Times New Roman" w:cs="Times New Roman"/>
                <w:sz w:val="20"/>
                <w:szCs w:val="20"/>
                <w:lang w:val="en-US" w:eastAsia="nl-NL"/>
              </w:rPr>
            </w:pPr>
            <w:r w:rsidRPr="009203F7">
              <w:rPr>
                <w:rFonts w:ascii="Times New Roman" w:hAnsi="Times New Roman" w:cs="Times New Roman"/>
                <w:sz w:val="20"/>
                <w:szCs w:val="20"/>
                <w:lang w:val="en-US" w:eastAsia="nl-NL"/>
              </w:rPr>
              <w:t>Age, mean (SD)</w:t>
            </w:r>
          </w:p>
        </w:tc>
        <w:tc>
          <w:tcPr>
            <w:tcW w:w="1275" w:type="dxa"/>
            <w:vAlign w:val="center"/>
          </w:tcPr>
          <w:p w:rsidR="005D1A5B" w:rsidRPr="009203F7" w:rsidRDefault="005D1A5B" w:rsidP="000758F4">
            <w:pPr>
              <w:pStyle w:val="Geenafstand"/>
              <w:jc w:val="center"/>
              <w:rPr>
                <w:rFonts w:ascii="Times New Roman" w:hAnsi="Times New Roman" w:cs="Times New Roman"/>
                <w:i/>
                <w:sz w:val="20"/>
                <w:szCs w:val="20"/>
                <w:lang w:val="en-US"/>
              </w:rPr>
            </w:pPr>
            <w:r w:rsidRPr="009203F7">
              <w:rPr>
                <w:rFonts w:ascii="Times New Roman" w:hAnsi="Times New Roman" w:cs="Times New Roman"/>
                <w:sz w:val="20"/>
                <w:szCs w:val="20"/>
              </w:rPr>
              <w:t>74.66 (9.65)</w:t>
            </w:r>
          </w:p>
        </w:tc>
        <w:tc>
          <w:tcPr>
            <w:tcW w:w="2127" w:type="dxa"/>
            <w:vAlign w:val="center"/>
          </w:tcPr>
          <w:p w:rsidR="005D1A5B" w:rsidRPr="009203F7" w:rsidRDefault="005D1A5B" w:rsidP="000758F4">
            <w:pPr>
              <w:pStyle w:val="Geenafstand"/>
              <w:jc w:val="center"/>
              <w:rPr>
                <w:rFonts w:ascii="Times New Roman" w:hAnsi="Times New Roman" w:cs="Times New Roman"/>
                <w:i/>
                <w:sz w:val="20"/>
                <w:szCs w:val="20"/>
                <w:lang w:val="en-US"/>
              </w:rPr>
            </w:pPr>
            <w:r w:rsidRPr="009203F7">
              <w:rPr>
                <w:rFonts w:ascii="Times New Roman" w:hAnsi="Times New Roman" w:cs="Times New Roman"/>
                <w:sz w:val="20"/>
                <w:szCs w:val="20"/>
              </w:rPr>
              <w:t>72.66 (8.95)</w:t>
            </w:r>
          </w:p>
        </w:tc>
        <w:tc>
          <w:tcPr>
            <w:tcW w:w="1701"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83.70 (7.31) **</w:t>
            </w:r>
          </w:p>
        </w:tc>
      </w:tr>
      <w:tr w:rsidR="005D1A5B" w:rsidRPr="009203F7" w:rsidTr="000758F4">
        <w:tc>
          <w:tcPr>
            <w:tcW w:w="4390" w:type="dxa"/>
            <w:vAlign w:val="center"/>
          </w:tcPr>
          <w:p w:rsidR="005D1A5B" w:rsidRPr="009203F7" w:rsidRDefault="005D1A5B" w:rsidP="000758F4">
            <w:pPr>
              <w:pStyle w:val="Geenafstand"/>
              <w:rPr>
                <w:rFonts w:ascii="Times New Roman" w:hAnsi="Times New Roman" w:cs="Times New Roman"/>
                <w:i/>
                <w:sz w:val="20"/>
                <w:szCs w:val="20"/>
                <w:lang w:val="en-US"/>
              </w:rPr>
            </w:pPr>
            <w:r w:rsidRPr="009203F7">
              <w:rPr>
                <w:rFonts w:ascii="Times New Roman" w:hAnsi="Times New Roman" w:cs="Times New Roman"/>
                <w:sz w:val="20"/>
                <w:szCs w:val="20"/>
                <w:lang w:val="en-US" w:eastAsia="nl-NL"/>
              </w:rPr>
              <w:t>Female, n (%)</w:t>
            </w:r>
          </w:p>
        </w:tc>
        <w:tc>
          <w:tcPr>
            <w:tcW w:w="1275" w:type="dxa"/>
            <w:vAlign w:val="center"/>
          </w:tcPr>
          <w:p w:rsidR="005D1A5B" w:rsidRPr="009203F7" w:rsidRDefault="005D1A5B" w:rsidP="000758F4">
            <w:pPr>
              <w:pStyle w:val="Geenafstand"/>
              <w:jc w:val="center"/>
              <w:rPr>
                <w:rFonts w:ascii="Times New Roman" w:hAnsi="Times New Roman" w:cs="Times New Roman"/>
                <w:i/>
                <w:sz w:val="20"/>
                <w:szCs w:val="20"/>
                <w:lang w:val="en-US"/>
              </w:rPr>
            </w:pPr>
            <w:r w:rsidRPr="009203F7">
              <w:rPr>
                <w:rFonts w:ascii="Times New Roman" w:hAnsi="Times New Roman" w:cs="Times New Roman"/>
                <w:sz w:val="20"/>
                <w:szCs w:val="20"/>
              </w:rPr>
              <w:t>174 (63.0)</w:t>
            </w:r>
          </w:p>
        </w:tc>
        <w:tc>
          <w:tcPr>
            <w:tcW w:w="2127" w:type="dxa"/>
            <w:vAlign w:val="center"/>
          </w:tcPr>
          <w:p w:rsidR="005D1A5B" w:rsidRPr="009203F7" w:rsidRDefault="005D1A5B" w:rsidP="000758F4">
            <w:pPr>
              <w:pStyle w:val="Geenafstand"/>
              <w:jc w:val="center"/>
              <w:rPr>
                <w:rFonts w:ascii="Times New Roman" w:hAnsi="Times New Roman" w:cs="Times New Roman"/>
                <w:i/>
                <w:sz w:val="20"/>
                <w:szCs w:val="20"/>
                <w:lang w:val="en-US"/>
              </w:rPr>
            </w:pPr>
            <w:r w:rsidRPr="009203F7">
              <w:rPr>
                <w:rFonts w:ascii="Times New Roman" w:hAnsi="Times New Roman" w:cs="Times New Roman"/>
                <w:sz w:val="20"/>
                <w:szCs w:val="20"/>
              </w:rPr>
              <w:t>134 (59.3)</w:t>
            </w:r>
          </w:p>
        </w:tc>
        <w:tc>
          <w:tcPr>
            <w:tcW w:w="1701"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40 (80.0) *</w:t>
            </w:r>
          </w:p>
        </w:tc>
      </w:tr>
      <w:tr w:rsidR="005D1A5B" w:rsidRPr="009203F7" w:rsidTr="000758F4">
        <w:tc>
          <w:tcPr>
            <w:tcW w:w="4390" w:type="dxa"/>
            <w:vAlign w:val="center"/>
          </w:tcPr>
          <w:p w:rsidR="005D1A5B" w:rsidRPr="009203F7" w:rsidRDefault="005D1A5B" w:rsidP="000758F4">
            <w:pPr>
              <w:pStyle w:val="Geenafstand"/>
              <w:rPr>
                <w:rFonts w:ascii="Times New Roman" w:hAnsi="Times New Roman" w:cs="Times New Roman"/>
                <w:sz w:val="20"/>
                <w:szCs w:val="20"/>
                <w:lang w:val="en-US" w:eastAsia="nl-NL"/>
              </w:rPr>
            </w:pPr>
            <w:r w:rsidRPr="009203F7">
              <w:rPr>
                <w:rFonts w:ascii="Times New Roman" w:hAnsi="Times New Roman" w:cs="Times New Roman"/>
                <w:sz w:val="20"/>
                <w:szCs w:val="20"/>
                <w:lang w:val="en-US" w:eastAsia="nl-NL"/>
              </w:rPr>
              <w:t>Years of education, mean (SD)</w:t>
            </w:r>
          </w:p>
        </w:tc>
        <w:tc>
          <w:tcPr>
            <w:tcW w:w="1275" w:type="dxa"/>
            <w:vAlign w:val="center"/>
          </w:tcPr>
          <w:p w:rsidR="005D1A5B" w:rsidRPr="009203F7" w:rsidRDefault="005D1A5B" w:rsidP="000758F4">
            <w:pPr>
              <w:pStyle w:val="Geenafstand"/>
              <w:jc w:val="center"/>
              <w:rPr>
                <w:rFonts w:ascii="Times New Roman" w:hAnsi="Times New Roman" w:cs="Times New Roman"/>
                <w:sz w:val="20"/>
                <w:szCs w:val="20"/>
                <w:lang w:val="en-US"/>
              </w:rPr>
            </w:pPr>
            <w:r w:rsidRPr="009203F7">
              <w:rPr>
                <w:rFonts w:ascii="Times New Roman" w:hAnsi="Times New Roman" w:cs="Times New Roman"/>
                <w:sz w:val="20"/>
                <w:szCs w:val="20"/>
                <w:lang w:val="en-US"/>
              </w:rPr>
              <w:t>11.47 (2.74)</w:t>
            </w:r>
          </w:p>
        </w:tc>
        <w:tc>
          <w:tcPr>
            <w:tcW w:w="2127" w:type="dxa"/>
            <w:vAlign w:val="center"/>
          </w:tcPr>
          <w:p w:rsidR="005D1A5B" w:rsidRPr="009203F7" w:rsidRDefault="005D1A5B" w:rsidP="000758F4">
            <w:pPr>
              <w:pStyle w:val="Geenafstand"/>
              <w:jc w:val="center"/>
              <w:rPr>
                <w:rFonts w:ascii="Times New Roman" w:hAnsi="Times New Roman" w:cs="Times New Roman"/>
                <w:sz w:val="20"/>
                <w:szCs w:val="20"/>
                <w:lang w:val="en-US"/>
              </w:rPr>
            </w:pPr>
            <w:r w:rsidRPr="009203F7">
              <w:rPr>
                <w:rFonts w:ascii="Times New Roman" w:hAnsi="Times New Roman" w:cs="Times New Roman"/>
                <w:sz w:val="20"/>
                <w:szCs w:val="20"/>
                <w:lang w:val="en-US"/>
              </w:rPr>
              <w:t>11.54 (2.72)</w:t>
            </w:r>
          </w:p>
        </w:tc>
        <w:tc>
          <w:tcPr>
            <w:tcW w:w="1701" w:type="dxa"/>
            <w:vAlign w:val="center"/>
          </w:tcPr>
          <w:p w:rsidR="005D1A5B" w:rsidRPr="009203F7" w:rsidRDefault="005D1A5B" w:rsidP="000758F4">
            <w:pPr>
              <w:pStyle w:val="Geenafstand"/>
              <w:jc w:val="center"/>
              <w:rPr>
                <w:rFonts w:ascii="Times New Roman" w:hAnsi="Times New Roman" w:cs="Times New Roman"/>
                <w:sz w:val="20"/>
                <w:szCs w:val="20"/>
                <w:lang w:val="en-US"/>
              </w:rPr>
            </w:pPr>
            <w:r w:rsidRPr="009203F7">
              <w:rPr>
                <w:rFonts w:ascii="Times New Roman" w:hAnsi="Times New Roman" w:cs="Times New Roman"/>
                <w:sz w:val="20"/>
                <w:szCs w:val="20"/>
                <w:lang w:val="en-US"/>
              </w:rPr>
              <w:t>11.19 (2.84)</w:t>
            </w:r>
          </w:p>
        </w:tc>
      </w:tr>
      <w:tr w:rsidR="005D1A5B" w:rsidRPr="009203F7" w:rsidTr="000758F4">
        <w:tc>
          <w:tcPr>
            <w:tcW w:w="4390" w:type="dxa"/>
            <w:vAlign w:val="center"/>
          </w:tcPr>
          <w:p w:rsidR="005D1A5B" w:rsidRPr="009203F7" w:rsidRDefault="005D1A5B" w:rsidP="000758F4">
            <w:pPr>
              <w:pStyle w:val="Geenafstand"/>
              <w:rPr>
                <w:rFonts w:ascii="Times New Roman" w:hAnsi="Times New Roman" w:cs="Times New Roman"/>
                <w:sz w:val="20"/>
                <w:szCs w:val="20"/>
                <w:lang w:val="en-US" w:eastAsia="nl-NL"/>
              </w:rPr>
            </w:pPr>
            <w:r w:rsidRPr="009203F7">
              <w:rPr>
                <w:rFonts w:ascii="Times New Roman" w:hAnsi="Times New Roman" w:cs="Times New Roman"/>
                <w:bCs/>
                <w:sz w:val="20"/>
                <w:szCs w:val="20"/>
              </w:rPr>
              <w:t>Amyloid-</w:t>
            </w:r>
            <w:r w:rsidRPr="009203F7">
              <w:rPr>
                <w:rFonts w:ascii="Times New Roman" w:hAnsi="Times New Roman" w:cs="Times New Roman"/>
                <w:bCs/>
                <w:sz w:val="20"/>
                <w:szCs w:val="20"/>
                <w:lang w:val="en-GB"/>
              </w:rPr>
              <w:t xml:space="preserve">β </w:t>
            </w:r>
            <w:r w:rsidRPr="009203F7">
              <w:rPr>
                <w:rFonts w:ascii="Times New Roman" w:hAnsi="Times New Roman" w:cs="Times New Roman"/>
                <w:bCs/>
                <w:sz w:val="20"/>
                <w:szCs w:val="20"/>
              </w:rPr>
              <w:t>PET</w:t>
            </w:r>
            <w:r w:rsidRPr="009203F7">
              <w:rPr>
                <w:rFonts w:ascii="Times New Roman" w:hAnsi="Times New Roman" w:cs="Times New Roman"/>
                <w:sz w:val="20"/>
                <w:szCs w:val="20"/>
                <w:vertAlign w:val="superscript"/>
                <w:lang w:val="en-GB"/>
              </w:rPr>
              <w:t>$</w:t>
            </w:r>
            <w:r w:rsidRPr="009203F7">
              <w:rPr>
                <w:rFonts w:ascii="Times New Roman" w:hAnsi="Times New Roman" w:cs="Times New Roman"/>
                <w:bCs/>
                <w:sz w:val="20"/>
                <w:szCs w:val="20"/>
              </w:rPr>
              <w:t>, n (%)</w:t>
            </w:r>
          </w:p>
        </w:tc>
        <w:tc>
          <w:tcPr>
            <w:tcW w:w="1275" w:type="dxa"/>
            <w:vAlign w:val="center"/>
          </w:tcPr>
          <w:p w:rsidR="005D1A5B" w:rsidRPr="009203F7" w:rsidRDefault="005D1A5B" w:rsidP="000758F4">
            <w:pPr>
              <w:pStyle w:val="Geenafstand"/>
              <w:jc w:val="center"/>
              <w:rPr>
                <w:rFonts w:ascii="Times New Roman" w:hAnsi="Times New Roman" w:cs="Times New Roman"/>
                <w:sz w:val="20"/>
                <w:szCs w:val="20"/>
                <w:lang w:val="en-US"/>
              </w:rPr>
            </w:pPr>
            <w:r w:rsidRPr="009203F7">
              <w:rPr>
                <w:rFonts w:ascii="Times New Roman" w:hAnsi="Times New Roman" w:cs="Times New Roman"/>
                <w:sz w:val="20"/>
                <w:szCs w:val="20"/>
                <w:lang w:val="en-US"/>
              </w:rPr>
              <w:t>52 (19.3)</w:t>
            </w:r>
          </w:p>
        </w:tc>
        <w:tc>
          <w:tcPr>
            <w:tcW w:w="2127" w:type="dxa"/>
            <w:vAlign w:val="center"/>
          </w:tcPr>
          <w:p w:rsidR="005D1A5B" w:rsidRPr="009203F7" w:rsidRDefault="005D1A5B" w:rsidP="000758F4">
            <w:pPr>
              <w:pStyle w:val="Geenafstand"/>
              <w:jc w:val="center"/>
              <w:rPr>
                <w:rFonts w:ascii="Times New Roman" w:hAnsi="Times New Roman" w:cs="Times New Roman"/>
                <w:sz w:val="20"/>
                <w:szCs w:val="20"/>
                <w:lang w:val="en-US"/>
              </w:rPr>
            </w:pPr>
            <w:r w:rsidRPr="009203F7">
              <w:rPr>
                <w:rFonts w:ascii="Times New Roman" w:hAnsi="Times New Roman" w:cs="Times New Roman"/>
                <w:sz w:val="20"/>
                <w:szCs w:val="20"/>
                <w:lang w:val="en-US"/>
              </w:rPr>
              <w:t>41 (18.2)</w:t>
            </w:r>
          </w:p>
        </w:tc>
        <w:tc>
          <w:tcPr>
            <w:tcW w:w="1701" w:type="dxa"/>
            <w:vAlign w:val="center"/>
          </w:tcPr>
          <w:p w:rsidR="005D1A5B" w:rsidRPr="009203F7" w:rsidRDefault="005D1A5B" w:rsidP="000758F4">
            <w:pPr>
              <w:pStyle w:val="Geenafstand"/>
              <w:jc w:val="center"/>
              <w:rPr>
                <w:rFonts w:ascii="Times New Roman" w:hAnsi="Times New Roman" w:cs="Times New Roman"/>
                <w:sz w:val="20"/>
                <w:szCs w:val="20"/>
                <w:lang w:val="en-US"/>
              </w:rPr>
            </w:pPr>
            <w:r w:rsidRPr="009203F7">
              <w:rPr>
                <w:rFonts w:ascii="Times New Roman" w:hAnsi="Times New Roman" w:cs="Times New Roman"/>
                <w:sz w:val="20"/>
                <w:szCs w:val="20"/>
                <w:lang w:val="en-US"/>
              </w:rPr>
              <w:t>11 (24.4)</w:t>
            </w:r>
          </w:p>
        </w:tc>
      </w:tr>
      <w:tr w:rsidR="005D1A5B" w:rsidRPr="009203F7" w:rsidTr="000758F4">
        <w:tc>
          <w:tcPr>
            <w:tcW w:w="4390" w:type="dxa"/>
            <w:vAlign w:val="center"/>
          </w:tcPr>
          <w:p w:rsidR="005D1A5B" w:rsidRPr="009203F7" w:rsidRDefault="005D1A5B" w:rsidP="000758F4">
            <w:pPr>
              <w:pStyle w:val="Geenafstand"/>
              <w:rPr>
                <w:rFonts w:ascii="Times New Roman" w:hAnsi="Times New Roman" w:cs="Times New Roman"/>
                <w:bCs/>
                <w:sz w:val="20"/>
                <w:szCs w:val="20"/>
              </w:rPr>
            </w:pPr>
            <w:r w:rsidRPr="009203F7">
              <w:rPr>
                <w:rFonts w:ascii="Times New Roman" w:hAnsi="Times New Roman" w:cs="Times New Roman"/>
                <w:bCs/>
                <w:i/>
                <w:sz w:val="20"/>
                <w:szCs w:val="20"/>
              </w:rPr>
              <w:t>APOE</w:t>
            </w:r>
            <w:r w:rsidRPr="009203F7">
              <w:rPr>
                <w:rFonts w:ascii="Times New Roman" w:hAnsi="Times New Roman" w:cs="Times New Roman"/>
                <w:bCs/>
                <w:sz w:val="20"/>
                <w:szCs w:val="20"/>
              </w:rPr>
              <w:t xml:space="preserve"> ɛ4</w:t>
            </w:r>
            <w:r w:rsidRPr="009203F7">
              <w:rPr>
                <w:rFonts w:ascii="Times New Roman" w:hAnsi="Times New Roman" w:cs="Times New Roman"/>
                <w:sz w:val="20"/>
                <w:szCs w:val="20"/>
                <w:vertAlign w:val="superscript"/>
                <w:lang w:val="en-GB"/>
              </w:rPr>
              <w:t>#</w:t>
            </w:r>
            <w:r w:rsidRPr="009203F7">
              <w:rPr>
                <w:rFonts w:ascii="Times New Roman" w:hAnsi="Times New Roman" w:cs="Times New Roman"/>
                <w:bCs/>
                <w:sz w:val="20"/>
                <w:szCs w:val="20"/>
              </w:rPr>
              <w:t xml:space="preserve"> carrier, n (%)</w:t>
            </w:r>
          </w:p>
        </w:tc>
        <w:tc>
          <w:tcPr>
            <w:tcW w:w="1275" w:type="dxa"/>
            <w:vAlign w:val="center"/>
          </w:tcPr>
          <w:p w:rsidR="005D1A5B" w:rsidRPr="009203F7" w:rsidRDefault="005D1A5B" w:rsidP="000758F4">
            <w:pPr>
              <w:pStyle w:val="Geenafstand"/>
              <w:jc w:val="center"/>
              <w:rPr>
                <w:rFonts w:ascii="Times New Roman" w:hAnsi="Times New Roman" w:cs="Times New Roman"/>
                <w:sz w:val="20"/>
                <w:szCs w:val="20"/>
                <w:lang w:val="en-US"/>
              </w:rPr>
            </w:pPr>
            <w:r w:rsidRPr="009203F7">
              <w:rPr>
                <w:rFonts w:ascii="Times New Roman" w:hAnsi="Times New Roman" w:cs="Times New Roman"/>
                <w:sz w:val="20"/>
                <w:szCs w:val="20"/>
              </w:rPr>
              <w:t>84 (30.5)</w:t>
            </w:r>
          </w:p>
        </w:tc>
        <w:tc>
          <w:tcPr>
            <w:tcW w:w="2127" w:type="dxa"/>
            <w:vAlign w:val="center"/>
          </w:tcPr>
          <w:p w:rsidR="005D1A5B" w:rsidRPr="009203F7" w:rsidRDefault="005D1A5B" w:rsidP="000758F4">
            <w:pPr>
              <w:pStyle w:val="Geenafstand"/>
              <w:jc w:val="center"/>
              <w:rPr>
                <w:rFonts w:ascii="Times New Roman" w:hAnsi="Times New Roman" w:cs="Times New Roman"/>
                <w:sz w:val="20"/>
                <w:szCs w:val="20"/>
                <w:lang w:val="en-US"/>
              </w:rPr>
            </w:pPr>
            <w:r w:rsidRPr="009203F7">
              <w:rPr>
                <w:rFonts w:ascii="Times New Roman" w:hAnsi="Times New Roman" w:cs="Times New Roman"/>
                <w:sz w:val="20"/>
                <w:szCs w:val="20"/>
              </w:rPr>
              <w:t>77 (34.2)</w:t>
            </w:r>
          </w:p>
        </w:tc>
        <w:tc>
          <w:tcPr>
            <w:tcW w:w="1701" w:type="dxa"/>
            <w:vAlign w:val="center"/>
          </w:tcPr>
          <w:p w:rsidR="005D1A5B" w:rsidRPr="009203F7" w:rsidRDefault="005D1A5B" w:rsidP="000758F4">
            <w:pPr>
              <w:pStyle w:val="Geenafstand"/>
              <w:jc w:val="center"/>
              <w:rPr>
                <w:rFonts w:ascii="Times New Roman" w:hAnsi="Times New Roman" w:cs="Times New Roman"/>
                <w:sz w:val="20"/>
                <w:szCs w:val="20"/>
                <w:lang w:val="en-US"/>
              </w:rPr>
            </w:pPr>
            <w:r w:rsidRPr="009203F7">
              <w:rPr>
                <w:rFonts w:ascii="Times New Roman" w:hAnsi="Times New Roman" w:cs="Times New Roman"/>
                <w:sz w:val="20"/>
                <w:szCs w:val="20"/>
              </w:rPr>
              <w:t>7 (14.0) **</w:t>
            </w:r>
          </w:p>
        </w:tc>
      </w:tr>
      <w:tr w:rsidR="005D1A5B" w:rsidRPr="009203F7" w:rsidTr="005D1A5B">
        <w:tc>
          <w:tcPr>
            <w:tcW w:w="9493" w:type="dxa"/>
            <w:gridSpan w:val="4"/>
            <w:vAlign w:val="center"/>
          </w:tcPr>
          <w:p w:rsidR="005D1A5B" w:rsidRPr="009203F7" w:rsidRDefault="005D1A5B" w:rsidP="000758F4">
            <w:pPr>
              <w:pStyle w:val="Geenafstand"/>
              <w:rPr>
                <w:rFonts w:ascii="Times New Roman" w:hAnsi="Times New Roman" w:cs="Times New Roman"/>
                <w:sz w:val="20"/>
                <w:szCs w:val="20"/>
              </w:rPr>
            </w:pPr>
            <w:r w:rsidRPr="009203F7">
              <w:rPr>
                <w:rFonts w:ascii="Times New Roman" w:hAnsi="Times New Roman" w:cs="Times New Roman"/>
                <w:bCs/>
                <w:i/>
                <w:sz w:val="20"/>
                <w:szCs w:val="20"/>
              </w:rPr>
              <w:t xml:space="preserve">APOE </w:t>
            </w:r>
            <w:r w:rsidRPr="009203F7">
              <w:rPr>
                <w:rFonts w:ascii="Times New Roman" w:hAnsi="Times New Roman" w:cs="Times New Roman"/>
                <w:bCs/>
                <w:sz w:val="20"/>
                <w:szCs w:val="20"/>
              </w:rPr>
              <w:t>genotype, n (%)</w:t>
            </w:r>
          </w:p>
        </w:tc>
      </w:tr>
      <w:tr w:rsidR="005D1A5B" w:rsidRPr="009203F7" w:rsidTr="000758F4">
        <w:tc>
          <w:tcPr>
            <w:tcW w:w="4390" w:type="dxa"/>
            <w:vAlign w:val="center"/>
          </w:tcPr>
          <w:p w:rsidR="005D1A5B" w:rsidRPr="009203F7" w:rsidRDefault="005D1A5B" w:rsidP="000758F4">
            <w:pPr>
              <w:pStyle w:val="Geenafstand"/>
              <w:ind w:left="309"/>
              <w:rPr>
                <w:rFonts w:ascii="Times New Roman" w:hAnsi="Times New Roman" w:cs="Times New Roman"/>
                <w:bCs/>
                <w:i/>
                <w:sz w:val="20"/>
                <w:szCs w:val="20"/>
              </w:rPr>
            </w:pPr>
            <w:r w:rsidRPr="009203F7">
              <w:rPr>
                <w:rFonts w:ascii="Times New Roman" w:hAnsi="Times New Roman" w:cs="Times New Roman"/>
                <w:bCs/>
                <w:i/>
                <w:sz w:val="20"/>
                <w:szCs w:val="20"/>
              </w:rPr>
              <w:t>e2e2</w:t>
            </w:r>
          </w:p>
        </w:tc>
        <w:tc>
          <w:tcPr>
            <w:tcW w:w="1275"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2 (0.7)</w:t>
            </w:r>
          </w:p>
        </w:tc>
        <w:tc>
          <w:tcPr>
            <w:tcW w:w="2127"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2 (0.9)</w:t>
            </w:r>
          </w:p>
        </w:tc>
        <w:tc>
          <w:tcPr>
            <w:tcW w:w="1701"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0 (0)</w:t>
            </w:r>
          </w:p>
        </w:tc>
      </w:tr>
      <w:tr w:rsidR="005D1A5B" w:rsidRPr="009203F7" w:rsidTr="000758F4">
        <w:tc>
          <w:tcPr>
            <w:tcW w:w="4390" w:type="dxa"/>
            <w:vAlign w:val="center"/>
          </w:tcPr>
          <w:p w:rsidR="005D1A5B" w:rsidRPr="009203F7" w:rsidRDefault="005D1A5B" w:rsidP="000758F4">
            <w:pPr>
              <w:pStyle w:val="Geenafstand"/>
              <w:ind w:left="309"/>
              <w:rPr>
                <w:rFonts w:ascii="Times New Roman" w:hAnsi="Times New Roman" w:cs="Times New Roman"/>
                <w:bCs/>
                <w:i/>
                <w:sz w:val="20"/>
                <w:szCs w:val="20"/>
              </w:rPr>
            </w:pPr>
            <w:r w:rsidRPr="009203F7">
              <w:rPr>
                <w:rFonts w:ascii="Times New Roman" w:hAnsi="Times New Roman" w:cs="Times New Roman"/>
                <w:bCs/>
                <w:i/>
                <w:sz w:val="20"/>
                <w:szCs w:val="20"/>
              </w:rPr>
              <w:t>e2e3</w:t>
            </w:r>
          </w:p>
        </w:tc>
        <w:tc>
          <w:tcPr>
            <w:tcW w:w="1275"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32 (11.6)</w:t>
            </w:r>
          </w:p>
        </w:tc>
        <w:tc>
          <w:tcPr>
            <w:tcW w:w="2127"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26 (11.5)</w:t>
            </w:r>
          </w:p>
        </w:tc>
        <w:tc>
          <w:tcPr>
            <w:tcW w:w="1701"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6 (12)</w:t>
            </w:r>
          </w:p>
        </w:tc>
      </w:tr>
      <w:tr w:rsidR="005D1A5B" w:rsidRPr="009203F7" w:rsidTr="000758F4">
        <w:tc>
          <w:tcPr>
            <w:tcW w:w="4390" w:type="dxa"/>
            <w:vAlign w:val="center"/>
          </w:tcPr>
          <w:p w:rsidR="005D1A5B" w:rsidRPr="009203F7" w:rsidRDefault="005D1A5B" w:rsidP="000758F4">
            <w:pPr>
              <w:pStyle w:val="Geenafstand"/>
              <w:ind w:left="309"/>
              <w:rPr>
                <w:rFonts w:ascii="Times New Roman" w:hAnsi="Times New Roman" w:cs="Times New Roman"/>
                <w:bCs/>
                <w:i/>
                <w:sz w:val="20"/>
                <w:szCs w:val="20"/>
              </w:rPr>
            </w:pPr>
            <w:r w:rsidRPr="009203F7">
              <w:rPr>
                <w:rFonts w:ascii="Times New Roman" w:hAnsi="Times New Roman" w:cs="Times New Roman"/>
                <w:bCs/>
                <w:i/>
                <w:sz w:val="20"/>
                <w:szCs w:val="20"/>
              </w:rPr>
              <w:t>e2e4</w:t>
            </w:r>
          </w:p>
        </w:tc>
        <w:tc>
          <w:tcPr>
            <w:tcW w:w="1275"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9 (3.3)</w:t>
            </w:r>
          </w:p>
        </w:tc>
        <w:tc>
          <w:tcPr>
            <w:tcW w:w="2127"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7 (3.1)</w:t>
            </w:r>
          </w:p>
        </w:tc>
        <w:tc>
          <w:tcPr>
            <w:tcW w:w="1701"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2 (4)</w:t>
            </w:r>
          </w:p>
        </w:tc>
      </w:tr>
      <w:tr w:rsidR="005D1A5B" w:rsidRPr="009203F7" w:rsidTr="000758F4">
        <w:tc>
          <w:tcPr>
            <w:tcW w:w="4390" w:type="dxa"/>
            <w:vAlign w:val="center"/>
          </w:tcPr>
          <w:p w:rsidR="005D1A5B" w:rsidRPr="009203F7" w:rsidRDefault="005D1A5B" w:rsidP="000758F4">
            <w:pPr>
              <w:pStyle w:val="Geenafstand"/>
              <w:ind w:left="309"/>
              <w:rPr>
                <w:rFonts w:ascii="Times New Roman" w:hAnsi="Times New Roman" w:cs="Times New Roman"/>
                <w:bCs/>
                <w:i/>
                <w:sz w:val="20"/>
                <w:szCs w:val="20"/>
              </w:rPr>
            </w:pPr>
            <w:r w:rsidRPr="009203F7">
              <w:rPr>
                <w:rFonts w:ascii="Times New Roman" w:hAnsi="Times New Roman" w:cs="Times New Roman"/>
                <w:bCs/>
                <w:i/>
                <w:sz w:val="20"/>
                <w:szCs w:val="20"/>
              </w:rPr>
              <w:t>e3e3</w:t>
            </w:r>
          </w:p>
        </w:tc>
        <w:tc>
          <w:tcPr>
            <w:tcW w:w="1275"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157 (56.9)</w:t>
            </w:r>
          </w:p>
        </w:tc>
        <w:tc>
          <w:tcPr>
            <w:tcW w:w="2127"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120 (53.1)</w:t>
            </w:r>
          </w:p>
        </w:tc>
        <w:tc>
          <w:tcPr>
            <w:tcW w:w="1701"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37 (74)</w:t>
            </w:r>
          </w:p>
        </w:tc>
      </w:tr>
      <w:tr w:rsidR="005D1A5B" w:rsidRPr="009203F7" w:rsidTr="000758F4">
        <w:tc>
          <w:tcPr>
            <w:tcW w:w="4390" w:type="dxa"/>
            <w:vAlign w:val="center"/>
          </w:tcPr>
          <w:p w:rsidR="005D1A5B" w:rsidRPr="009203F7" w:rsidRDefault="005D1A5B" w:rsidP="000758F4">
            <w:pPr>
              <w:pStyle w:val="Geenafstand"/>
              <w:ind w:left="309"/>
              <w:rPr>
                <w:rFonts w:ascii="Times New Roman" w:hAnsi="Times New Roman" w:cs="Times New Roman"/>
                <w:bCs/>
                <w:i/>
                <w:sz w:val="20"/>
                <w:szCs w:val="20"/>
              </w:rPr>
            </w:pPr>
            <w:r w:rsidRPr="009203F7">
              <w:rPr>
                <w:rFonts w:ascii="Times New Roman" w:hAnsi="Times New Roman" w:cs="Times New Roman"/>
                <w:bCs/>
                <w:i/>
                <w:sz w:val="20"/>
                <w:szCs w:val="20"/>
              </w:rPr>
              <w:t>e3e4</w:t>
            </w:r>
          </w:p>
        </w:tc>
        <w:tc>
          <w:tcPr>
            <w:tcW w:w="1275"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68 (24.6)</w:t>
            </w:r>
          </w:p>
        </w:tc>
        <w:tc>
          <w:tcPr>
            <w:tcW w:w="2127"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63 (27.9)</w:t>
            </w:r>
          </w:p>
        </w:tc>
        <w:tc>
          <w:tcPr>
            <w:tcW w:w="1701"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5 (10)</w:t>
            </w:r>
          </w:p>
        </w:tc>
      </w:tr>
      <w:tr w:rsidR="005D1A5B" w:rsidRPr="009203F7" w:rsidTr="000758F4">
        <w:tc>
          <w:tcPr>
            <w:tcW w:w="4390" w:type="dxa"/>
            <w:vAlign w:val="center"/>
          </w:tcPr>
          <w:p w:rsidR="005D1A5B" w:rsidRPr="009203F7" w:rsidRDefault="005D1A5B" w:rsidP="000758F4">
            <w:pPr>
              <w:pStyle w:val="Geenafstand"/>
              <w:ind w:left="309"/>
              <w:rPr>
                <w:rFonts w:ascii="Times New Roman" w:hAnsi="Times New Roman" w:cs="Times New Roman"/>
                <w:bCs/>
                <w:i/>
                <w:sz w:val="20"/>
                <w:szCs w:val="20"/>
              </w:rPr>
            </w:pPr>
            <w:r w:rsidRPr="009203F7">
              <w:rPr>
                <w:rFonts w:ascii="Times New Roman" w:hAnsi="Times New Roman" w:cs="Times New Roman"/>
                <w:bCs/>
                <w:i/>
                <w:sz w:val="20"/>
                <w:szCs w:val="20"/>
              </w:rPr>
              <w:t>e4e4</w:t>
            </w:r>
          </w:p>
        </w:tc>
        <w:tc>
          <w:tcPr>
            <w:tcW w:w="1275"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7 (2.5)</w:t>
            </w:r>
          </w:p>
        </w:tc>
        <w:tc>
          <w:tcPr>
            <w:tcW w:w="2127"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7 (3.1)</w:t>
            </w:r>
          </w:p>
        </w:tc>
        <w:tc>
          <w:tcPr>
            <w:tcW w:w="1701"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0 (0)</w:t>
            </w:r>
          </w:p>
        </w:tc>
      </w:tr>
      <w:tr w:rsidR="005D1A5B" w:rsidRPr="009203F7" w:rsidTr="000758F4">
        <w:tc>
          <w:tcPr>
            <w:tcW w:w="4390" w:type="dxa"/>
            <w:vAlign w:val="center"/>
          </w:tcPr>
          <w:p w:rsidR="005D1A5B" w:rsidRPr="009203F7" w:rsidRDefault="005D1A5B" w:rsidP="000758F4">
            <w:pPr>
              <w:pStyle w:val="Geenafstand"/>
              <w:rPr>
                <w:rFonts w:ascii="Times New Roman" w:hAnsi="Times New Roman" w:cs="Times New Roman"/>
                <w:bCs/>
                <w:i/>
                <w:sz w:val="20"/>
                <w:szCs w:val="20"/>
                <w:lang w:val="en-US"/>
              </w:rPr>
            </w:pPr>
            <w:r w:rsidRPr="009203F7">
              <w:rPr>
                <w:rFonts w:ascii="Times New Roman" w:hAnsi="Times New Roman" w:cs="Times New Roman"/>
                <w:bCs/>
                <w:sz w:val="20"/>
                <w:szCs w:val="20"/>
                <w:lang w:val="en-US"/>
              </w:rPr>
              <w:t>Polygenic Risk Score for AD</w:t>
            </w:r>
            <w:r w:rsidRPr="009203F7">
              <w:rPr>
                <w:rFonts w:ascii="Times New Roman" w:hAnsi="Times New Roman" w:cs="Times New Roman"/>
                <w:sz w:val="20"/>
                <w:szCs w:val="20"/>
                <w:vertAlign w:val="superscript"/>
                <w:lang w:val="en-GB"/>
              </w:rPr>
              <w:t>^</w:t>
            </w:r>
            <w:r w:rsidRPr="009203F7">
              <w:rPr>
                <w:rFonts w:ascii="Times New Roman" w:hAnsi="Times New Roman" w:cs="Times New Roman"/>
                <w:bCs/>
                <w:sz w:val="20"/>
                <w:szCs w:val="20"/>
                <w:lang w:val="en-US"/>
              </w:rPr>
              <w:t xml:space="preserve"> (</w:t>
            </w:r>
            <w:r w:rsidRPr="009203F7">
              <w:rPr>
                <w:rFonts w:ascii="Times New Roman" w:hAnsi="Times New Roman" w:cs="Times New Roman"/>
                <w:bCs/>
                <w:i/>
                <w:sz w:val="20"/>
                <w:szCs w:val="20"/>
                <w:lang w:val="en-US"/>
              </w:rPr>
              <w:t>z</w:t>
            </w:r>
            <w:r w:rsidRPr="009203F7">
              <w:rPr>
                <w:rFonts w:ascii="Times New Roman" w:hAnsi="Times New Roman" w:cs="Times New Roman"/>
                <w:bCs/>
                <w:sz w:val="20"/>
                <w:szCs w:val="20"/>
                <w:lang w:val="en-US"/>
              </w:rPr>
              <w:t xml:space="preserve"> score), mean (SD)</w:t>
            </w:r>
          </w:p>
        </w:tc>
        <w:tc>
          <w:tcPr>
            <w:tcW w:w="1275" w:type="dxa"/>
            <w:vAlign w:val="center"/>
          </w:tcPr>
          <w:p w:rsidR="005D1A5B" w:rsidRPr="009203F7" w:rsidRDefault="005D1A5B" w:rsidP="000758F4">
            <w:pPr>
              <w:pStyle w:val="Geenafstand"/>
              <w:jc w:val="center"/>
              <w:rPr>
                <w:rFonts w:ascii="Times New Roman" w:hAnsi="Times New Roman" w:cs="Times New Roman"/>
                <w:sz w:val="20"/>
                <w:szCs w:val="20"/>
                <w:lang w:val="en-US"/>
              </w:rPr>
            </w:pPr>
            <w:r w:rsidRPr="009203F7">
              <w:rPr>
                <w:rFonts w:ascii="Times New Roman" w:hAnsi="Times New Roman" w:cs="Times New Roman"/>
                <w:sz w:val="20"/>
                <w:szCs w:val="20"/>
                <w:lang w:val="en-US"/>
              </w:rPr>
              <w:t>0.00 (1.00)</w:t>
            </w:r>
          </w:p>
        </w:tc>
        <w:tc>
          <w:tcPr>
            <w:tcW w:w="2127" w:type="dxa"/>
            <w:vAlign w:val="center"/>
          </w:tcPr>
          <w:p w:rsidR="005D1A5B" w:rsidRPr="009203F7" w:rsidRDefault="005D1A5B" w:rsidP="000758F4">
            <w:pPr>
              <w:pStyle w:val="Geenafstand"/>
              <w:jc w:val="center"/>
              <w:rPr>
                <w:rFonts w:ascii="Times New Roman" w:hAnsi="Times New Roman" w:cs="Times New Roman"/>
                <w:sz w:val="20"/>
                <w:szCs w:val="20"/>
                <w:lang w:val="en-US"/>
              </w:rPr>
            </w:pPr>
            <w:r w:rsidRPr="009203F7">
              <w:rPr>
                <w:rFonts w:ascii="Times New Roman" w:hAnsi="Times New Roman" w:cs="Times New Roman"/>
                <w:sz w:val="20"/>
                <w:szCs w:val="20"/>
                <w:lang w:val="en-US"/>
              </w:rPr>
              <w:t>0.03 (1.00)</w:t>
            </w:r>
          </w:p>
        </w:tc>
        <w:tc>
          <w:tcPr>
            <w:tcW w:w="1701" w:type="dxa"/>
            <w:vAlign w:val="center"/>
          </w:tcPr>
          <w:p w:rsidR="005D1A5B" w:rsidRPr="009203F7" w:rsidRDefault="005D1A5B" w:rsidP="000758F4">
            <w:pPr>
              <w:pStyle w:val="Geenafstand"/>
              <w:jc w:val="center"/>
              <w:rPr>
                <w:rFonts w:ascii="Times New Roman" w:hAnsi="Times New Roman" w:cs="Times New Roman"/>
                <w:sz w:val="20"/>
                <w:szCs w:val="20"/>
                <w:lang w:val="en-US"/>
              </w:rPr>
            </w:pPr>
            <w:r w:rsidRPr="009203F7">
              <w:rPr>
                <w:rFonts w:ascii="Times New Roman" w:hAnsi="Times New Roman" w:cs="Times New Roman"/>
                <w:sz w:val="20"/>
                <w:szCs w:val="20"/>
                <w:lang w:val="en-US"/>
              </w:rPr>
              <w:t>-0.14 (1.01)</w:t>
            </w:r>
          </w:p>
        </w:tc>
      </w:tr>
      <w:tr w:rsidR="005D1A5B" w:rsidRPr="009203F7" w:rsidTr="000758F4">
        <w:tc>
          <w:tcPr>
            <w:tcW w:w="4390" w:type="dxa"/>
            <w:vAlign w:val="center"/>
          </w:tcPr>
          <w:p w:rsidR="005D1A5B" w:rsidRPr="009203F7" w:rsidRDefault="005D1A5B" w:rsidP="000758F4">
            <w:pPr>
              <w:pStyle w:val="Geenafstand"/>
              <w:rPr>
                <w:rFonts w:ascii="Times New Roman" w:hAnsi="Times New Roman" w:cs="Times New Roman"/>
                <w:i/>
                <w:sz w:val="20"/>
                <w:szCs w:val="20"/>
                <w:lang w:val="en-US"/>
              </w:rPr>
            </w:pPr>
            <w:r w:rsidRPr="009203F7">
              <w:rPr>
                <w:rFonts w:ascii="Times New Roman" w:hAnsi="Times New Roman" w:cs="Times New Roman"/>
                <w:sz w:val="20"/>
                <w:szCs w:val="20"/>
                <w:lang w:val="en-US" w:eastAsia="nl-NL"/>
              </w:rPr>
              <w:t>MMSE, mean (SD)</w:t>
            </w:r>
          </w:p>
        </w:tc>
        <w:tc>
          <w:tcPr>
            <w:tcW w:w="1275" w:type="dxa"/>
            <w:vAlign w:val="center"/>
          </w:tcPr>
          <w:p w:rsidR="005D1A5B" w:rsidRPr="009203F7" w:rsidRDefault="005D1A5B" w:rsidP="000758F4">
            <w:pPr>
              <w:pStyle w:val="Geenafstand"/>
              <w:jc w:val="center"/>
              <w:rPr>
                <w:rFonts w:ascii="Times New Roman" w:hAnsi="Times New Roman" w:cs="Times New Roman"/>
                <w:i/>
                <w:sz w:val="20"/>
                <w:szCs w:val="20"/>
                <w:lang w:val="en-US"/>
              </w:rPr>
            </w:pPr>
            <w:r w:rsidRPr="009203F7">
              <w:rPr>
                <w:rFonts w:ascii="Times New Roman" w:hAnsi="Times New Roman" w:cs="Times New Roman"/>
                <w:i/>
                <w:sz w:val="20"/>
                <w:szCs w:val="20"/>
                <w:lang w:val="en-US"/>
              </w:rPr>
              <w:t>28.87 (1.24)</w:t>
            </w:r>
          </w:p>
        </w:tc>
        <w:tc>
          <w:tcPr>
            <w:tcW w:w="2127" w:type="dxa"/>
            <w:vAlign w:val="center"/>
          </w:tcPr>
          <w:p w:rsidR="005D1A5B" w:rsidRPr="009203F7" w:rsidRDefault="005D1A5B" w:rsidP="000758F4">
            <w:pPr>
              <w:pStyle w:val="Geenafstand"/>
              <w:jc w:val="center"/>
              <w:rPr>
                <w:rFonts w:ascii="Times New Roman" w:hAnsi="Times New Roman" w:cs="Times New Roman"/>
                <w:i/>
                <w:sz w:val="20"/>
                <w:szCs w:val="20"/>
                <w:lang w:val="en-US"/>
              </w:rPr>
            </w:pPr>
            <w:r w:rsidRPr="009203F7">
              <w:rPr>
                <w:rFonts w:ascii="Times New Roman" w:hAnsi="Times New Roman" w:cs="Times New Roman"/>
                <w:i/>
                <w:sz w:val="20"/>
                <w:szCs w:val="20"/>
                <w:lang w:val="en-US"/>
              </w:rPr>
              <w:t>28.94 (1.14)</w:t>
            </w:r>
          </w:p>
        </w:tc>
        <w:tc>
          <w:tcPr>
            <w:tcW w:w="1701"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28.52 (1.58)</w:t>
            </w:r>
          </w:p>
        </w:tc>
      </w:tr>
      <w:tr w:rsidR="005D1A5B" w:rsidRPr="009203F7" w:rsidTr="000758F4">
        <w:tc>
          <w:tcPr>
            <w:tcW w:w="4390" w:type="dxa"/>
            <w:vAlign w:val="center"/>
          </w:tcPr>
          <w:p w:rsidR="005D1A5B" w:rsidRPr="009203F7" w:rsidRDefault="005D1A5B" w:rsidP="000758F4">
            <w:pPr>
              <w:pStyle w:val="Geenafstand"/>
              <w:rPr>
                <w:rFonts w:ascii="Times New Roman" w:hAnsi="Times New Roman" w:cs="Times New Roman"/>
                <w:i/>
                <w:sz w:val="20"/>
                <w:szCs w:val="20"/>
                <w:lang w:val="en-US"/>
              </w:rPr>
            </w:pPr>
            <w:r w:rsidRPr="009203F7">
              <w:rPr>
                <w:rFonts w:ascii="Times New Roman" w:hAnsi="Times New Roman" w:cs="Times New Roman"/>
                <w:bCs/>
                <w:sz w:val="20"/>
                <w:szCs w:val="20"/>
                <w:lang w:val="en-US"/>
              </w:rPr>
              <w:t>Composite memory (</w:t>
            </w:r>
            <w:r w:rsidRPr="009203F7">
              <w:rPr>
                <w:rFonts w:ascii="Times New Roman" w:hAnsi="Times New Roman" w:cs="Times New Roman"/>
                <w:bCs/>
                <w:i/>
                <w:sz w:val="20"/>
                <w:szCs w:val="20"/>
                <w:lang w:val="en-US"/>
              </w:rPr>
              <w:t>z</w:t>
            </w:r>
            <w:r w:rsidRPr="009203F7">
              <w:rPr>
                <w:rFonts w:ascii="Times New Roman" w:hAnsi="Times New Roman" w:cs="Times New Roman"/>
                <w:bCs/>
                <w:sz w:val="20"/>
                <w:szCs w:val="20"/>
                <w:lang w:val="en-US"/>
              </w:rPr>
              <w:t xml:space="preserve"> score), mean (SD)</w:t>
            </w:r>
          </w:p>
        </w:tc>
        <w:tc>
          <w:tcPr>
            <w:tcW w:w="1275" w:type="dxa"/>
            <w:vAlign w:val="center"/>
          </w:tcPr>
          <w:p w:rsidR="005D1A5B" w:rsidRPr="009203F7" w:rsidRDefault="005D1A5B" w:rsidP="000758F4">
            <w:pPr>
              <w:pStyle w:val="Geenafstand"/>
              <w:jc w:val="center"/>
              <w:rPr>
                <w:rFonts w:ascii="Times New Roman" w:hAnsi="Times New Roman" w:cs="Times New Roman"/>
                <w:i/>
                <w:sz w:val="20"/>
                <w:szCs w:val="20"/>
                <w:lang w:val="en-US"/>
              </w:rPr>
            </w:pPr>
            <w:r w:rsidRPr="009203F7">
              <w:rPr>
                <w:rFonts w:ascii="Times New Roman" w:hAnsi="Times New Roman" w:cs="Times New Roman"/>
                <w:i/>
                <w:sz w:val="20"/>
                <w:szCs w:val="20"/>
                <w:lang w:val="en-US"/>
              </w:rPr>
              <w:t>-0.02 (0.71)</w:t>
            </w:r>
          </w:p>
        </w:tc>
        <w:tc>
          <w:tcPr>
            <w:tcW w:w="2127" w:type="dxa"/>
            <w:vAlign w:val="center"/>
          </w:tcPr>
          <w:p w:rsidR="005D1A5B" w:rsidRPr="009203F7" w:rsidRDefault="005D1A5B" w:rsidP="000758F4">
            <w:pPr>
              <w:pStyle w:val="Geenafstand"/>
              <w:jc w:val="center"/>
              <w:rPr>
                <w:rFonts w:ascii="Times New Roman" w:hAnsi="Times New Roman" w:cs="Times New Roman"/>
                <w:i/>
                <w:sz w:val="20"/>
                <w:szCs w:val="20"/>
                <w:lang w:val="en-US"/>
              </w:rPr>
            </w:pPr>
            <w:r w:rsidRPr="009203F7">
              <w:rPr>
                <w:rFonts w:ascii="Times New Roman" w:hAnsi="Times New Roman" w:cs="Times New Roman"/>
                <w:i/>
                <w:sz w:val="20"/>
                <w:szCs w:val="20"/>
                <w:lang w:val="en-US"/>
              </w:rPr>
              <w:t>0.01 (0.68)</w:t>
            </w:r>
          </w:p>
        </w:tc>
        <w:tc>
          <w:tcPr>
            <w:tcW w:w="1701" w:type="dxa"/>
            <w:vAlign w:val="center"/>
          </w:tcPr>
          <w:p w:rsidR="005D1A5B" w:rsidRPr="009203F7" w:rsidRDefault="005D1A5B" w:rsidP="000758F4">
            <w:pPr>
              <w:pStyle w:val="Geenafstand"/>
              <w:jc w:val="center"/>
              <w:rPr>
                <w:rFonts w:ascii="Times New Roman" w:hAnsi="Times New Roman" w:cs="Times New Roman"/>
                <w:sz w:val="20"/>
                <w:szCs w:val="20"/>
              </w:rPr>
            </w:pPr>
            <w:r w:rsidRPr="009203F7">
              <w:rPr>
                <w:rFonts w:ascii="Times New Roman" w:hAnsi="Times New Roman" w:cs="Times New Roman"/>
                <w:sz w:val="20"/>
                <w:szCs w:val="20"/>
              </w:rPr>
              <w:t>-0.12 (0.85)</w:t>
            </w:r>
          </w:p>
        </w:tc>
      </w:tr>
    </w:tbl>
    <w:p w:rsidR="00C3309F" w:rsidRPr="009203F7" w:rsidRDefault="005D1A5B" w:rsidP="00C3309F">
      <w:pPr>
        <w:tabs>
          <w:tab w:val="left" w:pos="1725"/>
        </w:tabs>
        <w:rPr>
          <w:lang w:val="en-US"/>
        </w:rPr>
      </w:pPr>
      <w:r w:rsidRPr="009203F7">
        <w:rPr>
          <w:rFonts w:ascii="Times New Roman" w:hAnsi="Times New Roman" w:cs="Times New Roman"/>
          <w:sz w:val="18"/>
          <w:szCs w:val="20"/>
          <w:lang w:val="en-GB" w:eastAsia="nl-NL"/>
        </w:rPr>
        <w:t xml:space="preserve">Differences between participants remaining in study at follow-up and dropouts were assessed using generalized estimating equation models corrected for family relatedness. *p&lt;0.05 **p&lt;0.01 different from participants remaining in study at follow-up. Abbreviations: </w:t>
      </w:r>
      <w:r w:rsidRPr="009203F7">
        <w:rPr>
          <w:rFonts w:ascii="Times New Roman" w:hAnsi="Times New Roman" w:cs="Times New Roman"/>
          <w:i/>
          <w:sz w:val="18"/>
          <w:szCs w:val="20"/>
          <w:lang w:val="en-GB" w:eastAsia="nl-NL"/>
        </w:rPr>
        <w:t>APOE</w:t>
      </w:r>
      <w:r w:rsidRPr="009203F7">
        <w:rPr>
          <w:rFonts w:ascii="Times New Roman" w:hAnsi="Times New Roman" w:cs="Times New Roman"/>
          <w:sz w:val="18"/>
          <w:szCs w:val="20"/>
          <w:lang w:val="en-GB" w:eastAsia="nl-NL"/>
        </w:rPr>
        <w:t xml:space="preserve"> = </w:t>
      </w:r>
      <w:proofErr w:type="spellStart"/>
      <w:r w:rsidRPr="009203F7">
        <w:rPr>
          <w:rFonts w:ascii="Times New Roman" w:hAnsi="Times New Roman" w:cs="Times New Roman"/>
          <w:sz w:val="18"/>
          <w:szCs w:val="20"/>
          <w:lang w:val="en-GB" w:eastAsia="nl-NL"/>
        </w:rPr>
        <w:t>apolipoprotein</w:t>
      </w:r>
      <w:proofErr w:type="spellEnd"/>
      <w:r w:rsidRPr="009203F7">
        <w:rPr>
          <w:rFonts w:ascii="Times New Roman" w:hAnsi="Times New Roman" w:cs="Times New Roman"/>
          <w:sz w:val="18"/>
          <w:szCs w:val="20"/>
          <w:lang w:val="en-GB" w:eastAsia="nl-NL"/>
        </w:rPr>
        <w:t xml:space="preserve"> E; MMSE = mini mental state examination; Amyloid-β = amyloid beta; t-tau = total-tau; </w:t>
      </w:r>
      <w:r w:rsidR="000758F4" w:rsidRPr="009203F7">
        <w:rPr>
          <w:rFonts w:ascii="Times New Roman" w:hAnsi="Times New Roman" w:cs="Times New Roman"/>
          <w:sz w:val="18"/>
          <w:szCs w:val="20"/>
          <w:lang w:val="en-GB" w:eastAsia="nl-NL"/>
        </w:rPr>
        <w:t xml:space="preserve">PET = positron emission tomography; </w:t>
      </w:r>
      <w:r w:rsidRPr="009203F7">
        <w:rPr>
          <w:rFonts w:ascii="Times New Roman" w:hAnsi="Times New Roman" w:cs="Times New Roman"/>
          <w:sz w:val="18"/>
          <w:szCs w:val="20"/>
          <w:lang w:val="en-GB" w:eastAsia="nl-NL"/>
        </w:rPr>
        <w:t>p-tau = 181-phosphorylated-tau; SD = standard deviation.</w:t>
      </w:r>
      <w:r w:rsidRPr="009203F7">
        <w:rPr>
          <w:lang w:val="en-US"/>
        </w:rPr>
        <w:t xml:space="preserve"> </w:t>
      </w:r>
    </w:p>
    <w:p w:rsidR="00495179" w:rsidRPr="009203F7" w:rsidRDefault="00495179" w:rsidP="00C3309F">
      <w:pPr>
        <w:tabs>
          <w:tab w:val="left" w:pos="1725"/>
        </w:tabs>
        <w:rPr>
          <w:lang w:val="en-US"/>
        </w:rPr>
      </w:pPr>
    </w:p>
    <w:p w:rsidR="00495179" w:rsidRPr="009203F7" w:rsidRDefault="00495179" w:rsidP="00495179">
      <w:pPr>
        <w:spacing w:line="480" w:lineRule="auto"/>
        <w:rPr>
          <w:rFonts w:ascii="Times New Roman" w:hAnsi="Times New Roman" w:cs="Times New Roman"/>
          <w:b/>
          <w:lang w:val="en-GB"/>
        </w:rPr>
      </w:pPr>
      <w:r w:rsidRPr="009203F7">
        <w:rPr>
          <w:rFonts w:ascii="Times New Roman" w:hAnsi="Times New Roman" w:cs="Times New Roman"/>
          <w:b/>
          <w:lang w:val="en-GB"/>
        </w:rPr>
        <w:t xml:space="preserve">Figure S1. Effects of </w:t>
      </w:r>
      <w:r w:rsidRPr="009203F7">
        <w:rPr>
          <w:rFonts w:ascii="Times New Roman" w:hAnsi="Times New Roman" w:cs="Times New Roman"/>
          <w:b/>
          <w:i/>
          <w:lang w:val="en-GB"/>
        </w:rPr>
        <w:t>APOE</w:t>
      </w:r>
      <w:r w:rsidRPr="009203F7">
        <w:rPr>
          <w:rFonts w:ascii="Times New Roman" w:hAnsi="Times New Roman" w:cs="Times New Roman"/>
          <w:b/>
          <w:lang w:val="en-GB"/>
        </w:rPr>
        <w:t xml:space="preserve"> genotype, AD-PRS and amyloid-β status on changes in cognitive co</w:t>
      </w:r>
      <w:bookmarkStart w:id="0" w:name="_GoBack"/>
      <w:bookmarkEnd w:id="0"/>
      <w:r w:rsidRPr="009203F7">
        <w:rPr>
          <w:rFonts w:ascii="Times New Roman" w:hAnsi="Times New Roman" w:cs="Times New Roman"/>
          <w:b/>
          <w:lang w:val="en-GB"/>
        </w:rPr>
        <w:t xml:space="preserve">mposite scores </w:t>
      </w:r>
    </w:p>
    <w:p w:rsidR="00495179" w:rsidRPr="009203F7" w:rsidRDefault="00495179" w:rsidP="00495179">
      <w:pPr>
        <w:pStyle w:val="StijlJT"/>
        <w:rPr>
          <w:sz w:val="22"/>
        </w:rPr>
      </w:pPr>
      <w:r w:rsidRPr="009203F7">
        <w:rPr>
          <w:sz w:val="22"/>
        </w:rPr>
        <w:t xml:space="preserve">Model-based estimation of longitudinal changes in attention composite score, based on </w:t>
      </w:r>
      <w:r w:rsidRPr="009203F7">
        <w:rPr>
          <w:i/>
          <w:sz w:val="22"/>
        </w:rPr>
        <w:t>APOE</w:t>
      </w:r>
      <w:r w:rsidRPr="009203F7">
        <w:rPr>
          <w:sz w:val="22"/>
        </w:rPr>
        <w:t xml:space="preserve"> genotype (A), polygenic risk score (PRS) for Alzheimer’s Disease (B) and amyloid-β status (C); executive function composite score, based on </w:t>
      </w:r>
      <w:r w:rsidRPr="009203F7">
        <w:rPr>
          <w:i/>
          <w:sz w:val="22"/>
        </w:rPr>
        <w:t>APOE</w:t>
      </w:r>
      <w:r w:rsidRPr="009203F7">
        <w:rPr>
          <w:sz w:val="22"/>
        </w:rPr>
        <w:t xml:space="preserve"> genotype (D), polygenic risk score (PRS) for Alzheimer’s Disease (E) and amyloid-β status (F); language composite score, based on </w:t>
      </w:r>
      <w:r w:rsidRPr="009203F7">
        <w:rPr>
          <w:i/>
          <w:sz w:val="22"/>
        </w:rPr>
        <w:t>APOE</w:t>
      </w:r>
      <w:r w:rsidRPr="009203F7">
        <w:rPr>
          <w:sz w:val="22"/>
        </w:rPr>
        <w:t xml:space="preserve"> genotype (G), polygenic risk score (PRS) for Alzheimer’s Disease (H) and amyloid-β status (I). </w:t>
      </w:r>
      <w:r w:rsidRPr="009203F7">
        <w:rPr>
          <w:rStyle w:val="StijlJTChar"/>
          <w:rFonts w:eastAsiaTheme="minorHAnsi"/>
          <w:sz w:val="22"/>
        </w:rPr>
        <w:t xml:space="preserve">Neuropsychological tests were </w:t>
      </w:r>
      <w:r w:rsidRPr="009203F7">
        <w:rPr>
          <w:rStyle w:val="StijlJTChar"/>
          <w:rFonts w:eastAsiaTheme="minorHAnsi"/>
          <w:i/>
          <w:sz w:val="22"/>
        </w:rPr>
        <w:t>z</w:t>
      </w:r>
      <w:r w:rsidRPr="009203F7">
        <w:rPr>
          <w:rStyle w:val="StijlJTChar"/>
          <w:rFonts w:eastAsiaTheme="minorHAnsi"/>
          <w:sz w:val="22"/>
        </w:rPr>
        <w:t xml:space="preserve">-transformed and averaged for the cognitive composite scores. </w:t>
      </w:r>
      <w:r w:rsidRPr="009203F7">
        <w:rPr>
          <w:i/>
          <w:sz w:val="22"/>
          <w:lang w:val="en-GB"/>
        </w:rPr>
        <w:t>APOE</w:t>
      </w:r>
      <w:r w:rsidRPr="009203F7">
        <w:rPr>
          <w:sz w:val="22"/>
          <w:lang w:val="en-GB"/>
        </w:rPr>
        <w:t xml:space="preserve"> genotype dosage variable used as factor for plots</w:t>
      </w:r>
      <w:r w:rsidRPr="009203F7">
        <w:rPr>
          <w:sz w:val="22"/>
        </w:rPr>
        <w:t>: ɛ2 heterozygous/homozygous (</w:t>
      </w:r>
      <w:r w:rsidRPr="009203F7">
        <w:rPr>
          <w:i/>
          <w:sz w:val="22"/>
        </w:rPr>
        <w:t>APOE</w:t>
      </w:r>
      <w:r w:rsidRPr="009203F7">
        <w:rPr>
          <w:sz w:val="22"/>
        </w:rPr>
        <w:t xml:space="preserve"> ɛ2ɛ2:ɛ2ɛ3), ɛ3ɛ3 (</w:t>
      </w:r>
      <w:r w:rsidRPr="009203F7">
        <w:rPr>
          <w:i/>
          <w:sz w:val="22"/>
        </w:rPr>
        <w:t>APOE</w:t>
      </w:r>
      <w:r w:rsidRPr="009203F7">
        <w:rPr>
          <w:sz w:val="22"/>
        </w:rPr>
        <w:t xml:space="preserve"> ɛ3ɛ3), ɛ4 heterozygous (</w:t>
      </w:r>
      <w:r w:rsidRPr="009203F7">
        <w:rPr>
          <w:i/>
          <w:sz w:val="22"/>
        </w:rPr>
        <w:t>APOE</w:t>
      </w:r>
      <w:r w:rsidRPr="009203F7">
        <w:rPr>
          <w:sz w:val="22"/>
        </w:rPr>
        <w:t xml:space="preserve"> ɛ2ɛ4:ɛ3ɛ4) and ɛ4 homozygous (</w:t>
      </w:r>
      <w:r w:rsidRPr="009203F7">
        <w:rPr>
          <w:i/>
          <w:sz w:val="22"/>
        </w:rPr>
        <w:t>APOE</w:t>
      </w:r>
      <w:r w:rsidRPr="009203F7">
        <w:rPr>
          <w:sz w:val="22"/>
        </w:rPr>
        <w:t xml:space="preserve"> ɛ4ɛ4). AD-PRS depicted in </w:t>
      </w:r>
      <w:proofErr w:type="spellStart"/>
      <w:r w:rsidRPr="009203F7">
        <w:rPr>
          <w:sz w:val="22"/>
        </w:rPr>
        <w:t>tertiles</w:t>
      </w:r>
      <w:proofErr w:type="spellEnd"/>
      <w:r w:rsidRPr="009203F7">
        <w:rPr>
          <w:sz w:val="22"/>
        </w:rPr>
        <w:t xml:space="preserve">. </w:t>
      </w:r>
      <w:r w:rsidRPr="009203F7">
        <w:rPr>
          <w:rStyle w:val="StijlJTChar"/>
          <w:rFonts w:eastAsiaTheme="minorHAnsi"/>
          <w:sz w:val="22"/>
        </w:rPr>
        <w:t>Amyloid-β status was based on visual read [</w:t>
      </w:r>
      <w:r w:rsidRPr="009203F7">
        <w:rPr>
          <w:rStyle w:val="StijlJTChar"/>
          <w:rFonts w:eastAsiaTheme="minorHAnsi"/>
          <w:sz w:val="22"/>
          <w:vertAlign w:val="superscript"/>
        </w:rPr>
        <w:t>18</w:t>
      </w:r>
      <w:r w:rsidRPr="009203F7">
        <w:rPr>
          <w:rStyle w:val="StijlJTChar"/>
          <w:rFonts w:eastAsiaTheme="minorHAnsi"/>
          <w:sz w:val="22"/>
        </w:rPr>
        <w:t>F]</w:t>
      </w:r>
      <w:proofErr w:type="spellStart"/>
      <w:r w:rsidRPr="009203F7">
        <w:rPr>
          <w:rStyle w:val="StijlJTChar"/>
          <w:rFonts w:eastAsiaTheme="minorHAnsi"/>
          <w:sz w:val="22"/>
        </w:rPr>
        <w:t>flutemetamol</w:t>
      </w:r>
      <w:proofErr w:type="spellEnd"/>
      <w:r w:rsidRPr="009203F7">
        <w:rPr>
          <w:rStyle w:val="StijlJTChar"/>
          <w:rFonts w:eastAsiaTheme="minorHAnsi"/>
          <w:sz w:val="22"/>
        </w:rPr>
        <w:t xml:space="preserve"> PET standardized uptake value images. </w:t>
      </w:r>
      <w:r w:rsidRPr="009203F7">
        <w:rPr>
          <w:sz w:val="22"/>
        </w:rPr>
        <w:t xml:space="preserve">Fixed-effect covariates were baseline age, sex, education, center and population substructure. For statistics see Table S2. AD = Alzheimer’s disease; </w:t>
      </w:r>
      <w:r w:rsidRPr="009203F7">
        <w:rPr>
          <w:i/>
          <w:sz w:val="22"/>
        </w:rPr>
        <w:t>APOE</w:t>
      </w:r>
      <w:r w:rsidRPr="009203F7">
        <w:rPr>
          <w:sz w:val="22"/>
        </w:rPr>
        <w:t xml:space="preserve"> = </w:t>
      </w:r>
      <w:proofErr w:type="spellStart"/>
      <w:r w:rsidRPr="009203F7">
        <w:rPr>
          <w:i/>
          <w:sz w:val="22"/>
        </w:rPr>
        <w:t>apolipoprotein</w:t>
      </w:r>
      <w:proofErr w:type="spellEnd"/>
      <w:r w:rsidRPr="009203F7">
        <w:rPr>
          <w:sz w:val="22"/>
        </w:rPr>
        <w:t xml:space="preserve"> E; PET = positron emission tomography; PRS = </w:t>
      </w:r>
      <w:r w:rsidRPr="009203F7">
        <w:rPr>
          <w:rStyle w:val="StijlJTChar"/>
          <w:rFonts w:eastAsiaTheme="minorHAnsi"/>
          <w:sz w:val="22"/>
        </w:rPr>
        <w:t>polygenic risk score</w:t>
      </w:r>
      <w:r w:rsidRPr="009203F7">
        <w:rPr>
          <w:sz w:val="22"/>
        </w:rPr>
        <w:t>.</w:t>
      </w:r>
    </w:p>
    <w:p w:rsidR="00495179" w:rsidRPr="009203F7" w:rsidRDefault="00495179" w:rsidP="00495179">
      <w:pPr>
        <w:pStyle w:val="StijlJT"/>
        <w:rPr>
          <w:sz w:val="22"/>
        </w:rPr>
      </w:pPr>
    </w:p>
    <w:p w:rsidR="00495179" w:rsidRPr="009203F7" w:rsidRDefault="00495179" w:rsidP="00495179">
      <w:pPr>
        <w:spacing w:line="360" w:lineRule="auto"/>
        <w:rPr>
          <w:rFonts w:ascii="Times New Roman" w:hAnsi="Times New Roman" w:cs="Times New Roman"/>
          <w:b/>
          <w:lang w:val="en-GB"/>
        </w:rPr>
      </w:pPr>
      <w:r w:rsidRPr="009203F7">
        <w:rPr>
          <w:rFonts w:ascii="Times New Roman" w:hAnsi="Times New Roman" w:cs="Times New Roman"/>
          <w:b/>
          <w:lang w:val="en-GB"/>
        </w:rPr>
        <w:t xml:space="preserve">Figure S2. Interaction effects of </w:t>
      </w:r>
      <w:r w:rsidRPr="009203F7">
        <w:rPr>
          <w:rFonts w:ascii="Times New Roman" w:hAnsi="Times New Roman" w:cs="Times New Roman"/>
          <w:b/>
          <w:i/>
          <w:lang w:val="en-GB"/>
        </w:rPr>
        <w:t>APOE</w:t>
      </w:r>
      <w:r w:rsidRPr="009203F7">
        <w:rPr>
          <w:rFonts w:ascii="Times New Roman" w:hAnsi="Times New Roman" w:cs="Times New Roman"/>
          <w:b/>
          <w:lang w:val="en-GB"/>
        </w:rPr>
        <w:t xml:space="preserve"> genotype and amyloid-β status with changes in cognitive composite scores</w:t>
      </w:r>
    </w:p>
    <w:p w:rsidR="00495179" w:rsidRDefault="00495179" w:rsidP="00495179">
      <w:pPr>
        <w:pStyle w:val="StijlJT"/>
        <w:rPr>
          <w:sz w:val="22"/>
          <w:szCs w:val="22"/>
        </w:rPr>
      </w:pPr>
      <w:r w:rsidRPr="009203F7">
        <w:rPr>
          <w:sz w:val="22"/>
          <w:szCs w:val="22"/>
          <w:lang w:val="en-GB"/>
        </w:rPr>
        <w:lastRenderedPageBreak/>
        <w:t xml:space="preserve">Interaction effects between </w:t>
      </w:r>
      <w:r w:rsidRPr="009203F7">
        <w:rPr>
          <w:i/>
          <w:sz w:val="22"/>
          <w:szCs w:val="22"/>
          <w:lang w:val="en-GB"/>
        </w:rPr>
        <w:t>APOE</w:t>
      </w:r>
      <w:r w:rsidRPr="009203F7">
        <w:rPr>
          <w:sz w:val="22"/>
          <w:szCs w:val="22"/>
          <w:lang w:val="en-GB"/>
        </w:rPr>
        <w:t xml:space="preserve"> genotype and amyloid-β status with attention, executive function and language functioning over time. </w:t>
      </w:r>
      <w:r w:rsidRPr="009203F7">
        <w:rPr>
          <w:rStyle w:val="StijlJTChar"/>
          <w:rFonts w:eastAsiaTheme="minorHAnsi"/>
          <w:sz w:val="22"/>
          <w:szCs w:val="22"/>
        </w:rPr>
        <w:t>Amyloid-β status was based on visual read [</w:t>
      </w:r>
      <w:r w:rsidRPr="009203F7">
        <w:rPr>
          <w:rStyle w:val="StijlJTChar"/>
          <w:rFonts w:eastAsiaTheme="minorHAnsi"/>
          <w:sz w:val="22"/>
          <w:szCs w:val="22"/>
          <w:vertAlign w:val="superscript"/>
        </w:rPr>
        <w:t>18</w:t>
      </w:r>
      <w:r w:rsidRPr="009203F7">
        <w:rPr>
          <w:rStyle w:val="StijlJTChar"/>
          <w:rFonts w:eastAsiaTheme="minorHAnsi"/>
          <w:sz w:val="22"/>
          <w:szCs w:val="22"/>
        </w:rPr>
        <w:t>F]</w:t>
      </w:r>
      <w:proofErr w:type="spellStart"/>
      <w:r w:rsidRPr="009203F7">
        <w:rPr>
          <w:rStyle w:val="StijlJTChar"/>
          <w:rFonts w:eastAsiaTheme="minorHAnsi"/>
          <w:sz w:val="22"/>
          <w:szCs w:val="22"/>
        </w:rPr>
        <w:t>flutemetamol</w:t>
      </w:r>
      <w:proofErr w:type="spellEnd"/>
      <w:r w:rsidRPr="009203F7">
        <w:rPr>
          <w:rStyle w:val="StijlJTChar"/>
          <w:rFonts w:eastAsiaTheme="minorHAnsi"/>
          <w:sz w:val="22"/>
          <w:szCs w:val="22"/>
        </w:rPr>
        <w:t xml:space="preserve"> PET standardized uptake value images. </w:t>
      </w:r>
      <w:r w:rsidRPr="009203F7">
        <w:rPr>
          <w:i/>
          <w:sz w:val="22"/>
          <w:szCs w:val="22"/>
          <w:lang w:val="en-GB"/>
        </w:rPr>
        <w:t>APOE</w:t>
      </w:r>
      <w:r w:rsidRPr="009203F7">
        <w:rPr>
          <w:sz w:val="22"/>
          <w:szCs w:val="22"/>
          <w:lang w:val="en-GB"/>
        </w:rPr>
        <w:t xml:space="preserve"> dosage variable used as factor for plots</w:t>
      </w:r>
      <w:r w:rsidRPr="009203F7">
        <w:rPr>
          <w:sz w:val="22"/>
          <w:szCs w:val="22"/>
        </w:rPr>
        <w:t>: ɛ2 heterozygous/homozygous (</w:t>
      </w:r>
      <w:r w:rsidRPr="009203F7">
        <w:rPr>
          <w:i/>
          <w:sz w:val="22"/>
          <w:szCs w:val="22"/>
        </w:rPr>
        <w:t>APOE</w:t>
      </w:r>
      <w:r w:rsidRPr="009203F7">
        <w:rPr>
          <w:sz w:val="22"/>
          <w:szCs w:val="22"/>
        </w:rPr>
        <w:t xml:space="preserve"> ɛ2ɛ2:ɛ2ɛ3, n=34), ɛ3ɛ3 (</w:t>
      </w:r>
      <w:r w:rsidRPr="009203F7">
        <w:rPr>
          <w:i/>
          <w:sz w:val="22"/>
          <w:szCs w:val="22"/>
        </w:rPr>
        <w:t>APOE</w:t>
      </w:r>
      <w:r w:rsidRPr="009203F7">
        <w:rPr>
          <w:sz w:val="22"/>
          <w:szCs w:val="22"/>
        </w:rPr>
        <w:t xml:space="preserve"> ɛ3ɛ3, n=157), ɛ4 heterozygous (</w:t>
      </w:r>
      <w:r w:rsidRPr="009203F7">
        <w:rPr>
          <w:i/>
          <w:sz w:val="22"/>
          <w:szCs w:val="22"/>
        </w:rPr>
        <w:t>APOE</w:t>
      </w:r>
      <w:r w:rsidRPr="009203F7">
        <w:rPr>
          <w:sz w:val="22"/>
          <w:szCs w:val="22"/>
        </w:rPr>
        <w:t xml:space="preserve"> ɛ2ɛ4:ɛ3ɛ4, n=77) and ɛ4 homozygous (</w:t>
      </w:r>
      <w:r w:rsidRPr="009203F7">
        <w:rPr>
          <w:i/>
          <w:sz w:val="22"/>
          <w:szCs w:val="22"/>
        </w:rPr>
        <w:t>APOE</w:t>
      </w:r>
      <w:r w:rsidRPr="009203F7">
        <w:rPr>
          <w:sz w:val="22"/>
          <w:szCs w:val="22"/>
        </w:rPr>
        <w:t xml:space="preserve"> ɛ4ɛ4, n=7).</w:t>
      </w:r>
      <w:r w:rsidRPr="009203F7">
        <w:rPr>
          <w:sz w:val="22"/>
          <w:szCs w:val="22"/>
          <w:lang w:val="en-GB"/>
        </w:rPr>
        <w:t xml:space="preserve"> </w:t>
      </w:r>
      <w:r w:rsidRPr="009203F7">
        <w:rPr>
          <w:rStyle w:val="StijlJTChar"/>
          <w:rFonts w:eastAsiaTheme="minorHAnsi"/>
          <w:sz w:val="22"/>
          <w:szCs w:val="22"/>
        </w:rPr>
        <w:t xml:space="preserve">Neuropsychological tests were z-transformed and averaged for the cognitive composite scores. </w:t>
      </w:r>
      <w:r w:rsidRPr="009203F7">
        <w:rPr>
          <w:sz w:val="22"/>
        </w:rPr>
        <w:t>For statistics see Table S2.</w:t>
      </w:r>
      <w:r w:rsidRPr="009203F7">
        <w:rPr>
          <w:rStyle w:val="StijlJTChar"/>
          <w:rFonts w:eastAsiaTheme="minorHAnsi"/>
          <w:sz w:val="22"/>
          <w:szCs w:val="22"/>
        </w:rPr>
        <w:t xml:space="preserve"> </w:t>
      </w:r>
      <w:r w:rsidRPr="009203F7">
        <w:rPr>
          <w:sz w:val="22"/>
          <w:szCs w:val="22"/>
          <w:lang w:val="en-GB"/>
        </w:rPr>
        <w:t xml:space="preserve">Abbreviations: </w:t>
      </w:r>
      <w:r w:rsidRPr="009203F7">
        <w:rPr>
          <w:i/>
          <w:sz w:val="22"/>
          <w:szCs w:val="22"/>
          <w:lang w:val="en-GB"/>
        </w:rPr>
        <w:t>APOE</w:t>
      </w:r>
      <w:r w:rsidRPr="009203F7">
        <w:rPr>
          <w:sz w:val="22"/>
          <w:szCs w:val="22"/>
          <w:lang w:val="en-GB"/>
        </w:rPr>
        <w:t xml:space="preserve"> = </w:t>
      </w:r>
      <w:proofErr w:type="spellStart"/>
      <w:r w:rsidRPr="009203F7">
        <w:rPr>
          <w:i/>
          <w:sz w:val="22"/>
          <w:szCs w:val="22"/>
          <w:lang w:val="en-GB"/>
        </w:rPr>
        <w:t>apolipoprotein</w:t>
      </w:r>
      <w:proofErr w:type="spellEnd"/>
      <w:r w:rsidRPr="009203F7">
        <w:rPr>
          <w:sz w:val="22"/>
          <w:szCs w:val="22"/>
          <w:lang w:val="en-GB"/>
        </w:rPr>
        <w:t xml:space="preserve"> E.</w:t>
      </w:r>
    </w:p>
    <w:p w:rsidR="00495179" w:rsidRPr="00A83645" w:rsidRDefault="00495179" w:rsidP="00C3309F">
      <w:pPr>
        <w:tabs>
          <w:tab w:val="left" w:pos="1725"/>
        </w:tabs>
        <w:rPr>
          <w:lang w:val="en-US"/>
        </w:rPr>
      </w:pPr>
    </w:p>
    <w:sectPr w:rsidR="00495179" w:rsidRPr="00A83645" w:rsidSect="002C461E">
      <w:pgSz w:w="11906" w:h="16838"/>
      <w:pgMar w:top="1418" w:right="1418" w:bottom="1418"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645"/>
    <w:rsid w:val="000758F4"/>
    <w:rsid w:val="000A4FB2"/>
    <w:rsid w:val="000F0A80"/>
    <w:rsid w:val="00213CE3"/>
    <w:rsid w:val="00297295"/>
    <w:rsid w:val="002C461E"/>
    <w:rsid w:val="00431832"/>
    <w:rsid w:val="00495179"/>
    <w:rsid w:val="005C23FB"/>
    <w:rsid w:val="005D1A5B"/>
    <w:rsid w:val="00656049"/>
    <w:rsid w:val="006C0E34"/>
    <w:rsid w:val="008778D6"/>
    <w:rsid w:val="009203F7"/>
    <w:rsid w:val="0097777D"/>
    <w:rsid w:val="00986873"/>
    <w:rsid w:val="009C5226"/>
    <w:rsid w:val="00A00F03"/>
    <w:rsid w:val="00A37D2A"/>
    <w:rsid w:val="00A83645"/>
    <w:rsid w:val="00B551CC"/>
    <w:rsid w:val="00BC2392"/>
    <w:rsid w:val="00BD0C7B"/>
    <w:rsid w:val="00C3309F"/>
    <w:rsid w:val="00CA7C41"/>
    <w:rsid w:val="00D92BAC"/>
    <w:rsid w:val="00E64277"/>
    <w:rsid w:val="00FA50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B13C3E-53AB-4EAF-8F36-C97D47E36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8364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JT">
    <w:name w:val="Stijl_JT"/>
    <w:basedOn w:val="Standaard"/>
    <w:link w:val="StijlJTChar"/>
    <w:qFormat/>
    <w:rsid w:val="006C0E34"/>
    <w:pPr>
      <w:spacing w:after="0" w:line="360" w:lineRule="auto"/>
    </w:pPr>
    <w:rPr>
      <w:rFonts w:ascii="Times New Roman" w:eastAsia="Times New Roman" w:hAnsi="Times New Roman" w:cs="Times New Roman"/>
      <w:bCs/>
      <w:color w:val="000000"/>
      <w:kern w:val="24"/>
      <w:sz w:val="20"/>
      <w:szCs w:val="18"/>
      <w:lang w:val="en-US" w:eastAsia="nl-NL"/>
    </w:rPr>
  </w:style>
  <w:style w:type="character" w:customStyle="1" w:styleId="StijlJTChar">
    <w:name w:val="Stijl_JT Char"/>
    <w:basedOn w:val="Standaardalinea-lettertype"/>
    <w:link w:val="StijlJT"/>
    <w:rsid w:val="006C0E34"/>
    <w:rPr>
      <w:rFonts w:ascii="Times New Roman" w:eastAsia="Times New Roman" w:hAnsi="Times New Roman" w:cs="Times New Roman"/>
      <w:bCs/>
      <w:color w:val="000000"/>
      <w:kern w:val="24"/>
      <w:sz w:val="20"/>
      <w:szCs w:val="18"/>
      <w:lang w:val="en-US" w:eastAsia="nl-NL"/>
    </w:rPr>
  </w:style>
  <w:style w:type="paragraph" w:styleId="Geenafstand">
    <w:name w:val="No Spacing"/>
    <w:link w:val="GeenafstandChar"/>
    <w:uiPriority w:val="1"/>
    <w:qFormat/>
    <w:rsid w:val="00656049"/>
    <w:pPr>
      <w:spacing w:after="0" w:line="240" w:lineRule="auto"/>
    </w:pPr>
  </w:style>
  <w:style w:type="character" w:customStyle="1" w:styleId="GeenafstandChar">
    <w:name w:val="Geen afstand Char"/>
    <w:basedOn w:val="Standaardalinea-lettertype"/>
    <w:link w:val="Geenafstand"/>
    <w:uiPriority w:val="1"/>
    <w:rsid w:val="005D1A5B"/>
  </w:style>
  <w:style w:type="table" w:styleId="Tabelraster">
    <w:name w:val="Table Grid"/>
    <w:basedOn w:val="Standaardtabel"/>
    <w:uiPriority w:val="59"/>
    <w:rsid w:val="005D1A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2">
    <w:name w:val="Plain Table 2"/>
    <w:basedOn w:val="Standaardtabel"/>
    <w:uiPriority w:val="42"/>
    <w:rsid w:val="00D92BA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562883">
      <w:bodyDiv w:val="1"/>
      <w:marLeft w:val="0"/>
      <w:marRight w:val="0"/>
      <w:marTop w:val="0"/>
      <w:marBottom w:val="0"/>
      <w:divBdr>
        <w:top w:val="none" w:sz="0" w:space="0" w:color="auto"/>
        <w:left w:val="none" w:sz="0" w:space="0" w:color="auto"/>
        <w:bottom w:val="none" w:sz="0" w:space="0" w:color="auto"/>
        <w:right w:val="none" w:sz="0" w:space="0" w:color="auto"/>
      </w:divBdr>
    </w:div>
    <w:div w:id="225267543">
      <w:bodyDiv w:val="1"/>
      <w:marLeft w:val="0"/>
      <w:marRight w:val="0"/>
      <w:marTop w:val="0"/>
      <w:marBottom w:val="0"/>
      <w:divBdr>
        <w:top w:val="none" w:sz="0" w:space="0" w:color="auto"/>
        <w:left w:val="none" w:sz="0" w:space="0" w:color="auto"/>
        <w:bottom w:val="none" w:sz="0" w:space="0" w:color="auto"/>
        <w:right w:val="none" w:sz="0" w:space="0" w:color="auto"/>
      </w:divBdr>
    </w:div>
    <w:div w:id="457797829">
      <w:bodyDiv w:val="1"/>
      <w:marLeft w:val="0"/>
      <w:marRight w:val="0"/>
      <w:marTop w:val="0"/>
      <w:marBottom w:val="0"/>
      <w:divBdr>
        <w:top w:val="none" w:sz="0" w:space="0" w:color="auto"/>
        <w:left w:val="none" w:sz="0" w:space="0" w:color="auto"/>
        <w:bottom w:val="none" w:sz="0" w:space="0" w:color="auto"/>
        <w:right w:val="none" w:sz="0" w:space="0" w:color="auto"/>
      </w:divBdr>
    </w:div>
    <w:div w:id="873930616">
      <w:bodyDiv w:val="1"/>
      <w:marLeft w:val="0"/>
      <w:marRight w:val="0"/>
      <w:marTop w:val="0"/>
      <w:marBottom w:val="0"/>
      <w:divBdr>
        <w:top w:val="none" w:sz="0" w:space="0" w:color="auto"/>
        <w:left w:val="none" w:sz="0" w:space="0" w:color="auto"/>
        <w:bottom w:val="none" w:sz="0" w:space="0" w:color="auto"/>
        <w:right w:val="none" w:sz="0" w:space="0" w:color="auto"/>
      </w:divBdr>
    </w:div>
    <w:div w:id="192552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1991</Words>
  <Characters>10955</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VUmc</Company>
  <LinksUpToDate>false</LinksUpToDate>
  <CharactersWithSpaces>12921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Tomassen, J. (Jori)</dc:creator>
  <cp:keywords/>
  <dc:description/>
  <cp:lastModifiedBy>Tomassen, J. (Jori)</cp:lastModifiedBy>
  <cp:revision>2</cp:revision>
  <dcterms:created xsi:type="dcterms:W3CDTF">2022-10-14T12:24:00Z</dcterms:created>
  <dcterms:modified xsi:type="dcterms:W3CDTF">2022-10-14T12:24:00Z</dcterms:modified>
</cp:coreProperties>
</file>