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FAFFF8" w14:textId="6B163DBB" w:rsidR="00BB317E" w:rsidRDefault="00BB317E" w:rsidP="00A92034">
      <w:pPr>
        <w:keepNext/>
        <w:spacing w:line="276" w:lineRule="auto"/>
        <w:ind w:left="432" w:hanging="432"/>
        <w:jc w:val="both"/>
        <w:outlineLvl w:val="0"/>
      </w:pPr>
      <w:bookmarkStart w:id="0" w:name="_Toc62742972"/>
    </w:p>
    <w:p w14:paraId="51B7848C" w14:textId="42583161" w:rsidR="00BB317E" w:rsidRDefault="00BB317E" w:rsidP="00BB317E">
      <w:pPr>
        <w:keepNext/>
        <w:spacing w:line="276" w:lineRule="auto"/>
        <w:jc w:val="center"/>
        <w:outlineLvl w:val="0"/>
        <w:rPr>
          <w:rFonts w:ascii="Helvetica" w:hAnsi="Helvetica"/>
          <w:b/>
          <w:color w:val="000000" w:themeColor="text1"/>
          <w:sz w:val="28"/>
        </w:rPr>
      </w:pPr>
      <w:r w:rsidRPr="00C63A87">
        <w:rPr>
          <w:rFonts w:ascii="Helvetica" w:hAnsi="Helvetica"/>
          <w:b/>
          <w:color w:val="000000" w:themeColor="text1"/>
          <w:sz w:val="28"/>
          <w:u w:val="single"/>
        </w:rPr>
        <w:t>Supplement to</w:t>
      </w:r>
      <w:r>
        <w:rPr>
          <w:rFonts w:ascii="Helvetica" w:hAnsi="Helvetica"/>
          <w:b/>
          <w:color w:val="000000" w:themeColor="text1"/>
          <w:sz w:val="28"/>
        </w:rPr>
        <w:t>: P</w:t>
      </w:r>
      <w:r w:rsidRPr="00BB317E">
        <w:rPr>
          <w:rFonts w:ascii="Helvetica" w:hAnsi="Helvetica"/>
          <w:b/>
          <w:color w:val="000000" w:themeColor="text1"/>
          <w:sz w:val="28"/>
        </w:rPr>
        <w:t xml:space="preserve">rotocol of a randomized controlled trial investigating Deep Brain Stimulation for </w:t>
      </w:r>
      <w:proofErr w:type="spellStart"/>
      <w:r w:rsidRPr="00BB317E">
        <w:rPr>
          <w:rFonts w:ascii="Helvetica" w:hAnsi="Helvetica"/>
          <w:b/>
          <w:color w:val="000000" w:themeColor="text1"/>
          <w:sz w:val="28"/>
        </w:rPr>
        <w:t>MOtor</w:t>
      </w:r>
      <w:proofErr w:type="spellEnd"/>
      <w:r w:rsidRPr="00BB317E">
        <w:rPr>
          <w:rFonts w:ascii="Helvetica" w:hAnsi="Helvetica"/>
          <w:b/>
          <w:color w:val="000000" w:themeColor="text1"/>
          <w:sz w:val="28"/>
        </w:rPr>
        <w:t xml:space="preserve"> symptoms in patients with Parkinson’s disease </w:t>
      </w:r>
      <w:proofErr w:type="spellStart"/>
      <w:r w:rsidRPr="00BB317E">
        <w:rPr>
          <w:rFonts w:ascii="Helvetica" w:hAnsi="Helvetica"/>
          <w:b/>
          <w:color w:val="000000" w:themeColor="text1"/>
          <w:sz w:val="28"/>
        </w:rPr>
        <w:t>DEmentia</w:t>
      </w:r>
      <w:proofErr w:type="spellEnd"/>
      <w:r w:rsidRPr="00BB317E">
        <w:rPr>
          <w:rFonts w:ascii="Helvetica" w:hAnsi="Helvetica"/>
          <w:b/>
          <w:color w:val="000000" w:themeColor="text1"/>
          <w:sz w:val="28"/>
        </w:rPr>
        <w:t xml:space="preserve"> (DBS-MODE)</w:t>
      </w:r>
    </w:p>
    <w:p w14:paraId="43C69FF7" w14:textId="222FD752" w:rsidR="00BB317E" w:rsidRPr="00942D93" w:rsidRDefault="00BB317E" w:rsidP="00BB317E">
      <w:pPr>
        <w:spacing w:line="360" w:lineRule="auto"/>
        <w:jc w:val="center"/>
        <w:rPr>
          <w:rFonts w:ascii="Calibri" w:hAnsi="Calibri" w:cs="Calibri"/>
          <w:b/>
          <w:szCs w:val="22"/>
          <w:lang w:val="nl-NL"/>
        </w:rPr>
      </w:pPr>
      <w:r w:rsidRPr="00942D93">
        <w:rPr>
          <w:rFonts w:ascii="Calibri" w:hAnsi="Calibri" w:cs="Calibri"/>
          <w:b/>
          <w:szCs w:val="22"/>
          <w:lang w:val="nl-NL"/>
        </w:rPr>
        <w:t>V. Sisodia</w:t>
      </w:r>
      <w:r w:rsidRPr="00942D93">
        <w:rPr>
          <w:rFonts w:ascii="Calibri" w:hAnsi="Calibri" w:cs="Calibri"/>
          <w:b/>
          <w:szCs w:val="22"/>
          <w:vertAlign w:val="superscript"/>
          <w:lang w:val="nl-NL"/>
        </w:rPr>
        <w:t>1</w:t>
      </w:r>
      <w:r w:rsidR="000F26DE">
        <w:rPr>
          <w:rFonts w:ascii="Calibri" w:hAnsi="Calibri" w:cs="Calibri"/>
          <w:b/>
          <w:szCs w:val="22"/>
          <w:vertAlign w:val="superscript"/>
          <w:lang w:val="nl-NL"/>
        </w:rPr>
        <w:t>,2</w:t>
      </w:r>
      <w:r w:rsidRPr="00942D93">
        <w:rPr>
          <w:rFonts w:ascii="Calibri" w:hAnsi="Calibri" w:cs="Calibri"/>
          <w:b/>
          <w:szCs w:val="22"/>
          <w:lang w:val="nl-NL"/>
        </w:rPr>
        <w:t>, B.E.K.S. Swinnen</w:t>
      </w:r>
      <w:r w:rsidRPr="00942D93">
        <w:rPr>
          <w:rFonts w:ascii="Calibri" w:hAnsi="Calibri" w:cs="Calibri"/>
          <w:b/>
          <w:szCs w:val="22"/>
          <w:vertAlign w:val="superscript"/>
          <w:lang w:val="nl-NL"/>
        </w:rPr>
        <w:t>1</w:t>
      </w:r>
      <w:r w:rsidR="000F26DE">
        <w:rPr>
          <w:rFonts w:ascii="Calibri" w:hAnsi="Calibri" w:cs="Calibri"/>
          <w:b/>
          <w:szCs w:val="22"/>
          <w:vertAlign w:val="superscript"/>
          <w:lang w:val="nl-NL"/>
        </w:rPr>
        <w:t>,2</w:t>
      </w:r>
      <w:r w:rsidRPr="00942D93">
        <w:rPr>
          <w:rFonts w:ascii="Calibri" w:hAnsi="Calibri" w:cs="Calibri"/>
          <w:b/>
          <w:szCs w:val="22"/>
          <w:lang w:val="nl-NL"/>
        </w:rPr>
        <w:t>, J.M. Dijk</w:t>
      </w:r>
      <w:r w:rsidRPr="00942D93">
        <w:rPr>
          <w:rFonts w:ascii="Calibri" w:hAnsi="Calibri" w:cs="Calibri"/>
          <w:b/>
          <w:szCs w:val="22"/>
          <w:vertAlign w:val="superscript"/>
          <w:lang w:val="nl-NL"/>
        </w:rPr>
        <w:t>1</w:t>
      </w:r>
      <w:r w:rsidR="000F26DE">
        <w:rPr>
          <w:rFonts w:ascii="Calibri" w:hAnsi="Calibri" w:cs="Calibri"/>
          <w:b/>
          <w:szCs w:val="22"/>
          <w:vertAlign w:val="superscript"/>
          <w:lang w:val="nl-NL"/>
        </w:rPr>
        <w:t>,2</w:t>
      </w:r>
      <w:r w:rsidRPr="00942D93">
        <w:rPr>
          <w:rFonts w:ascii="Calibri" w:hAnsi="Calibri" w:cs="Calibri"/>
          <w:b/>
          <w:szCs w:val="22"/>
          <w:lang w:val="nl-NL"/>
        </w:rPr>
        <w:t>, E. Verwijk</w:t>
      </w:r>
      <w:r w:rsidR="000F26DE">
        <w:rPr>
          <w:rFonts w:ascii="Calibri" w:hAnsi="Calibri" w:cs="Calibri"/>
          <w:b/>
          <w:szCs w:val="22"/>
          <w:vertAlign w:val="superscript"/>
          <w:lang w:val="nl-NL"/>
        </w:rPr>
        <w:t>3</w:t>
      </w:r>
      <w:r w:rsidRPr="00942D93">
        <w:rPr>
          <w:rFonts w:ascii="Calibri" w:hAnsi="Calibri" w:cs="Calibri"/>
          <w:b/>
          <w:szCs w:val="22"/>
          <w:lang w:val="nl-NL"/>
        </w:rPr>
        <w:t>, G. van Rooijen</w:t>
      </w:r>
      <w:r w:rsidR="000F26DE">
        <w:rPr>
          <w:rFonts w:ascii="Calibri" w:hAnsi="Calibri" w:cs="Calibri"/>
          <w:b/>
          <w:szCs w:val="22"/>
          <w:vertAlign w:val="superscript"/>
          <w:lang w:val="nl-NL"/>
        </w:rPr>
        <w:t>2,4</w:t>
      </w:r>
      <w:r w:rsidRPr="00942D93">
        <w:rPr>
          <w:rFonts w:ascii="Calibri" w:hAnsi="Calibri" w:cs="Calibri"/>
          <w:b/>
          <w:szCs w:val="22"/>
          <w:lang w:val="nl-NL"/>
        </w:rPr>
        <w:t>, A. Lemstra</w:t>
      </w:r>
      <w:r w:rsidR="000F26DE">
        <w:rPr>
          <w:rFonts w:ascii="Calibri" w:hAnsi="Calibri" w:cs="Calibri"/>
          <w:b/>
          <w:szCs w:val="22"/>
          <w:vertAlign w:val="superscript"/>
          <w:lang w:val="nl-NL"/>
        </w:rPr>
        <w:t>2,5</w:t>
      </w:r>
      <w:r w:rsidRPr="00942D93">
        <w:rPr>
          <w:rFonts w:ascii="Calibri" w:hAnsi="Calibri" w:cs="Calibri"/>
          <w:b/>
          <w:szCs w:val="22"/>
          <w:lang w:val="nl-NL"/>
        </w:rPr>
        <w:t>, P.R. Schuurman</w:t>
      </w:r>
      <w:r w:rsidR="000F26DE">
        <w:rPr>
          <w:rFonts w:ascii="Calibri" w:hAnsi="Calibri" w:cs="Calibri"/>
          <w:b/>
          <w:szCs w:val="22"/>
          <w:vertAlign w:val="superscript"/>
          <w:lang w:val="nl-NL"/>
        </w:rPr>
        <w:t>2,6</w:t>
      </w:r>
      <w:r w:rsidRPr="00942D93">
        <w:rPr>
          <w:rFonts w:ascii="Calibri" w:hAnsi="Calibri" w:cs="Calibri"/>
          <w:b/>
          <w:szCs w:val="22"/>
          <w:lang w:val="nl-NL"/>
        </w:rPr>
        <w:t>, R.M.A de Bie</w:t>
      </w:r>
      <w:r w:rsidRPr="00942D93">
        <w:rPr>
          <w:rFonts w:ascii="Calibri" w:hAnsi="Calibri" w:cs="Calibri"/>
          <w:b/>
          <w:szCs w:val="22"/>
          <w:vertAlign w:val="superscript"/>
          <w:lang w:val="nl-NL"/>
        </w:rPr>
        <w:t>1</w:t>
      </w:r>
      <w:r w:rsidR="000F26DE">
        <w:rPr>
          <w:rFonts w:ascii="Calibri" w:hAnsi="Calibri" w:cs="Calibri"/>
          <w:b/>
          <w:szCs w:val="22"/>
          <w:vertAlign w:val="superscript"/>
          <w:lang w:val="nl-NL"/>
        </w:rPr>
        <w:t>,2</w:t>
      </w:r>
      <w:r w:rsidRPr="00942D93">
        <w:rPr>
          <w:rFonts w:ascii="Calibri" w:hAnsi="Calibri" w:cs="Calibri"/>
          <w:b/>
          <w:szCs w:val="22"/>
          <w:lang w:val="nl-NL"/>
        </w:rPr>
        <w:t xml:space="preserve">* </w:t>
      </w:r>
    </w:p>
    <w:p w14:paraId="35F3A511" w14:textId="77777777" w:rsidR="00BB317E" w:rsidRDefault="00BB317E" w:rsidP="00BB317E">
      <w:pPr>
        <w:rPr>
          <w:rFonts w:ascii="Calibri" w:hAnsi="Calibri" w:cs="Calibri"/>
          <w:b/>
          <w:sz w:val="20"/>
          <w:szCs w:val="20"/>
        </w:rPr>
      </w:pPr>
      <w:r w:rsidRPr="00816F39">
        <w:rPr>
          <w:rFonts w:ascii="Calibri" w:hAnsi="Calibri" w:cs="Calibri"/>
          <w:b/>
          <w:sz w:val="20"/>
          <w:szCs w:val="20"/>
        </w:rPr>
        <w:t xml:space="preserve">* Correspondence: </w:t>
      </w:r>
      <w:hyperlink r:id="rId8" w:history="1">
        <w:r w:rsidRPr="005C0E18">
          <w:rPr>
            <w:rStyle w:val="Hyperlink"/>
            <w:rFonts w:ascii="Calibri" w:hAnsi="Calibri" w:cs="Calibri"/>
            <w:b/>
            <w:sz w:val="20"/>
            <w:szCs w:val="20"/>
          </w:rPr>
          <w:t>r.m.debie@amsterdamumc.nl</w:t>
        </w:r>
      </w:hyperlink>
    </w:p>
    <w:p w14:paraId="76986151" w14:textId="77777777" w:rsidR="00BB317E" w:rsidRDefault="00BB317E" w:rsidP="00942D93">
      <w:pPr>
        <w:keepNext/>
        <w:spacing w:line="276" w:lineRule="auto"/>
        <w:jc w:val="both"/>
        <w:outlineLvl w:val="0"/>
        <w:rPr>
          <w:rFonts w:ascii="Helvetica" w:hAnsi="Helvetica"/>
          <w:b/>
          <w:color w:val="000000" w:themeColor="text1"/>
          <w:sz w:val="28"/>
        </w:rPr>
      </w:pPr>
    </w:p>
    <w:p w14:paraId="7CE7BACD" w14:textId="046E9C9E" w:rsidR="00942D93" w:rsidRDefault="00942D93" w:rsidP="00942D93">
      <w:pPr>
        <w:rPr>
          <w:rFonts w:ascii="Calibri" w:hAnsi="Calibri" w:cs="Calibri"/>
        </w:rPr>
      </w:pPr>
      <w:r w:rsidRPr="006E0328">
        <w:rPr>
          <w:rFonts w:ascii="Calibri" w:hAnsi="Calibri" w:cs="Calibri"/>
          <w:b/>
          <w:sz w:val="20"/>
          <w:szCs w:val="20"/>
          <w:vertAlign w:val="superscript"/>
        </w:rPr>
        <w:t>1</w:t>
      </w:r>
      <w:bookmarkStart w:id="1" w:name="OLE_LINK1"/>
      <w:bookmarkStart w:id="2" w:name="OLE_LINK2"/>
      <w:r w:rsidRPr="006E0328">
        <w:rPr>
          <w:rFonts w:ascii="Calibri" w:hAnsi="Calibri" w:cs="Calibri"/>
        </w:rPr>
        <w:t xml:space="preserve"> </w:t>
      </w:r>
      <w:r w:rsidRPr="00816F39">
        <w:rPr>
          <w:rFonts w:ascii="Calibri" w:hAnsi="Calibri" w:cs="Calibri"/>
        </w:rPr>
        <w:t>Amsterdam UMC</w:t>
      </w:r>
      <w:r w:rsidR="000F26DE">
        <w:rPr>
          <w:rFonts w:ascii="Calibri" w:hAnsi="Calibri" w:cs="Calibri"/>
        </w:rPr>
        <w:t xml:space="preserve"> location</w:t>
      </w:r>
      <w:r w:rsidRPr="00816F39">
        <w:rPr>
          <w:rFonts w:ascii="Calibri" w:hAnsi="Calibri" w:cs="Calibri"/>
        </w:rPr>
        <w:t xml:space="preserve"> University of Amsterdam, Neurology, </w:t>
      </w:r>
      <w:proofErr w:type="spellStart"/>
      <w:r w:rsidRPr="00816F39">
        <w:rPr>
          <w:rFonts w:ascii="Calibri" w:hAnsi="Calibri" w:cs="Calibri"/>
        </w:rPr>
        <w:t>Meibergdreef</w:t>
      </w:r>
      <w:proofErr w:type="spellEnd"/>
      <w:r w:rsidRPr="00816F39">
        <w:rPr>
          <w:rFonts w:ascii="Calibri" w:hAnsi="Calibri" w:cs="Calibri"/>
        </w:rPr>
        <w:t xml:space="preserve"> 9, Amsterdam, Netherlands</w:t>
      </w:r>
      <w:bookmarkEnd w:id="1"/>
      <w:bookmarkEnd w:id="2"/>
    </w:p>
    <w:p w14:paraId="60F65577" w14:textId="227B00E3" w:rsidR="00942D93" w:rsidRDefault="00942D93" w:rsidP="00942D93">
      <w:pPr>
        <w:rPr>
          <w:rFonts w:ascii="Calibri" w:hAnsi="Calibri" w:cs="Calibri"/>
        </w:rPr>
      </w:pPr>
      <w:r>
        <w:rPr>
          <w:rFonts w:ascii="Calibri" w:hAnsi="Calibri" w:cs="Calibri"/>
          <w:b/>
          <w:sz w:val="20"/>
          <w:szCs w:val="20"/>
          <w:vertAlign w:val="superscript"/>
        </w:rPr>
        <w:t>2</w:t>
      </w:r>
      <w:r w:rsidRPr="006E0328">
        <w:rPr>
          <w:rFonts w:ascii="Calibri" w:hAnsi="Calibri" w:cs="Calibri"/>
        </w:rPr>
        <w:t xml:space="preserve"> </w:t>
      </w:r>
      <w:r w:rsidR="000F26DE" w:rsidRPr="000F26DE">
        <w:rPr>
          <w:rFonts w:ascii="Calibri" w:hAnsi="Calibri" w:cs="Calibri"/>
          <w:lang w:val="en-NL"/>
        </w:rPr>
        <w:t>Amsterdam Neuroscience, Neurodegeneration, Amsterdam, Netherlands</w:t>
      </w:r>
    </w:p>
    <w:p w14:paraId="65398DF8" w14:textId="4AE44072" w:rsidR="00942D93" w:rsidRDefault="00942D93" w:rsidP="00942D93">
      <w:pPr>
        <w:rPr>
          <w:rFonts w:ascii="Calibri" w:hAnsi="Calibri" w:cs="Calibri"/>
        </w:rPr>
      </w:pPr>
      <w:r>
        <w:rPr>
          <w:rFonts w:ascii="Calibri" w:hAnsi="Calibri" w:cs="Calibri"/>
          <w:b/>
          <w:sz w:val="20"/>
          <w:szCs w:val="20"/>
          <w:vertAlign w:val="superscript"/>
        </w:rPr>
        <w:t>3</w:t>
      </w:r>
      <w:r w:rsidRPr="006E0328">
        <w:rPr>
          <w:rFonts w:ascii="Calibri" w:hAnsi="Calibri" w:cs="Calibri"/>
        </w:rPr>
        <w:t xml:space="preserve"> </w:t>
      </w:r>
      <w:r w:rsidR="000F26DE" w:rsidRPr="000F26DE">
        <w:rPr>
          <w:rFonts w:ascii="Calibri" w:hAnsi="Calibri" w:cs="Calibri"/>
          <w:lang w:val="en-NL"/>
        </w:rPr>
        <w:t>Amsterdam UMC location University of Amsterdam, Medical Psychology,</w:t>
      </w:r>
      <w:r w:rsidR="000F26DE" w:rsidRPr="000F26DE">
        <w:rPr>
          <w:rFonts w:ascii="Calibri" w:hAnsi="Calibri" w:cs="Calibri"/>
        </w:rPr>
        <w:t xml:space="preserve"> </w:t>
      </w:r>
      <w:r w:rsidR="000F26DE" w:rsidRPr="000F26DE">
        <w:rPr>
          <w:rFonts w:ascii="Calibri" w:hAnsi="Calibri" w:cs="Calibri"/>
          <w:lang w:val="en-NL"/>
        </w:rPr>
        <w:t>Meibergdreef 9, Amsterdam, Netherlands</w:t>
      </w:r>
    </w:p>
    <w:p w14:paraId="6C0857D4" w14:textId="3FF2BD20" w:rsidR="00942D93" w:rsidRPr="00942D93" w:rsidRDefault="00942D93" w:rsidP="00942D93">
      <w:pPr>
        <w:rPr>
          <w:rFonts w:ascii="Calibri" w:hAnsi="Calibri" w:cs="Calibri"/>
          <w:lang w:val="nl-NL"/>
        </w:rPr>
      </w:pPr>
      <w:r w:rsidRPr="00942D93">
        <w:rPr>
          <w:rFonts w:ascii="Calibri" w:hAnsi="Calibri" w:cs="Calibri"/>
          <w:vertAlign w:val="superscript"/>
          <w:lang w:val="nl-NL"/>
        </w:rPr>
        <w:t xml:space="preserve">4 </w:t>
      </w:r>
      <w:r w:rsidR="000F26DE" w:rsidRPr="000F26DE">
        <w:rPr>
          <w:rFonts w:ascii="Calibri" w:hAnsi="Calibri" w:cs="Calibri"/>
          <w:lang w:val="en-NL"/>
        </w:rPr>
        <w:t>Amsterdam UMC location University of Amsterdam, Psychiatry,</w:t>
      </w:r>
      <w:r w:rsidR="000F26DE">
        <w:rPr>
          <w:rFonts w:ascii="Calibri" w:hAnsi="Calibri" w:cs="Calibri"/>
          <w:lang w:val="nl-NL"/>
        </w:rPr>
        <w:t xml:space="preserve"> </w:t>
      </w:r>
      <w:r w:rsidR="000F26DE" w:rsidRPr="000F26DE">
        <w:rPr>
          <w:rFonts w:ascii="Calibri" w:hAnsi="Calibri" w:cs="Calibri"/>
          <w:lang w:val="en-NL"/>
        </w:rPr>
        <w:t>Meibergdreef 9, Amsterdam, Netherlands</w:t>
      </w:r>
    </w:p>
    <w:p w14:paraId="7838FD53" w14:textId="77777777" w:rsidR="000F26DE" w:rsidRPr="000F26DE" w:rsidRDefault="00942D93" w:rsidP="000F26DE">
      <w:pPr>
        <w:rPr>
          <w:rFonts w:ascii="Calibri" w:hAnsi="Calibri" w:cs="Calibri"/>
          <w:lang w:val="en-NL"/>
        </w:rPr>
      </w:pPr>
      <w:r w:rsidRPr="000F26DE">
        <w:rPr>
          <w:rFonts w:ascii="Calibri" w:hAnsi="Calibri" w:cs="Calibri"/>
          <w:vertAlign w:val="superscript"/>
          <w:lang w:val="nl-NL"/>
        </w:rPr>
        <w:t xml:space="preserve">5 </w:t>
      </w:r>
      <w:r w:rsidR="000F26DE" w:rsidRPr="000F26DE">
        <w:rPr>
          <w:rFonts w:ascii="Calibri" w:hAnsi="Calibri" w:cs="Calibri"/>
          <w:lang w:val="en-NL"/>
        </w:rPr>
        <w:t>Amsterdam UMC location Vrije Universiteit Amsterdam, Neurology, De Boelelaan 1117,</w:t>
      </w:r>
    </w:p>
    <w:p w14:paraId="3D5B5635" w14:textId="77777777" w:rsidR="000F26DE" w:rsidRPr="000F26DE" w:rsidRDefault="000F26DE" w:rsidP="000F26DE">
      <w:pPr>
        <w:rPr>
          <w:rFonts w:ascii="Calibri" w:hAnsi="Calibri" w:cs="Calibri"/>
          <w:lang w:val="en-NL"/>
        </w:rPr>
      </w:pPr>
      <w:r w:rsidRPr="000F26DE">
        <w:rPr>
          <w:rFonts w:ascii="Calibri" w:hAnsi="Calibri" w:cs="Calibri"/>
          <w:lang w:val="en-NL"/>
        </w:rPr>
        <w:t>Amsterdam, Netherlands</w:t>
      </w:r>
    </w:p>
    <w:p w14:paraId="53EA1BA0" w14:textId="487D5121" w:rsidR="00ED3C44" w:rsidRPr="000F26DE" w:rsidRDefault="000F26DE" w:rsidP="00C654B9">
      <w:pPr>
        <w:rPr>
          <w:rFonts w:ascii="Calibri" w:hAnsi="Calibri" w:cs="Calibri"/>
          <w:lang w:val="nl-NL"/>
        </w:rPr>
      </w:pPr>
      <w:r w:rsidRPr="000F26DE">
        <w:rPr>
          <w:rFonts w:ascii="Calibri" w:hAnsi="Calibri" w:cs="Calibri"/>
          <w:vertAlign w:val="superscript"/>
          <w:lang w:val="nl-NL"/>
        </w:rPr>
        <w:t>6</w:t>
      </w:r>
      <w:r>
        <w:rPr>
          <w:rFonts w:ascii="Calibri" w:hAnsi="Calibri" w:cs="Calibri"/>
          <w:lang w:val="nl-NL"/>
        </w:rPr>
        <w:t xml:space="preserve"> </w:t>
      </w:r>
      <w:r w:rsidRPr="000F26DE">
        <w:rPr>
          <w:rFonts w:ascii="Calibri" w:hAnsi="Calibri" w:cs="Calibri"/>
          <w:lang w:val="en-NL"/>
        </w:rPr>
        <w:t>Amsterdam UMC location University of Amsterdam, Neurosurgery,</w:t>
      </w:r>
      <w:r>
        <w:rPr>
          <w:rFonts w:ascii="Calibri" w:hAnsi="Calibri" w:cs="Calibri"/>
          <w:lang w:val="nl-NL"/>
        </w:rPr>
        <w:t xml:space="preserve"> </w:t>
      </w:r>
      <w:r w:rsidRPr="000F26DE">
        <w:rPr>
          <w:rFonts w:ascii="Calibri" w:hAnsi="Calibri" w:cs="Calibri"/>
          <w:lang w:val="en-NL"/>
        </w:rPr>
        <w:t>Meibergdreef 9, Amsterdam, Netherlands</w:t>
      </w:r>
    </w:p>
    <w:p w14:paraId="74ADFADA" w14:textId="5246F195" w:rsidR="000F26DE" w:rsidRPr="000F26DE" w:rsidRDefault="00ED3C44" w:rsidP="00C654B9">
      <w:pPr>
        <w:rPr>
          <w:rFonts w:ascii="Calibri" w:hAnsi="Calibri" w:cs="Calibri"/>
          <w:lang w:val="nl-NL"/>
        </w:rPr>
      </w:pPr>
      <w:r w:rsidRPr="000F26DE">
        <w:rPr>
          <w:rFonts w:ascii="Calibri" w:hAnsi="Calibri" w:cs="Calibri"/>
          <w:lang w:val="nl-NL"/>
        </w:rPr>
        <w:br w:type="page"/>
      </w:r>
    </w:p>
    <w:tbl>
      <w:tblPr>
        <w:tblpPr w:leftFromText="180" w:rightFromText="180" w:vertAnchor="text" w:tblpY="1"/>
        <w:tblOverlap w:val="never"/>
        <w:tblW w:w="14175" w:type="dxa"/>
        <w:tblLayout w:type="fixed"/>
        <w:tblLook w:val="0600" w:firstRow="0" w:lastRow="0" w:firstColumn="0" w:lastColumn="0" w:noHBand="1" w:noVBand="1"/>
      </w:tblPr>
      <w:tblGrid>
        <w:gridCol w:w="8931"/>
        <w:gridCol w:w="5244"/>
      </w:tblGrid>
      <w:tr w:rsidR="00ED3C44" w:rsidRPr="00862681" w14:paraId="01088035" w14:textId="77777777" w:rsidTr="00473EEC">
        <w:trPr>
          <w:trHeight w:val="132"/>
        </w:trPr>
        <w:tc>
          <w:tcPr>
            <w:tcW w:w="14175" w:type="dxa"/>
            <w:gridSpan w:val="2"/>
          </w:tcPr>
          <w:p w14:paraId="4407F9D7" w14:textId="39B9F7AE" w:rsidR="00ED3C44" w:rsidRPr="00862681" w:rsidRDefault="00ED3C44" w:rsidP="00473EEC">
            <w:pPr>
              <w:jc w:val="both"/>
            </w:pPr>
            <w:r w:rsidRPr="00ED3C44">
              <w:rPr>
                <w:rFonts w:eastAsia="MS PGothic" w:cs="Arial"/>
                <w:b/>
                <w:bCs/>
                <w:kern w:val="24"/>
              </w:rPr>
              <w:lastRenderedPageBreak/>
              <w:t>Table 1: MDS diagnostic criteria of probable and possible PDD</w:t>
            </w:r>
          </w:p>
        </w:tc>
      </w:tr>
      <w:tr w:rsidR="00ED3C44" w:rsidRPr="00862681" w14:paraId="6D66C78A" w14:textId="77777777" w:rsidTr="00206F8A">
        <w:trPr>
          <w:gridAfter w:val="1"/>
          <w:wAfter w:w="5244" w:type="dxa"/>
          <w:trHeight w:val="274"/>
        </w:trPr>
        <w:tc>
          <w:tcPr>
            <w:tcW w:w="8931" w:type="dxa"/>
            <w:tcBorders>
              <w:top w:val="single" w:sz="4" w:space="0" w:color="auto"/>
            </w:tcBorders>
            <w:shd w:val="clear" w:color="auto" w:fill="auto"/>
            <w:vAlign w:val="center"/>
          </w:tcPr>
          <w:p w14:paraId="14F3F0BA" w14:textId="17FE9762" w:rsidR="00ED3C44" w:rsidRPr="00862681" w:rsidRDefault="00ED3C44" w:rsidP="00ED3C44">
            <w:pPr>
              <w:spacing w:line="360" w:lineRule="auto"/>
              <w:rPr>
                <w:rFonts w:cs="Arial"/>
                <w:b/>
                <w:bCs/>
                <w:sz w:val="18"/>
                <w:szCs w:val="18"/>
              </w:rPr>
            </w:pPr>
            <w:r w:rsidRPr="00ED3C44">
              <w:rPr>
                <w:rFonts w:cs="Arial"/>
                <w:b/>
                <w:bCs/>
                <w:sz w:val="18"/>
                <w:szCs w:val="18"/>
              </w:rPr>
              <w:t>I. Core features</w:t>
            </w:r>
          </w:p>
        </w:tc>
      </w:tr>
      <w:tr w:rsidR="00ED3C44" w:rsidRPr="00862681" w14:paraId="24B08C6D" w14:textId="77777777" w:rsidTr="00206F8A">
        <w:trPr>
          <w:gridAfter w:val="1"/>
          <w:wAfter w:w="5244" w:type="dxa"/>
          <w:trHeight w:val="271"/>
        </w:trPr>
        <w:tc>
          <w:tcPr>
            <w:tcW w:w="8931" w:type="dxa"/>
            <w:tcBorders>
              <w:top w:val="single" w:sz="4" w:space="0" w:color="auto"/>
            </w:tcBorders>
            <w:shd w:val="clear" w:color="auto" w:fill="auto"/>
            <w:vAlign w:val="center"/>
          </w:tcPr>
          <w:p w14:paraId="5C87F074" w14:textId="77777777" w:rsidR="00ED3C44" w:rsidRDefault="00ED3C44" w:rsidP="00473EEC">
            <w:pPr>
              <w:spacing w:line="360" w:lineRule="auto"/>
              <w:rPr>
                <w:rFonts w:cs="Arial"/>
                <w:sz w:val="18"/>
                <w:szCs w:val="18"/>
              </w:rPr>
            </w:pPr>
            <w:r>
              <w:rPr>
                <w:rFonts w:cs="Arial"/>
                <w:sz w:val="18"/>
                <w:szCs w:val="18"/>
              </w:rPr>
              <w:t>1. Diagnosis of Parkinson’s disease according to Queen Square Brain Bank Criteria</w:t>
            </w:r>
          </w:p>
          <w:p w14:paraId="0FD874BE" w14:textId="77777777" w:rsidR="00ED3C44" w:rsidRDefault="00ED3C44" w:rsidP="00473EEC">
            <w:pPr>
              <w:spacing w:line="360" w:lineRule="auto"/>
              <w:rPr>
                <w:rFonts w:cs="Arial"/>
                <w:sz w:val="18"/>
                <w:szCs w:val="18"/>
              </w:rPr>
            </w:pPr>
            <w:r>
              <w:rPr>
                <w:rFonts w:cs="Arial"/>
                <w:sz w:val="18"/>
                <w:szCs w:val="18"/>
              </w:rPr>
              <w:t>2. A dementia syndrome with insidious onset and slow progression, developing within the context of established Parkinson’s disease and diagnosed by history, clinical and mental examination, defined as:</w:t>
            </w:r>
          </w:p>
          <w:p w14:paraId="5D1E7F1B" w14:textId="77777777" w:rsidR="00ED3C44" w:rsidRPr="00ED3C44" w:rsidRDefault="00ED3C44" w:rsidP="00ED3C44">
            <w:pPr>
              <w:pStyle w:val="ListParagraph"/>
              <w:numPr>
                <w:ilvl w:val="0"/>
                <w:numId w:val="6"/>
              </w:numPr>
              <w:spacing w:line="360" w:lineRule="auto"/>
              <w:rPr>
                <w:rFonts w:cs="Arial"/>
                <w:sz w:val="18"/>
                <w:szCs w:val="18"/>
                <w:vertAlign w:val="superscript"/>
              </w:rPr>
            </w:pPr>
            <w:r>
              <w:rPr>
                <w:rFonts w:cs="Arial"/>
                <w:sz w:val="18"/>
                <w:szCs w:val="18"/>
              </w:rPr>
              <w:t>Impairment in more than one cognitive domain</w:t>
            </w:r>
          </w:p>
          <w:p w14:paraId="059A98B1" w14:textId="77777777" w:rsidR="00ED3C44" w:rsidRPr="00ED3C44" w:rsidRDefault="00ED3C44" w:rsidP="00ED3C44">
            <w:pPr>
              <w:pStyle w:val="ListParagraph"/>
              <w:numPr>
                <w:ilvl w:val="0"/>
                <w:numId w:val="6"/>
              </w:numPr>
              <w:spacing w:line="360" w:lineRule="auto"/>
              <w:rPr>
                <w:rFonts w:cs="Arial"/>
                <w:sz w:val="18"/>
                <w:szCs w:val="18"/>
                <w:vertAlign w:val="superscript"/>
              </w:rPr>
            </w:pPr>
            <w:r>
              <w:rPr>
                <w:rFonts w:cs="Arial"/>
                <w:sz w:val="18"/>
                <w:szCs w:val="18"/>
              </w:rPr>
              <w:t>Representing a decline from premorbid level</w:t>
            </w:r>
          </w:p>
          <w:p w14:paraId="3973A5E8" w14:textId="6781BACE" w:rsidR="00206F8A" w:rsidRPr="00206F8A" w:rsidRDefault="00ED3C44" w:rsidP="00206F8A">
            <w:pPr>
              <w:pStyle w:val="ListParagraph"/>
              <w:numPr>
                <w:ilvl w:val="0"/>
                <w:numId w:val="6"/>
              </w:numPr>
              <w:spacing w:line="360" w:lineRule="auto"/>
              <w:rPr>
                <w:rFonts w:cs="Arial"/>
                <w:sz w:val="18"/>
                <w:szCs w:val="18"/>
                <w:vertAlign w:val="superscript"/>
              </w:rPr>
            </w:pPr>
            <w:r>
              <w:rPr>
                <w:rFonts w:cs="Arial"/>
                <w:sz w:val="18"/>
                <w:szCs w:val="18"/>
              </w:rPr>
              <w:t>Deficits severe enough to impair daily life (social, occupational, or personal care), independent of the impairment ascribable to motor of autonomic symptoms</w:t>
            </w:r>
          </w:p>
        </w:tc>
      </w:tr>
      <w:tr w:rsidR="00206F8A" w:rsidRPr="00862681" w14:paraId="36B968D1" w14:textId="77777777" w:rsidTr="00206F8A">
        <w:trPr>
          <w:gridAfter w:val="1"/>
          <w:wAfter w:w="5244" w:type="dxa"/>
          <w:trHeight w:val="271"/>
        </w:trPr>
        <w:tc>
          <w:tcPr>
            <w:tcW w:w="8931" w:type="dxa"/>
            <w:tcBorders>
              <w:top w:val="single" w:sz="4" w:space="0" w:color="auto"/>
            </w:tcBorders>
            <w:shd w:val="clear" w:color="auto" w:fill="auto"/>
            <w:vAlign w:val="center"/>
          </w:tcPr>
          <w:p w14:paraId="4E5F3D24" w14:textId="1F9E73E8" w:rsidR="00206F8A" w:rsidRDefault="00206F8A" w:rsidP="00206F8A">
            <w:pPr>
              <w:spacing w:line="360" w:lineRule="auto"/>
              <w:rPr>
                <w:rFonts w:cs="Arial"/>
                <w:sz w:val="18"/>
                <w:szCs w:val="18"/>
              </w:rPr>
            </w:pPr>
            <w:r w:rsidRPr="00ED3C44">
              <w:rPr>
                <w:rFonts w:cs="Arial"/>
                <w:b/>
                <w:bCs/>
                <w:sz w:val="18"/>
                <w:szCs w:val="18"/>
              </w:rPr>
              <w:t>I</w:t>
            </w:r>
            <w:r>
              <w:rPr>
                <w:rFonts w:cs="Arial"/>
                <w:b/>
                <w:bCs/>
                <w:sz w:val="18"/>
                <w:szCs w:val="18"/>
              </w:rPr>
              <w:t>I</w:t>
            </w:r>
            <w:r w:rsidRPr="00ED3C44">
              <w:rPr>
                <w:rFonts w:cs="Arial"/>
                <w:b/>
                <w:bCs/>
                <w:sz w:val="18"/>
                <w:szCs w:val="18"/>
              </w:rPr>
              <w:t xml:space="preserve">. </w:t>
            </w:r>
            <w:r>
              <w:rPr>
                <w:rFonts w:cs="Arial"/>
                <w:b/>
                <w:bCs/>
                <w:sz w:val="18"/>
                <w:szCs w:val="18"/>
              </w:rPr>
              <w:t>Associated clinical features</w:t>
            </w:r>
          </w:p>
        </w:tc>
      </w:tr>
      <w:tr w:rsidR="00206F8A" w:rsidRPr="00862681" w14:paraId="13409DA1" w14:textId="77777777" w:rsidTr="00206F8A">
        <w:trPr>
          <w:gridAfter w:val="1"/>
          <w:wAfter w:w="5244" w:type="dxa"/>
          <w:trHeight w:val="271"/>
        </w:trPr>
        <w:tc>
          <w:tcPr>
            <w:tcW w:w="8931" w:type="dxa"/>
            <w:tcBorders>
              <w:top w:val="single" w:sz="4" w:space="0" w:color="auto"/>
              <w:bottom w:val="single" w:sz="4" w:space="0" w:color="auto"/>
            </w:tcBorders>
            <w:shd w:val="clear" w:color="auto" w:fill="auto"/>
            <w:vAlign w:val="center"/>
          </w:tcPr>
          <w:p w14:paraId="440627A3" w14:textId="77777777" w:rsidR="00206F8A" w:rsidRDefault="00206F8A" w:rsidP="00473EEC">
            <w:pPr>
              <w:spacing w:line="360" w:lineRule="auto"/>
              <w:rPr>
                <w:rFonts w:cs="Arial"/>
                <w:sz w:val="18"/>
                <w:szCs w:val="18"/>
              </w:rPr>
            </w:pPr>
            <w:r>
              <w:rPr>
                <w:rFonts w:cs="Arial"/>
                <w:sz w:val="18"/>
                <w:szCs w:val="18"/>
              </w:rPr>
              <w:t>1. Cognitive features:</w:t>
            </w:r>
          </w:p>
          <w:p w14:paraId="596B7F67" w14:textId="728022EE" w:rsidR="00206F8A" w:rsidRDefault="00206F8A" w:rsidP="00206F8A">
            <w:pPr>
              <w:pStyle w:val="ListParagraph"/>
              <w:numPr>
                <w:ilvl w:val="0"/>
                <w:numId w:val="7"/>
              </w:numPr>
              <w:spacing w:line="360" w:lineRule="auto"/>
              <w:rPr>
                <w:rFonts w:cs="Arial"/>
                <w:sz w:val="18"/>
                <w:szCs w:val="18"/>
              </w:rPr>
            </w:pPr>
            <w:r>
              <w:rPr>
                <w:rFonts w:cs="Arial"/>
                <w:sz w:val="18"/>
                <w:szCs w:val="18"/>
              </w:rPr>
              <w:t xml:space="preserve">Attention: Impaired. </w:t>
            </w:r>
            <w:r>
              <w:t xml:space="preserve"> </w:t>
            </w:r>
            <w:r w:rsidRPr="00206F8A">
              <w:rPr>
                <w:rFonts w:cs="Arial"/>
                <w:sz w:val="18"/>
                <w:szCs w:val="18"/>
              </w:rPr>
              <w:t>Impairment in spontaneous and focused attention, poor performance in attentional tasks; performance</w:t>
            </w:r>
            <w:r w:rsidR="00AD22AD">
              <w:rPr>
                <w:rFonts w:cs="Arial"/>
                <w:sz w:val="18"/>
                <w:szCs w:val="18"/>
              </w:rPr>
              <w:t xml:space="preserve"> </w:t>
            </w:r>
            <w:r w:rsidRPr="00206F8A">
              <w:rPr>
                <w:rFonts w:cs="Arial"/>
                <w:sz w:val="18"/>
                <w:szCs w:val="18"/>
              </w:rPr>
              <w:t>may fluctuate during the day and from day to day</w:t>
            </w:r>
            <w:r>
              <w:rPr>
                <w:rFonts w:cs="Arial"/>
                <w:sz w:val="18"/>
                <w:szCs w:val="18"/>
              </w:rPr>
              <w:t>.</w:t>
            </w:r>
          </w:p>
          <w:p w14:paraId="0D256118" w14:textId="38C905B7" w:rsidR="00206F8A" w:rsidRDefault="00206F8A" w:rsidP="00206F8A">
            <w:pPr>
              <w:pStyle w:val="ListParagraph"/>
              <w:numPr>
                <w:ilvl w:val="0"/>
                <w:numId w:val="7"/>
              </w:numPr>
              <w:spacing w:line="360" w:lineRule="auto"/>
              <w:rPr>
                <w:rFonts w:cs="Arial"/>
                <w:sz w:val="18"/>
                <w:szCs w:val="18"/>
              </w:rPr>
            </w:pPr>
            <w:r w:rsidRPr="00206F8A">
              <w:rPr>
                <w:rFonts w:cs="Arial"/>
                <w:sz w:val="18"/>
                <w:szCs w:val="18"/>
              </w:rPr>
              <w:t>Executive functions: Impaired. Impairment in tasks requiring initiation, planning, concept formation, rule finding, set shifting</w:t>
            </w:r>
            <w:r w:rsidR="00AD22AD">
              <w:rPr>
                <w:rFonts w:cs="Arial"/>
                <w:sz w:val="18"/>
                <w:szCs w:val="18"/>
              </w:rPr>
              <w:t xml:space="preserve"> </w:t>
            </w:r>
            <w:r w:rsidRPr="00206F8A">
              <w:rPr>
                <w:rFonts w:cs="Arial"/>
                <w:sz w:val="18"/>
                <w:szCs w:val="18"/>
              </w:rPr>
              <w:t>or set maintenance; impai</w:t>
            </w:r>
            <w:r>
              <w:rPr>
                <w:rFonts w:cs="Arial"/>
                <w:sz w:val="18"/>
                <w:szCs w:val="18"/>
              </w:rPr>
              <w:t>red mental speed (bradyphrenia)</w:t>
            </w:r>
          </w:p>
          <w:p w14:paraId="0AA4E7C6" w14:textId="77777777" w:rsidR="00206F8A" w:rsidRDefault="00206F8A" w:rsidP="00206F8A">
            <w:pPr>
              <w:pStyle w:val="ListParagraph"/>
              <w:numPr>
                <w:ilvl w:val="0"/>
                <w:numId w:val="7"/>
              </w:numPr>
              <w:spacing w:line="360" w:lineRule="auto"/>
              <w:rPr>
                <w:rFonts w:cs="Arial"/>
                <w:sz w:val="18"/>
                <w:szCs w:val="18"/>
              </w:rPr>
            </w:pPr>
            <w:r w:rsidRPr="00206F8A">
              <w:rPr>
                <w:rFonts w:cs="Arial"/>
                <w:sz w:val="18"/>
                <w:szCs w:val="18"/>
              </w:rPr>
              <w:t>Visuo-spatial functions: Impaired. Impairment in tasks requiring visual-spatial orientation, percep</w:t>
            </w:r>
            <w:r>
              <w:rPr>
                <w:rFonts w:cs="Arial"/>
                <w:sz w:val="18"/>
                <w:szCs w:val="18"/>
              </w:rPr>
              <w:t>tion, or construction</w:t>
            </w:r>
          </w:p>
          <w:p w14:paraId="61A71346" w14:textId="12ECFDB2" w:rsidR="00206F8A" w:rsidRDefault="00206F8A" w:rsidP="00206F8A">
            <w:pPr>
              <w:pStyle w:val="ListParagraph"/>
              <w:numPr>
                <w:ilvl w:val="0"/>
                <w:numId w:val="7"/>
              </w:numPr>
              <w:spacing w:line="360" w:lineRule="auto"/>
              <w:rPr>
                <w:rFonts w:cs="Arial"/>
                <w:sz w:val="18"/>
                <w:szCs w:val="18"/>
              </w:rPr>
            </w:pPr>
            <w:r w:rsidRPr="00206F8A">
              <w:rPr>
                <w:rFonts w:cs="Arial"/>
                <w:sz w:val="18"/>
                <w:szCs w:val="18"/>
              </w:rPr>
              <w:t>Memory: Impaired. Impairment in free recall of recent events or in tasks requiring learning new material, memory usually</w:t>
            </w:r>
            <w:r w:rsidR="00AD22AD">
              <w:rPr>
                <w:rFonts w:cs="Arial"/>
                <w:sz w:val="18"/>
                <w:szCs w:val="18"/>
              </w:rPr>
              <w:t xml:space="preserve"> </w:t>
            </w:r>
            <w:r w:rsidRPr="00206F8A">
              <w:rPr>
                <w:rFonts w:cs="Arial"/>
                <w:sz w:val="18"/>
                <w:szCs w:val="18"/>
              </w:rPr>
              <w:t xml:space="preserve">improves with cueing, recognition is </w:t>
            </w:r>
            <w:r>
              <w:rPr>
                <w:rFonts w:cs="Arial"/>
                <w:sz w:val="18"/>
                <w:szCs w:val="18"/>
              </w:rPr>
              <w:t>usually better than free recall</w:t>
            </w:r>
          </w:p>
          <w:p w14:paraId="2090369D" w14:textId="28CD62B1" w:rsidR="00206F8A" w:rsidRDefault="00206F8A" w:rsidP="00206F8A">
            <w:pPr>
              <w:pStyle w:val="ListParagraph"/>
              <w:numPr>
                <w:ilvl w:val="0"/>
                <w:numId w:val="7"/>
              </w:numPr>
              <w:spacing w:line="360" w:lineRule="auto"/>
              <w:rPr>
                <w:rFonts w:cs="Arial"/>
                <w:sz w:val="18"/>
                <w:szCs w:val="18"/>
              </w:rPr>
            </w:pPr>
            <w:r w:rsidRPr="00206F8A">
              <w:rPr>
                <w:rFonts w:cs="Arial"/>
                <w:sz w:val="18"/>
                <w:szCs w:val="18"/>
              </w:rPr>
              <w:t>Language: Core functions largely preserved. Word finding difficulties and impaired comprehension of complex sentences</w:t>
            </w:r>
            <w:r w:rsidR="00AD22AD">
              <w:rPr>
                <w:rFonts w:cs="Arial"/>
                <w:sz w:val="18"/>
                <w:szCs w:val="18"/>
              </w:rPr>
              <w:t xml:space="preserve"> </w:t>
            </w:r>
            <w:r w:rsidRPr="00206F8A">
              <w:rPr>
                <w:rFonts w:cs="Arial"/>
                <w:sz w:val="18"/>
                <w:szCs w:val="18"/>
              </w:rPr>
              <w:t>may be present</w:t>
            </w:r>
          </w:p>
          <w:p w14:paraId="37F05136" w14:textId="77777777" w:rsidR="00206F8A" w:rsidRDefault="00206F8A" w:rsidP="00206F8A">
            <w:pPr>
              <w:spacing w:line="360" w:lineRule="auto"/>
              <w:rPr>
                <w:rFonts w:cs="Arial"/>
                <w:sz w:val="18"/>
                <w:szCs w:val="18"/>
              </w:rPr>
            </w:pPr>
            <w:r>
              <w:rPr>
                <w:rFonts w:cs="Arial"/>
                <w:sz w:val="18"/>
                <w:szCs w:val="18"/>
              </w:rPr>
              <w:t>2. Behavioral features:</w:t>
            </w:r>
          </w:p>
          <w:p w14:paraId="014A3E85" w14:textId="77777777" w:rsidR="00206F8A" w:rsidRDefault="00206F8A" w:rsidP="00206F8A">
            <w:pPr>
              <w:pStyle w:val="ListParagraph"/>
              <w:numPr>
                <w:ilvl w:val="0"/>
                <w:numId w:val="8"/>
              </w:numPr>
              <w:spacing w:line="360" w:lineRule="auto"/>
              <w:rPr>
                <w:rFonts w:cs="Arial"/>
                <w:sz w:val="18"/>
                <w:szCs w:val="18"/>
              </w:rPr>
            </w:pPr>
            <w:r w:rsidRPr="00206F8A">
              <w:rPr>
                <w:rFonts w:cs="Arial"/>
                <w:sz w:val="18"/>
                <w:szCs w:val="18"/>
              </w:rPr>
              <w:t>Apathy: decreased spontaneity; loss of motivation, i</w:t>
            </w:r>
            <w:r>
              <w:rPr>
                <w:rFonts w:cs="Arial"/>
                <w:sz w:val="18"/>
                <w:szCs w:val="18"/>
              </w:rPr>
              <w:t>nterest, and effortful behavior</w:t>
            </w:r>
          </w:p>
          <w:p w14:paraId="0D36F8EF" w14:textId="77777777" w:rsidR="00206F8A" w:rsidRDefault="00206F8A" w:rsidP="00206F8A">
            <w:pPr>
              <w:pStyle w:val="ListParagraph"/>
              <w:numPr>
                <w:ilvl w:val="0"/>
                <w:numId w:val="8"/>
              </w:numPr>
              <w:spacing w:line="360" w:lineRule="auto"/>
              <w:rPr>
                <w:rFonts w:cs="Arial"/>
                <w:sz w:val="18"/>
                <w:szCs w:val="18"/>
              </w:rPr>
            </w:pPr>
            <w:r w:rsidRPr="00206F8A">
              <w:rPr>
                <w:rFonts w:cs="Arial"/>
                <w:sz w:val="18"/>
                <w:szCs w:val="18"/>
              </w:rPr>
              <w:t>Changes in personality and mood including</w:t>
            </w:r>
            <w:r>
              <w:rPr>
                <w:rFonts w:cs="Arial"/>
                <w:sz w:val="18"/>
                <w:szCs w:val="18"/>
              </w:rPr>
              <w:t xml:space="preserve"> depressive features and anxiety</w:t>
            </w:r>
          </w:p>
          <w:p w14:paraId="0CF1D3D9" w14:textId="77777777" w:rsidR="00206F8A" w:rsidRDefault="00206F8A" w:rsidP="00206F8A">
            <w:pPr>
              <w:pStyle w:val="ListParagraph"/>
              <w:numPr>
                <w:ilvl w:val="0"/>
                <w:numId w:val="8"/>
              </w:numPr>
              <w:spacing w:line="360" w:lineRule="auto"/>
              <w:rPr>
                <w:rFonts w:cs="Arial"/>
                <w:sz w:val="18"/>
                <w:szCs w:val="18"/>
              </w:rPr>
            </w:pPr>
            <w:r w:rsidRPr="00206F8A">
              <w:rPr>
                <w:rFonts w:cs="Arial"/>
                <w:sz w:val="18"/>
                <w:szCs w:val="18"/>
              </w:rPr>
              <w:t>Hallucinations: mostly visual, usually complex, formed vision</w:t>
            </w:r>
            <w:r>
              <w:rPr>
                <w:rFonts w:cs="Arial"/>
                <w:sz w:val="18"/>
                <w:szCs w:val="18"/>
              </w:rPr>
              <w:t>s of people, animals or objects</w:t>
            </w:r>
          </w:p>
          <w:p w14:paraId="7ABE4F4F" w14:textId="77777777" w:rsidR="00206F8A" w:rsidRDefault="00206F8A" w:rsidP="00206F8A">
            <w:pPr>
              <w:pStyle w:val="ListParagraph"/>
              <w:numPr>
                <w:ilvl w:val="0"/>
                <w:numId w:val="8"/>
              </w:numPr>
              <w:spacing w:line="360" w:lineRule="auto"/>
              <w:rPr>
                <w:rFonts w:cs="Arial"/>
                <w:sz w:val="18"/>
                <w:szCs w:val="18"/>
              </w:rPr>
            </w:pPr>
            <w:r w:rsidRPr="00206F8A">
              <w:rPr>
                <w:rFonts w:cs="Arial"/>
                <w:sz w:val="18"/>
                <w:szCs w:val="18"/>
              </w:rPr>
              <w:t>Delusions: usually paranoid, such as infidelity, or phantom boarder (unwelcome guest</w:t>
            </w:r>
            <w:r>
              <w:rPr>
                <w:rFonts w:cs="Arial"/>
                <w:sz w:val="18"/>
                <w:szCs w:val="18"/>
              </w:rPr>
              <w:t>s living in the home) delusions</w:t>
            </w:r>
          </w:p>
          <w:p w14:paraId="79C19A12" w14:textId="7295DFF9" w:rsidR="00206F8A" w:rsidRPr="00206F8A" w:rsidRDefault="00206F8A" w:rsidP="00206F8A">
            <w:pPr>
              <w:pStyle w:val="ListParagraph"/>
              <w:numPr>
                <w:ilvl w:val="0"/>
                <w:numId w:val="8"/>
              </w:numPr>
              <w:spacing w:line="360" w:lineRule="auto"/>
              <w:rPr>
                <w:rFonts w:cs="Arial"/>
                <w:sz w:val="18"/>
                <w:szCs w:val="18"/>
              </w:rPr>
            </w:pPr>
            <w:r w:rsidRPr="00206F8A">
              <w:rPr>
                <w:rFonts w:cs="Arial"/>
                <w:sz w:val="18"/>
                <w:szCs w:val="18"/>
              </w:rPr>
              <w:t>Excessive daytime sleepiness</w:t>
            </w:r>
          </w:p>
        </w:tc>
      </w:tr>
      <w:tr w:rsidR="00206F8A" w:rsidRPr="00862681" w14:paraId="7C8B03F9" w14:textId="77777777" w:rsidTr="00206F8A">
        <w:trPr>
          <w:gridAfter w:val="1"/>
          <w:wAfter w:w="5244" w:type="dxa"/>
          <w:trHeight w:val="271"/>
        </w:trPr>
        <w:tc>
          <w:tcPr>
            <w:tcW w:w="8931" w:type="dxa"/>
            <w:tcBorders>
              <w:top w:val="single" w:sz="4" w:space="0" w:color="auto"/>
              <w:bottom w:val="single" w:sz="4" w:space="0" w:color="auto"/>
            </w:tcBorders>
            <w:shd w:val="clear" w:color="auto" w:fill="auto"/>
            <w:vAlign w:val="center"/>
          </w:tcPr>
          <w:p w14:paraId="752DE3D9" w14:textId="40093002" w:rsidR="00206F8A" w:rsidRDefault="00206F8A" w:rsidP="00206F8A">
            <w:pPr>
              <w:spacing w:line="360" w:lineRule="auto"/>
              <w:rPr>
                <w:rFonts w:cs="Arial"/>
                <w:sz w:val="18"/>
                <w:szCs w:val="18"/>
              </w:rPr>
            </w:pPr>
            <w:r w:rsidRPr="00ED3C44">
              <w:rPr>
                <w:rFonts w:cs="Arial"/>
                <w:b/>
                <w:bCs/>
                <w:sz w:val="18"/>
                <w:szCs w:val="18"/>
              </w:rPr>
              <w:t>I</w:t>
            </w:r>
            <w:r>
              <w:rPr>
                <w:rFonts w:cs="Arial"/>
                <w:b/>
                <w:bCs/>
                <w:sz w:val="18"/>
                <w:szCs w:val="18"/>
              </w:rPr>
              <w:t>II</w:t>
            </w:r>
            <w:r w:rsidRPr="00ED3C44">
              <w:rPr>
                <w:rFonts w:cs="Arial"/>
                <w:b/>
                <w:bCs/>
                <w:sz w:val="18"/>
                <w:szCs w:val="18"/>
              </w:rPr>
              <w:t xml:space="preserve">. </w:t>
            </w:r>
            <w:r>
              <w:t xml:space="preserve"> </w:t>
            </w:r>
            <w:r w:rsidRPr="00206F8A">
              <w:rPr>
                <w:rFonts w:cs="Arial"/>
                <w:b/>
                <w:bCs/>
                <w:sz w:val="18"/>
                <w:szCs w:val="18"/>
              </w:rPr>
              <w:t>Features which do not exclude PDD, but make the diagnosis uncertain</w:t>
            </w:r>
          </w:p>
        </w:tc>
      </w:tr>
      <w:tr w:rsidR="00206F8A" w:rsidRPr="00862681" w14:paraId="4D18AF1B" w14:textId="77777777" w:rsidTr="00206F8A">
        <w:trPr>
          <w:gridAfter w:val="1"/>
          <w:wAfter w:w="5244" w:type="dxa"/>
          <w:trHeight w:val="271"/>
        </w:trPr>
        <w:tc>
          <w:tcPr>
            <w:tcW w:w="8931" w:type="dxa"/>
            <w:tcBorders>
              <w:top w:val="single" w:sz="4" w:space="0" w:color="auto"/>
              <w:bottom w:val="single" w:sz="4" w:space="0" w:color="auto"/>
            </w:tcBorders>
            <w:shd w:val="clear" w:color="auto" w:fill="auto"/>
            <w:vAlign w:val="center"/>
          </w:tcPr>
          <w:p w14:paraId="370EA1F0" w14:textId="697C1238" w:rsidR="00206F8A" w:rsidRDefault="00206F8A" w:rsidP="00206F8A">
            <w:pPr>
              <w:pStyle w:val="ListParagraph"/>
              <w:numPr>
                <w:ilvl w:val="0"/>
                <w:numId w:val="9"/>
              </w:numPr>
              <w:spacing w:line="360" w:lineRule="auto"/>
              <w:rPr>
                <w:rFonts w:cs="Arial"/>
                <w:sz w:val="18"/>
                <w:szCs w:val="18"/>
              </w:rPr>
            </w:pPr>
            <w:r w:rsidRPr="00206F8A">
              <w:rPr>
                <w:rFonts w:cs="Arial"/>
                <w:sz w:val="18"/>
                <w:szCs w:val="18"/>
              </w:rPr>
              <w:t>Co-existence of any other abnormality which may by itself cause cognitive impairment, but judged not to be the cause of</w:t>
            </w:r>
            <w:r>
              <w:rPr>
                <w:rFonts w:cs="Arial"/>
                <w:sz w:val="18"/>
                <w:szCs w:val="18"/>
              </w:rPr>
              <w:t xml:space="preserve"> </w:t>
            </w:r>
            <w:r w:rsidRPr="00206F8A">
              <w:rPr>
                <w:rFonts w:cs="Arial"/>
                <w:sz w:val="18"/>
                <w:szCs w:val="18"/>
              </w:rPr>
              <w:t xml:space="preserve">dementia, </w:t>
            </w:r>
            <w:proofErr w:type="gramStart"/>
            <w:r w:rsidRPr="00206F8A">
              <w:rPr>
                <w:rFonts w:cs="Arial"/>
                <w:sz w:val="18"/>
                <w:szCs w:val="18"/>
              </w:rPr>
              <w:t>e.g.</w:t>
            </w:r>
            <w:proofErr w:type="gramEnd"/>
            <w:r w:rsidRPr="00206F8A">
              <w:rPr>
                <w:rFonts w:cs="Arial"/>
                <w:sz w:val="18"/>
                <w:szCs w:val="18"/>
              </w:rPr>
              <w:t xml:space="preserve"> presence of relev</w:t>
            </w:r>
            <w:r>
              <w:rPr>
                <w:rFonts w:cs="Arial"/>
                <w:sz w:val="18"/>
                <w:szCs w:val="18"/>
              </w:rPr>
              <w:t>ant vascular disease in imaging</w:t>
            </w:r>
          </w:p>
          <w:p w14:paraId="1BE8CD4C" w14:textId="0C9EC5D8" w:rsidR="00206F8A" w:rsidRPr="00206F8A" w:rsidRDefault="00206F8A" w:rsidP="00206F8A">
            <w:pPr>
              <w:pStyle w:val="ListParagraph"/>
              <w:numPr>
                <w:ilvl w:val="0"/>
                <w:numId w:val="9"/>
              </w:numPr>
              <w:spacing w:line="360" w:lineRule="auto"/>
              <w:rPr>
                <w:rFonts w:cs="Arial"/>
                <w:sz w:val="18"/>
                <w:szCs w:val="18"/>
              </w:rPr>
            </w:pPr>
            <w:r w:rsidRPr="00206F8A">
              <w:rPr>
                <w:rFonts w:cs="Arial"/>
                <w:sz w:val="18"/>
                <w:szCs w:val="18"/>
              </w:rPr>
              <w:t>Time interval between the development of motor an</w:t>
            </w:r>
            <w:r>
              <w:rPr>
                <w:rFonts w:cs="Arial"/>
                <w:sz w:val="18"/>
                <w:szCs w:val="18"/>
              </w:rPr>
              <w:t>d cognitive symptoms not known</w:t>
            </w:r>
          </w:p>
        </w:tc>
      </w:tr>
      <w:tr w:rsidR="00206F8A" w:rsidRPr="00862681" w14:paraId="3C2BF46E" w14:textId="77777777" w:rsidTr="00206F8A">
        <w:trPr>
          <w:gridAfter w:val="1"/>
          <w:wAfter w:w="5244" w:type="dxa"/>
          <w:trHeight w:val="271"/>
        </w:trPr>
        <w:tc>
          <w:tcPr>
            <w:tcW w:w="8931" w:type="dxa"/>
            <w:tcBorders>
              <w:top w:val="single" w:sz="4" w:space="0" w:color="auto"/>
              <w:bottom w:val="single" w:sz="4" w:space="0" w:color="auto"/>
            </w:tcBorders>
            <w:shd w:val="clear" w:color="auto" w:fill="auto"/>
            <w:vAlign w:val="center"/>
          </w:tcPr>
          <w:p w14:paraId="79D6B007" w14:textId="42AFA4C9" w:rsidR="00206F8A" w:rsidRPr="00206F8A" w:rsidRDefault="00206F8A" w:rsidP="00206F8A">
            <w:pPr>
              <w:spacing w:line="360" w:lineRule="auto"/>
              <w:rPr>
                <w:rFonts w:cs="Arial"/>
                <w:sz w:val="18"/>
                <w:szCs w:val="18"/>
              </w:rPr>
            </w:pPr>
            <w:r w:rsidRPr="00206F8A">
              <w:rPr>
                <w:rFonts w:cs="Arial"/>
                <w:b/>
                <w:bCs/>
                <w:sz w:val="18"/>
                <w:szCs w:val="18"/>
              </w:rPr>
              <w:t>IV. Features suggesting other conditions or diseases as cause of mental impairment, which, when present make it impossible</w:t>
            </w:r>
            <w:r>
              <w:rPr>
                <w:rFonts w:cs="Arial"/>
                <w:b/>
                <w:bCs/>
                <w:sz w:val="18"/>
                <w:szCs w:val="18"/>
              </w:rPr>
              <w:t xml:space="preserve"> </w:t>
            </w:r>
            <w:r w:rsidRPr="00206F8A">
              <w:rPr>
                <w:rFonts w:cs="Arial"/>
                <w:b/>
                <w:bCs/>
                <w:sz w:val="18"/>
                <w:szCs w:val="18"/>
              </w:rPr>
              <w:t>to reliably diagnose PDD</w:t>
            </w:r>
          </w:p>
        </w:tc>
      </w:tr>
      <w:tr w:rsidR="00206F8A" w:rsidRPr="00862681" w14:paraId="37D49CF9" w14:textId="77777777" w:rsidTr="00206F8A">
        <w:trPr>
          <w:gridAfter w:val="1"/>
          <w:wAfter w:w="5244" w:type="dxa"/>
          <w:trHeight w:val="271"/>
        </w:trPr>
        <w:tc>
          <w:tcPr>
            <w:tcW w:w="8931" w:type="dxa"/>
            <w:tcBorders>
              <w:top w:val="single" w:sz="4" w:space="0" w:color="auto"/>
              <w:bottom w:val="single" w:sz="4" w:space="0" w:color="auto"/>
            </w:tcBorders>
            <w:shd w:val="clear" w:color="auto" w:fill="auto"/>
            <w:vAlign w:val="center"/>
          </w:tcPr>
          <w:p w14:paraId="1D0682A2" w14:textId="77777777" w:rsidR="00206F8A" w:rsidRDefault="00206F8A" w:rsidP="00206F8A">
            <w:pPr>
              <w:pStyle w:val="ListParagraph"/>
              <w:numPr>
                <w:ilvl w:val="0"/>
                <w:numId w:val="9"/>
              </w:numPr>
              <w:spacing w:line="360" w:lineRule="auto"/>
              <w:rPr>
                <w:rFonts w:cs="Arial"/>
                <w:sz w:val="18"/>
                <w:szCs w:val="18"/>
              </w:rPr>
            </w:pPr>
            <w:r w:rsidRPr="00206F8A">
              <w:rPr>
                <w:rFonts w:cs="Arial"/>
                <w:sz w:val="18"/>
                <w:szCs w:val="18"/>
              </w:rPr>
              <w:t>Cognitive and behavioral symptoms appearing solely in the context of other conditions such as:</w:t>
            </w:r>
          </w:p>
          <w:p w14:paraId="0C3B7ADC" w14:textId="77777777" w:rsidR="00206F8A" w:rsidRDefault="00206F8A" w:rsidP="00206F8A">
            <w:pPr>
              <w:pStyle w:val="ListParagraph"/>
              <w:spacing w:line="360" w:lineRule="auto"/>
              <w:rPr>
                <w:rFonts w:cs="Arial"/>
                <w:sz w:val="18"/>
                <w:szCs w:val="18"/>
              </w:rPr>
            </w:pPr>
            <w:r w:rsidRPr="00206F8A">
              <w:rPr>
                <w:rFonts w:cs="Arial"/>
                <w:sz w:val="18"/>
                <w:szCs w:val="18"/>
              </w:rPr>
              <w:t>Acute confusion due to</w:t>
            </w:r>
          </w:p>
          <w:p w14:paraId="2BFAF926" w14:textId="77777777" w:rsidR="00206F8A" w:rsidRDefault="00206F8A" w:rsidP="00206F8A">
            <w:pPr>
              <w:pStyle w:val="ListParagraph"/>
              <w:spacing w:line="360" w:lineRule="auto"/>
              <w:ind w:left="1440"/>
              <w:rPr>
                <w:rFonts w:cs="Arial"/>
                <w:sz w:val="18"/>
                <w:szCs w:val="18"/>
              </w:rPr>
            </w:pPr>
            <w:r w:rsidRPr="00206F8A">
              <w:rPr>
                <w:rFonts w:cs="Arial"/>
                <w:sz w:val="18"/>
                <w:szCs w:val="18"/>
              </w:rPr>
              <w:t>a. Systemic diseases or abnormalities</w:t>
            </w:r>
          </w:p>
          <w:p w14:paraId="46B4D629" w14:textId="77777777" w:rsidR="00206F8A" w:rsidRDefault="00206F8A" w:rsidP="00206F8A">
            <w:pPr>
              <w:pStyle w:val="ListParagraph"/>
              <w:spacing w:line="360" w:lineRule="auto"/>
              <w:ind w:left="1440"/>
              <w:rPr>
                <w:rFonts w:cs="Arial"/>
                <w:sz w:val="18"/>
                <w:szCs w:val="18"/>
              </w:rPr>
            </w:pPr>
            <w:r w:rsidRPr="00206F8A">
              <w:rPr>
                <w:rFonts w:cs="Arial"/>
                <w:sz w:val="18"/>
                <w:szCs w:val="18"/>
              </w:rPr>
              <w:t>b. Drug intoxication</w:t>
            </w:r>
          </w:p>
          <w:p w14:paraId="62A0BDB0" w14:textId="77777777" w:rsidR="00206F8A" w:rsidRDefault="00206F8A" w:rsidP="00206F8A">
            <w:pPr>
              <w:pStyle w:val="ListParagraph"/>
              <w:spacing w:line="360" w:lineRule="auto"/>
              <w:rPr>
                <w:rFonts w:cs="Arial"/>
                <w:sz w:val="18"/>
                <w:szCs w:val="18"/>
              </w:rPr>
            </w:pPr>
            <w:r w:rsidRPr="00206F8A">
              <w:rPr>
                <w:rFonts w:cs="Arial"/>
                <w:sz w:val="18"/>
                <w:szCs w:val="18"/>
              </w:rPr>
              <w:t>Major</w:t>
            </w:r>
            <w:r>
              <w:rPr>
                <w:rFonts w:cs="Arial"/>
                <w:sz w:val="18"/>
                <w:szCs w:val="18"/>
              </w:rPr>
              <w:t xml:space="preserve"> Depression according to DSM IV</w:t>
            </w:r>
          </w:p>
          <w:p w14:paraId="0AF017FB" w14:textId="40B4ED27" w:rsidR="00206F8A" w:rsidRPr="00206F8A" w:rsidRDefault="00206F8A" w:rsidP="00206F8A">
            <w:pPr>
              <w:pStyle w:val="ListParagraph"/>
              <w:numPr>
                <w:ilvl w:val="0"/>
                <w:numId w:val="9"/>
              </w:numPr>
              <w:spacing w:line="360" w:lineRule="auto"/>
              <w:rPr>
                <w:rFonts w:cs="Arial"/>
                <w:sz w:val="18"/>
                <w:szCs w:val="18"/>
              </w:rPr>
            </w:pPr>
            <w:r w:rsidRPr="00206F8A">
              <w:rPr>
                <w:rFonts w:cs="Arial"/>
                <w:sz w:val="18"/>
                <w:szCs w:val="18"/>
              </w:rPr>
              <w:t>Features compatible with “Probable Vascular dementia” criteria according to NINDS-AIREN (dementia in the context of</w:t>
            </w:r>
            <w:r>
              <w:rPr>
                <w:rFonts w:cs="Arial"/>
                <w:sz w:val="18"/>
                <w:szCs w:val="18"/>
              </w:rPr>
              <w:t xml:space="preserve"> </w:t>
            </w:r>
            <w:r w:rsidRPr="00206F8A">
              <w:rPr>
                <w:rFonts w:cs="Arial"/>
                <w:sz w:val="18"/>
                <w:szCs w:val="18"/>
              </w:rPr>
              <w:t>cerebrovascular disease as indicated by focal signs in neurological exam such as hemiparesis, sensory deficits, and evidence</w:t>
            </w:r>
            <w:r>
              <w:rPr>
                <w:rFonts w:cs="Arial"/>
                <w:sz w:val="18"/>
                <w:szCs w:val="18"/>
              </w:rPr>
              <w:t xml:space="preserve"> </w:t>
            </w:r>
            <w:r w:rsidRPr="00206F8A">
              <w:rPr>
                <w:rFonts w:cs="Arial"/>
                <w:sz w:val="18"/>
                <w:szCs w:val="18"/>
              </w:rPr>
              <w:t>of relevant cerebrovascular disease by brain imaging AND a relationship between the two as indicated by the presence of</w:t>
            </w:r>
            <w:r>
              <w:rPr>
                <w:rFonts w:cs="Arial"/>
                <w:sz w:val="18"/>
                <w:szCs w:val="18"/>
              </w:rPr>
              <w:t xml:space="preserve"> </w:t>
            </w:r>
            <w:r w:rsidRPr="00206F8A">
              <w:rPr>
                <w:rFonts w:cs="Arial"/>
                <w:sz w:val="18"/>
                <w:szCs w:val="18"/>
              </w:rPr>
              <w:t xml:space="preserve">one or more of the </w:t>
            </w:r>
            <w:r w:rsidRPr="00206F8A">
              <w:rPr>
                <w:rFonts w:cs="Arial"/>
                <w:sz w:val="18"/>
                <w:szCs w:val="18"/>
              </w:rPr>
              <w:lastRenderedPageBreak/>
              <w:t>following: onset of dementia within 3 months after a recognized stroke, abrupt deterioration in cognitive</w:t>
            </w:r>
            <w:r>
              <w:rPr>
                <w:rFonts w:cs="Arial"/>
                <w:sz w:val="18"/>
                <w:szCs w:val="18"/>
              </w:rPr>
              <w:t xml:space="preserve"> </w:t>
            </w:r>
            <w:r w:rsidRPr="00206F8A">
              <w:rPr>
                <w:rFonts w:cs="Arial"/>
                <w:sz w:val="18"/>
                <w:szCs w:val="18"/>
              </w:rPr>
              <w:t>functions, and fluctuating, stepwise progression of cognitive deficits)</w:t>
            </w:r>
          </w:p>
        </w:tc>
      </w:tr>
      <w:tr w:rsidR="00AD22AD" w:rsidRPr="00862681" w14:paraId="60A69E72" w14:textId="77777777" w:rsidTr="00206F8A">
        <w:trPr>
          <w:gridAfter w:val="1"/>
          <w:wAfter w:w="5244" w:type="dxa"/>
          <w:trHeight w:val="271"/>
        </w:trPr>
        <w:tc>
          <w:tcPr>
            <w:tcW w:w="8931" w:type="dxa"/>
            <w:tcBorders>
              <w:top w:val="single" w:sz="4" w:space="0" w:color="auto"/>
              <w:bottom w:val="single" w:sz="4" w:space="0" w:color="auto"/>
            </w:tcBorders>
            <w:shd w:val="clear" w:color="auto" w:fill="auto"/>
            <w:vAlign w:val="center"/>
          </w:tcPr>
          <w:p w14:paraId="17A99ADC" w14:textId="31F45E14" w:rsidR="00AD22AD" w:rsidRPr="00AD22AD" w:rsidRDefault="00AD22AD" w:rsidP="00AD22AD">
            <w:pPr>
              <w:spacing w:line="360" w:lineRule="auto"/>
              <w:rPr>
                <w:rFonts w:cs="Arial"/>
                <w:b/>
                <w:sz w:val="18"/>
                <w:szCs w:val="18"/>
              </w:rPr>
            </w:pPr>
            <w:r>
              <w:rPr>
                <w:rFonts w:cs="Arial"/>
                <w:b/>
                <w:sz w:val="18"/>
                <w:szCs w:val="18"/>
              </w:rPr>
              <w:lastRenderedPageBreak/>
              <w:t>Probable PDD</w:t>
            </w:r>
          </w:p>
        </w:tc>
      </w:tr>
      <w:tr w:rsidR="00AD22AD" w:rsidRPr="00862681" w14:paraId="15A46182" w14:textId="77777777" w:rsidTr="00206F8A">
        <w:trPr>
          <w:gridAfter w:val="1"/>
          <w:wAfter w:w="5244" w:type="dxa"/>
          <w:trHeight w:val="271"/>
        </w:trPr>
        <w:tc>
          <w:tcPr>
            <w:tcW w:w="8931" w:type="dxa"/>
            <w:tcBorders>
              <w:top w:val="single" w:sz="4" w:space="0" w:color="auto"/>
              <w:bottom w:val="single" w:sz="4" w:space="0" w:color="auto"/>
            </w:tcBorders>
            <w:shd w:val="clear" w:color="auto" w:fill="auto"/>
            <w:vAlign w:val="center"/>
          </w:tcPr>
          <w:p w14:paraId="5DBC70D6" w14:textId="77777777" w:rsidR="00AD22AD" w:rsidRDefault="00AD22AD" w:rsidP="00AD22AD">
            <w:pPr>
              <w:pStyle w:val="ListParagraph"/>
              <w:numPr>
                <w:ilvl w:val="0"/>
                <w:numId w:val="10"/>
              </w:numPr>
              <w:spacing w:line="360" w:lineRule="auto"/>
              <w:rPr>
                <w:rFonts w:cs="Arial"/>
                <w:sz w:val="18"/>
                <w:szCs w:val="18"/>
              </w:rPr>
            </w:pPr>
            <w:r w:rsidRPr="00AD22AD">
              <w:rPr>
                <w:rFonts w:cs="Arial"/>
                <w:sz w:val="18"/>
                <w:szCs w:val="18"/>
              </w:rPr>
              <w:t>Core features: Both must be present</w:t>
            </w:r>
          </w:p>
          <w:p w14:paraId="03591B7C" w14:textId="77777777" w:rsidR="00AD22AD" w:rsidRDefault="00AD22AD" w:rsidP="00AD22AD">
            <w:pPr>
              <w:pStyle w:val="ListParagraph"/>
              <w:numPr>
                <w:ilvl w:val="0"/>
                <w:numId w:val="10"/>
              </w:numPr>
              <w:spacing w:line="360" w:lineRule="auto"/>
              <w:rPr>
                <w:rFonts w:cs="Arial"/>
                <w:sz w:val="18"/>
                <w:szCs w:val="18"/>
              </w:rPr>
            </w:pPr>
            <w:r w:rsidRPr="00AD22AD">
              <w:rPr>
                <w:rFonts w:cs="Arial"/>
                <w:sz w:val="18"/>
                <w:szCs w:val="18"/>
              </w:rPr>
              <w:t>Associated clinical features:</w:t>
            </w:r>
          </w:p>
          <w:p w14:paraId="593F8E33" w14:textId="48AB87E3" w:rsidR="00AD22AD" w:rsidRDefault="00AD22AD" w:rsidP="00AD22AD">
            <w:pPr>
              <w:pStyle w:val="ListParagraph"/>
              <w:numPr>
                <w:ilvl w:val="0"/>
                <w:numId w:val="12"/>
              </w:numPr>
              <w:spacing w:line="360" w:lineRule="auto"/>
              <w:rPr>
                <w:rFonts w:cs="Arial"/>
                <w:sz w:val="18"/>
                <w:szCs w:val="18"/>
              </w:rPr>
            </w:pPr>
            <w:r w:rsidRPr="00AD22AD">
              <w:rPr>
                <w:rFonts w:cs="Arial"/>
                <w:sz w:val="18"/>
                <w:szCs w:val="18"/>
              </w:rPr>
              <w:t>Typical profile of cognitive deficits including impairment in at least two of the four core cognitive domains (impaired</w:t>
            </w:r>
            <w:r>
              <w:rPr>
                <w:rFonts w:cs="Arial"/>
                <w:sz w:val="18"/>
                <w:szCs w:val="18"/>
              </w:rPr>
              <w:t xml:space="preserve"> </w:t>
            </w:r>
            <w:r w:rsidRPr="00AD22AD">
              <w:rPr>
                <w:rFonts w:cs="Arial"/>
                <w:sz w:val="18"/>
                <w:szCs w:val="18"/>
              </w:rPr>
              <w:t>attention which may fluctuate, impaired executive functions, impairment in visuo-spatial functions, and impaired free</w:t>
            </w:r>
            <w:r>
              <w:rPr>
                <w:rFonts w:cs="Arial"/>
                <w:sz w:val="18"/>
                <w:szCs w:val="18"/>
              </w:rPr>
              <w:t xml:space="preserve"> </w:t>
            </w:r>
            <w:r w:rsidRPr="00AD22AD">
              <w:rPr>
                <w:rFonts w:cs="Arial"/>
                <w:sz w:val="18"/>
                <w:szCs w:val="18"/>
              </w:rPr>
              <w:t>recall memory which usually improves with cueing)</w:t>
            </w:r>
          </w:p>
          <w:p w14:paraId="7B8224DC" w14:textId="033FDF3E" w:rsidR="00AD22AD" w:rsidRDefault="00AD22AD" w:rsidP="00AD22AD">
            <w:pPr>
              <w:pStyle w:val="ListParagraph"/>
              <w:numPr>
                <w:ilvl w:val="0"/>
                <w:numId w:val="12"/>
              </w:numPr>
              <w:spacing w:line="360" w:lineRule="auto"/>
              <w:rPr>
                <w:rFonts w:cs="Arial"/>
                <w:sz w:val="18"/>
                <w:szCs w:val="18"/>
              </w:rPr>
            </w:pPr>
            <w:r w:rsidRPr="00AD22AD">
              <w:rPr>
                <w:rFonts w:cs="Arial"/>
                <w:sz w:val="18"/>
                <w:szCs w:val="18"/>
              </w:rPr>
              <w:t>The presence of at least one behavioral symptom (apathy, depressed or anxious mood, hallucinations, delusions,</w:t>
            </w:r>
            <w:r>
              <w:rPr>
                <w:rFonts w:cs="Arial"/>
                <w:sz w:val="18"/>
                <w:szCs w:val="18"/>
              </w:rPr>
              <w:t xml:space="preserve"> </w:t>
            </w:r>
            <w:r w:rsidRPr="00AD22AD">
              <w:rPr>
                <w:rFonts w:cs="Arial"/>
                <w:sz w:val="18"/>
                <w:szCs w:val="18"/>
              </w:rPr>
              <w:t>excessive daytime sleepiness) suppor</w:t>
            </w:r>
            <w:r>
              <w:rPr>
                <w:rFonts w:cs="Arial"/>
                <w:sz w:val="18"/>
                <w:szCs w:val="18"/>
              </w:rPr>
              <w:t>ts the diagnosis of Probable PD</w:t>
            </w:r>
            <w:r w:rsidRPr="00AD22AD">
              <w:rPr>
                <w:rFonts w:cs="Arial"/>
                <w:sz w:val="18"/>
                <w:szCs w:val="18"/>
              </w:rPr>
              <w:t>D, lack of behavioral symptoms, however, does not</w:t>
            </w:r>
            <w:r>
              <w:rPr>
                <w:rFonts w:cs="Arial"/>
                <w:sz w:val="18"/>
                <w:szCs w:val="18"/>
              </w:rPr>
              <w:t xml:space="preserve"> </w:t>
            </w:r>
            <w:r w:rsidRPr="00AD22AD">
              <w:rPr>
                <w:rFonts w:cs="Arial"/>
                <w:sz w:val="18"/>
                <w:szCs w:val="18"/>
              </w:rPr>
              <w:t>exclude the diagnosis</w:t>
            </w:r>
            <w:r>
              <w:rPr>
                <w:rFonts w:cs="Arial"/>
                <w:sz w:val="18"/>
                <w:szCs w:val="18"/>
              </w:rPr>
              <w:t xml:space="preserve"> </w:t>
            </w:r>
          </w:p>
          <w:p w14:paraId="09893D86" w14:textId="77777777" w:rsidR="00AD22AD" w:rsidRDefault="00AD22AD" w:rsidP="00AD22AD">
            <w:pPr>
              <w:pStyle w:val="ListParagraph"/>
              <w:numPr>
                <w:ilvl w:val="0"/>
                <w:numId w:val="10"/>
              </w:numPr>
              <w:spacing w:line="360" w:lineRule="auto"/>
              <w:rPr>
                <w:rFonts w:cs="Arial"/>
                <w:sz w:val="18"/>
                <w:szCs w:val="18"/>
              </w:rPr>
            </w:pPr>
            <w:r w:rsidRPr="00AD22AD">
              <w:rPr>
                <w:rFonts w:cs="Arial"/>
                <w:sz w:val="18"/>
                <w:szCs w:val="18"/>
              </w:rPr>
              <w:t>None of the group III features present</w:t>
            </w:r>
            <w:r>
              <w:rPr>
                <w:rFonts w:cs="Arial"/>
                <w:sz w:val="18"/>
                <w:szCs w:val="18"/>
              </w:rPr>
              <w:t xml:space="preserve"> </w:t>
            </w:r>
          </w:p>
          <w:p w14:paraId="2FCE3A6E" w14:textId="4E5601A7" w:rsidR="00AD22AD" w:rsidRPr="00AD22AD" w:rsidRDefault="00AD22AD" w:rsidP="00AD22AD">
            <w:pPr>
              <w:pStyle w:val="ListParagraph"/>
              <w:numPr>
                <w:ilvl w:val="0"/>
                <w:numId w:val="10"/>
              </w:numPr>
              <w:spacing w:line="360" w:lineRule="auto"/>
              <w:rPr>
                <w:rFonts w:cs="Arial"/>
                <w:sz w:val="18"/>
                <w:szCs w:val="18"/>
              </w:rPr>
            </w:pPr>
            <w:r w:rsidRPr="00AD22AD">
              <w:rPr>
                <w:rFonts w:cs="Arial"/>
                <w:sz w:val="18"/>
                <w:szCs w:val="18"/>
              </w:rPr>
              <w:t>None of the group IV features present</w:t>
            </w:r>
          </w:p>
        </w:tc>
      </w:tr>
      <w:tr w:rsidR="00AD22AD" w:rsidRPr="00862681" w14:paraId="06B1144E" w14:textId="77777777" w:rsidTr="00206F8A">
        <w:trPr>
          <w:gridAfter w:val="1"/>
          <w:wAfter w:w="5244" w:type="dxa"/>
          <w:trHeight w:val="271"/>
        </w:trPr>
        <w:tc>
          <w:tcPr>
            <w:tcW w:w="8931" w:type="dxa"/>
            <w:tcBorders>
              <w:top w:val="single" w:sz="4" w:space="0" w:color="auto"/>
              <w:bottom w:val="single" w:sz="4" w:space="0" w:color="auto"/>
            </w:tcBorders>
            <w:shd w:val="clear" w:color="auto" w:fill="auto"/>
            <w:vAlign w:val="center"/>
          </w:tcPr>
          <w:p w14:paraId="5521A483" w14:textId="5B2F12A4" w:rsidR="00AD22AD" w:rsidRPr="00AD22AD" w:rsidRDefault="00AD22AD" w:rsidP="00AD22AD">
            <w:pPr>
              <w:spacing w:line="360" w:lineRule="auto"/>
              <w:rPr>
                <w:rFonts w:cs="Arial"/>
                <w:b/>
                <w:sz w:val="18"/>
                <w:szCs w:val="18"/>
              </w:rPr>
            </w:pPr>
            <w:r w:rsidRPr="00AD22AD">
              <w:rPr>
                <w:rFonts w:cs="Arial"/>
                <w:b/>
                <w:sz w:val="18"/>
                <w:szCs w:val="18"/>
              </w:rPr>
              <w:t>Possible PDD</w:t>
            </w:r>
          </w:p>
        </w:tc>
      </w:tr>
      <w:tr w:rsidR="00AD22AD" w:rsidRPr="00862681" w14:paraId="01BAD5EF" w14:textId="77777777" w:rsidTr="00206F8A">
        <w:trPr>
          <w:gridAfter w:val="1"/>
          <w:wAfter w:w="5244" w:type="dxa"/>
          <w:trHeight w:val="271"/>
        </w:trPr>
        <w:tc>
          <w:tcPr>
            <w:tcW w:w="8931" w:type="dxa"/>
            <w:tcBorders>
              <w:top w:val="single" w:sz="4" w:space="0" w:color="auto"/>
              <w:bottom w:val="single" w:sz="4" w:space="0" w:color="auto"/>
            </w:tcBorders>
            <w:shd w:val="clear" w:color="auto" w:fill="auto"/>
            <w:vAlign w:val="center"/>
          </w:tcPr>
          <w:p w14:paraId="5AE4E507" w14:textId="77777777" w:rsidR="00AD22AD" w:rsidRDefault="00AD22AD" w:rsidP="00AD22AD">
            <w:pPr>
              <w:pStyle w:val="ListParagraph"/>
              <w:numPr>
                <w:ilvl w:val="0"/>
                <w:numId w:val="15"/>
              </w:numPr>
              <w:spacing w:line="360" w:lineRule="auto"/>
              <w:rPr>
                <w:rFonts w:cs="Arial"/>
                <w:sz w:val="18"/>
                <w:szCs w:val="18"/>
              </w:rPr>
            </w:pPr>
            <w:r w:rsidRPr="00AD22AD">
              <w:rPr>
                <w:rFonts w:cs="Arial"/>
                <w:sz w:val="18"/>
                <w:szCs w:val="18"/>
              </w:rPr>
              <w:t>Core features: Both must be present</w:t>
            </w:r>
          </w:p>
          <w:p w14:paraId="4BE2CF7E" w14:textId="77777777" w:rsidR="00AD22AD" w:rsidRDefault="00AD22AD" w:rsidP="00AD22AD">
            <w:pPr>
              <w:pStyle w:val="ListParagraph"/>
              <w:numPr>
                <w:ilvl w:val="0"/>
                <w:numId w:val="15"/>
              </w:numPr>
              <w:spacing w:line="360" w:lineRule="auto"/>
              <w:rPr>
                <w:rFonts w:cs="Arial"/>
                <w:sz w:val="18"/>
                <w:szCs w:val="18"/>
              </w:rPr>
            </w:pPr>
            <w:r>
              <w:rPr>
                <w:rFonts w:cs="Arial"/>
                <w:sz w:val="18"/>
                <w:szCs w:val="18"/>
              </w:rPr>
              <w:t>A</w:t>
            </w:r>
            <w:r w:rsidRPr="00AD22AD">
              <w:rPr>
                <w:rFonts w:cs="Arial"/>
                <w:sz w:val="18"/>
                <w:szCs w:val="18"/>
              </w:rPr>
              <w:t>ssociated clinical features:</w:t>
            </w:r>
          </w:p>
          <w:p w14:paraId="7DD37F11" w14:textId="75A8E136" w:rsidR="00AD22AD" w:rsidRDefault="00AD22AD" w:rsidP="00AD22AD">
            <w:pPr>
              <w:pStyle w:val="ListParagraph"/>
              <w:numPr>
                <w:ilvl w:val="0"/>
                <w:numId w:val="17"/>
              </w:numPr>
              <w:spacing w:line="360" w:lineRule="auto"/>
              <w:rPr>
                <w:rFonts w:cs="Arial"/>
                <w:sz w:val="18"/>
                <w:szCs w:val="18"/>
              </w:rPr>
            </w:pPr>
            <w:r w:rsidRPr="00AD22AD">
              <w:rPr>
                <w:rFonts w:cs="Arial"/>
                <w:sz w:val="18"/>
                <w:szCs w:val="18"/>
              </w:rPr>
              <w:t>Atypical profile of cognitive impairment in one or more domains, such as prominent or receptive-type (fluent) aphasia,</w:t>
            </w:r>
            <w:r>
              <w:rPr>
                <w:rFonts w:cs="Arial"/>
                <w:sz w:val="18"/>
                <w:szCs w:val="18"/>
              </w:rPr>
              <w:t xml:space="preserve"> </w:t>
            </w:r>
            <w:r w:rsidRPr="00AD22AD">
              <w:rPr>
                <w:rFonts w:cs="Arial"/>
                <w:sz w:val="18"/>
                <w:szCs w:val="18"/>
              </w:rPr>
              <w:t>or pure storage-failure type amnesia (memory does not improve with cueing or in recognition tasks) with preserved</w:t>
            </w:r>
            <w:r>
              <w:rPr>
                <w:rFonts w:cs="Arial"/>
                <w:sz w:val="18"/>
                <w:szCs w:val="18"/>
              </w:rPr>
              <w:t xml:space="preserve"> </w:t>
            </w:r>
            <w:r w:rsidRPr="00AD22AD">
              <w:rPr>
                <w:rFonts w:cs="Arial"/>
                <w:sz w:val="18"/>
                <w:szCs w:val="18"/>
              </w:rPr>
              <w:t>attention</w:t>
            </w:r>
          </w:p>
          <w:p w14:paraId="0C7C1C95" w14:textId="0D11C587" w:rsidR="00AD22AD" w:rsidRDefault="00AD22AD" w:rsidP="00AD22AD">
            <w:pPr>
              <w:pStyle w:val="ListParagraph"/>
              <w:numPr>
                <w:ilvl w:val="0"/>
                <w:numId w:val="17"/>
              </w:numPr>
              <w:spacing w:line="360" w:lineRule="auto"/>
              <w:rPr>
                <w:rFonts w:cs="Arial"/>
                <w:sz w:val="18"/>
                <w:szCs w:val="18"/>
              </w:rPr>
            </w:pPr>
            <w:r w:rsidRPr="00AD22AD">
              <w:rPr>
                <w:rFonts w:cs="Arial"/>
                <w:sz w:val="18"/>
                <w:szCs w:val="18"/>
              </w:rPr>
              <w:t>Behavioral symptoms may or may not be present</w:t>
            </w:r>
          </w:p>
          <w:p w14:paraId="239D83A9" w14:textId="2981710C" w:rsidR="00AD22AD" w:rsidRPr="00AD22AD" w:rsidRDefault="00AD22AD" w:rsidP="00AD22AD">
            <w:pPr>
              <w:spacing w:line="360" w:lineRule="auto"/>
              <w:rPr>
                <w:rFonts w:cs="Arial"/>
                <w:sz w:val="18"/>
                <w:szCs w:val="18"/>
              </w:rPr>
            </w:pPr>
            <w:r>
              <w:rPr>
                <w:rFonts w:cs="Arial"/>
                <w:sz w:val="18"/>
                <w:szCs w:val="18"/>
              </w:rPr>
              <w:t xml:space="preserve">       </w:t>
            </w:r>
            <w:r w:rsidRPr="00AD22AD">
              <w:rPr>
                <w:rFonts w:cs="Arial"/>
                <w:sz w:val="18"/>
                <w:szCs w:val="18"/>
              </w:rPr>
              <w:t>OR</w:t>
            </w:r>
          </w:p>
          <w:p w14:paraId="4901DDFA" w14:textId="77777777" w:rsidR="00AD22AD" w:rsidRDefault="00AD22AD" w:rsidP="00AD22AD">
            <w:pPr>
              <w:pStyle w:val="ListParagraph"/>
              <w:numPr>
                <w:ilvl w:val="0"/>
                <w:numId w:val="15"/>
              </w:numPr>
              <w:spacing w:line="360" w:lineRule="auto"/>
              <w:rPr>
                <w:rFonts w:cs="Arial"/>
                <w:sz w:val="18"/>
                <w:szCs w:val="18"/>
              </w:rPr>
            </w:pPr>
            <w:r w:rsidRPr="00AD22AD">
              <w:rPr>
                <w:rFonts w:cs="Arial"/>
                <w:sz w:val="18"/>
                <w:szCs w:val="18"/>
              </w:rPr>
              <w:t>One or more of the group III features present</w:t>
            </w:r>
          </w:p>
          <w:p w14:paraId="7830C322" w14:textId="46085717" w:rsidR="00AD22AD" w:rsidRPr="00AD22AD" w:rsidRDefault="00AD22AD" w:rsidP="00AD22AD">
            <w:pPr>
              <w:pStyle w:val="ListParagraph"/>
              <w:numPr>
                <w:ilvl w:val="0"/>
                <w:numId w:val="15"/>
              </w:numPr>
              <w:spacing w:line="360" w:lineRule="auto"/>
              <w:rPr>
                <w:rFonts w:cs="Arial"/>
                <w:sz w:val="18"/>
                <w:szCs w:val="18"/>
              </w:rPr>
            </w:pPr>
            <w:r w:rsidRPr="00AD22AD">
              <w:rPr>
                <w:rFonts w:cs="Arial"/>
                <w:sz w:val="18"/>
                <w:szCs w:val="18"/>
              </w:rPr>
              <w:t>None of the group IV features present</w:t>
            </w:r>
          </w:p>
        </w:tc>
      </w:tr>
      <w:tr w:rsidR="00206F8A" w:rsidRPr="00862681" w14:paraId="796B8EB8" w14:textId="77777777" w:rsidTr="00206F8A">
        <w:trPr>
          <w:gridAfter w:val="1"/>
          <w:wAfter w:w="5244" w:type="dxa"/>
          <w:trHeight w:val="271"/>
        </w:trPr>
        <w:tc>
          <w:tcPr>
            <w:tcW w:w="8931" w:type="dxa"/>
            <w:tcBorders>
              <w:top w:val="single" w:sz="4" w:space="0" w:color="auto"/>
            </w:tcBorders>
            <w:shd w:val="clear" w:color="auto" w:fill="auto"/>
            <w:vAlign w:val="center"/>
          </w:tcPr>
          <w:p w14:paraId="4F43DC69" w14:textId="6FD21CBD" w:rsidR="00206F8A" w:rsidRPr="00AD22AD" w:rsidRDefault="00AD22AD" w:rsidP="00AD22AD">
            <w:pPr>
              <w:spacing w:line="360" w:lineRule="auto"/>
              <w:jc w:val="both"/>
              <w:rPr>
                <w:rFonts w:cs="Arial"/>
                <w:i/>
                <w:iCs/>
                <w:sz w:val="16"/>
                <w:szCs w:val="16"/>
              </w:rPr>
            </w:pPr>
            <w:r w:rsidRPr="00AD22AD">
              <w:rPr>
                <w:rFonts w:cs="Arial"/>
                <w:i/>
                <w:iCs/>
                <w:sz w:val="16"/>
                <w:szCs w:val="16"/>
              </w:rPr>
              <w:t>DSM, Diagnostic and Statistical Manual of Mental Disorders; PDD, Parkinson’s disease dementia.</w:t>
            </w:r>
          </w:p>
        </w:tc>
      </w:tr>
    </w:tbl>
    <w:p w14:paraId="73D4068F" w14:textId="77777777" w:rsidR="00ED3C44" w:rsidRDefault="00ED3C44" w:rsidP="00C654B9">
      <w:pPr>
        <w:rPr>
          <w:rFonts w:ascii="Calibri" w:hAnsi="Calibri" w:cs="Calibri"/>
          <w:b/>
        </w:rPr>
      </w:pPr>
    </w:p>
    <w:p w14:paraId="4999FC13" w14:textId="77FABEF1" w:rsidR="00ED3C44" w:rsidRPr="00ED3C44" w:rsidRDefault="00ED3C44" w:rsidP="00C654B9">
      <w:pPr>
        <w:rPr>
          <w:rFonts w:ascii="Calibri" w:hAnsi="Calibri" w:cs="Calibri"/>
          <w:b/>
        </w:rPr>
        <w:sectPr w:rsidR="00ED3C44" w:rsidRPr="00ED3C44" w:rsidSect="00BB317E">
          <w:pgSz w:w="11900" w:h="16840"/>
          <w:pgMar w:top="1440" w:right="1440" w:bottom="1440" w:left="1440" w:header="708" w:footer="708" w:gutter="0"/>
          <w:cols w:space="708"/>
          <w:docGrid w:linePitch="360"/>
        </w:sectPr>
      </w:pPr>
    </w:p>
    <w:bookmarkEnd w:id="0"/>
    <w:p w14:paraId="4AD0A9CA" w14:textId="25232A80" w:rsidR="00A92034" w:rsidRPr="00A92034" w:rsidRDefault="00A92034" w:rsidP="00BB317E">
      <w:pPr>
        <w:keepNext/>
        <w:spacing w:line="276" w:lineRule="auto"/>
        <w:jc w:val="both"/>
        <w:outlineLvl w:val="0"/>
        <w:rPr>
          <w:rFonts w:ascii="Helvetica" w:hAnsi="Helvetica"/>
          <w:b/>
          <w:color w:val="000000" w:themeColor="text1"/>
          <w:sz w:val="28"/>
        </w:rPr>
      </w:pPr>
    </w:p>
    <w:tbl>
      <w:tblPr>
        <w:tblpPr w:leftFromText="180" w:rightFromText="180" w:vertAnchor="text" w:tblpY="1"/>
        <w:tblOverlap w:val="never"/>
        <w:tblW w:w="14175" w:type="dxa"/>
        <w:tblLayout w:type="fixed"/>
        <w:tblLook w:val="0600" w:firstRow="0" w:lastRow="0" w:firstColumn="0" w:lastColumn="0" w:noHBand="1" w:noVBand="1"/>
      </w:tblPr>
      <w:tblGrid>
        <w:gridCol w:w="2977"/>
        <w:gridCol w:w="2957"/>
        <w:gridCol w:w="992"/>
        <w:gridCol w:w="567"/>
        <w:gridCol w:w="709"/>
        <w:gridCol w:w="709"/>
        <w:gridCol w:w="728"/>
        <w:gridCol w:w="4536"/>
      </w:tblGrid>
      <w:tr w:rsidR="00A92034" w:rsidRPr="00862681" w14:paraId="655B5691" w14:textId="77777777" w:rsidTr="007A09E1">
        <w:trPr>
          <w:trHeight w:val="132"/>
        </w:trPr>
        <w:tc>
          <w:tcPr>
            <w:tcW w:w="14175" w:type="dxa"/>
            <w:gridSpan w:val="8"/>
          </w:tcPr>
          <w:p w14:paraId="016A4811" w14:textId="653F5F76" w:rsidR="00A92034" w:rsidRPr="00862681" w:rsidRDefault="002C0E18" w:rsidP="007A09E1">
            <w:pPr>
              <w:jc w:val="both"/>
            </w:pPr>
            <w:r>
              <w:rPr>
                <w:rFonts w:eastAsia="MS PGothic" w:cs="Arial"/>
                <w:b/>
                <w:bCs/>
                <w:kern w:val="24"/>
              </w:rPr>
              <w:t>Table 2</w:t>
            </w:r>
            <w:r w:rsidR="00A92034" w:rsidRPr="00862681">
              <w:rPr>
                <w:rFonts w:eastAsia="MS PGothic" w:cs="Arial"/>
                <w:b/>
                <w:bCs/>
                <w:kern w:val="24"/>
              </w:rPr>
              <w:t xml:space="preserve">: assessment schedule </w:t>
            </w:r>
            <w:r w:rsidR="00EF0CCC">
              <w:rPr>
                <w:rFonts w:eastAsia="MS PGothic" w:cs="Arial"/>
                <w:b/>
                <w:bCs/>
                <w:kern w:val="24"/>
              </w:rPr>
              <w:t xml:space="preserve">of </w:t>
            </w:r>
            <w:r w:rsidR="00945A65">
              <w:rPr>
                <w:rFonts w:eastAsia="MS PGothic" w:cs="Arial"/>
                <w:b/>
                <w:bCs/>
                <w:kern w:val="24"/>
              </w:rPr>
              <w:t>the DBS-MODE trial</w:t>
            </w:r>
            <w:r w:rsidR="00A92034" w:rsidRPr="00862681">
              <w:rPr>
                <w:rFonts w:eastAsia="MS PGothic" w:cs="Arial"/>
                <w:kern w:val="24"/>
              </w:rPr>
              <w:t xml:space="preserve"> </w:t>
            </w:r>
            <w:r w:rsidR="00A92034" w:rsidRPr="00862681">
              <w:rPr>
                <w:rFonts w:eastAsia="MS PGothic" w:cs="Arial"/>
                <w:kern w:val="24"/>
                <w:sz w:val="18"/>
                <w:szCs w:val="18"/>
              </w:rPr>
              <w:t> </w:t>
            </w:r>
          </w:p>
        </w:tc>
      </w:tr>
      <w:tr w:rsidR="00A92034" w:rsidRPr="00862681" w14:paraId="07B0BAC0" w14:textId="77777777" w:rsidTr="007A09E1">
        <w:trPr>
          <w:trHeight w:val="274"/>
        </w:trPr>
        <w:tc>
          <w:tcPr>
            <w:tcW w:w="2977" w:type="dxa"/>
            <w:tcBorders>
              <w:top w:val="single" w:sz="4" w:space="0" w:color="auto"/>
            </w:tcBorders>
            <w:shd w:val="clear" w:color="auto" w:fill="auto"/>
            <w:vAlign w:val="center"/>
          </w:tcPr>
          <w:p w14:paraId="7C14E0D3" w14:textId="77777777" w:rsidR="00A92034" w:rsidRPr="00862681" w:rsidRDefault="00A92034" w:rsidP="007A09E1">
            <w:pPr>
              <w:spacing w:line="360" w:lineRule="auto"/>
              <w:jc w:val="center"/>
              <w:rPr>
                <w:rFonts w:cs="Arial"/>
                <w:b/>
                <w:bCs/>
                <w:sz w:val="18"/>
                <w:szCs w:val="18"/>
              </w:rPr>
            </w:pPr>
            <w:r w:rsidRPr="00862681">
              <w:rPr>
                <w:rFonts w:cs="Arial"/>
                <w:b/>
                <w:bCs/>
                <w:sz w:val="18"/>
                <w:szCs w:val="18"/>
              </w:rPr>
              <w:t>Outcome</w:t>
            </w:r>
          </w:p>
        </w:tc>
        <w:tc>
          <w:tcPr>
            <w:tcW w:w="2957" w:type="dxa"/>
            <w:tcBorders>
              <w:top w:val="single" w:sz="4" w:space="0" w:color="auto"/>
            </w:tcBorders>
            <w:vAlign w:val="center"/>
          </w:tcPr>
          <w:p w14:paraId="4801F663" w14:textId="77777777" w:rsidR="00A92034" w:rsidRPr="00862681" w:rsidRDefault="00A92034" w:rsidP="007A09E1">
            <w:pPr>
              <w:spacing w:line="360" w:lineRule="auto"/>
              <w:jc w:val="center"/>
              <w:rPr>
                <w:rFonts w:cs="Arial"/>
                <w:b/>
                <w:bCs/>
                <w:sz w:val="18"/>
                <w:szCs w:val="18"/>
              </w:rPr>
            </w:pPr>
            <w:r w:rsidRPr="00862681">
              <w:rPr>
                <w:rFonts w:cs="Arial"/>
                <w:b/>
                <w:bCs/>
                <w:sz w:val="18"/>
                <w:szCs w:val="18"/>
              </w:rPr>
              <w:t>Assessment</w:t>
            </w:r>
            <w:r w:rsidRPr="00862681">
              <w:rPr>
                <w:rFonts w:cs="Arial"/>
                <w:b/>
                <w:bCs/>
                <w:sz w:val="18"/>
                <w:szCs w:val="18"/>
                <w:vertAlign w:val="superscript"/>
              </w:rPr>
              <w:t>1</w:t>
            </w:r>
          </w:p>
        </w:tc>
        <w:tc>
          <w:tcPr>
            <w:tcW w:w="3705" w:type="dxa"/>
            <w:gridSpan w:val="5"/>
            <w:tcBorders>
              <w:top w:val="single" w:sz="4" w:space="0" w:color="auto"/>
            </w:tcBorders>
            <w:vAlign w:val="center"/>
          </w:tcPr>
          <w:p w14:paraId="0E5617FF" w14:textId="77777777" w:rsidR="00A92034" w:rsidRPr="00862681" w:rsidRDefault="00A92034" w:rsidP="007A09E1">
            <w:pPr>
              <w:spacing w:line="360" w:lineRule="auto"/>
              <w:jc w:val="center"/>
              <w:rPr>
                <w:rFonts w:cs="Arial"/>
                <w:b/>
                <w:bCs/>
                <w:sz w:val="18"/>
                <w:szCs w:val="18"/>
              </w:rPr>
            </w:pPr>
            <w:r w:rsidRPr="00862681">
              <w:rPr>
                <w:rFonts w:cs="Arial"/>
                <w:b/>
                <w:bCs/>
                <w:sz w:val="18"/>
                <w:szCs w:val="18"/>
              </w:rPr>
              <w:t>Assessments per visit</w:t>
            </w:r>
          </w:p>
        </w:tc>
        <w:tc>
          <w:tcPr>
            <w:tcW w:w="4536" w:type="dxa"/>
            <w:tcBorders>
              <w:top w:val="single" w:sz="4" w:space="0" w:color="auto"/>
            </w:tcBorders>
            <w:vAlign w:val="center"/>
          </w:tcPr>
          <w:p w14:paraId="17E357EC" w14:textId="77777777" w:rsidR="00A92034" w:rsidRPr="00862681" w:rsidRDefault="00A92034" w:rsidP="007A09E1">
            <w:pPr>
              <w:spacing w:line="360" w:lineRule="auto"/>
              <w:jc w:val="center"/>
              <w:rPr>
                <w:rFonts w:cs="Arial"/>
                <w:b/>
                <w:bCs/>
                <w:sz w:val="18"/>
                <w:szCs w:val="18"/>
              </w:rPr>
            </w:pPr>
            <w:r w:rsidRPr="00862681">
              <w:rPr>
                <w:rFonts w:cs="Arial"/>
                <w:b/>
                <w:bCs/>
                <w:sz w:val="18"/>
                <w:szCs w:val="18"/>
              </w:rPr>
              <w:t>Data collection method</w:t>
            </w:r>
          </w:p>
        </w:tc>
      </w:tr>
      <w:tr w:rsidR="00A92034" w:rsidRPr="00862681" w14:paraId="10A9D6A4" w14:textId="77777777" w:rsidTr="007A09E1">
        <w:trPr>
          <w:trHeight w:val="567"/>
        </w:trPr>
        <w:tc>
          <w:tcPr>
            <w:tcW w:w="2977" w:type="dxa"/>
            <w:tcBorders>
              <w:bottom w:val="single" w:sz="4" w:space="0" w:color="auto"/>
            </w:tcBorders>
            <w:shd w:val="clear" w:color="auto" w:fill="auto"/>
          </w:tcPr>
          <w:p w14:paraId="21F90C34" w14:textId="77777777" w:rsidR="00A92034" w:rsidRPr="00862681" w:rsidRDefault="00A92034" w:rsidP="007A09E1">
            <w:pPr>
              <w:spacing w:line="360" w:lineRule="auto"/>
              <w:jc w:val="both"/>
              <w:rPr>
                <w:rFonts w:cs="Arial"/>
                <w:b/>
                <w:bCs/>
                <w:sz w:val="18"/>
                <w:szCs w:val="18"/>
              </w:rPr>
            </w:pPr>
          </w:p>
        </w:tc>
        <w:tc>
          <w:tcPr>
            <w:tcW w:w="2957" w:type="dxa"/>
            <w:tcBorders>
              <w:bottom w:val="single" w:sz="4" w:space="0" w:color="auto"/>
            </w:tcBorders>
          </w:tcPr>
          <w:p w14:paraId="6A55E00F" w14:textId="77777777" w:rsidR="00A92034" w:rsidRPr="00862681" w:rsidRDefault="00A92034" w:rsidP="007A09E1">
            <w:pPr>
              <w:spacing w:line="360" w:lineRule="auto"/>
              <w:jc w:val="both"/>
              <w:rPr>
                <w:rFonts w:cs="Arial"/>
                <w:i/>
                <w:iCs/>
                <w:sz w:val="18"/>
                <w:szCs w:val="18"/>
              </w:rPr>
            </w:pPr>
          </w:p>
        </w:tc>
        <w:tc>
          <w:tcPr>
            <w:tcW w:w="992" w:type="dxa"/>
            <w:tcBorders>
              <w:bottom w:val="single" w:sz="4" w:space="0" w:color="auto"/>
            </w:tcBorders>
            <w:shd w:val="clear" w:color="auto" w:fill="auto"/>
            <w:vAlign w:val="center"/>
          </w:tcPr>
          <w:p w14:paraId="7B818FFD" w14:textId="77777777" w:rsidR="00A92034" w:rsidRPr="00862681" w:rsidRDefault="00A92034" w:rsidP="007A09E1">
            <w:pPr>
              <w:spacing w:line="360" w:lineRule="auto"/>
              <w:jc w:val="center"/>
              <w:rPr>
                <w:rFonts w:cs="Arial"/>
                <w:i/>
                <w:iCs/>
                <w:sz w:val="18"/>
                <w:szCs w:val="18"/>
              </w:rPr>
            </w:pPr>
            <w:r w:rsidRPr="00862681">
              <w:rPr>
                <w:rFonts w:cs="Arial"/>
                <w:i/>
                <w:iCs/>
                <w:sz w:val="18"/>
                <w:szCs w:val="18"/>
              </w:rPr>
              <w:t>Visit</w:t>
            </w:r>
          </w:p>
          <w:p w14:paraId="347DD65F" w14:textId="77777777" w:rsidR="00A92034" w:rsidRPr="00862681" w:rsidRDefault="00A92034" w:rsidP="007A09E1">
            <w:pPr>
              <w:spacing w:line="360" w:lineRule="auto"/>
              <w:jc w:val="center"/>
              <w:rPr>
                <w:rFonts w:cs="Arial"/>
                <w:i/>
                <w:iCs/>
                <w:sz w:val="18"/>
                <w:szCs w:val="18"/>
              </w:rPr>
            </w:pPr>
            <w:r w:rsidRPr="00862681">
              <w:rPr>
                <w:rFonts w:cs="Arial"/>
                <w:i/>
                <w:iCs/>
                <w:sz w:val="18"/>
                <w:szCs w:val="18"/>
              </w:rPr>
              <w:t>1</w:t>
            </w:r>
          </w:p>
          <w:p w14:paraId="5A95BEEC" w14:textId="77777777" w:rsidR="00A92034" w:rsidRPr="00862681" w:rsidRDefault="00A92034" w:rsidP="007A09E1">
            <w:pPr>
              <w:spacing w:line="360" w:lineRule="auto"/>
              <w:jc w:val="center"/>
              <w:rPr>
                <w:rFonts w:cs="Arial"/>
                <w:b/>
                <w:bCs/>
                <w:sz w:val="18"/>
                <w:szCs w:val="18"/>
              </w:rPr>
            </w:pPr>
            <w:r w:rsidRPr="00862681">
              <w:rPr>
                <w:rFonts w:cs="Arial"/>
                <w:i/>
                <w:iCs/>
                <w:sz w:val="18"/>
                <w:szCs w:val="18"/>
              </w:rPr>
              <w:t>Baseline</w:t>
            </w:r>
          </w:p>
        </w:tc>
        <w:tc>
          <w:tcPr>
            <w:tcW w:w="567" w:type="dxa"/>
            <w:tcBorders>
              <w:bottom w:val="single" w:sz="4" w:space="0" w:color="auto"/>
            </w:tcBorders>
            <w:shd w:val="clear" w:color="auto" w:fill="auto"/>
            <w:vAlign w:val="center"/>
          </w:tcPr>
          <w:p w14:paraId="3DCA375B" w14:textId="77777777" w:rsidR="00A92034" w:rsidRPr="00862681" w:rsidRDefault="00A92034" w:rsidP="007A09E1">
            <w:pPr>
              <w:spacing w:line="360" w:lineRule="auto"/>
              <w:jc w:val="center"/>
              <w:rPr>
                <w:rFonts w:cs="Arial"/>
                <w:i/>
                <w:iCs/>
                <w:sz w:val="18"/>
                <w:szCs w:val="18"/>
              </w:rPr>
            </w:pPr>
            <w:r w:rsidRPr="00862681">
              <w:rPr>
                <w:rFonts w:cs="Arial"/>
                <w:i/>
                <w:iCs/>
                <w:sz w:val="18"/>
                <w:szCs w:val="18"/>
              </w:rPr>
              <w:t>Visit 2</w:t>
            </w:r>
            <w:r>
              <w:rPr>
                <w:rFonts w:cs="Arial"/>
                <w:i/>
                <w:iCs/>
                <w:sz w:val="18"/>
                <w:szCs w:val="18"/>
              </w:rPr>
              <w:t>*</w:t>
            </w:r>
          </w:p>
          <w:p w14:paraId="11BA6CD0" w14:textId="77777777" w:rsidR="00A92034" w:rsidRPr="00862681" w:rsidRDefault="00A92034" w:rsidP="007A09E1">
            <w:pPr>
              <w:spacing w:line="360" w:lineRule="auto"/>
              <w:jc w:val="center"/>
              <w:rPr>
                <w:rFonts w:cs="Arial"/>
                <w:b/>
                <w:bCs/>
                <w:sz w:val="18"/>
                <w:szCs w:val="18"/>
              </w:rPr>
            </w:pPr>
          </w:p>
        </w:tc>
        <w:tc>
          <w:tcPr>
            <w:tcW w:w="709" w:type="dxa"/>
            <w:tcBorders>
              <w:bottom w:val="single" w:sz="4" w:space="0" w:color="auto"/>
            </w:tcBorders>
            <w:shd w:val="clear" w:color="auto" w:fill="auto"/>
            <w:vAlign w:val="center"/>
          </w:tcPr>
          <w:p w14:paraId="37ED175E" w14:textId="77777777" w:rsidR="00A92034" w:rsidRDefault="00A92034" w:rsidP="007A09E1">
            <w:pPr>
              <w:spacing w:line="360" w:lineRule="auto"/>
              <w:jc w:val="center"/>
              <w:rPr>
                <w:rFonts w:cs="Arial"/>
                <w:i/>
                <w:iCs/>
                <w:sz w:val="18"/>
                <w:szCs w:val="18"/>
              </w:rPr>
            </w:pPr>
            <w:r w:rsidRPr="00862681">
              <w:rPr>
                <w:rFonts w:cs="Arial"/>
                <w:i/>
                <w:iCs/>
                <w:sz w:val="18"/>
                <w:szCs w:val="18"/>
              </w:rPr>
              <w:t>Visit</w:t>
            </w:r>
          </w:p>
          <w:p w14:paraId="1DA646A5" w14:textId="77777777" w:rsidR="00A92034" w:rsidRPr="00862681" w:rsidRDefault="00A92034" w:rsidP="007A09E1">
            <w:pPr>
              <w:spacing w:line="360" w:lineRule="auto"/>
              <w:jc w:val="center"/>
              <w:rPr>
                <w:rFonts w:cs="Arial"/>
                <w:i/>
                <w:iCs/>
                <w:sz w:val="18"/>
                <w:szCs w:val="18"/>
              </w:rPr>
            </w:pPr>
            <w:r w:rsidRPr="00862681">
              <w:rPr>
                <w:rFonts w:cs="Arial"/>
                <w:i/>
                <w:iCs/>
                <w:sz w:val="18"/>
                <w:szCs w:val="18"/>
              </w:rPr>
              <w:t>3</w:t>
            </w:r>
          </w:p>
          <w:p w14:paraId="0EF0E516" w14:textId="77777777" w:rsidR="00A92034" w:rsidRPr="00862681" w:rsidRDefault="00A92034" w:rsidP="007A09E1">
            <w:pPr>
              <w:spacing w:line="360" w:lineRule="auto"/>
              <w:jc w:val="center"/>
              <w:rPr>
                <w:rFonts w:cs="Arial"/>
                <w:b/>
                <w:bCs/>
                <w:sz w:val="18"/>
                <w:szCs w:val="18"/>
              </w:rPr>
            </w:pPr>
            <w:r>
              <w:rPr>
                <w:rFonts w:cs="Arial"/>
                <w:i/>
                <w:iCs/>
                <w:sz w:val="18"/>
                <w:szCs w:val="18"/>
              </w:rPr>
              <w:t>15w</w:t>
            </w:r>
          </w:p>
        </w:tc>
        <w:tc>
          <w:tcPr>
            <w:tcW w:w="709" w:type="dxa"/>
            <w:tcBorders>
              <w:bottom w:val="single" w:sz="4" w:space="0" w:color="auto"/>
            </w:tcBorders>
            <w:shd w:val="clear" w:color="auto" w:fill="auto"/>
            <w:vAlign w:val="center"/>
          </w:tcPr>
          <w:p w14:paraId="4A9138DC" w14:textId="77777777" w:rsidR="00A92034" w:rsidRDefault="00A92034" w:rsidP="007A09E1">
            <w:pPr>
              <w:spacing w:line="360" w:lineRule="auto"/>
              <w:jc w:val="center"/>
              <w:rPr>
                <w:rFonts w:cs="Arial"/>
                <w:i/>
                <w:iCs/>
                <w:sz w:val="18"/>
                <w:szCs w:val="18"/>
              </w:rPr>
            </w:pPr>
            <w:r w:rsidRPr="00862681">
              <w:rPr>
                <w:rFonts w:cs="Arial"/>
                <w:i/>
                <w:iCs/>
                <w:sz w:val="18"/>
                <w:szCs w:val="18"/>
              </w:rPr>
              <w:t>Visit</w:t>
            </w:r>
          </w:p>
          <w:p w14:paraId="403F2EC8" w14:textId="77777777" w:rsidR="00A92034" w:rsidRPr="00862681" w:rsidRDefault="00A92034" w:rsidP="007A09E1">
            <w:pPr>
              <w:spacing w:line="360" w:lineRule="auto"/>
              <w:jc w:val="center"/>
              <w:rPr>
                <w:rFonts w:cs="Arial"/>
                <w:i/>
                <w:iCs/>
                <w:sz w:val="18"/>
                <w:szCs w:val="18"/>
              </w:rPr>
            </w:pPr>
            <w:r w:rsidRPr="00862681">
              <w:rPr>
                <w:rFonts w:cs="Arial"/>
                <w:i/>
                <w:iCs/>
                <w:sz w:val="18"/>
                <w:szCs w:val="18"/>
              </w:rPr>
              <w:t>4</w:t>
            </w:r>
          </w:p>
          <w:p w14:paraId="52F286D9" w14:textId="77777777" w:rsidR="00A92034" w:rsidRPr="00862681" w:rsidRDefault="00A92034" w:rsidP="007A09E1">
            <w:pPr>
              <w:spacing w:line="360" w:lineRule="auto"/>
              <w:jc w:val="center"/>
              <w:rPr>
                <w:rFonts w:cs="Arial"/>
                <w:b/>
                <w:bCs/>
                <w:sz w:val="18"/>
                <w:szCs w:val="18"/>
              </w:rPr>
            </w:pPr>
            <w:r>
              <w:rPr>
                <w:rFonts w:cs="Arial"/>
                <w:i/>
                <w:iCs/>
                <w:sz w:val="18"/>
                <w:szCs w:val="18"/>
              </w:rPr>
              <w:t>30w</w:t>
            </w:r>
          </w:p>
        </w:tc>
        <w:tc>
          <w:tcPr>
            <w:tcW w:w="728" w:type="dxa"/>
            <w:tcBorders>
              <w:bottom w:val="single" w:sz="4" w:space="0" w:color="auto"/>
            </w:tcBorders>
            <w:vAlign w:val="center"/>
          </w:tcPr>
          <w:p w14:paraId="3D2C04A7" w14:textId="77777777" w:rsidR="00A92034" w:rsidRDefault="00A92034" w:rsidP="007A09E1">
            <w:pPr>
              <w:spacing w:line="360" w:lineRule="auto"/>
              <w:jc w:val="center"/>
              <w:rPr>
                <w:rFonts w:cs="Arial"/>
                <w:i/>
                <w:iCs/>
                <w:sz w:val="18"/>
                <w:szCs w:val="18"/>
              </w:rPr>
            </w:pPr>
            <w:r w:rsidRPr="000D1DC2">
              <w:rPr>
                <w:rFonts w:cs="Arial"/>
                <w:i/>
                <w:iCs/>
                <w:sz w:val="18"/>
                <w:szCs w:val="18"/>
              </w:rPr>
              <w:t>Visit</w:t>
            </w:r>
          </w:p>
          <w:p w14:paraId="5CBB61FE" w14:textId="77777777" w:rsidR="00A92034" w:rsidRPr="000D1DC2" w:rsidRDefault="00A92034" w:rsidP="007A09E1">
            <w:pPr>
              <w:spacing w:line="360" w:lineRule="auto"/>
              <w:jc w:val="center"/>
              <w:rPr>
                <w:rFonts w:cs="Arial"/>
                <w:i/>
                <w:iCs/>
                <w:sz w:val="18"/>
                <w:szCs w:val="18"/>
              </w:rPr>
            </w:pPr>
            <w:r w:rsidRPr="000D1DC2">
              <w:rPr>
                <w:rFonts w:cs="Arial"/>
                <w:i/>
                <w:iCs/>
                <w:sz w:val="18"/>
                <w:szCs w:val="18"/>
              </w:rPr>
              <w:t>5</w:t>
            </w:r>
          </w:p>
          <w:p w14:paraId="1BAB399F" w14:textId="77777777" w:rsidR="00A92034" w:rsidRPr="000D1DC2" w:rsidRDefault="00A92034" w:rsidP="007A09E1">
            <w:pPr>
              <w:spacing w:line="360" w:lineRule="auto"/>
              <w:jc w:val="center"/>
              <w:rPr>
                <w:rFonts w:cs="Arial"/>
                <w:i/>
                <w:iCs/>
                <w:sz w:val="18"/>
                <w:szCs w:val="18"/>
              </w:rPr>
            </w:pPr>
            <w:r>
              <w:rPr>
                <w:rFonts w:cs="Arial"/>
                <w:i/>
                <w:iCs/>
                <w:sz w:val="18"/>
                <w:szCs w:val="18"/>
              </w:rPr>
              <w:t>52w</w:t>
            </w:r>
          </w:p>
        </w:tc>
        <w:tc>
          <w:tcPr>
            <w:tcW w:w="4536" w:type="dxa"/>
            <w:tcBorders>
              <w:bottom w:val="single" w:sz="4" w:space="0" w:color="auto"/>
            </w:tcBorders>
          </w:tcPr>
          <w:p w14:paraId="12CE5544" w14:textId="77777777" w:rsidR="00A92034" w:rsidRPr="00862681" w:rsidRDefault="00A92034" w:rsidP="007A09E1">
            <w:pPr>
              <w:spacing w:line="360" w:lineRule="auto"/>
              <w:jc w:val="both"/>
              <w:rPr>
                <w:rFonts w:cs="Arial"/>
                <w:b/>
                <w:bCs/>
                <w:sz w:val="18"/>
                <w:szCs w:val="18"/>
              </w:rPr>
            </w:pPr>
          </w:p>
        </w:tc>
      </w:tr>
      <w:tr w:rsidR="00A92034" w:rsidRPr="00862681" w14:paraId="5A9E06E8" w14:textId="77777777" w:rsidTr="007A09E1">
        <w:trPr>
          <w:trHeight w:val="271"/>
        </w:trPr>
        <w:tc>
          <w:tcPr>
            <w:tcW w:w="2977" w:type="dxa"/>
            <w:tcBorders>
              <w:top w:val="single" w:sz="4" w:space="0" w:color="auto"/>
            </w:tcBorders>
            <w:shd w:val="clear" w:color="auto" w:fill="auto"/>
            <w:vAlign w:val="center"/>
          </w:tcPr>
          <w:p w14:paraId="5E9C0940" w14:textId="77777777" w:rsidR="00A92034" w:rsidRPr="00862681" w:rsidRDefault="00A92034" w:rsidP="007A09E1">
            <w:pPr>
              <w:spacing w:line="360" w:lineRule="auto"/>
              <w:jc w:val="both"/>
              <w:rPr>
                <w:rFonts w:cs="Arial"/>
                <w:sz w:val="18"/>
                <w:szCs w:val="18"/>
                <w:u w:val="single"/>
              </w:rPr>
            </w:pPr>
          </w:p>
        </w:tc>
        <w:tc>
          <w:tcPr>
            <w:tcW w:w="2957" w:type="dxa"/>
            <w:vAlign w:val="center"/>
          </w:tcPr>
          <w:p w14:paraId="231BB485" w14:textId="77777777" w:rsidR="00A92034" w:rsidRPr="00862681" w:rsidRDefault="00A92034" w:rsidP="007A09E1">
            <w:pPr>
              <w:spacing w:line="360" w:lineRule="auto"/>
              <w:rPr>
                <w:rFonts w:cs="Arial"/>
                <w:sz w:val="18"/>
                <w:szCs w:val="18"/>
                <w:vertAlign w:val="superscript"/>
              </w:rPr>
            </w:pPr>
            <w:r w:rsidRPr="00862681">
              <w:rPr>
                <w:rFonts w:cs="Arial"/>
                <w:sz w:val="18"/>
                <w:szCs w:val="18"/>
              </w:rPr>
              <w:t>Baseline characteristics</w:t>
            </w:r>
            <w:r w:rsidRPr="00862681">
              <w:rPr>
                <w:rFonts w:cs="Arial"/>
                <w:sz w:val="18"/>
                <w:szCs w:val="18"/>
                <w:vertAlign w:val="superscript"/>
              </w:rPr>
              <w:t>2</w:t>
            </w:r>
          </w:p>
        </w:tc>
        <w:tc>
          <w:tcPr>
            <w:tcW w:w="992" w:type="dxa"/>
            <w:shd w:val="clear" w:color="auto" w:fill="auto"/>
            <w:vAlign w:val="center"/>
          </w:tcPr>
          <w:p w14:paraId="78E904BD" w14:textId="77777777" w:rsidR="00A92034" w:rsidRPr="00862681" w:rsidRDefault="00A92034" w:rsidP="007A09E1">
            <w:pPr>
              <w:spacing w:line="360" w:lineRule="auto"/>
              <w:jc w:val="center"/>
              <w:rPr>
                <w:rFonts w:cs="Arial"/>
                <w:sz w:val="18"/>
                <w:szCs w:val="18"/>
              </w:rPr>
            </w:pPr>
            <w:r w:rsidRPr="00862681">
              <w:rPr>
                <w:rFonts w:cs="Arial"/>
                <w:sz w:val="18"/>
                <w:szCs w:val="18"/>
              </w:rPr>
              <w:t>X</w:t>
            </w:r>
          </w:p>
        </w:tc>
        <w:tc>
          <w:tcPr>
            <w:tcW w:w="567" w:type="dxa"/>
            <w:shd w:val="clear" w:color="auto" w:fill="auto"/>
            <w:vAlign w:val="center"/>
          </w:tcPr>
          <w:p w14:paraId="1E67D03B" w14:textId="77777777" w:rsidR="00A92034" w:rsidRPr="00862681" w:rsidRDefault="00A92034" w:rsidP="007A09E1">
            <w:pPr>
              <w:spacing w:line="360" w:lineRule="auto"/>
              <w:jc w:val="center"/>
              <w:rPr>
                <w:rFonts w:cs="Arial"/>
                <w:sz w:val="18"/>
                <w:szCs w:val="18"/>
              </w:rPr>
            </w:pPr>
          </w:p>
        </w:tc>
        <w:tc>
          <w:tcPr>
            <w:tcW w:w="709" w:type="dxa"/>
            <w:shd w:val="clear" w:color="auto" w:fill="auto"/>
            <w:vAlign w:val="center"/>
          </w:tcPr>
          <w:p w14:paraId="0FAC2DCB" w14:textId="77777777" w:rsidR="00A92034" w:rsidRPr="00862681" w:rsidRDefault="00A92034" w:rsidP="007A09E1">
            <w:pPr>
              <w:spacing w:line="360" w:lineRule="auto"/>
              <w:jc w:val="center"/>
              <w:rPr>
                <w:rFonts w:cs="Arial"/>
                <w:sz w:val="18"/>
                <w:szCs w:val="18"/>
              </w:rPr>
            </w:pPr>
          </w:p>
        </w:tc>
        <w:tc>
          <w:tcPr>
            <w:tcW w:w="709" w:type="dxa"/>
            <w:shd w:val="clear" w:color="auto" w:fill="auto"/>
            <w:vAlign w:val="center"/>
          </w:tcPr>
          <w:p w14:paraId="5B658DBA" w14:textId="77777777" w:rsidR="00A92034" w:rsidRPr="00862681" w:rsidRDefault="00A92034" w:rsidP="007A09E1">
            <w:pPr>
              <w:spacing w:line="360" w:lineRule="auto"/>
              <w:jc w:val="center"/>
              <w:rPr>
                <w:rFonts w:cs="Arial"/>
                <w:sz w:val="18"/>
                <w:szCs w:val="18"/>
              </w:rPr>
            </w:pPr>
          </w:p>
        </w:tc>
        <w:tc>
          <w:tcPr>
            <w:tcW w:w="728" w:type="dxa"/>
          </w:tcPr>
          <w:p w14:paraId="61FAEF43" w14:textId="77777777" w:rsidR="00A92034" w:rsidRPr="00862681" w:rsidRDefault="00A92034" w:rsidP="007A09E1">
            <w:pPr>
              <w:spacing w:line="360" w:lineRule="auto"/>
              <w:jc w:val="both"/>
              <w:rPr>
                <w:rFonts w:cs="Arial"/>
                <w:sz w:val="18"/>
                <w:szCs w:val="18"/>
              </w:rPr>
            </w:pPr>
          </w:p>
        </w:tc>
        <w:tc>
          <w:tcPr>
            <w:tcW w:w="4536" w:type="dxa"/>
            <w:vAlign w:val="center"/>
          </w:tcPr>
          <w:p w14:paraId="72B9BD3F" w14:textId="77777777" w:rsidR="00A92034" w:rsidRPr="00862681" w:rsidRDefault="00A92034" w:rsidP="007A09E1">
            <w:pPr>
              <w:spacing w:line="360" w:lineRule="auto"/>
              <w:rPr>
                <w:rFonts w:cs="Arial"/>
                <w:sz w:val="18"/>
                <w:szCs w:val="18"/>
              </w:rPr>
            </w:pPr>
            <w:r w:rsidRPr="00862681">
              <w:rPr>
                <w:rFonts w:cs="Arial"/>
                <w:sz w:val="18"/>
                <w:szCs w:val="18"/>
              </w:rPr>
              <w:t>Self-report</w:t>
            </w:r>
            <w:r>
              <w:rPr>
                <w:rFonts w:cs="Arial"/>
                <w:sz w:val="18"/>
                <w:szCs w:val="18"/>
              </w:rPr>
              <w:t>ed</w:t>
            </w:r>
            <w:r w:rsidRPr="00862681">
              <w:rPr>
                <w:rFonts w:cs="Arial"/>
                <w:sz w:val="18"/>
                <w:szCs w:val="18"/>
              </w:rPr>
              <w:t xml:space="preserve"> questionnaire </w:t>
            </w:r>
            <w:r>
              <w:rPr>
                <w:rFonts w:cs="Arial"/>
                <w:sz w:val="18"/>
                <w:szCs w:val="18"/>
              </w:rPr>
              <w:t>of patient and</w:t>
            </w:r>
            <w:r w:rsidRPr="00862681">
              <w:rPr>
                <w:rFonts w:cs="Arial"/>
                <w:sz w:val="18"/>
                <w:szCs w:val="18"/>
              </w:rPr>
              <w:t xml:space="preserve"> caregiver</w:t>
            </w:r>
          </w:p>
        </w:tc>
      </w:tr>
      <w:tr w:rsidR="00A92034" w:rsidRPr="00862681" w14:paraId="4EC5A64F" w14:textId="77777777" w:rsidTr="007A09E1">
        <w:trPr>
          <w:trHeight w:val="451"/>
        </w:trPr>
        <w:tc>
          <w:tcPr>
            <w:tcW w:w="2977" w:type="dxa"/>
            <w:shd w:val="clear" w:color="auto" w:fill="auto"/>
            <w:vAlign w:val="center"/>
          </w:tcPr>
          <w:p w14:paraId="7B7BD735" w14:textId="77777777" w:rsidR="00A92034" w:rsidRPr="00862681" w:rsidRDefault="00A92034" w:rsidP="007A09E1">
            <w:pPr>
              <w:spacing w:line="360" w:lineRule="auto"/>
              <w:rPr>
                <w:rFonts w:cs="Arial"/>
                <w:sz w:val="18"/>
                <w:szCs w:val="18"/>
                <w:u w:val="single"/>
              </w:rPr>
            </w:pPr>
            <w:r w:rsidRPr="00862681">
              <w:rPr>
                <w:rFonts w:cs="Arial"/>
                <w:sz w:val="18"/>
                <w:szCs w:val="18"/>
                <w:u w:val="single"/>
              </w:rPr>
              <w:t xml:space="preserve">Main outcome measure </w:t>
            </w:r>
          </w:p>
        </w:tc>
        <w:tc>
          <w:tcPr>
            <w:tcW w:w="2957" w:type="dxa"/>
            <w:vAlign w:val="center"/>
          </w:tcPr>
          <w:p w14:paraId="58FBFFCB" w14:textId="77777777" w:rsidR="00A92034" w:rsidRPr="00862681" w:rsidRDefault="00A92034" w:rsidP="007A09E1">
            <w:pPr>
              <w:spacing w:line="360" w:lineRule="auto"/>
              <w:rPr>
                <w:rFonts w:cs="Arial"/>
                <w:sz w:val="18"/>
                <w:szCs w:val="18"/>
              </w:rPr>
            </w:pPr>
          </w:p>
        </w:tc>
        <w:tc>
          <w:tcPr>
            <w:tcW w:w="992" w:type="dxa"/>
            <w:shd w:val="clear" w:color="auto" w:fill="auto"/>
            <w:vAlign w:val="center"/>
          </w:tcPr>
          <w:p w14:paraId="5690EC2E" w14:textId="77777777" w:rsidR="00A92034" w:rsidRPr="00862681" w:rsidRDefault="00A92034" w:rsidP="007A09E1">
            <w:pPr>
              <w:spacing w:line="360" w:lineRule="auto"/>
              <w:jc w:val="center"/>
              <w:rPr>
                <w:rFonts w:cs="Arial"/>
                <w:sz w:val="18"/>
                <w:szCs w:val="18"/>
              </w:rPr>
            </w:pPr>
          </w:p>
        </w:tc>
        <w:tc>
          <w:tcPr>
            <w:tcW w:w="567" w:type="dxa"/>
            <w:shd w:val="clear" w:color="auto" w:fill="auto"/>
            <w:vAlign w:val="center"/>
          </w:tcPr>
          <w:p w14:paraId="10C18DF6" w14:textId="77777777" w:rsidR="00A92034" w:rsidRPr="00862681" w:rsidRDefault="00A92034" w:rsidP="007A09E1">
            <w:pPr>
              <w:spacing w:line="360" w:lineRule="auto"/>
              <w:jc w:val="center"/>
              <w:rPr>
                <w:rFonts w:cs="Arial"/>
                <w:sz w:val="18"/>
                <w:szCs w:val="18"/>
              </w:rPr>
            </w:pPr>
          </w:p>
        </w:tc>
        <w:tc>
          <w:tcPr>
            <w:tcW w:w="709" w:type="dxa"/>
            <w:shd w:val="clear" w:color="auto" w:fill="auto"/>
            <w:vAlign w:val="center"/>
          </w:tcPr>
          <w:p w14:paraId="6C6FC366" w14:textId="77777777" w:rsidR="00A92034" w:rsidRPr="00862681" w:rsidRDefault="00A92034" w:rsidP="007A09E1">
            <w:pPr>
              <w:spacing w:line="360" w:lineRule="auto"/>
              <w:jc w:val="center"/>
              <w:rPr>
                <w:rFonts w:cs="Arial"/>
                <w:sz w:val="18"/>
                <w:szCs w:val="18"/>
              </w:rPr>
            </w:pPr>
          </w:p>
        </w:tc>
        <w:tc>
          <w:tcPr>
            <w:tcW w:w="709" w:type="dxa"/>
            <w:shd w:val="clear" w:color="auto" w:fill="auto"/>
            <w:vAlign w:val="center"/>
          </w:tcPr>
          <w:p w14:paraId="16A80044" w14:textId="77777777" w:rsidR="00A92034" w:rsidRPr="00862681" w:rsidRDefault="00A92034" w:rsidP="007A09E1">
            <w:pPr>
              <w:spacing w:line="360" w:lineRule="auto"/>
              <w:jc w:val="center"/>
              <w:rPr>
                <w:rFonts w:cs="Arial"/>
                <w:sz w:val="18"/>
                <w:szCs w:val="18"/>
              </w:rPr>
            </w:pPr>
          </w:p>
        </w:tc>
        <w:tc>
          <w:tcPr>
            <w:tcW w:w="728" w:type="dxa"/>
          </w:tcPr>
          <w:p w14:paraId="461EECDF" w14:textId="77777777" w:rsidR="00A92034" w:rsidRPr="00862681" w:rsidRDefault="00A92034" w:rsidP="007A09E1">
            <w:pPr>
              <w:spacing w:line="360" w:lineRule="auto"/>
              <w:jc w:val="both"/>
              <w:rPr>
                <w:rFonts w:cs="Arial"/>
                <w:sz w:val="18"/>
                <w:szCs w:val="18"/>
              </w:rPr>
            </w:pPr>
          </w:p>
        </w:tc>
        <w:tc>
          <w:tcPr>
            <w:tcW w:w="4536" w:type="dxa"/>
            <w:vAlign w:val="center"/>
          </w:tcPr>
          <w:p w14:paraId="2B71FB62" w14:textId="77777777" w:rsidR="00A92034" w:rsidRPr="00862681" w:rsidRDefault="00A92034" w:rsidP="007A09E1">
            <w:pPr>
              <w:spacing w:line="360" w:lineRule="auto"/>
              <w:rPr>
                <w:rFonts w:cs="Arial"/>
                <w:sz w:val="18"/>
                <w:szCs w:val="18"/>
              </w:rPr>
            </w:pPr>
          </w:p>
        </w:tc>
      </w:tr>
      <w:tr w:rsidR="00A92034" w:rsidRPr="00862681" w14:paraId="0F0030CE" w14:textId="77777777" w:rsidTr="007A09E1">
        <w:trPr>
          <w:trHeight w:val="451"/>
        </w:trPr>
        <w:tc>
          <w:tcPr>
            <w:tcW w:w="2977" w:type="dxa"/>
            <w:shd w:val="clear" w:color="auto" w:fill="auto"/>
            <w:vAlign w:val="center"/>
          </w:tcPr>
          <w:p w14:paraId="0F89F806" w14:textId="77777777" w:rsidR="00A92034" w:rsidRPr="00862681" w:rsidRDefault="00A92034" w:rsidP="007A09E1">
            <w:pPr>
              <w:spacing w:line="360" w:lineRule="auto"/>
              <w:jc w:val="right"/>
              <w:rPr>
                <w:rFonts w:cs="Arial"/>
                <w:sz w:val="18"/>
                <w:szCs w:val="18"/>
                <w:u w:val="single"/>
              </w:rPr>
            </w:pPr>
            <w:r w:rsidRPr="00862681">
              <w:rPr>
                <w:rFonts w:cs="Arial"/>
                <w:sz w:val="18"/>
                <w:szCs w:val="18"/>
              </w:rPr>
              <w:t>Motor symptoms</w:t>
            </w:r>
          </w:p>
        </w:tc>
        <w:tc>
          <w:tcPr>
            <w:tcW w:w="2957" w:type="dxa"/>
            <w:vAlign w:val="center"/>
          </w:tcPr>
          <w:p w14:paraId="3AFCB10E" w14:textId="075FB9AF" w:rsidR="00A92034" w:rsidRPr="00862681" w:rsidRDefault="00A92034" w:rsidP="007A09E1">
            <w:pPr>
              <w:spacing w:line="360" w:lineRule="auto"/>
              <w:rPr>
                <w:rFonts w:cs="Arial"/>
                <w:sz w:val="18"/>
                <w:szCs w:val="18"/>
              </w:rPr>
            </w:pPr>
            <w:r w:rsidRPr="00862681">
              <w:rPr>
                <w:rFonts w:cs="Arial"/>
                <w:sz w:val="18"/>
                <w:szCs w:val="18"/>
              </w:rPr>
              <w:t>MDS-UPDRS part III</w:t>
            </w:r>
            <w:r w:rsidR="00942D93">
              <w:rPr>
                <w:rFonts w:cs="Arial"/>
                <w:sz w:val="18"/>
                <w:szCs w:val="18"/>
              </w:rPr>
              <w:t xml:space="preserve"> </w:t>
            </w:r>
            <w:r w:rsidR="00942D93">
              <w:rPr>
                <w:rFonts w:cs="Arial"/>
                <w:sz w:val="18"/>
                <w:szCs w:val="18"/>
              </w:rPr>
              <w:fldChar w:fldCharType="begin" w:fldLock="1"/>
            </w:r>
            <w:r w:rsidR="007A09E1">
              <w:rPr>
                <w:rFonts w:cs="Arial"/>
                <w:sz w:val="18"/>
                <w:szCs w:val="18"/>
              </w:rPr>
              <w:instrText>ADDIN CSL_CITATION {"citationItems":[{"id":"ITEM-1","itemData":{"DOI":"10.1002/mds.21198","ISSN":"08853185","author":[{"dropping-particle":"","family":"Goetz","given":"Christopher G.","non-dropping-particle":"","parse-names":false,"suffix":""},{"dropping-particle":"","family":"Fahn","given":"Stanley","non-dropping-particle":"","parse-names":false,"suffix":""},{"dropping-particle":"","family":"Martinez-Martin","given":"Pablo","non-dropping-particle":"","parse-names":false,"suffix":""},{"dropping-particle":"","family":"Poewe","given":"Werner","non-dropping-particle":"","parse-names":false,"suffix":""},{"dropping-particle":"","family":"Sampaio","given":"Cristina","non-dropping-particle":"","parse-names":false,"suffix":""},{"dropping-particle":"","family":"Stebbins","given":"Glenn T.","non-dropping-particle":"","parse-names":false,"suffix":""},{"dropping-particle":"","family":"Stern","given":"Matthew B.","non-dropping-particle":"","parse-names":false,"suffix":""},{"dropping-particle":"","family":"Tilley","given":"Barbara C.","non-dropping-particle":"","parse-names":false,"suffix":""},{"dropping-particle":"","family":"Dodel","given":"Richard","non-dropping-particle":"","parse-names":false,"suffix":""},{"dropping-particle":"","family":"Dubois","given":"Bruno","non-dropping-particle":"","parse-names":false,"suffix":""},{"dropping-particle":"","family":"Holloway","given":"Robert","non-dropping-particle":"","parse-names":false,"suffix":""},{"dropping-particle":"","family":"Jankovic","given":"Joseph","non-dropping-particle":"","parse-names":false,"suffix":""},{"dropping-particle":"","family":"Kulisevsky","given":"Jaime","non-dropping-particle":"","parse-names":false,"suffix":""},{"dropping-particle":"","family":"Lang","given":"Anthony E.","non-dropping-particle":"","parse-names":false,"suffix":""},{"dropping-particle":"","family":"Lees","given":"Andrew","non-dropping-particle":"","parse-names":false,"suffix":""},{"dropping-particle":"","family":"Leurgans","given":"Sue","non-dropping-particle":"","parse-names":false,"suffix":""},{"dropping-particle":"","family":"LeWitt","given":"Peter A.","non-dropping-particle":"","parse-names":false,"suffix":""},{"dropping-particle":"","family":"Nyenhuis","given":"David","non-dropping-particle":"","parse-names":false,"suffix":""},{"dropping-particle":"","family":"Olanow","given":"C. Warren","non-dropping-particle":"","parse-names":false,"suffix":""},{"dropping-particle":"","family":"Rascol","given":"Olivier","non-dropping-particle":"","parse-names":false,"suffix":""},{"dropping-particle":"","family":"Schrag","given":"Anette","non-dropping-particle":"","parse-names":false,"suffix":""},{"dropping-particle":"","family":"Teresi","given":"Jeanne A.","non-dropping-particle":"","parse-names":false,"suffix":""},{"dropping-particle":"","family":"Hilten","given":"Jacobus J.","non-dropping-particle":"Van","parse-names":false,"suffix":""},{"dropping-particle":"","family":"LaPelle","given":"Nancy","non-dropping-particle":"","parse-names":false,"suffix":""}],"container-title":"Movement Disorders","id":"ITEM-1","issue":"1","issued":{"date-parts":[["2007","1"]]},"page":"41-47","title":"Movement Disorder Society-sponsored revision of the Unified Parkinson's Disease Rating Scale (MDS-UPDRS): Process, format, and clinimetric testing plan","type":"article-journal","volume":"22"},"uris":["http://www.mendeley.com/documents/?uuid=e5a03df2-e2c6-47b2-92fd-e8e09ef0cd7b"]}],"mendeley":{"formattedCitation":"(1)","plainTextFormattedCitation":"(1)","previouslyFormattedCitation":"(1)"},"properties":{"noteIndex":0},"schema":"https://github.com/citation-style-language/schema/raw/master/csl-citation.json"}</w:instrText>
            </w:r>
            <w:r w:rsidR="00942D93">
              <w:rPr>
                <w:rFonts w:cs="Arial"/>
                <w:sz w:val="18"/>
                <w:szCs w:val="18"/>
              </w:rPr>
              <w:fldChar w:fldCharType="separate"/>
            </w:r>
            <w:r w:rsidR="00942D93" w:rsidRPr="00942D93">
              <w:rPr>
                <w:rFonts w:cs="Arial"/>
                <w:noProof/>
                <w:sz w:val="18"/>
                <w:szCs w:val="18"/>
              </w:rPr>
              <w:t>(1)</w:t>
            </w:r>
            <w:r w:rsidR="00942D93">
              <w:rPr>
                <w:rFonts w:cs="Arial"/>
                <w:sz w:val="18"/>
                <w:szCs w:val="18"/>
              </w:rPr>
              <w:fldChar w:fldCharType="end"/>
            </w:r>
            <w:r w:rsidRPr="00862681">
              <w:rPr>
                <w:rFonts w:cs="Arial"/>
                <w:sz w:val="18"/>
                <w:szCs w:val="18"/>
              </w:rPr>
              <w:t>, motor score in off-drug phase</w:t>
            </w:r>
          </w:p>
        </w:tc>
        <w:tc>
          <w:tcPr>
            <w:tcW w:w="992" w:type="dxa"/>
            <w:shd w:val="clear" w:color="auto" w:fill="auto"/>
            <w:vAlign w:val="center"/>
          </w:tcPr>
          <w:p w14:paraId="0B214CBE" w14:textId="77777777" w:rsidR="00A92034" w:rsidRPr="00862681" w:rsidRDefault="00A92034" w:rsidP="007A09E1">
            <w:pPr>
              <w:spacing w:line="360" w:lineRule="auto"/>
              <w:jc w:val="center"/>
              <w:rPr>
                <w:rFonts w:cs="Arial"/>
                <w:sz w:val="18"/>
                <w:szCs w:val="18"/>
              </w:rPr>
            </w:pPr>
            <w:r w:rsidRPr="00862681">
              <w:rPr>
                <w:rFonts w:cs="Arial"/>
                <w:sz w:val="18"/>
                <w:szCs w:val="18"/>
              </w:rPr>
              <w:t>X</w:t>
            </w:r>
          </w:p>
        </w:tc>
        <w:tc>
          <w:tcPr>
            <w:tcW w:w="567" w:type="dxa"/>
            <w:shd w:val="clear" w:color="auto" w:fill="auto"/>
            <w:vAlign w:val="center"/>
          </w:tcPr>
          <w:p w14:paraId="1789C2A8" w14:textId="77777777" w:rsidR="00A92034" w:rsidRPr="00862681" w:rsidRDefault="00A92034" w:rsidP="007A09E1">
            <w:pPr>
              <w:spacing w:line="360" w:lineRule="auto"/>
              <w:jc w:val="center"/>
              <w:rPr>
                <w:rFonts w:cs="Arial"/>
                <w:sz w:val="18"/>
                <w:szCs w:val="18"/>
              </w:rPr>
            </w:pPr>
          </w:p>
        </w:tc>
        <w:tc>
          <w:tcPr>
            <w:tcW w:w="709" w:type="dxa"/>
            <w:shd w:val="clear" w:color="auto" w:fill="auto"/>
            <w:vAlign w:val="center"/>
          </w:tcPr>
          <w:p w14:paraId="1AFD7243" w14:textId="77777777" w:rsidR="00A92034" w:rsidRPr="00862681" w:rsidRDefault="00A92034" w:rsidP="007A09E1">
            <w:pPr>
              <w:spacing w:line="360" w:lineRule="auto"/>
              <w:jc w:val="center"/>
              <w:rPr>
                <w:rFonts w:cs="Arial"/>
                <w:sz w:val="18"/>
                <w:szCs w:val="18"/>
              </w:rPr>
            </w:pPr>
          </w:p>
        </w:tc>
        <w:tc>
          <w:tcPr>
            <w:tcW w:w="709" w:type="dxa"/>
            <w:shd w:val="clear" w:color="auto" w:fill="auto"/>
            <w:vAlign w:val="center"/>
          </w:tcPr>
          <w:p w14:paraId="081535E8" w14:textId="77777777" w:rsidR="00A92034" w:rsidRPr="00862681" w:rsidRDefault="00A92034" w:rsidP="007A09E1">
            <w:pPr>
              <w:spacing w:line="360" w:lineRule="auto"/>
              <w:jc w:val="center"/>
              <w:rPr>
                <w:rFonts w:cs="Arial"/>
                <w:sz w:val="18"/>
                <w:szCs w:val="18"/>
              </w:rPr>
            </w:pPr>
            <w:r w:rsidRPr="00862681">
              <w:rPr>
                <w:rFonts w:cs="Arial"/>
                <w:sz w:val="18"/>
                <w:szCs w:val="18"/>
              </w:rPr>
              <w:t>X</w:t>
            </w:r>
          </w:p>
        </w:tc>
        <w:tc>
          <w:tcPr>
            <w:tcW w:w="728" w:type="dxa"/>
          </w:tcPr>
          <w:p w14:paraId="30C1B649" w14:textId="77777777" w:rsidR="00A92034" w:rsidRPr="00862681" w:rsidRDefault="00A92034" w:rsidP="007A09E1">
            <w:pPr>
              <w:spacing w:line="360" w:lineRule="auto"/>
              <w:jc w:val="both"/>
              <w:rPr>
                <w:rFonts w:cs="Arial"/>
                <w:sz w:val="18"/>
                <w:szCs w:val="18"/>
              </w:rPr>
            </w:pPr>
          </w:p>
        </w:tc>
        <w:tc>
          <w:tcPr>
            <w:tcW w:w="4536" w:type="dxa"/>
            <w:vAlign w:val="center"/>
          </w:tcPr>
          <w:p w14:paraId="127AE06B" w14:textId="77777777" w:rsidR="00A92034" w:rsidRPr="00862681" w:rsidRDefault="00A92034" w:rsidP="007A09E1">
            <w:pPr>
              <w:spacing w:line="360" w:lineRule="auto"/>
              <w:rPr>
                <w:rFonts w:cs="Arial"/>
                <w:sz w:val="18"/>
                <w:szCs w:val="18"/>
              </w:rPr>
            </w:pPr>
            <w:r w:rsidRPr="00862681">
              <w:rPr>
                <w:rFonts w:cs="Arial"/>
                <w:sz w:val="18"/>
                <w:szCs w:val="18"/>
              </w:rPr>
              <w:t>Physical examination</w:t>
            </w:r>
            <w:r>
              <w:rPr>
                <w:rFonts w:cs="Arial"/>
                <w:sz w:val="18"/>
                <w:szCs w:val="18"/>
              </w:rPr>
              <w:t xml:space="preserve"> (blinded)</w:t>
            </w:r>
            <w:r w:rsidRPr="00862681">
              <w:rPr>
                <w:rFonts w:cs="Arial"/>
                <w:sz w:val="18"/>
                <w:szCs w:val="18"/>
              </w:rPr>
              <w:t xml:space="preserve"> </w:t>
            </w:r>
          </w:p>
        </w:tc>
      </w:tr>
      <w:tr w:rsidR="00A92034" w:rsidRPr="00862681" w14:paraId="1AF911EC" w14:textId="77777777" w:rsidTr="007A09E1">
        <w:trPr>
          <w:trHeight w:val="451"/>
        </w:trPr>
        <w:tc>
          <w:tcPr>
            <w:tcW w:w="2977" w:type="dxa"/>
            <w:shd w:val="clear" w:color="auto" w:fill="auto"/>
            <w:vAlign w:val="center"/>
          </w:tcPr>
          <w:p w14:paraId="155D10B3" w14:textId="77777777" w:rsidR="00A92034" w:rsidRPr="00862681" w:rsidRDefault="00A92034" w:rsidP="007A09E1">
            <w:pPr>
              <w:spacing w:line="360" w:lineRule="auto"/>
              <w:rPr>
                <w:rFonts w:cs="Arial"/>
                <w:sz w:val="18"/>
                <w:szCs w:val="18"/>
                <w:u w:val="single"/>
              </w:rPr>
            </w:pPr>
            <w:r>
              <w:rPr>
                <w:rFonts w:cs="Arial"/>
                <w:sz w:val="18"/>
                <w:szCs w:val="18"/>
                <w:u w:val="single"/>
              </w:rPr>
              <w:t>Main s</w:t>
            </w:r>
            <w:r w:rsidRPr="00862681">
              <w:rPr>
                <w:rFonts w:cs="Arial"/>
                <w:sz w:val="18"/>
                <w:szCs w:val="18"/>
                <w:u w:val="single"/>
              </w:rPr>
              <w:t>econdary outcome measures</w:t>
            </w:r>
          </w:p>
        </w:tc>
        <w:tc>
          <w:tcPr>
            <w:tcW w:w="2957" w:type="dxa"/>
            <w:vAlign w:val="center"/>
          </w:tcPr>
          <w:p w14:paraId="2E566FE8" w14:textId="77777777" w:rsidR="00A92034" w:rsidRPr="00862681" w:rsidRDefault="00A92034" w:rsidP="007A09E1">
            <w:pPr>
              <w:spacing w:line="360" w:lineRule="auto"/>
              <w:rPr>
                <w:rFonts w:cs="Arial"/>
                <w:sz w:val="18"/>
                <w:szCs w:val="18"/>
              </w:rPr>
            </w:pPr>
          </w:p>
        </w:tc>
        <w:tc>
          <w:tcPr>
            <w:tcW w:w="992" w:type="dxa"/>
            <w:shd w:val="clear" w:color="auto" w:fill="auto"/>
            <w:vAlign w:val="center"/>
          </w:tcPr>
          <w:p w14:paraId="450FD8B2" w14:textId="77777777" w:rsidR="00A92034" w:rsidRPr="00862681" w:rsidRDefault="00A92034" w:rsidP="007A09E1">
            <w:pPr>
              <w:spacing w:line="360" w:lineRule="auto"/>
              <w:jc w:val="center"/>
              <w:rPr>
                <w:rFonts w:cs="Arial"/>
                <w:sz w:val="18"/>
                <w:szCs w:val="18"/>
              </w:rPr>
            </w:pPr>
          </w:p>
        </w:tc>
        <w:tc>
          <w:tcPr>
            <w:tcW w:w="567" w:type="dxa"/>
            <w:shd w:val="clear" w:color="auto" w:fill="auto"/>
            <w:vAlign w:val="center"/>
          </w:tcPr>
          <w:p w14:paraId="0BF8EE19" w14:textId="77777777" w:rsidR="00A92034" w:rsidRPr="00862681" w:rsidRDefault="00A92034" w:rsidP="007A09E1">
            <w:pPr>
              <w:spacing w:line="360" w:lineRule="auto"/>
              <w:jc w:val="center"/>
              <w:rPr>
                <w:rFonts w:cs="Arial"/>
                <w:sz w:val="18"/>
                <w:szCs w:val="18"/>
              </w:rPr>
            </w:pPr>
          </w:p>
        </w:tc>
        <w:tc>
          <w:tcPr>
            <w:tcW w:w="709" w:type="dxa"/>
            <w:shd w:val="clear" w:color="auto" w:fill="auto"/>
            <w:vAlign w:val="center"/>
          </w:tcPr>
          <w:p w14:paraId="67D2E8DB" w14:textId="77777777" w:rsidR="00A92034" w:rsidRPr="00862681" w:rsidRDefault="00A92034" w:rsidP="007A09E1">
            <w:pPr>
              <w:spacing w:line="360" w:lineRule="auto"/>
              <w:jc w:val="center"/>
              <w:rPr>
                <w:rFonts w:cs="Arial"/>
                <w:sz w:val="18"/>
                <w:szCs w:val="18"/>
              </w:rPr>
            </w:pPr>
          </w:p>
        </w:tc>
        <w:tc>
          <w:tcPr>
            <w:tcW w:w="709" w:type="dxa"/>
            <w:shd w:val="clear" w:color="auto" w:fill="auto"/>
            <w:vAlign w:val="center"/>
          </w:tcPr>
          <w:p w14:paraId="213C071B" w14:textId="77777777" w:rsidR="00A92034" w:rsidRPr="00862681" w:rsidRDefault="00A92034" w:rsidP="007A09E1">
            <w:pPr>
              <w:spacing w:line="360" w:lineRule="auto"/>
              <w:jc w:val="center"/>
              <w:rPr>
                <w:rFonts w:cs="Arial"/>
                <w:sz w:val="18"/>
                <w:szCs w:val="18"/>
              </w:rPr>
            </w:pPr>
          </w:p>
        </w:tc>
        <w:tc>
          <w:tcPr>
            <w:tcW w:w="728" w:type="dxa"/>
          </w:tcPr>
          <w:p w14:paraId="16E95FB7" w14:textId="77777777" w:rsidR="00A92034" w:rsidRPr="00862681" w:rsidRDefault="00A92034" w:rsidP="007A09E1">
            <w:pPr>
              <w:spacing w:line="360" w:lineRule="auto"/>
              <w:jc w:val="both"/>
              <w:rPr>
                <w:rFonts w:cs="Arial"/>
                <w:sz w:val="18"/>
                <w:szCs w:val="18"/>
              </w:rPr>
            </w:pPr>
          </w:p>
        </w:tc>
        <w:tc>
          <w:tcPr>
            <w:tcW w:w="4536" w:type="dxa"/>
            <w:vAlign w:val="center"/>
          </w:tcPr>
          <w:p w14:paraId="1209BF35" w14:textId="77777777" w:rsidR="00A92034" w:rsidRPr="00862681" w:rsidRDefault="00A92034" w:rsidP="007A09E1">
            <w:pPr>
              <w:spacing w:line="360" w:lineRule="auto"/>
              <w:rPr>
                <w:rFonts w:cs="Arial"/>
                <w:sz w:val="18"/>
                <w:szCs w:val="18"/>
              </w:rPr>
            </w:pPr>
          </w:p>
        </w:tc>
      </w:tr>
      <w:tr w:rsidR="00A92034" w:rsidRPr="00862681" w14:paraId="075BC3A5" w14:textId="77777777" w:rsidTr="007A09E1">
        <w:trPr>
          <w:trHeight w:val="451"/>
        </w:trPr>
        <w:tc>
          <w:tcPr>
            <w:tcW w:w="2977" w:type="dxa"/>
            <w:shd w:val="clear" w:color="auto" w:fill="auto"/>
            <w:vAlign w:val="center"/>
          </w:tcPr>
          <w:p w14:paraId="60315104" w14:textId="77777777" w:rsidR="00A92034" w:rsidRPr="00862681" w:rsidRDefault="00A92034" w:rsidP="007A09E1">
            <w:pPr>
              <w:spacing w:line="360" w:lineRule="auto"/>
              <w:jc w:val="right"/>
              <w:rPr>
                <w:rFonts w:cs="Arial"/>
                <w:sz w:val="18"/>
                <w:szCs w:val="18"/>
              </w:rPr>
            </w:pPr>
            <w:r>
              <w:rPr>
                <w:rFonts w:cs="Arial"/>
                <w:sz w:val="18"/>
                <w:szCs w:val="18"/>
              </w:rPr>
              <w:t>Cognition</w:t>
            </w:r>
          </w:p>
        </w:tc>
        <w:tc>
          <w:tcPr>
            <w:tcW w:w="2957" w:type="dxa"/>
            <w:vAlign w:val="center"/>
          </w:tcPr>
          <w:p w14:paraId="5EFDEED4" w14:textId="796290C6" w:rsidR="00A92034" w:rsidRPr="00945A65" w:rsidRDefault="00A92034" w:rsidP="007A09E1">
            <w:pPr>
              <w:spacing w:line="360" w:lineRule="auto"/>
              <w:rPr>
                <w:rFonts w:cs="Arial"/>
                <w:sz w:val="18"/>
                <w:szCs w:val="18"/>
                <w:lang w:val="it-IT"/>
              </w:rPr>
            </w:pPr>
            <w:r w:rsidRPr="00945A65">
              <w:rPr>
                <w:rFonts w:cs="Arial"/>
                <w:sz w:val="18"/>
                <w:szCs w:val="18"/>
                <w:lang w:val="it-IT"/>
              </w:rPr>
              <w:t>A-IADL-Q-SV Scale</w:t>
            </w:r>
            <w:r w:rsidR="00942D93">
              <w:rPr>
                <w:rFonts w:cs="Arial"/>
                <w:sz w:val="18"/>
                <w:szCs w:val="18"/>
                <w:lang w:val="it-IT"/>
              </w:rPr>
              <w:t xml:space="preserve"> </w:t>
            </w:r>
            <w:r w:rsidR="00942D93">
              <w:rPr>
                <w:rFonts w:cs="Arial"/>
                <w:sz w:val="18"/>
                <w:szCs w:val="18"/>
                <w:lang w:val="it-IT"/>
              </w:rPr>
              <w:fldChar w:fldCharType="begin" w:fldLock="1"/>
            </w:r>
            <w:r w:rsidR="007A09E1">
              <w:rPr>
                <w:rFonts w:cs="Arial"/>
                <w:sz w:val="18"/>
                <w:szCs w:val="18"/>
                <w:lang w:val="it-IT"/>
              </w:rPr>
              <w:instrText>ADDIN CSL_CITATION {"citationItems":[{"id":"ITEM-1","itemData":{"DOI":"10.1016/j.dadm.2017.03.002","ISSN":"23528729","abstract":"Introduction Detecting functional decline from normal aging to dementia is relevant for diagnostic and prognostic purposes. Therefore, the Amsterdam IADL Questionnaire (A-IADL-Q) was developed: a 70-item proxy-based tool with good psychometric properties. We aimed to design a short version while preserving its psychometric quality. Methods Study partners of subjects (n = 1355), ranging from cognitively normal to dementia subjects, completed the original A-IADL-Q. We selected the short version items using a stepwise procedure combining missing data, Item Response Theory, and input from respondents and experts. We investigated internal consistency of the short version and concordance with the original version. To assess its construct validity, we additionally investigated concordance between the short version and the Mini–Mental State Examination (MMSE) and Disability Assessment for Dementia (DAD). Finally, we investigated differences in instrumental activities of daily living (IADL) scores between diagnostic groups across the dementia spectrum. Results We selected 30 items covering the entire spectrum of IADL functioning. Internal consistency (0.98) and concordance with the original version (0.97) were very high. Concordance with the MMSE (0.72) and DAD (0.87) scores was high. IADL impairment scores increased across the spectrum from normal cognition to dementia. Discussion The A-IADL-Q short version (A-IADL-Q-SV) consists of 30 items and has maintained the psychometric quality of the original A-IADL-Q. As such, the A-IADL-Q-SV is a concise measure of functional decline.","author":[{"dropping-particle":"","family":"Jutten","given":"Roos J.","non-dropping-particle":"","parse-names":false,"suffix":""},{"dropping-particle":"","family":"Peeters","given":"Carel F.W.","non-dropping-particle":"","parse-names":false,"suffix":""},{"dropping-particle":"","family":"Leijdesdorff","given":"Sophie M.J.","non-dropping-particle":"","parse-names":false,"suffix":""},{"dropping-particle":"","family":"Visser","given":"Pieter Jelle","non-dropping-particle":"","parse-names":false,"suffix":""},{"dropping-particle":"","family":"Maier","given":"Andrea B.","non-dropping-particle":"","parse-names":false,"suffix":""},{"dropping-particle":"","family":"Terwee","given":"Caroline B.","non-dropping-particle":"","parse-names":false,"suffix":""},{"dropping-particle":"","family":"Scheltens","given":"Philip","non-dropping-particle":"","parse-names":false,"suffix":""},{"dropping-particle":"","family":"Sikkes","given":"Sietske A.M.","non-dropping-particle":"","parse-names":false,"suffix":""}],"container-title":"Alzheimer's and Dementia: Diagnosis, Assessment and Disease Monitoring","id":"ITEM-1","issued":{"date-parts":[["2017"]]},"page":"26-35","publisher":"Elsevier Inc.","title":"Detecting functional decline from normal aging to dementia: Development and validation of a short version of the Amsterdam IADL Questionnaire","type":"article-journal","volume":"8"},"uris":["http://www.mendeley.com/documents/?uuid=5ee26b64-4f53-4ea4-9316-01f7a3a5bed6"]}],"mendeley":{"formattedCitation":"(2)","plainTextFormattedCitation":"(2)","previouslyFormattedCitation":"(2)"},"properties":{"noteIndex":0},"schema":"https://github.com/citation-style-language/schema/raw/master/csl-citation.json"}</w:instrText>
            </w:r>
            <w:r w:rsidR="00942D93">
              <w:rPr>
                <w:rFonts w:cs="Arial"/>
                <w:sz w:val="18"/>
                <w:szCs w:val="18"/>
                <w:lang w:val="it-IT"/>
              </w:rPr>
              <w:fldChar w:fldCharType="separate"/>
            </w:r>
            <w:r w:rsidR="00942D93" w:rsidRPr="00942D93">
              <w:rPr>
                <w:rFonts w:cs="Arial"/>
                <w:noProof/>
                <w:sz w:val="18"/>
                <w:szCs w:val="18"/>
                <w:lang w:val="it-IT"/>
              </w:rPr>
              <w:t>(2)</w:t>
            </w:r>
            <w:r w:rsidR="00942D93">
              <w:rPr>
                <w:rFonts w:cs="Arial"/>
                <w:sz w:val="18"/>
                <w:szCs w:val="18"/>
                <w:lang w:val="it-IT"/>
              </w:rPr>
              <w:fldChar w:fldCharType="end"/>
            </w:r>
          </w:p>
        </w:tc>
        <w:tc>
          <w:tcPr>
            <w:tcW w:w="992" w:type="dxa"/>
            <w:shd w:val="clear" w:color="auto" w:fill="auto"/>
            <w:vAlign w:val="center"/>
          </w:tcPr>
          <w:p w14:paraId="4EC015D4" w14:textId="77777777" w:rsidR="00A92034" w:rsidRPr="00862681" w:rsidRDefault="00A92034" w:rsidP="007A09E1">
            <w:pPr>
              <w:spacing w:line="360" w:lineRule="auto"/>
              <w:jc w:val="center"/>
              <w:rPr>
                <w:rFonts w:cs="Arial"/>
                <w:sz w:val="18"/>
                <w:szCs w:val="18"/>
              </w:rPr>
            </w:pPr>
            <w:r>
              <w:rPr>
                <w:rFonts w:cs="Arial"/>
                <w:sz w:val="18"/>
                <w:szCs w:val="18"/>
              </w:rPr>
              <w:t>X</w:t>
            </w:r>
          </w:p>
        </w:tc>
        <w:tc>
          <w:tcPr>
            <w:tcW w:w="567" w:type="dxa"/>
            <w:shd w:val="clear" w:color="auto" w:fill="auto"/>
            <w:vAlign w:val="center"/>
          </w:tcPr>
          <w:p w14:paraId="3A12458D" w14:textId="77777777" w:rsidR="00A92034" w:rsidRPr="00862681" w:rsidRDefault="00A92034" w:rsidP="007A09E1">
            <w:pPr>
              <w:spacing w:line="360" w:lineRule="auto"/>
              <w:jc w:val="center"/>
              <w:rPr>
                <w:rFonts w:cs="Arial"/>
                <w:sz w:val="18"/>
                <w:szCs w:val="18"/>
              </w:rPr>
            </w:pPr>
          </w:p>
        </w:tc>
        <w:tc>
          <w:tcPr>
            <w:tcW w:w="709" w:type="dxa"/>
            <w:shd w:val="clear" w:color="auto" w:fill="auto"/>
            <w:vAlign w:val="center"/>
          </w:tcPr>
          <w:p w14:paraId="6A02FC66" w14:textId="77777777" w:rsidR="00A92034" w:rsidRPr="00862681" w:rsidRDefault="00A92034" w:rsidP="007A09E1">
            <w:pPr>
              <w:spacing w:line="360" w:lineRule="auto"/>
              <w:jc w:val="center"/>
              <w:rPr>
                <w:rFonts w:cs="Arial"/>
                <w:sz w:val="18"/>
                <w:szCs w:val="18"/>
              </w:rPr>
            </w:pPr>
          </w:p>
        </w:tc>
        <w:tc>
          <w:tcPr>
            <w:tcW w:w="709" w:type="dxa"/>
            <w:shd w:val="clear" w:color="auto" w:fill="auto"/>
            <w:vAlign w:val="center"/>
          </w:tcPr>
          <w:p w14:paraId="0F99CE84" w14:textId="77777777" w:rsidR="00A92034" w:rsidRPr="00862681" w:rsidRDefault="00A92034" w:rsidP="007A09E1">
            <w:pPr>
              <w:spacing w:line="360" w:lineRule="auto"/>
              <w:jc w:val="center"/>
              <w:rPr>
                <w:rFonts w:cs="Arial"/>
                <w:sz w:val="18"/>
                <w:szCs w:val="18"/>
              </w:rPr>
            </w:pPr>
            <w:r w:rsidRPr="00862681">
              <w:rPr>
                <w:rFonts w:cs="Arial"/>
                <w:sz w:val="18"/>
                <w:szCs w:val="18"/>
              </w:rPr>
              <w:t>X</w:t>
            </w:r>
          </w:p>
        </w:tc>
        <w:tc>
          <w:tcPr>
            <w:tcW w:w="728" w:type="dxa"/>
            <w:vAlign w:val="center"/>
          </w:tcPr>
          <w:p w14:paraId="1A94624A" w14:textId="77777777" w:rsidR="00A92034" w:rsidRDefault="00A92034" w:rsidP="007A09E1">
            <w:pPr>
              <w:spacing w:line="360" w:lineRule="auto"/>
              <w:jc w:val="center"/>
              <w:rPr>
                <w:rFonts w:cs="Arial"/>
                <w:sz w:val="18"/>
                <w:szCs w:val="18"/>
              </w:rPr>
            </w:pPr>
            <w:r>
              <w:rPr>
                <w:rFonts w:cs="Arial"/>
                <w:sz w:val="18"/>
                <w:szCs w:val="18"/>
              </w:rPr>
              <w:t>X</w:t>
            </w:r>
          </w:p>
        </w:tc>
        <w:tc>
          <w:tcPr>
            <w:tcW w:w="4536" w:type="dxa"/>
            <w:vAlign w:val="center"/>
          </w:tcPr>
          <w:p w14:paraId="498B7D89" w14:textId="77777777" w:rsidR="00A92034" w:rsidRPr="00862681" w:rsidRDefault="00A92034" w:rsidP="007A09E1">
            <w:pPr>
              <w:spacing w:line="360" w:lineRule="auto"/>
              <w:rPr>
                <w:rFonts w:cs="Arial"/>
                <w:sz w:val="18"/>
                <w:szCs w:val="18"/>
              </w:rPr>
            </w:pPr>
            <w:r w:rsidRPr="00862681">
              <w:rPr>
                <w:rFonts w:cs="Arial"/>
                <w:sz w:val="18"/>
                <w:szCs w:val="18"/>
              </w:rPr>
              <w:t>Self-report</w:t>
            </w:r>
            <w:r>
              <w:rPr>
                <w:rFonts w:cs="Arial"/>
                <w:sz w:val="18"/>
                <w:szCs w:val="18"/>
              </w:rPr>
              <w:t>ed</w:t>
            </w:r>
            <w:r w:rsidRPr="00862681">
              <w:rPr>
                <w:rFonts w:cs="Arial"/>
                <w:sz w:val="18"/>
                <w:szCs w:val="18"/>
              </w:rPr>
              <w:t xml:space="preserve"> questionnaire </w:t>
            </w:r>
            <w:r>
              <w:rPr>
                <w:rFonts w:cs="Arial"/>
                <w:sz w:val="18"/>
                <w:szCs w:val="18"/>
              </w:rPr>
              <w:t xml:space="preserve">of </w:t>
            </w:r>
            <w:r w:rsidRPr="00862681">
              <w:rPr>
                <w:rFonts w:cs="Arial"/>
                <w:sz w:val="18"/>
                <w:szCs w:val="18"/>
              </w:rPr>
              <w:t>caregiver</w:t>
            </w:r>
          </w:p>
        </w:tc>
      </w:tr>
      <w:tr w:rsidR="00A92034" w:rsidRPr="00862681" w14:paraId="15942354" w14:textId="77777777" w:rsidTr="007A09E1">
        <w:trPr>
          <w:trHeight w:val="451"/>
        </w:trPr>
        <w:tc>
          <w:tcPr>
            <w:tcW w:w="2977" w:type="dxa"/>
            <w:shd w:val="clear" w:color="auto" w:fill="auto"/>
            <w:vAlign w:val="center"/>
          </w:tcPr>
          <w:p w14:paraId="666D405E" w14:textId="77777777" w:rsidR="00A92034" w:rsidRPr="00862681" w:rsidRDefault="00A92034" w:rsidP="007A09E1">
            <w:pPr>
              <w:spacing w:line="360" w:lineRule="auto"/>
              <w:jc w:val="right"/>
              <w:rPr>
                <w:rFonts w:cs="Arial"/>
                <w:sz w:val="18"/>
                <w:szCs w:val="18"/>
              </w:rPr>
            </w:pPr>
            <w:r>
              <w:rPr>
                <w:rFonts w:cs="Arial"/>
                <w:sz w:val="18"/>
                <w:szCs w:val="18"/>
              </w:rPr>
              <w:t>Neuropsychiatric symptoms</w:t>
            </w:r>
          </w:p>
        </w:tc>
        <w:tc>
          <w:tcPr>
            <w:tcW w:w="2957" w:type="dxa"/>
            <w:vAlign w:val="center"/>
          </w:tcPr>
          <w:p w14:paraId="084B5588" w14:textId="77777777" w:rsidR="00A92034" w:rsidRPr="00E3550E" w:rsidRDefault="00A92034" w:rsidP="007A09E1">
            <w:pPr>
              <w:spacing w:line="360" w:lineRule="auto"/>
              <w:rPr>
                <w:rFonts w:cs="Arial"/>
                <w:sz w:val="18"/>
                <w:szCs w:val="18"/>
              </w:rPr>
            </w:pPr>
            <w:r w:rsidRPr="00E3550E">
              <w:rPr>
                <w:rFonts w:cs="Arial"/>
                <w:sz w:val="18"/>
                <w:szCs w:val="18"/>
              </w:rPr>
              <w:t>Neuropsychiatric</w:t>
            </w:r>
          </w:p>
          <w:p w14:paraId="4D1CEDCA" w14:textId="0EF7A676" w:rsidR="00A92034" w:rsidRPr="00862681" w:rsidRDefault="00A92034" w:rsidP="007A09E1">
            <w:pPr>
              <w:spacing w:line="360" w:lineRule="auto"/>
              <w:rPr>
                <w:rFonts w:cs="Arial"/>
                <w:sz w:val="18"/>
                <w:szCs w:val="18"/>
              </w:rPr>
            </w:pPr>
            <w:r w:rsidRPr="00E3550E">
              <w:rPr>
                <w:rFonts w:cs="Arial"/>
                <w:sz w:val="18"/>
                <w:szCs w:val="18"/>
              </w:rPr>
              <w:t>Inventory</w:t>
            </w:r>
            <w:r>
              <w:rPr>
                <w:rFonts w:cs="Arial"/>
                <w:sz w:val="18"/>
                <w:szCs w:val="18"/>
              </w:rPr>
              <w:t xml:space="preserve"> Questionnaire</w:t>
            </w:r>
            <w:r w:rsidR="00942D93">
              <w:rPr>
                <w:rFonts w:cs="Arial"/>
                <w:sz w:val="18"/>
                <w:szCs w:val="18"/>
              </w:rPr>
              <w:t xml:space="preserve"> </w:t>
            </w:r>
            <w:r w:rsidR="007A09E1">
              <w:rPr>
                <w:rFonts w:cs="Arial"/>
                <w:sz w:val="18"/>
                <w:szCs w:val="18"/>
              </w:rPr>
              <w:fldChar w:fldCharType="begin" w:fldLock="1"/>
            </w:r>
            <w:r w:rsidR="007A09E1">
              <w:rPr>
                <w:rFonts w:cs="Arial"/>
                <w:sz w:val="18"/>
                <w:szCs w:val="18"/>
              </w:rPr>
              <w:instrText>ADDIN CSL_CITATION {"citationItems":[{"id":"ITEM-1","itemData":{"DOI":"10.1212/WNL.44.12.2308","ISSN":"0028-3878","author":[{"dropping-particle":"","family":"Cummings","given":"J. L.","non-dropping-particle":"","parse-names":false,"suffix":""},{"dropping-particle":"","family":"Mega","given":"M.","non-dropping-particle":"","parse-names":false,"suffix":""},{"dropping-particle":"","family":"Gray","given":"K.","non-dropping-particle":"","parse-names":false,"suffix":""},{"dropping-particle":"","family":"Rosenberg-Thompson","given":"S.","non-dropping-particle":"","parse-names":false,"suffix":""},{"dropping-particle":"","family":"Carusi","given":"D. A.","non-dropping-particle":"","parse-names":false,"suffix":""},{"dropping-particle":"","family":"Gornbein","given":"J.","non-dropping-particle":"","parse-names":false,"suffix":""}],"container-title":"Neurology","id":"ITEM-1","issue":"12","issued":{"date-parts":[["1994","12","1"]]},"page":"2308-2308","title":"The Neuropsychiatric Inventory: Comprehensive assessment of psychopathology in dementia","type":"article-journal","volume":"44"},"uris":["http://www.mendeley.com/documents/?uuid=5442cfe9-39fa-4228-9539-d5d64816800c"]}],"mendeley":{"formattedCitation":"(3)","plainTextFormattedCitation":"(3)","previouslyFormattedCitation":"(3)"},"properties":{"noteIndex":0},"schema":"https://github.com/citation-style-language/schema/raw/master/csl-citation.json"}</w:instrText>
            </w:r>
            <w:r w:rsidR="007A09E1">
              <w:rPr>
                <w:rFonts w:cs="Arial"/>
                <w:sz w:val="18"/>
                <w:szCs w:val="18"/>
              </w:rPr>
              <w:fldChar w:fldCharType="separate"/>
            </w:r>
            <w:r w:rsidR="007A09E1" w:rsidRPr="007A09E1">
              <w:rPr>
                <w:rFonts w:cs="Arial"/>
                <w:noProof/>
                <w:sz w:val="18"/>
                <w:szCs w:val="18"/>
              </w:rPr>
              <w:t>(3)</w:t>
            </w:r>
            <w:r w:rsidR="007A09E1">
              <w:rPr>
                <w:rFonts w:cs="Arial"/>
                <w:sz w:val="18"/>
                <w:szCs w:val="18"/>
              </w:rPr>
              <w:fldChar w:fldCharType="end"/>
            </w:r>
          </w:p>
        </w:tc>
        <w:tc>
          <w:tcPr>
            <w:tcW w:w="992" w:type="dxa"/>
            <w:shd w:val="clear" w:color="auto" w:fill="auto"/>
            <w:vAlign w:val="center"/>
          </w:tcPr>
          <w:p w14:paraId="69DB3EBD" w14:textId="77777777" w:rsidR="00A92034" w:rsidRPr="00862681" w:rsidRDefault="00A92034" w:rsidP="007A09E1">
            <w:pPr>
              <w:spacing w:line="360" w:lineRule="auto"/>
              <w:jc w:val="center"/>
              <w:rPr>
                <w:rFonts w:cs="Arial"/>
                <w:sz w:val="18"/>
                <w:szCs w:val="18"/>
              </w:rPr>
            </w:pPr>
            <w:r w:rsidRPr="00862681">
              <w:rPr>
                <w:rFonts w:cs="Arial"/>
                <w:sz w:val="18"/>
                <w:szCs w:val="18"/>
              </w:rPr>
              <w:t>X</w:t>
            </w:r>
          </w:p>
        </w:tc>
        <w:tc>
          <w:tcPr>
            <w:tcW w:w="567" w:type="dxa"/>
            <w:shd w:val="clear" w:color="auto" w:fill="auto"/>
            <w:vAlign w:val="center"/>
          </w:tcPr>
          <w:p w14:paraId="1B02C921" w14:textId="77777777" w:rsidR="00A92034" w:rsidRPr="00862681" w:rsidRDefault="00A92034" w:rsidP="007A09E1">
            <w:pPr>
              <w:spacing w:line="360" w:lineRule="auto"/>
              <w:jc w:val="center"/>
              <w:rPr>
                <w:rFonts w:cs="Arial"/>
                <w:sz w:val="18"/>
                <w:szCs w:val="18"/>
              </w:rPr>
            </w:pPr>
          </w:p>
        </w:tc>
        <w:tc>
          <w:tcPr>
            <w:tcW w:w="709" w:type="dxa"/>
            <w:shd w:val="clear" w:color="auto" w:fill="auto"/>
            <w:vAlign w:val="center"/>
          </w:tcPr>
          <w:p w14:paraId="54EAC31D" w14:textId="77777777" w:rsidR="00A92034" w:rsidRPr="00862681" w:rsidRDefault="00A92034" w:rsidP="007A09E1">
            <w:pPr>
              <w:spacing w:line="360" w:lineRule="auto"/>
              <w:jc w:val="center"/>
              <w:rPr>
                <w:rFonts w:cs="Arial"/>
                <w:sz w:val="18"/>
                <w:szCs w:val="18"/>
              </w:rPr>
            </w:pPr>
          </w:p>
        </w:tc>
        <w:tc>
          <w:tcPr>
            <w:tcW w:w="709" w:type="dxa"/>
            <w:shd w:val="clear" w:color="auto" w:fill="auto"/>
            <w:vAlign w:val="center"/>
          </w:tcPr>
          <w:p w14:paraId="4D4C1E5B" w14:textId="77777777" w:rsidR="00A92034" w:rsidRPr="00862681" w:rsidRDefault="00A92034" w:rsidP="007A09E1">
            <w:pPr>
              <w:spacing w:line="360" w:lineRule="auto"/>
              <w:jc w:val="center"/>
              <w:rPr>
                <w:rFonts w:cs="Arial"/>
                <w:sz w:val="18"/>
                <w:szCs w:val="18"/>
              </w:rPr>
            </w:pPr>
            <w:r w:rsidRPr="00862681">
              <w:rPr>
                <w:rFonts w:cs="Arial"/>
                <w:sz w:val="18"/>
                <w:szCs w:val="18"/>
              </w:rPr>
              <w:t>X</w:t>
            </w:r>
          </w:p>
        </w:tc>
        <w:tc>
          <w:tcPr>
            <w:tcW w:w="728" w:type="dxa"/>
          </w:tcPr>
          <w:p w14:paraId="7C355555" w14:textId="77777777" w:rsidR="00A92034" w:rsidRPr="00862681" w:rsidRDefault="00A92034" w:rsidP="007A09E1">
            <w:pPr>
              <w:spacing w:line="360" w:lineRule="auto"/>
              <w:jc w:val="both"/>
              <w:rPr>
                <w:rFonts w:cs="Arial"/>
                <w:sz w:val="18"/>
                <w:szCs w:val="18"/>
              </w:rPr>
            </w:pPr>
          </w:p>
        </w:tc>
        <w:tc>
          <w:tcPr>
            <w:tcW w:w="4536" w:type="dxa"/>
            <w:vAlign w:val="center"/>
          </w:tcPr>
          <w:p w14:paraId="25179AA3" w14:textId="77777777" w:rsidR="00A92034" w:rsidRPr="00862681" w:rsidRDefault="00A92034" w:rsidP="007A09E1">
            <w:pPr>
              <w:spacing w:line="360" w:lineRule="auto"/>
              <w:rPr>
                <w:rFonts w:cs="Arial"/>
                <w:sz w:val="18"/>
                <w:szCs w:val="18"/>
              </w:rPr>
            </w:pPr>
            <w:r w:rsidRPr="00862681">
              <w:rPr>
                <w:rFonts w:cs="Arial"/>
                <w:sz w:val="18"/>
                <w:szCs w:val="18"/>
              </w:rPr>
              <w:t>Interview</w:t>
            </w:r>
            <w:r>
              <w:rPr>
                <w:rFonts w:cs="Arial"/>
                <w:sz w:val="18"/>
                <w:szCs w:val="18"/>
              </w:rPr>
              <w:t xml:space="preserve">ed/self-reported questionnaire of </w:t>
            </w:r>
            <w:r w:rsidRPr="00862681">
              <w:rPr>
                <w:rFonts w:cs="Arial"/>
                <w:sz w:val="18"/>
                <w:szCs w:val="18"/>
              </w:rPr>
              <w:t>caregiver</w:t>
            </w:r>
          </w:p>
        </w:tc>
      </w:tr>
      <w:tr w:rsidR="00A92034" w:rsidRPr="00862681" w14:paraId="2738DC62" w14:textId="77777777" w:rsidTr="007A09E1">
        <w:trPr>
          <w:trHeight w:val="451"/>
        </w:trPr>
        <w:tc>
          <w:tcPr>
            <w:tcW w:w="2977" w:type="dxa"/>
            <w:shd w:val="clear" w:color="auto" w:fill="auto"/>
            <w:vAlign w:val="center"/>
          </w:tcPr>
          <w:p w14:paraId="6F1C0542" w14:textId="77777777" w:rsidR="00A92034" w:rsidRPr="00862681" w:rsidRDefault="00A92034" w:rsidP="007A09E1">
            <w:pPr>
              <w:spacing w:line="360" w:lineRule="auto"/>
              <w:jc w:val="right"/>
              <w:rPr>
                <w:rFonts w:cs="Arial"/>
                <w:sz w:val="18"/>
                <w:szCs w:val="18"/>
              </w:rPr>
            </w:pPr>
            <w:r w:rsidRPr="00862681">
              <w:rPr>
                <w:rFonts w:cs="Arial"/>
                <w:sz w:val="18"/>
                <w:szCs w:val="18"/>
              </w:rPr>
              <w:t>Impulse control disorders</w:t>
            </w:r>
          </w:p>
        </w:tc>
        <w:tc>
          <w:tcPr>
            <w:tcW w:w="2957" w:type="dxa"/>
            <w:vAlign w:val="center"/>
          </w:tcPr>
          <w:p w14:paraId="00BC6E27" w14:textId="2A6C29CC" w:rsidR="00A92034" w:rsidRPr="00862681" w:rsidRDefault="00A92034" w:rsidP="007A09E1">
            <w:pPr>
              <w:spacing w:line="360" w:lineRule="auto"/>
              <w:rPr>
                <w:rFonts w:cs="Arial"/>
                <w:sz w:val="18"/>
                <w:szCs w:val="18"/>
              </w:rPr>
            </w:pPr>
            <w:r w:rsidRPr="00862681">
              <w:rPr>
                <w:rFonts w:cs="Arial"/>
                <w:sz w:val="18"/>
                <w:szCs w:val="18"/>
              </w:rPr>
              <w:t>Questionnaire for Impulsive-Compulsive</w:t>
            </w:r>
            <w:r w:rsidR="007A09E1">
              <w:rPr>
                <w:rFonts w:cs="Arial"/>
                <w:sz w:val="18"/>
                <w:szCs w:val="18"/>
              </w:rPr>
              <w:t xml:space="preserve"> </w:t>
            </w:r>
            <w:r w:rsidRPr="00862681">
              <w:rPr>
                <w:rFonts w:cs="Arial"/>
                <w:sz w:val="18"/>
                <w:szCs w:val="18"/>
              </w:rPr>
              <w:t>Disorders in Parkinson’s Disease</w:t>
            </w:r>
            <w:r w:rsidR="007A09E1">
              <w:rPr>
                <w:rFonts w:cs="Arial"/>
                <w:sz w:val="18"/>
                <w:szCs w:val="18"/>
              </w:rPr>
              <w:t xml:space="preserve"> </w:t>
            </w:r>
            <w:r w:rsidR="007A09E1">
              <w:rPr>
                <w:rFonts w:cs="Arial"/>
                <w:sz w:val="18"/>
                <w:szCs w:val="18"/>
              </w:rPr>
              <w:fldChar w:fldCharType="begin" w:fldLock="1"/>
            </w:r>
            <w:r w:rsidR="007A09E1">
              <w:rPr>
                <w:rFonts w:cs="Arial"/>
                <w:sz w:val="18"/>
                <w:szCs w:val="18"/>
              </w:rPr>
              <w:instrText>ADDIN CSL_CITATION {"citationItems":[{"id":"ITEM-1","itemData":{"DOI":"10.1002/mds.22571","ISSN":"08853185","author":[{"dropping-particle":"","family":"Weintraub","given":"Daniel","non-dropping-particle":"","parse-names":false,"suffix":""},{"dropping-particle":"","family":"Hoops","given":"Staci","non-dropping-particle":"","parse-names":false,"suffix":""},{"dropping-particle":"","family":"Shea","given":"Judy A.","non-dropping-particle":"","parse-names":false,"suffix":""},{"dropping-particle":"","family":"Lyons","given":"Kelly E.","non-dropping-particle":"","parse-names":false,"suffix":""},{"dropping-particle":"","family":"Pahwa","given":"Rajesh","non-dropping-particle":"","parse-names":false,"suffix":""},{"dropping-particle":"","family":"Driver-Dunckley","given":"Erika D.","non-dropping-particle":"","parse-names":false,"suffix":""},{"dropping-particle":"","family":"Adler","given":"Charles H.","non-dropping-particle":"","parse-names":false,"suffix":""},{"dropping-particle":"","family":"Potenza","given":"Marc N.","non-dropping-particle":"","parse-names":false,"suffix":""},{"dropping-particle":"","family":"Miyasaki","given":"Janis","non-dropping-particle":"","parse-names":false,"suffix":""},{"dropping-particle":"","family":"Siderowf","given":"Andrew D.","non-dropping-particle":"","parse-names":false,"suffix":""},{"dropping-particle":"","family":"Duda","given":"John E.","non-dropping-particle":"","parse-names":false,"suffix":""},{"dropping-particle":"","family":"Hurtig","given":"Howard I.","non-dropping-particle":"","parse-names":false,"suffix":""},{"dropping-particle":"","family":"Colcher","given":"Amy","non-dropping-particle":"","parse-names":false,"suffix":""},{"dropping-particle":"","family":"Horn","given":"Stacy S.","non-dropping-particle":"","parse-names":false,"suffix":""},{"dropping-particle":"","family":"Stern","given":"Matthew B.","non-dropping-particle":"","parse-names":false,"suffix":""},{"dropping-particle":"","family":"Voon","given":"Valerie","non-dropping-particle":"","parse-names":false,"suffix":""}],"container-title":"Movement Disorders","id":"ITEM-1","issue":"10","issued":{"date-parts":[["2009","7","30"]]},"page":"1461-1467","title":"Validation of the questionnaire for impulsive-compulsive disorders in Parkinson's disease","type":"article-journal","volume":"24"},"uris":["http://www.mendeley.com/documents/?uuid=4b42a55d-ecfb-4e05-9adb-c95e80fcf71a"]}],"mendeley":{"formattedCitation":"(4)","plainTextFormattedCitation":"(4)","previouslyFormattedCitation":"(4)"},"properties":{"noteIndex":0},"schema":"https://github.com/citation-style-language/schema/raw/master/csl-citation.json"}</w:instrText>
            </w:r>
            <w:r w:rsidR="007A09E1">
              <w:rPr>
                <w:rFonts w:cs="Arial"/>
                <w:sz w:val="18"/>
                <w:szCs w:val="18"/>
              </w:rPr>
              <w:fldChar w:fldCharType="separate"/>
            </w:r>
            <w:r w:rsidR="007A09E1" w:rsidRPr="007A09E1">
              <w:rPr>
                <w:rFonts w:cs="Arial"/>
                <w:noProof/>
                <w:sz w:val="18"/>
                <w:szCs w:val="18"/>
              </w:rPr>
              <w:t>(4)</w:t>
            </w:r>
            <w:r w:rsidR="007A09E1">
              <w:rPr>
                <w:rFonts w:cs="Arial"/>
                <w:sz w:val="18"/>
                <w:szCs w:val="18"/>
              </w:rPr>
              <w:fldChar w:fldCharType="end"/>
            </w:r>
          </w:p>
        </w:tc>
        <w:tc>
          <w:tcPr>
            <w:tcW w:w="992" w:type="dxa"/>
            <w:shd w:val="clear" w:color="auto" w:fill="auto"/>
            <w:vAlign w:val="center"/>
          </w:tcPr>
          <w:p w14:paraId="57DA6BFD" w14:textId="77777777" w:rsidR="00A92034" w:rsidRPr="00862681" w:rsidRDefault="00A92034" w:rsidP="007A09E1">
            <w:pPr>
              <w:spacing w:line="360" w:lineRule="auto"/>
              <w:jc w:val="center"/>
              <w:rPr>
                <w:rFonts w:cs="Arial"/>
                <w:sz w:val="18"/>
                <w:szCs w:val="18"/>
              </w:rPr>
            </w:pPr>
            <w:r w:rsidRPr="00862681">
              <w:rPr>
                <w:rFonts w:cs="Arial"/>
                <w:sz w:val="18"/>
                <w:szCs w:val="18"/>
              </w:rPr>
              <w:t>X</w:t>
            </w:r>
          </w:p>
        </w:tc>
        <w:tc>
          <w:tcPr>
            <w:tcW w:w="567" w:type="dxa"/>
            <w:shd w:val="clear" w:color="auto" w:fill="auto"/>
            <w:vAlign w:val="center"/>
          </w:tcPr>
          <w:p w14:paraId="716DADFD" w14:textId="77777777" w:rsidR="00A92034" w:rsidRPr="00862681" w:rsidRDefault="00A92034" w:rsidP="007A09E1">
            <w:pPr>
              <w:spacing w:line="360" w:lineRule="auto"/>
              <w:jc w:val="center"/>
              <w:rPr>
                <w:rFonts w:cs="Arial"/>
                <w:sz w:val="18"/>
                <w:szCs w:val="18"/>
              </w:rPr>
            </w:pPr>
          </w:p>
        </w:tc>
        <w:tc>
          <w:tcPr>
            <w:tcW w:w="709" w:type="dxa"/>
            <w:shd w:val="clear" w:color="auto" w:fill="auto"/>
            <w:vAlign w:val="center"/>
          </w:tcPr>
          <w:p w14:paraId="17B8A97D" w14:textId="77777777" w:rsidR="00A92034" w:rsidRPr="00862681" w:rsidRDefault="00A92034" w:rsidP="007A09E1">
            <w:pPr>
              <w:spacing w:line="360" w:lineRule="auto"/>
              <w:jc w:val="center"/>
              <w:rPr>
                <w:rFonts w:cs="Arial"/>
                <w:sz w:val="18"/>
                <w:szCs w:val="18"/>
              </w:rPr>
            </w:pPr>
          </w:p>
        </w:tc>
        <w:tc>
          <w:tcPr>
            <w:tcW w:w="709" w:type="dxa"/>
            <w:shd w:val="clear" w:color="auto" w:fill="auto"/>
            <w:vAlign w:val="center"/>
          </w:tcPr>
          <w:p w14:paraId="224AED83" w14:textId="77777777" w:rsidR="00A92034" w:rsidRPr="00862681" w:rsidRDefault="00A92034" w:rsidP="007A09E1">
            <w:pPr>
              <w:spacing w:line="360" w:lineRule="auto"/>
              <w:jc w:val="center"/>
              <w:rPr>
                <w:rFonts w:cs="Arial"/>
                <w:sz w:val="18"/>
                <w:szCs w:val="18"/>
              </w:rPr>
            </w:pPr>
            <w:r w:rsidRPr="00862681">
              <w:rPr>
                <w:rFonts w:cs="Arial"/>
                <w:sz w:val="18"/>
                <w:szCs w:val="18"/>
              </w:rPr>
              <w:t>X</w:t>
            </w:r>
          </w:p>
        </w:tc>
        <w:tc>
          <w:tcPr>
            <w:tcW w:w="728" w:type="dxa"/>
          </w:tcPr>
          <w:p w14:paraId="2F8690E9" w14:textId="77777777" w:rsidR="00A92034" w:rsidRDefault="00A92034" w:rsidP="007A09E1">
            <w:pPr>
              <w:spacing w:line="360" w:lineRule="auto"/>
              <w:jc w:val="both"/>
              <w:rPr>
                <w:rFonts w:cs="Arial"/>
                <w:sz w:val="18"/>
                <w:szCs w:val="18"/>
              </w:rPr>
            </w:pPr>
          </w:p>
        </w:tc>
        <w:tc>
          <w:tcPr>
            <w:tcW w:w="4536" w:type="dxa"/>
            <w:vAlign w:val="center"/>
          </w:tcPr>
          <w:p w14:paraId="5871F7B6" w14:textId="77777777" w:rsidR="00A92034" w:rsidRPr="00862681" w:rsidRDefault="00A92034" w:rsidP="007A09E1">
            <w:pPr>
              <w:spacing w:line="360" w:lineRule="auto"/>
              <w:rPr>
                <w:rFonts w:cs="Arial"/>
                <w:sz w:val="18"/>
                <w:szCs w:val="18"/>
              </w:rPr>
            </w:pPr>
            <w:r>
              <w:rPr>
                <w:rFonts w:cs="Arial"/>
                <w:sz w:val="18"/>
                <w:szCs w:val="18"/>
              </w:rPr>
              <w:t>Interviewed questionnaire of patient and/or</w:t>
            </w:r>
            <w:r w:rsidRPr="00862681">
              <w:rPr>
                <w:rFonts w:cs="Arial"/>
                <w:sz w:val="18"/>
                <w:szCs w:val="18"/>
              </w:rPr>
              <w:t xml:space="preserve"> caregiver</w:t>
            </w:r>
          </w:p>
        </w:tc>
      </w:tr>
      <w:tr w:rsidR="00A92034" w:rsidRPr="00862681" w14:paraId="35E0263F" w14:textId="77777777" w:rsidTr="007A09E1">
        <w:trPr>
          <w:trHeight w:val="451"/>
        </w:trPr>
        <w:tc>
          <w:tcPr>
            <w:tcW w:w="2977" w:type="dxa"/>
            <w:shd w:val="clear" w:color="auto" w:fill="auto"/>
            <w:vAlign w:val="center"/>
          </w:tcPr>
          <w:p w14:paraId="4B6B5838" w14:textId="77777777" w:rsidR="00A92034" w:rsidRPr="00862681" w:rsidRDefault="00A92034" w:rsidP="007A09E1">
            <w:pPr>
              <w:spacing w:line="360" w:lineRule="auto"/>
              <w:rPr>
                <w:rFonts w:cs="Arial"/>
                <w:sz w:val="18"/>
                <w:szCs w:val="18"/>
              </w:rPr>
            </w:pPr>
            <w:r>
              <w:rPr>
                <w:rFonts w:cs="Arial"/>
                <w:sz w:val="18"/>
                <w:szCs w:val="18"/>
                <w:u w:val="single"/>
              </w:rPr>
              <w:t>Additional s</w:t>
            </w:r>
            <w:r w:rsidRPr="00862681">
              <w:rPr>
                <w:rFonts w:cs="Arial"/>
                <w:sz w:val="18"/>
                <w:szCs w:val="18"/>
                <w:u w:val="single"/>
              </w:rPr>
              <w:t>econdary outcome measures</w:t>
            </w:r>
          </w:p>
        </w:tc>
        <w:tc>
          <w:tcPr>
            <w:tcW w:w="2957" w:type="dxa"/>
          </w:tcPr>
          <w:p w14:paraId="70243428" w14:textId="77777777" w:rsidR="00A92034" w:rsidRPr="00862681" w:rsidRDefault="00A92034" w:rsidP="007A09E1">
            <w:pPr>
              <w:spacing w:line="360" w:lineRule="auto"/>
              <w:rPr>
                <w:rFonts w:cs="Arial"/>
                <w:sz w:val="18"/>
                <w:szCs w:val="18"/>
              </w:rPr>
            </w:pPr>
          </w:p>
        </w:tc>
        <w:tc>
          <w:tcPr>
            <w:tcW w:w="992" w:type="dxa"/>
            <w:shd w:val="clear" w:color="auto" w:fill="auto"/>
          </w:tcPr>
          <w:p w14:paraId="37F1DE3D" w14:textId="77777777" w:rsidR="00A92034" w:rsidRPr="00862681" w:rsidRDefault="00A92034" w:rsidP="007A09E1">
            <w:pPr>
              <w:spacing w:line="360" w:lineRule="auto"/>
              <w:jc w:val="center"/>
              <w:rPr>
                <w:rFonts w:cs="Arial"/>
                <w:sz w:val="18"/>
                <w:szCs w:val="18"/>
              </w:rPr>
            </w:pPr>
          </w:p>
        </w:tc>
        <w:tc>
          <w:tcPr>
            <w:tcW w:w="567" w:type="dxa"/>
            <w:shd w:val="clear" w:color="auto" w:fill="auto"/>
          </w:tcPr>
          <w:p w14:paraId="54E79FCD" w14:textId="77777777" w:rsidR="00A92034" w:rsidRPr="00862681" w:rsidRDefault="00A92034" w:rsidP="007A09E1">
            <w:pPr>
              <w:spacing w:line="360" w:lineRule="auto"/>
              <w:jc w:val="center"/>
              <w:rPr>
                <w:rFonts w:cs="Arial"/>
                <w:sz w:val="18"/>
                <w:szCs w:val="18"/>
              </w:rPr>
            </w:pPr>
          </w:p>
        </w:tc>
        <w:tc>
          <w:tcPr>
            <w:tcW w:w="709" w:type="dxa"/>
            <w:shd w:val="clear" w:color="auto" w:fill="auto"/>
          </w:tcPr>
          <w:p w14:paraId="54EA6CEA" w14:textId="77777777" w:rsidR="00A92034" w:rsidRPr="00862681" w:rsidRDefault="00A92034" w:rsidP="007A09E1">
            <w:pPr>
              <w:spacing w:line="360" w:lineRule="auto"/>
              <w:jc w:val="center"/>
              <w:rPr>
                <w:rFonts w:cs="Arial"/>
                <w:sz w:val="18"/>
                <w:szCs w:val="18"/>
              </w:rPr>
            </w:pPr>
          </w:p>
        </w:tc>
        <w:tc>
          <w:tcPr>
            <w:tcW w:w="709" w:type="dxa"/>
            <w:shd w:val="clear" w:color="auto" w:fill="auto"/>
          </w:tcPr>
          <w:p w14:paraId="406126FF" w14:textId="77777777" w:rsidR="00A92034" w:rsidRPr="00862681" w:rsidRDefault="00A92034" w:rsidP="007A09E1">
            <w:pPr>
              <w:spacing w:line="360" w:lineRule="auto"/>
              <w:jc w:val="center"/>
              <w:rPr>
                <w:rFonts w:cs="Arial"/>
                <w:sz w:val="18"/>
                <w:szCs w:val="18"/>
              </w:rPr>
            </w:pPr>
          </w:p>
        </w:tc>
        <w:tc>
          <w:tcPr>
            <w:tcW w:w="728" w:type="dxa"/>
          </w:tcPr>
          <w:p w14:paraId="6A21E43E" w14:textId="77777777" w:rsidR="00A92034" w:rsidRPr="00862681" w:rsidRDefault="00A92034" w:rsidP="007A09E1">
            <w:pPr>
              <w:spacing w:line="360" w:lineRule="auto"/>
              <w:jc w:val="both"/>
              <w:rPr>
                <w:rFonts w:cs="Arial"/>
                <w:sz w:val="18"/>
                <w:szCs w:val="18"/>
              </w:rPr>
            </w:pPr>
          </w:p>
        </w:tc>
        <w:tc>
          <w:tcPr>
            <w:tcW w:w="4536" w:type="dxa"/>
          </w:tcPr>
          <w:p w14:paraId="313E1609" w14:textId="77777777" w:rsidR="00A92034" w:rsidRPr="00862681" w:rsidRDefault="00A92034" w:rsidP="007A09E1">
            <w:pPr>
              <w:spacing w:line="360" w:lineRule="auto"/>
              <w:rPr>
                <w:rFonts w:cs="Arial"/>
                <w:sz w:val="18"/>
                <w:szCs w:val="18"/>
              </w:rPr>
            </w:pPr>
          </w:p>
        </w:tc>
      </w:tr>
      <w:tr w:rsidR="00A92034" w:rsidRPr="00862681" w14:paraId="04B5CD28" w14:textId="77777777" w:rsidTr="007A09E1">
        <w:trPr>
          <w:trHeight w:val="451"/>
        </w:trPr>
        <w:tc>
          <w:tcPr>
            <w:tcW w:w="2977" w:type="dxa"/>
            <w:shd w:val="clear" w:color="auto" w:fill="auto"/>
            <w:vAlign w:val="center"/>
          </w:tcPr>
          <w:p w14:paraId="73280398" w14:textId="77777777" w:rsidR="00A92034" w:rsidRPr="00862681" w:rsidRDefault="00A92034" w:rsidP="007A09E1">
            <w:pPr>
              <w:spacing w:line="360" w:lineRule="auto"/>
              <w:jc w:val="right"/>
              <w:rPr>
                <w:rFonts w:cs="Arial"/>
                <w:sz w:val="18"/>
                <w:szCs w:val="18"/>
              </w:rPr>
            </w:pPr>
            <w:r w:rsidRPr="00862681">
              <w:rPr>
                <w:rFonts w:cs="Arial"/>
                <w:sz w:val="18"/>
                <w:szCs w:val="18"/>
              </w:rPr>
              <w:t>Motor symptoms</w:t>
            </w:r>
          </w:p>
        </w:tc>
        <w:tc>
          <w:tcPr>
            <w:tcW w:w="2957" w:type="dxa"/>
            <w:vAlign w:val="center"/>
          </w:tcPr>
          <w:p w14:paraId="611ECDB6" w14:textId="77777777" w:rsidR="00A92034" w:rsidRPr="00862681" w:rsidRDefault="00A92034" w:rsidP="007A09E1">
            <w:pPr>
              <w:spacing w:line="360" w:lineRule="auto"/>
              <w:rPr>
                <w:rFonts w:cs="Arial"/>
                <w:sz w:val="18"/>
                <w:szCs w:val="18"/>
              </w:rPr>
            </w:pPr>
            <w:r w:rsidRPr="00862681">
              <w:rPr>
                <w:rFonts w:cs="Arial"/>
                <w:sz w:val="18"/>
                <w:szCs w:val="18"/>
              </w:rPr>
              <w:t>MDS-UPDRS part III, motor score in on-drug phase</w:t>
            </w:r>
          </w:p>
        </w:tc>
        <w:tc>
          <w:tcPr>
            <w:tcW w:w="992" w:type="dxa"/>
            <w:shd w:val="clear" w:color="auto" w:fill="auto"/>
            <w:vAlign w:val="center"/>
          </w:tcPr>
          <w:p w14:paraId="75C6A3BE" w14:textId="77777777" w:rsidR="00A92034" w:rsidRPr="00862681" w:rsidRDefault="00A92034" w:rsidP="007A09E1">
            <w:pPr>
              <w:spacing w:line="360" w:lineRule="auto"/>
              <w:jc w:val="center"/>
              <w:rPr>
                <w:rFonts w:cs="Arial"/>
                <w:sz w:val="18"/>
                <w:szCs w:val="18"/>
              </w:rPr>
            </w:pPr>
            <w:r w:rsidRPr="00862681">
              <w:rPr>
                <w:rFonts w:cs="Arial"/>
                <w:sz w:val="18"/>
                <w:szCs w:val="18"/>
              </w:rPr>
              <w:t>X</w:t>
            </w:r>
          </w:p>
        </w:tc>
        <w:tc>
          <w:tcPr>
            <w:tcW w:w="567" w:type="dxa"/>
            <w:shd w:val="clear" w:color="auto" w:fill="auto"/>
            <w:vAlign w:val="center"/>
          </w:tcPr>
          <w:p w14:paraId="6084AE0D" w14:textId="77777777" w:rsidR="00A92034" w:rsidRPr="00862681" w:rsidRDefault="00A92034" w:rsidP="007A09E1">
            <w:pPr>
              <w:spacing w:line="360" w:lineRule="auto"/>
              <w:jc w:val="center"/>
              <w:rPr>
                <w:rFonts w:cs="Arial"/>
                <w:sz w:val="18"/>
                <w:szCs w:val="18"/>
              </w:rPr>
            </w:pPr>
          </w:p>
        </w:tc>
        <w:tc>
          <w:tcPr>
            <w:tcW w:w="709" w:type="dxa"/>
            <w:shd w:val="clear" w:color="auto" w:fill="auto"/>
            <w:vAlign w:val="center"/>
          </w:tcPr>
          <w:p w14:paraId="5D1616A4" w14:textId="77777777" w:rsidR="00A92034" w:rsidRPr="00862681" w:rsidRDefault="00A92034" w:rsidP="007A09E1">
            <w:pPr>
              <w:spacing w:line="360" w:lineRule="auto"/>
              <w:jc w:val="center"/>
              <w:rPr>
                <w:rFonts w:cs="Arial"/>
                <w:sz w:val="18"/>
                <w:szCs w:val="18"/>
              </w:rPr>
            </w:pPr>
          </w:p>
        </w:tc>
        <w:tc>
          <w:tcPr>
            <w:tcW w:w="709" w:type="dxa"/>
            <w:shd w:val="clear" w:color="auto" w:fill="auto"/>
            <w:vAlign w:val="center"/>
          </w:tcPr>
          <w:p w14:paraId="336F7D53" w14:textId="77777777" w:rsidR="00A92034" w:rsidRPr="00862681" w:rsidRDefault="00A92034" w:rsidP="007A09E1">
            <w:pPr>
              <w:spacing w:line="360" w:lineRule="auto"/>
              <w:jc w:val="center"/>
              <w:rPr>
                <w:rFonts w:cs="Arial"/>
                <w:sz w:val="18"/>
                <w:szCs w:val="18"/>
              </w:rPr>
            </w:pPr>
            <w:r w:rsidRPr="00862681">
              <w:rPr>
                <w:rFonts w:cs="Arial"/>
                <w:sz w:val="18"/>
                <w:szCs w:val="18"/>
              </w:rPr>
              <w:t>X</w:t>
            </w:r>
          </w:p>
        </w:tc>
        <w:tc>
          <w:tcPr>
            <w:tcW w:w="728" w:type="dxa"/>
            <w:vAlign w:val="center"/>
          </w:tcPr>
          <w:p w14:paraId="5727BAA2" w14:textId="77777777" w:rsidR="00A92034" w:rsidRPr="00862681" w:rsidRDefault="00A92034" w:rsidP="007A09E1">
            <w:pPr>
              <w:spacing w:line="360" w:lineRule="auto"/>
              <w:rPr>
                <w:rFonts w:cs="Arial"/>
                <w:sz w:val="18"/>
                <w:szCs w:val="18"/>
              </w:rPr>
            </w:pPr>
          </w:p>
        </w:tc>
        <w:tc>
          <w:tcPr>
            <w:tcW w:w="4536" w:type="dxa"/>
            <w:vAlign w:val="center"/>
          </w:tcPr>
          <w:p w14:paraId="2A2FBEC1" w14:textId="77777777" w:rsidR="00A92034" w:rsidRPr="00862681" w:rsidRDefault="00A92034" w:rsidP="007A09E1">
            <w:pPr>
              <w:spacing w:line="360" w:lineRule="auto"/>
              <w:rPr>
                <w:rFonts w:cs="Arial"/>
                <w:sz w:val="18"/>
                <w:szCs w:val="18"/>
              </w:rPr>
            </w:pPr>
            <w:r w:rsidRPr="00862681">
              <w:rPr>
                <w:rFonts w:cs="Arial"/>
                <w:sz w:val="18"/>
                <w:szCs w:val="18"/>
              </w:rPr>
              <w:t>Physical examination</w:t>
            </w:r>
            <w:r>
              <w:rPr>
                <w:rFonts w:cs="Arial"/>
                <w:sz w:val="18"/>
                <w:szCs w:val="18"/>
              </w:rPr>
              <w:t xml:space="preserve"> (blinded)</w:t>
            </w:r>
          </w:p>
        </w:tc>
      </w:tr>
      <w:tr w:rsidR="007A09E1" w:rsidRPr="00862681" w14:paraId="3834926C" w14:textId="77777777" w:rsidTr="007A09E1">
        <w:trPr>
          <w:trHeight w:val="451"/>
        </w:trPr>
        <w:tc>
          <w:tcPr>
            <w:tcW w:w="2977" w:type="dxa"/>
            <w:shd w:val="clear" w:color="auto" w:fill="auto"/>
          </w:tcPr>
          <w:p w14:paraId="09786963" w14:textId="77777777" w:rsidR="007A09E1" w:rsidRDefault="007A09E1" w:rsidP="007A09E1">
            <w:pPr>
              <w:spacing w:line="360" w:lineRule="auto"/>
              <w:jc w:val="right"/>
              <w:rPr>
                <w:rFonts w:cs="Arial"/>
                <w:sz w:val="18"/>
                <w:szCs w:val="18"/>
              </w:rPr>
            </w:pPr>
          </w:p>
          <w:p w14:paraId="33D307F1" w14:textId="77777777" w:rsidR="007A09E1" w:rsidRDefault="007A09E1" w:rsidP="007A09E1">
            <w:pPr>
              <w:spacing w:line="360" w:lineRule="auto"/>
              <w:jc w:val="right"/>
              <w:rPr>
                <w:rFonts w:cs="Arial"/>
                <w:sz w:val="18"/>
                <w:szCs w:val="18"/>
              </w:rPr>
            </w:pPr>
          </w:p>
          <w:p w14:paraId="3C908FE2" w14:textId="77777777" w:rsidR="007A09E1" w:rsidRDefault="007A09E1" w:rsidP="007A09E1">
            <w:pPr>
              <w:spacing w:line="360" w:lineRule="auto"/>
              <w:jc w:val="right"/>
              <w:rPr>
                <w:rFonts w:cs="Arial"/>
                <w:sz w:val="18"/>
                <w:szCs w:val="18"/>
              </w:rPr>
            </w:pPr>
          </w:p>
          <w:p w14:paraId="4D8C1F3E" w14:textId="5BD95B4D" w:rsidR="007A09E1" w:rsidRPr="00862681" w:rsidRDefault="007A09E1" w:rsidP="007A09E1">
            <w:pPr>
              <w:spacing w:line="360" w:lineRule="auto"/>
              <w:jc w:val="right"/>
              <w:rPr>
                <w:rFonts w:cs="Arial"/>
                <w:sz w:val="18"/>
                <w:szCs w:val="18"/>
              </w:rPr>
            </w:pPr>
          </w:p>
        </w:tc>
        <w:tc>
          <w:tcPr>
            <w:tcW w:w="2957" w:type="dxa"/>
            <w:vAlign w:val="center"/>
          </w:tcPr>
          <w:p w14:paraId="4C559B02" w14:textId="77777777" w:rsidR="007A09E1" w:rsidRDefault="007A09E1" w:rsidP="007A09E1">
            <w:pPr>
              <w:spacing w:line="360" w:lineRule="auto"/>
              <w:rPr>
                <w:rFonts w:cs="Arial"/>
                <w:bCs/>
                <w:sz w:val="18"/>
                <w:szCs w:val="18"/>
              </w:rPr>
            </w:pPr>
            <w:r w:rsidRPr="00862681">
              <w:rPr>
                <w:rFonts w:cs="Arial"/>
                <w:sz w:val="18"/>
                <w:szCs w:val="18"/>
              </w:rPr>
              <w:t>MDS-UPDRS part II</w:t>
            </w:r>
            <w:r>
              <w:rPr>
                <w:rFonts w:cs="Arial"/>
                <w:sz w:val="18"/>
                <w:szCs w:val="18"/>
              </w:rPr>
              <w:t xml:space="preserve"> </w:t>
            </w:r>
            <w:r>
              <w:rPr>
                <w:rFonts w:cs="Arial"/>
                <w:sz w:val="18"/>
                <w:szCs w:val="18"/>
              </w:rPr>
              <w:fldChar w:fldCharType="begin" w:fldLock="1"/>
            </w:r>
            <w:r>
              <w:rPr>
                <w:rFonts w:cs="Arial"/>
                <w:sz w:val="18"/>
                <w:szCs w:val="18"/>
              </w:rPr>
              <w:instrText>ADDIN CSL_CITATION {"citationItems":[{"id":"ITEM-1","itemData":{"DOI":"10.1002/mds.21198","ISSN":"08853185","author":[{"dropping-particle":"","family":"Goetz","given":"Christopher G.","non-dropping-particle":"","parse-names":false,"suffix":""},{"dropping-particle":"","family":"Fahn","given":"Stanley","non-dropping-particle":"","parse-names":false,"suffix":""},{"dropping-particle":"","family":"Martinez-Martin","given":"Pablo","non-dropping-particle":"","parse-names":false,"suffix":""},{"dropping-particle":"","family":"Poewe","given":"Werner","non-dropping-particle":"","parse-names":false,"suffix":""},{"dropping-particle":"","family":"Sampaio","given":"Cristina","non-dropping-particle":"","parse-names":false,"suffix":""},{"dropping-particle":"","family":"Stebbins","given":"Glenn T.","non-dropping-particle":"","parse-names":false,"suffix":""},{"dropping-particle":"","family":"Stern","given":"Matthew B.","non-dropping-particle":"","parse-names":false,"suffix":""},{"dropping-particle":"","family":"Tilley","given":"Barbara C.","non-dropping-particle":"","parse-names":false,"suffix":""},{"dropping-particle":"","family":"Dodel","given":"Richard","non-dropping-particle":"","parse-names":false,"suffix":""},{"dropping-particle":"","family":"Dubois","given":"Bruno","non-dropping-particle":"","parse-names":false,"suffix":""},{"dropping-particle":"","family":"Holloway","given":"Robert","non-dropping-particle":"","parse-names":false,"suffix":""},{"dropping-particle":"","family":"Jankovic","given":"Joseph","non-dropping-particle":"","parse-names":false,"suffix":""},{"dropping-particle":"","family":"Kulisevsky","given":"Jaime","non-dropping-particle":"","parse-names":false,"suffix":""},{"dropping-particle":"","family":"Lang","given":"Anthony E.","non-dropping-particle":"","parse-names":false,"suffix":""},{"dropping-particle":"","family":"Lees","given":"Andrew","non-dropping-particle":"","parse-names":false,"suffix":""},{"dropping-particle":"","family":"Leurgans","given":"Sue","non-dropping-particle":"","parse-names":false,"suffix":""},{"dropping-particle":"","family":"LeWitt","given":"Peter A.","non-dropping-particle":"","parse-names":false,"suffix":""},{"dropping-particle":"","family":"Nyenhuis","given":"David","non-dropping-particle":"","parse-names":false,"suffix":""},{"dropping-particle":"","family":"Olanow","given":"C. Warren","non-dropping-particle":"","parse-names":false,"suffix":""},{"dropping-particle":"","family":"Rascol","given":"Olivier","non-dropping-particle":"","parse-names":false,"suffix":""},{"dropping-particle":"","family":"Schrag","given":"Anette","non-dropping-particle":"","parse-names":false,"suffix":""},{"dropping-particle":"","family":"Teresi","given":"Jeanne A.","non-dropping-particle":"","parse-names":false,"suffix":""},{"dropping-particle":"","family":"Hilten","given":"Jacobus J.","non-dropping-particle":"Van","parse-names":false,"suffix":""},{"dropping-particle":"","family":"LaPelle","given":"Nancy","non-dropping-particle":"","parse-names":false,"suffix":""}],"container-title":"Movement Disorders","id":"ITEM-1","issue":"1","issued":{"date-parts":[["2007","1"]]},"page":"41-47","title":"Movement Disorder Society-sponsored revision of the Unified Parkinson's Disease Rating Scale (MDS-UPDRS): Process, format, and clinimetric testing plan","type":"article-journal","volume":"22"},"uris":["http://www.mendeley.com/documents/?uuid=e5a03df2-e2c6-47b2-92fd-e8e09ef0cd7b"]}],"mendeley":{"formattedCitation":"(1)","plainTextFormattedCitation":"(1)","previouslyFormattedCitation":"(1)"},"properties":{"noteIndex":0},"schema":"https://github.com/citation-style-language/schema/raw/master/csl-citation.json"}</w:instrText>
            </w:r>
            <w:r>
              <w:rPr>
                <w:rFonts w:cs="Arial"/>
                <w:sz w:val="18"/>
                <w:szCs w:val="18"/>
              </w:rPr>
              <w:fldChar w:fldCharType="separate"/>
            </w:r>
            <w:r w:rsidRPr="007A09E1">
              <w:rPr>
                <w:rFonts w:cs="Arial"/>
                <w:noProof/>
                <w:sz w:val="18"/>
                <w:szCs w:val="18"/>
              </w:rPr>
              <w:t>(1)</w:t>
            </w:r>
            <w:r>
              <w:rPr>
                <w:rFonts w:cs="Arial"/>
                <w:sz w:val="18"/>
                <w:szCs w:val="18"/>
              </w:rPr>
              <w:fldChar w:fldCharType="end"/>
            </w:r>
            <w:r w:rsidRPr="00862681">
              <w:rPr>
                <w:rFonts w:cs="Arial"/>
                <w:sz w:val="18"/>
                <w:szCs w:val="18"/>
              </w:rPr>
              <w:t xml:space="preserve">, </w:t>
            </w:r>
            <w:r w:rsidRPr="00862681">
              <w:rPr>
                <w:rFonts w:cs="Arial"/>
                <w:bCs/>
                <w:sz w:val="18"/>
                <w:szCs w:val="18"/>
              </w:rPr>
              <w:t>motor experiences of daily living in off-drug phase</w:t>
            </w:r>
          </w:p>
          <w:p w14:paraId="2AF0C4D0" w14:textId="77777777" w:rsidR="001B35F5" w:rsidRDefault="001B35F5" w:rsidP="007A09E1">
            <w:pPr>
              <w:spacing w:line="360" w:lineRule="auto"/>
              <w:rPr>
                <w:rFonts w:cs="Arial"/>
                <w:bCs/>
                <w:sz w:val="18"/>
                <w:szCs w:val="18"/>
              </w:rPr>
            </w:pPr>
          </w:p>
          <w:p w14:paraId="139771B5" w14:textId="0B287A84" w:rsidR="001B35F5" w:rsidRPr="00862681" w:rsidRDefault="001B35F5" w:rsidP="007A09E1">
            <w:pPr>
              <w:spacing w:line="360" w:lineRule="auto"/>
              <w:rPr>
                <w:rFonts w:cs="Arial"/>
                <w:sz w:val="18"/>
                <w:szCs w:val="18"/>
              </w:rPr>
            </w:pPr>
          </w:p>
        </w:tc>
        <w:tc>
          <w:tcPr>
            <w:tcW w:w="992" w:type="dxa"/>
            <w:shd w:val="clear" w:color="auto" w:fill="auto"/>
            <w:vAlign w:val="center"/>
          </w:tcPr>
          <w:p w14:paraId="33F1DA9C" w14:textId="0F799C69" w:rsidR="007A09E1" w:rsidRPr="00862681" w:rsidRDefault="007A09E1" w:rsidP="007A09E1">
            <w:pPr>
              <w:spacing w:line="360" w:lineRule="auto"/>
              <w:jc w:val="center"/>
              <w:rPr>
                <w:rFonts w:cs="Arial"/>
                <w:sz w:val="18"/>
                <w:szCs w:val="18"/>
              </w:rPr>
            </w:pPr>
            <w:r w:rsidRPr="00862681">
              <w:rPr>
                <w:rFonts w:cs="Arial"/>
                <w:sz w:val="18"/>
                <w:szCs w:val="18"/>
              </w:rPr>
              <w:t>X</w:t>
            </w:r>
          </w:p>
        </w:tc>
        <w:tc>
          <w:tcPr>
            <w:tcW w:w="567" w:type="dxa"/>
            <w:shd w:val="clear" w:color="auto" w:fill="auto"/>
            <w:vAlign w:val="center"/>
          </w:tcPr>
          <w:p w14:paraId="605C72CE" w14:textId="77777777" w:rsidR="007A09E1" w:rsidRPr="00862681" w:rsidRDefault="007A09E1" w:rsidP="007A09E1">
            <w:pPr>
              <w:spacing w:line="360" w:lineRule="auto"/>
              <w:jc w:val="center"/>
              <w:rPr>
                <w:rFonts w:cs="Arial"/>
                <w:sz w:val="18"/>
                <w:szCs w:val="18"/>
              </w:rPr>
            </w:pPr>
          </w:p>
        </w:tc>
        <w:tc>
          <w:tcPr>
            <w:tcW w:w="709" w:type="dxa"/>
            <w:shd w:val="clear" w:color="auto" w:fill="auto"/>
            <w:vAlign w:val="center"/>
          </w:tcPr>
          <w:p w14:paraId="55AD2466" w14:textId="77777777" w:rsidR="007A09E1" w:rsidRPr="00862681" w:rsidRDefault="007A09E1" w:rsidP="007A09E1">
            <w:pPr>
              <w:spacing w:line="360" w:lineRule="auto"/>
              <w:jc w:val="center"/>
              <w:rPr>
                <w:rFonts w:cs="Arial"/>
                <w:sz w:val="18"/>
                <w:szCs w:val="18"/>
              </w:rPr>
            </w:pPr>
          </w:p>
        </w:tc>
        <w:tc>
          <w:tcPr>
            <w:tcW w:w="709" w:type="dxa"/>
            <w:shd w:val="clear" w:color="auto" w:fill="auto"/>
            <w:vAlign w:val="center"/>
          </w:tcPr>
          <w:p w14:paraId="6E5A358B" w14:textId="47722AD5" w:rsidR="007A09E1" w:rsidRPr="00862681" w:rsidRDefault="007A09E1" w:rsidP="007A09E1">
            <w:pPr>
              <w:spacing w:line="360" w:lineRule="auto"/>
              <w:jc w:val="center"/>
              <w:rPr>
                <w:rFonts w:cs="Arial"/>
                <w:sz w:val="18"/>
                <w:szCs w:val="18"/>
              </w:rPr>
            </w:pPr>
            <w:r w:rsidRPr="00862681">
              <w:rPr>
                <w:rFonts w:cs="Arial"/>
                <w:sz w:val="18"/>
                <w:szCs w:val="18"/>
              </w:rPr>
              <w:t>X</w:t>
            </w:r>
          </w:p>
        </w:tc>
        <w:tc>
          <w:tcPr>
            <w:tcW w:w="728" w:type="dxa"/>
            <w:vAlign w:val="center"/>
          </w:tcPr>
          <w:p w14:paraId="15C50332" w14:textId="77777777" w:rsidR="007A09E1" w:rsidRPr="00862681" w:rsidRDefault="007A09E1" w:rsidP="007A09E1">
            <w:pPr>
              <w:spacing w:line="360" w:lineRule="auto"/>
              <w:rPr>
                <w:rFonts w:cs="Arial"/>
                <w:sz w:val="18"/>
                <w:szCs w:val="18"/>
              </w:rPr>
            </w:pPr>
          </w:p>
        </w:tc>
        <w:tc>
          <w:tcPr>
            <w:tcW w:w="4536" w:type="dxa"/>
            <w:vAlign w:val="center"/>
          </w:tcPr>
          <w:p w14:paraId="421845A5" w14:textId="01E1FA2F" w:rsidR="007A09E1" w:rsidRPr="00862681" w:rsidRDefault="007A09E1" w:rsidP="007A09E1">
            <w:pPr>
              <w:spacing w:line="360" w:lineRule="auto"/>
              <w:rPr>
                <w:rFonts w:cs="Arial"/>
                <w:sz w:val="18"/>
                <w:szCs w:val="18"/>
              </w:rPr>
            </w:pPr>
            <w:r w:rsidRPr="00862681">
              <w:rPr>
                <w:rFonts w:cs="Arial"/>
                <w:sz w:val="18"/>
                <w:szCs w:val="18"/>
              </w:rPr>
              <w:t>Self-report</w:t>
            </w:r>
            <w:r>
              <w:rPr>
                <w:rFonts w:cs="Arial"/>
                <w:sz w:val="18"/>
                <w:szCs w:val="18"/>
              </w:rPr>
              <w:t>ed</w:t>
            </w:r>
            <w:r w:rsidRPr="00862681">
              <w:rPr>
                <w:rFonts w:cs="Arial"/>
                <w:sz w:val="18"/>
                <w:szCs w:val="18"/>
              </w:rPr>
              <w:t xml:space="preserve"> questionnaire </w:t>
            </w:r>
            <w:r>
              <w:rPr>
                <w:rFonts w:cs="Arial"/>
                <w:sz w:val="18"/>
                <w:szCs w:val="18"/>
              </w:rPr>
              <w:t>of patient and</w:t>
            </w:r>
            <w:r w:rsidRPr="00862681">
              <w:rPr>
                <w:rFonts w:cs="Arial"/>
                <w:sz w:val="18"/>
                <w:szCs w:val="18"/>
              </w:rPr>
              <w:t xml:space="preserve"> caregiver</w:t>
            </w:r>
          </w:p>
        </w:tc>
      </w:tr>
      <w:tr w:rsidR="007A09E1" w:rsidRPr="00862681" w14:paraId="42E6D9DB" w14:textId="77777777" w:rsidTr="007A09E1">
        <w:trPr>
          <w:trHeight w:val="284"/>
        </w:trPr>
        <w:tc>
          <w:tcPr>
            <w:tcW w:w="2977" w:type="dxa"/>
            <w:tcBorders>
              <w:bottom w:val="single" w:sz="4" w:space="0" w:color="auto"/>
            </w:tcBorders>
            <w:shd w:val="clear" w:color="auto" w:fill="auto"/>
            <w:vAlign w:val="center"/>
          </w:tcPr>
          <w:p w14:paraId="53E21E03" w14:textId="2B2AD8B0" w:rsidR="007A09E1" w:rsidRPr="00862681" w:rsidRDefault="007A09E1" w:rsidP="002C0E18">
            <w:pPr>
              <w:spacing w:line="360" w:lineRule="auto"/>
              <w:rPr>
                <w:rFonts w:cs="Arial"/>
                <w:sz w:val="18"/>
                <w:szCs w:val="18"/>
              </w:rPr>
            </w:pPr>
            <w:r w:rsidRPr="00862681">
              <w:rPr>
                <w:i/>
                <w:iCs/>
                <w:sz w:val="16"/>
                <w:szCs w:val="16"/>
              </w:rPr>
              <w:lastRenderedPageBreak/>
              <w:t xml:space="preserve">Table </w:t>
            </w:r>
            <w:r w:rsidR="002C0E18">
              <w:rPr>
                <w:i/>
                <w:iCs/>
                <w:sz w:val="16"/>
                <w:szCs w:val="16"/>
              </w:rPr>
              <w:t>2</w:t>
            </w:r>
            <w:r w:rsidRPr="00862681">
              <w:rPr>
                <w:i/>
                <w:iCs/>
                <w:sz w:val="16"/>
                <w:szCs w:val="16"/>
              </w:rPr>
              <w:t xml:space="preserve"> continued</w:t>
            </w:r>
          </w:p>
        </w:tc>
        <w:tc>
          <w:tcPr>
            <w:tcW w:w="2957" w:type="dxa"/>
            <w:tcBorders>
              <w:bottom w:val="single" w:sz="4" w:space="0" w:color="auto"/>
            </w:tcBorders>
          </w:tcPr>
          <w:p w14:paraId="24A63EB2" w14:textId="77777777" w:rsidR="007A09E1" w:rsidRPr="00862681" w:rsidRDefault="007A09E1" w:rsidP="007A09E1">
            <w:pPr>
              <w:spacing w:line="360" w:lineRule="auto"/>
              <w:jc w:val="both"/>
              <w:rPr>
                <w:rFonts w:cs="Arial"/>
                <w:sz w:val="18"/>
                <w:szCs w:val="18"/>
              </w:rPr>
            </w:pPr>
          </w:p>
        </w:tc>
        <w:tc>
          <w:tcPr>
            <w:tcW w:w="992" w:type="dxa"/>
            <w:tcBorders>
              <w:bottom w:val="single" w:sz="4" w:space="0" w:color="auto"/>
            </w:tcBorders>
            <w:shd w:val="clear" w:color="auto" w:fill="auto"/>
          </w:tcPr>
          <w:p w14:paraId="18BFF1D5" w14:textId="77777777" w:rsidR="007A09E1" w:rsidRPr="00862681" w:rsidRDefault="007A09E1" w:rsidP="007A09E1">
            <w:pPr>
              <w:spacing w:line="360" w:lineRule="auto"/>
              <w:jc w:val="both"/>
              <w:rPr>
                <w:rFonts w:cs="Arial"/>
                <w:sz w:val="18"/>
                <w:szCs w:val="18"/>
              </w:rPr>
            </w:pPr>
          </w:p>
        </w:tc>
        <w:tc>
          <w:tcPr>
            <w:tcW w:w="567" w:type="dxa"/>
            <w:tcBorders>
              <w:bottom w:val="single" w:sz="4" w:space="0" w:color="auto"/>
            </w:tcBorders>
            <w:shd w:val="clear" w:color="auto" w:fill="auto"/>
          </w:tcPr>
          <w:p w14:paraId="16AD3094" w14:textId="77777777" w:rsidR="007A09E1" w:rsidRPr="00862681" w:rsidRDefault="007A09E1" w:rsidP="007A09E1">
            <w:pPr>
              <w:spacing w:line="360" w:lineRule="auto"/>
              <w:jc w:val="both"/>
              <w:rPr>
                <w:rFonts w:cs="Arial"/>
                <w:sz w:val="18"/>
                <w:szCs w:val="18"/>
              </w:rPr>
            </w:pPr>
          </w:p>
        </w:tc>
        <w:tc>
          <w:tcPr>
            <w:tcW w:w="709" w:type="dxa"/>
            <w:tcBorders>
              <w:bottom w:val="single" w:sz="4" w:space="0" w:color="auto"/>
            </w:tcBorders>
            <w:shd w:val="clear" w:color="auto" w:fill="auto"/>
          </w:tcPr>
          <w:p w14:paraId="0D2D5A16" w14:textId="77777777" w:rsidR="007A09E1" w:rsidRPr="00862681" w:rsidRDefault="007A09E1" w:rsidP="007A09E1">
            <w:pPr>
              <w:spacing w:line="360" w:lineRule="auto"/>
              <w:jc w:val="both"/>
              <w:rPr>
                <w:rFonts w:cs="Arial"/>
                <w:sz w:val="18"/>
                <w:szCs w:val="18"/>
              </w:rPr>
            </w:pPr>
          </w:p>
        </w:tc>
        <w:tc>
          <w:tcPr>
            <w:tcW w:w="709" w:type="dxa"/>
            <w:tcBorders>
              <w:bottom w:val="single" w:sz="4" w:space="0" w:color="auto"/>
            </w:tcBorders>
            <w:shd w:val="clear" w:color="auto" w:fill="auto"/>
          </w:tcPr>
          <w:p w14:paraId="1FE5B9F0" w14:textId="77777777" w:rsidR="007A09E1" w:rsidRPr="00862681" w:rsidRDefault="007A09E1" w:rsidP="007A09E1">
            <w:pPr>
              <w:spacing w:line="360" w:lineRule="auto"/>
              <w:jc w:val="both"/>
              <w:rPr>
                <w:rFonts w:cs="Arial"/>
                <w:sz w:val="18"/>
                <w:szCs w:val="18"/>
              </w:rPr>
            </w:pPr>
          </w:p>
        </w:tc>
        <w:tc>
          <w:tcPr>
            <w:tcW w:w="728" w:type="dxa"/>
            <w:tcBorders>
              <w:bottom w:val="single" w:sz="4" w:space="0" w:color="auto"/>
            </w:tcBorders>
          </w:tcPr>
          <w:p w14:paraId="4B1AEBA7" w14:textId="77777777" w:rsidR="007A09E1" w:rsidRPr="00862681" w:rsidRDefault="007A09E1" w:rsidP="007A09E1">
            <w:pPr>
              <w:spacing w:line="360" w:lineRule="auto"/>
              <w:jc w:val="both"/>
              <w:rPr>
                <w:rFonts w:cs="Arial"/>
                <w:sz w:val="18"/>
                <w:szCs w:val="18"/>
              </w:rPr>
            </w:pPr>
          </w:p>
        </w:tc>
        <w:tc>
          <w:tcPr>
            <w:tcW w:w="4536" w:type="dxa"/>
            <w:tcBorders>
              <w:bottom w:val="single" w:sz="4" w:space="0" w:color="auto"/>
            </w:tcBorders>
          </w:tcPr>
          <w:p w14:paraId="62CF39BC" w14:textId="77777777" w:rsidR="007A09E1" w:rsidRPr="00862681" w:rsidRDefault="007A09E1" w:rsidP="007A09E1">
            <w:pPr>
              <w:spacing w:line="360" w:lineRule="auto"/>
              <w:jc w:val="both"/>
              <w:rPr>
                <w:rFonts w:cs="Arial"/>
                <w:sz w:val="18"/>
                <w:szCs w:val="18"/>
              </w:rPr>
            </w:pPr>
          </w:p>
        </w:tc>
      </w:tr>
      <w:tr w:rsidR="007A09E1" w:rsidRPr="00862681" w14:paraId="46F6100C" w14:textId="77777777" w:rsidTr="007A09E1">
        <w:trPr>
          <w:trHeight w:val="252"/>
        </w:trPr>
        <w:tc>
          <w:tcPr>
            <w:tcW w:w="2977" w:type="dxa"/>
            <w:tcBorders>
              <w:top w:val="single" w:sz="4" w:space="0" w:color="auto"/>
            </w:tcBorders>
            <w:shd w:val="clear" w:color="auto" w:fill="auto"/>
            <w:vAlign w:val="center"/>
          </w:tcPr>
          <w:p w14:paraId="2D408A5D" w14:textId="77777777" w:rsidR="007A09E1" w:rsidRPr="00862681" w:rsidRDefault="007A09E1" w:rsidP="007A09E1">
            <w:pPr>
              <w:spacing w:line="360" w:lineRule="auto"/>
              <w:jc w:val="center"/>
              <w:rPr>
                <w:rFonts w:cs="Arial"/>
                <w:sz w:val="18"/>
                <w:szCs w:val="18"/>
              </w:rPr>
            </w:pPr>
            <w:r w:rsidRPr="00862681">
              <w:rPr>
                <w:rFonts w:cs="Arial"/>
                <w:b/>
                <w:bCs/>
                <w:sz w:val="18"/>
                <w:szCs w:val="18"/>
              </w:rPr>
              <w:t>Outcome</w:t>
            </w:r>
          </w:p>
        </w:tc>
        <w:tc>
          <w:tcPr>
            <w:tcW w:w="2957" w:type="dxa"/>
            <w:tcBorders>
              <w:top w:val="single" w:sz="4" w:space="0" w:color="auto"/>
            </w:tcBorders>
            <w:vAlign w:val="center"/>
          </w:tcPr>
          <w:p w14:paraId="2008E987" w14:textId="77777777" w:rsidR="007A09E1" w:rsidRPr="00862681" w:rsidRDefault="007A09E1" w:rsidP="007A09E1">
            <w:pPr>
              <w:spacing w:line="360" w:lineRule="auto"/>
              <w:jc w:val="center"/>
              <w:rPr>
                <w:rFonts w:cs="Arial"/>
                <w:sz w:val="18"/>
                <w:szCs w:val="18"/>
              </w:rPr>
            </w:pPr>
            <w:r w:rsidRPr="00862681">
              <w:rPr>
                <w:rFonts w:cs="Arial"/>
                <w:b/>
                <w:bCs/>
                <w:sz w:val="18"/>
                <w:szCs w:val="18"/>
              </w:rPr>
              <w:t>Assessment</w:t>
            </w:r>
            <w:r>
              <w:rPr>
                <w:rFonts w:cs="Arial"/>
                <w:b/>
                <w:bCs/>
                <w:sz w:val="18"/>
                <w:szCs w:val="18"/>
                <w:vertAlign w:val="superscript"/>
              </w:rPr>
              <w:t>1</w:t>
            </w:r>
          </w:p>
        </w:tc>
        <w:tc>
          <w:tcPr>
            <w:tcW w:w="3705" w:type="dxa"/>
            <w:gridSpan w:val="5"/>
            <w:tcBorders>
              <w:top w:val="single" w:sz="4" w:space="0" w:color="auto"/>
            </w:tcBorders>
            <w:shd w:val="clear" w:color="auto" w:fill="auto"/>
            <w:vAlign w:val="center"/>
          </w:tcPr>
          <w:p w14:paraId="10F3AE6C" w14:textId="77777777" w:rsidR="007A09E1" w:rsidRPr="00862681" w:rsidRDefault="007A09E1" w:rsidP="007A09E1">
            <w:pPr>
              <w:spacing w:line="360" w:lineRule="auto"/>
              <w:jc w:val="center"/>
              <w:rPr>
                <w:rFonts w:cs="Arial"/>
                <w:b/>
                <w:bCs/>
                <w:sz w:val="18"/>
                <w:szCs w:val="18"/>
              </w:rPr>
            </w:pPr>
            <w:r w:rsidRPr="00862681">
              <w:rPr>
                <w:rFonts w:cs="Arial"/>
                <w:b/>
                <w:bCs/>
                <w:sz w:val="18"/>
                <w:szCs w:val="18"/>
              </w:rPr>
              <w:t>Assessments per visit</w:t>
            </w:r>
          </w:p>
        </w:tc>
        <w:tc>
          <w:tcPr>
            <w:tcW w:w="4536" w:type="dxa"/>
            <w:tcBorders>
              <w:top w:val="single" w:sz="4" w:space="0" w:color="auto"/>
            </w:tcBorders>
            <w:vAlign w:val="center"/>
          </w:tcPr>
          <w:p w14:paraId="6F77188F" w14:textId="77777777" w:rsidR="007A09E1" w:rsidRPr="00862681" w:rsidRDefault="007A09E1" w:rsidP="007A09E1">
            <w:pPr>
              <w:spacing w:line="360" w:lineRule="auto"/>
              <w:jc w:val="center"/>
              <w:rPr>
                <w:rFonts w:cs="Arial"/>
                <w:sz w:val="18"/>
                <w:szCs w:val="18"/>
              </w:rPr>
            </w:pPr>
            <w:r w:rsidRPr="00862681">
              <w:rPr>
                <w:rFonts w:cs="Arial"/>
                <w:b/>
                <w:bCs/>
                <w:sz w:val="18"/>
                <w:szCs w:val="18"/>
              </w:rPr>
              <w:t>Data collection method</w:t>
            </w:r>
          </w:p>
        </w:tc>
      </w:tr>
      <w:tr w:rsidR="007A09E1" w:rsidRPr="00862681" w14:paraId="6E6FE6C0" w14:textId="77777777" w:rsidTr="007A09E1">
        <w:trPr>
          <w:trHeight w:val="451"/>
        </w:trPr>
        <w:tc>
          <w:tcPr>
            <w:tcW w:w="2977" w:type="dxa"/>
            <w:tcBorders>
              <w:bottom w:val="single" w:sz="4" w:space="0" w:color="auto"/>
            </w:tcBorders>
            <w:shd w:val="clear" w:color="auto" w:fill="auto"/>
          </w:tcPr>
          <w:p w14:paraId="68D27DFD" w14:textId="77777777" w:rsidR="007A09E1" w:rsidRPr="00862681" w:rsidRDefault="007A09E1" w:rsidP="007A09E1">
            <w:pPr>
              <w:spacing w:line="360" w:lineRule="auto"/>
              <w:jc w:val="both"/>
              <w:rPr>
                <w:rFonts w:cs="Arial"/>
                <w:sz w:val="18"/>
                <w:szCs w:val="18"/>
              </w:rPr>
            </w:pPr>
          </w:p>
        </w:tc>
        <w:tc>
          <w:tcPr>
            <w:tcW w:w="2957" w:type="dxa"/>
            <w:tcBorders>
              <w:bottom w:val="single" w:sz="4" w:space="0" w:color="auto"/>
            </w:tcBorders>
          </w:tcPr>
          <w:p w14:paraId="6E3846BF" w14:textId="77777777" w:rsidR="007A09E1" w:rsidRPr="00862681" w:rsidRDefault="007A09E1" w:rsidP="007A09E1">
            <w:pPr>
              <w:spacing w:line="360" w:lineRule="auto"/>
              <w:jc w:val="both"/>
              <w:rPr>
                <w:rFonts w:cs="Arial"/>
                <w:sz w:val="18"/>
                <w:szCs w:val="18"/>
              </w:rPr>
            </w:pPr>
          </w:p>
        </w:tc>
        <w:tc>
          <w:tcPr>
            <w:tcW w:w="992" w:type="dxa"/>
            <w:tcBorders>
              <w:bottom w:val="single" w:sz="4" w:space="0" w:color="auto"/>
            </w:tcBorders>
            <w:shd w:val="clear" w:color="auto" w:fill="auto"/>
            <w:vAlign w:val="center"/>
          </w:tcPr>
          <w:p w14:paraId="7FFF068B" w14:textId="77777777" w:rsidR="007A09E1" w:rsidRDefault="007A09E1" w:rsidP="007A09E1">
            <w:pPr>
              <w:spacing w:line="360" w:lineRule="auto"/>
              <w:jc w:val="center"/>
              <w:rPr>
                <w:rFonts w:cs="Arial"/>
                <w:i/>
                <w:iCs/>
                <w:sz w:val="18"/>
                <w:szCs w:val="18"/>
              </w:rPr>
            </w:pPr>
            <w:r w:rsidRPr="00862681">
              <w:rPr>
                <w:rFonts w:cs="Arial"/>
                <w:i/>
                <w:iCs/>
                <w:sz w:val="18"/>
                <w:szCs w:val="18"/>
              </w:rPr>
              <w:t>Visit</w:t>
            </w:r>
          </w:p>
          <w:p w14:paraId="75AAF7C2" w14:textId="77777777" w:rsidR="007A09E1" w:rsidRPr="00862681" w:rsidRDefault="007A09E1" w:rsidP="007A09E1">
            <w:pPr>
              <w:spacing w:line="360" w:lineRule="auto"/>
              <w:jc w:val="center"/>
              <w:rPr>
                <w:rFonts w:cs="Arial"/>
                <w:i/>
                <w:iCs/>
                <w:sz w:val="18"/>
                <w:szCs w:val="18"/>
              </w:rPr>
            </w:pPr>
            <w:r w:rsidRPr="00862681">
              <w:rPr>
                <w:rFonts w:cs="Arial"/>
                <w:i/>
                <w:iCs/>
                <w:sz w:val="18"/>
                <w:szCs w:val="18"/>
              </w:rPr>
              <w:t>1</w:t>
            </w:r>
          </w:p>
          <w:p w14:paraId="3AEFB1A8" w14:textId="77777777" w:rsidR="007A09E1" w:rsidRPr="00862681" w:rsidRDefault="007A09E1" w:rsidP="007A09E1">
            <w:pPr>
              <w:spacing w:line="360" w:lineRule="auto"/>
              <w:jc w:val="center"/>
              <w:rPr>
                <w:rFonts w:cs="Arial"/>
                <w:sz w:val="18"/>
                <w:szCs w:val="18"/>
              </w:rPr>
            </w:pPr>
            <w:r w:rsidRPr="00862681">
              <w:rPr>
                <w:rFonts w:cs="Arial"/>
                <w:i/>
                <w:iCs/>
                <w:sz w:val="18"/>
                <w:szCs w:val="18"/>
              </w:rPr>
              <w:t>Baseline</w:t>
            </w:r>
          </w:p>
        </w:tc>
        <w:tc>
          <w:tcPr>
            <w:tcW w:w="567" w:type="dxa"/>
            <w:tcBorders>
              <w:bottom w:val="single" w:sz="4" w:space="0" w:color="auto"/>
            </w:tcBorders>
            <w:shd w:val="clear" w:color="auto" w:fill="auto"/>
            <w:vAlign w:val="center"/>
          </w:tcPr>
          <w:p w14:paraId="187F4E54" w14:textId="77777777" w:rsidR="007A09E1" w:rsidRPr="00862681" w:rsidRDefault="007A09E1" w:rsidP="007A09E1">
            <w:pPr>
              <w:spacing w:line="360" w:lineRule="auto"/>
              <w:jc w:val="center"/>
              <w:rPr>
                <w:rFonts w:cs="Arial"/>
                <w:i/>
                <w:iCs/>
                <w:sz w:val="18"/>
                <w:szCs w:val="18"/>
              </w:rPr>
            </w:pPr>
            <w:r w:rsidRPr="00862681">
              <w:rPr>
                <w:rFonts w:cs="Arial"/>
                <w:i/>
                <w:iCs/>
                <w:sz w:val="18"/>
                <w:szCs w:val="18"/>
              </w:rPr>
              <w:t>Visit 2</w:t>
            </w:r>
            <w:r>
              <w:rPr>
                <w:rFonts w:cs="Arial"/>
                <w:i/>
                <w:iCs/>
                <w:sz w:val="18"/>
                <w:szCs w:val="18"/>
              </w:rPr>
              <w:t>*</w:t>
            </w:r>
          </w:p>
          <w:p w14:paraId="66ECAD40" w14:textId="77777777" w:rsidR="007A09E1" w:rsidRPr="00862681" w:rsidRDefault="007A09E1" w:rsidP="007A09E1">
            <w:pPr>
              <w:spacing w:line="360" w:lineRule="auto"/>
              <w:jc w:val="center"/>
              <w:rPr>
                <w:rFonts w:cs="Arial"/>
                <w:sz w:val="18"/>
                <w:szCs w:val="18"/>
              </w:rPr>
            </w:pPr>
          </w:p>
        </w:tc>
        <w:tc>
          <w:tcPr>
            <w:tcW w:w="709" w:type="dxa"/>
            <w:tcBorders>
              <w:bottom w:val="single" w:sz="4" w:space="0" w:color="auto"/>
            </w:tcBorders>
            <w:shd w:val="clear" w:color="auto" w:fill="auto"/>
            <w:vAlign w:val="center"/>
          </w:tcPr>
          <w:p w14:paraId="20BF6E0F" w14:textId="77777777" w:rsidR="007A09E1" w:rsidRPr="00862681" w:rsidRDefault="007A09E1" w:rsidP="007A09E1">
            <w:pPr>
              <w:spacing w:line="360" w:lineRule="auto"/>
              <w:jc w:val="center"/>
              <w:rPr>
                <w:rFonts w:cs="Arial"/>
                <w:i/>
                <w:iCs/>
                <w:sz w:val="18"/>
                <w:szCs w:val="18"/>
              </w:rPr>
            </w:pPr>
            <w:proofErr w:type="gramStart"/>
            <w:r w:rsidRPr="00862681">
              <w:rPr>
                <w:rFonts w:cs="Arial"/>
                <w:i/>
                <w:iCs/>
                <w:sz w:val="18"/>
                <w:szCs w:val="18"/>
              </w:rPr>
              <w:t>Visit</w:t>
            </w:r>
            <w:r>
              <w:rPr>
                <w:rFonts w:cs="Arial"/>
                <w:i/>
                <w:iCs/>
                <w:sz w:val="18"/>
                <w:szCs w:val="18"/>
              </w:rPr>
              <w:t xml:space="preserve"> </w:t>
            </w:r>
            <w:r w:rsidRPr="00862681">
              <w:rPr>
                <w:rFonts w:cs="Arial"/>
                <w:i/>
                <w:iCs/>
                <w:sz w:val="18"/>
                <w:szCs w:val="18"/>
              </w:rPr>
              <w:t xml:space="preserve"> 3</w:t>
            </w:r>
            <w:proofErr w:type="gramEnd"/>
          </w:p>
          <w:p w14:paraId="6AEDE7F3" w14:textId="77777777" w:rsidR="007A09E1" w:rsidRPr="00862681" w:rsidRDefault="007A09E1" w:rsidP="007A09E1">
            <w:pPr>
              <w:spacing w:line="360" w:lineRule="auto"/>
              <w:jc w:val="center"/>
              <w:rPr>
                <w:rFonts w:cs="Arial"/>
                <w:sz w:val="18"/>
                <w:szCs w:val="18"/>
              </w:rPr>
            </w:pPr>
            <w:r>
              <w:rPr>
                <w:rFonts w:cs="Arial"/>
                <w:i/>
                <w:iCs/>
                <w:sz w:val="18"/>
                <w:szCs w:val="18"/>
              </w:rPr>
              <w:t>15w</w:t>
            </w:r>
          </w:p>
        </w:tc>
        <w:tc>
          <w:tcPr>
            <w:tcW w:w="709" w:type="dxa"/>
            <w:tcBorders>
              <w:bottom w:val="single" w:sz="4" w:space="0" w:color="auto"/>
            </w:tcBorders>
            <w:shd w:val="clear" w:color="auto" w:fill="auto"/>
            <w:vAlign w:val="center"/>
          </w:tcPr>
          <w:p w14:paraId="43E83F73" w14:textId="77777777" w:rsidR="007A09E1" w:rsidRPr="00862681" w:rsidRDefault="007A09E1" w:rsidP="007A09E1">
            <w:pPr>
              <w:spacing w:line="360" w:lineRule="auto"/>
              <w:jc w:val="center"/>
              <w:rPr>
                <w:rFonts w:cs="Arial"/>
                <w:i/>
                <w:iCs/>
                <w:sz w:val="18"/>
                <w:szCs w:val="18"/>
              </w:rPr>
            </w:pPr>
            <w:proofErr w:type="gramStart"/>
            <w:r w:rsidRPr="00862681">
              <w:rPr>
                <w:rFonts w:cs="Arial"/>
                <w:i/>
                <w:iCs/>
                <w:sz w:val="18"/>
                <w:szCs w:val="18"/>
              </w:rPr>
              <w:t xml:space="preserve">Visit </w:t>
            </w:r>
            <w:r>
              <w:rPr>
                <w:rFonts w:cs="Arial"/>
                <w:i/>
                <w:iCs/>
                <w:sz w:val="18"/>
                <w:szCs w:val="18"/>
              </w:rPr>
              <w:t xml:space="preserve"> </w:t>
            </w:r>
            <w:r w:rsidRPr="00862681">
              <w:rPr>
                <w:rFonts w:cs="Arial"/>
                <w:i/>
                <w:iCs/>
                <w:sz w:val="18"/>
                <w:szCs w:val="18"/>
              </w:rPr>
              <w:t>4</w:t>
            </w:r>
            <w:proofErr w:type="gramEnd"/>
          </w:p>
          <w:p w14:paraId="3FD70774" w14:textId="77777777" w:rsidR="007A09E1" w:rsidRPr="00862681" w:rsidRDefault="007A09E1" w:rsidP="007A09E1">
            <w:pPr>
              <w:spacing w:line="360" w:lineRule="auto"/>
              <w:jc w:val="center"/>
              <w:rPr>
                <w:rFonts w:cs="Arial"/>
                <w:sz w:val="18"/>
                <w:szCs w:val="18"/>
              </w:rPr>
            </w:pPr>
            <w:r>
              <w:rPr>
                <w:rFonts w:cs="Arial"/>
                <w:i/>
                <w:iCs/>
                <w:sz w:val="18"/>
                <w:szCs w:val="18"/>
              </w:rPr>
              <w:t>30w</w:t>
            </w:r>
          </w:p>
        </w:tc>
        <w:tc>
          <w:tcPr>
            <w:tcW w:w="728" w:type="dxa"/>
            <w:tcBorders>
              <w:bottom w:val="single" w:sz="4" w:space="0" w:color="auto"/>
            </w:tcBorders>
            <w:vAlign w:val="center"/>
          </w:tcPr>
          <w:p w14:paraId="3745BD77" w14:textId="77777777" w:rsidR="007A09E1" w:rsidRDefault="007A09E1" w:rsidP="007A09E1">
            <w:pPr>
              <w:spacing w:line="360" w:lineRule="auto"/>
              <w:jc w:val="center"/>
              <w:rPr>
                <w:rFonts w:cs="Arial"/>
                <w:i/>
                <w:iCs/>
                <w:sz w:val="18"/>
                <w:szCs w:val="18"/>
              </w:rPr>
            </w:pPr>
            <w:r w:rsidRPr="000D1DC2">
              <w:rPr>
                <w:rFonts w:cs="Arial"/>
                <w:i/>
                <w:iCs/>
                <w:sz w:val="18"/>
                <w:szCs w:val="18"/>
              </w:rPr>
              <w:t>Visit</w:t>
            </w:r>
          </w:p>
          <w:p w14:paraId="09824D49" w14:textId="77777777" w:rsidR="007A09E1" w:rsidRPr="000D1DC2" w:rsidRDefault="007A09E1" w:rsidP="007A09E1">
            <w:pPr>
              <w:spacing w:line="360" w:lineRule="auto"/>
              <w:jc w:val="center"/>
              <w:rPr>
                <w:rFonts w:cs="Arial"/>
                <w:i/>
                <w:iCs/>
                <w:sz w:val="18"/>
                <w:szCs w:val="18"/>
              </w:rPr>
            </w:pPr>
            <w:r w:rsidRPr="000D1DC2">
              <w:rPr>
                <w:rFonts w:cs="Arial"/>
                <w:i/>
                <w:iCs/>
                <w:sz w:val="18"/>
                <w:szCs w:val="18"/>
              </w:rPr>
              <w:t>5</w:t>
            </w:r>
          </w:p>
          <w:p w14:paraId="66DB8ED5" w14:textId="77777777" w:rsidR="007A09E1" w:rsidRPr="00862681" w:rsidRDefault="007A09E1" w:rsidP="007A09E1">
            <w:pPr>
              <w:spacing w:line="360" w:lineRule="auto"/>
              <w:jc w:val="center"/>
              <w:rPr>
                <w:rFonts w:cs="Arial"/>
                <w:sz w:val="18"/>
                <w:szCs w:val="18"/>
              </w:rPr>
            </w:pPr>
            <w:r>
              <w:rPr>
                <w:rFonts w:cs="Arial"/>
                <w:i/>
                <w:iCs/>
                <w:sz w:val="18"/>
                <w:szCs w:val="18"/>
              </w:rPr>
              <w:t>52w</w:t>
            </w:r>
          </w:p>
        </w:tc>
        <w:tc>
          <w:tcPr>
            <w:tcW w:w="4536" w:type="dxa"/>
            <w:tcBorders>
              <w:bottom w:val="single" w:sz="4" w:space="0" w:color="auto"/>
            </w:tcBorders>
          </w:tcPr>
          <w:p w14:paraId="10036CC1" w14:textId="77777777" w:rsidR="007A09E1" w:rsidRPr="00862681" w:rsidRDefault="007A09E1" w:rsidP="007A09E1">
            <w:pPr>
              <w:spacing w:line="360" w:lineRule="auto"/>
              <w:jc w:val="both"/>
              <w:rPr>
                <w:rFonts w:cs="Arial"/>
                <w:sz w:val="18"/>
                <w:szCs w:val="18"/>
              </w:rPr>
            </w:pPr>
          </w:p>
        </w:tc>
      </w:tr>
      <w:tr w:rsidR="001B35F5" w:rsidRPr="00862681" w14:paraId="5D1F4F0E" w14:textId="77777777" w:rsidTr="007A09E1">
        <w:trPr>
          <w:trHeight w:val="451"/>
        </w:trPr>
        <w:tc>
          <w:tcPr>
            <w:tcW w:w="2977" w:type="dxa"/>
            <w:shd w:val="clear" w:color="auto" w:fill="auto"/>
          </w:tcPr>
          <w:p w14:paraId="55F44E42" w14:textId="77777777" w:rsidR="001B35F5" w:rsidRPr="00862681" w:rsidRDefault="001B35F5" w:rsidP="001B35F5">
            <w:pPr>
              <w:spacing w:line="360" w:lineRule="auto"/>
              <w:rPr>
                <w:rFonts w:cs="Arial"/>
                <w:sz w:val="18"/>
                <w:szCs w:val="18"/>
              </w:rPr>
            </w:pPr>
          </w:p>
        </w:tc>
        <w:tc>
          <w:tcPr>
            <w:tcW w:w="2957" w:type="dxa"/>
            <w:vAlign w:val="center"/>
          </w:tcPr>
          <w:p w14:paraId="186B1338" w14:textId="4BA7D886" w:rsidR="001B35F5" w:rsidRPr="00862681" w:rsidRDefault="001B35F5" w:rsidP="001B35F5">
            <w:pPr>
              <w:spacing w:line="360" w:lineRule="auto"/>
              <w:rPr>
                <w:rFonts w:cs="Arial"/>
                <w:sz w:val="18"/>
                <w:szCs w:val="18"/>
              </w:rPr>
            </w:pPr>
            <w:r w:rsidRPr="00862681">
              <w:rPr>
                <w:rFonts w:cs="Arial"/>
                <w:sz w:val="18"/>
                <w:szCs w:val="18"/>
              </w:rPr>
              <w:t xml:space="preserve">MDS-UPDRS part II, </w:t>
            </w:r>
            <w:r w:rsidRPr="00862681">
              <w:rPr>
                <w:rFonts w:cs="Arial"/>
                <w:bCs/>
                <w:sz w:val="18"/>
                <w:szCs w:val="18"/>
              </w:rPr>
              <w:t>motor experiences of daily living in on-drug phase</w:t>
            </w:r>
          </w:p>
        </w:tc>
        <w:tc>
          <w:tcPr>
            <w:tcW w:w="992" w:type="dxa"/>
            <w:shd w:val="clear" w:color="auto" w:fill="auto"/>
            <w:vAlign w:val="center"/>
          </w:tcPr>
          <w:p w14:paraId="5ECD0BA1" w14:textId="012A749C" w:rsidR="001B35F5" w:rsidRPr="00862681" w:rsidRDefault="001B35F5" w:rsidP="001B35F5">
            <w:pPr>
              <w:spacing w:line="360" w:lineRule="auto"/>
              <w:jc w:val="center"/>
              <w:rPr>
                <w:rFonts w:cs="Arial"/>
                <w:sz w:val="18"/>
                <w:szCs w:val="18"/>
              </w:rPr>
            </w:pPr>
            <w:r w:rsidRPr="00862681">
              <w:rPr>
                <w:rFonts w:cs="Arial"/>
                <w:sz w:val="18"/>
                <w:szCs w:val="18"/>
              </w:rPr>
              <w:t>X</w:t>
            </w:r>
          </w:p>
        </w:tc>
        <w:tc>
          <w:tcPr>
            <w:tcW w:w="567" w:type="dxa"/>
            <w:shd w:val="clear" w:color="auto" w:fill="auto"/>
            <w:vAlign w:val="center"/>
          </w:tcPr>
          <w:p w14:paraId="7B4419D8" w14:textId="77777777" w:rsidR="001B35F5" w:rsidRPr="00862681" w:rsidRDefault="001B35F5" w:rsidP="001B35F5">
            <w:pPr>
              <w:spacing w:line="360" w:lineRule="auto"/>
              <w:jc w:val="center"/>
              <w:rPr>
                <w:rFonts w:cs="Arial"/>
                <w:sz w:val="18"/>
                <w:szCs w:val="18"/>
              </w:rPr>
            </w:pPr>
          </w:p>
        </w:tc>
        <w:tc>
          <w:tcPr>
            <w:tcW w:w="709" w:type="dxa"/>
            <w:shd w:val="clear" w:color="auto" w:fill="auto"/>
            <w:vAlign w:val="center"/>
          </w:tcPr>
          <w:p w14:paraId="7EA0650E" w14:textId="77777777" w:rsidR="001B35F5" w:rsidRPr="00862681" w:rsidRDefault="001B35F5" w:rsidP="001B35F5">
            <w:pPr>
              <w:spacing w:line="360" w:lineRule="auto"/>
              <w:jc w:val="center"/>
              <w:rPr>
                <w:rFonts w:cs="Arial"/>
                <w:sz w:val="18"/>
                <w:szCs w:val="18"/>
              </w:rPr>
            </w:pPr>
          </w:p>
        </w:tc>
        <w:tc>
          <w:tcPr>
            <w:tcW w:w="709" w:type="dxa"/>
            <w:shd w:val="clear" w:color="auto" w:fill="auto"/>
            <w:vAlign w:val="center"/>
          </w:tcPr>
          <w:p w14:paraId="6A51D85F" w14:textId="54C835AD" w:rsidR="001B35F5" w:rsidRPr="00862681" w:rsidRDefault="001B35F5" w:rsidP="001B35F5">
            <w:pPr>
              <w:spacing w:line="360" w:lineRule="auto"/>
              <w:jc w:val="center"/>
              <w:rPr>
                <w:rFonts w:cs="Arial"/>
                <w:sz w:val="18"/>
                <w:szCs w:val="18"/>
              </w:rPr>
            </w:pPr>
            <w:r w:rsidRPr="00862681">
              <w:rPr>
                <w:rFonts w:cs="Arial"/>
                <w:sz w:val="18"/>
                <w:szCs w:val="18"/>
              </w:rPr>
              <w:t>X</w:t>
            </w:r>
          </w:p>
        </w:tc>
        <w:tc>
          <w:tcPr>
            <w:tcW w:w="728" w:type="dxa"/>
            <w:vAlign w:val="center"/>
          </w:tcPr>
          <w:p w14:paraId="60E6B251" w14:textId="77777777" w:rsidR="001B35F5" w:rsidRPr="00862681" w:rsidRDefault="001B35F5" w:rsidP="001B35F5">
            <w:pPr>
              <w:spacing w:line="360" w:lineRule="auto"/>
              <w:jc w:val="center"/>
              <w:rPr>
                <w:rFonts w:cs="Arial"/>
                <w:sz w:val="18"/>
                <w:szCs w:val="18"/>
              </w:rPr>
            </w:pPr>
          </w:p>
        </w:tc>
        <w:tc>
          <w:tcPr>
            <w:tcW w:w="4536" w:type="dxa"/>
            <w:vAlign w:val="center"/>
          </w:tcPr>
          <w:p w14:paraId="0D53A64B" w14:textId="1FBFFFBF" w:rsidR="001B35F5" w:rsidRPr="00862681" w:rsidRDefault="001B35F5" w:rsidP="001B35F5">
            <w:pPr>
              <w:spacing w:line="360" w:lineRule="auto"/>
              <w:rPr>
                <w:rFonts w:cs="Arial"/>
                <w:sz w:val="18"/>
                <w:szCs w:val="18"/>
              </w:rPr>
            </w:pPr>
            <w:r w:rsidRPr="00862681">
              <w:rPr>
                <w:rFonts w:cs="Arial"/>
                <w:sz w:val="18"/>
                <w:szCs w:val="18"/>
              </w:rPr>
              <w:t>Self-report</w:t>
            </w:r>
            <w:r>
              <w:rPr>
                <w:rFonts w:cs="Arial"/>
                <w:sz w:val="18"/>
                <w:szCs w:val="18"/>
              </w:rPr>
              <w:t>ed</w:t>
            </w:r>
            <w:r w:rsidRPr="00862681">
              <w:rPr>
                <w:rFonts w:cs="Arial"/>
                <w:sz w:val="18"/>
                <w:szCs w:val="18"/>
              </w:rPr>
              <w:t xml:space="preserve"> questionnaire </w:t>
            </w:r>
            <w:r>
              <w:rPr>
                <w:rFonts w:cs="Arial"/>
                <w:sz w:val="18"/>
                <w:szCs w:val="18"/>
              </w:rPr>
              <w:t>of patient and</w:t>
            </w:r>
            <w:r w:rsidRPr="00862681">
              <w:rPr>
                <w:rFonts w:cs="Arial"/>
                <w:sz w:val="18"/>
                <w:szCs w:val="18"/>
              </w:rPr>
              <w:t xml:space="preserve"> caregiver</w:t>
            </w:r>
          </w:p>
        </w:tc>
      </w:tr>
      <w:tr w:rsidR="001B35F5" w:rsidRPr="00862681" w14:paraId="2A82AC64" w14:textId="77777777" w:rsidTr="007A09E1">
        <w:trPr>
          <w:trHeight w:val="451"/>
        </w:trPr>
        <w:tc>
          <w:tcPr>
            <w:tcW w:w="2977" w:type="dxa"/>
            <w:shd w:val="clear" w:color="auto" w:fill="auto"/>
          </w:tcPr>
          <w:p w14:paraId="1528B4B0" w14:textId="77777777" w:rsidR="001B35F5" w:rsidRPr="00862681" w:rsidRDefault="001B35F5" w:rsidP="001B35F5">
            <w:pPr>
              <w:spacing w:line="360" w:lineRule="auto"/>
              <w:rPr>
                <w:rFonts w:cs="Arial"/>
                <w:sz w:val="18"/>
                <w:szCs w:val="18"/>
              </w:rPr>
            </w:pPr>
          </w:p>
        </w:tc>
        <w:tc>
          <w:tcPr>
            <w:tcW w:w="2957" w:type="dxa"/>
            <w:vAlign w:val="center"/>
          </w:tcPr>
          <w:p w14:paraId="55A88D4B" w14:textId="23C315C9" w:rsidR="001B35F5" w:rsidRPr="00862681" w:rsidRDefault="001B35F5" w:rsidP="001B35F5">
            <w:pPr>
              <w:spacing w:line="360" w:lineRule="auto"/>
              <w:rPr>
                <w:rFonts w:cs="Arial"/>
                <w:sz w:val="18"/>
                <w:szCs w:val="18"/>
              </w:rPr>
            </w:pPr>
            <w:r w:rsidRPr="00862681">
              <w:rPr>
                <w:rFonts w:cs="Arial"/>
                <w:sz w:val="18"/>
                <w:szCs w:val="18"/>
              </w:rPr>
              <w:t xml:space="preserve">Clinical Dyskinesia Rating Scale </w:t>
            </w:r>
            <w:r>
              <w:rPr>
                <w:rFonts w:cs="Arial"/>
                <w:sz w:val="18"/>
                <w:szCs w:val="18"/>
              </w:rPr>
              <w:fldChar w:fldCharType="begin" w:fldLock="1"/>
            </w:r>
            <w:r>
              <w:rPr>
                <w:rFonts w:cs="Arial"/>
                <w:sz w:val="18"/>
                <w:szCs w:val="18"/>
              </w:rPr>
              <w:instrText>ADDIN CSL_CITATION {"citationItems":[{"id":"ITEM-1","itemData":{"DOI":"10.1002/1531-8257(199905)14:3&lt;448::AID-MDS1010&gt;3.0.CO;2-0","ISSN":"0885-3185","author":[{"dropping-particle":"","family":"Hagell","given":"Peter","non-dropping-particle":"","parse-names":false,"suffix":""},{"dropping-particle":"","family":"Widner","given":"H�kan","non-dropping-particle":"","parse-names":false,"suffix":""}],"container-title":"Movement Disorders","id":"ITEM-1","issue":"3","issued":{"date-parts":[["1999","5"]]},"page":"448-455","title":"Clinical rating of dyskinesias in Parkinson's disease: Use and reliability of a new rating scale","type":"article-journal","volume":"14"},"uris":["http://www.mendeley.com/documents/?uuid=bd9bdd79-65d6-472c-a335-99af598ba1de"]}],"mendeley":{"formattedCitation":"(5)","plainTextFormattedCitation":"(5)","previouslyFormattedCitation":"(5)"},"properties":{"noteIndex":0},"schema":"https://github.com/citation-style-language/schema/raw/master/csl-citation.json"}</w:instrText>
            </w:r>
            <w:r>
              <w:rPr>
                <w:rFonts w:cs="Arial"/>
                <w:sz w:val="18"/>
                <w:szCs w:val="18"/>
              </w:rPr>
              <w:fldChar w:fldCharType="separate"/>
            </w:r>
            <w:r w:rsidRPr="007A09E1">
              <w:rPr>
                <w:rFonts w:cs="Arial"/>
                <w:noProof/>
                <w:sz w:val="18"/>
                <w:szCs w:val="18"/>
              </w:rPr>
              <w:t>(5)</w:t>
            </w:r>
            <w:r>
              <w:rPr>
                <w:rFonts w:cs="Arial"/>
                <w:sz w:val="18"/>
                <w:szCs w:val="18"/>
              </w:rPr>
              <w:fldChar w:fldCharType="end"/>
            </w:r>
          </w:p>
        </w:tc>
        <w:tc>
          <w:tcPr>
            <w:tcW w:w="992" w:type="dxa"/>
            <w:shd w:val="clear" w:color="auto" w:fill="auto"/>
            <w:vAlign w:val="center"/>
          </w:tcPr>
          <w:p w14:paraId="3E41496B" w14:textId="0E2779DE" w:rsidR="001B35F5" w:rsidRPr="00862681" w:rsidRDefault="001B35F5" w:rsidP="001B35F5">
            <w:pPr>
              <w:spacing w:line="360" w:lineRule="auto"/>
              <w:jc w:val="center"/>
              <w:rPr>
                <w:rFonts w:cs="Arial"/>
                <w:sz w:val="18"/>
                <w:szCs w:val="18"/>
              </w:rPr>
            </w:pPr>
            <w:r w:rsidRPr="00862681">
              <w:rPr>
                <w:rFonts w:cs="Arial"/>
                <w:sz w:val="18"/>
                <w:szCs w:val="18"/>
              </w:rPr>
              <w:t>X</w:t>
            </w:r>
          </w:p>
        </w:tc>
        <w:tc>
          <w:tcPr>
            <w:tcW w:w="567" w:type="dxa"/>
            <w:shd w:val="clear" w:color="auto" w:fill="auto"/>
            <w:vAlign w:val="center"/>
          </w:tcPr>
          <w:p w14:paraId="69AA592C" w14:textId="77777777" w:rsidR="001B35F5" w:rsidRPr="00862681" w:rsidRDefault="001B35F5" w:rsidP="001B35F5">
            <w:pPr>
              <w:spacing w:line="360" w:lineRule="auto"/>
              <w:jc w:val="center"/>
              <w:rPr>
                <w:rFonts w:cs="Arial"/>
                <w:sz w:val="18"/>
                <w:szCs w:val="18"/>
              </w:rPr>
            </w:pPr>
          </w:p>
        </w:tc>
        <w:tc>
          <w:tcPr>
            <w:tcW w:w="709" w:type="dxa"/>
            <w:shd w:val="clear" w:color="auto" w:fill="auto"/>
            <w:vAlign w:val="center"/>
          </w:tcPr>
          <w:p w14:paraId="472BDBE1" w14:textId="77777777" w:rsidR="001B35F5" w:rsidRPr="00862681" w:rsidRDefault="001B35F5" w:rsidP="001B35F5">
            <w:pPr>
              <w:spacing w:line="360" w:lineRule="auto"/>
              <w:jc w:val="center"/>
              <w:rPr>
                <w:rFonts w:cs="Arial"/>
                <w:sz w:val="18"/>
                <w:szCs w:val="18"/>
              </w:rPr>
            </w:pPr>
          </w:p>
        </w:tc>
        <w:tc>
          <w:tcPr>
            <w:tcW w:w="709" w:type="dxa"/>
            <w:shd w:val="clear" w:color="auto" w:fill="auto"/>
            <w:vAlign w:val="center"/>
          </w:tcPr>
          <w:p w14:paraId="789F19FB" w14:textId="1B7AF5D2" w:rsidR="001B35F5" w:rsidRPr="00862681" w:rsidRDefault="001B35F5" w:rsidP="001B35F5">
            <w:pPr>
              <w:spacing w:line="360" w:lineRule="auto"/>
              <w:jc w:val="center"/>
              <w:rPr>
                <w:rFonts w:cs="Arial"/>
                <w:sz w:val="18"/>
                <w:szCs w:val="18"/>
              </w:rPr>
            </w:pPr>
            <w:r w:rsidRPr="00862681">
              <w:rPr>
                <w:rFonts w:cs="Arial"/>
                <w:sz w:val="18"/>
                <w:szCs w:val="18"/>
              </w:rPr>
              <w:t>X</w:t>
            </w:r>
          </w:p>
        </w:tc>
        <w:tc>
          <w:tcPr>
            <w:tcW w:w="728" w:type="dxa"/>
            <w:vAlign w:val="center"/>
          </w:tcPr>
          <w:p w14:paraId="0AB4AAD2" w14:textId="77777777" w:rsidR="001B35F5" w:rsidRPr="00862681" w:rsidRDefault="001B35F5" w:rsidP="001B35F5">
            <w:pPr>
              <w:spacing w:line="360" w:lineRule="auto"/>
              <w:jc w:val="center"/>
              <w:rPr>
                <w:rFonts w:cs="Arial"/>
                <w:sz w:val="18"/>
                <w:szCs w:val="18"/>
              </w:rPr>
            </w:pPr>
          </w:p>
        </w:tc>
        <w:tc>
          <w:tcPr>
            <w:tcW w:w="4536" w:type="dxa"/>
            <w:vAlign w:val="center"/>
          </w:tcPr>
          <w:p w14:paraId="5009FED9" w14:textId="5735274B" w:rsidR="001B35F5" w:rsidRPr="00862681" w:rsidRDefault="001B35F5" w:rsidP="001B35F5">
            <w:pPr>
              <w:spacing w:line="360" w:lineRule="auto"/>
              <w:rPr>
                <w:rFonts w:cs="Arial"/>
                <w:sz w:val="18"/>
                <w:szCs w:val="18"/>
              </w:rPr>
            </w:pPr>
            <w:r w:rsidRPr="00862681">
              <w:rPr>
                <w:rFonts w:cs="Arial"/>
                <w:sz w:val="18"/>
                <w:szCs w:val="18"/>
              </w:rPr>
              <w:t>Physical examination</w:t>
            </w:r>
          </w:p>
        </w:tc>
      </w:tr>
      <w:tr w:rsidR="001B35F5" w:rsidRPr="00862681" w14:paraId="4F8221A0" w14:textId="77777777" w:rsidTr="007A09E1">
        <w:trPr>
          <w:trHeight w:val="451"/>
        </w:trPr>
        <w:tc>
          <w:tcPr>
            <w:tcW w:w="2977" w:type="dxa"/>
            <w:shd w:val="clear" w:color="auto" w:fill="auto"/>
          </w:tcPr>
          <w:p w14:paraId="721C3ED5" w14:textId="77777777" w:rsidR="001B35F5" w:rsidRPr="00862681" w:rsidRDefault="001B35F5" w:rsidP="001B35F5">
            <w:pPr>
              <w:spacing w:line="360" w:lineRule="auto"/>
              <w:jc w:val="right"/>
              <w:rPr>
                <w:rFonts w:cs="Arial"/>
                <w:sz w:val="18"/>
                <w:szCs w:val="18"/>
              </w:rPr>
            </w:pPr>
          </w:p>
        </w:tc>
        <w:tc>
          <w:tcPr>
            <w:tcW w:w="2957" w:type="dxa"/>
            <w:vAlign w:val="center"/>
          </w:tcPr>
          <w:p w14:paraId="40A36EA9" w14:textId="2D315651" w:rsidR="001B35F5" w:rsidRPr="00862681" w:rsidRDefault="001B35F5" w:rsidP="001B35F5">
            <w:pPr>
              <w:spacing w:line="360" w:lineRule="auto"/>
              <w:rPr>
                <w:rFonts w:cs="Arial"/>
                <w:sz w:val="18"/>
                <w:szCs w:val="18"/>
              </w:rPr>
            </w:pPr>
            <w:r>
              <w:rPr>
                <w:rFonts w:cs="Arial"/>
                <w:sz w:val="18"/>
                <w:szCs w:val="18"/>
              </w:rPr>
              <w:t>Motor symptom diary</w:t>
            </w:r>
          </w:p>
        </w:tc>
        <w:tc>
          <w:tcPr>
            <w:tcW w:w="992" w:type="dxa"/>
            <w:shd w:val="clear" w:color="auto" w:fill="auto"/>
            <w:vAlign w:val="center"/>
          </w:tcPr>
          <w:p w14:paraId="58D917D8" w14:textId="58C934BF" w:rsidR="001B35F5" w:rsidRPr="00862681" w:rsidRDefault="001B35F5" w:rsidP="001B35F5">
            <w:pPr>
              <w:spacing w:line="360" w:lineRule="auto"/>
              <w:jc w:val="center"/>
              <w:rPr>
                <w:rFonts w:cs="Arial"/>
                <w:sz w:val="18"/>
                <w:szCs w:val="18"/>
              </w:rPr>
            </w:pPr>
            <w:r w:rsidRPr="0073588A">
              <w:rPr>
                <w:rFonts w:cs="Arial"/>
                <w:sz w:val="18"/>
                <w:szCs w:val="18"/>
              </w:rPr>
              <w:t>X</w:t>
            </w:r>
          </w:p>
        </w:tc>
        <w:tc>
          <w:tcPr>
            <w:tcW w:w="567" w:type="dxa"/>
            <w:shd w:val="clear" w:color="auto" w:fill="auto"/>
            <w:vAlign w:val="center"/>
          </w:tcPr>
          <w:p w14:paraId="1B749A21" w14:textId="77777777" w:rsidR="001B35F5" w:rsidRPr="00862681" w:rsidRDefault="001B35F5" w:rsidP="001B35F5">
            <w:pPr>
              <w:spacing w:line="360" w:lineRule="auto"/>
              <w:jc w:val="center"/>
              <w:rPr>
                <w:rFonts w:cs="Arial"/>
                <w:sz w:val="18"/>
                <w:szCs w:val="18"/>
              </w:rPr>
            </w:pPr>
          </w:p>
        </w:tc>
        <w:tc>
          <w:tcPr>
            <w:tcW w:w="709" w:type="dxa"/>
            <w:shd w:val="clear" w:color="auto" w:fill="auto"/>
            <w:vAlign w:val="center"/>
          </w:tcPr>
          <w:p w14:paraId="6349A39A" w14:textId="77777777" w:rsidR="001B35F5" w:rsidRPr="00862681" w:rsidRDefault="001B35F5" w:rsidP="001B35F5">
            <w:pPr>
              <w:spacing w:line="360" w:lineRule="auto"/>
              <w:jc w:val="center"/>
              <w:rPr>
                <w:rFonts w:cs="Arial"/>
                <w:sz w:val="18"/>
                <w:szCs w:val="18"/>
              </w:rPr>
            </w:pPr>
          </w:p>
        </w:tc>
        <w:tc>
          <w:tcPr>
            <w:tcW w:w="709" w:type="dxa"/>
            <w:shd w:val="clear" w:color="auto" w:fill="auto"/>
            <w:vAlign w:val="center"/>
          </w:tcPr>
          <w:p w14:paraId="1B162CF4" w14:textId="39F95CA1" w:rsidR="001B35F5" w:rsidRPr="00862681" w:rsidRDefault="001B35F5" w:rsidP="001B35F5">
            <w:pPr>
              <w:spacing w:line="360" w:lineRule="auto"/>
              <w:jc w:val="center"/>
              <w:rPr>
                <w:rFonts w:cs="Arial"/>
                <w:sz w:val="18"/>
                <w:szCs w:val="18"/>
              </w:rPr>
            </w:pPr>
            <w:r>
              <w:rPr>
                <w:rFonts w:cs="Arial"/>
                <w:sz w:val="18"/>
                <w:szCs w:val="18"/>
              </w:rPr>
              <w:t>X</w:t>
            </w:r>
          </w:p>
        </w:tc>
        <w:tc>
          <w:tcPr>
            <w:tcW w:w="728" w:type="dxa"/>
            <w:vAlign w:val="center"/>
          </w:tcPr>
          <w:p w14:paraId="3CC75698" w14:textId="77777777" w:rsidR="001B35F5" w:rsidRPr="00862681" w:rsidRDefault="001B35F5" w:rsidP="001B35F5">
            <w:pPr>
              <w:spacing w:line="360" w:lineRule="auto"/>
              <w:jc w:val="center"/>
              <w:rPr>
                <w:rFonts w:cs="Arial"/>
                <w:sz w:val="18"/>
                <w:szCs w:val="18"/>
              </w:rPr>
            </w:pPr>
          </w:p>
        </w:tc>
        <w:tc>
          <w:tcPr>
            <w:tcW w:w="4536" w:type="dxa"/>
            <w:vAlign w:val="center"/>
          </w:tcPr>
          <w:p w14:paraId="4651E9C6" w14:textId="2E634CC7" w:rsidR="001B35F5" w:rsidRPr="00862681" w:rsidRDefault="001B35F5" w:rsidP="001B35F5">
            <w:pPr>
              <w:spacing w:line="360" w:lineRule="auto"/>
              <w:rPr>
                <w:rFonts w:cs="Arial"/>
                <w:sz w:val="18"/>
                <w:szCs w:val="18"/>
              </w:rPr>
            </w:pPr>
            <w:r>
              <w:rPr>
                <w:rFonts w:cs="Arial"/>
                <w:sz w:val="18"/>
                <w:szCs w:val="18"/>
              </w:rPr>
              <w:t>Proxy-report by caregiver</w:t>
            </w:r>
          </w:p>
        </w:tc>
      </w:tr>
      <w:tr w:rsidR="001B35F5" w:rsidRPr="00862681" w14:paraId="0476E471" w14:textId="77777777" w:rsidTr="00D932A9">
        <w:trPr>
          <w:trHeight w:val="451"/>
        </w:trPr>
        <w:tc>
          <w:tcPr>
            <w:tcW w:w="2977" w:type="dxa"/>
            <w:shd w:val="clear" w:color="auto" w:fill="auto"/>
            <w:vAlign w:val="center"/>
          </w:tcPr>
          <w:p w14:paraId="4E50E904" w14:textId="3285424A" w:rsidR="001B35F5" w:rsidRPr="00862681" w:rsidRDefault="001B35F5" w:rsidP="001B35F5">
            <w:pPr>
              <w:spacing w:line="360" w:lineRule="auto"/>
              <w:jc w:val="right"/>
              <w:rPr>
                <w:rFonts w:cs="Arial"/>
                <w:sz w:val="18"/>
                <w:szCs w:val="18"/>
              </w:rPr>
            </w:pPr>
            <w:r>
              <w:rPr>
                <w:rFonts w:cs="Arial"/>
                <w:sz w:val="18"/>
                <w:szCs w:val="18"/>
              </w:rPr>
              <w:t>Cognition</w:t>
            </w:r>
          </w:p>
        </w:tc>
        <w:tc>
          <w:tcPr>
            <w:tcW w:w="2957" w:type="dxa"/>
            <w:vAlign w:val="center"/>
          </w:tcPr>
          <w:p w14:paraId="11081BE4" w14:textId="3D4CDC1C" w:rsidR="001B35F5" w:rsidRPr="00862681" w:rsidRDefault="001B35F5" w:rsidP="001B35F5">
            <w:pPr>
              <w:spacing w:line="360" w:lineRule="auto"/>
              <w:rPr>
                <w:rFonts w:cs="Arial"/>
                <w:sz w:val="18"/>
                <w:szCs w:val="18"/>
              </w:rPr>
            </w:pPr>
            <w:r w:rsidRPr="00586C25">
              <w:rPr>
                <w:rFonts w:eastAsiaTheme="minorHAnsi" w:cs="Arial"/>
                <w:sz w:val="18"/>
                <w:szCs w:val="18"/>
              </w:rPr>
              <w:t>Montreal Cognitive Assessment</w:t>
            </w:r>
            <w:r>
              <w:rPr>
                <w:rFonts w:eastAsiaTheme="minorHAnsi" w:cs="Arial"/>
                <w:sz w:val="18"/>
                <w:szCs w:val="18"/>
              </w:rPr>
              <w:t xml:space="preserve"> </w:t>
            </w:r>
            <w:r>
              <w:rPr>
                <w:rFonts w:eastAsiaTheme="minorHAnsi" w:cs="Arial"/>
                <w:sz w:val="18"/>
                <w:szCs w:val="18"/>
              </w:rPr>
              <w:fldChar w:fldCharType="begin" w:fldLock="1"/>
            </w:r>
            <w:r>
              <w:rPr>
                <w:rFonts w:eastAsiaTheme="minorHAnsi" w:cs="Arial"/>
                <w:sz w:val="18"/>
                <w:szCs w:val="18"/>
              </w:rPr>
              <w:instrText>ADDIN CSL_CITATION {"citationItems":[{"id":"ITEM-1","itemData":{"DOI":"10.1111/j.1532-5415.2005.53221.x","ISSN":"00028614","author":[{"dropping-particle":"","family":"Nasreddine","given":"Ziad S.","non-dropping-particle":"","parse-names":false,"suffix":""},{"dropping-particle":"","family":"Phillips","given":"Natalie A.","non-dropping-particle":"","parse-names":false,"suffix":""},{"dropping-particle":"","family":"BÃ©dirian","given":"ValÃ©rie","non-dropping-particle":"","parse-names":false,"suffix":""},{"dropping-particle":"","family":"Charbonneau","given":"Simon","non-dropping-particle":"","parse-names":false,"suffix":""},{"dropping-particle":"","family":"Whitehead","given":"Victor","non-dropping-particle":"","parse-names":false,"suffix":""},{"dropping-particle":"","family":"Collin","given":"Isabelle","non-dropping-particle":"","parse-names":false,"suffix":""},{"dropping-particle":"","family":"Cummings","given":"Jeffrey L.","non-dropping-particle":"","parse-names":false,"suffix":""},{"dropping-particle":"","family":"Chertkow","given":"Howard","non-dropping-particle":"","parse-names":false,"suffix":""}],"container-title":"Journal of the American Geriatrics Society","id":"ITEM-1","issue":"4","issued":{"date-parts":[["2005","4"]]},"page":"695-699","title":"The Montreal Cognitive Assessment, MoCA: A Brief Screening Tool For Mild Cognitive Impairment","type":"article-journal","volume":"53"},"uris":["http://www.mendeley.com/documents/?uuid=e67ac666-1a32-446f-a8fd-9ceda0f4a1d1"]}],"mendeley":{"formattedCitation":"(6)","plainTextFormattedCitation":"(6)","previouslyFormattedCitation":"(6)"},"properties":{"noteIndex":0},"schema":"https://github.com/citation-style-language/schema/raw/master/csl-citation.json"}</w:instrText>
            </w:r>
            <w:r>
              <w:rPr>
                <w:rFonts w:eastAsiaTheme="minorHAnsi" w:cs="Arial"/>
                <w:sz w:val="18"/>
                <w:szCs w:val="18"/>
              </w:rPr>
              <w:fldChar w:fldCharType="separate"/>
            </w:r>
            <w:r w:rsidRPr="007A09E1">
              <w:rPr>
                <w:rFonts w:eastAsiaTheme="minorHAnsi" w:cs="Arial"/>
                <w:noProof/>
                <w:sz w:val="18"/>
                <w:szCs w:val="18"/>
              </w:rPr>
              <w:t>(6)</w:t>
            </w:r>
            <w:r>
              <w:rPr>
                <w:rFonts w:eastAsiaTheme="minorHAnsi" w:cs="Arial"/>
                <w:sz w:val="18"/>
                <w:szCs w:val="18"/>
              </w:rPr>
              <w:fldChar w:fldCharType="end"/>
            </w:r>
          </w:p>
        </w:tc>
        <w:tc>
          <w:tcPr>
            <w:tcW w:w="992" w:type="dxa"/>
            <w:shd w:val="clear" w:color="auto" w:fill="auto"/>
            <w:vAlign w:val="center"/>
          </w:tcPr>
          <w:p w14:paraId="7F22C0B5" w14:textId="48A50619" w:rsidR="001B35F5" w:rsidRPr="00862681" w:rsidRDefault="001B35F5" w:rsidP="001B35F5">
            <w:pPr>
              <w:spacing w:line="360" w:lineRule="auto"/>
              <w:jc w:val="center"/>
              <w:rPr>
                <w:rFonts w:cs="Arial"/>
                <w:sz w:val="18"/>
                <w:szCs w:val="18"/>
              </w:rPr>
            </w:pPr>
            <w:r w:rsidRPr="00862681">
              <w:rPr>
                <w:rFonts w:cs="Arial"/>
                <w:sz w:val="18"/>
                <w:szCs w:val="18"/>
              </w:rPr>
              <w:t>X</w:t>
            </w:r>
          </w:p>
        </w:tc>
        <w:tc>
          <w:tcPr>
            <w:tcW w:w="567" w:type="dxa"/>
            <w:shd w:val="clear" w:color="auto" w:fill="auto"/>
            <w:vAlign w:val="center"/>
          </w:tcPr>
          <w:p w14:paraId="7347D982" w14:textId="77777777" w:rsidR="001B35F5" w:rsidRPr="00862681" w:rsidRDefault="001B35F5" w:rsidP="001B35F5">
            <w:pPr>
              <w:spacing w:line="360" w:lineRule="auto"/>
              <w:jc w:val="center"/>
              <w:rPr>
                <w:rFonts w:cs="Arial"/>
                <w:sz w:val="18"/>
                <w:szCs w:val="18"/>
              </w:rPr>
            </w:pPr>
          </w:p>
        </w:tc>
        <w:tc>
          <w:tcPr>
            <w:tcW w:w="709" w:type="dxa"/>
            <w:shd w:val="clear" w:color="auto" w:fill="auto"/>
            <w:vAlign w:val="center"/>
          </w:tcPr>
          <w:p w14:paraId="267056E0" w14:textId="77777777" w:rsidR="001B35F5" w:rsidRPr="00862681" w:rsidRDefault="001B35F5" w:rsidP="001B35F5">
            <w:pPr>
              <w:spacing w:line="360" w:lineRule="auto"/>
              <w:jc w:val="center"/>
              <w:rPr>
                <w:rFonts w:cs="Arial"/>
                <w:sz w:val="18"/>
                <w:szCs w:val="18"/>
              </w:rPr>
            </w:pPr>
          </w:p>
        </w:tc>
        <w:tc>
          <w:tcPr>
            <w:tcW w:w="709" w:type="dxa"/>
            <w:shd w:val="clear" w:color="auto" w:fill="auto"/>
            <w:vAlign w:val="center"/>
          </w:tcPr>
          <w:p w14:paraId="3EC19296" w14:textId="7DE7C472" w:rsidR="001B35F5" w:rsidRPr="00862681" w:rsidRDefault="001B35F5" w:rsidP="001B35F5">
            <w:pPr>
              <w:spacing w:line="360" w:lineRule="auto"/>
              <w:jc w:val="center"/>
              <w:rPr>
                <w:rFonts w:cs="Arial"/>
                <w:sz w:val="18"/>
                <w:szCs w:val="18"/>
              </w:rPr>
            </w:pPr>
            <w:r w:rsidRPr="00862681">
              <w:rPr>
                <w:rFonts w:cs="Arial"/>
                <w:sz w:val="18"/>
                <w:szCs w:val="18"/>
              </w:rPr>
              <w:t>X</w:t>
            </w:r>
          </w:p>
        </w:tc>
        <w:tc>
          <w:tcPr>
            <w:tcW w:w="728" w:type="dxa"/>
            <w:vAlign w:val="center"/>
          </w:tcPr>
          <w:p w14:paraId="23215BB6" w14:textId="77777777" w:rsidR="001B35F5" w:rsidRPr="00862681" w:rsidRDefault="001B35F5" w:rsidP="001B35F5">
            <w:pPr>
              <w:spacing w:line="360" w:lineRule="auto"/>
              <w:jc w:val="center"/>
              <w:rPr>
                <w:rFonts w:cs="Arial"/>
                <w:sz w:val="18"/>
                <w:szCs w:val="18"/>
              </w:rPr>
            </w:pPr>
          </w:p>
        </w:tc>
        <w:tc>
          <w:tcPr>
            <w:tcW w:w="4536" w:type="dxa"/>
            <w:vAlign w:val="center"/>
          </w:tcPr>
          <w:p w14:paraId="51C81914" w14:textId="3F6841AD" w:rsidR="001B35F5" w:rsidRPr="00862681" w:rsidRDefault="001B35F5" w:rsidP="001B35F5">
            <w:pPr>
              <w:spacing w:line="360" w:lineRule="auto"/>
              <w:rPr>
                <w:rFonts w:cs="Arial"/>
                <w:sz w:val="18"/>
                <w:szCs w:val="18"/>
              </w:rPr>
            </w:pPr>
            <w:r>
              <w:rPr>
                <w:rFonts w:cs="Arial"/>
                <w:sz w:val="18"/>
                <w:szCs w:val="18"/>
              </w:rPr>
              <w:t>Cognitive examination</w:t>
            </w:r>
          </w:p>
        </w:tc>
      </w:tr>
      <w:tr w:rsidR="001B35F5" w:rsidRPr="00862681" w14:paraId="3A3A767A" w14:textId="77777777" w:rsidTr="007A09E1">
        <w:trPr>
          <w:trHeight w:val="451"/>
        </w:trPr>
        <w:tc>
          <w:tcPr>
            <w:tcW w:w="2977" w:type="dxa"/>
            <w:shd w:val="clear" w:color="auto" w:fill="auto"/>
            <w:vAlign w:val="center"/>
          </w:tcPr>
          <w:p w14:paraId="60268429" w14:textId="1DAC51DB" w:rsidR="001B35F5" w:rsidRPr="00862681" w:rsidRDefault="001B35F5" w:rsidP="001B35F5">
            <w:pPr>
              <w:spacing w:line="360" w:lineRule="auto"/>
              <w:jc w:val="right"/>
              <w:rPr>
                <w:rFonts w:cs="Arial"/>
                <w:sz w:val="18"/>
                <w:szCs w:val="18"/>
              </w:rPr>
            </w:pPr>
            <w:r w:rsidRPr="00862681">
              <w:rPr>
                <w:rFonts w:cs="Arial"/>
                <w:sz w:val="18"/>
                <w:szCs w:val="18"/>
              </w:rPr>
              <w:t>Functional health status</w:t>
            </w:r>
          </w:p>
        </w:tc>
        <w:tc>
          <w:tcPr>
            <w:tcW w:w="2957" w:type="dxa"/>
            <w:vAlign w:val="center"/>
          </w:tcPr>
          <w:p w14:paraId="40A9132E" w14:textId="76CD0763" w:rsidR="001B35F5" w:rsidRPr="00862681" w:rsidRDefault="001B35F5" w:rsidP="001B35F5">
            <w:pPr>
              <w:spacing w:line="360" w:lineRule="auto"/>
              <w:rPr>
                <w:rFonts w:cs="Arial"/>
                <w:sz w:val="18"/>
                <w:szCs w:val="18"/>
              </w:rPr>
            </w:pPr>
            <w:r w:rsidRPr="00862681">
              <w:rPr>
                <w:rFonts w:cs="Arial"/>
                <w:sz w:val="18"/>
                <w:szCs w:val="18"/>
              </w:rPr>
              <w:t xml:space="preserve">ALDS </w:t>
            </w:r>
            <w:r>
              <w:rPr>
                <w:rFonts w:cs="Arial"/>
                <w:sz w:val="18"/>
                <w:szCs w:val="18"/>
              </w:rPr>
              <w:fldChar w:fldCharType="begin" w:fldLock="1"/>
            </w:r>
            <w:r>
              <w:rPr>
                <w:rFonts w:cs="Arial"/>
                <w:sz w:val="18"/>
                <w:szCs w:val="18"/>
              </w:rPr>
              <w:instrText>ADDIN CSL_CITATION {"citationItems":[{"id":"ITEM-1","itemData":{"author":[{"dropping-particle":"","family":"Holman","given":"R","non-dropping-particle":"","parse-names":false,"suffix":""},{"dropping-particle":"","family":"Lindeboom","given":"R","non-dropping-particle":"","parse-names":false,"suffix":""},{"dropping-particle":"","family":"Glas","given":"C","non-dropping-particle":"","parse-names":false,"suffix":""},{"dropping-particle":"","family":"Vermeulen","given":"M","non-dropping-particle":"","parse-names":false,"suffix":""},{"dropping-particle":"","family":"Haan","given":"R","non-dropping-particle":"de","parse-names":false,"suffix":""}],"container-title":"Heal Serv Outcomes Res Methodol","id":"ITEM-1","issue":"1","issued":{"date-parts":[["2003"]]},"page":"19-33","title":"Constructing an item bank using item response theory: the amc linear disability score project","type":"article-journal","volume":"4"},"uris":["http://www.mendeley.com/documents/?uuid=1af87e59-ed03-4aee-abe7-44ff1e4ad233"]}],"mendeley":{"formattedCitation":"(7)","plainTextFormattedCitation":"(7)","previouslyFormattedCitation":"(7)"},"properties":{"noteIndex":0},"schema":"https://github.com/citation-style-language/schema/raw/master/csl-citation.json"}</w:instrText>
            </w:r>
            <w:r>
              <w:rPr>
                <w:rFonts w:cs="Arial"/>
                <w:sz w:val="18"/>
                <w:szCs w:val="18"/>
              </w:rPr>
              <w:fldChar w:fldCharType="separate"/>
            </w:r>
            <w:r w:rsidRPr="007A09E1">
              <w:rPr>
                <w:rFonts w:cs="Arial"/>
                <w:noProof/>
                <w:sz w:val="18"/>
                <w:szCs w:val="18"/>
              </w:rPr>
              <w:t>(7)</w:t>
            </w:r>
            <w:r>
              <w:rPr>
                <w:rFonts w:cs="Arial"/>
                <w:sz w:val="18"/>
                <w:szCs w:val="18"/>
              </w:rPr>
              <w:fldChar w:fldCharType="end"/>
            </w:r>
            <w:r>
              <w:rPr>
                <w:rFonts w:cs="Arial"/>
                <w:sz w:val="18"/>
                <w:szCs w:val="18"/>
              </w:rPr>
              <w:t xml:space="preserve"> </w:t>
            </w:r>
            <w:r w:rsidRPr="00862681">
              <w:rPr>
                <w:rFonts w:cs="Arial"/>
                <w:sz w:val="18"/>
                <w:szCs w:val="18"/>
              </w:rPr>
              <w:t>- in off-drug phase</w:t>
            </w:r>
          </w:p>
        </w:tc>
        <w:tc>
          <w:tcPr>
            <w:tcW w:w="992" w:type="dxa"/>
            <w:shd w:val="clear" w:color="auto" w:fill="auto"/>
            <w:vAlign w:val="center"/>
          </w:tcPr>
          <w:p w14:paraId="31518FF9" w14:textId="32A15016" w:rsidR="001B35F5" w:rsidRPr="00862681" w:rsidRDefault="001B35F5" w:rsidP="001B35F5">
            <w:pPr>
              <w:spacing w:line="360" w:lineRule="auto"/>
              <w:jc w:val="center"/>
              <w:rPr>
                <w:rFonts w:cs="Arial"/>
                <w:sz w:val="18"/>
                <w:szCs w:val="18"/>
              </w:rPr>
            </w:pPr>
            <w:r w:rsidRPr="00862681">
              <w:rPr>
                <w:rFonts w:cs="Arial"/>
                <w:sz w:val="18"/>
                <w:szCs w:val="18"/>
              </w:rPr>
              <w:t>X</w:t>
            </w:r>
          </w:p>
        </w:tc>
        <w:tc>
          <w:tcPr>
            <w:tcW w:w="567" w:type="dxa"/>
            <w:shd w:val="clear" w:color="auto" w:fill="auto"/>
            <w:vAlign w:val="center"/>
          </w:tcPr>
          <w:p w14:paraId="210D0924" w14:textId="77777777" w:rsidR="001B35F5" w:rsidRPr="00862681" w:rsidRDefault="001B35F5" w:rsidP="001B35F5">
            <w:pPr>
              <w:spacing w:line="360" w:lineRule="auto"/>
              <w:jc w:val="center"/>
              <w:rPr>
                <w:rFonts w:cs="Arial"/>
                <w:sz w:val="18"/>
                <w:szCs w:val="18"/>
              </w:rPr>
            </w:pPr>
          </w:p>
        </w:tc>
        <w:tc>
          <w:tcPr>
            <w:tcW w:w="709" w:type="dxa"/>
            <w:shd w:val="clear" w:color="auto" w:fill="auto"/>
            <w:vAlign w:val="center"/>
          </w:tcPr>
          <w:p w14:paraId="0C248113" w14:textId="77777777" w:rsidR="001B35F5" w:rsidRPr="00862681" w:rsidRDefault="001B35F5" w:rsidP="001B35F5">
            <w:pPr>
              <w:spacing w:line="360" w:lineRule="auto"/>
              <w:jc w:val="center"/>
              <w:rPr>
                <w:rFonts w:cs="Arial"/>
                <w:sz w:val="18"/>
                <w:szCs w:val="18"/>
              </w:rPr>
            </w:pPr>
          </w:p>
        </w:tc>
        <w:tc>
          <w:tcPr>
            <w:tcW w:w="709" w:type="dxa"/>
            <w:shd w:val="clear" w:color="auto" w:fill="auto"/>
            <w:vAlign w:val="center"/>
          </w:tcPr>
          <w:p w14:paraId="6F7864F4" w14:textId="718A1DDA" w:rsidR="001B35F5" w:rsidRPr="00862681" w:rsidRDefault="001B35F5" w:rsidP="001B35F5">
            <w:pPr>
              <w:spacing w:line="360" w:lineRule="auto"/>
              <w:jc w:val="center"/>
              <w:rPr>
                <w:rFonts w:cs="Arial"/>
                <w:sz w:val="18"/>
                <w:szCs w:val="18"/>
              </w:rPr>
            </w:pPr>
            <w:r w:rsidRPr="00862681">
              <w:rPr>
                <w:rFonts w:cs="Arial"/>
                <w:sz w:val="18"/>
                <w:szCs w:val="18"/>
              </w:rPr>
              <w:t>X</w:t>
            </w:r>
          </w:p>
        </w:tc>
        <w:tc>
          <w:tcPr>
            <w:tcW w:w="728" w:type="dxa"/>
            <w:vAlign w:val="center"/>
          </w:tcPr>
          <w:p w14:paraId="78C5E78A" w14:textId="77777777" w:rsidR="001B35F5" w:rsidRPr="00862681" w:rsidRDefault="001B35F5" w:rsidP="001B35F5">
            <w:pPr>
              <w:spacing w:line="360" w:lineRule="auto"/>
              <w:jc w:val="center"/>
              <w:rPr>
                <w:rFonts w:cs="Arial"/>
                <w:sz w:val="18"/>
                <w:szCs w:val="18"/>
              </w:rPr>
            </w:pPr>
          </w:p>
        </w:tc>
        <w:tc>
          <w:tcPr>
            <w:tcW w:w="4536" w:type="dxa"/>
            <w:vAlign w:val="center"/>
          </w:tcPr>
          <w:p w14:paraId="5B507F8F" w14:textId="5AA8276F" w:rsidR="001B35F5" w:rsidRPr="00862681" w:rsidRDefault="001B35F5" w:rsidP="001B35F5">
            <w:pPr>
              <w:spacing w:line="360" w:lineRule="auto"/>
              <w:rPr>
                <w:rFonts w:cs="Arial"/>
                <w:sz w:val="18"/>
                <w:szCs w:val="18"/>
              </w:rPr>
            </w:pPr>
            <w:r w:rsidRPr="00862681">
              <w:rPr>
                <w:rFonts w:cs="Arial"/>
                <w:sz w:val="18"/>
                <w:szCs w:val="18"/>
              </w:rPr>
              <w:t>Interview</w:t>
            </w:r>
            <w:r>
              <w:rPr>
                <w:rFonts w:cs="Arial"/>
                <w:sz w:val="18"/>
                <w:szCs w:val="18"/>
              </w:rPr>
              <w:t>ed questionnaire of patient and/or</w:t>
            </w:r>
            <w:r w:rsidRPr="00862681">
              <w:rPr>
                <w:rFonts w:cs="Arial"/>
                <w:sz w:val="18"/>
                <w:szCs w:val="18"/>
              </w:rPr>
              <w:t xml:space="preserve"> caregiver</w:t>
            </w:r>
          </w:p>
        </w:tc>
      </w:tr>
      <w:tr w:rsidR="001B35F5" w:rsidRPr="00862681" w14:paraId="41E14A79" w14:textId="77777777" w:rsidTr="007A09E1">
        <w:trPr>
          <w:trHeight w:val="451"/>
        </w:trPr>
        <w:tc>
          <w:tcPr>
            <w:tcW w:w="2977" w:type="dxa"/>
            <w:shd w:val="clear" w:color="auto" w:fill="auto"/>
            <w:vAlign w:val="center"/>
          </w:tcPr>
          <w:p w14:paraId="6FE004E1" w14:textId="2B7A3D31" w:rsidR="001B35F5" w:rsidRPr="00862681" w:rsidRDefault="001B35F5" w:rsidP="001B35F5">
            <w:pPr>
              <w:spacing w:line="360" w:lineRule="auto"/>
              <w:jc w:val="right"/>
              <w:rPr>
                <w:rFonts w:cs="Arial"/>
                <w:sz w:val="18"/>
                <w:szCs w:val="18"/>
              </w:rPr>
            </w:pPr>
          </w:p>
        </w:tc>
        <w:tc>
          <w:tcPr>
            <w:tcW w:w="2957" w:type="dxa"/>
            <w:vAlign w:val="center"/>
          </w:tcPr>
          <w:p w14:paraId="00280E6C" w14:textId="7FFDB53F" w:rsidR="001B35F5" w:rsidRPr="00862681" w:rsidRDefault="001B35F5" w:rsidP="001B35F5">
            <w:pPr>
              <w:spacing w:line="360" w:lineRule="auto"/>
              <w:rPr>
                <w:rFonts w:cs="Arial"/>
                <w:sz w:val="18"/>
                <w:szCs w:val="18"/>
              </w:rPr>
            </w:pPr>
            <w:r w:rsidRPr="00862681">
              <w:rPr>
                <w:rFonts w:cs="Arial"/>
                <w:sz w:val="18"/>
                <w:szCs w:val="18"/>
              </w:rPr>
              <w:t>ALDS - in on-drug phase</w:t>
            </w:r>
          </w:p>
        </w:tc>
        <w:tc>
          <w:tcPr>
            <w:tcW w:w="992" w:type="dxa"/>
            <w:shd w:val="clear" w:color="auto" w:fill="auto"/>
            <w:vAlign w:val="center"/>
          </w:tcPr>
          <w:p w14:paraId="1BBE0141" w14:textId="431F2F9E" w:rsidR="001B35F5" w:rsidRPr="00862681" w:rsidRDefault="001B35F5" w:rsidP="001B35F5">
            <w:pPr>
              <w:spacing w:line="360" w:lineRule="auto"/>
              <w:jc w:val="center"/>
              <w:rPr>
                <w:rFonts w:cs="Arial"/>
                <w:sz w:val="18"/>
                <w:szCs w:val="18"/>
              </w:rPr>
            </w:pPr>
            <w:r w:rsidRPr="00862681">
              <w:rPr>
                <w:rFonts w:cs="Arial"/>
                <w:sz w:val="18"/>
                <w:szCs w:val="18"/>
              </w:rPr>
              <w:t>X</w:t>
            </w:r>
          </w:p>
        </w:tc>
        <w:tc>
          <w:tcPr>
            <w:tcW w:w="567" w:type="dxa"/>
            <w:shd w:val="clear" w:color="auto" w:fill="auto"/>
            <w:vAlign w:val="center"/>
          </w:tcPr>
          <w:p w14:paraId="6342E10C" w14:textId="77777777" w:rsidR="001B35F5" w:rsidRPr="00862681" w:rsidRDefault="001B35F5" w:rsidP="001B35F5">
            <w:pPr>
              <w:spacing w:line="360" w:lineRule="auto"/>
              <w:jc w:val="center"/>
              <w:rPr>
                <w:rFonts w:cs="Arial"/>
                <w:sz w:val="18"/>
                <w:szCs w:val="18"/>
              </w:rPr>
            </w:pPr>
          </w:p>
        </w:tc>
        <w:tc>
          <w:tcPr>
            <w:tcW w:w="709" w:type="dxa"/>
            <w:shd w:val="clear" w:color="auto" w:fill="auto"/>
            <w:vAlign w:val="center"/>
          </w:tcPr>
          <w:p w14:paraId="17C067B2" w14:textId="77777777" w:rsidR="001B35F5" w:rsidRPr="00862681" w:rsidRDefault="001B35F5" w:rsidP="001B35F5">
            <w:pPr>
              <w:spacing w:line="360" w:lineRule="auto"/>
              <w:jc w:val="center"/>
              <w:rPr>
                <w:rFonts w:cs="Arial"/>
                <w:sz w:val="18"/>
                <w:szCs w:val="18"/>
              </w:rPr>
            </w:pPr>
          </w:p>
        </w:tc>
        <w:tc>
          <w:tcPr>
            <w:tcW w:w="709" w:type="dxa"/>
            <w:shd w:val="clear" w:color="auto" w:fill="auto"/>
            <w:vAlign w:val="center"/>
          </w:tcPr>
          <w:p w14:paraId="4B56E570" w14:textId="1E729273" w:rsidR="001B35F5" w:rsidRPr="00862681" w:rsidRDefault="001B35F5" w:rsidP="001B35F5">
            <w:pPr>
              <w:spacing w:line="360" w:lineRule="auto"/>
              <w:jc w:val="center"/>
              <w:rPr>
                <w:rFonts w:cs="Arial"/>
                <w:sz w:val="18"/>
                <w:szCs w:val="18"/>
              </w:rPr>
            </w:pPr>
            <w:r w:rsidRPr="00862681">
              <w:rPr>
                <w:rFonts w:cs="Arial"/>
                <w:sz w:val="18"/>
                <w:szCs w:val="18"/>
              </w:rPr>
              <w:t>X</w:t>
            </w:r>
          </w:p>
        </w:tc>
        <w:tc>
          <w:tcPr>
            <w:tcW w:w="728" w:type="dxa"/>
            <w:vAlign w:val="center"/>
          </w:tcPr>
          <w:p w14:paraId="5FACE85B" w14:textId="2C68F549" w:rsidR="001B35F5" w:rsidRPr="00862681" w:rsidRDefault="001B35F5" w:rsidP="001B35F5">
            <w:pPr>
              <w:spacing w:line="360" w:lineRule="auto"/>
              <w:jc w:val="center"/>
              <w:rPr>
                <w:rFonts w:cs="Arial"/>
                <w:sz w:val="18"/>
                <w:szCs w:val="18"/>
              </w:rPr>
            </w:pPr>
            <w:r>
              <w:rPr>
                <w:rFonts w:cs="Arial"/>
                <w:sz w:val="18"/>
                <w:szCs w:val="18"/>
              </w:rPr>
              <w:t>X</w:t>
            </w:r>
          </w:p>
        </w:tc>
        <w:tc>
          <w:tcPr>
            <w:tcW w:w="4536" w:type="dxa"/>
            <w:vAlign w:val="center"/>
          </w:tcPr>
          <w:p w14:paraId="075ACFC4" w14:textId="5196AB23" w:rsidR="001B35F5" w:rsidRPr="00862681" w:rsidRDefault="001B35F5" w:rsidP="001B35F5">
            <w:pPr>
              <w:spacing w:line="360" w:lineRule="auto"/>
              <w:rPr>
                <w:rFonts w:cs="Arial"/>
                <w:sz w:val="18"/>
                <w:szCs w:val="18"/>
              </w:rPr>
            </w:pPr>
            <w:r w:rsidRPr="00862681">
              <w:rPr>
                <w:rFonts w:cs="Arial"/>
                <w:sz w:val="18"/>
                <w:szCs w:val="18"/>
              </w:rPr>
              <w:t>Interview</w:t>
            </w:r>
            <w:r>
              <w:rPr>
                <w:rFonts w:cs="Arial"/>
                <w:sz w:val="18"/>
                <w:szCs w:val="18"/>
              </w:rPr>
              <w:t>ed questionnaire of patient and/or</w:t>
            </w:r>
            <w:r w:rsidRPr="00862681">
              <w:rPr>
                <w:rFonts w:cs="Arial"/>
                <w:sz w:val="18"/>
                <w:szCs w:val="18"/>
              </w:rPr>
              <w:t xml:space="preserve"> caregiver</w:t>
            </w:r>
          </w:p>
        </w:tc>
      </w:tr>
      <w:tr w:rsidR="001B35F5" w:rsidRPr="00862681" w14:paraId="0B7E8939" w14:textId="77777777" w:rsidTr="007A09E1">
        <w:trPr>
          <w:trHeight w:val="451"/>
        </w:trPr>
        <w:tc>
          <w:tcPr>
            <w:tcW w:w="2977" w:type="dxa"/>
            <w:shd w:val="clear" w:color="auto" w:fill="auto"/>
            <w:vAlign w:val="center"/>
          </w:tcPr>
          <w:p w14:paraId="7AF2ED9A" w14:textId="77777777" w:rsidR="001B35F5" w:rsidRPr="00862681" w:rsidRDefault="001B35F5" w:rsidP="001B35F5">
            <w:pPr>
              <w:spacing w:line="360" w:lineRule="auto"/>
              <w:jc w:val="right"/>
              <w:rPr>
                <w:rFonts w:cs="Arial"/>
                <w:sz w:val="18"/>
                <w:szCs w:val="18"/>
              </w:rPr>
            </w:pPr>
          </w:p>
        </w:tc>
        <w:tc>
          <w:tcPr>
            <w:tcW w:w="2957" w:type="dxa"/>
            <w:vAlign w:val="center"/>
          </w:tcPr>
          <w:p w14:paraId="5492317E" w14:textId="1C3051B5" w:rsidR="001B35F5" w:rsidRPr="00862681" w:rsidRDefault="001B35F5" w:rsidP="001B35F5">
            <w:pPr>
              <w:spacing w:line="360" w:lineRule="auto"/>
              <w:rPr>
                <w:rFonts w:cs="Arial"/>
                <w:sz w:val="18"/>
                <w:szCs w:val="18"/>
              </w:rPr>
            </w:pPr>
            <w:r>
              <w:rPr>
                <w:rFonts w:cs="Arial"/>
                <w:sz w:val="18"/>
                <w:szCs w:val="18"/>
              </w:rPr>
              <w:t xml:space="preserve">Modified Rankin Scale </w:t>
            </w:r>
            <w:r>
              <w:rPr>
                <w:rFonts w:cs="Arial"/>
                <w:sz w:val="18"/>
                <w:szCs w:val="18"/>
              </w:rPr>
              <w:fldChar w:fldCharType="begin" w:fldLock="1"/>
            </w:r>
            <w:r>
              <w:rPr>
                <w:rFonts w:cs="Arial"/>
                <w:sz w:val="18"/>
                <w:szCs w:val="18"/>
              </w:rPr>
              <w:instrText>ADDIN CSL_CITATION {"citationItems":[{"id":"ITEM-1","itemData":{"DOI":"10.1161/01.STR.19.5.604","ISSN":"0039-2499","abstract":"Interobserver agreement for the assessment of handicap in stroke patients was investigated in a group of 10 senior neurologists and 24 residents from two centers. One hundred patients were separately interviewed by two physicians in different combinations. The degree of handicap was recorded by each observer on the modified Rankin scale, which has six grades (0-5). The agreement rates were corrected for chance (kappa statistics). Both physicians agreed on the degree of handicap in 65 patients; they differed by one grade in 32 patients and by two grades in 3 patients. Kappa for all pairwise observations was 0.56; the value for weighted kappa (with quadratic disagreement weights) was 0.91. Our results confirm the value of the modified Rankin scale in the assessment of handicap in stroke patients; nevertheless, further improvements are possible.","author":[{"dropping-particle":"","family":"Swieten","given":"J C","non-dropping-particle":"van","parse-names":false,"suffix":""},{"dropping-particle":"","family":"Koudstaal","given":"P J","non-dropping-particle":"","parse-names":false,"suffix":""},{"dropping-particle":"","family":"Visser","given":"M C","non-dropping-particle":"","parse-names":false,"suffix":""},{"dropping-particle":"","family":"Schouten","given":"H J","non-dropping-particle":"","parse-names":false,"suffix":""},{"dropping-particle":"","family":"Gijn","given":"J","non-dropping-particle":"van","parse-names":false,"suffix":""}],"container-title":"Stroke","id":"ITEM-1","issue":"5","issued":{"date-parts":[["1988","5"]]},"page":"604-607","title":"Interobserver agreement for the assessment of handicap in stroke patients.","type":"article-journal","volume":"19"},"uris":["http://www.mendeley.com/documents/?uuid=f6cab5af-f252-4c81-9cb3-0d3a70b3d4c3"]}],"mendeley":{"formattedCitation":"(8)","plainTextFormattedCitation":"(8)","previouslyFormattedCitation":"(8)"},"properties":{"noteIndex":0},"schema":"https://github.com/citation-style-language/schema/raw/master/csl-citation.json"}</w:instrText>
            </w:r>
            <w:r>
              <w:rPr>
                <w:rFonts w:cs="Arial"/>
                <w:sz w:val="18"/>
                <w:szCs w:val="18"/>
              </w:rPr>
              <w:fldChar w:fldCharType="separate"/>
            </w:r>
            <w:r w:rsidRPr="007A09E1">
              <w:rPr>
                <w:rFonts w:cs="Arial"/>
                <w:noProof/>
                <w:sz w:val="18"/>
                <w:szCs w:val="18"/>
              </w:rPr>
              <w:t>(8)</w:t>
            </w:r>
            <w:r>
              <w:rPr>
                <w:rFonts w:cs="Arial"/>
                <w:sz w:val="18"/>
                <w:szCs w:val="18"/>
              </w:rPr>
              <w:fldChar w:fldCharType="end"/>
            </w:r>
          </w:p>
        </w:tc>
        <w:tc>
          <w:tcPr>
            <w:tcW w:w="992" w:type="dxa"/>
            <w:shd w:val="clear" w:color="auto" w:fill="auto"/>
            <w:vAlign w:val="center"/>
          </w:tcPr>
          <w:p w14:paraId="0781950E" w14:textId="04BB4721" w:rsidR="001B35F5" w:rsidRPr="00862681" w:rsidRDefault="001B35F5" w:rsidP="001B35F5">
            <w:pPr>
              <w:spacing w:line="360" w:lineRule="auto"/>
              <w:jc w:val="center"/>
              <w:rPr>
                <w:rFonts w:cs="Arial"/>
                <w:sz w:val="18"/>
                <w:szCs w:val="18"/>
              </w:rPr>
            </w:pPr>
            <w:r>
              <w:rPr>
                <w:rFonts w:cs="Arial"/>
                <w:sz w:val="18"/>
                <w:szCs w:val="18"/>
              </w:rPr>
              <w:t>X</w:t>
            </w:r>
          </w:p>
        </w:tc>
        <w:tc>
          <w:tcPr>
            <w:tcW w:w="567" w:type="dxa"/>
            <w:shd w:val="clear" w:color="auto" w:fill="auto"/>
            <w:vAlign w:val="center"/>
          </w:tcPr>
          <w:p w14:paraId="113FEB3E" w14:textId="77777777" w:rsidR="001B35F5" w:rsidRPr="00862681" w:rsidRDefault="001B35F5" w:rsidP="001B35F5">
            <w:pPr>
              <w:spacing w:line="360" w:lineRule="auto"/>
              <w:jc w:val="center"/>
              <w:rPr>
                <w:rFonts w:cs="Arial"/>
                <w:sz w:val="18"/>
                <w:szCs w:val="18"/>
              </w:rPr>
            </w:pPr>
          </w:p>
        </w:tc>
        <w:tc>
          <w:tcPr>
            <w:tcW w:w="709" w:type="dxa"/>
            <w:shd w:val="clear" w:color="auto" w:fill="auto"/>
            <w:vAlign w:val="center"/>
          </w:tcPr>
          <w:p w14:paraId="5C3062FE" w14:textId="77777777" w:rsidR="001B35F5" w:rsidRPr="00862681" w:rsidRDefault="001B35F5" w:rsidP="001B35F5">
            <w:pPr>
              <w:spacing w:line="360" w:lineRule="auto"/>
              <w:jc w:val="center"/>
              <w:rPr>
                <w:rFonts w:cs="Arial"/>
                <w:sz w:val="18"/>
                <w:szCs w:val="18"/>
              </w:rPr>
            </w:pPr>
          </w:p>
        </w:tc>
        <w:tc>
          <w:tcPr>
            <w:tcW w:w="709" w:type="dxa"/>
            <w:shd w:val="clear" w:color="auto" w:fill="auto"/>
            <w:vAlign w:val="center"/>
          </w:tcPr>
          <w:p w14:paraId="47529053" w14:textId="1FA45D36" w:rsidR="001B35F5" w:rsidRPr="00862681" w:rsidRDefault="001B35F5" w:rsidP="001B35F5">
            <w:pPr>
              <w:spacing w:line="360" w:lineRule="auto"/>
              <w:jc w:val="center"/>
              <w:rPr>
                <w:rFonts w:cs="Arial"/>
                <w:sz w:val="18"/>
                <w:szCs w:val="18"/>
              </w:rPr>
            </w:pPr>
            <w:r>
              <w:rPr>
                <w:rFonts w:cs="Arial"/>
                <w:sz w:val="18"/>
                <w:szCs w:val="18"/>
              </w:rPr>
              <w:t>X</w:t>
            </w:r>
          </w:p>
        </w:tc>
        <w:tc>
          <w:tcPr>
            <w:tcW w:w="728" w:type="dxa"/>
            <w:vAlign w:val="center"/>
          </w:tcPr>
          <w:p w14:paraId="4577A920" w14:textId="557F1A5A" w:rsidR="001B35F5" w:rsidRDefault="001B35F5" w:rsidP="001B35F5">
            <w:pPr>
              <w:spacing w:line="360" w:lineRule="auto"/>
              <w:jc w:val="center"/>
              <w:rPr>
                <w:rFonts w:cs="Arial"/>
                <w:sz w:val="18"/>
                <w:szCs w:val="18"/>
              </w:rPr>
            </w:pPr>
          </w:p>
        </w:tc>
        <w:tc>
          <w:tcPr>
            <w:tcW w:w="4536" w:type="dxa"/>
            <w:vAlign w:val="center"/>
          </w:tcPr>
          <w:p w14:paraId="1AA01CD3" w14:textId="7F989823" w:rsidR="001B35F5" w:rsidRPr="00862681" w:rsidRDefault="001B35F5" w:rsidP="001B35F5">
            <w:pPr>
              <w:spacing w:line="360" w:lineRule="auto"/>
              <w:rPr>
                <w:rFonts w:cs="Arial"/>
                <w:sz w:val="18"/>
                <w:szCs w:val="18"/>
              </w:rPr>
            </w:pPr>
            <w:r w:rsidRPr="00862681">
              <w:rPr>
                <w:rFonts w:cs="Arial"/>
                <w:sz w:val="18"/>
                <w:szCs w:val="18"/>
              </w:rPr>
              <w:t xml:space="preserve">Interview </w:t>
            </w:r>
            <w:r>
              <w:rPr>
                <w:rFonts w:cs="Arial"/>
                <w:sz w:val="18"/>
                <w:szCs w:val="18"/>
              </w:rPr>
              <w:t>of patient and/or</w:t>
            </w:r>
            <w:r w:rsidRPr="00862681">
              <w:rPr>
                <w:rFonts w:cs="Arial"/>
                <w:sz w:val="18"/>
                <w:szCs w:val="18"/>
              </w:rPr>
              <w:t xml:space="preserve"> caregiver</w:t>
            </w:r>
          </w:p>
        </w:tc>
      </w:tr>
      <w:tr w:rsidR="001B35F5" w:rsidRPr="00862681" w14:paraId="7E02B925" w14:textId="77777777" w:rsidTr="007A09E1">
        <w:trPr>
          <w:trHeight w:val="451"/>
        </w:trPr>
        <w:tc>
          <w:tcPr>
            <w:tcW w:w="2977" w:type="dxa"/>
            <w:shd w:val="clear" w:color="auto" w:fill="auto"/>
            <w:vAlign w:val="center"/>
          </w:tcPr>
          <w:p w14:paraId="1062F686" w14:textId="77777777" w:rsidR="001B35F5" w:rsidRPr="00862681" w:rsidRDefault="001B35F5" w:rsidP="001B35F5">
            <w:pPr>
              <w:spacing w:line="360" w:lineRule="auto"/>
              <w:jc w:val="right"/>
              <w:rPr>
                <w:rFonts w:cs="Arial"/>
                <w:sz w:val="18"/>
                <w:szCs w:val="18"/>
              </w:rPr>
            </w:pPr>
          </w:p>
        </w:tc>
        <w:tc>
          <w:tcPr>
            <w:tcW w:w="2957" w:type="dxa"/>
            <w:vAlign w:val="center"/>
          </w:tcPr>
          <w:p w14:paraId="3F98299A" w14:textId="1C116769" w:rsidR="001B35F5" w:rsidRDefault="001B35F5" w:rsidP="001B35F5">
            <w:pPr>
              <w:spacing w:line="360" w:lineRule="auto"/>
              <w:rPr>
                <w:rFonts w:cs="Arial"/>
                <w:sz w:val="18"/>
                <w:szCs w:val="18"/>
              </w:rPr>
            </w:pPr>
            <w:r w:rsidRPr="00862681">
              <w:rPr>
                <w:rFonts w:cs="Arial"/>
                <w:sz w:val="18"/>
                <w:szCs w:val="18"/>
              </w:rPr>
              <w:t xml:space="preserve">Hoehn and </w:t>
            </w:r>
            <w:proofErr w:type="spellStart"/>
            <w:r w:rsidRPr="00862681">
              <w:rPr>
                <w:rFonts w:cs="Arial"/>
                <w:sz w:val="18"/>
                <w:szCs w:val="18"/>
              </w:rPr>
              <w:t>Yahr</w:t>
            </w:r>
            <w:proofErr w:type="spellEnd"/>
            <w:r w:rsidRPr="00862681">
              <w:rPr>
                <w:rFonts w:cs="Arial"/>
                <w:sz w:val="18"/>
                <w:szCs w:val="18"/>
              </w:rPr>
              <w:t xml:space="preserve"> stage</w:t>
            </w:r>
            <w:r>
              <w:rPr>
                <w:rFonts w:cs="Arial"/>
                <w:sz w:val="18"/>
                <w:szCs w:val="18"/>
              </w:rPr>
              <w:t xml:space="preserve"> </w:t>
            </w:r>
            <w:r>
              <w:rPr>
                <w:rFonts w:cs="Arial"/>
                <w:sz w:val="18"/>
                <w:szCs w:val="18"/>
              </w:rPr>
              <w:fldChar w:fldCharType="begin" w:fldLock="1"/>
            </w:r>
            <w:r>
              <w:rPr>
                <w:rFonts w:cs="Arial"/>
                <w:sz w:val="18"/>
                <w:szCs w:val="18"/>
              </w:rPr>
              <w:instrText>ADDIN CSL_CITATION {"citationItems":[{"id":"ITEM-1","itemData":{"DOI":"10.1212/WNL.17.5.427","ISSN":"0028-3878","author":[{"dropping-particle":"","family":"Hoehn","given":"M. M.","non-dropping-particle":"","parse-names":false,"suffix":""},{"dropping-particle":"","family":"Yahr","given":"M. D.","non-dropping-particle":"","parse-names":false,"suffix":""}],"container-title":"Neurology","id":"ITEM-1","issue":"5","issued":{"date-parts":[["1967","5","1"]]},"page":"427-427","title":"Parkinsonism: onset, progression, and mortality","type":"article-journal","volume":"17"},"uris":["http://www.mendeley.com/documents/?uuid=2ca73395-6594-4732-aac5-9ae4ed9d30ec"]}],"mendeley":{"formattedCitation":"(9)","plainTextFormattedCitation":"(9)","previouslyFormattedCitation":"(9)"},"properties":{"noteIndex":0},"schema":"https://github.com/citation-style-language/schema/raw/master/csl-citation.json"}</w:instrText>
            </w:r>
            <w:r>
              <w:rPr>
                <w:rFonts w:cs="Arial"/>
                <w:sz w:val="18"/>
                <w:szCs w:val="18"/>
              </w:rPr>
              <w:fldChar w:fldCharType="separate"/>
            </w:r>
            <w:r w:rsidRPr="007A09E1">
              <w:rPr>
                <w:rFonts w:cs="Arial"/>
                <w:noProof/>
                <w:sz w:val="18"/>
                <w:szCs w:val="18"/>
              </w:rPr>
              <w:t>(9)</w:t>
            </w:r>
            <w:r>
              <w:rPr>
                <w:rFonts w:cs="Arial"/>
                <w:sz w:val="18"/>
                <w:szCs w:val="18"/>
              </w:rPr>
              <w:fldChar w:fldCharType="end"/>
            </w:r>
          </w:p>
        </w:tc>
        <w:tc>
          <w:tcPr>
            <w:tcW w:w="992" w:type="dxa"/>
            <w:shd w:val="clear" w:color="auto" w:fill="auto"/>
            <w:vAlign w:val="center"/>
          </w:tcPr>
          <w:p w14:paraId="4B80D841" w14:textId="62B8E1D0" w:rsidR="001B35F5" w:rsidRDefault="001B35F5" w:rsidP="001B35F5">
            <w:pPr>
              <w:spacing w:line="360" w:lineRule="auto"/>
              <w:jc w:val="center"/>
              <w:rPr>
                <w:rFonts w:cs="Arial"/>
                <w:sz w:val="18"/>
                <w:szCs w:val="18"/>
              </w:rPr>
            </w:pPr>
            <w:r w:rsidRPr="00862681">
              <w:rPr>
                <w:rFonts w:cs="Arial"/>
                <w:sz w:val="18"/>
                <w:szCs w:val="18"/>
              </w:rPr>
              <w:t>X</w:t>
            </w:r>
          </w:p>
        </w:tc>
        <w:tc>
          <w:tcPr>
            <w:tcW w:w="567" w:type="dxa"/>
            <w:shd w:val="clear" w:color="auto" w:fill="auto"/>
            <w:vAlign w:val="center"/>
          </w:tcPr>
          <w:p w14:paraId="28F51141" w14:textId="77777777" w:rsidR="001B35F5" w:rsidRPr="00862681" w:rsidRDefault="001B35F5" w:rsidP="001B35F5">
            <w:pPr>
              <w:spacing w:line="360" w:lineRule="auto"/>
              <w:jc w:val="center"/>
              <w:rPr>
                <w:rFonts w:cs="Arial"/>
                <w:sz w:val="18"/>
                <w:szCs w:val="18"/>
              </w:rPr>
            </w:pPr>
          </w:p>
        </w:tc>
        <w:tc>
          <w:tcPr>
            <w:tcW w:w="709" w:type="dxa"/>
            <w:shd w:val="clear" w:color="auto" w:fill="auto"/>
            <w:vAlign w:val="center"/>
          </w:tcPr>
          <w:p w14:paraId="5CA3A3B5" w14:textId="77777777" w:rsidR="001B35F5" w:rsidRPr="00862681" w:rsidRDefault="001B35F5" w:rsidP="001B35F5">
            <w:pPr>
              <w:spacing w:line="360" w:lineRule="auto"/>
              <w:jc w:val="center"/>
              <w:rPr>
                <w:rFonts w:cs="Arial"/>
                <w:sz w:val="18"/>
                <w:szCs w:val="18"/>
              </w:rPr>
            </w:pPr>
          </w:p>
        </w:tc>
        <w:tc>
          <w:tcPr>
            <w:tcW w:w="709" w:type="dxa"/>
            <w:shd w:val="clear" w:color="auto" w:fill="auto"/>
            <w:vAlign w:val="center"/>
          </w:tcPr>
          <w:p w14:paraId="0CCC4055" w14:textId="69BBCB04" w:rsidR="001B35F5" w:rsidRDefault="001B35F5" w:rsidP="001B35F5">
            <w:pPr>
              <w:spacing w:line="360" w:lineRule="auto"/>
              <w:jc w:val="center"/>
              <w:rPr>
                <w:rFonts w:cs="Arial"/>
                <w:sz w:val="18"/>
                <w:szCs w:val="18"/>
              </w:rPr>
            </w:pPr>
            <w:r w:rsidRPr="00862681">
              <w:rPr>
                <w:rFonts w:cs="Arial"/>
                <w:sz w:val="18"/>
                <w:szCs w:val="18"/>
              </w:rPr>
              <w:t>X</w:t>
            </w:r>
          </w:p>
        </w:tc>
        <w:tc>
          <w:tcPr>
            <w:tcW w:w="728" w:type="dxa"/>
            <w:vAlign w:val="center"/>
          </w:tcPr>
          <w:p w14:paraId="12CCADBC" w14:textId="77777777" w:rsidR="001B35F5" w:rsidRPr="00862681" w:rsidRDefault="001B35F5" w:rsidP="001B35F5">
            <w:pPr>
              <w:spacing w:line="360" w:lineRule="auto"/>
              <w:jc w:val="center"/>
              <w:rPr>
                <w:rFonts w:cs="Arial"/>
                <w:sz w:val="18"/>
                <w:szCs w:val="18"/>
              </w:rPr>
            </w:pPr>
          </w:p>
        </w:tc>
        <w:tc>
          <w:tcPr>
            <w:tcW w:w="4536" w:type="dxa"/>
            <w:vAlign w:val="center"/>
          </w:tcPr>
          <w:p w14:paraId="5131C942" w14:textId="64684C37" w:rsidR="001B35F5" w:rsidRDefault="001B35F5" w:rsidP="001B35F5">
            <w:pPr>
              <w:spacing w:line="360" w:lineRule="auto"/>
              <w:rPr>
                <w:rFonts w:cs="Arial"/>
                <w:sz w:val="18"/>
                <w:szCs w:val="18"/>
              </w:rPr>
            </w:pPr>
            <w:r w:rsidRPr="00862681">
              <w:rPr>
                <w:rFonts w:cs="Arial"/>
                <w:sz w:val="18"/>
                <w:szCs w:val="18"/>
              </w:rPr>
              <w:t xml:space="preserve">Interview </w:t>
            </w:r>
            <w:r>
              <w:rPr>
                <w:rFonts w:cs="Arial"/>
                <w:sz w:val="18"/>
                <w:szCs w:val="18"/>
              </w:rPr>
              <w:t>of patient and/or</w:t>
            </w:r>
            <w:r w:rsidRPr="00862681">
              <w:rPr>
                <w:rFonts w:cs="Arial"/>
                <w:sz w:val="18"/>
                <w:szCs w:val="18"/>
              </w:rPr>
              <w:t xml:space="preserve"> caregiver</w:t>
            </w:r>
          </w:p>
        </w:tc>
      </w:tr>
      <w:tr w:rsidR="001B35F5" w:rsidRPr="00862681" w14:paraId="172C3053" w14:textId="77777777" w:rsidTr="007A09E1">
        <w:trPr>
          <w:trHeight w:val="451"/>
        </w:trPr>
        <w:tc>
          <w:tcPr>
            <w:tcW w:w="2977" w:type="dxa"/>
            <w:shd w:val="clear" w:color="auto" w:fill="auto"/>
            <w:vAlign w:val="center"/>
          </w:tcPr>
          <w:p w14:paraId="4985CE48" w14:textId="77777777" w:rsidR="001B35F5" w:rsidRPr="00862681" w:rsidRDefault="001B35F5" w:rsidP="001B35F5">
            <w:pPr>
              <w:spacing w:line="360" w:lineRule="auto"/>
              <w:jc w:val="right"/>
              <w:rPr>
                <w:rFonts w:cs="Arial"/>
                <w:sz w:val="18"/>
                <w:szCs w:val="18"/>
              </w:rPr>
            </w:pPr>
          </w:p>
        </w:tc>
        <w:tc>
          <w:tcPr>
            <w:tcW w:w="2957" w:type="dxa"/>
            <w:vAlign w:val="center"/>
          </w:tcPr>
          <w:p w14:paraId="2D477427" w14:textId="1040CC2D" w:rsidR="001B35F5" w:rsidRDefault="001B35F5" w:rsidP="001B35F5">
            <w:pPr>
              <w:spacing w:line="360" w:lineRule="auto"/>
              <w:rPr>
                <w:rFonts w:cs="Arial"/>
                <w:sz w:val="18"/>
                <w:szCs w:val="18"/>
              </w:rPr>
            </w:pPr>
            <w:r w:rsidRPr="00982C5E">
              <w:rPr>
                <w:rFonts w:cs="Arial"/>
                <w:sz w:val="18"/>
                <w:szCs w:val="18"/>
              </w:rPr>
              <w:t>Clinical Global Impression of Change</w:t>
            </w:r>
          </w:p>
        </w:tc>
        <w:tc>
          <w:tcPr>
            <w:tcW w:w="992" w:type="dxa"/>
            <w:shd w:val="clear" w:color="auto" w:fill="auto"/>
            <w:vAlign w:val="center"/>
          </w:tcPr>
          <w:p w14:paraId="293FC766" w14:textId="20E586EF" w:rsidR="001B35F5" w:rsidRDefault="001B35F5" w:rsidP="001B35F5">
            <w:pPr>
              <w:spacing w:line="360" w:lineRule="auto"/>
              <w:jc w:val="center"/>
              <w:rPr>
                <w:rFonts w:cs="Arial"/>
                <w:sz w:val="18"/>
                <w:szCs w:val="18"/>
              </w:rPr>
            </w:pPr>
            <w:r>
              <w:rPr>
                <w:rFonts w:cs="Arial"/>
                <w:sz w:val="18"/>
                <w:szCs w:val="18"/>
              </w:rPr>
              <w:t>X</w:t>
            </w:r>
          </w:p>
        </w:tc>
        <w:tc>
          <w:tcPr>
            <w:tcW w:w="567" w:type="dxa"/>
            <w:shd w:val="clear" w:color="auto" w:fill="auto"/>
            <w:vAlign w:val="center"/>
          </w:tcPr>
          <w:p w14:paraId="0ED1559F" w14:textId="77777777" w:rsidR="001B35F5" w:rsidRPr="00862681" w:rsidRDefault="001B35F5" w:rsidP="001B35F5">
            <w:pPr>
              <w:spacing w:line="360" w:lineRule="auto"/>
              <w:jc w:val="center"/>
              <w:rPr>
                <w:rFonts w:cs="Arial"/>
                <w:sz w:val="18"/>
                <w:szCs w:val="18"/>
              </w:rPr>
            </w:pPr>
          </w:p>
        </w:tc>
        <w:tc>
          <w:tcPr>
            <w:tcW w:w="709" w:type="dxa"/>
            <w:shd w:val="clear" w:color="auto" w:fill="auto"/>
            <w:vAlign w:val="center"/>
          </w:tcPr>
          <w:p w14:paraId="0FCE65C5" w14:textId="77777777" w:rsidR="001B35F5" w:rsidRPr="00862681" w:rsidRDefault="001B35F5" w:rsidP="001B35F5">
            <w:pPr>
              <w:spacing w:line="360" w:lineRule="auto"/>
              <w:jc w:val="center"/>
              <w:rPr>
                <w:rFonts w:cs="Arial"/>
                <w:sz w:val="18"/>
                <w:szCs w:val="18"/>
              </w:rPr>
            </w:pPr>
          </w:p>
        </w:tc>
        <w:tc>
          <w:tcPr>
            <w:tcW w:w="709" w:type="dxa"/>
            <w:shd w:val="clear" w:color="auto" w:fill="auto"/>
            <w:vAlign w:val="center"/>
          </w:tcPr>
          <w:p w14:paraId="7C22E219" w14:textId="20763539" w:rsidR="001B35F5" w:rsidRDefault="001B35F5" w:rsidP="001B35F5">
            <w:pPr>
              <w:spacing w:line="360" w:lineRule="auto"/>
              <w:jc w:val="center"/>
              <w:rPr>
                <w:rFonts w:cs="Arial"/>
                <w:sz w:val="18"/>
                <w:szCs w:val="18"/>
              </w:rPr>
            </w:pPr>
            <w:r>
              <w:rPr>
                <w:rFonts w:cs="Arial"/>
                <w:sz w:val="18"/>
                <w:szCs w:val="18"/>
              </w:rPr>
              <w:t>X</w:t>
            </w:r>
          </w:p>
        </w:tc>
        <w:tc>
          <w:tcPr>
            <w:tcW w:w="728" w:type="dxa"/>
            <w:vAlign w:val="center"/>
          </w:tcPr>
          <w:p w14:paraId="6148C760" w14:textId="77777777" w:rsidR="001B35F5" w:rsidRPr="00862681" w:rsidRDefault="001B35F5" w:rsidP="001B35F5">
            <w:pPr>
              <w:spacing w:line="360" w:lineRule="auto"/>
              <w:jc w:val="center"/>
              <w:rPr>
                <w:rFonts w:cs="Arial"/>
                <w:sz w:val="18"/>
                <w:szCs w:val="18"/>
              </w:rPr>
            </w:pPr>
          </w:p>
        </w:tc>
        <w:tc>
          <w:tcPr>
            <w:tcW w:w="4536" w:type="dxa"/>
            <w:vAlign w:val="center"/>
          </w:tcPr>
          <w:p w14:paraId="4015961A" w14:textId="71E4A099" w:rsidR="001B35F5" w:rsidRDefault="001B35F5" w:rsidP="001B35F5">
            <w:pPr>
              <w:spacing w:line="360" w:lineRule="auto"/>
              <w:rPr>
                <w:rFonts w:cs="Arial"/>
                <w:sz w:val="18"/>
                <w:szCs w:val="18"/>
              </w:rPr>
            </w:pPr>
            <w:r>
              <w:rPr>
                <w:rFonts w:cs="Arial"/>
                <w:sz w:val="18"/>
                <w:szCs w:val="18"/>
              </w:rPr>
              <w:t>Interview of patient and/or caregiver</w:t>
            </w:r>
          </w:p>
        </w:tc>
      </w:tr>
      <w:tr w:rsidR="001B35F5" w:rsidRPr="00862681" w14:paraId="1FE66783" w14:textId="77777777" w:rsidTr="007A09E1">
        <w:trPr>
          <w:trHeight w:val="451"/>
        </w:trPr>
        <w:tc>
          <w:tcPr>
            <w:tcW w:w="2977" w:type="dxa"/>
            <w:shd w:val="clear" w:color="auto" w:fill="auto"/>
            <w:vAlign w:val="center"/>
          </w:tcPr>
          <w:p w14:paraId="1546A191" w14:textId="6AF20610" w:rsidR="001B35F5" w:rsidRPr="00862681" w:rsidRDefault="001B35F5" w:rsidP="001B35F5">
            <w:pPr>
              <w:spacing w:line="360" w:lineRule="auto"/>
              <w:jc w:val="right"/>
              <w:rPr>
                <w:rFonts w:cs="Arial"/>
                <w:sz w:val="18"/>
                <w:szCs w:val="18"/>
              </w:rPr>
            </w:pPr>
            <w:r w:rsidRPr="00862681">
              <w:rPr>
                <w:rFonts w:cs="Arial"/>
                <w:sz w:val="18"/>
                <w:szCs w:val="18"/>
              </w:rPr>
              <w:t>Falls</w:t>
            </w:r>
          </w:p>
        </w:tc>
        <w:tc>
          <w:tcPr>
            <w:tcW w:w="2957" w:type="dxa"/>
            <w:vAlign w:val="center"/>
          </w:tcPr>
          <w:p w14:paraId="51B1011B" w14:textId="61DF9703" w:rsidR="001B35F5" w:rsidRPr="00862681" w:rsidRDefault="001B35F5" w:rsidP="001B35F5">
            <w:pPr>
              <w:spacing w:line="360" w:lineRule="auto"/>
              <w:rPr>
                <w:rFonts w:cs="Arial"/>
                <w:sz w:val="18"/>
                <w:szCs w:val="18"/>
              </w:rPr>
            </w:pPr>
            <w:r w:rsidRPr="00862681">
              <w:rPr>
                <w:rFonts w:cs="Arial"/>
                <w:sz w:val="18"/>
                <w:szCs w:val="18"/>
              </w:rPr>
              <w:t>Trial specific questionnaire</w:t>
            </w:r>
          </w:p>
        </w:tc>
        <w:tc>
          <w:tcPr>
            <w:tcW w:w="992" w:type="dxa"/>
            <w:shd w:val="clear" w:color="auto" w:fill="auto"/>
            <w:vAlign w:val="center"/>
          </w:tcPr>
          <w:p w14:paraId="0E8442F3" w14:textId="59B12A07" w:rsidR="001B35F5" w:rsidRPr="00862681" w:rsidRDefault="001B35F5" w:rsidP="001B35F5">
            <w:pPr>
              <w:spacing w:line="360" w:lineRule="auto"/>
              <w:jc w:val="center"/>
              <w:rPr>
                <w:rFonts w:cs="Arial"/>
                <w:sz w:val="18"/>
                <w:szCs w:val="18"/>
              </w:rPr>
            </w:pPr>
            <w:r w:rsidRPr="00862681">
              <w:rPr>
                <w:rFonts w:cs="Arial"/>
                <w:sz w:val="18"/>
                <w:szCs w:val="18"/>
              </w:rPr>
              <w:t>X</w:t>
            </w:r>
          </w:p>
        </w:tc>
        <w:tc>
          <w:tcPr>
            <w:tcW w:w="567" w:type="dxa"/>
            <w:shd w:val="clear" w:color="auto" w:fill="auto"/>
            <w:vAlign w:val="center"/>
          </w:tcPr>
          <w:p w14:paraId="03092B77" w14:textId="77777777" w:rsidR="001B35F5" w:rsidRPr="00862681" w:rsidRDefault="001B35F5" w:rsidP="001B35F5">
            <w:pPr>
              <w:spacing w:line="360" w:lineRule="auto"/>
              <w:jc w:val="center"/>
              <w:rPr>
                <w:rFonts w:cs="Arial"/>
                <w:sz w:val="18"/>
                <w:szCs w:val="18"/>
              </w:rPr>
            </w:pPr>
          </w:p>
        </w:tc>
        <w:tc>
          <w:tcPr>
            <w:tcW w:w="709" w:type="dxa"/>
            <w:shd w:val="clear" w:color="auto" w:fill="auto"/>
            <w:vAlign w:val="center"/>
          </w:tcPr>
          <w:p w14:paraId="11D516C7" w14:textId="7CA62382" w:rsidR="001B35F5" w:rsidRPr="00862681" w:rsidRDefault="001B35F5" w:rsidP="001B35F5">
            <w:pPr>
              <w:spacing w:line="360" w:lineRule="auto"/>
              <w:jc w:val="center"/>
              <w:rPr>
                <w:rFonts w:cs="Arial"/>
                <w:sz w:val="18"/>
                <w:szCs w:val="18"/>
              </w:rPr>
            </w:pPr>
            <w:r>
              <w:rPr>
                <w:rFonts w:cs="Arial"/>
                <w:sz w:val="18"/>
                <w:szCs w:val="18"/>
              </w:rPr>
              <w:t>X</w:t>
            </w:r>
          </w:p>
        </w:tc>
        <w:tc>
          <w:tcPr>
            <w:tcW w:w="709" w:type="dxa"/>
            <w:shd w:val="clear" w:color="auto" w:fill="auto"/>
            <w:vAlign w:val="center"/>
          </w:tcPr>
          <w:p w14:paraId="36D779A8" w14:textId="0CAD31AF" w:rsidR="001B35F5" w:rsidRPr="00862681" w:rsidRDefault="001B35F5" w:rsidP="001B35F5">
            <w:pPr>
              <w:spacing w:line="360" w:lineRule="auto"/>
              <w:jc w:val="center"/>
              <w:rPr>
                <w:rFonts w:cs="Arial"/>
                <w:sz w:val="18"/>
                <w:szCs w:val="18"/>
              </w:rPr>
            </w:pPr>
            <w:r w:rsidRPr="00862681">
              <w:rPr>
                <w:rFonts w:cs="Arial"/>
                <w:sz w:val="18"/>
                <w:szCs w:val="18"/>
              </w:rPr>
              <w:t>X</w:t>
            </w:r>
          </w:p>
        </w:tc>
        <w:tc>
          <w:tcPr>
            <w:tcW w:w="728" w:type="dxa"/>
            <w:vAlign w:val="center"/>
          </w:tcPr>
          <w:p w14:paraId="0362F6B4" w14:textId="77777777" w:rsidR="001B35F5" w:rsidRPr="00862681" w:rsidRDefault="001B35F5" w:rsidP="001B35F5">
            <w:pPr>
              <w:spacing w:line="360" w:lineRule="auto"/>
              <w:jc w:val="center"/>
              <w:rPr>
                <w:rFonts w:cs="Arial"/>
                <w:sz w:val="18"/>
                <w:szCs w:val="18"/>
              </w:rPr>
            </w:pPr>
          </w:p>
        </w:tc>
        <w:tc>
          <w:tcPr>
            <w:tcW w:w="4536" w:type="dxa"/>
            <w:vAlign w:val="center"/>
          </w:tcPr>
          <w:p w14:paraId="069F149C" w14:textId="6B57B900" w:rsidR="001B35F5" w:rsidRPr="00862681" w:rsidRDefault="001B35F5" w:rsidP="001B35F5">
            <w:pPr>
              <w:spacing w:line="360" w:lineRule="auto"/>
              <w:rPr>
                <w:rFonts w:cs="Arial"/>
                <w:sz w:val="18"/>
                <w:szCs w:val="18"/>
              </w:rPr>
            </w:pPr>
            <w:r w:rsidRPr="00862681">
              <w:rPr>
                <w:rFonts w:cs="Arial"/>
                <w:sz w:val="18"/>
                <w:szCs w:val="18"/>
              </w:rPr>
              <w:t xml:space="preserve">Interview </w:t>
            </w:r>
            <w:r>
              <w:rPr>
                <w:rFonts w:cs="Arial"/>
                <w:sz w:val="18"/>
                <w:szCs w:val="18"/>
              </w:rPr>
              <w:t>of patient and/or</w:t>
            </w:r>
            <w:r w:rsidRPr="00862681">
              <w:rPr>
                <w:rFonts w:cs="Arial"/>
                <w:sz w:val="18"/>
                <w:szCs w:val="18"/>
              </w:rPr>
              <w:t xml:space="preserve"> caregiver</w:t>
            </w:r>
          </w:p>
        </w:tc>
      </w:tr>
      <w:tr w:rsidR="001B35F5" w:rsidRPr="00862681" w14:paraId="1912ACB1" w14:textId="77777777" w:rsidTr="007A09E1">
        <w:trPr>
          <w:trHeight w:val="451"/>
        </w:trPr>
        <w:tc>
          <w:tcPr>
            <w:tcW w:w="2977" w:type="dxa"/>
            <w:shd w:val="clear" w:color="auto" w:fill="auto"/>
            <w:vAlign w:val="center"/>
          </w:tcPr>
          <w:p w14:paraId="651DC0F6" w14:textId="1F611835" w:rsidR="001B35F5" w:rsidRPr="00862681" w:rsidRDefault="001B35F5" w:rsidP="001B35F5">
            <w:pPr>
              <w:spacing w:line="360" w:lineRule="auto"/>
              <w:jc w:val="right"/>
              <w:rPr>
                <w:rFonts w:cs="Arial"/>
                <w:sz w:val="18"/>
                <w:szCs w:val="18"/>
              </w:rPr>
            </w:pPr>
            <w:r w:rsidRPr="00862681">
              <w:rPr>
                <w:rFonts w:cs="Arial"/>
                <w:sz w:val="18"/>
                <w:szCs w:val="18"/>
              </w:rPr>
              <w:t>Parkinson’s Disease and Psychiatric Medication</w:t>
            </w:r>
            <w:r>
              <w:rPr>
                <w:rFonts w:cs="Arial"/>
                <w:sz w:val="18"/>
                <w:szCs w:val="18"/>
              </w:rPr>
              <w:t xml:space="preserve"> use</w:t>
            </w:r>
          </w:p>
        </w:tc>
        <w:tc>
          <w:tcPr>
            <w:tcW w:w="2957" w:type="dxa"/>
            <w:vAlign w:val="center"/>
          </w:tcPr>
          <w:p w14:paraId="41809C4C" w14:textId="6AEA6F9C" w:rsidR="001B35F5" w:rsidRDefault="001B35F5" w:rsidP="001B35F5">
            <w:pPr>
              <w:spacing w:line="360" w:lineRule="auto"/>
              <w:rPr>
                <w:rFonts w:cs="Arial"/>
                <w:sz w:val="18"/>
                <w:szCs w:val="18"/>
              </w:rPr>
            </w:pPr>
            <w:r w:rsidRPr="00862681">
              <w:rPr>
                <w:rFonts w:cs="Arial"/>
                <w:sz w:val="18"/>
                <w:szCs w:val="18"/>
              </w:rPr>
              <w:t>Trial specific questionnaire</w:t>
            </w:r>
          </w:p>
        </w:tc>
        <w:tc>
          <w:tcPr>
            <w:tcW w:w="992" w:type="dxa"/>
            <w:shd w:val="clear" w:color="auto" w:fill="auto"/>
            <w:vAlign w:val="center"/>
          </w:tcPr>
          <w:p w14:paraId="7DF8DDE8" w14:textId="3EC8A304" w:rsidR="001B35F5" w:rsidRDefault="001B35F5" w:rsidP="001B35F5">
            <w:pPr>
              <w:spacing w:line="360" w:lineRule="auto"/>
              <w:jc w:val="center"/>
              <w:rPr>
                <w:rFonts w:cs="Arial"/>
                <w:sz w:val="18"/>
                <w:szCs w:val="18"/>
              </w:rPr>
            </w:pPr>
            <w:r w:rsidRPr="00862681">
              <w:rPr>
                <w:rFonts w:cs="Arial"/>
                <w:sz w:val="18"/>
                <w:szCs w:val="18"/>
              </w:rPr>
              <w:t>X</w:t>
            </w:r>
          </w:p>
        </w:tc>
        <w:tc>
          <w:tcPr>
            <w:tcW w:w="567" w:type="dxa"/>
            <w:shd w:val="clear" w:color="auto" w:fill="auto"/>
            <w:vAlign w:val="center"/>
          </w:tcPr>
          <w:p w14:paraId="4F66065D" w14:textId="77777777" w:rsidR="001B35F5" w:rsidRPr="00862681" w:rsidRDefault="001B35F5" w:rsidP="001B35F5">
            <w:pPr>
              <w:spacing w:line="360" w:lineRule="auto"/>
              <w:jc w:val="center"/>
              <w:rPr>
                <w:rFonts w:cs="Arial"/>
                <w:sz w:val="18"/>
                <w:szCs w:val="18"/>
              </w:rPr>
            </w:pPr>
          </w:p>
        </w:tc>
        <w:tc>
          <w:tcPr>
            <w:tcW w:w="709" w:type="dxa"/>
            <w:shd w:val="clear" w:color="auto" w:fill="auto"/>
            <w:vAlign w:val="center"/>
          </w:tcPr>
          <w:p w14:paraId="180F0C02" w14:textId="3222A74C" w:rsidR="001B35F5" w:rsidRPr="00862681" w:rsidRDefault="001B35F5" w:rsidP="001B35F5">
            <w:pPr>
              <w:spacing w:line="360" w:lineRule="auto"/>
              <w:jc w:val="center"/>
              <w:rPr>
                <w:rFonts w:cs="Arial"/>
                <w:sz w:val="18"/>
                <w:szCs w:val="18"/>
              </w:rPr>
            </w:pPr>
            <w:r w:rsidRPr="00862681">
              <w:rPr>
                <w:rFonts w:cs="Arial"/>
                <w:sz w:val="18"/>
                <w:szCs w:val="18"/>
              </w:rPr>
              <w:t>X</w:t>
            </w:r>
          </w:p>
        </w:tc>
        <w:tc>
          <w:tcPr>
            <w:tcW w:w="709" w:type="dxa"/>
            <w:shd w:val="clear" w:color="auto" w:fill="auto"/>
            <w:vAlign w:val="center"/>
          </w:tcPr>
          <w:p w14:paraId="144C63A0" w14:textId="7678D617" w:rsidR="001B35F5" w:rsidRDefault="001B35F5" w:rsidP="001B35F5">
            <w:pPr>
              <w:spacing w:line="360" w:lineRule="auto"/>
              <w:jc w:val="center"/>
              <w:rPr>
                <w:rFonts w:cs="Arial"/>
                <w:sz w:val="18"/>
                <w:szCs w:val="18"/>
              </w:rPr>
            </w:pPr>
            <w:r w:rsidRPr="00862681">
              <w:rPr>
                <w:rFonts w:cs="Arial"/>
                <w:sz w:val="18"/>
                <w:szCs w:val="18"/>
              </w:rPr>
              <w:t>X</w:t>
            </w:r>
          </w:p>
        </w:tc>
        <w:tc>
          <w:tcPr>
            <w:tcW w:w="728" w:type="dxa"/>
            <w:vAlign w:val="center"/>
          </w:tcPr>
          <w:p w14:paraId="51969BC2" w14:textId="77777777" w:rsidR="001B35F5" w:rsidRPr="00862681" w:rsidRDefault="001B35F5" w:rsidP="001B35F5">
            <w:pPr>
              <w:spacing w:line="360" w:lineRule="auto"/>
              <w:jc w:val="center"/>
              <w:rPr>
                <w:rFonts w:cs="Arial"/>
                <w:sz w:val="18"/>
                <w:szCs w:val="18"/>
              </w:rPr>
            </w:pPr>
          </w:p>
        </w:tc>
        <w:tc>
          <w:tcPr>
            <w:tcW w:w="4536" w:type="dxa"/>
            <w:vAlign w:val="center"/>
          </w:tcPr>
          <w:p w14:paraId="19E248E1" w14:textId="14BA1523" w:rsidR="001B35F5" w:rsidRDefault="001B35F5" w:rsidP="001B35F5">
            <w:pPr>
              <w:spacing w:line="360" w:lineRule="auto"/>
              <w:rPr>
                <w:rFonts w:cs="Arial"/>
                <w:sz w:val="18"/>
                <w:szCs w:val="18"/>
              </w:rPr>
            </w:pPr>
            <w:r w:rsidRPr="00862681">
              <w:rPr>
                <w:rFonts w:cs="Arial"/>
                <w:sz w:val="18"/>
                <w:szCs w:val="18"/>
              </w:rPr>
              <w:t xml:space="preserve">Interview </w:t>
            </w:r>
            <w:r>
              <w:rPr>
                <w:rFonts w:cs="Arial"/>
                <w:sz w:val="18"/>
                <w:szCs w:val="18"/>
              </w:rPr>
              <w:t>of patient and/or</w:t>
            </w:r>
            <w:r w:rsidRPr="00862681">
              <w:rPr>
                <w:rFonts w:cs="Arial"/>
                <w:sz w:val="18"/>
                <w:szCs w:val="18"/>
              </w:rPr>
              <w:t xml:space="preserve"> caregiver</w:t>
            </w:r>
          </w:p>
        </w:tc>
      </w:tr>
      <w:tr w:rsidR="001B35F5" w:rsidRPr="00862681" w14:paraId="0A363BCB" w14:textId="77777777" w:rsidTr="007A09E1">
        <w:trPr>
          <w:trHeight w:val="451"/>
        </w:trPr>
        <w:tc>
          <w:tcPr>
            <w:tcW w:w="2977" w:type="dxa"/>
            <w:shd w:val="clear" w:color="auto" w:fill="auto"/>
            <w:vAlign w:val="center"/>
          </w:tcPr>
          <w:p w14:paraId="7C77CAAE" w14:textId="41C99F08" w:rsidR="001B35F5" w:rsidRPr="00862681" w:rsidRDefault="001B35F5" w:rsidP="001B35F5">
            <w:pPr>
              <w:spacing w:line="360" w:lineRule="auto"/>
              <w:jc w:val="right"/>
              <w:rPr>
                <w:rFonts w:cs="Arial"/>
                <w:sz w:val="18"/>
                <w:szCs w:val="18"/>
              </w:rPr>
            </w:pPr>
            <w:r w:rsidRPr="00862681">
              <w:rPr>
                <w:rFonts w:cs="Arial"/>
                <w:sz w:val="18"/>
                <w:szCs w:val="18"/>
              </w:rPr>
              <w:t xml:space="preserve">(Serious) adverse events  </w:t>
            </w:r>
          </w:p>
        </w:tc>
        <w:tc>
          <w:tcPr>
            <w:tcW w:w="2957" w:type="dxa"/>
            <w:vAlign w:val="center"/>
          </w:tcPr>
          <w:p w14:paraId="1AA760E3" w14:textId="6EE6BC09" w:rsidR="001B35F5" w:rsidRDefault="001B35F5" w:rsidP="001B35F5">
            <w:pPr>
              <w:spacing w:line="360" w:lineRule="auto"/>
              <w:rPr>
                <w:rFonts w:cs="Arial"/>
                <w:sz w:val="18"/>
                <w:szCs w:val="18"/>
              </w:rPr>
            </w:pPr>
            <w:r w:rsidRPr="00862681">
              <w:rPr>
                <w:rFonts w:cs="Arial"/>
                <w:sz w:val="18"/>
                <w:szCs w:val="18"/>
              </w:rPr>
              <w:t>Trial specific questionnaire</w:t>
            </w:r>
          </w:p>
        </w:tc>
        <w:tc>
          <w:tcPr>
            <w:tcW w:w="992" w:type="dxa"/>
            <w:shd w:val="clear" w:color="auto" w:fill="auto"/>
            <w:vAlign w:val="center"/>
          </w:tcPr>
          <w:p w14:paraId="223C98B1" w14:textId="30C4BDC6" w:rsidR="001B35F5" w:rsidRDefault="001B35F5" w:rsidP="001B35F5">
            <w:pPr>
              <w:spacing w:line="360" w:lineRule="auto"/>
              <w:jc w:val="center"/>
              <w:rPr>
                <w:rFonts w:cs="Arial"/>
                <w:sz w:val="18"/>
                <w:szCs w:val="18"/>
              </w:rPr>
            </w:pPr>
          </w:p>
        </w:tc>
        <w:tc>
          <w:tcPr>
            <w:tcW w:w="567" w:type="dxa"/>
            <w:shd w:val="clear" w:color="auto" w:fill="auto"/>
            <w:vAlign w:val="center"/>
          </w:tcPr>
          <w:p w14:paraId="09BA88EF" w14:textId="24C8A613" w:rsidR="001B35F5" w:rsidRPr="00862681" w:rsidRDefault="001B35F5" w:rsidP="001B35F5">
            <w:pPr>
              <w:spacing w:line="360" w:lineRule="auto"/>
              <w:jc w:val="center"/>
              <w:rPr>
                <w:rFonts w:cs="Arial"/>
                <w:sz w:val="18"/>
                <w:szCs w:val="18"/>
              </w:rPr>
            </w:pPr>
            <w:r w:rsidRPr="00862681">
              <w:rPr>
                <w:rFonts w:cs="Arial"/>
                <w:sz w:val="18"/>
                <w:szCs w:val="18"/>
              </w:rPr>
              <w:t>X</w:t>
            </w:r>
          </w:p>
        </w:tc>
        <w:tc>
          <w:tcPr>
            <w:tcW w:w="709" w:type="dxa"/>
            <w:shd w:val="clear" w:color="auto" w:fill="auto"/>
            <w:vAlign w:val="center"/>
          </w:tcPr>
          <w:p w14:paraId="5423E901" w14:textId="4097E3AB" w:rsidR="001B35F5" w:rsidRPr="00862681" w:rsidRDefault="001B35F5" w:rsidP="001B35F5">
            <w:pPr>
              <w:spacing w:line="360" w:lineRule="auto"/>
              <w:jc w:val="center"/>
              <w:rPr>
                <w:rFonts w:cs="Arial"/>
                <w:sz w:val="18"/>
                <w:szCs w:val="18"/>
              </w:rPr>
            </w:pPr>
            <w:r w:rsidRPr="00862681">
              <w:rPr>
                <w:rFonts w:cs="Arial"/>
                <w:sz w:val="18"/>
                <w:szCs w:val="18"/>
              </w:rPr>
              <w:t>X</w:t>
            </w:r>
          </w:p>
        </w:tc>
        <w:tc>
          <w:tcPr>
            <w:tcW w:w="709" w:type="dxa"/>
            <w:shd w:val="clear" w:color="auto" w:fill="auto"/>
            <w:vAlign w:val="center"/>
          </w:tcPr>
          <w:p w14:paraId="00AE9D57" w14:textId="1E05FCE0" w:rsidR="001B35F5" w:rsidRDefault="001B35F5" w:rsidP="001B35F5">
            <w:pPr>
              <w:spacing w:line="360" w:lineRule="auto"/>
              <w:jc w:val="center"/>
              <w:rPr>
                <w:rFonts w:cs="Arial"/>
                <w:sz w:val="18"/>
                <w:szCs w:val="18"/>
              </w:rPr>
            </w:pPr>
            <w:r w:rsidRPr="00862681">
              <w:rPr>
                <w:rFonts w:cs="Arial"/>
                <w:sz w:val="18"/>
                <w:szCs w:val="18"/>
              </w:rPr>
              <w:t>X</w:t>
            </w:r>
          </w:p>
        </w:tc>
        <w:tc>
          <w:tcPr>
            <w:tcW w:w="728" w:type="dxa"/>
            <w:vAlign w:val="center"/>
          </w:tcPr>
          <w:p w14:paraId="45D6BB24" w14:textId="77777777" w:rsidR="001B35F5" w:rsidRPr="00862681" w:rsidRDefault="001B35F5" w:rsidP="001B35F5">
            <w:pPr>
              <w:spacing w:line="360" w:lineRule="auto"/>
              <w:jc w:val="center"/>
              <w:rPr>
                <w:rFonts w:cs="Arial"/>
                <w:sz w:val="18"/>
                <w:szCs w:val="18"/>
              </w:rPr>
            </w:pPr>
          </w:p>
        </w:tc>
        <w:tc>
          <w:tcPr>
            <w:tcW w:w="4536" w:type="dxa"/>
            <w:vAlign w:val="center"/>
          </w:tcPr>
          <w:p w14:paraId="59D6382F" w14:textId="66C2EA79" w:rsidR="001B35F5" w:rsidRDefault="001B35F5" w:rsidP="001B35F5">
            <w:pPr>
              <w:spacing w:line="360" w:lineRule="auto"/>
              <w:rPr>
                <w:rFonts w:cs="Arial"/>
                <w:sz w:val="18"/>
                <w:szCs w:val="18"/>
              </w:rPr>
            </w:pPr>
            <w:r w:rsidRPr="00862681">
              <w:rPr>
                <w:rFonts w:cs="Arial"/>
                <w:sz w:val="18"/>
                <w:szCs w:val="18"/>
              </w:rPr>
              <w:t xml:space="preserve">Interview </w:t>
            </w:r>
            <w:r>
              <w:rPr>
                <w:rFonts w:cs="Arial"/>
                <w:sz w:val="18"/>
                <w:szCs w:val="18"/>
              </w:rPr>
              <w:t>of patient and/or</w:t>
            </w:r>
            <w:r w:rsidRPr="00862681">
              <w:rPr>
                <w:rFonts w:cs="Arial"/>
                <w:sz w:val="18"/>
                <w:szCs w:val="18"/>
              </w:rPr>
              <w:t xml:space="preserve"> caregiver</w:t>
            </w:r>
          </w:p>
        </w:tc>
      </w:tr>
      <w:tr w:rsidR="001B35F5" w:rsidRPr="00862681" w14:paraId="74D84AC8" w14:textId="77777777" w:rsidTr="007A09E1">
        <w:trPr>
          <w:trHeight w:val="451"/>
        </w:trPr>
        <w:tc>
          <w:tcPr>
            <w:tcW w:w="2977" w:type="dxa"/>
            <w:shd w:val="clear" w:color="auto" w:fill="auto"/>
            <w:vAlign w:val="center"/>
          </w:tcPr>
          <w:p w14:paraId="5DA0909E" w14:textId="789D3033" w:rsidR="001B35F5" w:rsidRPr="00862681" w:rsidRDefault="001B35F5" w:rsidP="001B35F5">
            <w:pPr>
              <w:spacing w:line="360" w:lineRule="auto"/>
              <w:jc w:val="right"/>
              <w:rPr>
                <w:rFonts w:cs="Arial"/>
                <w:sz w:val="18"/>
                <w:szCs w:val="18"/>
              </w:rPr>
            </w:pPr>
          </w:p>
        </w:tc>
        <w:tc>
          <w:tcPr>
            <w:tcW w:w="2957" w:type="dxa"/>
            <w:vAlign w:val="center"/>
          </w:tcPr>
          <w:p w14:paraId="73D8EE3D" w14:textId="3CD5FECF" w:rsidR="001B35F5" w:rsidRPr="00862681" w:rsidRDefault="001B35F5" w:rsidP="001B35F5">
            <w:pPr>
              <w:spacing w:line="360" w:lineRule="auto"/>
              <w:rPr>
                <w:rFonts w:cs="Arial"/>
                <w:sz w:val="18"/>
                <w:szCs w:val="18"/>
              </w:rPr>
            </w:pPr>
          </w:p>
        </w:tc>
        <w:tc>
          <w:tcPr>
            <w:tcW w:w="992" w:type="dxa"/>
            <w:shd w:val="clear" w:color="auto" w:fill="auto"/>
            <w:vAlign w:val="center"/>
          </w:tcPr>
          <w:p w14:paraId="64388921" w14:textId="77777777" w:rsidR="001B35F5" w:rsidRPr="00862681" w:rsidRDefault="001B35F5" w:rsidP="001B35F5">
            <w:pPr>
              <w:spacing w:line="360" w:lineRule="auto"/>
              <w:jc w:val="center"/>
              <w:rPr>
                <w:rFonts w:cs="Arial"/>
                <w:sz w:val="18"/>
                <w:szCs w:val="18"/>
              </w:rPr>
            </w:pPr>
          </w:p>
        </w:tc>
        <w:tc>
          <w:tcPr>
            <w:tcW w:w="567" w:type="dxa"/>
            <w:shd w:val="clear" w:color="auto" w:fill="auto"/>
            <w:vAlign w:val="center"/>
          </w:tcPr>
          <w:p w14:paraId="67F19146" w14:textId="50A74A30" w:rsidR="001B35F5" w:rsidRPr="00862681" w:rsidRDefault="001B35F5" w:rsidP="001B35F5">
            <w:pPr>
              <w:spacing w:line="360" w:lineRule="auto"/>
              <w:jc w:val="center"/>
              <w:rPr>
                <w:rFonts w:cs="Arial"/>
                <w:sz w:val="18"/>
                <w:szCs w:val="18"/>
              </w:rPr>
            </w:pPr>
          </w:p>
        </w:tc>
        <w:tc>
          <w:tcPr>
            <w:tcW w:w="709" w:type="dxa"/>
            <w:shd w:val="clear" w:color="auto" w:fill="auto"/>
            <w:vAlign w:val="center"/>
          </w:tcPr>
          <w:p w14:paraId="395F25EA" w14:textId="56352A5E" w:rsidR="001B35F5" w:rsidRPr="00862681" w:rsidRDefault="001B35F5" w:rsidP="001B35F5">
            <w:pPr>
              <w:spacing w:line="360" w:lineRule="auto"/>
              <w:jc w:val="center"/>
              <w:rPr>
                <w:rFonts w:cs="Arial"/>
                <w:sz w:val="18"/>
                <w:szCs w:val="18"/>
              </w:rPr>
            </w:pPr>
          </w:p>
        </w:tc>
        <w:tc>
          <w:tcPr>
            <w:tcW w:w="709" w:type="dxa"/>
            <w:shd w:val="clear" w:color="auto" w:fill="auto"/>
            <w:vAlign w:val="center"/>
          </w:tcPr>
          <w:p w14:paraId="123E42AD" w14:textId="4D872F7A" w:rsidR="001B35F5" w:rsidRPr="00862681" w:rsidRDefault="001B35F5" w:rsidP="001B35F5">
            <w:pPr>
              <w:spacing w:line="360" w:lineRule="auto"/>
              <w:jc w:val="center"/>
              <w:rPr>
                <w:rFonts w:cs="Arial"/>
                <w:sz w:val="18"/>
                <w:szCs w:val="18"/>
              </w:rPr>
            </w:pPr>
          </w:p>
        </w:tc>
        <w:tc>
          <w:tcPr>
            <w:tcW w:w="728" w:type="dxa"/>
            <w:vAlign w:val="center"/>
          </w:tcPr>
          <w:p w14:paraId="799090F4" w14:textId="77777777" w:rsidR="001B35F5" w:rsidRPr="00862681" w:rsidRDefault="001B35F5" w:rsidP="001B35F5">
            <w:pPr>
              <w:spacing w:line="360" w:lineRule="auto"/>
              <w:jc w:val="center"/>
              <w:rPr>
                <w:rFonts w:cs="Arial"/>
                <w:sz w:val="18"/>
                <w:szCs w:val="18"/>
              </w:rPr>
            </w:pPr>
          </w:p>
        </w:tc>
        <w:tc>
          <w:tcPr>
            <w:tcW w:w="4536" w:type="dxa"/>
            <w:vAlign w:val="center"/>
          </w:tcPr>
          <w:p w14:paraId="3A15E3FE" w14:textId="7334D974" w:rsidR="001B35F5" w:rsidRPr="00862681" w:rsidRDefault="001B35F5" w:rsidP="001B35F5">
            <w:pPr>
              <w:spacing w:line="360" w:lineRule="auto"/>
              <w:rPr>
                <w:rFonts w:cs="Arial"/>
                <w:sz w:val="18"/>
                <w:szCs w:val="18"/>
              </w:rPr>
            </w:pPr>
          </w:p>
        </w:tc>
      </w:tr>
      <w:tr w:rsidR="001B35F5" w:rsidRPr="00862681" w14:paraId="7F5E77F9" w14:textId="77777777" w:rsidTr="007A09E1">
        <w:trPr>
          <w:trHeight w:val="451"/>
        </w:trPr>
        <w:tc>
          <w:tcPr>
            <w:tcW w:w="2977" w:type="dxa"/>
            <w:tcBorders>
              <w:bottom w:val="single" w:sz="4" w:space="0" w:color="auto"/>
            </w:tcBorders>
            <w:shd w:val="clear" w:color="auto" w:fill="auto"/>
            <w:vAlign w:val="center"/>
          </w:tcPr>
          <w:p w14:paraId="28B9CDBF" w14:textId="7732E586" w:rsidR="001B35F5" w:rsidRPr="00862681" w:rsidRDefault="001B35F5" w:rsidP="002C0E18">
            <w:pPr>
              <w:spacing w:line="360" w:lineRule="auto"/>
              <w:rPr>
                <w:rFonts w:cs="Arial"/>
                <w:sz w:val="18"/>
                <w:szCs w:val="18"/>
              </w:rPr>
            </w:pPr>
            <w:r w:rsidRPr="00862681">
              <w:rPr>
                <w:i/>
                <w:iCs/>
                <w:sz w:val="16"/>
                <w:szCs w:val="16"/>
              </w:rPr>
              <w:lastRenderedPageBreak/>
              <w:t xml:space="preserve">Table </w:t>
            </w:r>
            <w:r w:rsidR="002C0E18">
              <w:rPr>
                <w:i/>
                <w:iCs/>
                <w:sz w:val="16"/>
                <w:szCs w:val="16"/>
              </w:rPr>
              <w:t>2</w:t>
            </w:r>
            <w:r w:rsidRPr="00862681">
              <w:rPr>
                <w:i/>
                <w:iCs/>
                <w:sz w:val="16"/>
                <w:szCs w:val="16"/>
              </w:rPr>
              <w:t xml:space="preserve"> continued</w:t>
            </w:r>
          </w:p>
        </w:tc>
        <w:tc>
          <w:tcPr>
            <w:tcW w:w="2957" w:type="dxa"/>
            <w:tcBorders>
              <w:bottom w:val="single" w:sz="4" w:space="0" w:color="auto"/>
            </w:tcBorders>
            <w:vAlign w:val="center"/>
          </w:tcPr>
          <w:p w14:paraId="7B16F239" w14:textId="77777777" w:rsidR="001B35F5" w:rsidRPr="00862681" w:rsidRDefault="001B35F5" w:rsidP="001B35F5">
            <w:pPr>
              <w:spacing w:line="360" w:lineRule="auto"/>
              <w:rPr>
                <w:rFonts w:cs="Arial"/>
                <w:sz w:val="18"/>
                <w:szCs w:val="18"/>
              </w:rPr>
            </w:pPr>
          </w:p>
        </w:tc>
        <w:tc>
          <w:tcPr>
            <w:tcW w:w="992" w:type="dxa"/>
            <w:tcBorders>
              <w:bottom w:val="single" w:sz="4" w:space="0" w:color="auto"/>
            </w:tcBorders>
            <w:shd w:val="clear" w:color="auto" w:fill="auto"/>
            <w:vAlign w:val="center"/>
          </w:tcPr>
          <w:p w14:paraId="3A576CBE" w14:textId="77777777" w:rsidR="001B35F5" w:rsidRDefault="001B35F5" w:rsidP="001B35F5">
            <w:pPr>
              <w:spacing w:line="360" w:lineRule="auto"/>
              <w:jc w:val="center"/>
              <w:rPr>
                <w:rFonts w:cs="Arial"/>
                <w:sz w:val="18"/>
                <w:szCs w:val="18"/>
              </w:rPr>
            </w:pPr>
          </w:p>
        </w:tc>
        <w:tc>
          <w:tcPr>
            <w:tcW w:w="567" w:type="dxa"/>
            <w:tcBorders>
              <w:bottom w:val="single" w:sz="4" w:space="0" w:color="auto"/>
            </w:tcBorders>
            <w:shd w:val="clear" w:color="auto" w:fill="auto"/>
            <w:vAlign w:val="center"/>
          </w:tcPr>
          <w:p w14:paraId="46F38E90" w14:textId="77777777" w:rsidR="001B35F5" w:rsidRPr="00862681" w:rsidRDefault="001B35F5" w:rsidP="001B35F5">
            <w:pPr>
              <w:spacing w:line="360" w:lineRule="auto"/>
              <w:jc w:val="center"/>
              <w:rPr>
                <w:rFonts w:cs="Arial"/>
                <w:sz w:val="18"/>
                <w:szCs w:val="18"/>
              </w:rPr>
            </w:pPr>
          </w:p>
        </w:tc>
        <w:tc>
          <w:tcPr>
            <w:tcW w:w="709" w:type="dxa"/>
            <w:tcBorders>
              <w:bottom w:val="single" w:sz="4" w:space="0" w:color="auto"/>
            </w:tcBorders>
            <w:shd w:val="clear" w:color="auto" w:fill="auto"/>
            <w:vAlign w:val="center"/>
          </w:tcPr>
          <w:p w14:paraId="08B1067A" w14:textId="77777777" w:rsidR="001B35F5" w:rsidRPr="00862681" w:rsidRDefault="001B35F5" w:rsidP="001B35F5">
            <w:pPr>
              <w:spacing w:line="360" w:lineRule="auto"/>
              <w:jc w:val="center"/>
              <w:rPr>
                <w:rFonts w:cs="Arial"/>
                <w:sz w:val="18"/>
                <w:szCs w:val="18"/>
              </w:rPr>
            </w:pPr>
          </w:p>
        </w:tc>
        <w:tc>
          <w:tcPr>
            <w:tcW w:w="709" w:type="dxa"/>
            <w:tcBorders>
              <w:bottom w:val="single" w:sz="4" w:space="0" w:color="auto"/>
            </w:tcBorders>
            <w:shd w:val="clear" w:color="auto" w:fill="auto"/>
            <w:vAlign w:val="center"/>
          </w:tcPr>
          <w:p w14:paraId="0A5239D6" w14:textId="77777777" w:rsidR="001B35F5" w:rsidRPr="00862681" w:rsidRDefault="001B35F5" w:rsidP="001B35F5">
            <w:pPr>
              <w:spacing w:line="360" w:lineRule="auto"/>
              <w:jc w:val="center"/>
              <w:rPr>
                <w:rFonts w:cs="Arial"/>
                <w:sz w:val="18"/>
                <w:szCs w:val="18"/>
              </w:rPr>
            </w:pPr>
          </w:p>
        </w:tc>
        <w:tc>
          <w:tcPr>
            <w:tcW w:w="728" w:type="dxa"/>
            <w:tcBorders>
              <w:bottom w:val="single" w:sz="4" w:space="0" w:color="auto"/>
            </w:tcBorders>
            <w:vAlign w:val="center"/>
          </w:tcPr>
          <w:p w14:paraId="0F816D1C" w14:textId="77777777" w:rsidR="001B35F5" w:rsidRPr="00862681" w:rsidRDefault="001B35F5" w:rsidP="001B35F5">
            <w:pPr>
              <w:spacing w:line="360" w:lineRule="auto"/>
              <w:jc w:val="center"/>
              <w:rPr>
                <w:rFonts w:cs="Arial"/>
                <w:sz w:val="18"/>
                <w:szCs w:val="18"/>
              </w:rPr>
            </w:pPr>
          </w:p>
        </w:tc>
        <w:tc>
          <w:tcPr>
            <w:tcW w:w="4536" w:type="dxa"/>
            <w:tcBorders>
              <w:bottom w:val="single" w:sz="4" w:space="0" w:color="auto"/>
            </w:tcBorders>
            <w:vAlign w:val="center"/>
          </w:tcPr>
          <w:p w14:paraId="73437EA5" w14:textId="77777777" w:rsidR="001B35F5" w:rsidRPr="00862681" w:rsidRDefault="001B35F5" w:rsidP="001B35F5">
            <w:pPr>
              <w:spacing w:line="360" w:lineRule="auto"/>
              <w:rPr>
                <w:rFonts w:cs="Arial"/>
                <w:sz w:val="18"/>
                <w:szCs w:val="18"/>
              </w:rPr>
            </w:pPr>
          </w:p>
        </w:tc>
      </w:tr>
      <w:tr w:rsidR="001B35F5" w:rsidRPr="00862681" w14:paraId="69230536" w14:textId="77777777" w:rsidTr="007A09E1">
        <w:trPr>
          <w:trHeight w:val="451"/>
        </w:trPr>
        <w:tc>
          <w:tcPr>
            <w:tcW w:w="2977" w:type="dxa"/>
            <w:tcBorders>
              <w:top w:val="single" w:sz="4" w:space="0" w:color="auto"/>
            </w:tcBorders>
            <w:shd w:val="clear" w:color="auto" w:fill="auto"/>
            <w:vAlign w:val="center"/>
          </w:tcPr>
          <w:p w14:paraId="662D8B5C" w14:textId="77777777" w:rsidR="001B35F5" w:rsidRPr="00862681" w:rsidRDefault="001B35F5" w:rsidP="001B35F5">
            <w:pPr>
              <w:spacing w:line="360" w:lineRule="auto"/>
              <w:jc w:val="center"/>
              <w:rPr>
                <w:rFonts w:cs="Arial"/>
                <w:sz w:val="18"/>
                <w:szCs w:val="18"/>
              </w:rPr>
            </w:pPr>
            <w:r w:rsidRPr="00862681">
              <w:rPr>
                <w:rFonts w:cs="Arial"/>
                <w:b/>
                <w:bCs/>
                <w:sz w:val="18"/>
                <w:szCs w:val="18"/>
              </w:rPr>
              <w:t>Outcome</w:t>
            </w:r>
          </w:p>
        </w:tc>
        <w:tc>
          <w:tcPr>
            <w:tcW w:w="2957" w:type="dxa"/>
            <w:tcBorders>
              <w:top w:val="single" w:sz="4" w:space="0" w:color="auto"/>
            </w:tcBorders>
            <w:vAlign w:val="center"/>
          </w:tcPr>
          <w:p w14:paraId="7C4824A8" w14:textId="77777777" w:rsidR="001B35F5" w:rsidRPr="00862681" w:rsidRDefault="001B35F5" w:rsidP="001B35F5">
            <w:pPr>
              <w:spacing w:line="360" w:lineRule="auto"/>
              <w:jc w:val="center"/>
              <w:rPr>
                <w:rFonts w:cs="Arial"/>
                <w:sz w:val="18"/>
                <w:szCs w:val="18"/>
              </w:rPr>
            </w:pPr>
            <w:r w:rsidRPr="00862681">
              <w:rPr>
                <w:rFonts w:cs="Arial"/>
                <w:b/>
                <w:bCs/>
                <w:sz w:val="18"/>
                <w:szCs w:val="18"/>
              </w:rPr>
              <w:t>Assessment</w:t>
            </w:r>
            <w:r>
              <w:rPr>
                <w:rFonts w:cs="Arial"/>
                <w:b/>
                <w:bCs/>
                <w:sz w:val="18"/>
                <w:szCs w:val="18"/>
                <w:vertAlign w:val="superscript"/>
              </w:rPr>
              <w:t>1</w:t>
            </w:r>
          </w:p>
        </w:tc>
        <w:tc>
          <w:tcPr>
            <w:tcW w:w="3705" w:type="dxa"/>
            <w:gridSpan w:val="5"/>
            <w:tcBorders>
              <w:top w:val="single" w:sz="4" w:space="0" w:color="auto"/>
            </w:tcBorders>
            <w:shd w:val="clear" w:color="auto" w:fill="auto"/>
            <w:vAlign w:val="center"/>
          </w:tcPr>
          <w:p w14:paraId="76B331DF" w14:textId="77777777" w:rsidR="001B35F5" w:rsidRPr="00862681" w:rsidRDefault="001B35F5" w:rsidP="001B35F5">
            <w:pPr>
              <w:spacing w:line="360" w:lineRule="auto"/>
              <w:jc w:val="center"/>
              <w:rPr>
                <w:rFonts w:cs="Arial"/>
                <w:sz w:val="18"/>
                <w:szCs w:val="18"/>
              </w:rPr>
            </w:pPr>
            <w:r w:rsidRPr="00862681">
              <w:rPr>
                <w:rFonts w:cs="Arial"/>
                <w:b/>
                <w:bCs/>
                <w:sz w:val="18"/>
                <w:szCs w:val="18"/>
              </w:rPr>
              <w:t>Assessments per visit</w:t>
            </w:r>
          </w:p>
        </w:tc>
        <w:tc>
          <w:tcPr>
            <w:tcW w:w="4536" w:type="dxa"/>
            <w:tcBorders>
              <w:top w:val="single" w:sz="4" w:space="0" w:color="auto"/>
            </w:tcBorders>
            <w:vAlign w:val="center"/>
          </w:tcPr>
          <w:p w14:paraId="538D2721" w14:textId="77777777" w:rsidR="001B35F5" w:rsidRPr="00862681" w:rsidRDefault="001B35F5" w:rsidP="001B35F5">
            <w:pPr>
              <w:spacing w:line="360" w:lineRule="auto"/>
              <w:jc w:val="center"/>
              <w:rPr>
                <w:rFonts w:cs="Arial"/>
                <w:sz w:val="18"/>
                <w:szCs w:val="18"/>
              </w:rPr>
            </w:pPr>
            <w:r w:rsidRPr="00862681">
              <w:rPr>
                <w:rFonts w:cs="Arial"/>
                <w:b/>
                <w:bCs/>
                <w:sz w:val="18"/>
                <w:szCs w:val="18"/>
              </w:rPr>
              <w:t>Data collection method</w:t>
            </w:r>
          </w:p>
        </w:tc>
      </w:tr>
      <w:tr w:rsidR="001B35F5" w:rsidRPr="00862681" w14:paraId="3738BDE7" w14:textId="77777777" w:rsidTr="007A09E1">
        <w:trPr>
          <w:trHeight w:val="451"/>
        </w:trPr>
        <w:tc>
          <w:tcPr>
            <w:tcW w:w="2977" w:type="dxa"/>
            <w:tcBorders>
              <w:bottom w:val="single" w:sz="4" w:space="0" w:color="auto"/>
            </w:tcBorders>
            <w:shd w:val="clear" w:color="auto" w:fill="auto"/>
          </w:tcPr>
          <w:p w14:paraId="7F8BDBDA" w14:textId="77777777" w:rsidR="001B35F5" w:rsidRPr="00862681" w:rsidRDefault="001B35F5" w:rsidP="001B35F5">
            <w:pPr>
              <w:spacing w:line="360" w:lineRule="auto"/>
              <w:jc w:val="right"/>
              <w:rPr>
                <w:rFonts w:cs="Arial"/>
                <w:sz w:val="18"/>
                <w:szCs w:val="18"/>
              </w:rPr>
            </w:pPr>
          </w:p>
        </w:tc>
        <w:tc>
          <w:tcPr>
            <w:tcW w:w="2957" w:type="dxa"/>
            <w:tcBorders>
              <w:bottom w:val="single" w:sz="4" w:space="0" w:color="auto"/>
            </w:tcBorders>
          </w:tcPr>
          <w:p w14:paraId="337E4856" w14:textId="77777777" w:rsidR="001B35F5" w:rsidRPr="00862681" w:rsidRDefault="001B35F5" w:rsidP="001B35F5">
            <w:pPr>
              <w:spacing w:line="360" w:lineRule="auto"/>
              <w:rPr>
                <w:rFonts w:cs="Arial"/>
                <w:sz w:val="18"/>
                <w:szCs w:val="18"/>
              </w:rPr>
            </w:pPr>
          </w:p>
        </w:tc>
        <w:tc>
          <w:tcPr>
            <w:tcW w:w="992" w:type="dxa"/>
            <w:tcBorders>
              <w:bottom w:val="single" w:sz="4" w:space="0" w:color="auto"/>
            </w:tcBorders>
            <w:shd w:val="clear" w:color="auto" w:fill="auto"/>
            <w:vAlign w:val="center"/>
          </w:tcPr>
          <w:p w14:paraId="0EA9D4C0" w14:textId="77777777" w:rsidR="001B35F5" w:rsidRDefault="001B35F5" w:rsidP="001B35F5">
            <w:pPr>
              <w:spacing w:line="360" w:lineRule="auto"/>
              <w:jc w:val="center"/>
              <w:rPr>
                <w:rFonts w:cs="Arial"/>
                <w:i/>
                <w:iCs/>
                <w:sz w:val="18"/>
                <w:szCs w:val="18"/>
              </w:rPr>
            </w:pPr>
            <w:r w:rsidRPr="00862681">
              <w:rPr>
                <w:rFonts w:cs="Arial"/>
                <w:i/>
                <w:iCs/>
                <w:sz w:val="18"/>
                <w:szCs w:val="18"/>
              </w:rPr>
              <w:t>Visit</w:t>
            </w:r>
          </w:p>
          <w:p w14:paraId="2453847F" w14:textId="77777777" w:rsidR="001B35F5" w:rsidRPr="00862681" w:rsidRDefault="001B35F5" w:rsidP="001B35F5">
            <w:pPr>
              <w:spacing w:line="360" w:lineRule="auto"/>
              <w:jc w:val="center"/>
              <w:rPr>
                <w:rFonts w:cs="Arial"/>
                <w:i/>
                <w:iCs/>
                <w:sz w:val="18"/>
                <w:szCs w:val="18"/>
              </w:rPr>
            </w:pPr>
            <w:r w:rsidRPr="00862681">
              <w:rPr>
                <w:rFonts w:cs="Arial"/>
                <w:i/>
                <w:iCs/>
                <w:sz w:val="18"/>
                <w:szCs w:val="18"/>
              </w:rPr>
              <w:t>1</w:t>
            </w:r>
          </w:p>
          <w:p w14:paraId="330EBF33" w14:textId="77777777" w:rsidR="001B35F5" w:rsidRDefault="001B35F5" w:rsidP="001B35F5">
            <w:pPr>
              <w:spacing w:line="360" w:lineRule="auto"/>
              <w:jc w:val="center"/>
              <w:rPr>
                <w:rFonts w:cs="Arial"/>
                <w:sz w:val="18"/>
                <w:szCs w:val="18"/>
              </w:rPr>
            </w:pPr>
            <w:r w:rsidRPr="00862681">
              <w:rPr>
                <w:rFonts w:cs="Arial"/>
                <w:i/>
                <w:iCs/>
                <w:sz w:val="18"/>
                <w:szCs w:val="18"/>
              </w:rPr>
              <w:t>Baseline</w:t>
            </w:r>
          </w:p>
        </w:tc>
        <w:tc>
          <w:tcPr>
            <w:tcW w:w="567" w:type="dxa"/>
            <w:tcBorders>
              <w:bottom w:val="single" w:sz="4" w:space="0" w:color="auto"/>
            </w:tcBorders>
            <w:shd w:val="clear" w:color="auto" w:fill="auto"/>
            <w:vAlign w:val="center"/>
          </w:tcPr>
          <w:p w14:paraId="57C9D0CE" w14:textId="77777777" w:rsidR="001B35F5" w:rsidRPr="00862681" w:rsidRDefault="001B35F5" w:rsidP="001B35F5">
            <w:pPr>
              <w:spacing w:line="360" w:lineRule="auto"/>
              <w:jc w:val="center"/>
              <w:rPr>
                <w:rFonts w:cs="Arial"/>
                <w:i/>
                <w:iCs/>
                <w:sz w:val="18"/>
                <w:szCs w:val="18"/>
              </w:rPr>
            </w:pPr>
            <w:r w:rsidRPr="00862681">
              <w:rPr>
                <w:rFonts w:cs="Arial"/>
                <w:i/>
                <w:iCs/>
                <w:sz w:val="18"/>
                <w:szCs w:val="18"/>
              </w:rPr>
              <w:t>Visit 2</w:t>
            </w:r>
            <w:r>
              <w:rPr>
                <w:rFonts w:cs="Arial"/>
                <w:i/>
                <w:iCs/>
                <w:sz w:val="18"/>
                <w:szCs w:val="18"/>
              </w:rPr>
              <w:t>*</w:t>
            </w:r>
          </w:p>
          <w:p w14:paraId="745C6166" w14:textId="77777777" w:rsidR="001B35F5" w:rsidRPr="00862681" w:rsidRDefault="001B35F5" w:rsidP="001B35F5">
            <w:pPr>
              <w:spacing w:line="360" w:lineRule="auto"/>
              <w:jc w:val="center"/>
              <w:rPr>
                <w:rFonts w:cs="Arial"/>
                <w:sz w:val="18"/>
                <w:szCs w:val="18"/>
              </w:rPr>
            </w:pPr>
          </w:p>
        </w:tc>
        <w:tc>
          <w:tcPr>
            <w:tcW w:w="709" w:type="dxa"/>
            <w:tcBorders>
              <w:bottom w:val="single" w:sz="4" w:space="0" w:color="auto"/>
            </w:tcBorders>
            <w:shd w:val="clear" w:color="auto" w:fill="auto"/>
            <w:vAlign w:val="center"/>
          </w:tcPr>
          <w:p w14:paraId="17117BD8" w14:textId="77777777" w:rsidR="001B35F5" w:rsidRPr="00862681" w:rsidRDefault="001B35F5" w:rsidP="001B35F5">
            <w:pPr>
              <w:spacing w:line="360" w:lineRule="auto"/>
              <w:jc w:val="center"/>
              <w:rPr>
                <w:rFonts w:cs="Arial"/>
                <w:i/>
                <w:iCs/>
                <w:sz w:val="18"/>
                <w:szCs w:val="18"/>
              </w:rPr>
            </w:pPr>
            <w:proofErr w:type="gramStart"/>
            <w:r w:rsidRPr="00862681">
              <w:rPr>
                <w:rFonts w:cs="Arial"/>
                <w:i/>
                <w:iCs/>
                <w:sz w:val="18"/>
                <w:szCs w:val="18"/>
              </w:rPr>
              <w:t xml:space="preserve">Visit </w:t>
            </w:r>
            <w:r>
              <w:rPr>
                <w:rFonts w:cs="Arial"/>
                <w:i/>
                <w:iCs/>
                <w:sz w:val="18"/>
                <w:szCs w:val="18"/>
              </w:rPr>
              <w:t xml:space="preserve"> </w:t>
            </w:r>
            <w:r w:rsidRPr="00862681">
              <w:rPr>
                <w:rFonts w:cs="Arial"/>
                <w:i/>
                <w:iCs/>
                <w:sz w:val="18"/>
                <w:szCs w:val="18"/>
              </w:rPr>
              <w:t>3</w:t>
            </w:r>
            <w:proofErr w:type="gramEnd"/>
          </w:p>
          <w:p w14:paraId="14C8D5A1" w14:textId="77777777" w:rsidR="001B35F5" w:rsidRPr="00862681" w:rsidRDefault="001B35F5" w:rsidP="001B35F5">
            <w:pPr>
              <w:spacing w:line="360" w:lineRule="auto"/>
              <w:jc w:val="center"/>
              <w:rPr>
                <w:rFonts w:cs="Arial"/>
                <w:sz w:val="18"/>
                <w:szCs w:val="18"/>
              </w:rPr>
            </w:pPr>
            <w:r>
              <w:rPr>
                <w:rFonts w:cs="Arial"/>
                <w:i/>
                <w:iCs/>
                <w:sz w:val="18"/>
                <w:szCs w:val="18"/>
              </w:rPr>
              <w:t>15w</w:t>
            </w:r>
          </w:p>
        </w:tc>
        <w:tc>
          <w:tcPr>
            <w:tcW w:w="709" w:type="dxa"/>
            <w:tcBorders>
              <w:bottom w:val="single" w:sz="4" w:space="0" w:color="auto"/>
            </w:tcBorders>
            <w:shd w:val="clear" w:color="auto" w:fill="auto"/>
            <w:vAlign w:val="center"/>
          </w:tcPr>
          <w:p w14:paraId="77B831E4" w14:textId="77777777" w:rsidR="001B35F5" w:rsidRPr="00862681" w:rsidRDefault="001B35F5" w:rsidP="001B35F5">
            <w:pPr>
              <w:spacing w:line="360" w:lineRule="auto"/>
              <w:jc w:val="center"/>
              <w:rPr>
                <w:rFonts w:cs="Arial"/>
                <w:i/>
                <w:iCs/>
                <w:sz w:val="18"/>
                <w:szCs w:val="18"/>
              </w:rPr>
            </w:pPr>
            <w:proofErr w:type="gramStart"/>
            <w:r w:rsidRPr="00862681">
              <w:rPr>
                <w:rFonts w:cs="Arial"/>
                <w:i/>
                <w:iCs/>
                <w:sz w:val="18"/>
                <w:szCs w:val="18"/>
              </w:rPr>
              <w:t xml:space="preserve">Visit </w:t>
            </w:r>
            <w:r>
              <w:rPr>
                <w:rFonts w:cs="Arial"/>
                <w:i/>
                <w:iCs/>
                <w:sz w:val="18"/>
                <w:szCs w:val="18"/>
              </w:rPr>
              <w:t xml:space="preserve"> </w:t>
            </w:r>
            <w:r w:rsidRPr="00862681">
              <w:rPr>
                <w:rFonts w:cs="Arial"/>
                <w:i/>
                <w:iCs/>
                <w:sz w:val="18"/>
                <w:szCs w:val="18"/>
              </w:rPr>
              <w:t>4</w:t>
            </w:r>
            <w:proofErr w:type="gramEnd"/>
          </w:p>
          <w:p w14:paraId="705EDEB4" w14:textId="77777777" w:rsidR="001B35F5" w:rsidRPr="00862681" w:rsidRDefault="001B35F5" w:rsidP="001B35F5">
            <w:pPr>
              <w:spacing w:line="360" w:lineRule="auto"/>
              <w:jc w:val="center"/>
              <w:rPr>
                <w:rFonts w:cs="Arial"/>
                <w:sz w:val="18"/>
                <w:szCs w:val="18"/>
              </w:rPr>
            </w:pPr>
            <w:r>
              <w:rPr>
                <w:rFonts w:cs="Arial"/>
                <w:i/>
                <w:iCs/>
                <w:sz w:val="18"/>
                <w:szCs w:val="18"/>
              </w:rPr>
              <w:t>30w</w:t>
            </w:r>
          </w:p>
        </w:tc>
        <w:tc>
          <w:tcPr>
            <w:tcW w:w="728" w:type="dxa"/>
            <w:tcBorders>
              <w:bottom w:val="single" w:sz="4" w:space="0" w:color="auto"/>
            </w:tcBorders>
            <w:vAlign w:val="center"/>
          </w:tcPr>
          <w:p w14:paraId="0292885F" w14:textId="77777777" w:rsidR="001B35F5" w:rsidRDefault="001B35F5" w:rsidP="001B35F5">
            <w:pPr>
              <w:spacing w:line="360" w:lineRule="auto"/>
              <w:jc w:val="center"/>
              <w:rPr>
                <w:rFonts w:cs="Arial"/>
                <w:i/>
                <w:iCs/>
                <w:sz w:val="18"/>
                <w:szCs w:val="18"/>
              </w:rPr>
            </w:pPr>
            <w:r w:rsidRPr="000D1DC2">
              <w:rPr>
                <w:rFonts w:cs="Arial"/>
                <w:i/>
                <w:iCs/>
                <w:sz w:val="18"/>
                <w:szCs w:val="18"/>
              </w:rPr>
              <w:t>Visit</w:t>
            </w:r>
          </w:p>
          <w:p w14:paraId="4A86440E" w14:textId="77777777" w:rsidR="001B35F5" w:rsidRPr="000D1DC2" w:rsidRDefault="001B35F5" w:rsidP="001B35F5">
            <w:pPr>
              <w:spacing w:line="360" w:lineRule="auto"/>
              <w:jc w:val="center"/>
              <w:rPr>
                <w:rFonts w:cs="Arial"/>
                <w:i/>
                <w:iCs/>
                <w:sz w:val="18"/>
                <w:szCs w:val="18"/>
              </w:rPr>
            </w:pPr>
            <w:r w:rsidRPr="000D1DC2">
              <w:rPr>
                <w:rFonts w:cs="Arial"/>
                <w:i/>
                <w:iCs/>
                <w:sz w:val="18"/>
                <w:szCs w:val="18"/>
              </w:rPr>
              <w:t>5</w:t>
            </w:r>
          </w:p>
          <w:p w14:paraId="1BEDB8FD" w14:textId="77777777" w:rsidR="001B35F5" w:rsidRPr="00862681" w:rsidRDefault="001B35F5" w:rsidP="001B35F5">
            <w:pPr>
              <w:spacing w:line="360" w:lineRule="auto"/>
              <w:jc w:val="center"/>
              <w:rPr>
                <w:rFonts w:cs="Arial"/>
                <w:sz w:val="18"/>
                <w:szCs w:val="18"/>
              </w:rPr>
            </w:pPr>
            <w:r>
              <w:rPr>
                <w:rFonts w:cs="Arial"/>
                <w:i/>
                <w:iCs/>
                <w:sz w:val="18"/>
                <w:szCs w:val="18"/>
              </w:rPr>
              <w:t>52w</w:t>
            </w:r>
          </w:p>
        </w:tc>
        <w:tc>
          <w:tcPr>
            <w:tcW w:w="4536" w:type="dxa"/>
            <w:tcBorders>
              <w:bottom w:val="single" w:sz="4" w:space="0" w:color="auto"/>
            </w:tcBorders>
          </w:tcPr>
          <w:p w14:paraId="09DE7B9C" w14:textId="77777777" w:rsidR="001B35F5" w:rsidRPr="00862681" w:rsidRDefault="001B35F5" w:rsidP="001B35F5">
            <w:pPr>
              <w:spacing w:line="360" w:lineRule="auto"/>
              <w:rPr>
                <w:rFonts w:cs="Arial"/>
                <w:sz w:val="18"/>
                <w:szCs w:val="18"/>
              </w:rPr>
            </w:pPr>
          </w:p>
        </w:tc>
      </w:tr>
      <w:tr w:rsidR="001B35F5" w:rsidRPr="00862681" w14:paraId="465D1C78" w14:textId="77777777" w:rsidTr="007A09E1">
        <w:trPr>
          <w:trHeight w:val="451"/>
        </w:trPr>
        <w:tc>
          <w:tcPr>
            <w:tcW w:w="2977" w:type="dxa"/>
            <w:shd w:val="clear" w:color="auto" w:fill="auto"/>
            <w:vAlign w:val="center"/>
          </w:tcPr>
          <w:p w14:paraId="16DA2388" w14:textId="77777777" w:rsidR="001B35F5" w:rsidRDefault="001B35F5" w:rsidP="001B35F5">
            <w:pPr>
              <w:spacing w:line="360" w:lineRule="auto"/>
              <w:jc w:val="right"/>
              <w:rPr>
                <w:rFonts w:cs="Arial"/>
                <w:sz w:val="18"/>
                <w:szCs w:val="18"/>
                <w:u w:val="single"/>
              </w:rPr>
            </w:pPr>
            <w:r w:rsidRPr="00862681">
              <w:rPr>
                <w:rFonts w:cs="Arial"/>
                <w:sz w:val="18"/>
                <w:szCs w:val="18"/>
              </w:rPr>
              <w:t>Caregiver burden</w:t>
            </w:r>
          </w:p>
        </w:tc>
        <w:tc>
          <w:tcPr>
            <w:tcW w:w="2957" w:type="dxa"/>
            <w:vAlign w:val="center"/>
          </w:tcPr>
          <w:p w14:paraId="4991DF5D" w14:textId="20B966DE" w:rsidR="001B35F5" w:rsidRPr="00862681" w:rsidRDefault="001B35F5" w:rsidP="001B35F5">
            <w:pPr>
              <w:spacing w:line="360" w:lineRule="auto"/>
              <w:rPr>
                <w:rFonts w:cs="Arial"/>
                <w:sz w:val="18"/>
                <w:szCs w:val="18"/>
              </w:rPr>
            </w:pPr>
            <w:proofErr w:type="spellStart"/>
            <w:r w:rsidRPr="00862681">
              <w:rPr>
                <w:rFonts w:cs="Arial"/>
                <w:sz w:val="18"/>
                <w:szCs w:val="18"/>
              </w:rPr>
              <w:t>Zarit</w:t>
            </w:r>
            <w:proofErr w:type="spellEnd"/>
            <w:r w:rsidRPr="00862681">
              <w:rPr>
                <w:rFonts w:cs="Arial"/>
                <w:sz w:val="18"/>
                <w:szCs w:val="18"/>
              </w:rPr>
              <w:t xml:space="preserve"> Burden Interview</w:t>
            </w:r>
            <w:r>
              <w:rPr>
                <w:rFonts w:cs="Arial"/>
                <w:sz w:val="18"/>
                <w:szCs w:val="18"/>
              </w:rPr>
              <w:t xml:space="preserve"> </w:t>
            </w:r>
            <w:r>
              <w:rPr>
                <w:rFonts w:cs="Arial"/>
                <w:sz w:val="18"/>
                <w:szCs w:val="18"/>
              </w:rPr>
              <w:fldChar w:fldCharType="begin" w:fldLock="1"/>
            </w:r>
            <w:r>
              <w:rPr>
                <w:rFonts w:cs="Arial"/>
                <w:sz w:val="18"/>
                <w:szCs w:val="18"/>
              </w:rPr>
              <w:instrText>ADDIN CSL_CITATION {"citationItems":[{"id":"ITEM-1","itemData":{"DOI":"10.1093/geront/20.6.649","ISSN":"0016-9013","author":[{"dropping-particle":"","family":"Zarit","given":"S. H.","non-dropping-particle":"","parse-names":false,"suffix":""},{"dropping-particle":"","family":"Reever","given":"K. E.","non-dropping-particle":"","parse-names":false,"suffix":""},{"dropping-particle":"","family":"Bach-Peterson","given":"J.","non-dropping-particle":"","parse-names":false,"suffix":""}],"container-title":"The Gerontologist","id":"ITEM-1","issue":"6","issued":{"date-parts":[["1980","12","1"]]},"page":"649-655","title":"Relatives of the Impaired Elderly: Correlates of Feelings of Burden","type":"article-journal","volume":"20"},"uris":["http://www.mendeley.com/documents/?uuid=067a7f91-893b-4347-b4aa-69456af7426a"]}],"mendeley":{"formattedCitation":"(10)","plainTextFormattedCitation":"(10)"},"properties":{"noteIndex":0},"schema":"https://github.com/citation-style-language/schema/raw/master/csl-citation.json"}</w:instrText>
            </w:r>
            <w:r>
              <w:rPr>
                <w:rFonts w:cs="Arial"/>
                <w:sz w:val="18"/>
                <w:szCs w:val="18"/>
              </w:rPr>
              <w:fldChar w:fldCharType="separate"/>
            </w:r>
            <w:r w:rsidRPr="007A09E1">
              <w:rPr>
                <w:rFonts w:cs="Arial"/>
                <w:noProof/>
                <w:sz w:val="18"/>
                <w:szCs w:val="18"/>
              </w:rPr>
              <w:t>(10)</w:t>
            </w:r>
            <w:r>
              <w:rPr>
                <w:rFonts w:cs="Arial"/>
                <w:sz w:val="18"/>
                <w:szCs w:val="18"/>
              </w:rPr>
              <w:fldChar w:fldCharType="end"/>
            </w:r>
          </w:p>
        </w:tc>
        <w:tc>
          <w:tcPr>
            <w:tcW w:w="992" w:type="dxa"/>
            <w:shd w:val="clear" w:color="auto" w:fill="auto"/>
            <w:vAlign w:val="center"/>
          </w:tcPr>
          <w:p w14:paraId="7C32CD25" w14:textId="77777777" w:rsidR="001B35F5" w:rsidRDefault="001B35F5" w:rsidP="001B35F5">
            <w:pPr>
              <w:spacing w:line="360" w:lineRule="auto"/>
              <w:jc w:val="center"/>
              <w:rPr>
                <w:rFonts w:cs="Arial"/>
                <w:sz w:val="18"/>
                <w:szCs w:val="18"/>
              </w:rPr>
            </w:pPr>
            <w:r w:rsidRPr="00862681">
              <w:rPr>
                <w:rFonts w:cs="Arial"/>
                <w:sz w:val="18"/>
                <w:szCs w:val="18"/>
              </w:rPr>
              <w:t>X</w:t>
            </w:r>
          </w:p>
        </w:tc>
        <w:tc>
          <w:tcPr>
            <w:tcW w:w="567" w:type="dxa"/>
            <w:shd w:val="clear" w:color="auto" w:fill="auto"/>
            <w:vAlign w:val="center"/>
          </w:tcPr>
          <w:p w14:paraId="43F506E4" w14:textId="77777777" w:rsidR="001B35F5" w:rsidRPr="00862681" w:rsidRDefault="001B35F5" w:rsidP="001B35F5">
            <w:pPr>
              <w:spacing w:line="360" w:lineRule="auto"/>
              <w:jc w:val="center"/>
              <w:rPr>
                <w:rFonts w:cs="Arial"/>
                <w:sz w:val="18"/>
                <w:szCs w:val="18"/>
              </w:rPr>
            </w:pPr>
          </w:p>
        </w:tc>
        <w:tc>
          <w:tcPr>
            <w:tcW w:w="709" w:type="dxa"/>
            <w:shd w:val="clear" w:color="auto" w:fill="auto"/>
            <w:vAlign w:val="center"/>
          </w:tcPr>
          <w:p w14:paraId="2A163BCF" w14:textId="77777777" w:rsidR="001B35F5" w:rsidRPr="00862681" w:rsidRDefault="001B35F5" w:rsidP="001B35F5">
            <w:pPr>
              <w:spacing w:line="360" w:lineRule="auto"/>
              <w:jc w:val="center"/>
              <w:rPr>
                <w:rFonts w:cs="Arial"/>
                <w:sz w:val="18"/>
                <w:szCs w:val="18"/>
              </w:rPr>
            </w:pPr>
            <w:r w:rsidRPr="00862681">
              <w:rPr>
                <w:rFonts w:cs="Arial"/>
                <w:sz w:val="18"/>
                <w:szCs w:val="18"/>
              </w:rPr>
              <w:t>X</w:t>
            </w:r>
          </w:p>
        </w:tc>
        <w:tc>
          <w:tcPr>
            <w:tcW w:w="709" w:type="dxa"/>
            <w:shd w:val="clear" w:color="auto" w:fill="auto"/>
            <w:vAlign w:val="center"/>
          </w:tcPr>
          <w:p w14:paraId="32014C04" w14:textId="77777777" w:rsidR="001B35F5" w:rsidRPr="00862681" w:rsidRDefault="001B35F5" w:rsidP="001B35F5">
            <w:pPr>
              <w:spacing w:line="360" w:lineRule="auto"/>
              <w:jc w:val="center"/>
              <w:rPr>
                <w:rFonts w:cs="Arial"/>
                <w:sz w:val="18"/>
                <w:szCs w:val="18"/>
              </w:rPr>
            </w:pPr>
            <w:r w:rsidRPr="00862681">
              <w:rPr>
                <w:rFonts w:cs="Arial"/>
                <w:sz w:val="18"/>
                <w:szCs w:val="18"/>
              </w:rPr>
              <w:t>X</w:t>
            </w:r>
          </w:p>
        </w:tc>
        <w:tc>
          <w:tcPr>
            <w:tcW w:w="728" w:type="dxa"/>
            <w:vAlign w:val="center"/>
          </w:tcPr>
          <w:p w14:paraId="76CE0ACB" w14:textId="77777777" w:rsidR="001B35F5" w:rsidRPr="00862681" w:rsidRDefault="001B35F5" w:rsidP="001B35F5">
            <w:pPr>
              <w:spacing w:line="360" w:lineRule="auto"/>
              <w:jc w:val="center"/>
              <w:rPr>
                <w:rFonts w:cs="Arial"/>
                <w:sz w:val="18"/>
                <w:szCs w:val="18"/>
              </w:rPr>
            </w:pPr>
          </w:p>
        </w:tc>
        <w:tc>
          <w:tcPr>
            <w:tcW w:w="4536" w:type="dxa"/>
            <w:vAlign w:val="center"/>
          </w:tcPr>
          <w:p w14:paraId="598109AD" w14:textId="77777777" w:rsidR="001B35F5" w:rsidRPr="00862681" w:rsidRDefault="001B35F5" w:rsidP="001B35F5">
            <w:pPr>
              <w:spacing w:line="360" w:lineRule="auto"/>
              <w:rPr>
                <w:rFonts w:cs="Arial"/>
                <w:sz w:val="18"/>
                <w:szCs w:val="18"/>
              </w:rPr>
            </w:pPr>
            <w:r w:rsidRPr="00862681">
              <w:rPr>
                <w:rFonts w:cs="Arial"/>
                <w:sz w:val="18"/>
                <w:szCs w:val="18"/>
              </w:rPr>
              <w:t xml:space="preserve">Interview </w:t>
            </w:r>
            <w:r>
              <w:rPr>
                <w:rFonts w:cs="Arial"/>
                <w:sz w:val="18"/>
                <w:szCs w:val="18"/>
              </w:rPr>
              <w:t>of caregiver</w:t>
            </w:r>
          </w:p>
        </w:tc>
      </w:tr>
      <w:tr w:rsidR="001B35F5" w:rsidRPr="00862681" w14:paraId="60DB772A" w14:textId="77777777" w:rsidTr="007A09E1">
        <w:trPr>
          <w:trHeight w:val="451"/>
        </w:trPr>
        <w:tc>
          <w:tcPr>
            <w:tcW w:w="2977" w:type="dxa"/>
            <w:shd w:val="clear" w:color="auto" w:fill="auto"/>
            <w:vAlign w:val="center"/>
          </w:tcPr>
          <w:p w14:paraId="7D1A13A3" w14:textId="77777777" w:rsidR="001B35F5" w:rsidRDefault="001B35F5" w:rsidP="001B35F5">
            <w:pPr>
              <w:spacing w:line="360" w:lineRule="auto"/>
              <w:jc w:val="right"/>
              <w:rPr>
                <w:rFonts w:cs="Arial"/>
                <w:sz w:val="18"/>
                <w:szCs w:val="18"/>
                <w:u w:val="single"/>
              </w:rPr>
            </w:pPr>
            <w:r>
              <w:rPr>
                <w:rFonts w:cs="Arial"/>
                <w:sz w:val="18"/>
                <w:szCs w:val="18"/>
              </w:rPr>
              <w:t>Medical care use</w:t>
            </w:r>
          </w:p>
        </w:tc>
        <w:tc>
          <w:tcPr>
            <w:tcW w:w="2957" w:type="dxa"/>
            <w:vAlign w:val="center"/>
          </w:tcPr>
          <w:p w14:paraId="6C705191" w14:textId="77777777" w:rsidR="001B35F5" w:rsidRPr="00862681" w:rsidRDefault="001B35F5" w:rsidP="001B35F5">
            <w:pPr>
              <w:spacing w:line="360" w:lineRule="auto"/>
              <w:rPr>
                <w:rFonts w:cs="Arial"/>
                <w:sz w:val="18"/>
                <w:szCs w:val="18"/>
              </w:rPr>
            </w:pPr>
            <w:r>
              <w:rPr>
                <w:rFonts w:cs="Arial"/>
                <w:sz w:val="18"/>
                <w:szCs w:val="18"/>
              </w:rPr>
              <w:t>Trial specific questionnaire</w:t>
            </w:r>
          </w:p>
        </w:tc>
        <w:tc>
          <w:tcPr>
            <w:tcW w:w="992" w:type="dxa"/>
            <w:shd w:val="clear" w:color="auto" w:fill="auto"/>
            <w:vAlign w:val="center"/>
          </w:tcPr>
          <w:p w14:paraId="2BF62389" w14:textId="77777777" w:rsidR="001B35F5" w:rsidRDefault="001B35F5" w:rsidP="001B35F5">
            <w:pPr>
              <w:spacing w:line="360" w:lineRule="auto"/>
              <w:jc w:val="center"/>
              <w:rPr>
                <w:rFonts w:cs="Arial"/>
                <w:sz w:val="18"/>
                <w:szCs w:val="18"/>
              </w:rPr>
            </w:pPr>
          </w:p>
        </w:tc>
        <w:tc>
          <w:tcPr>
            <w:tcW w:w="567" w:type="dxa"/>
            <w:shd w:val="clear" w:color="auto" w:fill="auto"/>
            <w:vAlign w:val="center"/>
          </w:tcPr>
          <w:p w14:paraId="1CBDFBFD" w14:textId="77777777" w:rsidR="001B35F5" w:rsidRPr="00862681" w:rsidRDefault="001B35F5" w:rsidP="001B35F5">
            <w:pPr>
              <w:spacing w:line="360" w:lineRule="auto"/>
              <w:jc w:val="center"/>
              <w:rPr>
                <w:rFonts w:cs="Arial"/>
                <w:sz w:val="18"/>
                <w:szCs w:val="18"/>
              </w:rPr>
            </w:pPr>
          </w:p>
        </w:tc>
        <w:tc>
          <w:tcPr>
            <w:tcW w:w="709" w:type="dxa"/>
            <w:shd w:val="clear" w:color="auto" w:fill="auto"/>
            <w:vAlign w:val="center"/>
          </w:tcPr>
          <w:p w14:paraId="3F78DBBF" w14:textId="77777777" w:rsidR="001B35F5" w:rsidRPr="00862681" w:rsidRDefault="001B35F5" w:rsidP="001B35F5">
            <w:pPr>
              <w:spacing w:line="360" w:lineRule="auto"/>
              <w:jc w:val="center"/>
              <w:rPr>
                <w:rFonts w:cs="Arial"/>
                <w:sz w:val="18"/>
                <w:szCs w:val="18"/>
              </w:rPr>
            </w:pPr>
          </w:p>
        </w:tc>
        <w:tc>
          <w:tcPr>
            <w:tcW w:w="709" w:type="dxa"/>
            <w:shd w:val="clear" w:color="auto" w:fill="auto"/>
            <w:vAlign w:val="center"/>
          </w:tcPr>
          <w:p w14:paraId="1A930921" w14:textId="77777777" w:rsidR="001B35F5" w:rsidRPr="00862681" w:rsidRDefault="001B35F5" w:rsidP="001B35F5">
            <w:pPr>
              <w:spacing w:line="360" w:lineRule="auto"/>
              <w:jc w:val="center"/>
              <w:rPr>
                <w:rFonts w:cs="Arial"/>
                <w:sz w:val="18"/>
                <w:szCs w:val="18"/>
              </w:rPr>
            </w:pPr>
            <w:r>
              <w:rPr>
                <w:rFonts w:cs="Arial"/>
                <w:sz w:val="18"/>
                <w:szCs w:val="18"/>
              </w:rPr>
              <w:t>X</w:t>
            </w:r>
          </w:p>
        </w:tc>
        <w:tc>
          <w:tcPr>
            <w:tcW w:w="728" w:type="dxa"/>
            <w:vAlign w:val="center"/>
          </w:tcPr>
          <w:p w14:paraId="15D1E931" w14:textId="77777777" w:rsidR="001B35F5" w:rsidRPr="00862681" w:rsidRDefault="001B35F5" w:rsidP="001B35F5">
            <w:pPr>
              <w:spacing w:line="360" w:lineRule="auto"/>
              <w:jc w:val="center"/>
              <w:rPr>
                <w:rFonts w:cs="Arial"/>
                <w:sz w:val="18"/>
                <w:szCs w:val="18"/>
              </w:rPr>
            </w:pPr>
          </w:p>
        </w:tc>
        <w:tc>
          <w:tcPr>
            <w:tcW w:w="4536" w:type="dxa"/>
            <w:vAlign w:val="center"/>
          </w:tcPr>
          <w:p w14:paraId="30EBCB1A" w14:textId="77777777" w:rsidR="001B35F5" w:rsidRPr="00862681" w:rsidRDefault="001B35F5" w:rsidP="001B35F5">
            <w:pPr>
              <w:spacing w:line="360" w:lineRule="auto"/>
              <w:rPr>
                <w:rFonts w:cs="Arial"/>
                <w:sz w:val="18"/>
                <w:szCs w:val="18"/>
              </w:rPr>
            </w:pPr>
            <w:r w:rsidRPr="00862681">
              <w:rPr>
                <w:rFonts w:cs="Arial"/>
                <w:sz w:val="18"/>
                <w:szCs w:val="18"/>
              </w:rPr>
              <w:t xml:space="preserve">Interview </w:t>
            </w:r>
            <w:r>
              <w:rPr>
                <w:rFonts w:cs="Arial"/>
                <w:sz w:val="18"/>
                <w:szCs w:val="18"/>
              </w:rPr>
              <w:t>of patient and/or</w:t>
            </w:r>
            <w:r w:rsidRPr="00862681">
              <w:rPr>
                <w:rFonts w:cs="Arial"/>
                <w:sz w:val="18"/>
                <w:szCs w:val="18"/>
              </w:rPr>
              <w:t xml:space="preserve"> caregiver</w:t>
            </w:r>
          </w:p>
        </w:tc>
      </w:tr>
      <w:tr w:rsidR="001B35F5" w:rsidRPr="00862681" w14:paraId="62987528" w14:textId="77777777" w:rsidTr="007A09E1">
        <w:trPr>
          <w:trHeight w:val="451"/>
        </w:trPr>
        <w:tc>
          <w:tcPr>
            <w:tcW w:w="2977" w:type="dxa"/>
            <w:shd w:val="clear" w:color="auto" w:fill="auto"/>
            <w:vAlign w:val="center"/>
          </w:tcPr>
          <w:p w14:paraId="5E77747A" w14:textId="77777777" w:rsidR="001B35F5" w:rsidRPr="00862681" w:rsidRDefault="001B35F5" w:rsidP="001B35F5">
            <w:pPr>
              <w:spacing w:line="360" w:lineRule="auto"/>
              <w:jc w:val="right"/>
              <w:rPr>
                <w:rFonts w:cs="Arial"/>
                <w:sz w:val="18"/>
                <w:szCs w:val="18"/>
              </w:rPr>
            </w:pPr>
            <w:r>
              <w:rPr>
                <w:rFonts w:cs="Arial"/>
                <w:sz w:val="18"/>
                <w:szCs w:val="18"/>
                <w:u w:val="single"/>
              </w:rPr>
              <w:t>Other study parameters</w:t>
            </w:r>
          </w:p>
        </w:tc>
        <w:tc>
          <w:tcPr>
            <w:tcW w:w="2957" w:type="dxa"/>
            <w:vAlign w:val="center"/>
          </w:tcPr>
          <w:p w14:paraId="27BC4D94" w14:textId="77777777" w:rsidR="001B35F5" w:rsidRPr="00862681" w:rsidRDefault="001B35F5" w:rsidP="001B35F5">
            <w:pPr>
              <w:spacing w:line="360" w:lineRule="auto"/>
              <w:rPr>
                <w:rFonts w:cs="Arial"/>
                <w:sz w:val="18"/>
                <w:szCs w:val="18"/>
              </w:rPr>
            </w:pPr>
          </w:p>
        </w:tc>
        <w:tc>
          <w:tcPr>
            <w:tcW w:w="992" w:type="dxa"/>
            <w:shd w:val="clear" w:color="auto" w:fill="auto"/>
            <w:vAlign w:val="center"/>
          </w:tcPr>
          <w:p w14:paraId="7DF8F7C2" w14:textId="77777777" w:rsidR="001B35F5" w:rsidRDefault="001B35F5" w:rsidP="001B35F5">
            <w:pPr>
              <w:spacing w:line="360" w:lineRule="auto"/>
              <w:jc w:val="center"/>
              <w:rPr>
                <w:rFonts w:cs="Arial"/>
                <w:sz w:val="18"/>
                <w:szCs w:val="18"/>
              </w:rPr>
            </w:pPr>
          </w:p>
        </w:tc>
        <w:tc>
          <w:tcPr>
            <w:tcW w:w="567" w:type="dxa"/>
            <w:shd w:val="clear" w:color="auto" w:fill="auto"/>
            <w:vAlign w:val="center"/>
          </w:tcPr>
          <w:p w14:paraId="5345DB3D" w14:textId="77777777" w:rsidR="001B35F5" w:rsidRPr="00862681" w:rsidRDefault="001B35F5" w:rsidP="001B35F5">
            <w:pPr>
              <w:spacing w:line="360" w:lineRule="auto"/>
              <w:jc w:val="center"/>
              <w:rPr>
                <w:rFonts w:cs="Arial"/>
                <w:sz w:val="18"/>
                <w:szCs w:val="18"/>
              </w:rPr>
            </w:pPr>
          </w:p>
        </w:tc>
        <w:tc>
          <w:tcPr>
            <w:tcW w:w="709" w:type="dxa"/>
            <w:shd w:val="clear" w:color="auto" w:fill="auto"/>
            <w:vAlign w:val="center"/>
          </w:tcPr>
          <w:p w14:paraId="39F8A67A" w14:textId="77777777" w:rsidR="001B35F5" w:rsidRPr="00862681" w:rsidRDefault="001B35F5" w:rsidP="001B35F5">
            <w:pPr>
              <w:spacing w:line="360" w:lineRule="auto"/>
              <w:jc w:val="center"/>
              <w:rPr>
                <w:rFonts w:cs="Arial"/>
                <w:sz w:val="18"/>
                <w:szCs w:val="18"/>
              </w:rPr>
            </w:pPr>
          </w:p>
        </w:tc>
        <w:tc>
          <w:tcPr>
            <w:tcW w:w="709" w:type="dxa"/>
            <w:shd w:val="clear" w:color="auto" w:fill="auto"/>
            <w:vAlign w:val="center"/>
          </w:tcPr>
          <w:p w14:paraId="13175EB4" w14:textId="77777777" w:rsidR="001B35F5" w:rsidRPr="00862681" w:rsidRDefault="001B35F5" w:rsidP="001B35F5">
            <w:pPr>
              <w:spacing w:line="360" w:lineRule="auto"/>
              <w:jc w:val="center"/>
              <w:rPr>
                <w:rFonts w:cs="Arial"/>
                <w:sz w:val="18"/>
                <w:szCs w:val="18"/>
              </w:rPr>
            </w:pPr>
          </w:p>
        </w:tc>
        <w:tc>
          <w:tcPr>
            <w:tcW w:w="728" w:type="dxa"/>
            <w:vAlign w:val="center"/>
          </w:tcPr>
          <w:p w14:paraId="0298E4B4" w14:textId="77777777" w:rsidR="001B35F5" w:rsidRPr="00862681" w:rsidRDefault="001B35F5" w:rsidP="001B35F5">
            <w:pPr>
              <w:spacing w:line="360" w:lineRule="auto"/>
              <w:jc w:val="center"/>
              <w:rPr>
                <w:rFonts w:cs="Arial"/>
                <w:sz w:val="18"/>
                <w:szCs w:val="18"/>
              </w:rPr>
            </w:pPr>
          </w:p>
        </w:tc>
        <w:tc>
          <w:tcPr>
            <w:tcW w:w="4536" w:type="dxa"/>
            <w:vAlign w:val="center"/>
          </w:tcPr>
          <w:p w14:paraId="3E8A818B" w14:textId="77777777" w:rsidR="001B35F5" w:rsidRPr="00862681" w:rsidRDefault="001B35F5" w:rsidP="001B35F5">
            <w:pPr>
              <w:spacing w:line="360" w:lineRule="auto"/>
              <w:rPr>
                <w:rFonts w:cs="Arial"/>
                <w:sz w:val="18"/>
                <w:szCs w:val="18"/>
              </w:rPr>
            </w:pPr>
          </w:p>
        </w:tc>
      </w:tr>
      <w:tr w:rsidR="001B35F5" w:rsidRPr="00862681" w14:paraId="3B5D4EF9" w14:textId="77777777" w:rsidTr="007A09E1">
        <w:trPr>
          <w:trHeight w:val="451"/>
        </w:trPr>
        <w:tc>
          <w:tcPr>
            <w:tcW w:w="2977" w:type="dxa"/>
            <w:shd w:val="clear" w:color="auto" w:fill="auto"/>
            <w:vAlign w:val="center"/>
          </w:tcPr>
          <w:p w14:paraId="0DD37133" w14:textId="77777777" w:rsidR="001B35F5" w:rsidRPr="00862681" w:rsidRDefault="001B35F5" w:rsidP="001B35F5">
            <w:pPr>
              <w:spacing w:line="360" w:lineRule="auto"/>
              <w:jc w:val="right"/>
              <w:rPr>
                <w:rFonts w:cs="Arial"/>
                <w:sz w:val="18"/>
                <w:szCs w:val="18"/>
              </w:rPr>
            </w:pPr>
            <w:r>
              <w:rPr>
                <w:rFonts w:cs="Arial"/>
                <w:sz w:val="18"/>
                <w:szCs w:val="18"/>
              </w:rPr>
              <w:t>Presence of (long-lasting) d</w:t>
            </w:r>
            <w:r w:rsidRPr="00862681">
              <w:rPr>
                <w:rFonts w:cs="Arial"/>
                <w:sz w:val="18"/>
                <w:szCs w:val="18"/>
              </w:rPr>
              <w:t>elirium</w:t>
            </w:r>
          </w:p>
        </w:tc>
        <w:tc>
          <w:tcPr>
            <w:tcW w:w="2957" w:type="dxa"/>
            <w:vAlign w:val="center"/>
          </w:tcPr>
          <w:p w14:paraId="03AA7A10" w14:textId="77777777" w:rsidR="001B35F5" w:rsidRPr="00862681" w:rsidRDefault="001B35F5" w:rsidP="001B35F5">
            <w:pPr>
              <w:spacing w:line="360" w:lineRule="auto"/>
              <w:rPr>
                <w:rFonts w:cs="Arial"/>
                <w:sz w:val="18"/>
                <w:szCs w:val="18"/>
              </w:rPr>
            </w:pPr>
            <w:r>
              <w:rPr>
                <w:rFonts w:cs="Arial"/>
                <w:sz w:val="18"/>
                <w:szCs w:val="18"/>
              </w:rPr>
              <w:t>DSM-5</w:t>
            </w:r>
            <w:r>
              <w:rPr>
                <w:rFonts w:cs="Arial"/>
                <w:sz w:val="18"/>
                <w:szCs w:val="18"/>
                <w:vertAlign w:val="superscript"/>
              </w:rPr>
              <w:t>3</w:t>
            </w:r>
          </w:p>
        </w:tc>
        <w:tc>
          <w:tcPr>
            <w:tcW w:w="992" w:type="dxa"/>
            <w:shd w:val="clear" w:color="auto" w:fill="auto"/>
            <w:vAlign w:val="center"/>
          </w:tcPr>
          <w:p w14:paraId="3E1964B2" w14:textId="77777777" w:rsidR="001B35F5" w:rsidRDefault="001B35F5" w:rsidP="001B35F5">
            <w:pPr>
              <w:spacing w:line="360" w:lineRule="auto"/>
              <w:jc w:val="center"/>
              <w:rPr>
                <w:rFonts w:cs="Arial"/>
                <w:sz w:val="18"/>
                <w:szCs w:val="18"/>
              </w:rPr>
            </w:pPr>
          </w:p>
        </w:tc>
        <w:tc>
          <w:tcPr>
            <w:tcW w:w="567" w:type="dxa"/>
            <w:shd w:val="clear" w:color="auto" w:fill="auto"/>
            <w:vAlign w:val="center"/>
          </w:tcPr>
          <w:p w14:paraId="6F38D2EF" w14:textId="77777777" w:rsidR="001B35F5" w:rsidRPr="00862681" w:rsidRDefault="001B35F5" w:rsidP="001B35F5">
            <w:pPr>
              <w:spacing w:line="360" w:lineRule="auto"/>
              <w:jc w:val="center"/>
              <w:rPr>
                <w:rFonts w:cs="Arial"/>
                <w:sz w:val="18"/>
                <w:szCs w:val="18"/>
              </w:rPr>
            </w:pPr>
            <w:r>
              <w:rPr>
                <w:rFonts w:cs="Arial"/>
                <w:sz w:val="18"/>
                <w:szCs w:val="18"/>
              </w:rPr>
              <w:t>X</w:t>
            </w:r>
          </w:p>
        </w:tc>
        <w:tc>
          <w:tcPr>
            <w:tcW w:w="709" w:type="dxa"/>
            <w:shd w:val="clear" w:color="auto" w:fill="auto"/>
            <w:vAlign w:val="center"/>
          </w:tcPr>
          <w:p w14:paraId="72010598" w14:textId="77777777" w:rsidR="001B35F5" w:rsidRPr="00862681" w:rsidRDefault="001B35F5" w:rsidP="001B35F5">
            <w:pPr>
              <w:spacing w:line="360" w:lineRule="auto"/>
              <w:jc w:val="center"/>
              <w:rPr>
                <w:rFonts w:cs="Arial"/>
                <w:sz w:val="18"/>
                <w:szCs w:val="18"/>
              </w:rPr>
            </w:pPr>
          </w:p>
        </w:tc>
        <w:tc>
          <w:tcPr>
            <w:tcW w:w="709" w:type="dxa"/>
            <w:shd w:val="clear" w:color="auto" w:fill="auto"/>
            <w:vAlign w:val="center"/>
          </w:tcPr>
          <w:p w14:paraId="2C409247" w14:textId="77777777" w:rsidR="001B35F5" w:rsidRPr="00862681" w:rsidRDefault="001B35F5" w:rsidP="001B35F5">
            <w:pPr>
              <w:spacing w:line="360" w:lineRule="auto"/>
              <w:jc w:val="center"/>
              <w:rPr>
                <w:rFonts w:cs="Arial"/>
                <w:sz w:val="18"/>
                <w:szCs w:val="18"/>
              </w:rPr>
            </w:pPr>
          </w:p>
        </w:tc>
        <w:tc>
          <w:tcPr>
            <w:tcW w:w="728" w:type="dxa"/>
            <w:vAlign w:val="center"/>
          </w:tcPr>
          <w:p w14:paraId="44388396" w14:textId="77777777" w:rsidR="001B35F5" w:rsidRPr="00862681" w:rsidRDefault="001B35F5" w:rsidP="001B35F5">
            <w:pPr>
              <w:spacing w:line="360" w:lineRule="auto"/>
              <w:jc w:val="center"/>
              <w:rPr>
                <w:rFonts w:cs="Arial"/>
                <w:sz w:val="18"/>
                <w:szCs w:val="18"/>
              </w:rPr>
            </w:pPr>
          </w:p>
        </w:tc>
        <w:tc>
          <w:tcPr>
            <w:tcW w:w="4536" w:type="dxa"/>
            <w:vAlign w:val="center"/>
          </w:tcPr>
          <w:p w14:paraId="471CEA82" w14:textId="77777777" w:rsidR="001B35F5" w:rsidRPr="00862681" w:rsidRDefault="001B35F5" w:rsidP="001B35F5">
            <w:pPr>
              <w:spacing w:line="360" w:lineRule="auto"/>
              <w:rPr>
                <w:rFonts w:cs="Arial"/>
                <w:sz w:val="18"/>
                <w:szCs w:val="18"/>
              </w:rPr>
            </w:pPr>
            <w:r w:rsidRPr="00862681">
              <w:rPr>
                <w:rFonts w:cs="Arial"/>
                <w:sz w:val="18"/>
                <w:szCs w:val="18"/>
              </w:rPr>
              <w:t xml:space="preserve">Interview </w:t>
            </w:r>
            <w:r>
              <w:rPr>
                <w:rFonts w:cs="Arial"/>
                <w:sz w:val="18"/>
                <w:szCs w:val="18"/>
              </w:rPr>
              <w:t>of patient and/or</w:t>
            </w:r>
            <w:r w:rsidRPr="00862681">
              <w:rPr>
                <w:rFonts w:cs="Arial"/>
                <w:sz w:val="18"/>
                <w:szCs w:val="18"/>
              </w:rPr>
              <w:t xml:space="preserve"> caregiver</w:t>
            </w:r>
          </w:p>
        </w:tc>
      </w:tr>
      <w:tr w:rsidR="001B35F5" w:rsidRPr="00862681" w14:paraId="4924ACA2" w14:textId="77777777" w:rsidTr="002C0E18">
        <w:trPr>
          <w:trHeight w:val="451"/>
        </w:trPr>
        <w:tc>
          <w:tcPr>
            <w:tcW w:w="2977" w:type="dxa"/>
            <w:shd w:val="clear" w:color="auto" w:fill="auto"/>
            <w:vAlign w:val="center"/>
          </w:tcPr>
          <w:p w14:paraId="05AB86D2" w14:textId="77777777" w:rsidR="001B35F5" w:rsidRDefault="001B35F5" w:rsidP="001B35F5">
            <w:pPr>
              <w:spacing w:line="360" w:lineRule="auto"/>
              <w:jc w:val="right"/>
              <w:rPr>
                <w:rFonts w:cs="Arial"/>
                <w:sz w:val="18"/>
                <w:szCs w:val="18"/>
              </w:rPr>
            </w:pPr>
            <w:r w:rsidRPr="00862681">
              <w:rPr>
                <w:rFonts w:cs="Arial"/>
                <w:sz w:val="18"/>
                <w:szCs w:val="18"/>
              </w:rPr>
              <w:t>Treatment satisfaction</w:t>
            </w:r>
          </w:p>
        </w:tc>
        <w:tc>
          <w:tcPr>
            <w:tcW w:w="2957" w:type="dxa"/>
            <w:vAlign w:val="center"/>
          </w:tcPr>
          <w:p w14:paraId="205FCA08" w14:textId="77777777" w:rsidR="001B35F5" w:rsidRDefault="001B35F5" w:rsidP="001B35F5">
            <w:pPr>
              <w:spacing w:line="360" w:lineRule="auto"/>
              <w:rPr>
                <w:rFonts w:cs="Arial"/>
                <w:sz w:val="18"/>
                <w:szCs w:val="18"/>
              </w:rPr>
            </w:pPr>
            <w:r w:rsidRPr="00862681">
              <w:rPr>
                <w:rFonts w:cs="Arial"/>
                <w:sz w:val="18"/>
                <w:szCs w:val="18"/>
              </w:rPr>
              <w:t>Trial specific questionnaire</w:t>
            </w:r>
          </w:p>
        </w:tc>
        <w:tc>
          <w:tcPr>
            <w:tcW w:w="992" w:type="dxa"/>
            <w:shd w:val="clear" w:color="auto" w:fill="auto"/>
            <w:vAlign w:val="center"/>
          </w:tcPr>
          <w:p w14:paraId="15D66109" w14:textId="77777777" w:rsidR="001B35F5" w:rsidRDefault="001B35F5" w:rsidP="001B35F5">
            <w:pPr>
              <w:spacing w:line="360" w:lineRule="auto"/>
              <w:jc w:val="center"/>
              <w:rPr>
                <w:rFonts w:cs="Arial"/>
                <w:sz w:val="18"/>
                <w:szCs w:val="18"/>
              </w:rPr>
            </w:pPr>
          </w:p>
        </w:tc>
        <w:tc>
          <w:tcPr>
            <w:tcW w:w="567" w:type="dxa"/>
            <w:shd w:val="clear" w:color="auto" w:fill="auto"/>
            <w:vAlign w:val="center"/>
          </w:tcPr>
          <w:p w14:paraId="5C555EB9" w14:textId="77777777" w:rsidR="001B35F5" w:rsidRDefault="001B35F5" w:rsidP="001B35F5">
            <w:pPr>
              <w:spacing w:line="360" w:lineRule="auto"/>
              <w:jc w:val="center"/>
              <w:rPr>
                <w:rFonts w:cs="Arial"/>
                <w:sz w:val="18"/>
                <w:szCs w:val="18"/>
              </w:rPr>
            </w:pPr>
          </w:p>
        </w:tc>
        <w:tc>
          <w:tcPr>
            <w:tcW w:w="709" w:type="dxa"/>
            <w:shd w:val="clear" w:color="auto" w:fill="auto"/>
            <w:vAlign w:val="center"/>
          </w:tcPr>
          <w:p w14:paraId="521FD1D9" w14:textId="77777777" w:rsidR="001B35F5" w:rsidRPr="00862681" w:rsidRDefault="001B35F5" w:rsidP="001B35F5">
            <w:pPr>
              <w:spacing w:line="360" w:lineRule="auto"/>
              <w:jc w:val="center"/>
              <w:rPr>
                <w:rFonts w:cs="Arial"/>
                <w:sz w:val="18"/>
                <w:szCs w:val="18"/>
              </w:rPr>
            </w:pPr>
          </w:p>
        </w:tc>
        <w:tc>
          <w:tcPr>
            <w:tcW w:w="709" w:type="dxa"/>
            <w:shd w:val="clear" w:color="auto" w:fill="auto"/>
            <w:vAlign w:val="center"/>
          </w:tcPr>
          <w:p w14:paraId="29C2483A" w14:textId="77777777" w:rsidR="001B35F5" w:rsidRPr="00862681" w:rsidRDefault="001B35F5" w:rsidP="001B35F5">
            <w:pPr>
              <w:spacing w:line="360" w:lineRule="auto"/>
              <w:jc w:val="center"/>
              <w:rPr>
                <w:rFonts w:cs="Arial"/>
                <w:sz w:val="18"/>
                <w:szCs w:val="18"/>
              </w:rPr>
            </w:pPr>
            <w:r w:rsidRPr="00862681">
              <w:rPr>
                <w:rFonts w:cs="Arial"/>
                <w:sz w:val="18"/>
                <w:szCs w:val="18"/>
              </w:rPr>
              <w:t>X</w:t>
            </w:r>
          </w:p>
        </w:tc>
        <w:tc>
          <w:tcPr>
            <w:tcW w:w="728" w:type="dxa"/>
            <w:vAlign w:val="center"/>
          </w:tcPr>
          <w:p w14:paraId="1D599D1C" w14:textId="77777777" w:rsidR="001B35F5" w:rsidRPr="00862681" w:rsidRDefault="001B35F5" w:rsidP="001B35F5">
            <w:pPr>
              <w:spacing w:line="360" w:lineRule="auto"/>
              <w:jc w:val="center"/>
              <w:rPr>
                <w:rFonts w:cs="Arial"/>
                <w:sz w:val="18"/>
                <w:szCs w:val="18"/>
              </w:rPr>
            </w:pPr>
          </w:p>
        </w:tc>
        <w:tc>
          <w:tcPr>
            <w:tcW w:w="4536" w:type="dxa"/>
            <w:vAlign w:val="center"/>
          </w:tcPr>
          <w:p w14:paraId="11ECEBF4" w14:textId="77777777" w:rsidR="001B35F5" w:rsidRPr="00862681" w:rsidRDefault="001B35F5" w:rsidP="001B35F5">
            <w:pPr>
              <w:spacing w:line="360" w:lineRule="auto"/>
              <w:rPr>
                <w:rFonts w:cs="Arial"/>
                <w:sz w:val="18"/>
                <w:szCs w:val="18"/>
              </w:rPr>
            </w:pPr>
            <w:r w:rsidRPr="00862681">
              <w:rPr>
                <w:rFonts w:cs="Arial"/>
                <w:sz w:val="18"/>
                <w:szCs w:val="18"/>
              </w:rPr>
              <w:t>Self-report</w:t>
            </w:r>
            <w:r>
              <w:rPr>
                <w:rFonts w:cs="Arial"/>
                <w:sz w:val="18"/>
                <w:szCs w:val="18"/>
              </w:rPr>
              <w:t>ed</w:t>
            </w:r>
            <w:r w:rsidRPr="00862681">
              <w:rPr>
                <w:rFonts w:cs="Arial"/>
                <w:sz w:val="18"/>
                <w:szCs w:val="18"/>
              </w:rPr>
              <w:t xml:space="preserve"> questionnaire </w:t>
            </w:r>
            <w:r>
              <w:rPr>
                <w:rFonts w:cs="Arial"/>
                <w:sz w:val="18"/>
                <w:szCs w:val="18"/>
              </w:rPr>
              <w:t>of patient and</w:t>
            </w:r>
            <w:r w:rsidRPr="00862681">
              <w:rPr>
                <w:rFonts w:cs="Arial"/>
                <w:sz w:val="18"/>
                <w:szCs w:val="18"/>
              </w:rPr>
              <w:t xml:space="preserve"> caregiver</w:t>
            </w:r>
          </w:p>
        </w:tc>
      </w:tr>
      <w:tr w:rsidR="002C0E18" w:rsidRPr="00862681" w14:paraId="75362D43" w14:textId="77777777" w:rsidTr="002C0E18">
        <w:trPr>
          <w:trHeight w:val="451"/>
        </w:trPr>
        <w:tc>
          <w:tcPr>
            <w:tcW w:w="2977" w:type="dxa"/>
            <w:tcBorders>
              <w:bottom w:val="single" w:sz="4" w:space="0" w:color="auto"/>
            </w:tcBorders>
            <w:shd w:val="clear" w:color="auto" w:fill="auto"/>
            <w:vAlign w:val="center"/>
          </w:tcPr>
          <w:p w14:paraId="7E049B37" w14:textId="7765812D" w:rsidR="002C0E18" w:rsidRPr="00862681" w:rsidRDefault="002C0E18" w:rsidP="002C0E18">
            <w:pPr>
              <w:spacing w:line="360" w:lineRule="auto"/>
              <w:rPr>
                <w:rFonts w:cs="Arial"/>
                <w:sz w:val="18"/>
                <w:szCs w:val="18"/>
              </w:rPr>
            </w:pPr>
            <w:r w:rsidRPr="00862681">
              <w:rPr>
                <w:i/>
                <w:iCs/>
                <w:sz w:val="16"/>
                <w:szCs w:val="16"/>
              </w:rPr>
              <w:t xml:space="preserve">Table </w:t>
            </w:r>
            <w:r>
              <w:rPr>
                <w:i/>
                <w:iCs/>
                <w:sz w:val="16"/>
                <w:szCs w:val="16"/>
              </w:rPr>
              <w:t>2</w:t>
            </w:r>
            <w:r w:rsidRPr="00862681">
              <w:rPr>
                <w:i/>
                <w:iCs/>
                <w:sz w:val="16"/>
                <w:szCs w:val="16"/>
              </w:rPr>
              <w:t xml:space="preserve"> continued</w:t>
            </w:r>
          </w:p>
        </w:tc>
        <w:tc>
          <w:tcPr>
            <w:tcW w:w="2957" w:type="dxa"/>
            <w:tcBorders>
              <w:bottom w:val="single" w:sz="4" w:space="0" w:color="auto"/>
            </w:tcBorders>
            <w:vAlign w:val="center"/>
          </w:tcPr>
          <w:p w14:paraId="11C39714" w14:textId="77777777" w:rsidR="002C0E18" w:rsidRPr="00862681" w:rsidRDefault="002C0E18" w:rsidP="001B35F5">
            <w:pPr>
              <w:spacing w:line="360" w:lineRule="auto"/>
              <w:rPr>
                <w:rFonts w:cs="Arial"/>
                <w:sz w:val="18"/>
                <w:szCs w:val="18"/>
              </w:rPr>
            </w:pPr>
          </w:p>
        </w:tc>
        <w:tc>
          <w:tcPr>
            <w:tcW w:w="992" w:type="dxa"/>
            <w:tcBorders>
              <w:bottom w:val="single" w:sz="4" w:space="0" w:color="auto"/>
            </w:tcBorders>
            <w:shd w:val="clear" w:color="auto" w:fill="auto"/>
            <w:vAlign w:val="center"/>
          </w:tcPr>
          <w:p w14:paraId="178784C1" w14:textId="77777777" w:rsidR="002C0E18" w:rsidRDefault="002C0E18" w:rsidP="001B35F5">
            <w:pPr>
              <w:spacing w:line="360" w:lineRule="auto"/>
              <w:jc w:val="center"/>
              <w:rPr>
                <w:rFonts w:cs="Arial"/>
                <w:sz w:val="18"/>
                <w:szCs w:val="18"/>
              </w:rPr>
            </w:pPr>
          </w:p>
        </w:tc>
        <w:tc>
          <w:tcPr>
            <w:tcW w:w="567" w:type="dxa"/>
            <w:tcBorders>
              <w:bottom w:val="single" w:sz="4" w:space="0" w:color="auto"/>
            </w:tcBorders>
            <w:shd w:val="clear" w:color="auto" w:fill="auto"/>
            <w:vAlign w:val="center"/>
          </w:tcPr>
          <w:p w14:paraId="44FC9337" w14:textId="77777777" w:rsidR="002C0E18" w:rsidRDefault="002C0E18" w:rsidP="001B35F5">
            <w:pPr>
              <w:spacing w:line="360" w:lineRule="auto"/>
              <w:jc w:val="center"/>
              <w:rPr>
                <w:rFonts w:cs="Arial"/>
                <w:sz w:val="18"/>
                <w:szCs w:val="18"/>
              </w:rPr>
            </w:pPr>
          </w:p>
        </w:tc>
        <w:tc>
          <w:tcPr>
            <w:tcW w:w="709" w:type="dxa"/>
            <w:tcBorders>
              <w:bottom w:val="single" w:sz="4" w:space="0" w:color="auto"/>
            </w:tcBorders>
            <w:shd w:val="clear" w:color="auto" w:fill="auto"/>
            <w:vAlign w:val="center"/>
          </w:tcPr>
          <w:p w14:paraId="28A87A2D" w14:textId="77777777" w:rsidR="002C0E18" w:rsidRPr="00862681" w:rsidRDefault="002C0E18" w:rsidP="001B35F5">
            <w:pPr>
              <w:spacing w:line="360" w:lineRule="auto"/>
              <w:jc w:val="center"/>
              <w:rPr>
                <w:rFonts w:cs="Arial"/>
                <w:sz w:val="18"/>
                <w:szCs w:val="18"/>
              </w:rPr>
            </w:pPr>
          </w:p>
        </w:tc>
        <w:tc>
          <w:tcPr>
            <w:tcW w:w="709" w:type="dxa"/>
            <w:tcBorders>
              <w:bottom w:val="single" w:sz="4" w:space="0" w:color="auto"/>
            </w:tcBorders>
            <w:shd w:val="clear" w:color="auto" w:fill="auto"/>
            <w:vAlign w:val="center"/>
          </w:tcPr>
          <w:p w14:paraId="6263D7FA" w14:textId="77777777" w:rsidR="002C0E18" w:rsidRPr="00862681" w:rsidRDefault="002C0E18" w:rsidP="001B35F5">
            <w:pPr>
              <w:spacing w:line="360" w:lineRule="auto"/>
              <w:jc w:val="center"/>
              <w:rPr>
                <w:rFonts w:cs="Arial"/>
                <w:sz w:val="18"/>
                <w:szCs w:val="18"/>
              </w:rPr>
            </w:pPr>
          </w:p>
        </w:tc>
        <w:tc>
          <w:tcPr>
            <w:tcW w:w="728" w:type="dxa"/>
            <w:tcBorders>
              <w:bottom w:val="single" w:sz="4" w:space="0" w:color="auto"/>
            </w:tcBorders>
            <w:vAlign w:val="center"/>
          </w:tcPr>
          <w:p w14:paraId="2B618489" w14:textId="77777777" w:rsidR="002C0E18" w:rsidRPr="00862681" w:rsidRDefault="002C0E18" w:rsidP="001B35F5">
            <w:pPr>
              <w:spacing w:line="360" w:lineRule="auto"/>
              <w:jc w:val="center"/>
              <w:rPr>
                <w:rFonts w:cs="Arial"/>
                <w:sz w:val="18"/>
                <w:szCs w:val="18"/>
              </w:rPr>
            </w:pPr>
          </w:p>
        </w:tc>
        <w:tc>
          <w:tcPr>
            <w:tcW w:w="4536" w:type="dxa"/>
            <w:tcBorders>
              <w:bottom w:val="single" w:sz="4" w:space="0" w:color="auto"/>
            </w:tcBorders>
            <w:vAlign w:val="center"/>
          </w:tcPr>
          <w:p w14:paraId="57265921" w14:textId="77777777" w:rsidR="002C0E18" w:rsidRPr="00862681" w:rsidRDefault="002C0E18" w:rsidP="001B35F5">
            <w:pPr>
              <w:spacing w:line="360" w:lineRule="auto"/>
              <w:rPr>
                <w:rFonts w:cs="Arial"/>
                <w:sz w:val="18"/>
                <w:szCs w:val="18"/>
              </w:rPr>
            </w:pPr>
          </w:p>
        </w:tc>
      </w:tr>
    </w:tbl>
    <w:p w14:paraId="1EFF9726" w14:textId="77777777" w:rsidR="00A92034" w:rsidRDefault="00A92034" w:rsidP="00A92034">
      <w:pPr>
        <w:spacing w:line="360" w:lineRule="auto"/>
        <w:jc w:val="both"/>
        <w:rPr>
          <w:rFonts w:cs="Arial"/>
          <w:i/>
          <w:iCs/>
          <w:sz w:val="16"/>
          <w:szCs w:val="16"/>
        </w:rPr>
      </w:pPr>
      <w:r w:rsidRPr="00862681">
        <w:rPr>
          <w:rFonts w:cs="Arial"/>
          <w:i/>
          <w:iCs/>
          <w:sz w:val="16"/>
          <w:szCs w:val="16"/>
        </w:rPr>
        <w:t xml:space="preserve">ALDS, Academic Medical Center Linear Disability Score; </w:t>
      </w:r>
      <w:r>
        <w:rPr>
          <w:rFonts w:cs="Arial"/>
          <w:i/>
          <w:iCs/>
          <w:sz w:val="16"/>
          <w:szCs w:val="16"/>
        </w:rPr>
        <w:t xml:space="preserve">DSM-5, </w:t>
      </w:r>
      <w:r w:rsidRPr="00317097">
        <w:rPr>
          <w:rFonts w:cs="Arial"/>
          <w:i/>
          <w:iCs/>
          <w:sz w:val="16"/>
          <w:szCs w:val="16"/>
        </w:rPr>
        <w:t>Diagnostic and Statistical Manual of Mental Disorders, fifth edition</w:t>
      </w:r>
      <w:r>
        <w:rPr>
          <w:rFonts w:cs="Arial"/>
          <w:i/>
          <w:iCs/>
          <w:sz w:val="16"/>
          <w:szCs w:val="16"/>
        </w:rPr>
        <w:t>; A-</w:t>
      </w:r>
      <w:r w:rsidRPr="00862681">
        <w:rPr>
          <w:rFonts w:cs="Arial"/>
          <w:i/>
          <w:iCs/>
          <w:sz w:val="16"/>
          <w:szCs w:val="16"/>
        </w:rPr>
        <w:t>IADL</w:t>
      </w:r>
      <w:r>
        <w:rPr>
          <w:rFonts w:cs="Arial"/>
          <w:i/>
          <w:iCs/>
          <w:sz w:val="16"/>
          <w:szCs w:val="16"/>
        </w:rPr>
        <w:t>-Q-SV</w:t>
      </w:r>
      <w:r w:rsidRPr="00862681">
        <w:rPr>
          <w:rFonts w:cs="Arial"/>
          <w:i/>
          <w:iCs/>
          <w:sz w:val="16"/>
          <w:szCs w:val="16"/>
        </w:rPr>
        <w:t xml:space="preserve">, </w:t>
      </w:r>
      <w:r>
        <w:rPr>
          <w:rFonts w:cs="Arial"/>
          <w:i/>
          <w:iCs/>
          <w:sz w:val="16"/>
          <w:szCs w:val="16"/>
        </w:rPr>
        <w:t xml:space="preserve">Amsterdam </w:t>
      </w:r>
      <w:proofErr w:type="spellStart"/>
      <w:r>
        <w:rPr>
          <w:rFonts w:cs="Arial"/>
          <w:i/>
          <w:iCs/>
          <w:sz w:val="16"/>
          <w:szCs w:val="16"/>
        </w:rPr>
        <w:t>iADL</w:t>
      </w:r>
      <w:proofErr w:type="spellEnd"/>
      <w:r>
        <w:rPr>
          <w:rFonts w:cs="Arial"/>
          <w:i/>
          <w:iCs/>
          <w:sz w:val="16"/>
          <w:szCs w:val="16"/>
        </w:rPr>
        <w:t xml:space="preserve"> questionnaire – short version</w:t>
      </w:r>
      <w:r w:rsidRPr="00862681">
        <w:rPr>
          <w:rFonts w:cs="Arial"/>
          <w:i/>
          <w:iCs/>
          <w:sz w:val="16"/>
          <w:szCs w:val="16"/>
        </w:rPr>
        <w:t>; MDS-UPDRS, Movement Disorder Society - Unified Parkinson’s Disease Rating Scale.</w:t>
      </w:r>
    </w:p>
    <w:p w14:paraId="3F7C6D1A" w14:textId="77777777" w:rsidR="00477A8A" w:rsidRDefault="00477A8A" w:rsidP="00A92034">
      <w:pPr>
        <w:spacing w:line="360" w:lineRule="auto"/>
        <w:jc w:val="both"/>
        <w:rPr>
          <w:rFonts w:cs="Arial"/>
          <w:sz w:val="18"/>
          <w:szCs w:val="18"/>
        </w:rPr>
      </w:pPr>
    </w:p>
    <w:p w14:paraId="4E564D8B" w14:textId="496B9693" w:rsidR="00A92034" w:rsidRPr="0033078A" w:rsidRDefault="00A92034" w:rsidP="00A92034">
      <w:pPr>
        <w:spacing w:line="360" w:lineRule="auto"/>
        <w:jc w:val="both"/>
        <w:rPr>
          <w:rFonts w:cs="Arial"/>
          <w:sz w:val="18"/>
          <w:szCs w:val="18"/>
        </w:rPr>
      </w:pPr>
      <w:r w:rsidRPr="00584BB3">
        <w:rPr>
          <w:rFonts w:cs="Arial"/>
          <w:sz w:val="18"/>
          <w:szCs w:val="18"/>
        </w:rPr>
        <w:t>*</w:t>
      </w:r>
      <w:r>
        <w:rPr>
          <w:rFonts w:cs="Arial"/>
          <w:sz w:val="18"/>
          <w:szCs w:val="18"/>
        </w:rPr>
        <w:t xml:space="preserve">      </w:t>
      </w:r>
      <w:r w:rsidRPr="00D543A1">
        <w:rPr>
          <w:rFonts w:cs="Arial"/>
          <w:sz w:val="18"/>
          <w:szCs w:val="18"/>
        </w:rPr>
        <w:t xml:space="preserve">Visit 2 only applies to </w:t>
      </w:r>
      <w:r>
        <w:rPr>
          <w:rFonts w:cs="Arial"/>
          <w:sz w:val="18"/>
          <w:szCs w:val="18"/>
        </w:rPr>
        <w:t xml:space="preserve">patients randomized to </w:t>
      </w:r>
      <w:r w:rsidRPr="00D543A1">
        <w:rPr>
          <w:rFonts w:cs="Arial"/>
          <w:sz w:val="18"/>
          <w:szCs w:val="18"/>
        </w:rPr>
        <w:t>the DBS</w:t>
      </w:r>
      <w:r>
        <w:rPr>
          <w:rFonts w:cs="Arial"/>
          <w:sz w:val="18"/>
          <w:szCs w:val="18"/>
        </w:rPr>
        <w:t xml:space="preserve"> </w:t>
      </w:r>
      <w:r w:rsidRPr="00D543A1">
        <w:rPr>
          <w:rFonts w:cs="Arial"/>
          <w:sz w:val="18"/>
          <w:szCs w:val="18"/>
        </w:rPr>
        <w:t>group</w:t>
      </w:r>
      <w:r>
        <w:rPr>
          <w:rFonts w:cs="Arial"/>
          <w:sz w:val="18"/>
          <w:szCs w:val="18"/>
        </w:rPr>
        <w:t xml:space="preserve"> and will take place one week after the surgery.</w:t>
      </w:r>
    </w:p>
    <w:p w14:paraId="5FE9A4F0" w14:textId="77777777" w:rsidR="00A92034" w:rsidRPr="00862681" w:rsidRDefault="00A92034" w:rsidP="00A92034">
      <w:pPr>
        <w:pStyle w:val="ListParagraph"/>
        <w:numPr>
          <w:ilvl w:val="0"/>
          <w:numId w:val="5"/>
        </w:numPr>
        <w:spacing w:line="360" w:lineRule="auto"/>
        <w:jc w:val="both"/>
        <w:rPr>
          <w:rFonts w:cs="Arial"/>
          <w:sz w:val="18"/>
          <w:szCs w:val="18"/>
        </w:rPr>
      </w:pPr>
      <w:r w:rsidRPr="00862681">
        <w:rPr>
          <w:rFonts w:cs="Arial"/>
          <w:sz w:val="18"/>
          <w:szCs w:val="18"/>
        </w:rPr>
        <w:t xml:space="preserve">All assessments </w:t>
      </w:r>
      <w:r>
        <w:rPr>
          <w:rFonts w:cs="Arial"/>
          <w:sz w:val="18"/>
          <w:szCs w:val="18"/>
        </w:rPr>
        <w:t>are</w:t>
      </w:r>
      <w:r w:rsidRPr="00862681">
        <w:rPr>
          <w:rFonts w:cs="Arial"/>
          <w:sz w:val="18"/>
          <w:szCs w:val="18"/>
        </w:rPr>
        <w:t xml:space="preserve"> performed in on-drug phase unless otherwise specified. </w:t>
      </w:r>
    </w:p>
    <w:p w14:paraId="2169640E" w14:textId="77777777" w:rsidR="00A92034" w:rsidRPr="00862681" w:rsidRDefault="00A92034" w:rsidP="00A92034">
      <w:pPr>
        <w:pStyle w:val="ListParagraph"/>
        <w:numPr>
          <w:ilvl w:val="0"/>
          <w:numId w:val="5"/>
        </w:numPr>
        <w:spacing w:line="360" w:lineRule="auto"/>
        <w:jc w:val="both"/>
        <w:rPr>
          <w:rFonts w:cs="Arial"/>
          <w:sz w:val="18"/>
          <w:szCs w:val="18"/>
        </w:rPr>
      </w:pPr>
      <w:r w:rsidRPr="00862681">
        <w:rPr>
          <w:rFonts w:cs="Arial"/>
          <w:sz w:val="18"/>
          <w:szCs w:val="18"/>
        </w:rPr>
        <w:t>Baseline characteristics include age, sex, medication use, age at onset of PD, time since PD diagnosis, time since dementia diagnosis, and time between diagnosis of PD and first symptoms of dementia.</w:t>
      </w:r>
    </w:p>
    <w:p w14:paraId="633030E5" w14:textId="58B0E3D7" w:rsidR="00A92034" w:rsidRDefault="00A92034" w:rsidP="00A92034">
      <w:pPr>
        <w:numPr>
          <w:ilvl w:val="0"/>
          <w:numId w:val="5"/>
        </w:numPr>
        <w:spacing w:line="360" w:lineRule="auto"/>
        <w:contextualSpacing/>
        <w:jc w:val="both"/>
        <w:rPr>
          <w:rFonts w:eastAsiaTheme="minorHAnsi" w:cs="Arial"/>
          <w:sz w:val="18"/>
          <w:szCs w:val="18"/>
        </w:rPr>
      </w:pPr>
      <w:r>
        <w:rPr>
          <w:rFonts w:eastAsiaTheme="minorHAnsi" w:cs="Arial"/>
          <w:sz w:val="18"/>
          <w:szCs w:val="18"/>
        </w:rPr>
        <w:t>Patients will be diagnosed according to the diagnostic criteria for delirium in DSM-5. Long-lasting delirium is defined a delirium lasting longer than one week.</w:t>
      </w:r>
    </w:p>
    <w:p w14:paraId="152198E8" w14:textId="44F3C20A" w:rsidR="00942D93" w:rsidRDefault="00942D93" w:rsidP="00942D93">
      <w:pPr>
        <w:spacing w:line="360" w:lineRule="auto"/>
        <w:contextualSpacing/>
        <w:jc w:val="both"/>
        <w:rPr>
          <w:rFonts w:eastAsiaTheme="minorHAnsi" w:cs="Arial"/>
          <w:sz w:val="18"/>
          <w:szCs w:val="18"/>
        </w:rPr>
      </w:pPr>
    </w:p>
    <w:p w14:paraId="68C6B384" w14:textId="77777777" w:rsidR="00942D93" w:rsidRDefault="00942D93" w:rsidP="00942D93">
      <w:pPr>
        <w:spacing w:line="360" w:lineRule="auto"/>
        <w:contextualSpacing/>
        <w:jc w:val="both"/>
        <w:rPr>
          <w:rFonts w:eastAsiaTheme="minorHAnsi" w:cs="Arial"/>
          <w:sz w:val="18"/>
          <w:szCs w:val="18"/>
        </w:rPr>
        <w:sectPr w:rsidR="00942D93" w:rsidSect="00BB317E">
          <w:pgSz w:w="16840" w:h="11900" w:orient="landscape"/>
          <w:pgMar w:top="1440" w:right="1440" w:bottom="1440" w:left="1440" w:header="708" w:footer="708" w:gutter="0"/>
          <w:cols w:space="708"/>
          <w:docGrid w:linePitch="360"/>
        </w:sectPr>
      </w:pPr>
    </w:p>
    <w:p w14:paraId="14C59FD6" w14:textId="3EF81D58" w:rsidR="00942D93" w:rsidRDefault="00942D93" w:rsidP="00942D93">
      <w:pPr>
        <w:widowControl w:val="0"/>
        <w:autoSpaceDE w:val="0"/>
        <w:autoSpaceDN w:val="0"/>
        <w:adjustRightInd w:val="0"/>
        <w:spacing w:line="480" w:lineRule="auto"/>
        <w:ind w:left="640" w:hanging="640"/>
        <w:rPr>
          <w:rFonts w:ascii="Calibri" w:hAnsi="Calibri" w:cs="Calibri"/>
          <w:b/>
          <w:sz w:val="24"/>
          <w:lang w:eastAsia="nl-NL"/>
        </w:rPr>
      </w:pPr>
      <w:r w:rsidRPr="00942D93">
        <w:rPr>
          <w:rFonts w:ascii="Calibri" w:hAnsi="Calibri" w:cs="Calibri"/>
          <w:b/>
          <w:sz w:val="24"/>
          <w:lang w:eastAsia="nl-NL"/>
        </w:rPr>
        <w:lastRenderedPageBreak/>
        <w:t>References</w:t>
      </w:r>
    </w:p>
    <w:p w14:paraId="196F3888" w14:textId="0FC42946" w:rsidR="007A09E1" w:rsidRPr="00C654B9" w:rsidRDefault="00942D93" w:rsidP="007A09E1">
      <w:pPr>
        <w:widowControl w:val="0"/>
        <w:autoSpaceDE w:val="0"/>
        <w:autoSpaceDN w:val="0"/>
        <w:adjustRightInd w:val="0"/>
        <w:spacing w:line="480" w:lineRule="auto"/>
        <w:ind w:left="640" w:hanging="640"/>
        <w:rPr>
          <w:rFonts w:ascii="Calibri" w:hAnsi="Calibri" w:cs="Calibri"/>
          <w:noProof/>
          <w:sz w:val="24"/>
          <w:lang w:val="nl-NL"/>
        </w:rPr>
      </w:pPr>
      <w:r>
        <w:rPr>
          <w:rFonts w:ascii="Calibri" w:hAnsi="Calibri" w:cs="Calibri"/>
          <w:b/>
          <w:sz w:val="24"/>
          <w:lang w:eastAsia="nl-NL"/>
        </w:rPr>
        <w:fldChar w:fldCharType="begin" w:fldLock="1"/>
      </w:r>
      <w:r>
        <w:rPr>
          <w:rFonts w:ascii="Calibri" w:hAnsi="Calibri" w:cs="Calibri"/>
          <w:b/>
          <w:sz w:val="24"/>
          <w:lang w:eastAsia="nl-NL"/>
        </w:rPr>
        <w:instrText xml:space="preserve">ADDIN Mendeley Bibliography CSL_BIBLIOGRAPHY </w:instrText>
      </w:r>
      <w:r>
        <w:rPr>
          <w:rFonts w:ascii="Calibri" w:hAnsi="Calibri" w:cs="Calibri"/>
          <w:b/>
          <w:sz w:val="24"/>
          <w:lang w:eastAsia="nl-NL"/>
        </w:rPr>
        <w:fldChar w:fldCharType="separate"/>
      </w:r>
      <w:r w:rsidR="007A09E1" w:rsidRPr="007A09E1">
        <w:rPr>
          <w:rFonts w:ascii="Calibri" w:hAnsi="Calibri" w:cs="Calibri"/>
          <w:noProof/>
          <w:sz w:val="24"/>
          <w:lang w:val="en-GB"/>
        </w:rPr>
        <w:t xml:space="preserve">1. </w:t>
      </w:r>
      <w:r w:rsidR="007A09E1" w:rsidRPr="007A09E1">
        <w:rPr>
          <w:rFonts w:ascii="Calibri" w:hAnsi="Calibri" w:cs="Calibri"/>
          <w:noProof/>
          <w:sz w:val="24"/>
          <w:lang w:val="en-GB"/>
        </w:rPr>
        <w:tab/>
        <w:t xml:space="preserve">Goetz CG, Fahn S, Martinez-Martin P, Poewe W, Sampaio C, Stebbins GT, et al. Movement Disorder Society-sponsored revision of the Unified Parkinson’s Disease Rating Scale (MDS-UPDRS): Process, format, and clinimetric testing plan. </w:t>
      </w:r>
      <w:r w:rsidR="007A09E1" w:rsidRPr="00C654B9">
        <w:rPr>
          <w:rFonts w:ascii="Calibri" w:hAnsi="Calibri" w:cs="Calibri"/>
          <w:noProof/>
          <w:sz w:val="24"/>
          <w:lang w:val="nl-NL"/>
        </w:rPr>
        <w:t xml:space="preserve">Mov Disord. 2007 Jan;22(1):41–7. </w:t>
      </w:r>
    </w:p>
    <w:p w14:paraId="5AD88AEB" w14:textId="77777777" w:rsidR="007A09E1" w:rsidRPr="007A09E1" w:rsidRDefault="007A09E1" w:rsidP="007A09E1">
      <w:pPr>
        <w:widowControl w:val="0"/>
        <w:autoSpaceDE w:val="0"/>
        <w:autoSpaceDN w:val="0"/>
        <w:adjustRightInd w:val="0"/>
        <w:spacing w:line="480" w:lineRule="auto"/>
        <w:ind w:left="640" w:hanging="640"/>
        <w:rPr>
          <w:rFonts w:ascii="Calibri" w:hAnsi="Calibri" w:cs="Calibri"/>
          <w:noProof/>
          <w:sz w:val="24"/>
          <w:lang w:val="en-GB"/>
        </w:rPr>
      </w:pPr>
      <w:r w:rsidRPr="00C654B9">
        <w:rPr>
          <w:rFonts w:ascii="Calibri" w:hAnsi="Calibri" w:cs="Calibri"/>
          <w:noProof/>
          <w:sz w:val="24"/>
          <w:lang w:val="nl-NL"/>
        </w:rPr>
        <w:t xml:space="preserve">2. </w:t>
      </w:r>
      <w:r w:rsidRPr="00C654B9">
        <w:rPr>
          <w:rFonts w:ascii="Calibri" w:hAnsi="Calibri" w:cs="Calibri"/>
          <w:noProof/>
          <w:sz w:val="24"/>
          <w:lang w:val="nl-NL"/>
        </w:rPr>
        <w:tab/>
        <w:t xml:space="preserve">Jutten RJ, Peeters CFW, Leijdesdorff SMJ, Visser PJ, Maier AB, Terwee CB, et al. </w:t>
      </w:r>
      <w:r w:rsidRPr="007A09E1">
        <w:rPr>
          <w:rFonts w:ascii="Calibri" w:hAnsi="Calibri" w:cs="Calibri"/>
          <w:noProof/>
          <w:sz w:val="24"/>
          <w:lang w:val="en-GB"/>
        </w:rPr>
        <w:t xml:space="preserve">Detecting functional decline from normal aging to dementia: Development and validation of a short version of the Amsterdam IADL Questionnaire. Alzheimer’s Dement Diagnosis, Assess Dis Monit. 2017;8:26–35. </w:t>
      </w:r>
    </w:p>
    <w:p w14:paraId="40563BF1" w14:textId="77777777" w:rsidR="007A09E1" w:rsidRPr="007A09E1" w:rsidRDefault="007A09E1" w:rsidP="007A09E1">
      <w:pPr>
        <w:widowControl w:val="0"/>
        <w:autoSpaceDE w:val="0"/>
        <w:autoSpaceDN w:val="0"/>
        <w:adjustRightInd w:val="0"/>
        <w:spacing w:line="480" w:lineRule="auto"/>
        <w:ind w:left="640" w:hanging="640"/>
        <w:rPr>
          <w:rFonts w:ascii="Calibri" w:hAnsi="Calibri" w:cs="Calibri"/>
          <w:noProof/>
          <w:sz w:val="24"/>
          <w:lang w:val="en-GB"/>
        </w:rPr>
      </w:pPr>
      <w:r w:rsidRPr="007A09E1">
        <w:rPr>
          <w:rFonts w:ascii="Calibri" w:hAnsi="Calibri" w:cs="Calibri"/>
          <w:noProof/>
          <w:sz w:val="24"/>
          <w:lang w:val="en-GB"/>
        </w:rPr>
        <w:t xml:space="preserve">3. </w:t>
      </w:r>
      <w:r w:rsidRPr="007A09E1">
        <w:rPr>
          <w:rFonts w:ascii="Calibri" w:hAnsi="Calibri" w:cs="Calibri"/>
          <w:noProof/>
          <w:sz w:val="24"/>
          <w:lang w:val="en-GB"/>
        </w:rPr>
        <w:tab/>
        <w:t xml:space="preserve">Cummings JL, Mega M, Gray K, Rosenberg-Thompson S, Carusi DA, Gornbein J. The Neuropsychiatric Inventory: Comprehensive assessment of psychopathology in dementia. Neurology. 1994 Dec 1;44(12):2308–2308. </w:t>
      </w:r>
    </w:p>
    <w:p w14:paraId="4746512F" w14:textId="77777777" w:rsidR="007A09E1" w:rsidRPr="007A09E1" w:rsidRDefault="007A09E1" w:rsidP="007A09E1">
      <w:pPr>
        <w:widowControl w:val="0"/>
        <w:autoSpaceDE w:val="0"/>
        <w:autoSpaceDN w:val="0"/>
        <w:adjustRightInd w:val="0"/>
        <w:spacing w:line="480" w:lineRule="auto"/>
        <w:ind w:left="640" w:hanging="640"/>
        <w:rPr>
          <w:rFonts w:ascii="Calibri" w:hAnsi="Calibri" w:cs="Calibri"/>
          <w:noProof/>
          <w:sz w:val="24"/>
          <w:lang w:val="en-GB"/>
        </w:rPr>
      </w:pPr>
      <w:r w:rsidRPr="007A09E1">
        <w:rPr>
          <w:rFonts w:ascii="Calibri" w:hAnsi="Calibri" w:cs="Calibri"/>
          <w:noProof/>
          <w:sz w:val="24"/>
          <w:lang w:val="en-GB"/>
        </w:rPr>
        <w:t xml:space="preserve">4. </w:t>
      </w:r>
      <w:r w:rsidRPr="007A09E1">
        <w:rPr>
          <w:rFonts w:ascii="Calibri" w:hAnsi="Calibri" w:cs="Calibri"/>
          <w:noProof/>
          <w:sz w:val="24"/>
          <w:lang w:val="en-GB"/>
        </w:rPr>
        <w:tab/>
        <w:t xml:space="preserve">Weintraub D, Hoops S, Shea JA, Lyons KE, Pahwa R, Driver-Dunckley ED, et al. Validation of the questionnaire for impulsive-compulsive disorders in Parkinson’s disease. Mov Disord. 2009 Jul 30;24(10):1461–7. </w:t>
      </w:r>
    </w:p>
    <w:p w14:paraId="6FA56099" w14:textId="77777777" w:rsidR="007A09E1" w:rsidRPr="007A09E1" w:rsidRDefault="007A09E1" w:rsidP="007A09E1">
      <w:pPr>
        <w:widowControl w:val="0"/>
        <w:autoSpaceDE w:val="0"/>
        <w:autoSpaceDN w:val="0"/>
        <w:adjustRightInd w:val="0"/>
        <w:spacing w:line="480" w:lineRule="auto"/>
        <w:ind w:left="640" w:hanging="640"/>
        <w:rPr>
          <w:rFonts w:ascii="Calibri" w:hAnsi="Calibri" w:cs="Calibri"/>
          <w:noProof/>
          <w:sz w:val="24"/>
          <w:lang w:val="en-GB"/>
        </w:rPr>
      </w:pPr>
      <w:r w:rsidRPr="007A09E1">
        <w:rPr>
          <w:rFonts w:ascii="Calibri" w:hAnsi="Calibri" w:cs="Calibri"/>
          <w:noProof/>
          <w:sz w:val="24"/>
          <w:lang w:val="en-GB"/>
        </w:rPr>
        <w:t xml:space="preserve">5. </w:t>
      </w:r>
      <w:r w:rsidRPr="007A09E1">
        <w:rPr>
          <w:rFonts w:ascii="Calibri" w:hAnsi="Calibri" w:cs="Calibri"/>
          <w:noProof/>
          <w:sz w:val="24"/>
          <w:lang w:val="en-GB"/>
        </w:rPr>
        <w:tab/>
        <w:t xml:space="preserve">Hagell P, Widner H. Clinical rating of dyskinesias in Parkinson’s disease: Use and reliability of a new rating scale. Mov Disord. 1999 May;14(3):448–55. </w:t>
      </w:r>
    </w:p>
    <w:p w14:paraId="3677B655" w14:textId="77777777" w:rsidR="007A09E1" w:rsidRPr="007A09E1" w:rsidRDefault="007A09E1" w:rsidP="007A09E1">
      <w:pPr>
        <w:widowControl w:val="0"/>
        <w:autoSpaceDE w:val="0"/>
        <w:autoSpaceDN w:val="0"/>
        <w:adjustRightInd w:val="0"/>
        <w:spacing w:line="480" w:lineRule="auto"/>
        <w:ind w:left="640" w:hanging="640"/>
        <w:rPr>
          <w:rFonts w:ascii="Calibri" w:hAnsi="Calibri" w:cs="Calibri"/>
          <w:noProof/>
          <w:sz w:val="24"/>
          <w:lang w:val="en-GB"/>
        </w:rPr>
      </w:pPr>
      <w:r w:rsidRPr="007A09E1">
        <w:rPr>
          <w:rFonts w:ascii="Calibri" w:hAnsi="Calibri" w:cs="Calibri"/>
          <w:noProof/>
          <w:sz w:val="24"/>
          <w:lang w:val="en-GB"/>
        </w:rPr>
        <w:t xml:space="preserve">6. </w:t>
      </w:r>
      <w:r w:rsidRPr="007A09E1">
        <w:rPr>
          <w:rFonts w:ascii="Calibri" w:hAnsi="Calibri" w:cs="Calibri"/>
          <w:noProof/>
          <w:sz w:val="24"/>
          <w:lang w:val="en-GB"/>
        </w:rPr>
        <w:tab/>
        <w:t xml:space="preserve">Nasreddine ZS, Phillips NA, BÃ©dirian V, Charbonneau S, Whitehead V, Collin I, et al. The Montreal Cognitive Assessment, MoCA: A Brief Screening Tool For Mild Cognitive Impairment. J Am Geriatr Soc. 2005 Apr;53(4):695–9. </w:t>
      </w:r>
    </w:p>
    <w:p w14:paraId="299AB252" w14:textId="77777777" w:rsidR="007A09E1" w:rsidRPr="007A09E1" w:rsidRDefault="007A09E1" w:rsidP="007A09E1">
      <w:pPr>
        <w:widowControl w:val="0"/>
        <w:autoSpaceDE w:val="0"/>
        <w:autoSpaceDN w:val="0"/>
        <w:adjustRightInd w:val="0"/>
        <w:spacing w:line="480" w:lineRule="auto"/>
        <w:ind w:left="640" w:hanging="640"/>
        <w:rPr>
          <w:rFonts w:ascii="Calibri" w:hAnsi="Calibri" w:cs="Calibri"/>
          <w:noProof/>
          <w:sz w:val="24"/>
          <w:lang w:val="en-GB"/>
        </w:rPr>
      </w:pPr>
      <w:r w:rsidRPr="007A09E1">
        <w:rPr>
          <w:rFonts w:ascii="Calibri" w:hAnsi="Calibri" w:cs="Calibri"/>
          <w:noProof/>
          <w:sz w:val="24"/>
          <w:lang w:val="en-GB"/>
        </w:rPr>
        <w:t xml:space="preserve">7. </w:t>
      </w:r>
      <w:r w:rsidRPr="007A09E1">
        <w:rPr>
          <w:rFonts w:ascii="Calibri" w:hAnsi="Calibri" w:cs="Calibri"/>
          <w:noProof/>
          <w:sz w:val="24"/>
          <w:lang w:val="en-GB"/>
        </w:rPr>
        <w:tab/>
        <w:t xml:space="preserve">Holman R, Lindeboom R, Glas C, Vermeulen M, de Haan R. Constructing an item bank using item response theory: the amc linear disability score project. Heal Serv Outcomes Res Methodol. 2003;4(1):19–33. </w:t>
      </w:r>
    </w:p>
    <w:p w14:paraId="2EB7CCA8" w14:textId="77777777" w:rsidR="007A09E1" w:rsidRPr="007A09E1" w:rsidRDefault="007A09E1" w:rsidP="007A09E1">
      <w:pPr>
        <w:widowControl w:val="0"/>
        <w:autoSpaceDE w:val="0"/>
        <w:autoSpaceDN w:val="0"/>
        <w:adjustRightInd w:val="0"/>
        <w:spacing w:line="480" w:lineRule="auto"/>
        <w:ind w:left="640" w:hanging="640"/>
        <w:rPr>
          <w:rFonts w:ascii="Calibri" w:hAnsi="Calibri" w:cs="Calibri"/>
          <w:noProof/>
          <w:sz w:val="24"/>
          <w:lang w:val="en-GB"/>
        </w:rPr>
      </w:pPr>
      <w:r w:rsidRPr="007A09E1">
        <w:rPr>
          <w:rFonts w:ascii="Calibri" w:hAnsi="Calibri" w:cs="Calibri"/>
          <w:noProof/>
          <w:sz w:val="24"/>
          <w:lang w:val="en-GB"/>
        </w:rPr>
        <w:t xml:space="preserve">8. </w:t>
      </w:r>
      <w:r w:rsidRPr="007A09E1">
        <w:rPr>
          <w:rFonts w:ascii="Calibri" w:hAnsi="Calibri" w:cs="Calibri"/>
          <w:noProof/>
          <w:sz w:val="24"/>
          <w:lang w:val="en-GB"/>
        </w:rPr>
        <w:tab/>
        <w:t xml:space="preserve">van Swieten JC, Koudstaal PJ, Visser MC, Schouten HJ, van Gijn J. Interobserver </w:t>
      </w:r>
      <w:r w:rsidRPr="007A09E1">
        <w:rPr>
          <w:rFonts w:ascii="Calibri" w:hAnsi="Calibri" w:cs="Calibri"/>
          <w:noProof/>
          <w:sz w:val="24"/>
          <w:lang w:val="en-GB"/>
        </w:rPr>
        <w:lastRenderedPageBreak/>
        <w:t xml:space="preserve">agreement for the assessment of handicap in stroke patients. Stroke. 1988 May;19(5):604–7. </w:t>
      </w:r>
    </w:p>
    <w:p w14:paraId="5C330CD7" w14:textId="77777777" w:rsidR="007A09E1" w:rsidRPr="007A09E1" w:rsidRDefault="007A09E1" w:rsidP="007A09E1">
      <w:pPr>
        <w:widowControl w:val="0"/>
        <w:autoSpaceDE w:val="0"/>
        <w:autoSpaceDN w:val="0"/>
        <w:adjustRightInd w:val="0"/>
        <w:spacing w:line="480" w:lineRule="auto"/>
        <w:ind w:left="640" w:hanging="640"/>
        <w:rPr>
          <w:rFonts w:ascii="Calibri" w:hAnsi="Calibri" w:cs="Calibri"/>
          <w:noProof/>
          <w:sz w:val="24"/>
          <w:lang w:val="en-GB"/>
        </w:rPr>
      </w:pPr>
      <w:r w:rsidRPr="007A09E1">
        <w:rPr>
          <w:rFonts w:ascii="Calibri" w:hAnsi="Calibri" w:cs="Calibri"/>
          <w:noProof/>
          <w:sz w:val="24"/>
          <w:lang w:val="en-GB"/>
        </w:rPr>
        <w:t xml:space="preserve">9. </w:t>
      </w:r>
      <w:r w:rsidRPr="007A09E1">
        <w:rPr>
          <w:rFonts w:ascii="Calibri" w:hAnsi="Calibri" w:cs="Calibri"/>
          <w:noProof/>
          <w:sz w:val="24"/>
          <w:lang w:val="en-GB"/>
        </w:rPr>
        <w:tab/>
        <w:t xml:space="preserve">Hoehn MM, Yahr MD. Parkinsonism: onset, progression, and mortality. Neurology. 1967 May 1;17(5):427–427. </w:t>
      </w:r>
    </w:p>
    <w:p w14:paraId="2D807CB5" w14:textId="77777777" w:rsidR="007A09E1" w:rsidRPr="007A09E1" w:rsidRDefault="007A09E1" w:rsidP="007A09E1">
      <w:pPr>
        <w:widowControl w:val="0"/>
        <w:autoSpaceDE w:val="0"/>
        <w:autoSpaceDN w:val="0"/>
        <w:adjustRightInd w:val="0"/>
        <w:spacing w:line="480" w:lineRule="auto"/>
        <w:ind w:left="640" w:hanging="640"/>
        <w:rPr>
          <w:rFonts w:ascii="Calibri" w:hAnsi="Calibri" w:cs="Calibri"/>
          <w:noProof/>
          <w:sz w:val="24"/>
        </w:rPr>
      </w:pPr>
      <w:r w:rsidRPr="007A09E1">
        <w:rPr>
          <w:rFonts w:ascii="Calibri" w:hAnsi="Calibri" w:cs="Calibri"/>
          <w:noProof/>
          <w:sz w:val="24"/>
          <w:lang w:val="en-GB"/>
        </w:rPr>
        <w:t xml:space="preserve">10. </w:t>
      </w:r>
      <w:r w:rsidRPr="007A09E1">
        <w:rPr>
          <w:rFonts w:ascii="Calibri" w:hAnsi="Calibri" w:cs="Calibri"/>
          <w:noProof/>
          <w:sz w:val="24"/>
          <w:lang w:val="en-GB"/>
        </w:rPr>
        <w:tab/>
        <w:t xml:space="preserve">Zarit SH, Reever KE, Bach-Peterson J. Relatives of the Impaired Elderly: Correlates of Feelings of Burden. Gerontologist. 1980 Dec 1;20(6):649–55. </w:t>
      </w:r>
    </w:p>
    <w:p w14:paraId="4F8A99C7" w14:textId="353CF51C" w:rsidR="00942D93" w:rsidRDefault="00942D93" w:rsidP="007A09E1">
      <w:pPr>
        <w:widowControl w:val="0"/>
        <w:autoSpaceDE w:val="0"/>
        <w:autoSpaceDN w:val="0"/>
        <w:adjustRightInd w:val="0"/>
        <w:spacing w:line="480" w:lineRule="auto"/>
        <w:ind w:left="640" w:hanging="640"/>
        <w:rPr>
          <w:rFonts w:ascii="Calibri" w:hAnsi="Calibri" w:cs="Calibri"/>
          <w:b/>
          <w:sz w:val="24"/>
          <w:lang w:eastAsia="nl-NL"/>
        </w:rPr>
      </w:pPr>
      <w:r>
        <w:rPr>
          <w:rFonts w:ascii="Calibri" w:hAnsi="Calibri" w:cs="Calibri"/>
          <w:b/>
          <w:sz w:val="24"/>
          <w:lang w:eastAsia="nl-NL"/>
        </w:rPr>
        <w:fldChar w:fldCharType="end"/>
      </w:r>
    </w:p>
    <w:p w14:paraId="182F3249" w14:textId="77777777" w:rsidR="000D3E21" w:rsidRDefault="000D3E21"/>
    <w:sectPr w:rsidR="000D3E21" w:rsidSect="00942D93">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929C02" w14:textId="77777777" w:rsidR="00357FE5" w:rsidRDefault="00357FE5" w:rsidP="00C654B9">
      <w:r>
        <w:separator/>
      </w:r>
    </w:p>
  </w:endnote>
  <w:endnote w:type="continuationSeparator" w:id="0">
    <w:p w14:paraId="5C0A420F" w14:textId="77777777" w:rsidR="00357FE5" w:rsidRDefault="00357FE5" w:rsidP="00C654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824D5B" w14:textId="77777777" w:rsidR="00357FE5" w:rsidRDefault="00357FE5" w:rsidP="00C654B9">
      <w:r>
        <w:separator/>
      </w:r>
    </w:p>
  </w:footnote>
  <w:footnote w:type="continuationSeparator" w:id="0">
    <w:p w14:paraId="0B125F8D" w14:textId="77777777" w:rsidR="00357FE5" w:rsidRDefault="00357FE5" w:rsidP="00C654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E35D9"/>
    <w:multiLevelType w:val="hybridMultilevel"/>
    <w:tmpl w:val="08589D46"/>
    <w:lvl w:ilvl="0" w:tplc="04130015">
      <w:start w:val="1"/>
      <w:numFmt w:val="upp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 w15:restartNumberingAfterBreak="0">
    <w:nsid w:val="08B07FFC"/>
    <w:multiLevelType w:val="hybridMultilevel"/>
    <w:tmpl w:val="59E084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1D4EDD"/>
    <w:multiLevelType w:val="multilevel"/>
    <w:tmpl w:val="CC94E530"/>
    <w:lvl w:ilvl="0">
      <w:start w:val="1"/>
      <w:numFmt w:val="decimal"/>
      <w:pStyle w:val="Heading1"/>
      <w:lvlText w:val="%1"/>
      <w:lvlJc w:val="left"/>
      <w:pPr>
        <w:ind w:left="792" w:hanging="432"/>
      </w:pPr>
      <w:rPr>
        <w:rFonts w:hint="default"/>
      </w:rPr>
    </w:lvl>
    <w:lvl w:ilvl="1">
      <w:start w:val="1"/>
      <w:numFmt w:val="decimal"/>
      <w:pStyle w:val="Heading2"/>
      <w:lvlText w:val="%1.%2"/>
      <w:lvlJc w:val="left"/>
      <w:pPr>
        <w:ind w:left="936" w:hanging="576"/>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24" w:hanging="864"/>
      </w:pPr>
      <w:rPr>
        <w:rFonts w:hint="default"/>
      </w:rPr>
    </w:lvl>
    <w:lvl w:ilvl="4">
      <w:start w:val="1"/>
      <w:numFmt w:val="decimal"/>
      <w:lvlText w:val="%1.%2.%3.%4.%5"/>
      <w:lvlJc w:val="left"/>
      <w:pPr>
        <w:ind w:left="1368" w:hanging="1008"/>
      </w:pPr>
      <w:rPr>
        <w:rFonts w:hint="default"/>
      </w:rPr>
    </w:lvl>
    <w:lvl w:ilvl="5">
      <w:start w:val="1"/>
      <w:numFmt w:val="decimal"/>
      <w:lvlText w:val="%1.%2.%3.%4.%5.%6"/>
      <w:lvlJc w:val="left"/>
      <w:pPr>
        <w:ind w:left="1512" w:hanging="1152"/>
      </w:pPr>
      <w:rPr>
        <w:rFonts w:hint="default"/>
      </w:rPr>
    </w:lvl>
    <w:lvl w:ilvl="6">
      <w:start w:val="1"/>
      <w:numFmt w:val="decimal"/>
      <w:lvlText w:val="%1.%2.%3.%4.%5.%6.%7"/>
      <w:lvlJc w:val="left"/>
      <w:pPr>
        <w:ind w:left="1656" w:hanging="1296"/>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1944" w:hanging="1584"/>
      </w:pPr>
      <w:rPr>
        <w:rFonts w:hint="default"/>
      </w:rPr>
    </w:lvl>
  </w:abstractNum>
  <w:abstractNum w:abstractNumId="3" w15:restartNumberingAfterBreak="0">
    <w:nsid w:val="0BD4009D"/>
    <w:multiLevelType w:val="hybridMultilevel"/>
    <w:tmpl w:val="745A3B00"/>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F065047"/>
    <w:multiLevelType w:val="hybridMultilevel"/>
    <w:tmpl w:val="E5DA6886"/>
    <w:lvl w:ilvl="0" w:tplc="04130015">
      <w:start w:val="1"/>
      <w:numFmt w:val="upp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9777933"/>
    <w:multiLevelType w:val="hybridMultilevel"/>
    <w:tmpl w:val="C5A28174"/>
    <w:lvl w:ilvl="0" w:tplc="04130015">
      <w:start w:val="1"/>
      <w:numFmt w:val="upp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6" w15:restartNumberingAfterBreak="0">
    <w:nsid w:val="39A0625C"/>
    <w:multiLevelType w:val="hybridMultilevel"/>
    <w:tmpl w:val="9EFCCDBE"/>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B2A0D5E"/>
    <w:multiLevelType w:val="hybridMultilevel"/>
    <w:tmpl w:val="FEE095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2C92DB5"/>
    <w:multiLevelType w:val="hybridMultilevel"/>
    <w:tmpl w:val="5FD87E4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9" w15:restartNumberingAfterBreak="0">
    <w:nsid w:val="550F70C5"/>
    <w:multiLevelType w:val="hybridMultilevel"/>
    <w:tmpl w:val="E6DE7B98"/>
    <w:lvl w:ilvl="0" w:tplc="04130015">
      <w:start w:val="1"/>
      <w:numFmt w:val="upp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5B983132"/>
    <w:multiLevelType w:val="multilevel"/>
    <w:tmpl w:val="2A9C055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63AB558E"/>
    <w:multiLevelType w:val="hybridMultilevel"/>
    <w:tmpl w:val="E0EE8F9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2" w15:restartNumberingAfterBreak="0">
    <w:nsid w:val="747C0EDD"/>
    <w:multiLevelType w:val="hybridMultilevel"/>
    <w:tmpl w:val="41CA3166"/>
    <w:lvl w:ilvl="0" w:tplc="AC86237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6AC761F"/>
    <w:multiLevelType w:val="hybridMultilevel"/>
    <w:tmpl w:val="5FBAC8E6"/>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7AE27585"/>
    <w:multiLevelType w:val="hybridMultilevel"/>
    <w:tmpl w:val="9732D8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E025E59"/>
    <w:multiLevelType w:val="hybridMultilevel"/>
    <w:tmpl w:val="69F438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F621494"/>
    <w:multiLevelType w:val="hybridMultilevel"/>
    <w:tmpl w:val="FCE0B50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007831966">
    <w:abstractNumId w:val="12"/>
  </w:num>
  <w:num w:numId="2" w16cid:durableId="1859736602">
    <w:abstractNumId w:val="2"/>
  </w:num>
  <w:num w:numId="3" w16cid:durableId="74859169">
    <w:abstractNumId w:val="2"/>
  </w:num>
  <w:num w:numId="4" w16cid:durableId="1526558866">
    <w:abstractNumId w:val="10"/>
  </w:num>
  <w:num w:numId="5" w16cid:durableId="1337417783">
    <w:abstractNumId w:val="16"/>
  </w:num>
  <w:num w:numId="6" w16cid:durableId="1758399468">
    <w:abstractNumId w:val="15"/>
  </w:num>
  <w:num w:numId="7" w16cid:durableId="918172126">
    <w:abstractNumId w:val="7"/>
  </w:num>
  <w:num w:numId="8" w16cid:durableId="1750542118">
    <w:abstractNumId w:val="1"/>
  </w:num>
  <w:num w:numId="9" w16cid:durableId="770201213">
    <w:abstractNumId w:val="14"/>
  </w:num>
  <w:num w:numId="10" w16cid:durableId="1488595512">
    <w:abstractNumId w:val="6"/>
  </w:num>
  <w:num w:numId="11" w16cid:durableId="169487365">
    <w:abstractNumId w:val="13"/>
  </w:num>
  <w:num w:numId="12" w16cid:durableId="2081519153">
    <w:abstractNumId w:val="11"/>
  </w:num>
  <w:num w:numId="13" w16cid:durableId="1534730945">
    <w:abstractNumId w:val="3"/>
  </w:num>
  <w:num w:numId="14" w16cid:durableId="357976480">
    <w:abstractNumId w:val="0"/>
  </w:num>
  <w:num w:numId="15" w16cid:durableId="1116675880">
    <w:abstractNumId w:val="4"/>
  </w:num>
  <w:num w:numId="16" w16cid:durableId="784618956">
    <w:abstractNumId w:val="9"/>
  </w:num>
  <w:num w:numId="17" w16cid:durableId="1701008672">
    <w:abstractNumId w:val="8"/>
  </w:num>
  <w:num w:numId="18" w16cid:durableId="178553469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1"/>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034"/>
    <w:rsid w:val="000D3E21"/>
    <w:rsid w:val="000F26DE"/>
    <w:rsid w:val="001B35F5"/>
    <w:rsid w:val="001B5DBA"/>
    <w:rsid w:val="00206F8A"/>
    <w:rsid w:val="00265246"/>
    <w:rsid w:val="002C0E18"/>
    <w:rsid w:val="00357FE5"/>
    <w:rsid w:val="00477A8A"/>
    <w:rsid w:val="004D5D68"/>
    <w:rsid w:val="006078D4"/>
    <w:rsid w:val="007006D0"/>
    <w:rsid w:val="007A09E1"/>
    <w:rsid w:val="0093205F"/>
    <w:rsid w:val="00942D93"/>
    <w:rsid w:val="00945A65"/>
    <w:rsid w:val="00A92034"/>
    <w:rsid w:val="00AA7432"/>
    <w:rsid w:val="00AD22AD"/>
    <w:rsid w:val="00BB317E"/>
    <w:rsid w:val="00C26167"/>
    <w:rsid w:val="00C63A87"/>
    <w:rsid w:val="00C654B9"/>
    <w:rsid w:val="00ED3C44"/>
    <w:rsid w:val="00EF0CCC"/>
    <w:rsid w:val="00F02B25"/>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E01E3"/>
  <w15:chartTrackingRefBased/>
  <w15:docId w15:val="{B1D6EC4F-9EE0-3C45-AAEF-1F77E0BDA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4"/>
        <w:szCs w:val="24"/>
        <w:lang w:val="en-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5D68"/>
    <w:rPr>
      <w:rFonts w:ascii="Arial" w:hAnsi="Arial" w:cs="Times New Roman"/>
      <w:sz w:val="22"/>
      <w:lang w:val="en-US"/>
    </w:rPr>
  </w:style>
  <w:style w:type="paragraph" w:styleId="Heading1">
    <w:name w:val="heading 1"/>
    <w:basedOn w:val="Normal"/>
    <w:next w:val="Normal"/>
    <w:link w:val="Heading1Char"/>
    <w:qFormat/>
    <w:rsid w:val="004D5D68"/>
    <w:pPr>
      <w:keepNext/>
      <w:numPr>
        <w:numId w:val="3"/>
      </w:numPr>
      <w:outlineLvl w:val="0"/>
    </w:pPr>
    <w:rPr>
      <w:b/>
      <w:color w:val="FFFFFF"/>
      <w:lang w:val="en-GB"/>
    </w:rPr>
  </w:style>
  <w:style w:type="paragraph" w:styleId="Heading2">
    <w:name w:val="heading 2"/>
    <w:basedOn w:val="Normal"/>
    <w:next w:val="Normal"/>
    <w:link w:val="Heading2Char"/>
    <w:uiPriority w:val="9"/>
    <w:semiHidden/>
    <w:unhideWhenUsed/>
    <w:qFormat/>
    <w:rsid w:val="004D5D68"/>
    <w:pPr>
      <w:keepNext/>
      <w:keepLines/>
      <w:numPr>
        <w:ilvl w:val="1"/>
        <w:numId w:val="3"/>
      </w:numPr>
      <w:spacing w:before="40"/>
      <w:outlineLvl w:val="1"/>
    </w:pPr>
    <w:rPr>
      <w:rFonts w:eastAsiaTheme="majorEastAsia" w:cstheme="majorBidi"/>
      <w:b/>
      <w:color w:val="000000" w:themeColor="text1"/>
      <w:szCs w:val="26"/>
    </w:rPr>
  </w:style>
  <w:style w:type="paragraph" w:styleId="Heading3">
    <w:name w:val="heading 3"/>
    <w:basedOn w:val="Normal"/>
    <w:next w:val="Normal"/>
    <w:link w:val="Heading3Char"/>
    <w:uiPriority w:val="9"/>
    <w:unhideWhenUsed/>
    <w:qFormat/>
    <w:rsid w:val="004D5D68"/>
    <w:pPr>
      <w:keepNext/>
      <w:keepLines/>
      <w:numPr>
        <w:ilvl w:val="2"/>
        <w:numId w:val="4"/>
      </w:numPr>
      <w:spacing w:before="40"/>
      <w:ind w:left="1080"/>
      <w:outlineLvl w:val="2"/>
    </w:pPr>
    <w:rPr>
      <w:rFonts w:eastAsiaTheme="majorEastAsia" w:cstheme="majorBidi"/>
      <w:b/>
      <w:color w:val="000000" w:themeColor="tex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D5D68"/>
    <w:rPr>
      <w:rFonts w:ascii="Arial" w:eastAsia="Times New Roman" w:hAnsi="Arial" w:cs="Times New Roman"/>
      <w:b/>
      <w:color w:val="FFFFFF"/>
      <w:lang w:val="en-GB"/>
    </w:rPr>
  </w:style>
  <w:style w:type="character" w:customStyle="1" w:styleId="Heading2Char">
    <w:name w:val="Heading 2 Char"/>
    <w:basedOn w:val="DefaultParagraphFont"/>
    <w:link w:val="Heading2"/>
    <w:uiPriority w:val="9"/>
    <w:semiHidden/>
    <w:rsid w:val="004D5D68"/>
    <w:rPr>
      <w:rFonts w:ascii="Arial" w:eastAsiaTheme="majorEastAsia" w:hAnsi="Arial" w:cstheme="majorBidi"/>
      <w:b/>
      <w:color w:val="000000" w:themeColor="text1"/>
      <w:sz w:val="22"/>
      <w:szCs w:val="26"/>
    </w:rPr>
  </w:style>
  <w:style w:type="character" w:customStyle="1" w:styleId="Heading3Char">
    <w:name w:val="Heading 3 Char"/>
    <w:basedOn w:val="DefaultParagraphFont"/>
    <w:link w:val="Heading3"/>
    <w:uiPriority w:val="9"/>
    <w:rsid w:val="004D5D68"/>
    <w:rPr>
      <w:rFonts w:ascii="Arial" w:eastAsiaTheme="majorEastAsia" w:hAnsi="Arial" w:cstheme="majorBidi"/>
      <w:b/>
      <w:color w:val="000000" w:themeColor="text1"/>
      <w:sz w:val="22"/>
    </w:rPr>
  </w:style>
  <w:style w:type="paragraph" w:styleId="ListParagraph">
    <w:name w:val="List Paragraph"/>
    <w:basedOn w:val="Normal"/>
    <w:uiPriority w:val="34"/>
    <w:qFormat/>
    <w:rsid w:val="00A92034"/>
    <w:pPr>
      <w:ind w:left="720"/>
      <w:contextualSpacing/>
    </w:pPr>
    <w:rPr>
      <w:rFonts w:ascii="Helvetica" w:hAnsi="Helvetica"/>
    </w:rPr>
  </w:style>
  <w:style w:type="paragraph" w:styleId="Revision">
    <w:name w:val="Revision"/>
    <w:hidden/>
    <w:uiPriority w:val="99"/>
    <w:semiHidden/>
    <w:rsid w:val="00945A65"/>
    <w:rPr>
      <w:rFonts w:ascii="Arial" w:hAnsi="Arial" w:cs="Times New Roman"/>
      <w:sz w:val="22"/>
      <w:lang w:val="en-US"/>
    </w:rPr>
  </w:style>
  <w:style w:type="character" w:styleId="CommentReference">
    <w:name w:val="annotation reference"/>
    <w:basedOn w:val="DefaultParagraphFont"/>
    <w:uiPriority w:val="99"/>
    <w:semiHidden/>
    <w:unhideWhenUsed/>
    <w:rsid w:val="007006D0"/>
    <w:rPr>
      <w:sz w:val="16"/>
      <w:szCs w:val="16"/>
    </w:rPr>
  </w:style>
  <w:style w:type="paragraph" w:styleId="CommentText">
    <w:name w:val="annotation text"/>
    <w:basedOn w:val="Normal"/>
    <w:link w:val="CommentTextChar"/>
    <w:uiPriority w:val="99"/>
    <w:semiHidden/>
    <w:unhideWhenUsed/>
    <w:rsid w:val="007006D0"/>
    <w:rPr>
      <w:sz w:val="20"/>
      <w:szCs w:val="20"/>
    </w:rPr>
  </w:style>
  <w:style w:type="character" w:customStyle="1" w:styleId="CommentTextChar">
    <w:name w:val="Comment Text Char"/>
    <w:basedOn w:val="DefaultParagraphFont"/>
    <w:link w:val="CommentText"/>
    <w:uiPriority w:val="99"/>
    <w:semiHidden/>
    <w:rsid w:val="007006D0"/>
    <w:rPr>
      <w:rFonts w:ascii="Arial" w:hAnsi="Arial"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7006D0"/>
    <w:rPr>
      <w:b/>
      <w:bCs/>
    </w:rPr>
  </w:style>
  <w:style w:type="character" w:customStyle="1" w:styleId="CommentSubjectChar">
    <w:name w:val="Comment Subject Char"/>
    <w:basedOn w:val="CommentTextChar"/>
    <w:link w:val="CommentSubject"/>
    <w:uiPriority w:val="99"/>
    <w:semiHidden/>
    <w:rsid w:val="007006D0"/>
    <w:rPr>
      <w:rFonts w:ascii="Arial" w:hAnsi="Arial" w:cs="Times New Roman"/>
      <w:b/>
      <w:bCs/>
      <w:sz w:val="20"/>
      <w:szCs w:val="20"/>
      <w:lang w:val="en-US"/>
    </w:rPr>
  </w:style>
  <w:style w:type="character" w:styleId="Hyperlink">
    <w:name w:val="Hyperlink"/>
    <w:uiPriority w:val="99"/>
    <w:unhideWhenUsed/>
    <w:rsid w:val="00BB317E"/>
    <w:rPr>
      <w:color w:val="0563C1"/>
      <w:u w:val="single"/>
    </w:rPr>
  </w:style>
  <w:style w:type="paragraph" w:styleId="Header">
    <w:name w:val="header"/>
    <w:basedOn w:val="Normal"/>
    <w:link w:val="HeaderChar"/>
    <w:uiPriority w:val="99"/>
    <w:unhideWhenUsed/>
    <w:rsid w:val="00C654B9"/>
    <w:pPr>
      <w:tabs>
        <w:tab w:val="center" w:pos="4513"/>
        <w:tab w:val="right" w:pos="9026"/>
      </w:tabs>
    </w:pPr>
  </w:style>
  <w:style w:type="character" w:customStyle="1" w:styleId="HeaderChar">
    <w:name w:val="Header Char"/>
    <w:basedOn w:val="DefaultParagraphFont"/>
    <w:link w:val="Header"/>
    <w:uiPriority w:val="99"/>
    <w:rsid w:val="00C654B9"/>
    <w:rPr>
      <w:rFonts w:ascii="Arial" w:hAnsi="Arial" w:cs="Times New Roman"/>
      <w:sz w:val="22"/>
      <w:lang w:val="en-US"/>
    </w:rPr>
  </w:style>
  <w:style w:type="paragraph" w:styleId="Footer">
    <w:name w:val="footer"/>
    <w:basedOn w:val="Normal"/>
    <w:link w:val="FooterChar"/>
    <w:uiPriority w:val="99"/>
    <w:unhideWhenUsed/>
    <w:rsid w:val="00C654B9"/>
    <w:pPr>
      <w:tabs>
        <w:tab w:val="center" w:pos="4513"/>
        <w:tab w:val="right" w:pos="9026"/>
      </w:tabs>
    </w:pPr>
  </w:style>
  <w:style w:type="character" w:customStyle="1" w:styleId="FooterChar">
    <w:name w:val="Footer Char"/>
    <w:basedOn w:val="DefaultParagraphFont"/>
    <w:link w:val="Footer"/>
    <w:uiPriority w:val="99"/>
    <w:rsid w:val="00C654B9"/>
    <w:rPr>
      <w:rFonts w:ascii="Arial" w:hAnsi="Arial" w:cs="Times New Roman"/>
      <w:sz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67632">
      <w:bodyDiv w:val="1"/>
      <w:marLeft w:val="0"/>
      <w:marRight w:val="0"/>
      <w:marTop w:val="0"/>
      <w:marBottom w:val="0"/>
      <w:divBdr>
        <w:top w:val="none" w:sz="0" w:space="0" w:color="auto"/>
        <w:left w:val="none" w:sz="0" w:space="0" w:color="auto"/>
        <w:bottom w:val="none" w:sz="0" w:space="0" w:color="auto"/>
        <w:right w:val="none" w:sz="0" w:space="0" w:color="auto"/>
      </w:divBdr>
    </w:div>
    <w:div w:id="171073814">
      <w:bodyDiv w:val="1"/>
      <w:marLeft w:val="0"/>
      <w:marRight w:val="0"/>
      <w:marTop w:val="0"/>
      <w:marBottom w:val="0"/>
      <w:divBdr>
        <w:top w:val="none" w:sz="0" w:space="0" w:color="auto"/>
        <w:left w:val="none" w:sz="0" w:space="0" w:color="auto"/>
        <w:bottom w:val="none" w:sz="0" w:space="0" w:color="auto"/>
        <w:right w:val="none" w:sz="0" w:space="0" w:color="auto"/>
      </w:divBdr>
    </w:div>
    <w:div w:id="273295553">
      <w:bodyDiv w:val="1"/>
      <w:marLeft w:val="0"/>
      <w:marRight w:val="0"/>
      <w:marTop w:val="0"/>
      <w:marBottom w:val="0"/>
      <w:divBdr>
        <w:top w:val="none" w:sz="0" w:space="0" w:color="auto"/>
        <w:left w:val="none" w:sz="0" w:space="0" w:color="auto"/>
        <w:bottom w:val="none" w:sz="0" w:space="0" w:color="auto"/>
        <w:right w:val="none" w:sz="0" w:space="0" w:color="auto"/>
      </w:divBdr>
    </w:div>
    <w:div w:id="834806573">
      <w:bodyDiv w:val="1"/>
      <w:marLeft w:val="0"/>
      <w:marRight w:val="0"/>
      <w:marTop w:val="0"/>
      <w:marBottom w:val="0"/>
      <w:divBdr>
        <w:top w:val="none" w:sz="0" w:space="0" w:color="auto"/>
        <w:left w:val="none" w:sz="0" w:space="0" w:color="auto"/>
        <w:bottom w:val="none" w:sz="0" w:space="0" w:color="auto"/>
        <w:right w:val="none" w:sz="0" w:space="0" w:color="auto"/>
      </w:divBdr>
    </w:div>
    <w:div w:id="1363702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m.debie@amsterdamumc.n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2DD450-5A90-4C4C-9F98-9A82FF5020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5084</Words>
  <Characters>28980</Characters>
  <Application>Microsoft Office Word</Application>
  <DocSecurity>0</DocSecurity>
  <Lines>241</Lines>
  <Paragraphs>67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Vibuthi Sisodia</dc:creator>
  <cp:keywords/>
  <dc:description/>
  <cp:lastModifiedBy>Vibuthi Sisodia</cp:lastModifiedBy>
  <cp:revision>3</cp:revision>
  <dcterms:created xsi:type="dcterms:W3CDTF">2023-04-18T20:03:00Z</dcterms:created>
  <dcterms:modified xsi:type="dcterms:W3CDTF">2023-04-18T20:13:00Z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http://www.zotero.org/styles/the-embo-journal</vt:lpwstr>
  </property>
  <property fmtid="{D5CDD505-2E9C-101B-9397-08002B2CF9AE}" pid="7" name="Mendeley Recent Style Name 2_1">
    <vt:lpwstr>The EMBO Journal</vt:lpwstr>
  </property>
  <property fmtid="{D5CDD505-2E9C-101B-9397-08002B2CF9AE}" pid="8" name="Mendeley Recent Style Id 3_1">
    <vt:lpwstr>http://www.zotero.org/styles/vancouver</vt:lpwstr>
  </property>
  <property fmtid="{D5CDD505-2E9C-101B-9397-08002B2CF9AE}" pid="9" name="Mendeley Recent Style Name 3_1">
    <vt:lpwstr>Vancouver</vt:lpwstr>
  </property>
  <property fmtid="{D5CDD505-2E9C-101B-9397-08002B2CF9AE}" pid="10" name="Mendeley Recent Style Id 4_1">
    <vt:lpwstr>http://csl.mendeley.com/styles/526454711/PDMEDS-vancouver-3</vt:lpwstr>
  </property>
  <property fmtid="{D5CDD505-2E9C-101B-9397-08002B2CF9AE}" pid="11" name="Mendeley Recent Style Name 4_1">
    <vt:lpwstr>Vancouver - Vibuthi Sisodia</vt:lpwstr>
  </property>
  <property fmtid="{D5CDD505-2E9C-101B-9397-08002B2CF9AE}" pid="12" name="Mendeley Recent Style Id 5_1">
    <vt:lpwstr>http://csl.mendeley.com/styles/526454711/PDMEDS-vancouver-2</vt:lpwstr>
  </property>
  <property fmtid="{D5CDD505-2E9C-101B-9397-08002B2CF9AE}" pid="13" name="Mendeley Recent Style Name 5_1">
    <vt:lpwstr>Vancouver - Vibuthi Sisodia</vt:lpwstr>
  </property>
  <property fmtid="{D5CDD505-2E9C-101B-9397-08002B2CF9AE}" pid="14" name="Mendeley Recent Style Id 6_1">
    <vt:lpwstr>http://csl.mendeley.com/styles/526454711/TNN-vancouver</vt:lpwstr>
  </property>
  <property fmtid="{D5CDD505-2E9C-101B-9397-08002B2CF9AE}" pid="15" name="Mendeley Recent Style Name 6_1">
    <vt:lpwstr>Vancouver - Vibuthi Sisodia</vt:lpwstr>
  </property>
  <property fmtid="{D5CDD505-2E9C-101B-9397-08002B2CF9AE}" pid="16" name="Mendeley Recent Style Id 7_1">
    <vt:lpwstr>https://csl.mendeley.com/styles/526454711/TNN-vancouver</vt:lpwstr>
  </property>
  <property fmtid="{D5CDD505-2E9C-101B-9397-08002B2CF9AE}" pid="17" name="Mendeley Recent Style Name 7_1">
    <vt:lpwstr>Vancouver - Vibuthi Sisodia</vt:lpwstr>
  </property>
  <property fmtid="{D5CDD505-2E9C-101B-9397-08002B2CF9AE}" pid="18" name="Mendeley Recent Style Id 8_1">
    <vt:lpwstr>https://csl.mendeley.com/styles/526454711/TNN-vancouver-2</vt:lpwstr>
  </property>
  <property fmtid="{D5CDD505-2E9C-101B-9397-08002B2CF9AE}" pid="19" name="Mendeley Recent Style Name 8_1">
    <vt:lpwstr>Vancouver - Vibuthi Sisodia</vt:lpwstr>
  </property>
  <property fmtid="{D5CDD505-2E9C-101B-9397-08002B2CF9AE}" pid="20" name="Mendeley Recent Style Id 9_1">
    <vt:lpwstr>http://csl.mendeley.com/styles/526454711/vancouver-vibuthi</vt:lpwstr>
  </property>
  <property fmtid="{D5CDD505-2E9C-101B-9397-08002B2CF9AE}" pid="21" name="Mendeley Recent Style Name 9_1">
    <vt:lpwstr>Vancouver - Vibuthi Sisodia</vt:lpwstr>
  </property>
  <property fmtid="{D5CDD505-2E9C-101B-9397-08002B2CF9AE}" pid="22" name="Mendeley Document_1">
    <vt:lpwstr>True</vt:lpwstr>
  </property>
  <property fmtid="{D5CDD505-2E9C-101B-9397-08002B2CF9AE}" pid="23" name="Mendeley Unique User Id_1">
    <vt:lpwstr>b4436114-5839-3b28-baf2-a65683aa4a85</vt:lpwstr>
  </property>
  <property fmtid="{D5CDD505-2E9C-101B-9397-08002B2CF9AE}" pid="24" name="Mendeley Citation Style_1">
    <vt:lpwstr>http://www.zotero.org/styles/vancouver</vt:lpwstr>
  </property>
</Properties>
</file>