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37A" w:rsidRPr="00294F91" w:rsidRDefault="0070237A" w:rsidP="00D31FD1">
      <w:pPr>
        <w:jc w:val="center"/>
        <w:rPr>
          <w:sz w:val="27"/>
        </w:rPr>
      </w:pPr>
      <w:bookmarkStart w:id="0" w:name="_GoBack"/>
      <w:bookmarkEnd w:id="0"/>
      <w:r w:rsidRPr="00294F91">
        <w:rPr>
          <w:sz w:val="27"/>
        </w:rPr>
        <w:t>Supplementary material for</w:t>
      </w:r>
    </w:p>
    <w:p w:rsidR="00D31FD1" w:rsidRPr="00294F91" w:rsidRDefault="00D31FD1" w:rsidP="00D31FD1">
      <w:pPr>
        <w:jc w:val="center"/>
        <w:rPr>
          <w:sz w:val="24"/>
          <w:szCs w:val="24"/>
        </w:rPr>
      </w:pPr>
    </w:p>
    <w:p w:rsidR="00D31FD1" w:rsidRPr="00294F91" w:rsidRDefault="00EC0BE7" w:rsidP="00EC0BE7">
      <w:pPr>
        <w:rPr>
          <w:sz w:val="28"/>
          <w:szCs w:val="28"/>
        </w:rPr>
      </w:pPr>
      <w:r w:rsidRPr="00294F91">
        <w:rPr>
          <w:rFonts w:eastAsia="SimSun"/>
          <w:kern w:val="0"/>
          <w:sz w:val="28"/>
          <w:szCs w:val="28"/>
          <w:lang w:val="en-GB"/>
        </w:rPr>
        <w:t>Sleep duration and risk of stroke and coronary heart disease: a 9-year community-based prospective study of 0.5 million Chinese adults</w:t>
      </w:r>
    </w:p>
    <w:p w:rsidR="00D31FD1" w:rsidRPr="00294F91" w:rsidRDefault="00D31FD1" w:rsidP="00D31FD1">
      <w:pPr>
        <w:jc w:val="center"/>
        <w:rPr>
          <w:sz w:val="28"/>
          <w:szCs w:val="28"/>
        </w:rPr>
      </w:pPr>
    </w:p>
    <w:p w:rsidR="0070237A" w:rsidRPr="00294F91" w:rsidRDefault="0070237A" w:rsidP="00D31FD1">
      <w:pPr>
        <w:jc w:val="center"/>
        <w:rPr>
          <w:sz w:val="28"/>
          <w:szCs w:val="28"/>
        </w:rPr>
      </w:pPr>
    </w:p>
    <w:sdt>
      <w:sdtPr>
        <w:rPr>
          <w:rFonts w:ascii="Arial" w:eastAsiaTheme="minorEastAsia" w:hAnsi="Arial" w:cs="Arial"/>
          <w:color w:val="auto"/>
          <w:kern w:val="2"/>
          <w:sz w:val="21"/>
          <w:szCs w:val="22"/>
          <w:lang w:eastAsia="zh-CN"/>
        </w:rPr>
        <w:id w:val="1308367660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:rsidR="00D31FD1" w:rsidRPr="00294F91" w:rsidRDefault="00D31FD1">
          <w:pPr>
            <w:pStyle w:val="TOCHeading"/>
            <w:rPr>
              <w:rStyle w:val="QuoteChar"/>
              <w:b/>
              <w:i w:val="0"/>
            </w:rPr>
          </w:pPr>
          <w:r w:rsidRPr="00294F91">
            <w:rPr>
              <w:rStyle w:val="QuoteChar"/>
              <w:b/>
              <w:i w:val="0"/>
            </w:rPr>
            <w:t>Table of Contents</w:t>
          </w:r>
        </w:p>
        <w:p w:rsidR="00E41D73" w:rsidRPr="00294F91" w:rsidRDefault="00E41D73" w:rsidP="00E41D73"/>
        <w:p w:rsidR="00D92872" w:rsidRPr="00294F91" w:rsidRDefault="00D31FD1">
          <w:pPr>
            <w:pStyle w:val="TOC1"/>
            <w:tabs>
              <w:tab w:val="right" w:leader="dot" w:pos="9016"/>
            </w:tabs>
            <w:rPr>
              <w:rFonts w:asciiTheme="minorHAnsi" w:hAnsiTheme="minorHAnsi" w:cstheme="minorBidi"/>
              <w:b w:val="0"/>
              <w:noProof/>
              <w:kern w:val="0"/>
              <w:sz w:val="22"/>
              <w:lang w:val="en-GB" w:eastAsia="en-GB"/>
            </w:rPr>
          </w:pPr>
          <w:r w:rsidRPr="00294F91">
            <w:fldChar w:fldCharType="begin"/>
          </w:r>
          <w:r w:rsidRPr="00294F91">
            <w:instrText xml:space="preserve"> TOC \o "1-3" \h \z \u </w:instrText>
          </w:r>
          <w:r w:rsidRPr="00294F91">
            <w:fldChar w:fldCharType="separate"/>
          </w:r>
          <w:hyperlink w:anchor="_Toc112917639" w:history="1">
            <w:r w:rsidR="00D92872" w:rsidRPr="00294F91">
              <w:rPr>
                <w:rStyle w:val="Hyperlink"/>
                <w:bCs/>
                <w:noProof/>
              </w:rPr>
              <w:t>Members of the China Kadoorie Biobank Collaborative Study Group</w:t>
            </w:r>
            <w:r w:rsidR="00D92872" w:rsidRPr="00294F91">
              <w:rPr>
                <w:noProof/>
                <w:webHidden/>
              </w:rPr>
              <w:tab/>
            </w:r>
            <w:r w:rsidR="00D92872" w:rsidRPr="00294F91">
              <w:rPr>
                <w:noProof/>
                <w:webHidden/>
              </w:rPr>
              <w:fldChar w:fldCharType="begin"/>
            </w:r>
            <w:r w:rsidR="00D92872" w:rsidRPr="00294F91">
              <w:rPr>
                <w:noProof/>
                <w:webHidden/>
              </w:rPr>
              <w:instrText xml:space="preserve"> PAGEREF _Toc112917639 \h </w:instrText>
            </w:r>
            <w:r w:rsidR="00D92872" w:rsidRPr="00294F91">
              <w:rPr>
                <w:noProof/>
                <w:webHidden/>
              </w:rPr>
            </w:r>
            <w:r w:rsidR="00D92872" w:rsidRPr="00294F91">
              <w:rPr>
                <w:noProof/>
                <w:webHidden/>
              </w:rPr>
              <w:fldChar w:fldCharType="separate"/>
            </w:r>
            <w:r w:rsidR="00D92872" w:rsidRPr="00294F91">
              <w:rPr>
                <w:noProof/>
                <w:webHidden/>
              </w:rPr>
              <w:t>2</w:t>
            </w:r>
            <w:r w:rsidR="00D92872" w:rsidRPr="00294F91">
              <w:rPr>
                <w:noProof/>
                <w:webHidden/>
              </w:rPr>
              <w:fldChar w:fldCharType="end"/>
            </w:r>
          </w:hyperlink>
        </w:p>
        <w:p w:rsidR="00D92872" w:rsidRPr="00294F91" w:rsidRDefault="00C54074">
          <w:pPr>
            <w:pStyle w:val="TOC1"/>
            <w:tabs>
              <w:tab w:val="right" w:leader="dot" w:pos="9016"/>
            </w:tabs>
            <w:rPr>
              <w:rFonts w:asciiTheme="minorHAnsi" w:hAnsiTheme="minorHAnsi" w:cstheme="minorBidi"/>
              <w:b w:val="0"/>
              <w:noProof/>
              <w:kern w:val="0"/>
              <w:sz w:val="22"/>
              <w:lang w:val="en-GB" w:eastAsia="en-GB"/>
            </w:rPr>
          </w:pPr>
          <w:hyperlink w:anchor="_Toc112917640" w:history="1">
            <w:r w:rsidR="00D92872" w:rsidRPr="00294F91">
              <w:rPr>
                <w:rStyle w:val="Hyperlink"/>
                <w:bCs/>
                <w:noProof/>
              </w:rPr>
              <w:t>ICD-10 Codes used for disease outcomes</w:t>
            </w:r>
            <w:r w:rsidR="00D92872" w:rsidRPr="00294F91">
              <w:rPr>
                <w:noProof/>
                <w:webHidden/>
              </w:rPr>
              <w:tab/>
            </w:r>
            <w:r w:rsidR="00D92872" w:rsidRPr="00294F91">
              <w:rPr>
                <w:noProof/>
                <w:webHidden/>
              </w:rPr>
              <w:fldChar w:fldCharType="begin"/>
            </w:r>
            <w:r w:rsidR="00D92872" w:rsidRPr="00294F91">
              <w:rPr>
                <w:noProof/>
                <w:webHidden/>
              </w:rPr>
              <w:instrText xml:space="preserve"> PAGEREF _Toc112917640 \h </w:instrText>
            </w:r>
            <w:r w:rsidR="00D92872" w:rsidRPr="00294F91">
              <w:rPr>
                <w:noProof/>
                <w:webHidden/>
              </w:rPr>
            </w:r>
            <w:r w:rsidR="00D92872" w:rsidRPr="00294F91">
              <w:rPr>
                <w:noProof/>
                <w:webHidden/>
              </w:rPr>
              <w:fldChar w:fldCharType="separate"/>
            </w:r>
            <w:r w:rsidR="00D92872" w:rsidRPr="00294F91">
              <w:rPr>
                <w:noProof/>
                <w:webHidden/>
              </w:rPr>
              <w:t>3</w:t>
            </w:r>
            <w:r w:rsidR="00D92872" w:rsidRPr="00294F91">
              <w:rPr>
                <w:noProof/>
                <w:webHidden/>
              </w:rPr>
              <w:fldChar w:fldCharType="end"/>
            </w:r>
          </w:hyperlink>
        </w:p>
        <w:p w:rsidR="00D92872" w:rsidRPr="00294F91" w:rsidRDefault="00C54074">
          <w:pPr>
            <w:pStyle w:val="TOC1"/>
            <w:tabs>
              <w:tab w:val="right" w:leader="dot" w:pos="9016"/>
            </w:tabs>
            <w:rPr>
              <w:rFonts w:asciiTheme="minorHAnsi" w:hAnsiTheme="minorHAnsi" w:cstheme="minorBidi"/>
              <w:b w:val="0"/>
              <w:noProof/>
              <w:kern w:val="0"/>
              <w:sz w:val="22"/>
              <w:lang w:val="en-GB" w:eastAsia="en-GB"/>
            </w:rPr>
          </w:pPr>
          <w:hyperlink w:anchor="_Toc112917641" w:history="1">
            <w:r w:rsidR="00D92872" w:rsidRPr="00294F91">
              <w:rPr>
                <w:rStyle w:val="Hyperlink"/>
                <w:bCs/>
                <w:noProof/>
              </w:rPr>
              <w:t>eTable1: Adjusted HRs of CVD outcomes by sleep duration among individuals without prior CVD, stroke/TIA or insomnia symptoms</w:t>
            </w:r>
            <w:r w:rsidR="00D92872" w:rsidRPr="00294F91">
              <w:rPr>
                <w:noProof/>
                <w:webHidden/>
              </w:rPr>
              <w:tab/>
            </w:r>
            <w:r w:rsidR="00D92872" w:rsidRPr="00294F91">
              <w:rPr>
                <w:noProof/>
                <w:webHidden/>
              </w:rPr>
              <w:fldChar w:fldCharType="begin"/>
            </w:r>
            <w:r w:rsidR="00D92872" w:rsidRPr="00294F91">
              <w:rPr>
                <w:noProof/>
                <w:webHidden/>
              </w:rPr>
              <w:instrText xml:space="preserve"> PAGEREF _Toc112917641 \h </w:instrText>
            </w:r>
            <w:r w:rsidR="00D92872" w:rsidRPr="00294F91">
              <w:rPr>
                <w:noProof/>
                <w:webHidden/>
              </w:rPr>
            </w:r>
            <w:r w:rsidR="00D92872" w:rsidRPr="00294F91">
              <w:rPr>
                <w:noProof/>
                <w:webHidden/>
              </w:rPr>
              <w:fldChar w:fldCharType="separate"/>
            </w:r>
            <w:r w:rsidR="00D92872" w:rsidRPr="00294F91">
              <w:rPr>
                <w:noProof/>
                <w:webHidden/>
              </w:rPr>
              <w:t>4</w:t>
            </w:r>
            <w:r w:rsidR="00D92872" w:rsidRPr="00294F91">
              <w:rPr>
                <w:noProof/>
                <w:webHidden/>
              </w:rPr>
              <w:fldChar w:fldCharType="end"/>
            </w:r>
          </w:hyperlink>
        </w:p>
        <w:p w:rsidR="00D92872" w:rsidRPr="00294F91" w:rsidRDefault="00C54074">
          <w:pPr>
            <w:pStyle w:val="TOC1"/>
            <w:tabs>
              <w:tab w:val="right" w:leader="dot" w:pos="9016"/>
            </w:tabs>
            <w:rPr>
              <w:rFonts w:asciiTheme="minorHAnsi" w:hAnsiTheme="minorHAnsi" w:cstheme="minorBidi"/>
              <w:b w:val="0"/>
              <w:noProof/>
              <w:kern w:val="0"/>
              <w:sz w:val="22"/>
              <w:lang w:val="en-GB" w:eastAsia="en-GB"/>
            </w:rPr>
          </w:pPr>
          <w:hyperlink w:anchor="_Toc112917642" w:history="1">
            <w:r w:rsidR="00D92872" w:rsidRPr="00294F91">
              <w:rPr>
                <w:rStyle w:val="Hyperlink"/>
                <w:bCs/>
                <w:noProof/>
              </w:rPr>
              <w:t>eFigure 1. HRs (95% CIs) of any stroke by sleep duration (hours), in subgroups by sex and urban/rural residence</w:t>
            </w:r>
            <w:r w:rsidR="00D92872" w:rsidRPr="00294F91">
              <w:rPr>
                <w:noProof/>
                <w:webHidden/>
              </w:rPr>
              <w:tab/>
            </w:r>
            <w:r w:rsidR="00D92872" w:rsidRPr="00294F91">
              <w:rPr>
                <w:noProof/>
                <w:webHidden/>
              </w:rPr>
              <w:fldChar w:fldCharType="begin"/>
            </w:r>
            <w:r w:rsidR="00D92872" w:rsidRPr="00294F91">
              <w:rPr>
                <w:noProof/>
                <w:webHidden/>
              </w:rPr>
              <w:instrText xml:space="preserve"> PAGEREF _Toc112917642 \h </w:instrText>
            </w:r>
            <w:r w:rsidR="00D92872" w:rsidRPr="00294F91">
              <w:rPr>
                <w:noProof/>
                <w:webHidden/>
              </w:rPr>
            </w:r>
            <w:r w:rsidR="00D92872" w:rsidRPr="00294F91">
              <w:rPr>
                <w:noProof/>
                <w:webHidden/>
              </w:rPr>
              <w:fldChar w:fldCharType="separate"/>
            </w:r>
            <w:r w:rsidR="00D92872" w:rsidRPr="00294F91">
              <w:rPr>
                <w:noProof/>
                <w:webHidden/>
              </w:rPr>
              <w:t>5</w:t>
            </w:r>
            <w:r w:rsidR="00D92872" w:rsidRPr="00294F91">
              <w:rPr>
                <w:noProof/>
                <w:webHidden/>
              </w:rPr>
              <w:fldChar w:fldCharType="end"/>
            </w:r>
          </w:hyperlink>
        </w:p>
        <w:p w:rsidR="00D92872" w:rsidRPr="00294F91" w:rsidRDefault="00C54074">
          <w:pPr>
            <w:pStyle w:val="TOC1"/>
            <w:tabs>
              <w:tab w:val="right" w:leader="dot" w:pos="9016"/>
            </w:tabs>
            <w:rPr>
              <w:rFonts w:asciiTheme="minorHAnsi" w:hAnsiTheme="minorHAnsi" w:cstheme="minorBidi"/>
              <w:b w:val="0"/>
              <w:noProof/>
              <w:kern w:val="0"/>
              <w:sz w:val="22"/>
              <w:lang w:val="en-GB" w:eastAsia="en-GB"/>
            </w:rPr>
          </w:pPr>
          <w:hyperlink w:anchor="_Toc112917643" w:history="1">
            <w:r w:rsidR="00D92872" w:rsidRPr="00294F91">
              <w:rPr>
                <w:rStyle w:val="Hyperlink"/>
                <w:bCs/>
                <w:noProof/>
              </w:rPr>
              <w:t>eFigure 2. HRs (95% CIs) of MCE by sleep duration (hours), in subgroups by sex and urban/rural residence</w:t>
            </w:r>
            <w:r w:rsidR="00D92872" w:rsidRPr="00294F91">
              <w:rPr>
                <w:noProof/>
                <w:webHidden/>
              </w:rPr>
              <w:tab/>
            </w:r>
            <w:r w:rsidR="00D92872" w:rsidRPr="00294F91">
              <w:rPr>
                <w:noProof/>
                <w:webHidden/>
              </w:rPr>
              <w:fldChar w:fldCharType="begin"/>
            </w:r>
            <w:r w:rsidR="00D92872" w:rsidRPr="00294F91">
              <w:rPr>
                <w:noProof/>
                <w:webHidden/>
              </w:rPr>
              <w:instrText xml:space="preserve"> PAGEREF _Toc112917643 \h </w:instrText>
            </w:r>
            <w:r w:rsidR="00D92872" w:rsidRPr="00294F91">
              <w:rPr>
                <w:noProof/>
                <w:webHidden/>
              </w:rPr>
            </w:r>
            <w:r w:rsidR="00D92872" w:rsidRPr="00294F91">
              <w:rPr>
                <w:noProof/>
                <w:webHidden/>
              </w:rPr>
              <w:fldChar w:fldCharType="separate"/>
            </w:r>
            <w:r w:rsidR="00D92872" w:rsidRPr="00294F91">
              <w:rPr>
                <w:noProof/>
                <w:webHidden/>
              </w:rPr>
              <w:t>6</w:t>
            </w:r>
            <w:r w:rsidR="00D92872" w:rsidRPr="00294F91">
              <w:rPr>
                <w:noProof/>
                <w:webHidden/>
              </w:rPr>
              <w:fldChar w:fldCharType="end"/>
            </w:r>
          </w:hyperlink>
        </w:p>
        <w:p w:rsidR="00D92872" w:rsidRPr="00294F91" w:rsidRDefault="00C54074">
          <w:pPr>
            <w:pStyle w:val="TOC1"/>
            <w:tabs>
              <w:tab w:val="right" w:leader="dot" w:pos="9016"/>
            </w:tabs>
            <w:rPr>
              <w:rFonts w:asciiTheme="minorHAnsi" w:hAnsiTheme="minorHAnsi" w:cstheme="minorBidi"/>
              <w:b w:val="0"/>
              <w:noProof/>
              <w:kern w:val="0"/>
              <w:sz w:val="22"/>
              <w:lang w:val="en-GB" w:eastAsia="en-GB"/>
            </w:rPr>
          </w:pPr>
          <w:hyperlink w:anchor="_Toc112917644" w:history="1">
            <w:r w:rsidR="00D92872" w:rsidRPr="00294F91">
              <w:rPr>
                <w:rStyle w:val="Hyperlink"/>
                <w:bCs/>
                <w:noProof/>
              </w:rPr>
              <w:t>eFigure 3. HRs (95% CIs) of vascular disease mortality by sleep duration (hours), in subgroups by sex and urban/rural residence</w:t>
            </w:r>
            <w:r w:rsidR="00D92872" w:rsidRPr="00294F91">
              <w:rPr>
                <w:noProof/>
                <w:webHidden/>
              </w:rPr>
              <w:tab/>
            </w:r>
            <w:r w:rsidR="00D92872" w:rsidRPr="00294F91">
              <w:rPr>
                <w:noProof/>
                <w:webHidden/>
              </w:rPr>
              <w:fldChar w:fldCharType="begin"/>
            </w:r>
            <w:r w:rsidR="00D92872" w:rsidRPr="00294F91">
              <w:rPr>
                <w:noProof/>
                <w:webHidden/>
              </w:rPr>
              <w:instrText xml:space="preserve"> PAGEREF _Toc112917644 \h </w:instrText>
            </w:r>
            <w:r w:rsidR="00D92872" w:rsidRPr="00294F91">
              <w:rPr>
                <w:noProof/>
                <w:webHidden/>
              </w:rPr>
            </w:r>
            <w:r w:rsidR="00D92872" w:rsidRPr="00294F91">
              <w:rPr>
                <w:noProof/>
                <w:webHidden/>
              </w:rPr>
              <w:fldChar w:fldCharType="separate"/>
            </w:r>
            <w:r w:rsidR="00D92872" w:rsidRPr="00294F91">
              <w:rPr>
                <w:noProof/>
                <w:webHidden/>
              </w:rPr>
              <w:t>7</w:t>
            </w:r>
            <w:r w:rsidR="00D92872" w:rsidRPr="00294F91">
              <w:rPr>
                <w:noProof/>
                <w:webHidden/>
              </w:rPr>
              <w:fldChar w:fldCharType="end"/>
            </w:r>
          </w:hyperlink>
        </w:p>
        <w:p w:rsidR="00D92872" w:rsidRPr="00294F91" w:rsidRDefault="00C54074">
          <w:pPr>
            <w:pStyle w:val="TOC1"/>
            <w:tabs>
              <w:tab w:val="right" w:leader="dot" w:pos="9016"/>
            </w:tabs>
            <w:rPr>
              <w:rFonts w:asciiTheme="minorHAnsi" w:hAnsiTheme="minorHAnsi" w:cstheme="minorBidi"/>
              <w:b w:val="0"/>
              <w:noProof/>
              <w:kern w:val="0"/>
              <w:sz w:val="22"/>
              <w:lang w:val="en-GB" w:eastAsia="en-GB"/>
            </w:rPr>
          </w:pPr>
          <w:hyperlink w:anchor="_Toc112917645" w:history="1">
            <w:r w:rsidR="00D92872" w:rsidRPr="00294F91">
              <w:rPr>
                <w:rStyle w:val="Hyperlink"/>
                <w:bCs/>
                <w:noProof/>
              </w:rPr>
              <w:t>eFigure 4. HRs (95% CIs) of all-cause mortality by sleep duration (hours), in subgroups by sex and urban/rural residence</w:t>
            </w:r>
            <w:r w:rsidR="00D92872" w:rsidRPr="00294F91">
              <w:rPr>
                <w:noProof/>
                <w:webHidden/>
              </w:rPr>
              <w:tab/>
            </w:r>
            <w:r w:rsidR="00D92872" w:rsidRPr="00294F91">
              <w:rPr>
                <w:noProof/>
                <w:webHidden/>
              </w:rPr>
              <w:fldChar w:fldCharType="begin"/>
            </w:r>
            <w:r w:rsidR="00D92872" w:rsidRPr="00294F91">
              <w:rPr>
                <w:noProof/>
                <w:webHidden/>
              </w:rPr>
              <w:instrText xml:space="preserve"> PAGEREF _Toc112917645 \h </w:instrText>
            </w:r>
            <w:r w:rsidR="00D92872" w:rsidRPr="00294F91">
              <w:rPr>
                <w:noProof/>
                <w:webHidden/>
              </w:rPr>
            </w:r>
            <w:r w:rsidR="00D92872" w:rsidRPr="00294F91">
              <w:rPr>
                <w:noProof/>
                <w:webHidden/>
              </w:rPr>
              <w:fldChar w:fldCharType="separate"/>
            </w:r>
            <w:r w:rsidR="00D92872" w:rsidRPr="00294F91">
              <w:rPr>
                <w:noProof/>
                <w:webHidden/>
              </w:rPr>
              <w:t>8</w:t>
            </w:r>
            <w:r w:rsidR="00D92872" w:rsidRPr="00294F91">
              <w:rPr>
                <w:noProof/>
                <w:webHidden/>
              </w:rPr>
              <w:fldChar w:fldCharType="end"/>
            </w:r>
          </w:hyperlink>
        </w:p>
        <w:p w:rsidR="00D92872" w:rsidRPr="00294F91" w:rsidRDefault="00C54074">
          <w:pPr>
            <w:pStyle w:val="TOC1"/>
            <w:tabs>
              <w:tab w:val="right" w:leader="dot" w:pos="9016"/>
            </w:tabs>
            <w:rPr>
              <w:rFonts w:asciiTheme="minorHAnsi" w:hAnsiTheme="minorHAnsi" w:cstheme="minorBidi"/>
              <w:b w:val="0"/>
              <w:noProof/>
              <w:kern w:val="0"/>
              <w:sz w:val="22"/>
              <w:lang w:val="en-GB" w:eastAsia="en-GB"/>
            </w:rPr>
          </w:pPr>
          <w:hyperlink w:anchor="_Toc112917646" w:history="1">
            <w:r w:rsidR="00D92872" w:rsidRPr="00294F91">
              <w:rPr>
                <w:rStyle w:val="Hyperlink"/>
                <w:bCs/>
                <w:noProof/>
              </w:rPr>
              <w:t>eFigure 5.  HRs (95% CIs) of any stroke by sleep duration (hours), in subgroups by hypertension and diabetes at baseline</w:t>
            </w:r>
            <w:r w:rsidR="00D92872" w:rsidRPr="00294F91">
              <w:rPr>
                <w:noProof/>
                <w:webHidden/>
              </w:rPr>
              <w:tab/>
            </w:r>
            <w:r w:rsidR="00D92872" w:rsidRPr="00294F91">
              <w:rPr>
                <w:noProof/>
                <w:webHidden/>
              </w:rPr>
              <w:fldChar w:fldCharType="begin"/>
            </w:r>
            <w:r w:rsidR="00D92872" w:rsidRPr="00294F91">
              <w:rPr>
                <w:noProof/>
                <w:webHidden/>
              </w:rPr>
              <w:instrText xml:space="preserve"> PAGEREF _Toc112917646 \h </w:instrText>
            </w:r>
            <w:r w:rsidR="00D92872" w:rsidRPr="00294F91">
              <w:rPr>
                <w:noProof/>
                <w:webHidden/>
              </w:rPr>
            </w:r>
            <w:r w:rsidR="00D92872" w:rsidRPr="00294F91">
              <w:rPr>
                <w:noProof/>
                <w:webHidden/>
              </w:rPr>
              <w:fldChar w:fldCharType="separate"/>
            </w:r>
            <w:r w:rsidR="00D92872" w:rsidRPr="00294F91">
              <w:rPr>
                <w:noProof/>
                <w:webHidden/>
              </w:rPr>
              <w:t>9</w:t>
            </w:r>
            <w:r w:rsidR="00D92872" w:rsidRPr="00294F91">
              <w:rPr>
                <w:noProof/>
                <w:webHidden/>
              </w:rPr>
              <w:fldChar w:fldCharType="end"/>
            </w:r>
          </w:hyperlink>
        </w:p>
        <w:p w:rsidR="00D92872" w:rsidRPr="00294F91" w:rsidRDefault="00C54074">
          <w:pPr>
            <w:pStyle w:val="TOC1"/>
            <w:tabs>
              <w:tab w:val="right" w:leader="dot" w:pos="9016"/>
            </w:tabs>
            <w:rPr>
              <w:rFonts w:asciiTheme="minorHAnsi" w:hAnsiTheme="minorHAnsi" w:cstheme="minorBidi"/>
              <w:b w:val="0"/>
              <w:noProof/>
              <w:kern w:val="0"/>
              <w:sz w:val="22"/>
              <w:lang w:val="en-GB" w:eastAsia="en-GB"/>
            </w:rPr>
          </w:pPr>
          <w:hyperlink w:anchor="_Toc112917647" w:history="1">
            <w:r w:rsidR="00D92872" w:rsidRPr="00294F91">
              <w:rPr>
                <w:rStyle w:val="Hyperlink"/>
                <w:bCs/>
                <w:noProof/>
              </w:rPr>
              <w:t>eFigure 6.  HRs (95% CIs) of major coronary events by sleep duration (hours), in subgroups by hypertension and diabetes at baseline</w:t>
            </w:r>
            <w:r w:rsidR="00D92872" w:rsidRPr="00294F91">
              <w:rPr>
                <w:noProof/>
                <w:webHidden/>
              </w:rPr>
              <w:tab/>
            </w:r>
            <w:r w:rsidR="00D92872" w:rsidRPr="00294F91">
              <w:rPr>
                <w:noProof/>
                <w:webHidden/>
              </w:rPr>
              <w:fldChar w:fldCharType="begin"/>
            </w:r>
            <w:r w:rsidR="00D92872" w:rsidRPr="00294F91">
              <w:rPr>
                <w:noProof/>
                <w:webHidden/>
              </w:rPr>
              <w:instrText xml:space="preserve"> PAGEREF _Toc112917647 \h </w:instrText>
            </w:r>
            <w:r w:rsidR="00D92872" w:rsidRPr="00294F91">
              <w:rPr>
                <w:noProof/>
                <w:webHidden/>
              </w:rPr>
            </w:r>
            <w:r w:rsidR="00D92872" w:rsidRPr="00294F91">
              <w:rPr>
                <w:noProof/>
                <w:webHidden/>
              </w:rPr>
              <w:fldChar w:fldCharType="separate"/>
            </w:r>
            <w:r w:rsidR="00D92872" w:rsidRPr="00294F91">
              <w:rPr>
                <w:noProof/>
                <w:webHidden/>
              </w:rPr>
              <w:t>10</w:t>
            </w:r>
            <w:r w:rsidR="00D92872" w:rsidRPr="00294F91">
              <w:rPr>
                <w:noProof/>
                <w:webHidden/>
              </w:rPr>
              <w:fldChar w:fldCharType="end"/>
            </w:r>
          </w:hyperlink>
        </w:p>
        <w:p w:rsidR="00D92872" w:rsidRPr="00294F91" w:rsidRDefault="00C54074">
          <w:pPr>
            <w:pStyle w:val="TOC1"/>
            <w:tabs>
              <w:tab w:val="right" w:leader="dot" w:pos="9016"/>
            </w:tabs>
            <w:rPr>
              <w:rFonts w:asciiTheme="minorHAnsi" w:hAnsiTheme="minorHAnsi" w:cstheme="minorBidi"/>
              <w:b w:val="0"/>
              <w:noProof/>
              <w:kern w:val="0"/>
              <w:sz w:val="22"/>
              <w:lang w:val="en-GB" w:eastAsia="en-GB"/>
            </w:rPr>
          </w:pPr>
          <w:hyperlink w:anchor="_Toc112917648" w:history="1">
            <w:r w:rsidR="00D92872" w:rsidRPr="00294F91">
              <w:rPr>
                <w:rStyle w:val="Hyperlink"/>
                <w:bCs/>
                <w:noProof/>
              </w:rPr>
              <w:t>eFigure 7. HRs (95% CIs) of vascular disease mortality by sleep duration (hours)</w:t>
            </w:r>
            <w:r w:rsidR="00D92872" w:rsidRPr="00294F91">
              <w:rPr>
                <w:rStyle w:val="Hyperlink"/>
                <w:noProof/>
              </w:rPr>
              <w:t>,</w:t>
            </w:r>
            <w:r w:rsidR="00D92872" w:rsidRPr="00294F91">
              <w:rPr>
                <w:rStyle w:val="Hyperlink"/>
                <w:bCs/>
                <w:noProof/>
              </w:rPr>
              <w:t xml:space="preserve"> in subgroups by hypertension and diabetes at baseline</w:t>
            </w:r>
            <w:r w:rsidR="00D92872" w:rsidRPr="00294F91">
              <w:rPr>
                <w:noProof/>
                <w:webHidden/>
              </w:rPr>
              <w:tab/>
            </w:r>
            <w:r w:rsidR="00D92872" w:rsidRPr="00294F91">
              <w:rPr>
                <w:noProof/>
                <w:webHidden/>
              </w:rPr>
              <w:fldChar w:fldCharType="begin"/>
            </w:r>
            <w:r w:rsidR="00D92872" w:rsidRPr="00294F91">
              <w:rPr>
                <w:noProof/>
                <w:webHidden/>
              </w:rPr>
              <w:instrText xml:space="preserve"> PAGEREF _Toc112917648 \h </w:instrText>
            </w:r>
            <w:r w:rsidR="00D92872" w:rsidRPr="00294F91">
              <w:rPr>
                <w:noProof/>
                <w:webHidden/>
              </w:rPr>
            </w:r>
            <w:r w:rsidR="00D92872" w:rsidRPr="00294F91">
              <w:rPr>
                <w:noProof/>
                <w:webHidden/>
              </w:rPr>
              <w:fldChar w:fldCharType="separate"/>
            </w:r>
            <w:r w:rsidR="00D92872" w:rsidRPr="00294F91">
              <w:rPr>
                <w:noProof/>
                <w:webHidden/>
              </w:rPr>
              <w:t>11</w:t>
            </w:r>
            <w:r w:rsidR="00D92872" w:rsidRPr="00294F91">
              <w:rPr>
                <w:noProof/>
                <w:webHidden/>
              </w:rPr>
              <w:fldChar w:fldCharType="end"/>
            </w:r>
          </w:hyperlink>
        </w:p>
        <w:p w:rsidR="00D92872" w:rsidRPr="00294F91" w:rsidRDefault="00C54074">
          <w:pPr>
            <w:pStyle w:val="TOC1"/>
            <w:tabs>
              <w:tab w:val="right" w:leader="dot" w:pos="9016"/>
            </w:tabs>
            <w:rPr>
              <w:rFonts w:asciiTheme="minorHAnsi" w:hAnsiTheme="minorHAnsi" w:cstheme="minorBidi"/>
              <w:b w:val="0"/>
              <w:noProof/>
              <w:kern w:val="0"/>
              <w:sz w:val="22"/>
              <w:lang w:val="en-GB" w:eastAsia="en-GB"/>
            </w:rPr>
          </w:pPr>
          <w:hyperlink w:anchor="_Toc112917649" w:history="1">
            <w:r w:rsidR="00D92872" w:rsidRPr="00294F91">
              <w:rPr>
                <w:rStyle w:val="Hyperlink"/>
                <w:bCs/>
                <w:noProof/>
              </w:rPr>
              <w:t>eFigure 8. HRs (95% CIs) of all-cause mortality by sleep duration (hours), in subgroups by hypertension and diabetes at baseline</w:t>
            </w:r>
            <w:r w:rsidR="00D92872" w:rsidRPr="00294F91">
              <w:rPr>
                <w:noProof/>
                <w:webHidden/>
              </w:rPr>
              <w:tab/>
            </w:r>
            <w:r w:rsidR="00D92872" w:rsidRPr="00294F91">
              <w:rPr>
                <w:noProof/>
                <w:webHidden/>
              </w:rPr>
              <w:fldChar w:fldCharType="begin"/>
            </w:r>
            <w:r w:rsidR="00D92872" w:rsidRPr="00294F91">
              <w:rPr>
                <w:noProof/>
                <w:webHidden/>
              </w:rPr>
              <w:instrText xml:space="preserve"> PAGEREF _Toc112917649 \h </w:instrText>
            </w:r>
            <w:r w:rsidR="00D92872" w:rsidRPr="00294F91">
              <w:rPr>
                <w:noProof/>
                <w:webHidden/>
              </w:rPr>
            </w:r>
            <w:r w:rsidR="00D92872" w:rsidRPr="00294F91">
              <w:rPr>
                <w:noProof/>
                <w:webHidden/>
              </w:rPr>
              <w:fldChar w:fldCharType="separate"/>
            </w:r>
            <w:r w:rsidR="00D92872" w:rsidRPr="00294F91">
              <w:rPr>
                <w:noProof/>
                <w:webHidden/>
              </w:rPr>
              <w:t>12</w:t>
            </w:r>
            <w:r w:rsidR="00D92872" w:rsidRPr="00294F91">
              <w:rPr>
                <w:noProof/>
                <w:webHidden/>
              </w:rPr>
              <w:fldChar w:fldCharType="end"/>
            </w:r>
          </w:hyperlink>
        </w:p>
        <w:p w:rsidR="00D92872" w:rsidRPr="00294F91" w:rsidRDefault="00C54074">
          <w:pPr>
            <w:pStyle w:val="TOC1"/>
            <w:tabs>
              <w:tab w:val="right" w:leader="dot" w:pos="9016"/>
            </w:tabs>
            <w:rPr>
              <w:rFonts w:asciiTheme="minorHAnsi" w:hAnsiTheme="minorHAnsi" w:cstheme="minorBidi"/>
              <w:b w:val="0"/>
              <w:noProof/>
              <w:kern w:val="0"/>
              <w:sz w:val="22"/>
              <w:lang w:val="en-GB" w:eastAsia="en-GB"/>
            </w:rPr>
          </w:pPr>
          <w:hyperlink w:anchor="_Toc112917650" w:history="1">
            <w:r w:rsidR="00D92872" w:rsidRPr="00294F91">
              <w:rPr>
                <w:rStyle w:val="Hyperlink"/>
                <w:bCs/>
                <w:noProof/>
              </w:rPr>
              <w:t>eFigure 9. Adjusted HRs of CVD outcomes by sleep duration, among individuals with no prior disease at baseline</w:t>
            </w:r>
            <w:r w:rsidR="00D92872" w:rsidRPr="00294F91">
              <w:rPr>
                <w:noProof/>
                <w:webHidden/>
              </w:rPr>
              <w:tab/>
            </w:r>
            <w:r w:rsidR="00D92872" w:rsidRPr="00294F91">
              <w:rPr>
                <w:noProof/>
                <w:webHidden/>
              </w:rPr>
              <w:fldChar w:fldCharType="begin"/>
            </w:r>
            <w:r w:rsidR="00D92872" w:rsidRPr="00294F91">
              <w:rPr>
                <w:noProof/>
                <w:webHidden/>
              </w:rPr>
              <w:instrText xml:space="preserve"> PAGEREF _Toc112917650 \h </w:instrText>
            </w:r>
            <w:r w:rsidR="00D92872" w:rsidRPr="00294F91">
              <w:rPr>
                <w:noProof/>
                <w:webHidden/>
              </w:rPr>
            </w:r>
            <w:r w:rsidR="00D92872" w:rsidRPr="00294F91">
              <w:rPr>
                <w:noProof/>
                <w:webHidden/>
              </w:rPr>
              <w:fldChar w:fldCharType="separate"/>
            </w:r>
            <w:r w:rsidR="00D92872" w:rsidRPr="00294F91">
              <w:rPr>
                <w:noProof/>
                <w:webHidden/>
              </w:rPr>
              <w:t>13</w:t>
            </w:r>
            <w:r w:rsidR="00D92872" w:rsidRPr="00294F91">
              <w:rPr>
                <w:noProof/>
                <w:webHidden/>
              </w:rPr>
              <w:fldChar w:fldCharType="end"/>
            </w:r>
          </w:hyperlink>
        </w:p>
        <w:p w:rsidR="00D92872" w:rsidRPr="00294F91" w:rsidRDefault="00C54074">
          <w:pPr>
            <w:pStyle w:val="TOC1"/>
            <w:tabs>
              <w:tab w:val="right" w:leader="dot" w:pos="9016"/>
            </w:tabs>
            <w:rPr>
              <w:rFonts w:asciiTheme="minorHAnsi" w:hAnsiTheme="minorHAnsi" w:cstheme="minorBidi"/>
              <w:b w:val="0"/>
              <w:noProof/>
              <w:kern w:val="0"/>
              <w:sz w:val="22"/>
              <w:lang w:val="en-GB" w:eastAsia="en-GB"/>
            </w:rPr>
          </w:pPr>
          <w:hyperlink w:anchor="_Toc112917651" w:history="1">
            <w:r w:rsidR="00D92872" w:rsidRPr="00294F91">
              <w:rPr>
                <w:rStyle w:val="Hyperlink"/>
                <w:bCs/>
                <w:noProof/>
              </w:rPr>
              <w:t>eFigure 10. Adjusted HRs of CVD outcomes by sleep duration, excluding the first three years of follow-up</w:t>
            </w:r>
            <w:r w:rsidR="00D92872" w:rsidRPr="00294F91">
              <w:rPr>
                <w:noProof/>
                <w:webHidden/>
              </w:rPr>
              <w:tab/>
            </w:r>
            <w:r w:rsidR="00D92872" w:rsidRPr="00294F91">
              <w:rPr>
                <w:noProof/>
                <w:webHidden/>
              </w:rPr>
              <w:fldChar w:fldCharType="begin"/>
            </w:r>
            <w:r w:rsidR="00D92872" w:rsidRPr="00294F91">
              <w:rPr>
                <w:noProof/>
                <w:webHidden/>
              </w:rPr>
              <w:instrText xml:space="preserve"> PAGEREF _Toc112917651 \h </w:instrText>
            </w:r>
            <w:r w:rsidR="00D92872" w:rsidRPr="00294F91">
              <w:rPr>
                <w:noProof/>
                <w:webHidden/>
              </w:rPr>
            </w:r>
            <w:r w:rsidR="00D92872" w:rsidRPr="00294F91">
              <w:rPr>
                <w:noProof/>
                <w:webHidden/>
              </w:rPr>
              <w:fldChar w:fldCharType="separate"/>
            </w:r>
            <w:r w:rsidR="00D92872" w:rsidRPr="00294F91">
              <w:rPr>
                <w:noProof/>
                <w:webHidden/>
              </w:rPr>
              <w:t>14</w:t>
            </w:r>
            <w:r w:rsidR="00D92872" w:rsidRPr="00294F91">
              <w:rPr>
                <w:noProof/>
                <w:webHidden/>
              </w:rPr>
              <w:fldChar w:fldCharType="end"/>
            </w:r>
          </w:hyperlink>
        </w:p>
        <w:p w:rsidR="00D92872" w:rsidRPr="00294F91" w:rsidRDefault="00C54074">
          <w:pPr>
            <w:pStyle w:val="TOC1"/>
            <w:tabs>
              <w:tab w:val="right" w:leader="dot" w:pos="9016"/>
            </w:tabs>
            <w:rPr>
              <w:rFonts w:asciiTheme="minorHAnsi" w:hAnsiTheme="minorHAnsi" w:cstheme="minorBidi"/>
              <w:b w:val="0"/>
              <w:noProof/>
              <w:kern w:val="0"/>
              <w:sz w:val="22"/>
              <w:lang w:val="en-GB" w:eastAsia="en-GB"/>
            </w:rPr>
          </w:pPr>
          <w:hyperlink w:anchor="_Toc112917652" w:history="1">
            <w:r w:rsidR="00D92872" w:rsidRPr="00294F91">
              <w:rPr>
                <w:rStyle w:val="Hyperlink"/>
                <w:bCs/>
                <w:noProof/>
              </w:rPr>
              <w:t>eFigure 11. Adjusted HRs of CVD outcomes by sleep duration, excluding individuals with poor self-related health</w:t>
            </w:r>
            <w:r w:rsidR="00D92872" w:rsidRPr="00294F91">
              <w:rPr>
                <w:noProof/>
                <w:webHidden/>
              </w:rPr>
              <w:tab/>
            </w:r>
            <w:r w:rsidR="00D92872" w:rsidRPr="00294F91">
              <w:rPr>
                <w:noProof/>
                <w:webHidden/>
              </w:rPr>
              <w:fldChar w:fldCharType="begin"/>
            </w:r>
            <w:r w:rsidR="00D92872" w:rsidRPr="00294F91">
              <w:rPr>
                <w:noProof/>
                <w:webHidden/>
              </w:rPr>
              <w:instrText xml:space="preserve"> PAGEREF _Toc112917652 \h </w:instrText>
            </w:r>
            <w:r w:rsidR="00D92872" w:rsidRPr="00294F91">
              <w:rPr>
                <w:noProof/>
                <w:webHidden/>
              </w:rPr>
            </w:r>
            <w:r w:rsidR="00D92872" w:rsidRPr="00294F91">
              <w:rPr>
                <w:noProof/>
                <w:webHidden/>
              </w:rPr>
              <w:fldChar w:fldCharType="separate"/>
            </w:r>
            <w:r w:rsidR="00D92872" w:rsidRPr="00294F91">
              <w:rPr>
                <w:noProof/>
                <w:webHidden/>
              </w:rPr>
              <w:t>15</w:t>
            </w:r>
            <w:r w:rsidR="00D92872" w:rsidRPr="00294F91">
              <w:rPr>
                <w:noProof/>
                <w:webHidden/>
              </w:rPr>
              <w:fldChar w:fldCharType="end"/>
            </w:r>
          </w:hyperlink>
        </w:p>
        <w:p w:rsidR="00D92872" w:rsidRPr="00294F91" w:rsidRDefault="00C54074">
          <w:pPr>
            <w:pStyle w:val="TOC1"/>
            <w:tabs>
              <w:tab w:val="right" w:leader="dot" w:pos="9016"/>
            </w:tabs>
            <w:rPr>
              <w:rFonts w:asciiTheme="minorHAnsi" w:hAnsiTheme="minorHAnsi" w:cstheme="minorBidi"/>
              <w:b w:val="0"/>
              <w:noProof/>
              <w:kern w:val="0"/>
              <w:sz w:val="22"/>
              <w:lang w:val="en-GB" w:eastAsia="en-GB"/>
            </w:rPr>
          </w:pPr>
          <w:hyperlink w:anchor="_Toc112917653" w:history="1">
            <w:r w:rsidR="00D92872" w:rsidRPr="00294F91">
              <w:rPr>
                <w:rStyle w:val="Hyperlink"/>
                <w:bCs/>
                <w:noProof/>
              </w:rPr>
              <w:t>eFigure 12. HRs (95% CIs) of vascular disease mortality by sleep duration (hours) in subgroups by daytime napping</w:t>
            </w:r>
            <w:r w:rsidR="00D92872" w:rsidRPr="00294F91">
              <w:rPr>
                <w:noProof/>
                <w:webHidden/>
              </w:rPr>
              <w:tab/>
            </w:r>
            <w:r w:rsidR="00D92872" w:rsidRPr="00294F91">
              <w:rPr>
                <w:noProof/>
                <w:webHidden/>
              </w:rPr>
              <w:fldChar w:fldCharType="begin"/>
            </w:r>
            <w:r w:rsidR="00D92872" w:rsidRPr="00294F91">
              <w:rPr>
                <w:noProof/>
                <w:webHidden/>
              </w:rPr>
              <w:instrText xml:space="preserve"> PAGEREF _Toc112917653 \h </w:instrText>
            </w:r>
            <w:r w:rsidR="00D92872" w:rsidRPr="00294F91">
              <w:rPr>
                <w:noProof/>
                <w:webHidden/>
              </w:rPr>
            </w:r>
            <w:r w:rsidR="00D92872" w:rsidRPr="00294F91">
              <w:rPr>
                <w:noProof/>
                <w:webHidden/>
              </w:rPr>
              <w:fldChar w:fldCharType="separate"/>
            </w:r>
            <w:r w:rsidR="00D92872" w:rsidRPr="00294F91">
              <w:rPr>
                <w:noProof/>
                <w:webHidden/>
              </w:rPr>
              <w:t>16</w:t>
            </w:r>
            <w:r w:rsidR="00D92872" w:rsidRPr="00294F91">
              <w:rPr>
                <w:noProof/>
                <w:webHidden/>
              </w:rPr>
              <w:fldChar w:fldCharType="end"/>
            </w:r>
          </w:hyperlink>
        </w:p>
        <w:p w:rsidR="00D92872" w:rsidRPr="00294F91" w:rsidRDefault="00C54074">
          <w:pPr>
            <w:pStyle w:val="TOC1"/>
            <w:tabs>
              <w:tab w:val="right" w:leader="dot" w:pos="9016"/>
            </w:tabs>
            <w:rPr>
              <w:rFonts w:asciiTheme="minorHAnsi" w:hAnsiTheme="minorHAnsi" w:cstheme="minorBidi"/>
              <w:b w:val="0"/>
              <w:noProof/>
              <w:kern w:val="0"/>
              <w:sz w:val="22"/>
              <w:lang w:val="en-GB" w:eastAsia="en-GB"/>
            </w:rPr>
          </w:pPr>
          <w:hyperlink w:anchor="_Toc112917654" w:history="1">
            <w:r w:rsidR="00D92872" w:rsidRPr="00294F91">
              <w:rPr>
                <w:rStyle w:val="Hyperlink"/>
                <w:bCs/>
                <w:noProof/>
              </w:rPr>
              <w:t>eFigure 13. Adjusted HRs for incident stroke for (a) short and (b) long sleep duration vs normal sleep duration</w:t>
            </w:r>
            <w:r w:rsidR="00D92872" w:rsidRPr="00294F91">
              <w:rPr>
                <w:noProof/>
                <w:webHidden/>
              </w:rPr>
              <w:tab/>
            </w:r>
            <w:r w:rsidR="00D92872" w:rsidRPr="00294F91">
              <w:rPr>
                <w:noProof/>
                <w:webHidden/>
              </w:rPr>
              <w:fldChar w:fldCharType="begin"/>
            </w:r>
            <w:r w:rsidR="00D92872" w:rsidRPr="00294F91">
              <w:rPr>
                <w:noProof/>
                <w:webHidden/>
              </w:rPr>
              <w:instrText xml:space="preserve"> PAGEREF _Toc112917654 \h </w:instrText>
            </w:r>
            <w:r w:rsidR="00D92872" w:rsidRPr="00294F91">
              <w:rPr>
                <w:noProof/>
                <w:webHidden/>
              </w:rPr>
            </w:r>
            <w:r w:rsidR="00D92872" w:rsidRPr="00294F91">
              <w:rPr>
                <w:noProof/>
                <w:webHidden/>
              </w:rPr>
              <w:fldChar w:fldCharType="separate"/>
            </w:r>
            <w:r w:rsidR="00D92872" w:rsidRPr="00294F91">
              <w:rPr>
                <w:noProof/>
                <w:webHidden/>
              </w:rPr>
              <w:t>17</w:t>
            </w:r>
            <w:r w:rsidR="00D92872" w:rsidRPr="00294F91">
              <w:rPr>
                <w:noProof/>
                <w:webHidden/>
              </w:rPr>
              <w:fldChar w:fldCharType="end"/>
            </w:r>
          </w:hyperlink>
        </w:p>
        <w:p w:rsidR="00D92872" w:rsidRPr="00294F91" w:rsidRDefault="00C54074">
          <w:pPr>
            <w:pStyle w:val="TOC1"/>
            <w:tabs>
              <w:tab w:val="right" w:leader="dot" w:pos="9016"/>
            </w:tabs>
            <w:rPr>
              <w:rFonts w:asciiTheme="minorHAnsi" w:hAnsiTheme="minorHAnsi" w:cstheme="minorBidi"/>
              <w:b w:val="0"/>
              <w:noProof/>
              <w:kern w:val="0"/>
              <w:sz w:val="22"/>
              <w:lang w:val="en-GB" w:eastAsia="en-GB"/>
            </w:rPr>
          </w:pPr>
          <w:hyperlink w:anchor="_Toc112917655" w:history="1">
            <w:r w:rsidR="00D92872" w:rsidRPr="00294F91">
              <w:rPr>
                <w:rStyle w:val="Hyperlink"/>
                <w:bCs/>
                <w:noProof/>
              </w:rPr>
              <w:t>eFigure 14. Adjusted HRs for major coronary events (MCE) for (a) short and (b) long vs normal sleep duration by subgroups</w:t>
            </w:r>
            <w:r w:rsidR="00D92872" w:rsidRPr="00294F91">
              <w:rPr>
                <w:noProof/>
                <w:webHidden/>
              </w:rPr>
              <w:tab/>
            </w:r>
            <w:r w:rsidR="00D92872" w:rsidRPr="00294F91">
              <w:rPr>
                <w:noProof/>
                <w:webHidden/>
              </w:rPr>
              <w:fldChar w:fldCharType="begin"/>
            </w:r>
            <w:r w:rsidR="00D92872" w:rsidRPr="00294F91">
              <w:rPr>
                <w:noProof/>
                <w:webHidden/>
              </w:rPr>
              <w:instrText xml:space="preserve"> PAGEREF _Toc112917655 \h </w:instrText>
            </w:r>
            <w:r w:rsidR="00D92872" w:rsidRPr="00294F91">
              <w:rPr>
                <w:noProof/>
                <w:webHidden/>
              </w:rPr>
            </w:r>
            <w:r w:rsidR="00D92872" w:rsidRPr="00294F91">
              <w:rPr>
                <w:noProof/>
                <w:webHidden/>
              </w:rPr>
              <w:fldChar w:fldCharType="separate"/>
            </w:r>
            <w:r w:rsidR="00D92872" w:rsidRPr="00294F91">
              <w:rPr>
                <w:noProof/>
                <w:webHidden/>
              </w:rPr>
              <w:t>18</w:t>
            </w:r>
            <w:r w:rsidR="00D92872" w:rsidRPr="00294F91">
              <w:rPr>
                <w:noProof/>
                <w:webHidden/>
              </w:rPr>
              <w:fldChar w:fldCharType="end"/>
            </w:r>
          </w:hyperlink>
        </w:p>
        <w:p w:rsidR="00D92872" w:rsidRPr="00294F91" w:rsidRDefault="00C54074">
          <w:pPr>
            <w:pStyle w:val="TOC1"/>
            <w:tabs>
              <w:tab w:val="right" w:leader="dot" w:pos="9016"/>
            </w:tabs>
            <w:rPr>
              <w:rFonts w:asciiTheme="minorHAnsi" w:hAnsiTheme="minorHAnsi" w:cstheme="minorBidi"/>
              <w:b w:val="0"/>
              <w:noProof/>
              <w:kern w:val="0"/>
              <w:sz w:val="22"/>
              <w:lang w:val="en-GB" w:eastAsia="en-GB"/>
            </w:rPr>
          </w:pPr>
          <w:hyperlink w:anchor="_Toc112917656" w:history="1">
            <w:r w:rsidR="00D92872" w:rsidRPr="00294F91">
              <w:rPr>
                <w:rStyle w:val="Hyperlink"/>
                <w:bCs/>
                <w:noProof/>
              </w:rPr>
              <w:t>eFigure 15. Adjusted HRs for vascular mortality for (a) short and (b) long sleep duration vs normal sleep duration, by subgroups</w:t>
            </w:r>
            <w:r w:rsidR="00D92872" w:rsidRPr="00294F91">
              <w:rPr>
                <w:noProof/>
                <w:webHidden/>
              </w:rPr>
              <w:tab/>
            </w:r>
            <w:r w:rsidR="00D92872" w:rsidRPr="00294F91">
              <w:rPr>
                <w:noProof/>
                <w:webHidden/>
              </w:rPr>
              <w:fldChar w:fldCharType="begin"/>
            </w:r>
            <w:r w:rsidR="00D92872" w:rsidRPr="00294F91">
              <w:rPr>
                <w:noProof/>
                <w:webHidden/>
              </w:rPr>
              <w:instrText xml:space="preserve"> PAGEREF _Toc112917656 \h </w:instrText>
            </w:r>
            <w:r w:rsidR="00D92872" w:rsidRPr="00294F91">
              <w:rPr>
                <w:noProof/>
                <w:webHidden/>
              </w:rPr>
            </w:r>
            <w:r w:rsidR="00D92872" w:rsidRPr="00294F91">
              <w:rPr>
                <w:noProof/>
                <w:webHidden/>
              </w:rPr>
              <w:fldChar w:fldCharType="separate"/>
            </w:r>
            <w:r w:rsidR="00D92872" w:rsidRPr="00294F91">
              <w:rPr>
                <w:noProof/>
                <w:webHidden/>
              </w:rPr>
              <w:t>19</w:t>
            </w:r>
            <w:r w:rsidR="00D92872" w:rsidRPr="00294F91">
              <w:rPr>
                <w:noProof/>
                <w:webHidden/>
              </w:rPr>
              <w:fldChar w:fldCharType="end"/>
            </w:r>
          </w:hyperlink>
        </w:p>
        <w:p w:rsidR="00D31FD1" w:rsidRPr="00294F91" w:rsidRDefault="00D31FD1">
          <w:r w:rsidRPr="00294F91">
            <w:rPr>
              <w:bCs/>
              <w:noProof/>
            </w:rPr>
            <w:fldChar w:fldCharType="end"/>
          </w:r>
        </w:p>
      </w:sdtContent>
    </w:sdt>
    <w:p w:rsidR="0070237A" w:rsidRPr="00294F91" w:rsidRDefault="0070237A" w:rsidP="00D31FD1">
      <w:pPr>
        <w:jc w:val="center"/>
      </w:pPr>
      <w:r w:rsidRPr="00294F91">
        <w:br w:type="page"/>
      </w:r>
    </w:p>
    <w:p w:rsidR="0070237A" w:rsidRPr="00294F91" w:rsidRDefault="0070237A" w:rsidP="0070237A"/>
    <w:p w:rsidR="00505477" w:rsidRPr="00294F91" w:rsidRDefault="00505477" w:rsidP="00D31FD1">
      <w:pPr>
        <w:pStyle w:val="Heading1"/>
        <w:rPr>
          <w:rStyle w:val="Strong"/>
          <w:rFonts w:ascii="Arial" w:hAnsi="Arial" w:cs="Arial"/>
          <w:b/>
          <w:color w:val="auto"/>
          <w:sz w:val="22"/>
          <w:szCs w:val="22"/>
        </w:rPr>
      </w:pPr>
      <w:bookmarkStart w:id="1" w:name="_Toc112917639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Members of the China Kadoorie Biobank </w:t>
      </w:r>
      <w:r w:rsidR="003E5967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C</w:t>
      </w:r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ollaborative </w:t>
      </w:r>
      <w:r w:rsidR="00DB3768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Study </w:t>
      </w:r>
      <w:r w:rsidR="003E5967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G</w:t>
      </w:r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roup</w:t>
      </w:r>
      <w:bookmarkEnd w:id="1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</w:t>
      </w:r>
    </w:p>
    <w:p w:rsidR="0070237A" w:rsidRPr="00294F91" w:rsidRDefault="0070237A" w:rsidP="0070237A"/>
    <w:p w:rsidR="00505477" w:rsidRPr="00294F91" w:rsidRDefault="00505477" w:rsidP="0070237A">
      <w:pPr>
        <w:rPr>
          <w:b w:val="0"/>
        </w:rPr>
      </w:pPr>
      <w:r w:rsidRPr="00294F91">
        <w:t xml:space="preserve">International Steering Committee: </w:t>
      </w:r>
      <w:proofErr w:type="spellStart"/>
      <w:r w:rsidRPr="00294F91">
        <w:rPr>
          <w:b w:val="0"/>
        </w:rPr>
        <w:t>Junshi</w:t>
      </w:r>
      <w:proofErr w:type="spellEnd"/>
      <w:r w:rsidRPr="00294F91">
        <w:rPr>
          <w:b w:val="0"/>
        </w:rPr>
        <w:t xml:space="preserve"> Chen, </w:t>
      </w:r>
      <w:proofErr w:type="spellStart"/>
      <w:r w:rsidRPr="00294F91">
        <w:rPr>
          <w:b w:val="0"/>
        </w:rPr>
        <w:t>Zhengming</w:t>
      </w:r>
      <w:proofErr w:type="spellEnd"/>
      <w:r w:rsidRPr="00294F91">
        <w:rPr>
          <w:b w:val="0"/>
        </w:rPr>
        <w:t xml:space="preserve"> Chen (PI), Robert Clarke, Rory Collins, Yu </w:t>
      </w:r>
      <w:proofErr w:type="spellStart"/>
      <w:r w:rsidRPr="00294F91">
        <w:rPr>
          <w:b w:val="0"/>
        </w:rPr>
        <w:t>Guo</w:t>
      </w:r>
      <w:proofErr w:type="spellEnd"/>
      <w:r w:rsidRPr="00294F91">
        <w:rPr>
          <w:b w:val="0"/>
        </w:rPr>
        <w:t xml:space="preserve">, Liming Li (PI), Jun </w:t>
      </w:r>
      <w:proofErr w:type="spellStart"/>
      <w:r w:rsidRPr="00294F91">
        <w:rPr>
          <w:b w:val="0"/>
        </w:rPr>
        <w:t>Lv</w:t>
      </w:r>
      <w:proofErr w:type="spellEnd"/>
      <w:r w:rsidRPr="00294F91">
        <w:rPr>
          <w:b w:val="0"/>
        </w:rPr>
        <w:t>, Richard Peto, Robin Walters. International Co-</w:t>
      </w:r>
      <w:proofErr w:type="spellStart"/>
      <w:r w:rsidRPr="00294F91">
        <w:rPr>
          <w:b w:val="0"/>
        </w:rPr>
        <w:t>ordinating</w:t>
      </w:r>
      <w:proofErr w:type="spellEnd"/>
      <w:r w:rsidRPr="00294F91">
        <w:rPr>
          <w:b w:val="0"/>
        </w:rPr>
        <w:t xml:space="preserve"> Centre, Oxford: Daniel Avery, Ruth Boxall, Derrick Bennett, </w:t>
      </w:r>
      <w:proofErr w:type="spellStart"/>
      <w:r w:rsidRPr="00294F91">
        <w:rPr>
          <w:b w:val="0"/>
          <w:lang w:eastAsia="en-US"/>
        </w:rPr>
        <w:t>Yumei</w:t>
      </w:r>
      <w:proofErr w:type="spellEnd"/>
      <w:r w:rsidRPr="00294F91">
        <w:rPr>
          <w:b w:val="0"/>
          <w:lang w:eastAsia="en-US"/>
        </w:rPr>
        <w:t xml:space="preserve"> Chang, Yiping Chen, Zhengming Chen, Robert Clarke, Huaidong Du, Simon Gilbert, Alex Hacker, Mike Hill, Michael Holmes, Andri Iona, Christiana </w:t>
      </w:r>
      <w:proofErr w:type="spellStart"/>
      <w:r w:rsidRPr="00294F91">
        <w:rPr>
          <w:b w:val="0"/>
          <w:lang w:eastAsia="en-US"/>
        </w:rPr>
        <w:t>Kartsonaki</w:t>
      </w:r>
      <w:proofErr w:type="spellEnd"/>
      <w:r w:rsidRPr="00294F91">
        <w:rPr>
          <w:b w:val="0"/>
          <w:lang w:eastAsia="en-US"/>
        </w:rPr>
        <w:t xml:space="preserve">, Rene </w:t>
      </w:r>
      <w:proofErr w:type="spellStart"/>
      <w:r w:rsidRPr="00294F91">
        <w:rPr>
          <w:b w:val="0"/>
          <w:lang w:eastAsia="en-US"/>
        </w:rPr>
        <w:t>Kerosi</w:t>
      </w:r>
      <w:proofErr w:type="spellEnd"/>
      <w:r w:rsidRPr="00294F91">
        <w:rPr>
          <w:b w:val="0"/>
          <w:lang w:eastAsia="en-US"/>
        </w:rPr>
        <w:t xml:space="preserve">, Garry Lancaster, Sarah Lewington, Kuang Lin, John McDonnell, Iona Millwood, Qunhua Nie, </w:t>
      </w:r>
      <w:proofErr w:type="spellStart"/>
      <w:r w:rsidRPr="00294F91">
        <w:rPr>
          <w:b w:val="0"/>
          <w:lang w:eastAsia="en-US"/>
        </w:rPr>
        <w:t>Jayakrishnan</w:t>
      </w:r>
      <w:proofErr w:type="spellEnd"/>
      <w:r w:rsidRPr="00294F91">
        <w:rPr>
          <w:b w:val="0"/>
          <w:lang w:eastAsia="en-US"/>
        </w:rPr>
        <w:t xml:space="preserve"> </w:t>
      </w:r>
      <w:proofErr w:type="spellStart"/>
      <w:r w:rsidRPr="00294F91">
        <w:rPr>
          <w:b w:val="0"/>
          <w:lang w:eastAsia="en-US"/>
        </w:rPr>
        <w:t>Radhakrishnan</w:t>
      </w:r>
      <w:proofErr w:type="spellEnd"/>
      <w:r w:rsidRPr="00294F91">
        <w:rPr>
          <w:b w:val="0"/>
          <w:lang w:eastAsia="en-US"/>
        </w:rPr>
        <w:t xml:space="preserve">, Paul Ryder, Sam </w:t>
      </w:r>
      <w:proofErr w:type="spellStart"/>
      <w:r w:rsidRPr="00294F91">
        <w:rPr>
          <w:b w:val="0"/>
          <w:lang w:eastAsia="en-US"/>
        </w:rPr>
        <w:t>Sansome</w:t>
      </w:r>
      <w:proofErr w:type="spellEnd"/>
      <w:r w:rsidRPr="00294F91">
        <w:rPr>
          <w:b w:val="0"/>
          <w:lang w:eastAsia="en-US"/>
        </w:rPr>
        <w:t xml:space="preserve">, Dan Schmidt, </w:t>
      </w:r>
      <w:r w:rsidRPr="00294F91">
        <w:rPr>
          <w:b w:val="0"/>
        </w:rPr>
        <w:t>Paul Sherliker,</w:t>
      </w:r>
      <w:r w:rsidRPr="00294F91">
        <w:rPr>
          <w:b w:val="0"/>
          <w:color w:val="555555"/>
        </w:rPr>
        <w:t xml:space="preserve"> </w:t>
      </w:r>
      <w:proofErr w:type="spellStart"/>
      <w:r w:rsidRPr="00294F91">
        <w:rPr>
          <w:b w:val="0"/>
          <w:lang w:eastAsia="en-US"/>
        </w:rPr>
        <w:t>Rajani</w:t>
      </w:r>
      <w:proofErr w:type="spellEnd"/>
      <w:r w:rsidRPr="00294F91">
        <w:rPr>
          <w:b w:val="0"/>
          <w:lang w:eastAsia="en-US"/>
        </w:rPr>
        <w:t xml:space="preserve"> </w:t>
      </w:r>
      <w:proofErr w:type="spellStart"/>
      <w:r w:rsidRPr="00294F91">
        <w:rPr>
          <w:b w:val="0"/>
          <w:lang w:eastAsia="en-US"/>
        </w:rPr>
        <w:t>Sohoni</w:t>
      </w:r>
      <w:proofErr w:type="spellEnd"/>
      <w:r w:rsidRPr="00294F91">
        <w:rPr>
          <w:b w:val="0"/>
          <w:lang w:eastAsia="en-US"/>
        </w:rPr>
        <w:t>, Becky Stevens, Iain Turnbull, Robin Walters, Jenny Wang, Lin Wang, Neil Wright, Ling Yang, Xiaoming Yang.</w:t>
      </w:r>
      <w:r w:rsidRPr="00294F91">
        <w:rPr>
          <w:b w:val="0"/>
        </w:rPr>
        <w:t xml:space="preserve"> </w:t>
      </w:r>
      <w:r w:rsidRPr="00294F91">
        <w:t>National Co-</w:t>
      </w:r>
      <w:proofErr w:type="spellStart"/>
      <w:r w:rsidRPr="00294F91">
        <w:t>ordinating</w:t>
      </w:r>
      <w:proofErr w:type="spellEnd"/>
      <w:r w:rsidRPr="00294F91">
        <w:t xml:space="preserve"> Centre, Beijing: </w:t>
      </w:r>
      <w:r w:rsidRPr="00294F91">
        <w:rPr>
          <w:b w:val="0"/>
        </w:rPr>
        <w:t xml:space="preserve">Yu </w:t>
      </w:r>
      <w:proofErr w:type="spellStart"/>
      <w:r w:rsidRPr="00294F91">
        <w:rPr>
          <w:b w:val="0"/>
        </w:rPr>
        <w:t>Guo</w:t>
      </w:r>
      <w:proofErr w:type="spellEnd"/>
      <w:r w:rsidRPr="00294F91">
        <w:rPr>
          <w:b w:val="0"/>
        </w:rPr>
        <w:t xml:space="preserve">, Xiao Han, Can </w:t>
      </w:r>
      <w:proofErr w:type="spellStart"/>
      <w:r w:rsidRPr="00294F91">
        <w:rPr>
          <w:b w:val="0"/>
        </w:rPr>
        <w:t>Hou</w:t>
      </w:r>
      <w:proofErr w:type="spellEnd"/>
      <w:r w:rsidRPr="00294F91">
        <w:rPr>
          <w:b w:val="0"/>
        </w:rPr>
        <w:t xml:space="preserve">, Jun </w:t>
      </w:r>
      <w:proofErr w:type="spellStart"/>
      <w:r w:rsidRPr="00294F91">
        <w:rPr>
          <w:b w:val="0"/>
        </w:rPr>
        <w:t>Lv</w:t>
      </w:r>
      <w:proofErr w:type="spellEnd"/>
      <w:r w:rsidRPr="00294F91">
        <w:rPr>
          <w:b w:val="0"/>
        </w:rPr>
        <w:t xml:space="preserve">, Pei </w:t>
      </w:r>
      <w:proofErr w:type="spellStart"/>
      <w:r w:rsidRPr="00294F91">
        <w:rPr>
          <w:b w:val="0"/>
        </w:rPr>
        <w:t>Pei</w:t>
      </w:r>
      <w:proofErr w:type="spellEnd"/>
      <w:r w:rsidRPr="00294F91">
        <w:rPr>
          <w:b w:val="0"/>
        </w:rPr>
        <w:t xml:space="preserve">, Chao Liu, </w:t>
      </w:r>
      <w:proofErr w:type="spellStart"/>
      <w:r w:rsidRPr="00294F91">
        <w:rPr>
          <w:b w:val="0"/>
        </w:rPr>
        <w:t>Canqing</w:t>
      </w:r>
      <w:proofErr w:type="spellEnd"/>
      <w:r w:rsidRPr="00294F91">
        <w:rPr>
          <w:b w:val="0"/>
        </w:rPr>
        <w:t xml:space="preserve"> Yu, </w:t>
      </w:r>
      <w:proofErr w:type="spellStart"/>
      <w:r w:rsidRPr="00294F91">
        <w:rPr>
          <w:b w:val="0"/>
        </w:rPr>
        <w:t>Qingmei</w:t>
      </w:r>
      <w:proofErr w:type="spellEnd"/>
      <w:r w:rsidRPr="00294F91">
        <w:rPr>
          <w:b w:val="0"/>
        </w:rPr>
        <w:t xml:space="preserve"> Xia. 10 Regional Co-</w:t>
      </w:r>
      <w:proofErr w:type="spellStart"/>
      <w:r w:rsidRPr="00294F91">
        <w:rPr>
          <w:b w:val="0"/>
        </w:rPr>
        <w:t>ordinating</w:t>
      </w:r>
      <w:proofErr w:type="spellEnd"/>
      <w:r w:rsidRPr="00294F91">
        <w:rPr>
          <w:b w:val="0"/>
        </w:rPr>
        <w:t xml:space="preserve"> </w:t>
      </w:r>
      <w:proofErr w:type="spellStart"/>
      <w:r w:rsidRPr="00294F91">
        <w:rPr>
          <w:b w:val="0"/>
        </w:rPr>
        <w:t>Centres</w:t>
      </w:r>
      <w:proofErr w:type="spellEnd"/>
      <w:r w:rsidRPr="00294F91">
        <w:rPr>
          <w:b w:val="0"/>
        </w:rPr>
        <w:t xml:space="preserve">: Qingdao CDC: </w:t>
      </w:r>
      <w:proofErr w:type="spellStart"/>
      <w:r w:rsidRPr="00294F91">
        <w:rPr>
          <w:b w:val="0"/>
        </w:rPr>
        <w:t>Zengchang</w:t>
      </w:r>
      <w:proofErr w:type="spellEnd"/>
      <w:r w:rsidRPr="00294F91">
        <w:rPr>
          <w:b w:val="0"/>
        </w:rPr>
        <w:t xml:space="preserve"> Pang, </w:t>
      </w:r>
      <w:proofErr w:type="spellStart"/>
      <w:r w:rsidRPr="00294F91">
        <w:rPr>
          <w:b w:val="0"/>
        </w:rPr>
        <w:t>Ruqin</w:t>
      </w:r>
      <w:proofErr w:type="spellEnd"/>
      <w:r w:rsidRPr="00294F91">
        <w:rPr>
          <w:b w:val="0"/>
        </w:rPr>
        <w:t xml:space="preserve"> Gao, </w:t>
      </w:r>
      <w:proofErr w:type="spellStart"/>
      <w:r w:rsidRPr="00294F91">
        <w:rPr>
          <w:b w:val="0"/>
        </w:rPr>
        <w:t>Shanpeng</w:t>
      </w:r>
      <w:proofErr w:type="spellEnd"/>
      <w:r w:rsidRPr="00294F91">
        <w:rPr>
          <w:b w:val="0"/>
        </w:rPr>
        <w:t xml:space="preserve"> Li, </w:t>
      </w:r>
      <w:proofErr w:type="spellStart"/>
      <w:r w:rsidRPr="00294F91">
        <w:rPr>
          <w:b w:val="0"/>
        </w:rPr>
        <w:t>Shaojie</w:t>
      </w:r>
      <w:proofErr w:type="spellEnd"/>
      <w:r w:rsidRPr="00294F91">
        <w:rPr>
          <w:b w:val="0"/>
        </w:rPr>
        <w:t xml:space="preserve"> Wang, </w:t>
      </w:r>
      <w:proofErr w:type="spellStart"/>
      <w:r w:rsidRPr="00294F91">
        <w:rPr>
          <w:b w:val="0"/>
        </w:rPr>
        <w:t>Yongmei</w:t>
      </w:r>
      <w:proofErr w:type="spellEnd"/>
      <w:r w:rsidRPr="00294F91">
        <w:rPr>
          <w:b w:val="0"/>
        </w:rPr>
        <w:t xml:space="preserve"> Liu, </w:t>
      </w:r>
      <w:proofErr w:type="spellStart"/>
      <w:r w:rsidRPr="00294F91">
        <w:rPr>
          <w:b w:val="0"/>
        </w:rPr>
        <w:t>Ranran</w:t>
      </w:r>
      <w:proofErr w:type="spellEnd"/>
      <w:r w:rsidRPr="00294F91">
        <w:rPr>
          <w:b w:val="0"/>
        </w:rPr>
        <w:t xml:space="preserve"> Du, </w:t>
      </w:r>
      <w:proofErr w:type="spellStart"/>
      <w:r w:rsidRPr="00294F91">
        <w:rPr>
          <w:b w:val="0"/>
        </w:rPr>
        <w:t>Yajing</w:t>
      </w:r>
      <w:proofErr w:type="spellEnd"/>
      <w:r w:rsidRPr="00294F91">
        <w:rPr>
          <w:b w:val="0"/>
        </w:rPr>
        <w:t xml:space="preserve"> </w:t>
      </w:r>
      <w:proofErr w:type="spellStart"/>
      <w:r w:rsidRPr="00294F91">
        <w:rPr>
          <w:b w:val="0"/>
        </w:rPr>
        <w:t>Zang</w:t>
      </w:r>
      <w:proofErr w:type="spellEnd"/>
      <w:r w:rsidRPr="00294F91">
        <w:rPr>
          <w:b w:val="0"/>
        </w:rPr>
        <w:t xml:space="preserve">, Liang Cheng, </w:t>
      </w:r>
      <w:proofErr w:type="spellStart"/>
      <w:r w:rsidRPr="00294F91">
        <w:rPr>
          <w:b w:val="0"/>
        </w:rPr>
        <w:t>Xiaocao</w:t>
      </w:r>
      <w:proofErr w:type="spellEnd"/>
      <w:r w:rsidRPr="00294F91">
        <w:rPr>
          <w:b w:val="0"/>
        </w:rPr>
        <w:t xml:space="preserve"> Tian, Hua Zhang, </w:t>
      </w:r>
      <w:proofErr w:type="spellStart"/>
      <w:r w:rsidRPr="00294F91">
        <w:rPr>
          <w:b w:val="0"/>
        </w:rPr>
        <w:t>Yaoming</w:t>
      </w:r>
      <w:proofErr w:type="spellEnd"/>
      <w:r w:rsidRPr="00294F91">
        <w:rPr>
          <w:b w:val="0"/>
        </w:rPr>
        <w:t xml:space="preserve"> </w:t>
      </w:r>
      <w:proofErr w:type="spellStart"/>
      <w:r w:rsidRPr="00294F91">
        <w:rPr>
          <w:b w:val="0"/>
        </w:rPr>
        <w:t>Zhai</w:t>
      </w:r>
      <w:proofErr w:type="spellEnd"/>
      <w:r w:rsidRPr="00294F91">
        <w:rPr>
          <w:b w:val="0"/>
        </w:rPr>
        <w:t xml:space="preserve">, Feng Ning, </w:t>
      </w:r>
      <w:proofErr w:type="spellStart"/>
      <w:r w:rsidRPr="00294F91">
        <w:rPr>
          <w:b w:val="0"/>
        </w:rPr>
        <w:t>Xiaohui</w:t>
      </w:r>
      <w:proofErr w:type="spellEnd"/>
      <w:r w:rsidRPr="00294F91">
        <w:rPr>
          <w:b w:val="0"/>
        </w:rPr>
        <w:t xml:space="preserve"> Sun, </w:t>
      </w:r>
      <w:proofErr w:type="spellStart"/>
      <w:r w:rsidRPr="00294F91">
        <w:rPr>
          <w:b w:val="0"/>
        </w:rPr>
        <w:t>Feifei</w:t>
      </w:r>
      <w:proofErr w:type="spellEnd"/>
      <w:r w:rsidRPr="00294F91">
        <w:rPr>
          <w:b w:val="0"/>
        </w:rPr>
        <w:t xml:space="preserve"> Li. </w:t>
      </w:r>
      <w:proofErr w:type="spellStart"/>
      <w:r w:rsidRPr="00294F91">
        <w:rPr>
          <w:b w:val="0"/>
        </w:rPr>
        <w:t>Licang</w:t>
      </w:r>
      <w:proofErr w:type="spellEnd"/>
      <w:r w:rsidRPr="00294F91">
        <w:rPr>
          <w:b w:val="0"/>
        </w:rPr>
        <w:t xml:space="preserve"> CDC: </w:t>
      </w:r>
      <w:proofErr w:type="spellStart"/>
      <w:r w:rsidRPr="00294F91">
        <w:rPr>
          <w:b w:val="0"/>
        </w:rPr>
        <w:t>Silu</w:t>
      </w:r>
      <w:proofErr w:type="spellEnd"/>
      <w:r w:rsidRPr="00294F91">
        <w:rPr>
          <w:b w:val="0"/>
        </w:rPr>
        <w:t xml:space="preserve"> </w:t>
      </w:r>
      <w:proofErr w:type="spellStart"/>
      <w:r w:rsidRPr="00294F91">
        <w:rPr>
          <w:b w:val="0"/>
        </w:rPr>
        <w:t>Lv</w:t>
      </w:r>
      <w:proofErr w:type="spellEnd"/>
      <w:r w:rsidRPr="00294F91">
        <w:rPr>
          <w:b w:val="0"/>
        </w:rPr>
        <w:t xml:space="preserve">, </w:t>
      </w:r>
      <w:proofErr w:type="spellStart"/>
      <w:r w:rsidRPr="00294F91">
        <w:rPr>
          <w:b w:val="0"/>
        </w:rPr>
        <w:t>Junzheng</w:t>
      </w:r>
      <w:proofErr w:type="spellEnd"/>
      <w:r w:rsidRPr="00294F91">
        <w:rPr>
          <w:b w:val="0"/>
        </w:rPr>
        <w:t xml:space="preserve"> Wang, Wei </w:t>
      </w:r>
      <w:proofErr w:type="spellStart"/>
      <w:r w:rsidRPr="00294F91">
        <w:rPr>
          <w:b w:val="0"/>
        </w:rPr>
        <w:t>Hou</w:t>
      </w:r>
      <w:proofErr w:type="spellEnd"/>
      <w:r w:rsidRPr="00294F91">
        <w:rPr>
          <w:b w:val="0"/>
        </w:rPr>
        <w:t>.</w:t>
      </w:r>
      <w:r w:rsidRPr="00294F91">
        <w:t xml:space="preserve"> Heilongjiang Provincial CDC</w:t>
      </w:r>
      <w:r w:rsidRPr="00294F91">
        <w:rPr>
          <w:b w:val="0"/>
        </w:rPr>
        <w:t xml:space="preserve">: </w:t>
      </w:r>
      <w:proofErr w:type="spellStart"/>
      <w:r w:rsidRPr="00294F91">
        <w:rPr>
          <w:b w:val="0"/>
        </w:rPr>
        <w:t>Mingyuan</w:t>
      </w:r>
      <w:proofErr w:type="spellEnd"/>
      <w:r w:rsidRPr="00294F91">
        <w:rPr>
          <w:b w:val="0"/>
        </w:rPr>
        <w:t xml:space="preserve"> Zou, Ge Jiang, </w:t>
      </w:r>
      <w:proofErr w:type="spellStart"/>
      <w:r w:rsidRPr="00294F91">
        <w:rPr>
          <w:b w:val="0"/>
        </w:rPr>
        <w:t>Xue</w:t>
      </w:r>
      <w:proofErr w:type="spellEnd"/>
      <w:r w:rsidRPr="00294F91">
        <w:rPr>
          <w:b w:val="0"/>
        </w:rPr>
        <w:t xml:space="preserve"> Zhou. </w:t>
      </w:r>
      <w:proofErr w:type="spellStart"/>
      <w:r w:rsidRPr="00294F91">
        <w:rPr>
          <w:b w:val="0"/>
        </w:rPr>
        <w:t>Nangang</w:t>
      </w:r>
      <w:proofErr w:type="spellEnd"/>
      <w:r w:rsidRPr="00294F91">
        <w:rPr>
          <w:b w:val="0"/>
        </w:rPr>
        <w:t xml:space="preserve"> CDC: </w:t>
      </w:r>
      <w:proofErr w:type="spellStart"/>
      <w:r w:rsidRPr="00294F91">
        <w:rPr>
          <w:b w:val="0"/>
        </w:rPr>
        <w:t>Liqiu</w:t>
      </w:r>
      <w:proofErr w:type="spellEnd"/>
      <w:r w:rsidRPr="00294F91">
        <w:rPr>
          <w:b w:val="0"/>
        </w:rPr>
        <w:t xml:space="preserve"> Yang, Hui He, Bo Yu, </w:t>
      </w:r>
      <w:proofErr w:type="spellStart"/>
      <w:r w:rsidRPr="00294F91">
        <w:rPr>
          <w:b w:val="0"/>
        </w:rPr>
        <w:t>Yanjie</w:t>
      </w:r>
      <w:proofErr w:type="spellEnd"/>
      <w:r w:rsidRPr="00294F91">
        <w:rPr>
          <w:b w:val="0"/>
        </w:rPr>
        <w:t xml:space="preserve"> Li, </w:t>
      </w:r>
      <w:proofErr w:type="spellStart"/>
      <w:r w:rsidRPr="00294F91">
        <w:rPr>
          <w:b w:val="0"/>
        </w:rPr>
        <w:t>Qinai</w:t>
      </w:r>
      <w:proofErr w:type="spellEnd"/>
      <w:r w:rsidRPr="00294F91">
        <w:rPr>
          <w:b w:val="0"/>
        </w:rPr>
        <w:t xml:space="preserve"> Xu, </w:t>
      </w:r>
      <w:proofErr w:type="spellStart"/>
      <w:r w:rsidRPr="00294F91">
        <w:rPr>
          <w:b w:val="0"/>
        </w:rPr>
        <w:t>Quan</w:t>
      </w:r>
      <w:proofErr w:type="spellEnd"/>
      <w:r w:rsidRPr="00294F91">
        <w:rPr>
          <w:b w:val="0"/>
        </w:rPr>
        <w:t xml:space="preserve"> Kang, </w:t>
      </w:r>
      <w:proofErr w:type="spellStart"/>
      <w:r w:rsidRPr="00294F91">
        <w:rPr>
          <w:b w:val="0"/>
        </w:rPr>
        <w:t>Ziyan</w:t>
      </w:r>
      <w:proofErr w:type="spellEnd"/>
      <w:r w:rsidRPr="00294F91">
        <w:rPr>
          <w:b w:val="0"/>
        </w:rPr>
        <w:t xml:space="preserve"> </w:t>
      </w:r>
      <w:proofErr w:type="spellStart"/>
      <w:r w:rsidRPr="00294F91">
        <w:rPr>
          <w:b w:val="0"/>
        </w:rPr>
        <w:t>Guo</w:t>
      </w:r>
      <w:proofErr w:type="spellEnd"/>
      <w:r w:rsidRPr="00294F91">
        <w:rPr>
          <w:b w:val="0"/>
        </w:rPr>
        <w:t xml:space="preserve">. Hainan Provincial CDC: Dan Wang, </w:t>
      </w:r>
      <w:proofErr w:type="spellStart"/>
      <w:r w:rsidRPr="00294F91">
        <w:rPr>
          <w:b w:val="0"/>
        </w:rPr>
        <w:t>Ximin</w:t>
      </w:r>
      <w:proofErr w:type="spellEnd"/>
      <w:r w:rsidRPr="00294F91">
        <w:rPr>
          <w:b w:val="0"/>
        </w:rPr>
        <w:t xml:space="preserve"> Hu, </w:t>
      </w:r>
      <w:proofErr w:type="spellStart"/>
      <w:r w:rsidRPr="00294F91">
        <w:rPr>
          <w:b w:val="0"/>
        </w:rPr>
        <w:t>Jinyan</w:t>
      </w:r>
      <w:proofErr w:type="spellEnd"/>
      <w:r w:rsidRPr="00294F91">
        <w:rPr>
          <w:b w:val="0"/>
        </w:rPr>
        <w:t xml:space="preserve"> Chen, Yan Fu, </w:t>
      </w:r>
      <w:proofErr w:type="spellStart"/>
      <w:r w:rsidRPr="00294F91">
        <w:rPr>
          <w:b w:val="0"/>
        </w:rPr>
        <w:t>Zhenwang</w:t>
      </w:r>
      <w:proofErr w:type="spellEnd"/>
      <w:r w:rsidRPr="00294F91">
        <w:rPr>
          <w:b w:val="0"/>
        </w:rPr>
        <w:t xml:space="preserve"> Fu, </w:t>
      </w:r>
      <w:proofErr w:type="spellStart"/>
      <w:r w:rsidRPr="00294F91">
        <w:rPr>
          <w:b w:val="0"/>
        </w:rPr>
        <w:t>Xiaohuan</w:t>
      </w:r>
      <w:proofErr w:type="spellEnd"/>
      <w:r w:rsidRPr="00294F91">
        <w:rPr>
          <w:b w:val="0"/>
        </w:rPr>
        <w:t xml:space="preserve"> Wang. </w:t>
      </w:r>
      <w:proofErr w:type="spellStart"/>
      <w:r w:rsidRPr="00294F91">
        <w:rPr>
          <w:b w:val="0"/>
        </w:rPr>
        <w:t>Meilan</w:t>
      </w:r>
      <w:proofErr w:type="spellEnd"/>
      <w:r w:rsidRPr="00294F91">
        <w:rPr>
          <w:b w:val="0"/>
        </w:rPr>
        <w:t xml:space="preserve"> CDC: Min </w:t>
      </w:r>
      <w:proofErr w:type="spellStart"/>
      <w:r w:rsidRPr="00294F91">
        <w:rPr>
          <w:b w:val="0"/>
        </w:rPr>
        <w:t>Weng</w:t>
      </w:r>
      <w:proofErr w:type="spellEnd"/>
      <w:r w:rsidRPr="00294F91">
        <w:rPr>
          <w:b w:val="0"/>
        </w:rPr>
        <w:t xml:space="preserve">, </w:t>
      </w:r>
      <w:proofErr w:type="spellStart"/>
      <w:r w:rsidRPr="00294F91">
        <w:rPr>
          <w:b w:val="0"/>
        </w:rPr>
        <w:t>Zhendong</w:t>
      </w:r>
      <w:proofErr w:type="spellEnd"/>
      <w:r w:rsidRPr="00294F91">
        <w:rPr>
          <w:b w:val="0"/>
        </w:rPr>
        <w:t xml:space="preserve"> </w:t>
      </w:r>
      <w:proofErr w:type="spellStart"/>
      <w:r w:rsidRPr="00294F91">
        <w:rPr>
          <w:b w:val="0"/>
        </w:rPr>
        <w:t>Guo</w:t>
      </w:r>
      <w:proofErr w:type="spellEnd"/>
      <w:r w:rsidRPr="00294F91">
        <w:rPr>
          <w:b w:val="0"/>
        </w:rPr>
        <w:t xml:space="preserve">, </w:t>
      </w:r>
      <w:proofErr w:type="spellStart"/>
      <w:r w:rsidRPr="00294F91">
        <w:rPr>
          <w:b w:val="0"/>
        </w:rPr>
        <w:t>Shukuan</w:t>
      </w:r>
      <w:proofErr w:type="spellEnd"/>
      <w:r w:rsidRPr="00294F91">
        <w:rPr>
          <w:b w:val="0"/>
        </w:rPr>
        <w:t xml:space="preserve"> Wu, </w:t>
      </w:r>
      <w:proofErr w:type="spellStart"/>
      <w:r w:rsidRPr="00294F91">
        <w:rPr>
          <w:b w:val="0"/>
        </w:rPr>
        <w:t>Yilei</w:t>
      </w:r>
      <w:proofErr w:type="spellEnd"/>
      <w:r w:rsidRPr="00294F91">
        <w:rPr>
          <w:b w:val="0"/>
        </w:rPr>
        <w:t xml:space="preserve"> Li, </w:t>
      </w:r>
      <w:proofErr w:type="spellStart"/>
      <w:r w:rsidRPr="00294F91">
        <w:rPr>
          <w:b w:val="0"/>
        </w:rPr>
        <w:t>Huimei</w:t>
      </w:r>
      <w:proofErr w:type="spellEnd"/>
      <w:r w:rsidRPr="00294F91">
        <w:rPr>
          <w:b w:val="0"/>
        </w:rPr>
        <w:t xml:space="preserve"> Li, </w:t>
      </w:r>
      <w:proofErr w:type="spellStart"/>
      <w:r w:rsidRPr="00294F91">
        <w:rPr>
          <w:b w:val="0"/>
        </w:rPr>
        <w:t>Zhifang</w:t>
      </w:r>
      <w:proofErr w:type="spellEnd"/>
      <w:r w:rsidRPr="00294F91">
        <w:rPr>
          <w:b w:val="0"/>
        </w:rPr>
        <w:t xml:space="preserve"> Fu. Jiangsu Provincial CDC: Ming Wu, </w:t>
      </w:r>
      <w:proofErr w:type="spellStart"/>
      <w:r w:rsidRPr="00294F91">
        <w:rPr>
          <w:b w:val="0"/>
        </w:rPr>
        <w:t>Yonglin</w:t>
      </w:r>
      <w:proofErr w:type="spellEnd"/>
      <w:r w:rsidRPr="00294F91">
        <w:rPr>
          <w:b w:val="0"/>
        </w:rPr>
        <w:t xml:space="preserve"> Zhou, </w:t>
      </w:r>
      <w:proofErr w:type="spellStart"/>
      <w:r w:rsidRPr="00294F91">
        <w:rPr>
          <w:b w:val="0"/>
        </w:rPr>
        <w:t>Jinyi</w:t>
      </w:r>
      <w:proofErr w:type="spellEnd"/>
      <w:r w:rsidRPr="00294F91">
        <w:rPr>
          <w:b w:val="0"/>
        </w:rPr>
        <w:t xml:space="preserve"> Zhou, Ran Tao, </w:t>
      </w:r>
      <w:proofErr w:type="spellStart"/>
      <w:r w:rsidRPr="00294F91">
        <w:rPr>
          <w:b w:val="0"/>
        </w:rPr>
        <w:t>Jie</w:t>
      </w:r>
      <w:proofErr w:type="spellEnd"/>
      <w:r w:rsidRPr="00294F91">
        <w:rPr>
          <w:b w:val="0"/>
        </w:rPr>
        <w:t xml:space="preserve"> Yang, Jian Su. Suzhou CDC: Fang Liu, Jun Zhang, </w:t>
      </w:r>
      <w:proofErr w:type="spellStart"/>
      <w:r w:rsidRPr="00294F91">
        <w:rPr>
          <w:b w:val="0"/>
        </w:rPr>
        <w:t>Yihe</w:t>
      </w:r>
      <w:proofErr w:type="spellEnd"/>
      <w:r w:rsidRPr="00294F91">
        <w:rPr>
          <w:b w:val="0"/>
        </w:rPr>
        <w:t xml:space="preserve"> Hu, Yan Lu, </w:t>
      </w:r>
      <w:proofErr w:type="spellStart"/>
      <w:r w:rsidRPr="00294F91">
        <w:rPr>
          <w:b w:val="0"/>
        </w:rPr>
        <w:t>Liangcai</w:t>
      </w:r>
      <w:proofErr w:type="spellEnd"/>
      <w:r w:rsidRPr="00294F91">
        <w:rPr>
          <w:b w:val="0"/>
        </w:rPr>
        <w:t xml:space="preserve"> Ma, </w:t>
      </w:r>
      <w:proofErr w:type="spellStart"/>
      <w:r w:rsidRPr="00294F91">
        <w:rPr>
          <w:b w:val="0"/>
        </w:rPr>
        <w:t>Aiyu</w:t>
      </w:r>
      <w:proofErr w:type="spellEnd"/>
      <w:r w:rsidRPr="00294F91">
        <w:rPr>
          <w:b w:val="0"/>
        </w:rPr>
        <w:t xml:space="preserve"> Tang, </w:t>
      </w:r>
      <w:proofErr w:type="spellStart"/>
      <w:r w:rsidRPr="00294F91">
        <w:rPr>
          <w:b w:val="0"/>
        </w:rPr>
        <w:t>Shuo</w:t>
      </w:r>
      <w:proofErr w:type="spellEnd"/>
      <w:r w:rsidRPr="00294F91">
        <w:rPr>
          <w:b w:val="0"/>
        </w:rPr>
        <w:t xml:space="preserve"> Zhang, </w:t>
      </w:r>
      <w:proofErr w:type="spellStart"/>
      <w:r w:rsidRPr="00294F91">
        <w:rPr>
          <w:b w:val="0"/>
        </w:rPr>
        <w:t>Jianrong</w:t>
      </w:r>
      <w:proofErr w:type="spellEnd"/>
      <w:r w:rsidRPr="00294F91">
        <w:rPr>
          <w:b w:val="0"/>
        </w:rPr>
        <w:t xml:space="preserve"> </w:t>
      </w:r>
      <w:proofErr w:type="spellStart"/>
      <w:r w:rsidRPr="00294F91">
        <w:rPr>
          <w:b w:val="0"/>
        </w:rPr>
        <w:t>Jin</w:t>
      </w:r>
      <w:proofErr w:type="spellEnd"/>
      <w:r w:rsidRPr="00294F91">
        <w:rPr>
          <w:b w:val="0"/>
        </w:rPr>
        <w:t xml:space="preserve">, </w:t>
      </w:r>
      <w:proofErr w:type="spellStart"/>
      <w:r w:rsidRPr="00294F91">
        <w:rPr>
          <w:b w:val="0"/>
        </w:rPr>
        <w:t>Jingchao</w:t>
      </w:r>
      <w:proofErr w:type="spellEnd"/>
      <w:r w:rsidRPr="00294F91">
        <w:rPr>
          <w:b w:val="0"/>
        </w:rPr>
        <w:t xml:space="preserve"> Liu.</w:t>
      </w:r>
      <w:r w:rsidRPr="00294F91">
        <w:t xml:space="preserve"> Guangxi Provincial CDC: </w:t>
      </w:r>
      <w:proofErr w:type="spellStart"/>
      <w:r w:rsidRPr="00294F91">
        <w:rPr>
          <w:b w:val="0"/>
        </w:rPr>
        <w:t>Zhenzhu</w:t>
      </w:r>
      <w:proofErr w:type="spellEnd"/>
      <w:r w:rsidRPr="00294F91">
        <w:rPr>
          <w:b w:val="0"/>
        </w:rPr>
        <w:t xml:space="preserve"> Tang, </w:t>
      </w:r>
      <w:proofErr w:type="spellStart"/>
      <w:r w:rsidRPr="00294F91">
        <w:rPr>
          <w:b w:val="0"/>
        </w:rPr>
        <w:t>Naying</w:t>
      </w:r>
      <w:proofErr w:type="spellEnd"/>
      <w:r w:rsidRPr="00294F91">
        <w:rPr>
          <w:b w:val="0"/>
        </w:rPr>
        <w:t xml:space="preserve"> Chen, Ying Huang. Liuzhou CDC: </w:t>
      </w:r>
      <w:proofErr w:type="spellStart"/>
      <w:r w:rsidRPr="00294F91">
        <w:rPr>
          <w:b w:val="0"/>
        </w:rPr>
        <w:t>Mingqiang</w:t>
      </w:r>
      <w:proofErr w:type="spellEnd"/>
      <w:r w:rsidRPr="00294F91">
        <w:rPr>
          <w:b w:val="0"/>
        </w:rPr>
        <w:t xml:space="preserve"> Li, </w:t>
      </w:r>
      <w:proofErr w:type="spellStart"/>
      <w:r w:rsidRPr="00294F91">
        <w:rPr>
          <w:b w:val="0"/>
        </w:rPr>
        <w:t>Jinhuai</w:t>
      </w:r>
      <w:proofErr w:type="spellEnd"/>
      <w:r w:rsidRPr="00294F91">
        <w:rPr>
          <w:b w:val="0"/>
        </w:rPr>
        <w:t xml:space="preserve"> </w:t>
      </w:r>
      <w:proofErr w:type="spellStart"/>
      <w:r w:rsidRPr="00294F91">
        <w:rPr>
          <w:b w:val="0"/>
        </w:rPr>
        <w:t>Meng</w:t>
      </w:r>
      <w:proofErr w:type="spellEnd"/>
      <w:r w:rsidRPr="00294F91">
        <w:rPr>
          <w:b w:val="0"/>
        </w:rPr>
        <w:t xml:space="preserve">, </w:t>
      </w:r>
      <w:proofErr w:type="spellStart"/>
      <w:r w:rsidRPr="00294F91">
        <w:rPr>
          <w:b w:val="0"/>
        </w:rPr>
        <w:t>Rong</w:t>
      </w:r>
      <w:proofErr w:type="spellEnd"/>
      <w:r w:rsidRPr="00294F91">
        <w:rPr>
          <w:b w:val="0"/>
        </w:rPr>
        <w:t xml:space="preserve"> Pan, Qilian Jiang, Jian </w:t>
      </w:r>
      <w:proofErr w:type="spellStart"/>
      <w:r w:rsidRPr="00294F91">
        <w:rPr>
          <w:b w:val="0"/>
        </w:rPr>
        <w:t>Lan,Yun</w:t>
      </w:r>
      <w:proofErr w:type="spellEnd"/>
      <w:r w:rsidRPr="00294F91">
        <w:rPr>
          <w:b w:val="0"/>
        </w:rPr>
        <w:t xml:space="preserve"> Liu, </w:t>
      </w:r>
      <w:proofErr w:type="spellStart"/>
      <w:r w:rsidRPr="00294F91">
        <w:rPr>
          <w:b w:val="0"/>
        </w:rPr>
        <w:t>Liuping</w:t>
      </w:r>
      <w:proofErr w:type="spellEnd"/>
      <w:r w:rsidRPr="00294F91">
        <w:rPr>
          <w:b w:val="0"/>
        </w:rPr>
        <w:t xml:space="preserve"> Wei, </w:t>
      </w:r>
      <w:proofErr w:type="spellStart"/>
      <w:r w:rsidRPr="00294F91">
        <w:rPr>
          <w:b w:val="0"/>
        </w:rPr>
        <w:t>Liyuan</w:t>
      </w:r>
      <w:proofErr w:type="spellEnd"/>
      <w:r w:rsidRPr="00294F91">
        <w:rPr>
          <w:b w:val="0"/>
        </w:rPr>
        <w:t xml:space="preserve"> Zhou, </w:t>
      </w:r>
      <w:proofErr w:type="spellStart"/>
      <w:r w:rsidRPr="00294F91">
        <w:rPr>
          <w:b w:val="0"/>
        </w:rPr>
        <w:t>Ningyu</w:t>
      </w:r>
      <w:proofErr w:type="spellEnd"/>
      <w:r w:rsidRPr="00294F91">
        <w:rPr>
          <w:b w:val="0"/>
        </w:rPr>
        <w:t xml:space="preserve"> Chen Ping Wang, </w:t>
      </w:r>
      <w:proofErr w:type="spellStart"/>
      <w:r w:rsidRPr="00294F91">
        <w:rPr>
          <w:b w:val="0"/>
        </w:rPr>
        <w:t>Fanwen</w:t>
      </w:r>
      <w:proofErr w:type="spellEnd"/>
      <w:r w:rsidRPr="00294F91">
        <w:rPr>
          <w:b w:val="0"/>
        </w:rPr>
        <w:t xml:space="preserve"> </w:t>
      </w:r>
      <w:proofErr w:type="spellStart"/>
      <w:r w:rsidRPr="00294F91">
        <w:rPr>
          <w:b w:val="0"/>
        </w:rPr>
        <w:t>Meng</w:t>
      </w:r>
      <w:proofErr w:type="spellEnd"/>
      <w:r w:rsidRPr="00294F91">
        <w:rPr>
          <w:b w:val="0"/>
        </w:rPr>
        <w:t xml:space="preserve">, </w:t>
      </w:r>
      <w:proofErr w:type="spellStart"/>
      <w:r w:rsidRPr="00294F91">
        <w:rPr>
          <w:b w:val="0"/>
        </w:rPr>
        <w:t>Yulu</w:t>
      </w:r>
      <w:proofErr w:type="spellEnd"/>
      <w:r w:rsidRPr="00294F91">
        <w:rPr>
          <w:b w:val="0"/>
        </w:rPr>
        <w:t xml:space="preserve"> Qin, </w:t>
      </w:r>
      <w:proofErr w:type="spellStart"/>
      <w:r w:rsidRPr="00294F91">
        <w:rPr>
          <w:b w:val="0"/>
        </w:rPr>
        <w:t>Sisi</w:t>
      </w:r>
      <w:proofErr w:type="spellEnd"/>
      <w:r w:rsidRPr="00294F91">
        <w:rPr>
          <w:b w:val="0"/>
        </w:rPr>
        <w:t xml:space="preserve"> Wang.</w:t>
      </w:r>
      <w:r w:rsidRPr="00294F91">
        <w:t xml:space="preserve"> Sichuan Provincial CDC: </w:t>
      </w:r>
      <w:proofErr w:type="spellStart"/>
      <w:r w:rsidRPr="00294F91">
        <w:rPr>
          <w:b w:val="0"/>
        </w:rPr>
        <w:t>Xianping</w:t>
      </w:r>
      <w:proofErr w:type="spellEnd"/>
      <w:r w:rsidRPr="00294F91">
        <w:rPr>
          <w:b w:val="0"/>
        </w:rPr>
        <w:t xml:space="preserve"> Wu, </w:t>
      </w:r>
      <w:proofErr w:type="spellStart"/>
      <w:r w:rsidRPr="00294F91">
        <w:rPr>
          <w:b w:val="0"/>
        </w:rPr>
        <w:t>Ningmei</w:t>
      </w:r>
      <w:proofErr w:type="spellEnd"/>
      <w:r w:rsidRPr="00294F91">
        <w:rPr>
          <w:b w:val="0"/>
        </w:rPr>
        <w:t xml:space="preserve"> Zhang, </w:t>
      </w:r>
      <w:proofErr w:type="spellStart"/>
      <w:r w:rsidRPr="00294F91">
        <w:rPr>
          <w:b w:val="0"/>
        </w:rPr>
        <w:t>Xiaofang</w:t>
      </w:r>
      <w:proofErr w:type="spellEnd"/>
      <w:r w:rsidRPr="00294F91">
        <w:rPr>
          <w:b w:val="0"/>
        </w:rPr>
        <w:t xml:space="preserve"> Chen, </w:t>
      </w:r>
      <w:proofErr w:type="spellStart"/>
      <w:r w:rsidRPr="00294F91">
        <w:rPr>
          <w:b w:val="0"/>
        </w:rPr>
        <w:t>Weiwei</w:t>
      </w:r>
      <w:proofErr w:type="spellEnd"/>
      <w:r w:rsidRPr="00294F91">
        <w:rPr>
          <w:b w:val="0"/>
        </w:rPr>
        <w:t xml:space="preserve"> Zhou. </w:t>
      </w:r>
      <w:proofErr w:type="spellStart"/>
      <w:r w:rsidRPr="00294F91">
        <w:rPr>
          <w:b w:val="0"/>
        </w:rPr>
        <w:t>Pengzhou</w:t>
      </w:r>
      <w:proofErr w:type="spellEnd"/>
      <w:r w:rsidRPr="00294F91">
        <w:rPr>
          <w:b w:val="0"/>
        </w:rPr>
        <w:t xml:space="preserve"> CDC: </w:t>
      </w:r>
      <w:proofErr w:type="spellStart"/>
      <w:r w:rsidRPr="00294F91">
        <w:rPr>
          <w:b w:val="0"/>
        </w:rPr>
        <w:t>Guojin</w:t>
      </w:r>
      <w:proofErr w:type="spellEnd"/>
      <w:r w:rsidRPr="00294F91">
        <w:rPr>
          <w:b w:val="0"/>
        </w:rPr>
        <w:t xml:space="preserve"> Luo, </w:t>
      </w:r>
      <w:proofErr w:type="spellStart"/>
      <w:r w:rsidRPr="00294F91">
        <w:rPr>
          <w:b w:val="0"/>
        </w:rPr>
        <w:t>Jianguo</w:t>
      </w:r>
      <w:proofErr w:type="spellEnd"/>
      <w:r w:rsidRPr="00294F91">
        <w:rPr>
          <w:b w:val="0"/>
        </w:rPr>
        <w:t xml:space="preserve"> Li, </w:t>
      </w:r>
      <w:proofErr w:type="spellStart"/>
      <w:r w:rsidRPr="00294F91">
        <w:rPr>
          <w:b w:val="0"/>
        </w:rPr>
        <w:t>Xiaofang</w:t>
      </w:r>
      <w:proofErr w:type="spellEnd"/>
      <w:r w:rsidRPr="00294F91">
        <w:rPr>
          <w:b w:val="0"/>
        </w:rPr>
        <w:t xml:space="preserve"> Chen, </w:t>
      </w:r>
      <w:proofErr w:type="spellStart"/>
      <w:r w:rsidRPr="00294F91">
        <w:rPr>
          <w:b w:val="0"/>
        </w:rPr>
        <w:t>Xunfu</w:t>
      </w:r>
      <w:proofErr w:type="spellEnd"/>
      <w:r w:rsidRPr="00294F91">
        <w:rPr>
          <w:b w:val="0"/>
        </w:rPr>
        <w:t xml:space="preserve"> </w:t>
      </w:r>
      <w:proofErr w:type="spellStart"/>
      <w:r w:rsidRPr="00294F91">
        <w:rPr>
          <w:b w:val="0"/>
        </w:rPr>
        <w:t>Zhong</w:t>
      </w:r>
      <w:proofErr w:type="spellEnd"/>
      <w:r w:rsidRPr="00294F91">
        <w:rPr>
          <w:b w:val="0"/>
        </w:rPr>
        <w:t xml:space="preserve">, </w:t>
      </w:r>
      <w:proofErr w:type="spellStart"/>
      <w:r w:rsidRPr="00294F91">
        <w:rPr>
          <w:b w:val="0"/>
        </w:rPr>
        <w:t>Jiaqiu</w:t>
      </w:r>
      <w:proofErr w:type="spellEnd"/>
      <w:r w:rsidRPr="00294F91">
        <w:rPr>
          <w:b w:val="0"/>
        </w:rPr>
        <w:t xml:space="preserve"> Liu, </w:t>
      </w:r>
      <w:proofErr w:type="spellStart"/>
      <w:r w:rsidRPr="00294F91">
        <w:rPr>
          <w:b w:val="0"/>
        </w:rPr>
        <w:t>Qiang</w:t>
      </w:r>
      <w:proofErr w:type="spellEnd"/>
      <w:r w:rsidRPr="00294F91">
        <w:rPr>
          <w:b w:val="0"/>
        </w:rPr>
        <w:t xml:space="preserve"> Sun.</w:t>
      </w:r>
      <w:r w:rsidRPr="00294F91">
        <w:t xml:space="preserve"> Gansu Provincial CDC: </w:t>
      </w:r>
      <w:proofErr w:type="spellStart"/>
      <w:r w:rsidRPr="00294F91">
        <w:rPr>
          <w:b w:val="0"/>
        </w:rPr>
        <w:t>Pengfei</w:t>
      </w:r>
      <w:proofErr w:type="spellEnd"/>
      <w:r w:rsidRPr="00294F91">
        <w:rPr>
          <w:b w:val="0"/>
        </w:rPr>
        <w:t xml:space="preserve"> Ge, </w:t>
      </w:r>
      <w:proofErr w:type="spellStart"/>
      <w:r w:rsidRPr="00294F91">
        <w:rPr>
          <w:b w:val="0"/>
        </w:rPr>
        <w:t>Xiaolan</w:t>
      </w:r>
      <w:proofErr w:type="spellEnd"/>
      <w:r w:rsidRPr="00294F91">
        <w:rPr>
          <w:b w:val="0"/>
        </w:rPr>
        <w:t xml:space="preserve"> Ren, </w:t>
      </w:r>
      <w:proofErr w:type="spellStart"/>
      <w:r w:rsidRPr="00294F91">
        <w:rPr>
          <w:b w:val="0"/>
        </w:rPr>
        <w:t>Caixia</w:t>
      </w:r>
      <w:proofErr w:type="spellEnd"/>
      <w:r w:rsidRPr="00294F91">
        <w:rPr>
          <w:b w:val="0"/>
        </w:rPr>
        <w:t xml:space="preserve"> Dong. </w:t>
      </w:r>
      <w:proofErr w:type="spellStart"/>
      <w:r w:rsidRPr="00294F91">
        <w:rPr>
          <w:b w:val="0"/>
        </w:rPr>
        <w:t>Maiji</w:t>
      </w:r>
      <w:proofErr w:type="spellEnd"/>
      <w:r w:rsidRPr="00294F91">
        <w:rPr>
          <w:b w:val="0"/>
        </w:rPr>
        <w:t xml:space="preserve"> CDC: Hui Zhang, </w:t>
      </w:r>
      <w:proofErr w:type="spellStart"/>
      <w:r w:rsidRPr="00294F91">
        <w:rPr>
          <w:b w:val="0"/>
        </w:rPr>
        <w:t>Enke</w:t>
      </w:r>
      <w:proofErr w:type="spellEnd"/>
      <w:r w:rsidRPr="00294F91">
        <w:rPr>
          <w:b w:val="0"/>
        </w:rPr>
        <w:t xml:space="preserve"> Mao, Xiaoping Wang, Tao Wang, Xi </w:t>
      </w:r>
      <w:proofErr w:type="spellStart"/>
      <w:r w:rsidRPr="00294F91">
        <w:rPr>
          <w:b w:val="0"/>
        </w:rPr>
        <w:t>zhang</w:t>
      </w:r>
      <w:proofErr w:type="spellEnd"/>
      <w:r w:rsidRPr="00294F91">
        <w:rPr>
          <w:b w:val="0"/>
        </w:rPr>
        <w:t xml:space="preserve">. Henan Provincial CDC: Ding Zhang, Gang Zhou, </w:t>
      </w:r>
      <w:proofErr w:type="spellStart"/>
      <w:r w:rsidRPr="00294F91">
        <w:rPr>
          <w:b w:val="0"/>
        </w:rPr>
        <w:t>Shixian</w:t>
      </w:r>
      <w:proofErr w:type="spellEnd"/>
      <w:r w:rsidRPr="00294F91">
        <w:rPr>
          <w:b w:val="0"/>
        </w:rPr>
        <w:t xml:space="preserve"> Feng, Liang Chang, Lei Fan.</w:t>
      </w:r>
      <w:r w:rsidRPr="00294F91">
        <w:t xml:space="preserve"> </w:t>
      </w:r>
      <w:proofErr w:type="spellStart"/>
      <w:r w:rsidRPr="00294F91">
        <w:t>Huixian</w:t>
      </w:r>
      <w:proofErr w:type="spellEnd"/>
      <w:r w:rsidRPr="00294F91">
        <w:t xml:space="preserve"> CDC: </w:t>
      </w:r>
      <w:proofErr w:type="spellStart"/>
      <w:r w:rsidRPr="00294F91">
        <w:rPr>
          <w:b w:val="0"/>
        </w:rPr>
        <w:t>Yulian</w:t>
      </w:r>
      <w:proofErr w:type="spellEnd"/>
      <w:r w:rsidRPr="00294F91">
        <w:rPr>
          <w:b w:val="0"/>
        </w:rPr>
        <w:t xml:space="preserve"> </w:t>
      </w:r>
      <w:proofErr w:type="gramStart"/>
      <w:r w:rsidRPr="00294F91">
        <w:rPr>
          <w:b w:val="0"/>
        </w:rPr>
        <w:t>Gao</w:t>
      </w:r>
      <w:proofErr w:type="gramEnd"/>
      <w:r w:rsidRPr="00294F91">
        <w:rPr>
          <w:b w:val="0"/>
        </w:rPr>
        <w:t xml:space="preserve">, </w:t>
      </w:r>
      <w:proofErr w:type="spellStart"/>
      <w:r w:rsidRPr="00294F91">
        <w:rPr>
          <w:b w:val="0"/>
        </w:rPr>
        <w:t>Tianyou</w:t>
      </w:r>
      <w:proofErr w:type="spellEnd"/>
      <w:r w:rsidRPr="00294F91">
        <w:rPr>
          <w:b w:val="0"/>
        </w:rPr>
        <w:t xml:space="preserve"> He, </w:t>
      </w:r>
      <w:proofErr w:type="spellStart"/>
      <w:r w:rsidRPr="00294F91">
        <w:rPr>
          <w:b w:val="0"/>
        </w:rPr>
        <w:t>Huarong</w:t>
      </w:r>
      <w:proofErr w:type="spellEnd"/>
      <w:r w:rsidRPr="00294F91">
        <w:rPr>
          <w:b w:val="0"/>
        </w:rPr>
        <w:t xml:space="preserve"> Sun, Pan He, Chen Hu, </w:t>
      </w:r>
      <w:proofErr w:type="spellStart"/>
      <w:r w:rsidRPr="00294F91">
        <w:rPr>
          <w:b w:val="0"/>
        </w:rPr>
        <w:t>Xukui</w:t>
      </w:r>
      <w:proofErr w:type="spellEnd"/>
      <w:r w:rsidRPr="00294F91">
        <w:rPr>
          <w:b w:val="0"/>
        </w:rPr>
        <w:t xml:space="preserve"> Zhang, </w:t>
      </w:r>
      <w:proofErr w:type="spellStart"/>
      <w:r w:rsidRPr="00294F91">
        <w:rPr>
          <w:b w:val="0"/>
        </w:rPr>
        <w:t>Huifang</w:t>
      </w:r>
      <w:proofErr w:type="spellEnd"/>
      <w:r w:rsidRPr="00294F91">
        <w:rPr>
          <w:b w:val="0"/>
        </w:rPr>
        <w:t xml:space="preserve"> Wu.</w:t>
      </w:r>
      <w:r w:rsidRPr="00294F91">
        <w:t xml:space="preserve"> Zhejiang Provincial CDC: </w:t>
      </w:r>
      <w:r w:rsidRPr="00294F91">
        <w:rPr>
          <w:b w:val="0"/>
        </w:rPr>
        <w:t xml:space="preserve">Min Yu, </w:t>
      </w:r>
      <w:proofErr w:type="spellStart"/>
      <w:r w:rsidRPr="00294F91">
        <w:rPr>
          <w:b w:val="0"/>
        </w:rPr>
        <w:t>Ruying</w:t>
      </w:r>
      <w:proofErr w:type="spellEnd"/>
      <w:r w:rsidRPr="00294F91">
        <w:rPr>
          <w:b w:val="0"/>
        </w:rPr>
        <w:t xml:space="preserve"> Hu, </w:t>
      </w:r>
      <w:proofErr w:type="spellStart"/>
      <w:r w:rsidRPr="00294F91">
        <w:rPr>
          <w:b w:val="0"/>
        </w:rPr>
        <w:t>Hao</w:t>
      </w:r>
      <w:proofErr w:type="spellEnd"/>
      <w:r w:rsidRPr="00294F91">
        <w:rPr>
          <w:b w:val="0"/>
        </w:rPr>
        <w:t xml:space="preserve"> Wang.</w:t>
      </w:r>
      <w:r w:rsidRPr="00294F91">
        <w:t xml:space="preserve"> </w:t>
      </w:r>
      <w:proofErr w:type="spellStart"/>
      <w:r w:rsidRPr="00294F91">
        <w:t>Tongxiang</w:t>
      </w:r>
      <w:proofErr w:type="spellEnd"/>
      <w:r w:rsidRPr="00294F91">
        <w:t xml:space="preserve"> CDC: </w:t>
      </w:r>
      <w:proofErr w:type="spellStart"/>
      <w:r w:rsidRPr="00294F91">
        <w:rPr>
          <w:b w:val="0"/>
        </w:rPr>
        <w:t>Yijian</w:t>
      </w:r>
      <w:proofErr w:type="spellEnd"/>
      <w:r w:rsidRPr="00294F91">
        <w:rPr>
          <w:b w:val="0"/>
        </w:rPr>
        <w:t xml:space="preserve"> Qian, </w:t>
      </w:r>
      <w:proofErr w:type="spellStart"/>
      <w:r w:rsidRPr="00294F91">
        <w:rPr>
          <w:b w:val="0"/>
        </w:rPr>
        <w:t>Chunmei</w:t>
      </w:r>
      <w:proofErr w:type="spellEnd"/>
      <w:r w:rsidRPr="00294F91">
        <w:rPr>
          <w:b w:val="0"/>
        </w:rPr>
        <w:t xml:space="preserve"> Wang, </w:t>
      </w:r>
      <w:proofErr w:type="spellStart"/>
      <w:r w:rsidRPr="00294F91">
        <w:rPr>
          <w:b w:val="0"/>
        </w:rPr>
        <w:t>Kaixu</w:t>
      </w:r>
      <w:proofErr w:type="spellEnd"/>
      <w:r w:rsidRPr="00294F91">
        <w:rPr>
          <w:b w:val="0"/>
        </w:rPr>
        <w:t xml:space="preserve"> </w:t>
      </w:r>
      <w:proofErr w:type="spellStart"/>
      <w:r w:rsidRPr="00294F91">
        <w:rPr>
          <w:b w:val="0"/>
        </w:rPr>
        <w:t>Xie</w:t>
      </w:r>
      <w:proofErr w:type="spellEnd"/>
      <w:r w:rsidRPr="00294F91">
        <w:rPr>
          <w:b w:val="0"/>
        </w:rPr>
        <w:t xml:space="preserve">, </w:t>
      </w:r>
      <w:proofErr w:type="spellStart"/>
      <w:r w:rsidRPr="00294F91">
        <w:rPr>
          <w:b w:val="0"/>
        </w:rPr>
        <w:t>Lingli</w:t>
      </w:r>
      <w:proofErr w:type="spellEnd"/>
      <w:r w:rsidRPr="00294F91">
        <w:rPr>
          <w:b w:val="0"/>
        </w:rPr>
        <w:t xml:space="preserve"> Chen, </w:t>
      </w:r>
      <w:proofErr w:type="spellStart"/>
      <w:r w:rsidRPr="00294F91">
        <w:rPr>
          <w:b w:val="0"/>
        </w:rPr>
        <w:t>Yidan</w:t>
      </w:r>
      <w:proofErr w:type="spellEnd"/>
      <w:r w:rsidRPr="00294F91">
        <w:rPr>
          <w:b w:val="0"/>
        </w:rPr>
        <w:t xml:space="preserve"> Zhang, </w:t>
      </w:r>
      <w:proofErr w:type="spellStart"/>
      <w:r w:rsidRPr="00294F91">
        <w:rPr>
          <w:b w:val="0"/>
        </w:rPr>
        <w:t>Dongxia</w:t>
      </w:r>
      <w:proofErr w:type="spellEnd"/>
      <w:r w:rsidRPr="00294F91">
        <w:rPr>
          <w:b w:val="0"/>
        </w:rPr>
        <w:t xml:space="preserve"> Pan, </w:t>
      </w:r>
      <w:proofErr w:type="spellStart"/>
      <w:r w:rsidRPr="00294F91">
        <w:rPr>
          <w:b w:val="0"/>
        </w:rPr>
        <w:t>Qijun</w:t>
      </w:r>
      <w:proofErr w:type="spellEnd"/>
      <w:r w:rsidRPr="00294F91">
        <w:rPr>
          <w:b w:val="0"/>
        </w:rPr>
        <w:t xml:space="preserve"> </w:t>
      </w:r>
      <w:proofErr w:type="spellStart"/>
      <w:r w:rsidRPr="00294F91">
        <w:rPr>
          <w:b w:val="0"/>
        </w:rPr>
        <w:t>Gu</w:t>
      </w:r>
      <w:proofErr w:type="spellEnd"/>
      <w:r w:rsidRPr="00294F91">
        <w:rPr>
          <w:b w:val="0"/>
        </w:rPr>
        <w:t xml:space="preserve">. Hunan Provincial CDC: </w:t>
      </w:r>
      <w:proofErr w:type="spellStart"/>
      <w:r w:rsidRPr="00294F91">
        <w:rPr>
          <w:b w:val="0"/>
        </w:rPr>
        <w:t>Yuelong</w:t>
      </w:r>
      <w:proofErr w:type="spellEnd"/>
      <w:r w:rsidRPr="00294F91">
        <w:rPr>
          <w:b w:val="0"/>
        </w:rPr>
        <w:t xml:space="preserve"> Huang, </w:t>
      </w:r>
      <w:proofErr w:type="spellStart"/>
      <w:r w:rsidRPr="00294F91">
        <w:rPr>
          <w:b w:val="0"/>
        </w:rPr>
        <w:t>Biyun</w:t>
      </w:r>
      <w:proofErr w:type="spellEnd"/>
      <w:r w:rsidRPr="00294F91">
        <w:rPr>
          <w:b w:val="0"/>
        </w:rPr>
        <w:t xml:space="preserve"> Chen, Li Yin, </w:t>
      </w:r>
      <w:proofErr w:type="spellStart"/>
      <w:r w:rsidRPr="00294F91">
        <w:rPr>
          <w:b w:val="0"/>
        </w:rPr>
        <w:t>Huilin</w:t>
      </w:r>
      <w:proofErr w:type="spellEnd"/>
      <w:r w:rsidRPr="00294F91">
        <w:rPr>
          <w:b w:val="0"/>
        </w:rPr>
        <w:t xml:space="preserve"> Liu, </w:t>
      </w:r>
      <w:proofErr w:type="spellStart"/>
      <w:r w:rsidRPr="00294F91">
        <w:rPr>
          <w:b w:val="0"/>
        </w:rPr>
        <w:t>Zhongxi</w:t>
      </w:r>
      <w:proofErr w:type="spellEnd"/>
      <w:r w:rsidRPr="00294F91">
        <w:rPr>
          <w:b w:val="0"/>
        </w:rPr>
        <w:t xml:space="preserve"> Fu, </w:t>
      </w:r>
      <w:proofErr w:type="spellStart"/>
      <w:r w:rsidRPr="00294F91">
        <w:rPr>
          <w:b w:val="0"/>
        </w:rPr>
        <w:t>Qiaohua</w:t>
      </w:r>
      <w:proofErr w:type="spellEnd"/>
      <w:r w:rsidRPr="00294F91">
        <w:rPr>
          <w:b w:val="0"/>
        </w:rPr>
        <w:t xml:space="preserve"> Xu.</w:t>
      </w:r>
      <w:r w:rsidRPr="00294F91">
        <w:t xml:space="preserve"> </w:t>
      </w:r>
      <w:proofErr w:type="spellStart"/>
      <w:r w:rsidRPr="00294F91">
        <w:t>Liuyang</w:t>
      </w:r>
      <w:proofErr w:type="spellEnd"/>
      <w:r w:rsidRPr="00294F91">
        <w:t xml:space="preserve"> CDC: </w:t>
      </w:r>
      <w:r w:rsidRPr="00294F91">
        <w:rPr>
          <w:b w:val="0"/>
        </w:rPr>
        <w:t xml:space="preserve">Xin Xu, </w:t>
      </w:r>
      <w:proofErr w:type="spellStart"/>
      <w:r w:rsidRPr="00294F91">
        <w:rPr>
          <w:b w:val="0"/>
        </w:rPr>
        <w:t>Hao</w:t>
      </w:r>
      <w:proofErr w:type="spellEnd"/>
      <w:r w:rsidRPr="00294F91">
        <w:rPr>
          <w:b w:val="0"/>
        </w:rPr>
        <w:t xml:space="preserve"> Zhang, </w:t>
      </w:r>
      <w:proofErr w:type="spellStart"/>
      <w:r w:rsidRPr="00294F91">
        <w:rPr>
          <w:b w:val="0"/>
        </w:rPr>
        <w:t>Huajun</w:t>
      </w:r>
      <w:proofErr w:type="spellEnd"/>
      <w:r w:rsidRPr="00294F91">
        <w:rPr>
          <w:b w:val="0"/>
        </w:rPr>
        <w:t xml:space="preserve"> Long, </w:t>
      </w:r>
      <w:proofErr w:type="spellStart"/>
      <w:r w:rsidRPr="00294F91">
        <w:rPr>
          <w:b w:val="0"/>
        </w:rPr>
        <w:t>Xianzhi</w:t>
      </w:r>
      <w:proofErr w:type="spellEnd"/>
      <w:r w:rsidRPr="00294F91">
        <w:rPr>
          <w:b w:val="0"/>
        </w:rPr>
        <w:t xml:space="preserve"> Li, </w:t>
      </w:r>
      <w:proofErr w:type="spellStart"/>
      <w:r w:rsidRPr="00294F91">
        <w:rPr>
          <w:b w:val="0"/>
        </w:rPr>
        <w:t>Libo</w:t>
      </w:r>
      <w:proofErr w:type="spellEnd"/>
      <w:r w:rsidRPr="00294F91">
        <w:rPr>
          <w:b w:val="0"/>
        </w:rPr>
        <w:t xml:space="preserve"> Zhang, </w:t>
      </w:r>
      <w:proofErr w:type="spellStart"/>
      <w:r w:rsidRPr="00294F91">
        <w:rPr>
          <w:b w:val="0"/>
        </w:rPr>
        <w:t>Zhe</w:t>
      </w:r>
      <w:proofErr w:type="spellEnd"/>
      <w:r w:rsidRPr="00294F91">
        <w:rPr>
          <w:b w:val="0"/>
        </w:rPr>
        <w:t xml:space="preserve"> </w:t>
      </w:r>
      <w:proofErr w:type="spellStart"/>
      <w:r w:rsidRPr="00294F91">
        <w:rPr>
          <w:b w:val="0"/>
        </w:rPr>
        <w:t>Qiu</w:t>
      </w:r>
      <w:proofErr w:type="spellEnd"/>
      <w:r w:rsidRPr="00294F91">
        <w:rPr>
          <w:b w:val="0"/>
        </w:rPr>
        <w:t>.</w:t>
      </w:r>
    </w:p>
    <w:p w:rsidR="00EA5733" w:rsidRPr="00294F91" w:rsidRDefault="00EA5733">
      <w:pPr>
        <w:widowControl/>
        <w:spacing w:after="160" w:line="259" w:lineRule="auto"/>
        <w:jc w:val="left"/>
      </w:pPr>
      <w:r w:rsidRPr="00294F91">
        <w:br w:type="page"/>
      </w:r>
    </w:p>
    <w:p w:rsidR="00EA5733" w:rsidRPr="00294F91" w:rsidRDefault="00EA5733" w:rsidP="00EA5733">
      <w:pPr>
        <w:pStyle w:val="Heading1"/>
        <w:rPr>
          <w:rStyle w:val="Strong"/>
          <w:rFonts w:ascii="Arial" w:hAnsi="Arial" w:cs="Arial"/>
          <w:b/>
          <w:color w:val="auto"/>
          <w:sz w:val="22"/>
          <w:szCs w:val="22"/>
        </w:rPr>
      </w:pPr>
      <w:bookmarkStart w:id="2" w:name="_Toc112917640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lastRenderedPageBreak/>
        <w:t>ICD-10 Codes</w:t>
      </w:r>
      <w:r w:rsidR="003E5967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used for disease outcomes</w:t>
      </w:r>
      <w:bookmarkEnd w:id="2"/>
    </w:p>
    <w:p w:rsidR="00EA5733" w:rsidRPr="00294F91" w:rsidRDefault="00EA5733" w:rsidP="0070237A"/>
    <w:p w:rsidR="00EA5733" w:rsidRPr="00294F91" w:rsidRDefault="00EA5733" w:rsidP="0070237A">
      <w:r w:rsidRPr="00294F91">
        <w:rPr>
          <w:noProof/>
          <w:lang w:val="en-GB" w:eastAsia="en-GB"/>
        </w:rPr>
        <w:drawing>
          <wp:inline distT="0" distB="0" distL="0" distR="0" wp14:anchorId="488186B4" wp14:editId="3D2F37B0">
            <wp:extent cx="5731510" cy="4753610"/>
            <wp:effectExtent l="0" t="0" r="2540" b="889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5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55E" w:rsidRPr="00294F91" w:rsidRDefault="003F555E" w:rsidP="0070237A"/>
    <w:p w:rsidR="00505477" w:rsidRPr="00294F91" w:rsidRDefault="00505477" w:rsidP="0070237A">
      <w:pPr>
        <w:sectPr w:rsidR="00505477" w:rsidRPr="00294F9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70237A" w:rsidRPr="00294F91" w:rsidRDefault="0070237A" w:rsidP="00D31FD1">
      <w:pPr>
        <w:pStyle w:val="Heading1"/>
        <w:rPr>
          <w:rStyle w:val="Strong"/>
          <w:rFonts w:ascii="Arial" w:hAnsi="Arial" w:cs="Arial"/>
          <w:b/>
          <w:color w:val="auto"/>
          <w:sz w:val="22"/>
          <w:szCs w:val="22"/>
        </w:rPr>
      </w:pPr>
      <w:bookmarkStart w:id="3" w:name="_Toc112917641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lastRenderedPageBreak/>
        <w:t>eTable1: Adjusted HRs of CVD outcomes by sleep duration among individuals without prior CVD, stroke/TIA or insomnia symptoms</w:t>
      </w:r>
      <w:bookmarkEnd w:id="3"/>
    </w:p>
    <w:p w:rsidR="00505477" w:rsidRPr="00294F91" w:rsidRDefault="0070237A" w:rsidP="0070237A">
      <w:r w:rsidRPr="00294F91">
        <w:rPr>
          <w:noProof/>
          <w:lang w:val="en-GB" w:eastAsia="en-GB"/>
        </w:rPr>
        <w:drawing>
          <wp:inline distT="0" distB="0" distL="0" distR="0" wp14:anchorId="1FED2215" wp14:editId="1F4521E7">
            <wp:extent cx="8863330" cy="41192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11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477" w:rsidRPr="00294F91" w:rsidRDefault="00505477" w:rsidP="0070237A">
      <w:pPr>
        <w:sectPr w:rsidR="00505477" w:rsidRPr="00294F91" w:rsidSect="00505477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4C7F52" w:rsidRPr="00294F91" w:rsidRDefault="004C7F52" w:rsidP="004C7F52">
      <w:pPr>
        <w:pStyle w:val="Heading1"/>
        <w:rPr>
          <w:rStyle w:val="Strong"/>
          <w:rFonts w:ascii="Arial" w:hAnsi="Arial" w:cs="Arial"/>
          <w:b/>
          <w:color w:val="auto"/>
          <w:sz w:val="22"/>
          <w:szCs w:val="22"/>
        </w:rPr>
      </w:pPr>
      <w:bookmarkStart w:id="4" w:name="_Toc112917642"/>
      <w:proofErr w:type="spellStart"/>
      <w:proofErr w:type="gramStart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lastRenderedPageBreak/>
        <w:t>eFigure</w:t>
      </w:r>
      <w:proofErr w:type="spellEnd"/>
      <w:proofErr w:type="gramEnd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1. HRs (95% CIs) of any stroke by sleep duration (hours), in subgroups by sex and urban/rural residence</w:t>
      </w:r>
      <w:bookmarkEnd w:id="4"/>
    </w:p>
    <w:p w:rsidR="004C7F52" w:rsidRPr="00294F91" w:rsidRDefault="004C7F52" w:rsidP="004C7F52">
      <w:pPr>
        <w:jc w:val="left"/>
      </w:pPr>
    </w:p>
    <w:p w:rsidR="004C7F52" w:rsidRPr="00294F91" w:rsidRDefault="004C7F52" w:rsidP="004C7F52">
      <w:pPr>
        <w:jc w:val="left"/>
      </w:pPr>
      <w:r w:rsidRPr="00294F91">
        <w:rPr>
          <w:noProof/>
          <w:lang w:val="en-GB" w:eastAsia="en-GB"/>
        </w:rPr>
        <w:drawing>
          <wp:inline distT="0" distB="0" distL="0" distR="0" wp14:anchorId="2488FBA3" wp14:editId="362A53AA">
            <wp:extent cx="6299835" cy="7687310"/>
            <wp:effectExtent l="0" t="0" r="5715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768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F52" w:rsidRPr="00294F91" w:rsidRDefault="004C7F52" w:rsidP="004C7F52">
      <w:pPr>
        <w:jc w:val="left"/>
      </w:pPr>
    </w:p>
    <w:p w:rsidR="004C7F52" w:rsidRPr="00294F91" w:rsidRDefault="004C7F52" w:rsidP="004C7F52">
      <w:pPr>
        <w:jc w:val="left"/>
      </w:pPr>
    </w:p>
    <w:p w:rsidR="004C7F52" w:rsidRPr="00294F91" w:rsidRDefault="004C7F52" w:rsidP="004C7F52">
      <w:pPr>
        <w:jc w:val="left"/>
      </w:pPr>
    </w:p>
    <w:p w:rsidR="004C7F52" w:rsidRPr="00294F91" w:rsidRDefault="004C7F52" w:rsidP="004C7F52">
      <w:pPr>
        <w:jc w:val="left"/>
      </w:pPr>
    </w:p>
    <w:p w:rsidR="004C7F52" w:rsidRPr="00294F91" w:rsidRDefault="004C7F52" w:rsidP="004C7F52">
      <w:pPr>
        <w:pStyle w:val="Heading1"/>
        <w:rPr>
          <w:rStyle w:val="Strong"/>
          <w:rFonts w:ascii="Arial" w:hAnsi="Arial" w:cs="Arial"/>
          <w:b/>
          <w:color w:val="auto"/>
          <w:sz w:val="22"/>
          <w:szCs w:val="22"/>
        </w:rPr>
      </w:pPr>
      <w:bookmarkStart w:id="5" w:name="_Toc112917643"/>
      <w:proofErr w:type="spellStart"/>
      <w:proofErr w:type="gramStart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eFigure</w:t>
      </w:r>
      <w:proofErr w:type="spellEnd"/>
      <w:proofErr w:type="gramEnd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2. HRs (95% CIs) of MCE by sleep duration (hours), in subgroups by sex and urban/rural residence</w:t>
      </w:r>
      <w:bookmarkEnd w:id="5"/>
    </w:p>
    <w:p w:rsidR="004C7F52" w:rsidRPr="00294F91" w:rsidRDefault="004C7F52" w:rsidP="004C7F52">
      <w:pPr>
        <w:jc w:val="left"/>
      </w:pPr>
    </w:p>
    <w:p w:rsidR="004C7F52" w:rsidRPr="00294F91" w:rsidRDefault="004C7F52" w:rsidP="004C7F52">
      <w:pPr>
        <w:jc w:val="left"/>
      </w:pPr>
    </w:p>
    <w:p w:rsidR="004C7F52" w:rsidRPr="00294F91" w:rsidRDefault="004C7F52" w:rsidP="004C7F52">
      <w:pPr>
        <w:jc w:val="left"/>
      </w:pPr>
      <w:r w:rsidRPr="00294F91">
        <w:rPr>
          <w:noProof/>
          <w:lang w:val="en-GB" w:eastAsia="en-GB"/>
        </w:rPr>
        <w:drawing>
          <wp:inline distT="0" distB="0" distL="0" distR="0" wp14:anchorId="36A82F8E" wp14:editId="6D353C84">
            <wp:extent cx="6299835" cy="7569200"/>
            <wp:effectExtent l="0" t="0" r="571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F52" w:rsidRPr="00294F91" w:rsidRDefault="004C7F52" w:rsidP="004C7F52">
      <w:pPr>
        <w:jc w:val="left"/>
      </w:pPr>
    </w:p>
    <w:p w:rsidR="004C7F52" w:rsidRPr="00294F91" w:rsidRDefault="004C7F52" w:rsidP="004C7F52">
      <w:pPr>
        <w:jc w:val="left"/>
      </w:pPr>
    </w:p>
    <w:p w:rsidR="004C7F52" w:rsidRPr="00294F91" w:rsidRDefault="004C7F52" w:rsidP="004C7F52">
      <w:pPr>
        <w:pStyle w:val="Heading1"/>
        <w:rPr>
          <w:rStyle w:val="Strong"/>
          <w:rFonts w:ascii="Arial" w:hAnsi="Arial" w:cs="Arial"/>
          <w:b/>
          <w:color w:val="auto"/>
          <w:sz w:val="22"/>
          <w:szCs w:val="22"/>
        </w:rPr>
      </w:pPr>
      <w:bookmarkStart w:id="6" w:name="_Toc112917644"/>
      <w:proofErr w:type="spellStart"/>
      <w:proofErr w:type="gramStart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lastRenderedPageBreak/>
        <w:t>eFigure</w:t>
      </w:r>
      <w:proofErr w:type="spellEnd"/>
      <w:proofErr w:type="gramEnd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3. HRs (95% CIs) of vascular disease mortality by sleep duration (hours), in subgroups by sex and urban/rural residence</w:t>
      </w:r>
      <w:bookmarkEnd w:id="6"/>
    </w:p>
    <w:p w:rsidR="004C7F52" w:rsidRPr="00294F91" w:rsidRDefault="004C7F52" w:rsidP="004C7F52"/>
    <w:p w:rsidR="004C7F52" w:rsidRPr="00294F91" w:rsidRDefault="004C7F52" w:rsidP="004C7F52"/>
    <w:p w:rsidR="004C7F52" w:rsidRPr="00294F91" w:rsidRDefault="004C7F52" w:rsidP="004C7F52">
      <w:r w:rsidRPr="00294F91">
        <w:rPr>
          <w:noProof/>
          <w:lang w:val="en-GB" w:eastAsia="en-GB"/>
        </w:rPr>
        <w:drawing>
          <wp:inline distT="0" distB="0" distL="0" distR="0" wp14:anchorId="0C8FB3B0" wp14:editId="7FED13E4">
            <wp:extent cx="6299835" cy="7386320"/>
            <wp:effectExtent l="0" t="0" r="5715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738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F52" w:rsidRPr="00294F91" w:rsidRDefault="004C7F52" w:rsidP="004C7F52"/>
    <w:p w:rsidR="004C7F52" w:rsidRPr="00294F91" w:rsidRDefault="004C7F52" w:rsidP="004C7F52"/>
    <w:p w:rsidR="004C7F52" w:rsidRPr="00294F91" w:rsidRDefault="004C7F52" w:rsidP="004C7F52">
      <w:pPr>
        <w:pStyle w:val="Heading1"/>
        <w:rPr>
          <w:rStyle w:val="Strong"/>
          <w:rFonts w:ascii="Arial" w:hAnsi="Arial" w:cs="Arial"/>
          <w:b/>
          <w:color w:val="auto"/>
          <w:sz w:val="22"/>
          <w:szCs w:val="22"/>
        </w:rPr>
      </w:pPr>
      <w:bookmarkStart w:id="7" w:name="_Toc112917645"/>
      <w:proofErr w:type="spellStart"/>
      <w:proofErr w:type="gramStart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lastRenderedPageBreak/>
        <w:t>eFigure</w:t>
      </w:r>
      <w:proofErr w:type="spellEnd"/>
      <w:proofErr w:type="gramEnd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4. HRs (95% CIs) of all-cause mortality by sleep duration (hours), in subgroups by sex and urban/rural residence</w:t>
      </w:r>
      <w:bookmarkEnd w:id="7"/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rPr>
          <w:noProof/>
          <w:lang w:val="en-GB" w:eastAsia="en-GB"/>
        </w:rPr>
      </w:pPr>
      <w:r w:rsidRPr="00294F91">
        <w:rPr>
          <w:noProof/>
          <w:lang w:val="en-GB" w:eastAsia="en-GB"/>
        </w:rPr>
        <w:drawing>
          <wp:inline distT="0" distB="0" distL="0" distR="0" wp14:anchorId="7A038D0D" wp14:editId="7547148B">
            <wp:extent cx="6299835" cy="7249160"/>
            <wp:effectExtent l="0" t="0" r="5715" b="889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724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pStyle w:val="Heading1"/>
        <w:rPr>
          <w:rStyle w:val="Strong"/>
          <w:rFonts w:ascii="Arial" w:hAnsi="Arial" w:cs="Arial"/>
          <w:b/>
          <w:color w:val="auto"/>
          <w:sz w:val="22"/>
          <w:szCs w:val="22"/>
        </w:rPr>
      </w:pPr>
      <w:bookmarkStart w:id="8" w:name="_Toc112917646"/>
      <w:proofErr w:type="spellStart"/>
      <w:proofErr w:type="gramStart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lastRenderedPageBreak/>
        <w:t>eFigure</w:t>
      </w:r>
      <w:proofErr w:type="spellEnd"/>
      <w:proofErr w:type="gramEnd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5.  HRs (95% CIs) of any stroke by sleep duration (hours), in subgroups by hypertension and diabetes at baseline</w:t>
      </w:r>
      <w:bookmarkEnd w:id="8"/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rPr>
          <w:noProof/>
          <w:lang w:val="en-GB" w:eastAsia="en-GB"/>
        </w:rPr>
      </w:pPr>
      <w:r w:rsidRPr="00294F91">
        <w:rPr>
          <w:noProof/>
          <w:lang w:val="en-GB" w:eastAsia="en-GB"/>
        </w:rPr>
        <w:drawing>
          <wp:inline distT="0" distB="0" distL="0" distR="0" wp14:anchorId="7443892D" wp14:editId="5DF28BDE">
            <wp:extent cx="6299835" cy="7438390"/>
            <wp:effectExtent l="0" t="0" r="571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74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pStyle w:val="Heading1"/>
        <w:rPr>
          <w:rStyle w:val="Strong"/>
          <w:rFonts w:ascii="Arial" w:hAnsi="Arial" w:cs="Arial"/>
          <w:b/>
          <w:color w:val="auto"/>
          <w:sz w:val="22"/>
          <w:szCs w:val="22"/>
        </w:rPr>
      </w:pPr>
      <w:bookmarkStart w:id="9" w:name="_Toc112917647"/>
      <w:proofErr w:type="spellStart"/>
      <w:proofErr w:type="gramStart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eFigure</w:t>
      </w:r>
      <w:proofErr w:type="spellEnd"/>
      <w:proofErr w:type="gramEnd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6.  HRs (95% CIs) of major coronary events by sleep duration (hours), in subgroups by hypertension and diabetes at baseline</w:t>
      </w:r>
      <w:bookmarkEnd w:id="9"/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rPr>
          <w:noProof/>
          <w:lang w:val="en-GB" w:eastAsia="en-GB"/>
        </w:rPr>
      </w:pPr>
      <w:r w:rsidRPr="00294F91">
        <w:rPr>
          <w:noProof/>
          <w:lang w:val="en-GB" w:eastAsia="en-GB"/>
        </w:rPr>
        <w:drawing>
          <wp:inline distT="0" distB="0" distL="0" distR="0" wp14:anchorId="5AD01160" wp14:editId="7B376E95">
            <wp:extent cx="6299835" cy="7334885"/>
            <wp:effectExtent l="0" t="0" r="571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733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pStyle w:val="Heading1"/>
        <w:rPr>
          <w:rStyle w:val="Strong"/>
          <w:rFonts w:ascii="Arial" w:hAnsi="Arial" w:cs="Arial"/>
          <w:b/>
          <w:color w:val="auto"/>
          <w:sz w:val="22"/>
          <w:szCs w:val="22"/>
        </w:rPr>
      </w:pPr>
      <w:bookmarkStart w:id="10" w:name="_Toc112917648"/>
      <w:proofErr w:type="spellStart"/>
      <w:proofErr w:type="gramStart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lastRenderedPageBreak/>
        <w:t>eFigure</w:t>
      </w:r>
      <w:proofErr w:type="spellEnd"/>
      <w:proofErr w:type="gramEnd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7. HRs (95% CIs) of vascular disease mortality by sleep duration (hours</w:t>
      </w:r>
      <w:r w:rsidR="00A009BE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)</w:t>
      </w:r>
      <w:r w:rsidR="00A009BE" w:rsidRPr="00294F91">
        <w:rPr>
          <w:rFonts w:ascii="Arial" w:hAnsi="Arial" w:cs="Arial"/>
          <w:b w:val="0"/>
          <w:color w:val="auto"/>
          <w:sz w:val="22"/>
          <w:szCs w:val="22"/>
        </w:rPr>
        <w:t>,</w:t>
      </w:r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in subgroups by hypertension and diabetes at baseline</w:t>
      </w:r>
      <w:bookmarkEnd w:id="10"/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rPr>
          <w:noProof/>
          <w:lang w:val="en-GB" w:eastAsia="en-GB"/>
        </w:rPr>
      </w:pPr>
      <w:r w:rsidRPr="00294F91">
        <w:rPr>
          <w:noProof/>
          <w:lang w:val="en-GB" w:eastAsia="en-GB"/>
        </w:rPr>
        <w:drawing>
          <wp:inline distT="0" distB="0" distL="0" distR="0" wp14:anchorId="332E7EF4" wp14:editId="19C93308">
            <wp:extent cx="6299835" cy="7301230"/>
            <wp:effectExtent l="0" t="0" r="571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730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pStyle w:val="Heading1"/>
        <w:rPr>
          <w:rStyle w:val="Strong"/>
          <w:rFonts w:ascii="Arial" w:hAnsi="Arial" w:cs="Arial"/>
          <w:b/>
          <w:color w:val="auto"/>
          <w:sz w:val="22"/>
          <w:szCs w:val="22"/>
        </w:rPr>
      </w:pPr>
      <w:bookmarkStart w:id="11" w:name="_Toc112917649"/>
      <w:proofErr w:type="spellStart"/>
      <w:proofErr w:type="gramStart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lastRenderedPageBreak/>
        <w:t>eFigure</w:t>
      </w:r>
      <w:proofErr w:type="spellEnd"/>
      <w:proofErr w:type="gramEnd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8. HRs (95% CIs) of all-cause </w:t>
      </w:r>
      <w:r w:rsidR="0069377C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mortality</w:t>
      </w:r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by sleep duration (hours), in subgroups by hypertension and diabetes at baseline</w:t>
      </w:r>
      <w:bookmarkEnd w:id="11"/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>
      <w:pPr>
        <w:rPr>
          <w:noProof/>
          <w:lang w:val="en-GB" w:eastAsia="en-GB"/>
        </w:rPr>
      </w:pPr>
      <w:r w:rsidRPr="00294F91">
        <w:rPr>
          <w:noProof/>
          <w:lang w:val="en-GB" w:eastAsia="en-GB"/>
        </w:rPr>
        <w:drawing>
          <wp:inline distT="0" distB="0" distL="0" distR="0" wp14:anchorId="1059FCCF" wp14:editId="67444FB0">
            <wp:extent cx="6299835" cy="7508875"/>
            <wp:effectExtent l="0" t="0" r="571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750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F52" w:rsidRPr="00294F91" w:rsidRDefault="004C7F52" w:rsidP="004C7F52">
      <w:pPr>
        <w:rPr>
          <w:noProof/>
          <w:lang w:val="en-GB" w:eastAsia="en-GB"/>
        </w:rPr>
      </w:pPr>
    </w:p>
    <w:p w:rsidR="004C7F52" w:rsidRPr="00294F91" w:rsidRDefault="004C7F52" w:rsidP="004C7F52"/>
    <w:p w:rsidR="0070237A" w:rsidRPr="00294F91" w:rsidRDefault="0070237A" w:rsidP="00D31FD1">
      <w:pPr>
        <w:pStyle w:val="Heading1"/>
        <w:rPr>
          <w:rStyle w:val="Strong"/>
          <w:rFonts w:ascii="Arial" w:hAnsi="Arial" w:cs="Arial"/>
          <w:b/>
          <w:color w:val="auto"/>
          <w:sz w:val="22"/>
          <w:szCs w:val="22"/>
        </w:rPr>
      </w:pPr>
      <w:bookmarkStart w:id="12" w:name="_Toc112917650"/>
      <w:proofErr w:type="spellStart"/>
      <w:proofErr w:type="gramStart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lastRenderedPageBreak/>
        <w:t>eFigure</w:t>
      </w:r>
      <w:proofErr w:type="spellEnd"/>
      <w:proofErr w:type="gramEnd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</w:t>
      </w:r>
      <w:r w:rsidR="006A1E8B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9</w:t>
      </w:r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. Adjusted HRs of CVD outcomes by sleep duration, among individuals with no prior disease</w:t>
      </w:r>
      <w:r w:rsidR="006436EB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at baseline</w:t>
      </w:r>
      <w:bookmarkEnd w:id="12"/>
    </w:p>
    <w:p w:rsidR="0070237A" w:rsidRPr="00294F91" w:rsidRDefault="0070237A" w:rsidP="0070237A"/>
    <w:p w:rsidR="00505477" w:rsidRPr="00294F91" w:rsidRDefault="0070237A" w:rsidP="0070237A">
      <w:r w:rsidRPr="00294F91">
        <w:rPr>
          <w:noProof/>
          <w:lang w:val="en-GB" w:eastAsia="en-GB"/>
        </w:rPr>
        <w:drawing>
          <wp:inline distT="0" distB="0" distL="0" distR="0" wp14:anchorId="7ACC9102" wp14:editId="35911F5A">
            <wp:extent cx="5731510" cy="781875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1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69F" w:rsidRPr="00294F91" w:rsidRDefault="0070237A" w:rsidP="0070237A">
      <w:r w:rsidRPr="00294F91">
        <w:br w:type="page"/>
      </w:r>
    </w:p>
    <w:p w:rsidR="0092169F" w:rsidRPr="00294F91" w:rsidRDefault="0092169F" w:rsidP="00D31FD1">
      <w:pPr>
        <w:pStyle w:val="Heading1"/>
        <w:rPr>
          <w:rStyle w:val="Strong"/>
          <w:rFonts w:ascii="Arial" w:hAnsi="Arial" w:cs="Arial"/>
          <w:b/>
          <w:color w:val="auto"/>
          <w:sz w:val="22"/>
          <w:szCs w:val="22"/>
        </w:rPr>
      </w:pPr>
      <w:bookmarkStart w:id="13" w:name="_Toc112917651"/>
      <w:proofErr w:type="spellStart"/>
      <w:proofErr w:type="gramStart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lastRenderedPageBreak/>
        <w:t>eFigure</w:t>
      </w:r>
      <w:proofErr w:type="spellEnd"/>
      <w:proofErr w:type="gramEnd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</w:t>
      </w:r>
      <w:r w:rsidR="006A1E8B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10</w:t>
      </w:r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. Adjusted HRs of CVD outcomes by sleep duration, excluding the first </w:t>
      </w:r>
      <w:r w:rsidR="001D14B4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three</w:t>
      </w:r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years of follow-up</w:t>
      </w:r>
      <w:bookmarkEnd w:id="13"/>
    </w:p>
    <w:p w:rsidR="0092169F" w:rsidRPr="00294F91" w:rsidRDefault="0092169F" w:rsidP="0070237A"/>
    <w:p w:rsidR="0092169F" w:rsidRPr="00294F91" w:rsidRDefault="0092169F" w:rsidP="0070237A"/>
    <w:p w:rsidR="00505477" w:rsidRPr="00294F91" w:rsidRDefault="0070237A" w:rsidP="0070237A">
      <w:r w:rsidRPr="00294F91">
        <w:rPr>
          <w:noProof/>
          <w:lang w:val="en-GB" w:eastAsia="en-GB"/>
        </w:rPr>
        <w:drawing>
          <wp:inline distT="0" distB="0" distL="0" distR="0" wp14:anchorId="19E9E802" wp14:editId="06D19DCD">
            <wp:extent cx="5731510" cy="748919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8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34B1" w:rsidRPr="00294F91" w:rsidRDefault="0092169F" w:rsidP="00E534B1">
      <w:pPr>
        <w:pStyle w:val="Heading1"/>
        <w:rPr>
          <w:rStyle w:val="Strong"/>
          <w:rFonts w:ascii="Arial" w:hAnsi="Arial" w:cs="Arial"/>
          <w:b/>
          <w:color w:val="auto"/>
          <w:sz w:val="22"/>
          <w:szCs w:val="22"/>
        </w:rPr>
      </w:pPr>
      <w:r w:rsidRPr="00294F91">
        <w:br w:type="page"/>
      </w:r>
      <w:bookmarkStart w:id="14" w:name="_Toc112917652"/>
      <w:proofErr w:type="spellStart"/>
      <w:proofErr w:type="gramStart"/>
      <w:r w:rsidR="00E534B1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lastRenderedPageBreak/>
        <w:t>eFigure</w:t>
      </w:r>
      <w:proofErr w:type="spellEnd"/>
      <w:proofErr w:type="gramEnd"/>
      <w:r w:rsidR="00E534B1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11. Adjusted HRs of CVD outcomes by sleep duration, excluding individuals with poor self-related health</w:t>
      </w:r>
      <w:bookmarkEnd w:id="14"/>
    </w:p>
    <w:p w:rsidR="0092169F" w:rsidRPr="00294F91" w:rsidRDefault="0092169F" w:rsidP="003E5967">
      <w:pPr>
        <w:widowControl/>
        <w:spacing w:after="160" w:line="259" w:lineRule="auto"/>
        <w:jc w:val="left"/>
        <w:rPr>
          <w:rStyle w:val="Strong"/>
          <w:sz w:val="22"/>
        </w:rPr>
      </w:pPr>
    </w:p>
    <w:p w:rsidR="0092169F" w:rsidRPr="00294F91" w:rsidRDefault="0092169F" w:rsidP="0070237A">
      <w:r w:rsidRPr="00294F91">
        <w:rPr>
          <w:noProof/>
          <w:lang w:val="en-GB" w:eastAsia="en-GB"/>
        </w:rPr>
        <w:drawing>
          <wp:inline distT="0" distB="0" distL="0" distR="0" wp14:anchorId="1A37CC03" wp14:editId="7DDF0ED3">
            <wp:extent cx="5731510" cy="7519035"/>
            <wp:effectExtent l="0" t="0" r="254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1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69F" w:rsidRPr="00294F91" w:rsidRDefault="0092169F" w:rsidP="0070237A"/>
    <w:p w:rsidR="0092169F" w:rsidRPr="00294F91" w:rsidRDefault="0092169F" w:rsidP="0070237A"/>
    <w:p w:rsidR="0092169F" w:rsidRPr="00294F91" w:rsidRDefault="0092169F" w:rsidP="0070237A"/>
    <w:p w:rsidR="0092169F" w:rsidRPr="00294F91" w:rsidRDefault="0092169F" w:rsidP="0070237A">
      <w:pPr>
        <w:sectPr w:rsidR="0092169F" w:rsidRPr="00294F91" w:rsidSect="00505477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E534B1" w:rsidRPr="00294F91" w:rsidRDefault="00E534B1" w:rsidP="00E534B1">
      <w:pPr>
        <w:pStyle w:val="Heading1"/>
        <w:rPr>
          <w:rStyle w:val="Strong"/>
          <w:rFonts w:ascii="Arial" w:hAnsi="Arial" w:cs="Arial"/>
          <w:b/>
          <w:color w:val="auto"/>
          <w:sz w:val="22"/>
          <w:szCs w:val="22"/>
        </w:rPr>
      </w:pPr>
      <w:bookmarkStart w:id="15" w:name="_Toc112184806"/>
      <w:bookmarkStart w:id="16" w:name="_Toc112917653"/>
      <w:proofErr w:type="spellStart"/>
      <w:proofErr w:type="gramStart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lastRenderedPageBreak/>
        <w:t>eFigure</w:t>
      </w:r>
      <w:proofErr w:type="spellEnd"/>
      <w:proofErr w:type="gramEnd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12. </w:t>
      </w:r>
      <w:bookmarkEnd w:id="15"/>
      <w:r w:rsidR="002A28EA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HRs (95% CIs) of vascular disease mortality by sleep duration (hours) in subgroups by</w:t>
      </w:r>
      <w:r w:rsidR="003E5967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daytime</w:t>
      </w:r>
      <w:r w:rsidR="002A28EA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napping</w:t>
      </w:r>
      <w:bookmarkEnd w:id="16"/>
      <w:r w:rsidR="002A28EA" w:rsidRPr="00294F91" w:rsidDel="002A28EA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</w:t>
      </w:r>
    </w:p>
    <w:p w:rsidR="00E534B1" w:rsidRPr="00294F91" w:rsidRDefault="00E534B1" w:rsidP="00E534B1"/>
    <w:p w:rsidR="00E534B1" w:rsidRPr="00294F91" w:rsidRDefault="0037609A" w:rsidP="00E534B1">
      <w:pPr>
        <w:sectPr w:rsidR="00E534B1" w:rsidRPr="00294F91" w:rsidSect="0092169F">
          <w:pgSz w:w="16838" w:h="11906" w:orient="landscape"/>
          <w:pgMar w:top="851" w:right="1440" w:bottom="1134" w:left="1440" w:header="709" w:footer="709" w:gutter="0"/>
          <w:cols w:space="708"/>
          <w:docGrid w:linePitch="360"/>
        </w:sectPr>
      </w:pPr>
      <w:r w:rsidRPr="00294F91">
        <w:rPr>
          <w:noProof/>
          <w:lang w:val="en-GB" w:eastAsia="en-GB"/>
        </w:rPr>
        <w:drawing>
          <wp:inline distT="0" distB="0" distL="0" distR="0" wp14:anchorId="3B0432E4" wp14:editId="23D6A63B">
            <wp:extent cx="8863330" cy="3522980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52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69F" w:rsidRPr="00294F91" w:rsidRDefault="0092169F" w:rsidP="00D31FD1">
      <w:pPr>
        <w:pStyle w:val="Heading1"/>
        <w:rPr>
          <w:rStyle w:val="Strong"/>
          <w:rFonts w:ascii="Arial" w:hAnsi="Arial" w:cs="Arial"/>
          <w:b/>
          <w:color w:val="auto"/>
          <w:sz w:val="22"/>
          <w:szCs w:val="22"/>
        </w:rPr>
      </w:pPr>
      <w:bookmarkStart w:id="17" w:name="_Toc112917654"/>
      <w:proofErr w:type="spellStart"/>
      <w:proofErr w:type="gramStart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lastRenderedPageBreak/>
        <w:t>eFigure</w:t>
      </w:r>
      <w:proofErr w:type="spellEnd"/>
      <w:proofErr w:type="gramEnd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</w:t>
      </w:r>
      <w:r w:rsidR="006A1E8B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1</w:t>
      </w:r>
      <w:r w:rsidR="00FB1064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3</w:t>
      </w:r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. Adjusted HRs for incident stroke for (a) short and (b) long </w:t>
      </w:r>
      <w:r w:rsidR="003E5967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sleep duration </w:t>
      </w:r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vs normal</w:t>
      </w:r>
      <w:r w:rsidR="008A38B8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sleep</w:t>
      </w:r>
      <w:r w:rsidR="003E5967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duration</w:t>
      </w:r>
      <w:bookmarkEnd w:id="17"/>
    </w:p>
    <w:p w:rsidR="0092169F" w:rsidRPr="00294F91" w:rsidRDefault="0092169F" w:rsidP="0092169F">
      <w:pPr>
        <w:jc w:val="left"/>
      </w:pPr>
    </w:p>
    <w:p w:rsidR="0092169F" w:rsidRPr="00294F91" w:rsidRDefault="0092169F" w:rsidP="0092169F">
      <w:pPr>
        <w:jc w:val="left"/>
      </w:pPr>
      <w:r w:rsidRPr="00294F91">
        <w:rPr>
          <w:noProof/>
          <w:lang w:val="en-GB" w:eastAsia="en-GB"/>
        </w:rPr>
        <w:drawing>
          <wp:inline distT="0" distB="0" distL="0" distR="0" wp14:anchorId="4ABB765A" wp14:editId="4D32D8F3">
            <wp:extent cx="8636000" cy="5731510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63600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69F" w:rsidRPr="00294F91" w:rsidRDefault="0092169F" w:rsidP="0092169F">
      <w:pPr>
        <w:jc w:val="left"/>
      </w:pPr>
    </w:p>
    <w:p w:rsidR="0092169F" w:rsidRPr="00294F91" w:rsidRDefault="0092169F" w:rsidP="00D31FD1">
      <w:pPr>
        <w:pStyle w:val="Heading1"/>
        <w:rPr>
          <w:rStyle w:val="Strong"/>
          <w:rFonts w:ascii="Arial" w:hAnsi="Arial" w:cs="Arial"/>
          <w:b/>
          <w:color w:val="auto"/>
          <w:sz w:val="22"/>
          <w:szCs w:val="22"/>
        </w:rPr>
      </w:pPr>
      <w:bookmarkStart w:id="18" w:name="_Toc112917655"/>
      <w:proofErr w:type="spellStart"/>
      <w:proofErr w:type="gramStart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eFigure</w:t>
      </w:r>
      <w:proofErr w:type="spellEnd"/>
      <w:proofErr w:type="gramEnd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</w:t>
      </w:r>
      <w:r w:rsidR="006A1E8B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1</w:t>
      </w:r>
      <w:r w:rsidR="00FB1064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4</w:t>
      </w:r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. Adjusted HRs for </w:t>
      </w:r>
      <w:r w:rsidR="0004654C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major coronary events (</w:t>
      </w:r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MCE</w:t>
      </w:r>
      <w:r w:rsidR="0004654C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)</w:t>
      </w:r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for (a) short and (b) long</w:t>
      </w:r>
      <w:r w:rsidR="003E5967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</w:t>
      </w:r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vs normal sleep</w:t>
      </w:r>
      <w:r w:rsidR="003E5967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duration by subgroups</w:t>
      </w:r>
      <w:bookmarkEnd w:id="18"/>
      <w:r w:rsidR="003E5967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</w:t>
      </w:r>
    </w:p>
    <w:p w:rsidR="0092169F" w:rsidRPr="00294F91" w:rsidRDefault="0092169F" w:rsidP="0092169F">
      <w:pPr>
        <w:jc w:val="left"/>
      </w:pPr>
      <w:r w:rsidRPr="00294F91">
        <w:rPr>
          <w:noProof/>
          <w:lang w:val="en-GB" w:eastAsia="en-GB"/>
        </w:rPr>
        <w:drawing>
          <wp:inline distT="0" distB="0" distL="0" distR="0" wp14:anchorId="41188DAE" wp14:editId="22FC578D">
            <wp:extent cx="8863330" cy="58127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81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69F" w:rsidRPr="00294F91" w:rsidRDefault="0092169F" w:rsidP="0092169F">
      <w:pPr>
        <w:jc w:val="left"/>
      </w:pPr>
    </w:p>
    <w:p w:rsidR="0092169F" w:rsidRPr="00D31FD1" w:rsidRDefault="0092169F" w:rsidP="00D31FD1">
      <w:pPr>
        <w:pStyle w:val="Heading1"/>
        <w:rPr>
          <w:rStyle w:val="Strong"/>
          <w:rFonts w:ascii="Arial" w:hAnsi="Arial" w:cs="Arial"/>
          <w:b/>
          <w:color w:val="auto"/>
          <w:sz w:val="22"/>
          <w:szCs w:val="22"/>
        </w:rPr>
      </w:pPr>
      <w:bookmarkStart w:id="19" w:name="_Toc112917656"/>
      <w:proofErr w:type="spellStart"/>
      <w:proofErr w:type="gramStart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eFigure</w:t>
      </w:r>
      <w:proofErr w:type="spellEnd"/>
      <w:proofErr w:type="gramEnd"/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 </w:t>
      </w:r>
      <w:r w:rsidR="006A1E8B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1</w:t>
      </w:r>
      <w:r w:rsidR="00FB1064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5</w:t>
      </w:r>
      <w:r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 xml:space="preserve">. Adjusted HRs for vascular mortality for (a) short and (b) long </w:t>
      </w:r>
      <w:r w:rsidR="003E5967" w:rsidRPr="00294F91">
        <w:rPr>
          <w:rStyle w:val="Strong"/>
          <w:rFonts w:ascii="Arial" w:hAnsi="Arial" w:cs="Arial"/>
          <w:b/>
          <w:color w:val="auto"/>
          <w:sz w:val="22"/>
          <w:szCs w:val="22"/>
        </w:rPr>
        <w:t>sleep duration</w:t>
      </w:r>
      <w:r w:rsidR="003E5967" w:rsidRPr="00294F91">
        <w:rPr>
          <w:rFonts w:ascii="Arial" w:hAnsi="Arial" w:cs="Arial"/>
          <w:bCs/>
          <w:color w:val="auto"/>
          <w:sz w:val="22"/>
          <w:szCs w:val="22"/>
        </w:rPr>
        <w:t xml:space="preserve"> vs normal sleep duration, by subgroups</w:t>
      </w:r>
      <w:bookmarkEnd w:id="19"/>
      <w:r w:rsidR="003E5967" w:rsidRPr="003E5967">
        <w:rPr>
          <w:rFonts w:ascii="Arial" w:hAnsi="Arial" w:cs="Arial"/>
          <w:bCs/>
          <w:color w:val="auto"/>
          <w:sz w:val="22"/>
          <w:szCs w:val="22"/>
        </w:rPr>
        <w:t xml:space="preserve"> </w:t>
      </w:r>
    </w:p>
    <w:p w:rsidR="0092169F" w:rsidRPr="00505477" w:rsidRDefault="0092169F" w:rsidP="003E5967">
      <w:pPr>
        <w:jc w:val="left"/>
      </w:pPr>
      <w:r>
        <w:rPr>
          <w:noProof/>
          <w:lang w:val="en-GB" w:eastAsia="en-GB"/>
        </w:rPr>
        <w:drawing>
          <wp:inline distT="0" distB="0" distL="0" distR="0" wp14:anchorId="5774C7CB" wp14:editId="14CE2B11">
            <wp:extent cx="8863330" cy="5821045"/>
            <wp:effectExtent l="0" t="0" r="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82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169F" w:rsidRPr="00505477" w:rsidSect="003E5967">
      <w:pgSz w:w="16838" w:h="11906" w:orient="landscape"/>
      <w:pgMar w:top="851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477"/>
    <w:rsid w:val="00005D21"/>
    <w:rsid w:val="00031BCD"/>
    <w:rsid w:val="0004654C"/>
    <w:rsid w:val="00065A26"/>
    <w:rsid w:val="00113D46"/>
    <w:rsid w:val="001B573B"/>
    <w:rsid w:val="001D14B4"/>
    <w:rsid w:val="001F3EE0"/>
    <w:rsid w:val="0020713A"/>
    <w:rsid w:val="00294F91"/>
    <w:rsid w:val="002A28EA"/>
    <w:rsid w:val="002C46D7"/>
    <w:rsid w:val="002C474C"/>
    <w:rsid w:val="0037609A"/>
    <w:rsid w:val="003E5967"/>
    <w:rsid w:val="003F555E"/>
    <w:rsid w:val="004214D3"/>
    <w:rsid w:val="00495A95"/>
    <w:rsid w:val="004C7F52"/>
    <w:rsid w:val="00505477"/>
    <w:rsid w:val="00565637"/>
    <w:rsid w:val="00572F5E"/>
    <w:rsid w:val="005C51A6"/>
    <w:rsid w:val="006400DB"/>
    <w:rsid w:val="006436EB"/>
    <w:rsid w:val="0065787A"/>
    <w:rsid w:val="00664D7D"/>
    <w:rsid w:val="0069377C"/>
    <w:rsid w:val="006A1E8B"/>
    <w:rsid w:val="006F5A67"/>
    <w:rsid w:val="0070237A"/>
    <w:rsid w:val="007961F0"/>
    <w:rsid w:val="008514D3"/>
    <w:rsid w:val="008A38B8"/>
    <w:rsid w:val="0092169F"/>
    <w:rsid w:val="009A373F"/>
    <w:rsid w:val="00A009BE"/>
    <w:rsid w:val="00A168DC"/>
    <w:rsid w:val="00A210FF"/>
    <w:rsid w:val="00B96A08"/>
    <w:rsid w:val="00BE599E"/>
    <w:rsid w:val="00CF2266"/>
    <w:rsid w:val="00D31FD1"/>
    <w:rsid w:val="00D777F3"/>
    <w:rsid w:val="00D92872"/>
    <w:rsid w:val="00DB3768"/>
    <w:rsid w:val="00E3083B"/>
    <w:rsid w:val="00E37D73"/>
    <w:rsid w:val="00E41D73"/>
    <w:rsid w:val="00E534B1"/>
    <w:rsid w:val="00EA5733"/>
    <w:rsid w:val="00EC0BE7"/>
    <w:rsid w:val="00ED682C"/>
    <w:rsid w:val="00EF32C0"/>
    <w:rsid w:val="00F30B03"/>
    <w:rsid w:val="00F70172"/>
    <w:rsid w:val="00F7426F"/>
    <w:rsid w:val="00FA1620"/>
    <w:rsid w:val="00FB1064"/>
    <w:rsid w:val="00FF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C834D4-C192-4F83-A3E9-3AF05A16C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37A"/>
    <w:pPr>
      <w:widowControl w:val="0"/>
      <w:spacing w:after="0" w:line="240" w:lineRule="auto"/>
      <w:jc w:val="both"/>
    </w:pPr>
    <w:rPr>
      <w:rFonts w:ascii="Arial" w:eastAsiaTheme="minorEastAsia" w:hAnsi="Arial" w:cs="Arial"/>
      <w:b/>
      <w:kern w:val="2"/>
      <w:sz w:val="21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23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0237A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70237A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70237A"/>
    <w:pPr>
      <w:widowControl/>
      <w:spacing w:line="259" w:lineRule="auto"/>
      <w:jc w:val="left"/>
      <w:outlineLvl w:val="9"/>
    </w:pPr>
    <w:rPr>
      <w:kern w:val="0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D31FD1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D31FD1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D31FD1"/>
    <w:rPr>
      <w:b/>
      <w:bCs/>
    </w:rPr>
  </w:style>
  <w:style w:type="character" w:styleId="Emphasis">
    <w:name w:val="Emphasis"/>
    <w:basedOn w:val="DefaultParagraphFont"/>
    <w:uiPriority w:val="20"/>
    <w:qFormat/>
    <w:rsid w:val="00E41D73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E41D7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1D73"/>
    <w:rPr>
      <w:rFonts w:ascii="Arial" w:eastAsiaTheme="minorEastAsia" w:hAnsi="Arial" w:cs="Arial"/>
      <w:b/>
      <w:i/>
      <w:iCs/>
      <w:color w:val="404040" w:themeColor="text1" w:themeTint="BF"/>
      <w:kern w:val="2"/>
      <w:sz w:val="21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4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4D3"/>
    <w:rPr>
      <w:rFonts w:ascii="Segoe UI" w:eastAsiaTheme="minorEastAsia" w:hAnsi="Segoe UI" w:cs="Segoe UI"/>
      <w:b/>
      <w:kern w:val="2"/>
      <w:sz w:val="18"/>
      <w:szCs w:val="18"/>
      <w:lang w:val="en-US" w:eastAsia="zh-CN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6A1E8B"/>
    <w:pPr>
      <w:spacing w:after="100"/>
      <w:ind w:left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99D6F-2BCD-4083-AADA-D8DA19711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1220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NDPH</Company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Clarke</dc:creator>
  <cp:keywords/>
  <dc:description/>
  <cp:lastModifiedBy>Robert Clarke</cp:lastModifiedBy>
  <cp:revision>2</cp:revision>
  <cp:lastPrinted>2022-08-25T07:50:00Z</cp:lastPrinted>
  <dcterms:created xsi:type="dcterms:W3CDTF">2023-07-24T14:17:00Z</dcterms:created>
  <dcterms:modified xsi:type="dcterms:W3CDTF">2023-07-24T14:17:00Z</dcterms:modified>
</cp:coreProperties>
</file>