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8CFB6" w14:textId="77777777" w:rsidR="00AC2B9A" w:rsidRPr="00527ABA" w:rsidRDefault="00AC2B9A" w:rsidP="00AC2B9A">
      <w:pPr>
        <w:spacing w:line="480" w:lineRule="auto"/>
        <w:jc w:val="center"/>
        <w:rPr>
          <w:rFonts w:asciiTheme="majorBidi" w:hAnsiTheme="majorBidi" w:cstheme="majorBidi"/>
          <w:b/>
          <w:bCs/>
          <w:sz w:val="28"/>
          <w:szCs w:val="28"/>
        </w:rPr>
      </w:pPr>
      <w:r w:rsidRPr="00527ABA">
        <w:rPr>
          <w:rFonts w:asciiTheme="majorBidi" w:hAnsiTheme="majorBidi" w:cstheme="majorBidi"/>
          <w:b/>
          <w:bCs/>
          <w:sz w:val="28"/>
          <w:szCs w:val="28"/>
        </w:rPr>
        <w:t>Supplementary Materials</w:t>
      </w:r>
    </w:p>
    <w:p w14:paraId="161D8B24" w14:textId="77777777" w:rsidR="00AC2B9A" w:rsidRPr="00BE50F1" w:rsidRDefault="00AC2B9A" w:rsidP="00AC2B9A">
      <w:pPr>
        <w:ind w:left="-1080"/>
        <w:rPr>
          <w:i/>
          <w:iCs/>
        </w:rPr>
      </w:pPr>
      <w:r w:rsidRPr="007338D3">
        <w:rPr>
          <w:b/>
          <w:bCs/>
          <w:i/>
          <w:iCs/>
        </w:rPr>
        <w:t xml:space="preserve">Supplementary Table </w:t>
      </w:r>
      <w:r>
        <w:rPr>
          <w:b/>
          <w:bCs/>
          <w:i/>
          <w:iCs/>
        </w:rPr>
        <w:t>1</w:t>
      </w:r>
      <w:r w:rsidRPr="007338D3">
        <w:rPr>
          <w:b/>
          <w:bCs/>
          <w:i/>
          <w:iCs/>
        </w:rPr>
        <w:t>.</w:t>
      </w:r>
      <w:r w:rsidRPr="007338D3">
        <w:rPr>
          <w:i/>
          <w:iCs/>
        </w:rPr>
        <w:t xml:space="preserve"> </w:t>
      </w:r>
      <w:r>
        <w:rPr>
          <w:i/>
          <w:iCs/>
        </w:rPr>
        <w:t>PRISMA checklist</w:t>
      </w:r>
    </w:p>
    <w:tbl>
      <w:tblPr>
        <w:tblW w:w="15200" w:type="dxa"/>
        <w:tblInd w:w="-1086" w:type="dxa"/>
        <w:tblBorders>
          <w:top w:val="nil"/>
          <w:left w:val="nil"/>
          <w:bottom w:val="nil"/>
          <w:right w:val="nil"/>
        </w:tblBorders>
        <w:tblLook w:val="0000" w:firstRow="0" w:lastRow="0" w:firstColumn="0" w:lastColumn="0" w:noHBand="0" w:noVBand="0"/>
      </w:tblPr>
      <w:tblGrid>
        <w:gridCol w:w="1662"/>
        <w:gridCol w:w="587"/>
        <w:gridCol w:w="11251"/>
        <w:gridCol w:w="1700"/>
      </w:tblGrid>
      <w:tr w:rsidR="00AC2B9A" w:rsidRPr="004C1685" w14:paraId="2FE6A497" w14:textId="77777777" w:rsidTr="00AC2B9A">
        <w:trPr>
          <w:trHeight w:val="65"/>
          <w:tblHeader/>
        </w:trPr>
        <w:tc>
          <w:tcPr>
            <w:tcW w:w="16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66F9FE0" w14:textId="77777777" w:rsidR="00AC2B9A" w:rsidRPr="00930A31" w:rsidRDefault="00AC2B9A" w:rsidP="003A653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35505E8" w14:textId="77777777" w:rsidR="00AC2B9A" w:rsidRPr="00930A31" w:rsidRDefault="00AC2B9A" w:rsidP="003A653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2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D04B3A" w14:textId="77777777" w:rsidR="00AC2B9A" w:rsidRPr="00930A31" w:rsidRDefault="00AC2B9A" w:rsidP="003A653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4E2E7E3" w14:textId="77777777" w:rsidR="00AC2B9A" w:rsidRPr="00930A31" w:rsidRDefault="00AC2B9A" w:rsidP="003A653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AC2B9A" w:rsidRPr="004C1685" w14:paraId="562C96C4"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450661"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TITLE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791282B0" w14:textId="77777777" w:rsidR="00AC2B9A" w:rsidRPr="00930A31" w:rsidRDefault="00AC2B9A" w:rsidP="003A6537">
            <w:pPr>
              <w:pStyle w:val="Default"/>
              <w:jc w:val="right"/>
              <w:rPr>
                <w:rFonts w:ascii="Arial" w:hAnsi="Arial" w:cs="Arial"/>
                <w:color w:val="auto"/>
                <w:sz w:val="18"/>
                <w:szCs w:val="18"/>
              </w:rPr>
            </w:pPr>
          </w:p>
        </w:tc>
      </w:tr>
      <w:tr w:rsidR="00AC2B9A" w:rsidRPr="004C1685" w14:paraId="21990448" w14:textId="77777777" w:rsidTr="00AC2B9A">
        <w:trPr>
          <w:trHeight w:val="48"/>
        </w:trPr>
        <w:tc>
          <w:tcPr>
            <w:tcW w:w="1662" w:type="dxa"/>
            <w:tcBorders>
              <w:top w:val="single" w:sz="5" w:space="0" w:color="000000"/>
              <w:left w:val="single" w:sz="5" w:space="0" w:color="000000"/>
              <w:bottom w:val="double" w:sz="2" w:space="0" w:color="FFFFCC"/>
              <w:right w:val="single" w:sz="5" w:space="0" w:color="000000"/>
            </w:tcBorders>
          </w:tcPr>
          <w:p w14:paraId="07A0CEB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F2749CD"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w:t>
            </w:r>
          </w:p>
        </w:tc>
        <w:tc>
          <w:tcPr>
            <w:tcW w:w="11251" w:type="dxa"/>
            <w:tcBorders>
              <w:top w:val="single" w:sz="5" w:space="0" w:color="000000"/>
              <w:left w:val="single" w:sz="5" w:space="0" w:color="000000"/>
              <w:bottom w:val="double" w:sz="5" w:space="0" w:color="000000"/>
              <w:right w:val="single" w:sz="5" w:space="0" w:color="000000"/>
            </w:tcBorders>
          </w:tcPr>
          <w:p w14:paraId="614718F5"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00" w:type="dxa"/>
            <w:tcBorders>
              <w:top w:val="single" w:sz="5" w:space="0" w:color="000000"/>
              <w:left w:val="single" w:sz="5" w:space="0" w:color="000000"/>
              <w:bottom w:val="double" w:sz="5" w:space="0" w:color="000000"/>
              <w:right w:val="single" w:sz="5" w:space="0" w:color="000000"/>
            </w:tcBorders>
          </w:tcPr>
          <w:p w14:paraId="7F9566E3"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AC2B9A" w:rsidRPr="004C1685" w14:paraId="70BB73E6"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4614B4"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ABSTRACT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4994E900" w14:textId="77777777" w:rsidR="00AC2B9A" w:rsidRPr="00930A31" w:rsidRDefault="00AC2B9A" w:rsidP="003A6537">
            <w:pPr>
              <w:pStyle w:val="Default"/>
              <w:jc w:val="right"/>
              <w:rPr>
                <w:rFonts w:ascii="Arial" w:hAnsi="Arial" w:cs="Arial"/>
                <w:color w:val="auto"/>
                <w:sz w:val="18"/>
                <w:szCs w:val="18"/>
              </w:rPr>
            </w:pPr>
          </w:p>
        </w:tc>
      </w:tr>
      <w:tr w:rsidR="00AC2B9A" w:rsidRPr="004C1685" w14:paraId="6EE61DB4" w14:textId="77777777" w:rsidTr="00AC2B9A">
        <w:trPr>
          <w:trHeight w:val="48"/>
        </w:trPr>
        <w:tc>
          <w:tcPr>
            <w:tcW w:w="1662" w:type="dxa"/>
            <w:tcBorders>
              <w:top w:val="single" w:sz="5" w:space="0" w:color="000000"/>
              <w:left w:val="single" w:sz="5" w:space="0" w:color="000000"/>
              <w:bottom w:val="double" w:sz="2" w:space="0" w:color="FFFFCC"/>
              <w:right w:val="single" w:sz="5" w:space="0" w:color="000000"/>
            </w:tcBorders>
          </w:tcPr>
          <w:p w14:paraId="625A22A8"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6F07AA5"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w:t>
            </w:r>
          </w:p>
        </w:tc>
        <w:tc>
          <w:tcPr>
            <w:tcW w:w="11251" w:type="dxa"/>
            <w:tcBorders>
              <w:top w:val="single" w:sz="5" w:space="0" w:color="000000"/>
              <w:left w:val="single" w:sz="5" w:space="0" w:color="000000"/>
              <w:bottom w:val="double" w:sz="5" w:space="0" w:color="000000"/>
              <w:right w:val="single" w:sz="5" w:space="0" w:color="000000"/>
            </w:tcBorders>
          </w:tcPr>
          <w:p w14:paraId="429DF03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700" w:type="dxa"/>
            <w:tcBorders>
              <w:top w:val="single" w:sz="5" w:space="0" w:color="000000"/>
              <w:left w:val="single" w:sz="5" w:space="0" w:color="000000"/>
              <w:bottom w:val="double" w:sz="5" w:space="0" w:color="000000"/>
              <w:right w:val="single" w:sz="5" w:space="0" w:color="000000"/>
            </w:tcBorders>
          </w:tcPr>
          <w:p w14:paraId="4014895A"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N/A</w:t>
            </w:r>
          </w:p>
        </w:tc>
      </w:tr>
      <w:tr w:rsidR="00AC2B9A" w:rsidRPr="004C1685" w14:paraId="43C1C307"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0E84B2"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INTRODUCTION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01054F59" w14:textId="77777777" w:rsidR="00AC2B9A" w:rsidRPr="00930A31" w:rsidRDefault="00AC2B9A" w:rsidP="003A6537">
            <w:pPr>
              <w:pStyle w:val="Default"/>
              <w:jc w:val="right"/>
              <w:rPr>
                <w:rFonts w:ascii="Arial" w:hAnsi="Arial" w:cs="Arial"/>
                <w:color w:val="auto"/>
                <w:sz w:val="18"/>
                <w:szCs w:val="18"/>
              </w:rPr>
            </w:pPr>
          </w:p>
        </w:tc>
      </w:tr>
      <w:tr w:rsidR="00AC2B9A" w:rsidRPr="004C1685" w14:paraId="221BCECB"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7B63B823"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B9BFECA"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3</w:t>
            </w:r>
          </w:p>
        </w:tc>
        <w:tc>
          <w:tcPr>
            <w:tcW w:w="11251" w:type="dxa"/>
            <w:tcBorders>
              <w:top w:val="single" w:sz="5" w:space="0" w:color="000000"/>
              <w:left w:val="single" w:sz="5" w:space="0" w:color="000000"/>
              <w:bottom w:val="single" w:sz="5" w:space="0" w:color="000000"/>
              <w:right w:val="single" w:sz="5" w:space="0" w:color="000000"/>
            </w:tcBorders>
          </w:tcPr>
          <w:p w14:paraId="6A8A70C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00" w:type="dxa"/>
            <w:tcBorders>
              <w:top w:val="single" w:sz="5" w:space="0" w:color="000000"/>
              <w:left w:val="single" w:sz="5" w:space="0" w:color="000000"/>
              <w:bottom w:val="single" w:sz="5" w:space="0" w:color="000000"/>
              <w:right w:val="single" w:sz="5" w:space="0" w:color="000000"/>
            </w:tcBorders>
          </w:tcPr>
          <w:p w14:paraId="5C14B976" w14:textId="2AD963B4"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Background: P1, 2</w:t>
            </w:r>
          </w:p>
        </w:tc>
      </w:tr>
      <w:tr w:rsidR="00AC2B9A" w:rsidRPr="004C1685" w14:paraId="31751851" w14:textId="77777777" w:rsidTr="00AC2B9A">
        <w:trPr>
          <w:trHeight w:val="48"/>
        </w:trPr>
        <w:tc>
          <w:tcPr>
            <w:tcW w:w="1662" w:type="dxa"/>
            <w:tcBorders>
              <w:top w:val="single" w:sz="5" w:space="0" w:color="000000"/>
              <w:left w:val="single" w:sz="5" w:space="0" w:color="000000"/>
              <w:bottom w:val="double" w:sz="2" w:space="0" w:color="FFFFCC"/>
              <w:right w:val="single" w:sz="5" w:space="0" w:color="000000"/>
            </w:tcBorders>
          </w:tcPr>
          <w:p w14:paraId="1FD8FCF1"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26C700E"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4</w:t>
            </w:r>
          </w:p>
        </w:tc>
        <w:tc>
          <w:tcPr>
            <w:tcW w:w="11251" w:type="dxa"/>
            <w:tcBorders>
              <w:top w:val="single" w:sz="5" w:space="0" w:color="000000"/>
              <w:left w:val="single" w:sz="5" w:space="0" w:color="000000"/>
              <w:bottom w:val="double" w:sz="5" w:space="0" w:color="000000"/>
              <w:right w:val="single" w:sz="5" w:space="0" w:color="000000"/>
            </w:tcBorders>
          </w:tcPr>
          <w:p w14:paraId="7513C65D"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00" w:type="dxa"/>
            <w:tcBorders>
              <w:top w:val="single" w:sz="5" w:space="0" w:color="000000"/>
              <w:left w:val="single" w:sz="5" w:space="0" w:color="000000"/>
              <w:bottom w:val="double" w:sz="5" w:space="0" w:color="000000"/>
              <w:right w:val="single" w:sz="5" w:space="0" w:color="000000"/>
            </w:tcBorders>
          </w:tcPr>
          <w:p w14:paraId="12ADD29A" w14:textId="6AC50E72"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Background: P3</w:t>
            </w:r>
          </w:p>
        </w:tc>
      </w:tr>
      <w:tr w:rsidR="00AC2B9A" w:rsidRPr="004C1685" w14:paraId="5E83C570"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32A201"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METHODS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557E049C" w14:textId="77777777" w:rsidR="00AC2B9A" w:rsidRPr="00930A31" w:rsidRDefault="00AC2B9A" w:rsidP="003A6537">
            <w:pPr>
              <w:pStyle w:val="Default"/>
              <w:jc w:val="right"/>
              <w:rPr>
                <w:rFonts w:ascii="Arial" w:hAnsi="Arial" w:cs="Arial"/>
                <w:color w:val="auto"/>
                <w:sz w:val="18"/>
                <w:szCs w:val="18"/>
              </w:rPr>
            </w:pPr>
          </w:p>
        </w:tc>
      </w:tr>
      <w:tr w:rsidR="00AC2B9A" w:rsidRPr="004C1685" w14:paraId="7DDA98E5"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003A41B1"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5F6DB45"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5</w:t>
            </w:r>
          </w:p>
        </w:tc>
        <w:tc>
          <w:tcPr>
            <w:tcW w:w="11251" w:type="dxa"/>
            <w:tcBorders>
              <w:top w:val="single" w:sz="5" w:space="0" w:color="000000"/>
              <w:left w:val="single" w:sz="5" w:space="0" w:color="000000"/>
              <w:bottom w:val="single" w:sz="5" w:space="0" w:color="000000"/>
              <w:right w:val="single" w:sz="5" w:space="0" w:color="000000"/>
            </w:tcBorders>
          </w:tcPr>
          <w:p w14:paraId="7A46DA34"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00" w:type="dxa"/>
            <w:tcBorders>
              <w:top w:val="single" w:sz="5" w:space="0" w:color="000000"/>
              <w:left w:val="single" w:sz="5" w:space="0" w:color="000000"/>
              <w:bottom w:val="single" w:sz="5" w:space="0" w:color="000000"/>
              <w:right w:val="single" w:sz="5" w:space="0" w:color="000000"/>
            </w:tcBorders>
          </w:tcPr>
          <w:p w14:paraId="0B2DF9F3" w14:textId="29617638"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2.2</w:t>
            </w:r>
          </w:p>
        </w:tc>
      </w:tr>
      <w:tr w:rsidR="00AC2B9A" w:rsidRPr="004C1685" w14:paraId="556AFC02" w14:textId="77777777" w:rsidTr="00AC2B9A">
        <w:trPr>
          <w:trHeight w:val="191"/>
        </w:trPr>
        <w:tc>
          <w:tcPr>
            <w:tcW w:w="1662" w:type="dxa"/>
            <w:tcBorders>
              <w:top w:val="single" w:sz="5" w:space="0" w:color="000000"/>
              <w:left w:val="single" w:sz="5" w:space="0" w:color="000000"/>
              <w:bottom w:val="single" w:sz="5" w:space="0" w:color="000000"/>
              <w:right w:val="single" w:sz="5" w:space="0" w:color="000000"/>
            </w:tcBorders>
          </w:tcPr>
          <w:p w14:paraId="46287D2E"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A572E72"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6</w:t>
            </w:r>
          </w:p>
        </w:tc>
        <w:tc>
          <w:tcPr>
            <w:tcW w:w="11251" w:type="dxa"/>
            <w:tcBorders>
              <w:top w:val="single" w:sz="5" w:space="0" w:color="000000"/>
              <w:left w:val="single" w:sz="5" w:space="0" w:color="000000"/>
              <w:bottom w:val="single" w:sz="5" w:space="0" w:color="000000"/>
              <w:right w:val="single" w:sz="5" w:space="0" w:color="000000"/>
            </w:tcBorders>
          </w:tcPr>
          <w:p w14:paraId="1D9D9200"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00" w:type="dxa"/>
            <w:tcBorders>
              <w:top w:val="single" w:sz="5" w:space="0" w:color="000000"/>
              <w:left w:val="single" w:sz="5" w:space="0" w:color="000000"/>
              <w:bottom w:val="single" w:sz="5" w:space="0" w:color="000000"/>
              <w:right w:val="single" w:sz="5" w:space="0" w:color="000000"/>
            </w:tcBorders>
          </w:tcPr>
          <w:p w14:paraId="40F6C186"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2.1</w:t>
            </w:r>
          </w:p>
        </w:tc>
      </w:tr>
      <w:tr w:rsidR="00AC2B9A" w:rsidRPr="004C1685" w14:paraId="1CA41160"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0452B9C3"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4AD29EE"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7</w:t>
            </w:r>
          </w:p>
        </w:tc>
        <w:tc>
          <w:tcPr>
            <w:tcW w:w="11251" w:type="dxa"/>
            <w:tcBorders>
              <w:top w:val="single" w:sz="5" w:space="0" w:color="000000"/>
              <w:left w:val="single" w:sz="5" w:space="0" w:color="000000"/>
              <w:bottom w:val="single" w:sz="5" w:space="0" w:color="000000"/>
              <w:right w:val="single" w:sz="5" w:space="0" w:color="000000"/>
            </w:tcBorders>
          </w:tcPr>
          <w:p w14:paraId="322E833A"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00" w:type="dxa"/>
            <w:tcBorders>
              <w:top w:val="single" w:sz="5" w:space="0" w:color="000000"/>
              <w:left w:val="single" w:sz="5" w:space="0" w:color="000000"/>
              <w:bottom w:val="single" w:sz="5" w:space="0" w:color="000000"/>
              <w:right w:val="single" w:sz="5" w:space="0" w:color="000000"/>
            </w:tcBorders>
          </w:tcPr>
          <w:p w14:paraId="3D6D13F9"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2.1</w:t>
            </w:r>
          </w:p>
        </w:tc>
      </w:tr>
      <w:tr w:rsidR="00AC2B9A" w:rsidRPr="004C1685" w14:paraId="34020B46"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5D3B4227"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565A770"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8</w:t>
            </w:r>
          </w:p>
        </w:tc>
        <w:tc>
          <w:tcPr>
            <w:tcW w:w="11251" w:type="dxa"/>
            <w:tcBorders>
              <w:top w:val="single" w:sz="5" w:space="0" w:color="000000"/>
              <w:left w:val="single" w:sz="5" w:space="0" w:color="000000"/>
              <w:bottom w:val="single" w:sz="5" w:space="0" w:color="000000"/>
              <w:right w:val="single" w:sz="5" w:space="0" w:color="000000"/>
            </w:tcBorders>
          </w:tcPr>
          <w:p w14:paraId="67D5424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0" w:type="dxa"/>
            <w:tcBorders>
              <w:top w:val="single" w:sz="5" w:space="0" w:color="000000"/>
              <w:left w:val="single" w:sz="5" w:space="0" w:color="000000"/>
              <w:bottom w:val="single" w:sz="5" w:space="0" w:color="000000"/>
              <w:right w:val="single" w:sz="5" w:space="0" w:color="000000"/>
            </w:tcBorders>
          </w:tcPr>
          <w:p w14:paraId="7B5CD91C"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2.2</w:t>
            </w:r>
          </w:p>
        </w:tc>
      </w:tr>
      <w:tr w:rsidR="00AC2B9A" w:rsidRPr="004C1685" w14:paraId="1F509742" w14:textId="77777777" w:rsidTr="00AC2B9A">
        <w:trPr>
          <w:trHeight w:val="152"/>
        </w:trPr>
        <w:tc>
          <w:tcPr>
            <w:tcW w:w="1662" w:type="dxa"/>
            <w:tcBorders>
              <w:top w:val="single" w:sz="5" w:space="0" w:color="000000"/>
              <w:left w:val="single" w:sz="5" w:space="0" w:color="000000"/>
              <w:bottom w:val="single" w:sz="5" w:space="0" w:color="000000"/>
              <w:right w:val="single" w:sz="5" w:space="0" w:color="000000"/>
            </w:tcBorders>
          </w:tcPr>
          <w:p w14:paraId="4D7738E5"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1CE996E"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9</w:t>
            </w:r>
          </w:p>
        </w:tc>
        <w:tc>
          <w:tcPr>
            <w:tcW w:w="11251" w:type="dxa"/>
            <w:tcBorders>
              <w:top w:val="single" w:sz="5" w:space="0" w:color="000000"/>
              <w:left w:val="single" w:sz="5" w:space="0" w:color="000000"/>
              <w:bottom w:val="single" w:sz="5" w:space="0" w:color="000000"/>
              <w:right w:val="single" w:sz="5" w:space="0" w:color="000000"/>
            </w:tcBorders>
          </w:tcPr>
          <w:p w14:paraId="1DE114E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0" w:type="dxa"/>
            <w:tcBorders>
              <w:top w:val="single" w:sz="5" w:space="0" w:color="000000"/>
              <w:left w:val="single" w:sz="5" w:space="0" w:color="000000"/>
              <w:bottom w:val="single" w:sz="5" w:space="0" w:color="000000"/>
              <w:right w:val="single" w:sz="5" w:space="0" w:color="000000"/>
            </w:tcBorders>
          </w:tcPr>
          <w:p w14:paraId="5EEC0389" w14:textId="417787F9"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2.3</w:t>
            </w:r>
          </w:p>
        </w:tc>
      </w:tr>
      <w:tr w:rsidR="00AC2B9A" w:rsidRPr="004C1685" w14:paraId="1163E5F2"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71C7757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BF198A5"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251" w:type="dxa"/>
            <w:tcBorders>
              <w:top w:val="single" w:sz="5" w:space="0" w:color="000000"/>
              <w:left w:val="single" w:sz="5" w:space="0" w:color="000000"/>
              <w:bottom w:val="single" w:sz="5" w:space="0" w:color="000000"/>
              <w:right w:val="single" w:sz="5" w:space="0" w:color="000000"/>
            </w:tcBorders>
          </w:tcPr>
          <w:p w14:paraId="4E7999BA"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0" w:type="dxa"/>
            <w:tcBorders>
              <w:top w:val="single" w:sz="5" w:space="0" w:color="000000"/>
              <w:left w:val="single" w:sz="5" w:space="0" w:color="000000"/>
              <w:bottom w:val="single" w:sz="5" w:space="0" w:color="000000"/>
              <w:right w:val="single" w:sz="5" w:space="0" w:color="000000"/>
            </w:tcBorders>
          </w:tcPr>
          <w:p w14:paraId="2A0B5FB8" w14:textId="13DCB1AC"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2.3</w:t>
            </w:r>
          </w:p>
        </w:tc>
      </w:tr>
      <w:tr w:rsidR="00AC2B9A" w:rsidRPr="004C1685" w14:paraId="6EE9642D" w14:textId="77777777" w:rsidTr="00AC2B9A">
        <w:trPr>
          <w:trHeight w:val="48"/>
        </w:trPr>
        <w:tc>
          <w:tcPr>
            <w:tcW w:w="1662" w:type="dxa"/>
            <w:vMerge/>
            <w:tcBorders>
              <w:left w:val="single" w:sz="5" w:space="0" w:color="000000"/>
              <w:bottom w:val="single" w:sz="5" w:space="0" w:color="000000"/>
              <w:right w:val="single" w:sz="5" w:space="0" w:color="000000"/>
            </w:tcBorders>
          </w:tcPr>
          <w:p w14:paraId="40792F0F"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0F2A7E"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251" w:type="dxa"/>
            <w:tcBorders>
              <w:top w:val="single" w:sz="5" w:space="0" w:color="000000"/>
              <w:left w:val="single" w:sz="5" w:space="0" w:color="000000"/>
              <w:bottom w:val="single" w:sz="5" w:space="0" w:color="000000"/>
              <w:right w:val="single" w:sz="5" w:space="0" w:color="000000"/>
            </w:tcBorders>
          </w:tcPr>
          <w:p w14:paraId="54DDE7A8"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00" w:type="dxa"/>
            <w:tcBorders>
              <w:top w:val="single" w:sz="5" w:space="0" w:color="000000"/>
              <w:left w:val="single" w:sz="5" w:space="0" w:color="000000"/>
              <w:bottom w:val="single" w:sz="5" w:space="0" w:color="000000"/>
              <w:right w:val="single" w:sz="5" w:space="0" w:color="000000"/>
            </w:tcBorders>
          </w:tcPr>
          <w:p w14:paraId="600D0799" w14:textId="4662E28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2.3</w:t>
            </w:r>
          </w:p>
        </w:tc>
      </w:tr>
      <w:tr w:rsidR="00AC2B9A" w:rsidRPr="004C1685" w14:paraId="5F44D404"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0AB50C4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EA407D5"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251" w:type="dxa"/>
            <w:tcBorders>
              <w:top w:val="single" w:sz="5" w:space="0" w:color="000000"/>
              <w:left w:val="single" w:sz="5" w:space="0" w:color="000000"/>
              <w:bottom w:val="single" w:sz="5" w:space="0" w:color="000000"/>
              <w:right w:val="single" w:sz="5" w:space="0" w:color="000000"/>
            </w:tcBorders>
          </w:tcPr>
          <w:p w14:paraId="55CD57A3"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0" w:type="dxa"/>
            <w:tcBorders>
              <w:top w:val="single" w:sz="5" w:space="0" w:color="000000"/>
              <w:left w:val="single" w:sz="5" w:space="0" w:color="000000"/>
              <w:bottom w:val="single" w:sz="5" w:space="0" w:color="000000"/>
              <w:right w:val="single" w:sz="5" w:space="0" w:color="000000"/>
            </w:tcBorders>
          </w:tcPr>
          <w:p w14:paraId="41A7D936"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2.3</w:t>
            </w:r>
          </w:p>
        </w:tc>
      </w:tr>
      <w:tr w:rsidR="00AC2B9A" w:rsidRPr="004C1685" w14:paraId="3725BD2B"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6E8690C4"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B6C9DF3"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251" w:type="dxa"/>
            <w:tcBorders>
              <w:top w:val="single" w:sz="5" w:space="0" w:color="000000"/>
              <w:left w:val="single" w:sz="5" w:space="0" w:color="000000"/>
              <w:bottom w:val="single" w:sz="5" w:space="0" w:color="000000"/>
              <w:right w:val="single" w:sz="5" w:space="0" w:color="000000"/>
            </w:tcBorders>
          </w:tcPr>
          <w:p w14:paraId="50F438BC"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00" w:type="dxa"/>
            <w:tcBorders>
              <w:top w:val="single" w:sz="5" w:space="0" w:color="000000"/>
              <w:left w:val="single" w:sz="5" w:space="0" w:color="000000"/>
              <w:bottom w:val="single" w:sz="5" w:space="0" w:color="000000"/>
              <w:right w:val="single" w:sz="5" w:space="0" w:color="000000"/>
            </w:tcBorders>
          </w:tcPr>
          <w:p w14:paraId="44316CBF" w14:textId="2C6BE2D3"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7E24C785"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3DD6F60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AA981D2"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251" w:type="dxa"/>
            <w:tcBorders>
              <w:top w:val="single" w:sz="5" w:space="0" w:color="000000"/>
              <w:left w:val="single" w:sz="5" w:space="0" w:color="000000"/>
              <w:bottom w:val="single" w:sz="5" w:space="0" w:color="000000"/>
              <w:right w:val="single" w:sz="5" w:space="0" w:color="000000"/>
            </w:tcBorders>
          </w:tcPr>
          <w:p w14:paraId="53E64B3A"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00" w:type="dxa"/>
            <w:tcBorders>
              <w:top w:val="single" w:sz="5" w:space="0" w:color="000000"/>
              <w:left w:val="single" w:sz="5" w:space="0" w:color="000000"/>
              <w:bottom w:val="single" w:sz="5" w:space="0" w:color="000000"/>
              <w:right w:val="single" w:sz="5" w:space="0" w:color="000000"/>
            </w:tcBorders>
          </w:tcPr>
          <w:p w14:paraId="44E0C650"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0B4958CB" w14:textId="77777777" w:rsidTr="00AC2B9A">
        <w:trPr>
          <w:trHeight w:val="48"/>
        </w:trPr>
        <w:tc>
          <w:tcPr>
            <w:tcW w:w="1662" w:type="dxa"/>
            <w:vMerge/>
            <w:tcBorders>
              <w:left w:val="single" w:sz="5" w:space="0" w:color="000000"/>
              <w:right w:val="single" w:sz="5" w:space="0" w:color="000000"/>
            </w:tcBorders>
          </w:tcPr>
          <w:p w14:paraId="64073F10"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0B2B7F"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251" w:type="dxa"/>
            <w:tcBorders>
              <w:top w:val="single" w:sz="5" w:space="0" w:color="000000"/>
              <w:left w:val="single" w:sz="5" w:space="0" w:color="000000"/>
              <w:bottom w:val="single" w:sz="5" w:space="0" w:color="000000"/>
              <w:right w:val="single" w:sz="5" w:space="0" w:color="000000"/>
            </w:tcBorders>
          </w:tcPr>
          <w:p w14:paraId="18906315"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00" w:type="dxa"/>
            <w:tcBorders>
              <w:top w:val="single" w:sz="5" w:space="0" w:color="000000"/>
              <w:left w:val="single" w:sz="5" w:space="0" w:color="000000"/>
              <w:bottom w:val="single" w:sz="5" w:space="0" w:color="000000"/>
              <w:right w:val="single" w:sz="5" w:space="0" w:color="000000"/>
            </w:tcBorders>
          </w:tcPr>
          <w:p w14:paraId="7635DC17"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0C6B1256" w14:textId="77777777" w:rsidTr="00AC2B9A">
        <w:trPr>
          <w:trHeight w:val="48"/>
        </w:trPr>
        <w:tc>
          <w:tcPr>
            <w:tcW w:w="1662" w:type="dxa"/>
            <w:vMerge/>
            <w:tcBorders>
              <w:left w:val="single" w:sz="5" w:space="0" w:color="000000"/>
              <w:right w:val="single" w:sz="5" w:space="0" w:color="000000"/>
            </w:tcBorders>
          </w:tcPr>
          <w:p w14:paraId="17E00FBB"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C84451"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251" w:type="dxa"/>
            <w:tcBorders>
              <w:top w:val="single" w:sz="5" w:space="0" w:color="000000"/>
              <w:left w:val="single" w:sz="5" w:space="0" w:color="000000"/>
              <w:bottom w:val="single" w:sz="5" w:space="0" w:color="000000"/>
              <w:right w:val="single" w:sz="5" w:space="0" w:color="000000"/>
            </w:tcBorders>
          </w:tcPr>
          <w:p w14:paraId="62F1808F"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00" w:type="dxa"/>
            <w:tcBorders>
              <w:top w:val="single" w:sz="5" w:space="0" w:color="000000"/>
              <w:left w:val="single" w:sz="5" w:space="0" w:color="000000"/>
              <w:bottom w:val="single" w:sz="5" w:space="0" w:color="000000"/>
              <w:right w:val="single" w:sz="5" w:space="0" w:color="000000"/>
            </w:tcBorders>
          </w:tcPr>
          <w:p w14:paraId="65DDE36F"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011FFC23" w14:textId="77777777" w:rsidTr="00AC2B9A">
        <w:trPr>
          <w:trHeight w:val="48"/>
        </w:trPr>
        <w:tc>
          <w:tcPr>
            <w:tcW w:w="1662" w:type="dxa"/>
            <w:vMerge/>
            <w:tcBorders>
              <w:left w:val="single" w:sz="5" w:space="0" w:color="000000"/>
              <w:right w:val="single" w:sz="5" w:space="0" w:color="000000"/>
            </w:tcBorders>
          </w:tcPr>
          <w:p w14:paraId="02AB2E22"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158D5D"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251" w:type="dxa"/>
            <w:tcBorders>
              <w:top w:val="single" w:sz="5" w:space="0" w:color="000000"/>
              <w:left w:val="single" w:sz="5" w:space="0" w:color="000000"/>
              <w:bottom w:val="single" w:sz="5" w:space="0" w:color="000000"/>
              <w:right w:val="single" w:sz="5" w:space="0" w:color="000000"/>
            </w:tcBorders>
          </w:tcPr>
          <w:p w14:paraId="61DD1FC6"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0" w:type="dxa"/>
            <w:tcBorders>
              <w:top w:val="single" w:sz="5" w:space="0" w:color="000000"/>
              <w:left w:val="single" w:sz="5" w:space="0" w:color="000000"/>
              <w:bottom w:val="single" w:sz="5" w:space="0" w:color="000000"/>
              <w:right w:val="single" w:sz="5" w:space="0" w:color="000000"/>
            </w:tcBorders>
          </w:tcPr>
          <w:p w14:paraId="7B18CA90"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1E00AF34" w14:textId="77777777" w:rsidTr="00AC2B9A">
        <w:trPr>
          <w:trHeight w:val="48"/>
        </w:trPr>
        <w:tc>
          <w:tcPr>
            <w:tcW w:w="1662" w:type="dxa"/>
            <w:vMerge/>
            <w:tcBorders>
              <w:left w:val="single" w:sz="5" w:space="0" w:color="000000"/>
              <w:right w:val="single" w:sz="5" w:space="0" w:color="000000"/>
            </w:tcBorders>
          </w:tcPr>
          <w:p w14:paraId="43188E13"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0F540F"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251" w:type="dxa"/>
            <w:tcBorders>
              <w:top w:val="single" w:sz="5" w:space="0" w:color="000000"/>
              <w:left w:val="single" w:sz="5" w:space="0" w:color="000000"/>
              <w:bottom w:val="single" w:sz="5" w:space="0" w:color="000000"/>
              <w:right w:val="single" w:sz="5" w:space="0" w:color="000000"/>
            </w:tcBorders>
          </w:tcPr>
          <w:p w14:paraId="07188AA3"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00" w:type="dxa"/>
            <w:tcBorders>
              <w:top w:val="single" w:sz="5" w:space="0" w:color="000000"/>
              <w:left w:val="single" w:sz="5" w:space="0" w:color="000000"/>
              <w:bottom w:val="single" w:sz="5" w:space="0" w:color="000000"/>
              <w:right w:val="single" w:sz="5" w:space="0" w:color="000000"/>
            </w:tcBorders>
          </w:tcPr>
          <w:p w14:paraId="538B31C2"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043FB8A1" w14:textId="77777777" w:rsidTr="00AC2B9A">
        <w:trPr>
          <w:trHeight w:val="50"/>
        </w:trPr>
        <w:tc>
          <w:tcPr>
            <w:tcW w:w="1662" w:type="dxa"/>
            <w:vMerge/>
            <w:tcBorders>
              <w:left w:val="single" w:sz="5" w:space="0" w:color="000000"/>
              <w:bottom w:val="single" w:sz="5" w:space="0" w:color="000000"/>
              <w:right w:val="single" w:sz="5" w:space="0" w:color="000000"/>
            </w:tcBorders>
          </w:tcPr>
          <w:p w14:paraId="1B4E1B8F"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84033C"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251" w:type="dxa"/>
            <w:tcBorders>
              <w:top w:val="single" w:sz="5" w:space="0" w:color="000000"/>
              <w:left w:val="single" w:sz="5" w:space="0" w:color="000000"/>
              <w:bottom w:val="single" w:sz="5" w:space="0" w:color="000000"/>
              <w:right w:val="single" w:sz="5" w:space="0" w:color="000000"/>
            </w:tcBorders>
          </w:tcPr>
          <w:p w14:paraId="497CD6CF"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00" w:type="dxa"/>
            <w:tcBorders>
              <w:top w:val="single" w:sz="5" w:space="0" w:color="000000"/>
              <w:left w:val="single" w:sz="5" w:space="0" w:color="000000"/>
              <w:bottom w:val="single" w:sz="5" w:space="0" w:color="000000"/>
              <w:right w:val="single" w:sz="5" w:space="0" w:color="000000"/>
            </w:tcBorders>
          </w:tcPr>
          <w:p w14:paraId="55499E03"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1DDB403C"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1B9A9C4E"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56B2F6F"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251" w:type="dxa"/>
            <w:tcBorders>
              <w:top w:val="single" w:sz="5" w:space="0" w:color="000000"/>
              <w:left w:val="single" w:sz="5" w:space="0" w:color="000000"/>
              <w:bottom w:val="single" w:sz="5" w:space="0" w:color="000000"/>
              <w:right w:val="single" w:sz="5" w:space="0" w:color="000000"/>
            </w:tcBorders>
          </w:tcPr>
          <w:p w14:paraId="4C0779A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00" w:type="dxa"/>
            <w:tcBorders>
              <w:top w:val="single" w:sz="5" w:space="0" w:color="000000"/>
              <w:left w:val="single" w:sz="5" w:space="0" w:color="000000"/>
              <w:bottom w:val="single" w:sz="5" w:space="0" w:color="000000"/>
              <w:right w:val="single" w:sz="5" w:space="0" w:color="000000"/>
            </w:tcBorders>
          </w:tcPr>
          <w:p w14:paraId="55D3150C"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142A04EC"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7F3BED3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908A316"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251" w:type="dxa"/>
            <w:tcBorders>
              <w:top w:val="single" w:sz="5" w:space="0" w:color="000000"/>
              <w:left w:val="single" w:sz="5" w:space="0" w:color="000000"/>
              <w:bottom w:val="single" w:sz="5" w:space="0" w:color="000000"/>
              <w:right w:val="single" w:sz="5" w:space="0" w:color="000000"/>
            </w:tcBorders>
          </w:tcPr>
          <w:p w14:paraId="1B6554BE"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00" w:type="dxa"/>
            <w:tcBorders>
              <w:top w:val="single" w:sz="5" w:space="0" w:color="000000"/>
              <w:left w:val="single" w:sz="5" w:space="0" w:color="000000"/>
              <w:bottom w:val="single" w:sz="5" w:space="0" w:color="000000"/>
              <w:right w:val="single" w:sz="5" w:space="0" w:color="000000"/>
            </w:tcBorders>
          </w:tcPr>
          <w:p w14:paraId="1970B705"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2.4</w:t>
            </w:r>
          </w:p>
        </w:tc>
      </w:tr>
      <w:tr w:rsidR="00AC2B9A" w:rsidRPr="004C1685" w14:paraId="4D01184D"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0B9DDD"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RESULTS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77B3EFBD" w14:textId="77777777" w:rsidR="00AC2B9A" w:rsidRPr="00930A31" w:rsidRDefault="00AC2B9A" w:rsidP="003A6537">
            <w:pPr>
              <w:pStyle w:val="Default"/>
              <w:jc w:val="center"/>
              <w:rPr>
                <w:rFonts w:ascii="Arial" w:hAnsi="Arial" w:cs="Arial"/>
                <w:color w:val="auto"/>
                <w:sz w:val="18"/>
                <w:szCs w:val="18"/>
              </w:rPr>
            </w:pPr>
          </w:p>
        </w:tc>
      </w:tr>
      <w:tr w:rsidR="00AC2B9A" w:rsidRPr="004C1685" w14:paraId="3564AF47"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3E0E1884"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DCF51ED"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251" w:type="dxa"/>
            <w:tcBorders>
              <w:top w:val="single" w:sz="5" w:space="0" w:color="000000"/>
              <w:left w:val="single" w:sz="5" w:space="0" w:color="000000"/>
              <w:bottom w:val="single" w:sz="5" w:space="0" w:color="000000"/>
              <w:right w:val="single" w:sz="5" w:space="0" w:color="000000"/>
            </w:tcBorders>
          </w:tcPr>
          <w:p w14:paraId="5586BFFF"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00" w:type="dxa"/>
            <w:tcBorders>
              <w:top w:val="single" w:sz="5" w:space="0" w:color="000000"/>
              <w:left w:val="single" w:sz="5" w:space="0" w:color="000000"/>
              <w:bottom w:val="single" w:sz="5" w:space="0" w:color="000000"/>
              <w:right w:val="single" w:sz="5" w:space="0" w:color="000000"/>
            </w:tcBorders>
          </w:tcPr>
          <w:p w14:paraId="2D807DBE"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Results 3.1</w:t>
            </w:r>
          </w:p>
        </w:tc>
      </w:tr>
      <w:tr w:rsidR="00AC2B9A" w:rsidRPr="004C1685" w14:paraId="7DF4AE35" w14:textId="77777777" w:rsidTr="00AC2B9A">
        <w:trPr>
          <w:trHeight w:val="48"/>
        </w:trPr>
        <w:tc>
          <w:tcPr>
            <w:tcW w:w="1662" w:type="dxa"/>
            <w:vMerge/>
            <w:tcBorders>
              <w:left w:val="single" w:sz="5" w:space="0" w:color="000000"/>
              <w:bottom w:val="single" w:sz="5" w:space="0" w:color="000000"/>
              <w:right w:val="single" w:sz="5" w:space="0" w:color="000000"/>
            </w:tcBorders>
          </w:tcPr>
          <w:p w14:paraId="72A4F4AE"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4BB8C3"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251" w:type="dxa"/>
            <w:tcBorders>
              <w:top w:val="single" w:sz="5" w:space="0" w:color="000000"/>
              <w:left w:val="single" w:sz="5" w:space="0" w:color="000000"/>
              <w:bottom w:val="single" w:sz="5" w:space="0" w:color="000000"/>
              <w:right w:val="single" w:sz="5" w:space="0" w:color="000000"/>
            </w:tcBorders>
          </w:tcPr>
          <w:p w14:paraId="1CFBECEE"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00" w:type="dxa"/>
            <w:tcBorders>
              <w:top w:val="single" w:sz="5" w:space="0" w:color="000000"/>
              <w:left w:val="single" w:sz="5" w:space="0" w:color="000000"/>
              <w:bottom w:val="single" w:sz="5" w:space="0" w:color="000000"/>
              <w:right w:val="single" w:sz="5" w:space="0" w:color="000000"/>
            </w:tcBorders>
          </w:tcPr>
          <w:p w14:paraId="07BD2302"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Results 3.1</w:t>
            </w:r>
          </w:p>
        </w:tc>
      </w:tr>
      <w:tr w:rsidR="00AC2B9A" w:rsidRPr="004C1685" w14:paraId="7F7503C6" w14:textId="77777777" w:rsidTr="00AC2B9A">
        <w:trPr>
          <w:trHeight w:val="103"/>
        </w:trPr>
        <w:tc>
          <w:tcPr>
            <w:tcW w:w="1662" w:type="dxa"/>
            <w:tcBorders>
              <w:top w:val="single" w:sz="5" w:space="0" w:color="000000"/>
              <w:left w:val="single" w:sz="5" w:space="0" w:color="000000"/>
              <w:bottom w:val="single" w:sz="5" w:space="0" w:color="000000"/>
              <w:right w:val="single" w:sz="5" w:space="0" w:color="000000"/>
            </w:tcBorders>
          </w:tcPr>
          <w:p w14:paraId="2ECC2715"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90425F8"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251" w:type="dxa"/>
            <w:tcBorders>
              <w:top w:val="single" w:sz="5" w:space="0" w:color="000000"/>
              <w:left w:val="single" w:sz="5" w:space="0" w:color="000000"/>
              <w:bottom w:val="single" w:sz="5" w:space="0" w:color="000000"/>
              <w:right w:val="single" w:sz="5" w:space="0" w:color="000000"/>
            </w:tcBorders>
          </w:tcPr>
          <w:p w14:paraId="5F319706"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00" w:type="dxa"/>
            <w:tcBorders>
              <w:top w:val="single" w:sz="5" w:space="0" w:color="000000"/>
              <w:left w:val="single" w:sz="5" w:space="0" w:color="000000"/>
              <w:bottom w:val="single" w:sz="5" w:space="0" w:color="000000"/>
              <w:right w:val="single" w:sz="5" w:space="0" w:color="000000"/>
            </w:tcBorders>
          </w:tcPr>
          <w:p w14:paraId="0C7BABA8" w14:textId="34EE4841"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Results 3.1</w:t>
            </w:r>
          </w:p>
        </w:tc>
      </w:tr>
      <w:tr w:rsidR="00AC2B9A" w:rsidRPr="004C1685" w14:paraId="16BD453B"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471EC887"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2FFB7CA"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251" w:type="dxa"/>
            <w:tcBorders>
              <w:top w:val="single" w:sz="5" w:space="0" w:color="000000"/>
              <w:left w:val="single" w:sz="5" w:space="0" w:color="000000"/>
              <w:bottom w:val="single" w:sz="5" w:space="0" w:color="000000"/>
              <w:right w:val="single" w:sz="5" w:space="0" w:color="000000"/>
            </w:tcBorders>
          </w:tcPr>
          <w:p w14:paraId="273A849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00" w:type="dxa"/>
            <w:tcBorders>
              <w:top w:val="single" w:sz="5" w:space="0" w:color="000000"/>
              <w:left w:val="single" w:sz="5" w:space="0" w:color="000000"/>
              <w:bottom w:val="single" w:sz="5" w:space="0" w:color="000000"/>
              <w:right w:val="single" w:sz="5" w:space="0" w:color="000000"/>
            </w:tcBorders>
          </w:tcPr>
          <w:p w14:paraId="0AFC93C3" w14:textId="36097E32"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Results 3.1</w:t>
            </w:r>
          </w:p>
        </w:tc>
      </w:tr>
      <w:tr w:rsidR="00AC2B9A" w:rsidRPr="004C1685" w14:paraId="690CDA78"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7615B468"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9B70107"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251" w:type="dxa"/>
            <w:tcBorders>
              <w:top w:val="single" w:sz="5" w:space="0" w:color="000000"/>
              <w:left w:val="single" w:sz="5" w:space="0" w:color="000000"/>
              <w:bottom w:val="single" w:sz="5" w:space="0" w:color="000000"/>
              <w:right w:val="single" w:sz="5" w:space="0" w:color="000000"/>
            </w:tcBorders>
          </w:tcPr>
          <w:p w14:paraId="3CAF3E23"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00" w:type="dxa"/>
            <w:tcBorders>
              <w:top w:val="single" w:sz="5" w:space="0" w:color="000000"/>
              <w:left w:val="single" w:sz="5" w:space="0" w:color="000000"/>
              <w:bottom w:val="single" w:sz="5" w:space="0" w:color="000000"/>
              <w:right w:val="single" w:sz="5" w:space="0" w:color="000000"/>
            </w:tcBorders>
          </w:tcPr>
          <w:p w14:paraId="29EFA154" w14:textId="4015958C"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46D2A9D4"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2D262E52"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CCBDBE1"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251" w:type="dxa"/>
            <w:tcBorders>
              <w:top w:val="single" w:sz="5" w:space="0" w:color="000000"/>
              <w:left w:val="single" w:sz="5" w:space="0" w:color="000000"/>
              <w:bottom w:val="single" w:sz="5" w:space="0" w:color="000000"/>
              <w:right w:val="single" w:sz="5" w:space="0" w:color="000000"/>
            </w:tcBorders>
          </w:tcPr>
          <w:p w14:paraId="23BF0348"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00" w:type="dxa"/>
            <w:tcBorders>
              <w:top w:val="single" w:sz="5" w:space="0" w:color="000000"/>
              <w:left w:val="single" w:sz="5" w:space="0" w:color="000000"/>
              <w:bottom w:val="single" w:sz="5" w:space="0" w:color="000000"/>
              <w:right w:val="single" w:sz="5" w:space="0" w:color="000000"/>
            </w:tcBorders>
          </w:tcPr>
          <w:p w14:paraId="71EDB200" w14:textId="677DDAB4"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29FC175A" w14:textId="77777777" w:rsidTr="00AC2B9A">
        <w:trPr>
          <w:trHeight w:val="203"/>
        </w:trPr>
        <w:tc>
          <w:tcPr>
            <w:tcW w:w="1662" w:type="dxa"/>
            <w:vMerge/>
            <w:tcBorders>
              <w:left w:val="single" w:sz="5" w:space="0" w:color="000000"/>
              <w:right w:val="single" w:sz="5" w:space="0" w:color="000000"/>
            </w:tcBorders>
          </w:tcPr>
          <w:p w14:paraId="1AC9FF5D" w14:textId="77777777" w:rsidR="00AC2B9A" w:rsidRPr="00930A31" w:rsidRDefault="00AC2B9A" w:rsidP="00AC2B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5641FD"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251" w:type="dxa"/>
            <w:tcBorders>
              <w:top w:val="single" w:sz="5" w:space="0" w:color="000000"/>
              <w:left w:val="single" w:sz="5" w:space="0" w:color="000000"/>
              <w:bottom w:val="single" w:sz="5" w:space="0" w:color="000000"/>
              <w:right w:val="single" w:sz="5" w:space="0" w:color="000000"/>
            </w:tcBorders>
          </w:tcPr>
          <w:p w14:paraId="522E7162"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0" w:type="dxa"/>
            <w:tcBorders>
              <w:top w:val="single" w:sz="5" w:space="0" w:color="000000"/>
              <w:left w:val="single" w:sz="5" w:space="0" w:color="000000"/>
              <w:bottom w:val="single" w:sz="5" w:space="0" w:color="000000"/>
              <w:right w:val="single" w:sz="5" w:space="0" w:color="000000"/>
            </w:tcBorders>
          </w:tcPr>
          <w:p w14:paraId="5AC09AB6" w14:textId="159AE241"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1F315216" w14:textId="77777777" w:rsidTr="00AC2B9A">
        <w:trPr>
          <w:trHeight w:val="48"/>
        </w:trPr>
        <w:tc>
          <w:tcPr>
            <w:tcW w:w="1662" w:type="dxa"/>
            <w:vMerge/>
            <w:tcBorders>
              <w:left w:val="single" w:sz="5" w:space="0" w:color="000000"/>
              <w:right w:val="single" w:sz="5" w:space="0" w:color="000000"/>
            </w:tcBorders>
          </w:tcPr>
          <w:p w14:paraId="4718AC5D" w14:textId="77777777" w:rsidR="00AC2B9A" w:rsidRPr="00930A31" w:rsidRDefault="00AC2B9A" w:rsidP="00AC2B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994F5E"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251" w:type="dxa"/>
            <w:tcBorders>
              <w:top w:val="single" w:sz="5" w:space="0" w:color="000000"/>
              <w:left w:val="single" w:sz="5" w:space="0" w:color="000000"/>
              <w:bottom w:val="single" w:sz="5" w:space="0" w:color="000000"/>
              <w:right w:val="single" w:sz="5" w:space="0" w:color="000000"/>
            </w:tcBorders>
          </w:tcPr>
          <w:p w14:paraId="4C868BFC"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00" w:type="dxa"/>
            <w:tcBorders>
              <w:top w:val="single" w:sz="5" w:space="0" w:color="000000"/>
              <w:left w:val="single" w:sz="5" w:space="0" w:color="000000"/>
              <w:bottom w:val="single" w:sz="5" w:space="0" w:color="000000"/>
              <w:right w:val="single" w:sz="5" w:space="0" w:color="000000"/>
            </w:tcBorders>
          </w:tcPr>
          <w:p w14:paraId="60B51D49" w14:textId="7E4DE4F4"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2CFB3FC5" w14:textId="77777777" w:rsidTr="00AC2B9A">
        <w:trPr>
          <w:trHeight w:val="48"/>
        </w:trPr>
        <w:tc>
          <w:tcPr>
            <w:tcW w:w="1662" w:type="dxa"/>
            <w:vMerge/>
            <w:tcBorders>
              <w:left w:val="single" w:sz="5" w:space="0" w:color="000000"/>
              <w:bottom w:val="single" w:sz="5" w:space="0" w:color="000000"/>
              <w:right w:val="single" w:sz="5" w:space="0" w:color="000000"/>
            </w:tcBorders>
          </w:tcPr>
          <w:p w14:paraId="4226E44B" w14:textId="77777777" w:rsidR="00AC2B9A" w:rsidRPr="00930A31" w:rsidRDefault="00AC2B9A" w:rsidP="00AC2B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10E3F7"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251" w:type="dxa"/>
            <w:tcBorders>
              <w:top w:val="single" w:sz="5" w:space="0" w:color="000000"/>
              <w:left w:val="single" w:sz="5" w:space="0" w:color="000000"/>
              <w:bottom w:val="single" w:sz="5" w:space="0" w:color="000000"/>
              <w:right w:val="single" w:sz="5" w:space="0" w:color="000000"/>
            </w:tcBorders>
          </w:tcPr>
          <w:p w14:paraId="480668F3"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00" w:type="dxa"/>
            <w:tcBorders>
              <w:top w:val="single" w:sz="5" w:space="0" w:color="000000"/>
              <w:left w:val="single" w:sz="5" w:space="0" w:color="000000"/>
              <w:bottom w:val="single" w:sz="5" w:space="0" w:color="000000"/>
              <w:right w:val="single" w:sz="5" w:space="0" w:color="000000"/>
            </w:tcBorders>
          </w:tcPr>
          <w:p w14:paraId="38F51389" w14:textId="18D23574"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2235E678"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3DCA299B"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FAAEC43"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251" w:type="dxa"/>
            <w:tcBorders>
              <w:top w:val="single" w:sz="5" w:space="0" w:color="000000"/>
              <w:left w:val="single" w:sz="5" w:space="0" w:color="000000"/>
              <w:bottom w:val="single" w:sz="5" w:space="0" w:color="000000"/>
              <w:right w:val="single" w:sz="5" w:space="0" w:color="000000"/>
            </w:tcBorders>
          </w:tcPr>
          <w:p w14:paraId="2B368EB9"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00" w:type="dxa"/>
            <w:tcBorders>
              <w:top w:val="single" w:sz="5" w:space="0" w:color="000000"/>
              <w:left w:val="single" w:sz="5" w:space="0" w:color="000000"/>
              <w:bottom w:val="single" w:sz="5" w:space="0" w:color="000000"/>
              <w:right w:val="single" w:sz="5" w:space="0" w:color="000000"/>
            </w:tcBorders>
          </w:tcPr>
          <w:p w14:paraId="670E1483" w14:textId="41F1FB3A"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64952018"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08D74D42"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6BB9147" w14:textId="77777777" w:rsidR="00AC2B9A" w:rsidRPr="00930A31" w:rsidRDefault="00AC2B9A" w:rsidP="00AC2B9A">
            <w:pPr>
              <w:pStyle w:val="Default"/>
              <w:spacing w:before="40" w:after="40"/>
              <w:jc w:val="right"/>
              <w:rPr>
                <w:rFonts w:ascii="Arial" w:hAnsi="Arial" w:cs="Arial"/>
                <w:sz w:val="18"/>
                <w:szCs w:val="18"/>
              </w:rPr>
            </w:pPr>
            <w:r w:rsidRPr="00930A31">
              <w:rPr>
                <w:rFonts w:ascii="Arial" w:hAnsi="Arial" w:cs="Arial"/>
                <w:sz w:val="18"/>
                <w:szCs w:val="18"/>
              </w:rPr>
              <w:t>22</w:t>
            </w:r>
          </w:p>
        </w:tc>
        <w:tc>
          <w:tcPr>
            <w:tcW w:w="11251" w:type="dxa"/>
            <w:tcBorders>
              <w:top w:val="single" w:sz="5" w:space="0" w:color="000000"/>
              <w:left w:val="single" w:sz="5" w:space="0" w:color="000000"/>
              <w:bottom w:val="single" w:sz="5" w:space="0" w:color="000000"/>
              <w:right w:val="single" w:sz="5" w:space="0" w:color="000000"/>
            </w:tcBorders>
          </w:tcPr>
          <w:p w14:paraId="24C12264" w14:textId="77777777" w:rsidR="00AC2B9A" w:rsidRPr="00930A31" w:rsidRDefault="00AC2B9A" w:rsidP="00AC2B9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00" w:type="dxa"/>
            <w:tcBorders>
              <w:top w:val="single" w:sz="5" w:space="0" w:color="000000"/>
              <w:left w:val="single" w:sz="5" w:space="0" w:color="000000"/>
              <w:bottom w:val="single" w:sz="5" w:space="0" w:color="000000"/>
              <w:right w:val="single" w:sz="5" w:space="0" w:color="000000"/>
            </w:tcBorders>
          </w:tcPr>
          <w:p w14:paraId="205128C0" w14:textId="674D3AC6" w:rsidR="00AC2B9A" w:rsidRPr="00930A31" w:rsidRDefault="00AC2B9A" w:rsidP="00AC2B9A">
            <w:pPr>
              <w:pStyle w:val="Default"/>
              <w:spacing w:before="40" w:after="40"/>
              <w:rPr>
                <w:rFonts w:ascii="Arial" w:hAnsi="Arial" w:cs="Arial"/>
                <w:color w:val="auto"/>
                <w:sz w:val="18"/>
                <w:szCs w:val="18"/>
              </w:rPr>
            </w:pPr>
            <w:r>
              <w:rPr>
                <w:rFonts w:ascii="Arial" w:hAnsi="Arial" w:cs="Arial"/>
                <w:color w:val="auto"/>
                <w:sz w:val="18"/>
                <w:szCs w:val="18"/>
              </w:rPr>
              <w:t>Results 3.2-3.3</w:t>
            </w:r>
          </w:p>
        </w:tc>
      </w:tr>
      <w:tr w:rsidR="00AC2B9A" w:rsidRPr="004C1685" w14:paraId="3FAAA546"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FD2A76"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 xml:space="preserve">DISCUSSION </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5652C05D" w14:textId="77777777" w:rsidR="00AC2B9A" w:rsidRPr="00930A31" w:rsidRDefault="00AC2B9A" w:rsidP="003A6537">
            <w:pPr>
              <w:pStyle w:val="Default"/>
              <w:jc w:val="center"/>
              <w:rPr>
                <w:rFonts w:ascii="Arial" w:hAnsi="Arial" w:cs="Arial"/>
                <w:color w:val="auto"/>
                <w:sz w:val="18"/>
                <w:szCs w:val="18"/>
              </w:rPr>
            </w:pPr>
          </w:p>
        </w:tc>
      </w:tr>
      <w:tr w:rsidR="00AC2B9A" w:rsidRPr="004C1685" w14:paraId="11782E8E"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10934114"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C345D26"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251" w:type="dxa"/>
            <w:tcBorders>
              <w:top w:val="single" w:sz="5" w:space="0" w:color="000000"/>
              <w:left w:val="single" w:sz="5" w:space="0" w:color="000000"/>
              <w:bottom w:val="single" w:sz="5" w:space="0" w:color="000000"/>
              <w:right w:val="single" w:sz="5" w:space="0" w:color="000000"/>
            </w:tcBorders>
          </w:tcPr>
          <w:p w14:paraId="7FE6868B"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00" w:type="dxa"/>
            <w:tcBorders>
              <w:top w:val="single" w:sz="5" w:space="0" w:color="000000"/>
              <w:left w:val="single" w:sz="5" w:space="0" w:color="000000"/>
              <w:bottom w:val="single" w:sz="5" w:space="0" w:color="000000"/>
              <w:right w:val="single" w:sz="5" w:space="0" w:color="000000"/>
            </w:tcBorders>
          </w:tcPr>
          <w:p w14:paraId="49C4798F"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Discussion P1</w:t>
            </w:r>
          </w:p>
        </w:tc>
      </w:tr>
      <w:tr w:rsidR="00AC2B9A" w:rsidRPr="004C1685" w14:paraId="35B6EBCA" w14:textId="77777777" w:rsidTr="00AC2B9A">
        <w:trPr>
          <w:trHeight w:val="48"/>
        </w:trPr>
        <w:tc>
          <w:tcPr>
            <w:tcW w:w="1662" w:type="dxa"/>
            <w:vMerge/>
            <w:tcBorders>
              <w:left w:val="single" w:sz="5" w:space="0" w:color="000000"/>
              <w:right w:val="single" w:sz="5" w:space="0" w:color="000000"/>
            </w:tcBorders>
          </w:tcPr>
          <w:p w14:paraId="4A9EBBA0"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90D240"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251" w:type="dxa"/>
            <w:tcBorders>
              <w:top w:val="single" w:sz="5" w:space="0" w:color="000000"/>
              <w:left w:val="single" w:sz="5" w:space="0" w:color="000000"/>
              <w:bottom w:val="single" w:sz="5" w:space="0" w:color="000000"/>
              <w:right w:val="single" w:sz="5" w:space="0" w:color="000000"/>
            </w:tcBorders>
          </w:tcPr>
          <w:p w14:paraId="3CDEB505"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00" w:type="dxa"/>
            <w:tcBorders>
              <w:top w:val="single" w:sz="5" w:space="0" w:color="000000"/>
              <w:left w:val="single" w:sz="5" w:space="0" w:color="000000"/>
              <w:bottom w:val="single" w:sz="5" w:space="0" w:color="000000"/>
              <w:right w:val="single" w:sz="5" w:space="0" w:color="000000"/>
            </w:tcBorders>
          </w:tcPr>
          <w:p w14:paraId="46D35D81" w14:textId="7A239DBA"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Discussion P15</w:t>
            </w:r>
          </w:p>
        </w:tc>
      </w:tr>
      <w:tr w:rsidR="00AC2B9A" w:rsidRPr="004C1685" w14:paraId="0E7EC865" w14:textId="77777777" w:rsidTr="00AC2B9A">
        <w:trPr>
          <w:trHeight w:val="48"/>
        </w:trPr>
        <w:tc>
          <w:tcPr>
            <w:tcW w:w="1662" w:type="dxa"/>
            <w:vMerge/>
            <w:tcBorders>
              <w:left w:val="single" w:sz="5" w:space="0" w:color="000000"/>
              <w:right w:val="single" w:sz="5" w:space="0" w:color="000000"/>
            </w:tcBorders>
          </w:tcPr>
          <w:p w14:paraId="45807AA0"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ED2896"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251" w:type="dxa"/>
            <w:tcBorders>
              <w:top w:val="single" w:sz="5" w:space="0" w:color="000000"/>
              <w:left w:val="single" w:sz="5" w:space="0" w:color="000000"/>
              <w:bottom w:val="single" w:sz="5" w:space="0" w:color="000000"/>
              <w:right w:val="single" w:sz="5" w:space="0" w:color="000000"/>
            </w:tcBorders>
          </w:tcPr>
          <w:p w14:paraId="613AE1E0"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00" w:type="dxa"/>
            <w:tcBorders>
              <w:top w:val="single" w:sz="5" w:space="0" w:color="000000"/>
              <w:left w:val="single" w:sz="5" w:space="0" w:color="000000"/>
              <w:bottom w:val="single" w:sz="5" w:space="0" w:color="000000"/>
              <w:right w:val="single" w:sz="5" w:space="0" w:color="000000"/>
            </w:tcBorders>
          </w:tcPr>
          <w:p w14:paraId="2AF8310F" w14:textId="515C653B"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Discussion P15</w:t>
            </w:r>
          </w:p>
        </w:tc>
      </w:tr>
      <w:tr w:rsidR="00AC2B9A" w:rsidRPr="004C1685" w14:paraId="72DF37D7" w14:textId="77777777" w:rsidTr="00AC2B9A">
        <w:trPr>
          <w:trHeight w:val="528"/>
        </w:trPr>
        <w:tc>
          <w:tcPr>
            <w:tcW w:w="1662" w:type="dxa"/>
            <w:vMerge/>
            <w:tcBorders>
              <w:left w:val="single" w:sz="5" w:space="0" w:color="000000"/>
              <w:bottom w:val="single" w:sz="4" w:space="0" w:color="auto"/>
              <w:right w:val="single" w:sz="5" w:space="0" w:color="000000"/>
            </w:tcBorders>
          </w:tcPr>
          <w:p w14:paraId="30DA8A28"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AF2F49A"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251" w:type="dxa"/>
            <w:tcBorders>
              <w:top w:val="single" w:sz="5" w:space="0" w:color="000000"/>
              <w:left w:val="single" w:sz="4" w:space="0" w:color="auto"/>
              <w:bottom w:val="double" w:sz="5" w:space="0" w:color="000000"/>
              <w:right w:val="single" w:sz="5" w:space="0" w:color="000000"/>
            </w:tcBorders>
          </w:tcPr>
          <w:p w14:paraId="659E8A24"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00" w:type="dxa"/>
            <w:tcBorders>
              <w:top w:val="single" w:sz="5" w:space="0" w:color="000000"/>
              <w:left w:val="single" w:sz="5" w:space="0" w:color="000000"/>
              <w:bottom w:val="double" w:sz="5" w:space="0" w:color="000000"/>
              <w:right w:val="single" w:sz="5" w:space="0" w:color="000000"/>
            </w:tcBorders>
          </w:tcPr>
          <w:p w14:paraId="0E266AE3" w14:textId="244639F6"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Discussion P2-14</w:t>
            </w:r>
          </w:p>
        </w:tc>
      </w:tr>
      <w:tr w:rsidR="00AC2B9A" w:rsidRPr="004C1685" w14:paraId="2B1D9F73" w14:textId="77777777" w:rsidTr="00AC2B9A">
        <w:trPr>
          <w:trHeight w:val="24"/>
        </w:trPr>
        <w:tc>
          <w:tcPr>
            <w:tcW w:w="135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6E27D7" w14:textId="77777777" w:rsidR="00AC2B9A" w:rsidRPr="00930A31" w:rsidRDefault="00AC2B9A" w:rsidP="003A6537">
            <w:pPr>
              <w:pStyle w:val="Default"/>
              <w:rPr>
                <w:rFonts w:ascii="Arial" w:hAnsi="Arial" w:cs="Arial"/>
                <w:sz w:val="18"/>
                <w:szCs w:val="18"/>
              </w:rPr>
            </w:pPr>
            <w:r w:rsidRPr="00930A31">
              <w:rPr>
                <w:rFonts w:ascii="Arial" w:hAnsi="Arial" w:cs="Arial"/>
                <w:b/>
                <w:bCs/>
                <w:sz w:val="18"/>
                <w:szCs w:val="18"/>
              </w:rPr>
              <w:t>OTHER INFORMATION</w:t>
            </w:r>
          </w:p>
        </w:tc>
        <w:tc>
          <w:tcPr>
            <w:tcW w:w="1700" w:type="dxa"/>
            <w:tcBorders>
              <w:top w:val="double" w:sz="5" w:space="0" w:color="000000"/>
              <w:left w:val="single" w:sz="5" w:space="0" w:color="000000"/>
              <w:bottom w:val="single" w:sz="5" w:space="0" w:color="000000"/>
              <w:right w:val="single" w:sz="5" w:space="0" w:color="000000"/>
            </w:tcBorders>
            <w:shd w:val="clear" w:color="auto" w:fill="FFFFCC"/>
          </w:tcPr>
          <w:p w14:paraId="34FB634F" w14:textId="77777777" w:rsidR="00AC2B9A" w:rsidRPr="00930A31" w:rsidRDefault="00AC2B9A" w:rsidP="003A6537">
            <w:pPr>
              <w:pStyle w:val="Default"/>
              <w:jc w:val="center"/>
              <w:rPr>
                <w:rFonts w:ascii="Arial" w:hAnsi="Arial" w:cs="Arial"/>
                <w:color w:val="auto"/>
                <w:sz w:val="18"/>
                <w:szCs w:val="18"/>
              </w:rPr>
            </w:pPr>
          </w:p>
        </w:tc>
      </w:tr>
      <w:tr w:rsidR="00AC2B9A" w:rsidRPr="004C1685" w14:paraId="6D812DDE" w14:textId="77777777" w:rsidTr="00AC2B9A">
        <w:trPr>
          <w:trHeight w:val="48"/>
        </w:trPr>
        <w:tc>
          <w:tcPr>
            <w:tcW w:w="1662" w:type="dxa"/>
            <w:vMerge w:val="restart"/>
            <w:tcBorders>
              <w:top w:val="single" w:sz="5" w:space="0" w:color="000000"/>
              <w:left w:val="single" w:sz="5" w:space="0" w:color="000000"/>
              <w:right w:val="single" w:sz="5" w:space="0" w:color="000000"/>
            </w:tcBorders>
          </w:tcPr>
          <w:p w14:paraId="2A7AB8C6"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10F4E09"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251" w:type="dxa"/>
            <w:tcBorders>
              <w:top w:val="single" w:sz="5" w:space="0" w:color="000000"/>
              <w:left w:val="single" w:sz="5" w:space="0" w:color="000000"/>
              <w:bottom w:val="single" w:sz="5" w:space="0" w:color="000000"/>
              <w:right w:val="single" w:sz="5" w:space="0" w:color="000000"/>
            </w:tcBorders>
          </w:tcPr>
          <w:p w14:paraId="03317B67"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00" w:type="dxa"/>
            <w:tcBorders>
              <w:top w:val="single" w:sz="5" w:space="0" w:color="000000"/>
              <w:left w:val="single" w:sz="5" w:space="0" w:color="000000"/>
              <w:bottom w:val="single" w:sz="5" w:space="0" w:color="000000"/>
              <w:right w:val="single" w:sz="5" w:space="0" w:color="000000"/>
            </w:tcBorders>
          </w:tcPr>
          <w:p w14:paraId="1C57C083"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2.1</w:t>
            </w:r>
          </w:p>
        </w:tc>
      </w:tr>
      <w:tr w:rsidR="00AC2B9A" w:rsidRPr="004C1685" w14:paraId="3AFDBA22" w14:textId="77777777" w:rsidTr="00AC2B9A">
        <w:trPr>
          <w:trHeight w:val="57"/>
        </w:trPr>
        <w:tc>
          <w:tcPr>
            <w:tcW w:w="1662" w:type="dxa"/>
            <w:vMerge/>
            <w:tcBorders>
              <w:left w:val="single" w:sz="5" w:space="0" w:color="000000"/>
              <w:right w:val="single" w:sz="5" w:space="0" w:color="000000"/>
            </w:tcBorders>
          </w:tcPr>
          <w:p w14:paraId="0FC98B0C"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E80654"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251" w:type="dxa"/>
            <w:tcBorders>
              <w:top w:val="single" w:sz="5" w:space="0" w:color="000000"/>
              <w:left w:val="single" w:sz="5" w:space="0" w:color="000000"/>
              <w:bottom w:val="single" w:sz="5" w:space="0" w:color="000000"/>
              <w:right w:val="single" w:sz="5" w:space="0" w:color="000000"/>
            </w:tcBorders>
          </w:tcPr>
          <w:p w14:paraId="7D479C7A"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00" w:type="dxa"/>
            <w:tcBorders>
              <w:top w:val="single" w:sz="5" w:space="0" w:color="000000"/>
              <w:left w:val="single" w:sz="5" w:space="0" w:color="000000"/>
              <w:bottom w:val="single" w:sz="5" w:space="0" w:color="000000"/>
              <w:right w:val="single" w:sz="5" w:space="0" w:color="000000"/>
            </w:tcBorders>
          </w:tcPr>
          <w:p w14:paraId="3F4AFDF7"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2.1</w:t>
            </w:r>
          </w:p>
        </w:tc>
      </w:tr>
      <w:tr w:rsidR="00AC2B9A" w:rsidRPr="004C1685" w14:paraId="6F0CB6B3" w14:textId="77777777" w:rsidTr="00AC2B9A">
        <w:trPr>
          <w:trHeight w:val="48"/>
        </w:trPr>
        <w:tc>
          <w:tcPr>
            <w:tcW w:w="1662" w:type="dxa"/>
            <w:vMerge/>
            <w:tcBorders>
              <w:left w:val="single" w:sz="5" w:space="0" w:color="000000"/>
              <w:bottom w:val="single" w:sz="5" w:space="0" w:color="000000"/>
              <w:right w:val="single" w:sz="5" w:space="0" w:color="000000"/>
            </w:tcBorders>
          </w:tcPr>
          <w:p w14:paraId="32DA762E" w14:textId="77777777" w:rsidR="00AC2B9A" w:rsidRPr="00930A31" w:rsidRDefault="00AC2B9A" w:rsidP="003A653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F495A9"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251" w:type="dxa"/>
            <w:tcBorders>
              <w:top w:val="single" w:sz="5" w:space="0" w:color="000000"/>
              <w:left w:val="single" w:sz="5" w:space="0" w:color="000000"/>
              <w:bottom w:val="single" w:sz="5" w:space="0" w:color="000000"/>
              <w:right w:val="single" w:sz="5" w:space="0" w:color="000000"/>
            </w:tcBorders>
          </w:tcPr>
          <w:p w14:paraId="1F1E2ACB"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00" w:type="dxa"/>
            <w:tcBorders>
              <w:top w:val="single" w:sz="5" w:space="0" w:color="000000"/>
              <w:left w:val="single" w:sz="5" w:space="0" w:color="000000"/>
              <w:bottom w:val="single" w:sz="5" w:space="0" w:color="000000"/>
              <w:right w:val="single" w:sz="5" w:space="0" w:color="000000"/>
            </w:tcBorders>
          </w:tcPr>
          <w:p w14:paraId="635C82A4"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Methods 2.1</w:t>
            </w:r>
          </w:p>
        </w:tc>
      </w:tr>
      <w:tr w:rsidR="00AC2B9A" w:rsidRPr="004C1685" w14:paraId="24D57862"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55C9EB29"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E4F60BB"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251" w:type="dxa"/>
            <w:tcBorders>
              <w:top w:val="single" w:sz="5" w:space="0" w:color="000000"/>
              <w:left w:val="single" w:sz="5" w:space="0" w:color="000000"/>
              <w:bottom w:val="single" w:sz="5" w:space="0" w:color="000000"/>
              <w:right w:val="single" w:sz="5" w:space="0" w:color="000000"/>
            </w:tcBorders>
          </w:tcPr>
          <w:p w14:paraId="063EC1CD"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00" w:type="dxa"/>
            <w:tcBorders>
              <w:top w:val="single" w:sz="5" w:space="0" w:color="000000"/>
              <w:left w:val="single" w:sz="5" w:space="0" w:color="000000"/>
              <w:bottom w:val="single" w:sz="5" w:space="0" w:color="000000"/>
              <w:right w:val="single" w:sz="5" w:space="0" w:color="000000"/>
            </w:tcBorders>
          </w:tcPr>
          <w:p w14:paraId="309D7D1C"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No funding</w:t>
            </w:r>
          </w:p>
        </w:tc>
      </w:tr>
      <w:tr w:rsidR="00AC2B9A" w:rsidRPr="004C1685" w14:paraId="3DEB3F92" w14:textId="77777777" w:rsidTr="00AC2B9A">
        <w:trPr>
          <w:trHeight w:val="48"/>
        </w:trPr>
        <w:tc>
          <w:tcPr>
            <w:tcW w:w="1662" w:type="dxa"/>
            <w:tcBorders>
              <w:top w:val="single" w:sz="5" w:space="0" w:color="000000"/>
              <w:left w:val="single" w:sz="5" w:space="0" w:color="000000"/>
              <w:bottom w:val="single" w:sz="5" w:space="0" w:color="000000"/>
              <w:right w:val="single" w:sz="5" w:space="0" w:color="000000"/>
            </w:tcBorders>
          </w:tcPr>
          <w:p w14:paraId="2C781FF2"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76E4050"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251" w:type="dxa"/>
            <w:tcBorders>
              <w:top w:val="single" w:sz="5" w:space="0" w:color="000000"/>
              <w:left w:val="single" w:sz="5" w:space="0" w:color="000000"/>
              <w:bottom w:val="single" w:sz="5" w:space="0" w:color="000000"/>
              <w:right w:val="single" w:sz="5" w:space="0" w:color="000000"/>
            </w:tcBorders>
          </w:tcPr>
          <w:p w14:paraId="7BA5F5C8"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00" w:type="dxa"/>
            <w:tcBorders>
              <w:top w:val="single" w:sz="5" w:space="0" w:color="000000"/>
              <w:left w:val="single" w:sz="5" w:space="0" w:color="000000"/>
              <w:bottom w:val="single" w:sz="5" w:space="0" w:color="000000"/>
              <w:right w:val="single" w:sz="5" w:space="0" w:color="000000"/>
            </w:tcBorders>
          </w:tcPr>
          <w:p w14:paraId="28D2E6C1"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No competing interests</w:t>
            </w:r>
          </w:p>
        </w:tc>
      </w:tr>
      <w:tr w:rsidR="00AC2B9A" w:rsidRPr="004C1685" w14:paraId="1910C759" w14:textId="77777777" w:rsidTr="00AC2B9A">
        <w:trPr>
          <w:trHeight w:val="219"/>
        </w:trPr>
        <w:tc>
          <w:tcPr>
            <w:tcW w:w="1662" w:type="dxa"/>
            <w:tcBorders>
              <w:top w:val="single" w:sz="5" w:space="0" w:color="000000"/>
              <w:left w:val="single" w:sz="5" w:space="0" w:color="000000"/>
              <w:bottom w:val="double" w:sz="5" w:space="0" w:color="000000"/>
              <w:right w:val="single" w:sz="5" w:space="0" w:color="000000"/>
            </w:tcBorders>
          </w:tcPr>
          <w:p w14:paraId="04F2AC7E"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CD01930" w14:textId="77777777" w:rsidR="00AC2B9A" w:rsidRPr="00930A31" w:rsidRDefault="00AC2B9A" w:rsidP="003A653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251" w:type="dxa"/>
            <w:tcBorders>
              <w:top w:val="single" w:sz="5" w:space="0" w:color="000000"/>
              <w:left w:val="single" w:sz="5" w:space="0" w:color="000000"/>
              <w:bottom w:val="double" w:sz="5" w:space="0" w:color="000000"/>
              <w:right w:val="single" w:sz="5" w:space="0" w:color="000000"/>
            </w:tcBorders>
          </w:tcPr>
          <w:p w14:paraId="06634838" w14:textId="77777777" w:rsidR="00AC2B9A" w:rsidRPr="00930A31" w:rsidRDefault="00AC2B9A" w:rsidP="003A653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0" w:type="dxa"/>
            <w:tcBorders>
              <w:top w:val="single" w:sz="5" w:space="0" w:color="000000"/>
              <w:left w:val="single" w:sz="5" w:space="0" w:color="000000"/>
              <w:bottom w:val="double" w:sz="5" w:space="0" w:color="000000"/>
              <w:right w:val="single" w:sz="5" w:space="0" w:color="000000"/>
            </w:tcBorders>
          </w:tcPr>
          <w:p w14:paraId="29D63089" w14:textId="77777777" w:rsidR="00AC2B9A" w:rsidRPr="00930A31" w:rsidRDefault="00AC2B9A" w:rsidP="003A6537">
            <w:pPr>
              <w:pStyle w:val="Default"/>
              <w:spacing w:before="40" w:after="40"/>
              <w:rPr>
                <w:rFonts w:ascii="Arial" w:hAnsi="Arial" w:cs="Arial"/>
                <w:color w:val="auto"/>
                <w:sz w:val="18"/>
                <w:szCs w:val="18"/>
              </w:rPr>
            </w:pPr>
            <w:r>
              <w:rPr>
                <w:rFonts w:ascii="Arial" w:hAnsi="Arial" w:cs="Arial"/>
                <w:color w:val="auto"/>
                <w:sz w:val="18"/>
                <w:szCs w:val="18"/>
              </w:rPr>
              <w:t>Data availability statement</w:t>
            </w:r>
          </w:p>
        </w:tc>
      </w:tr>
    </w:tbl>
    <w:p w14:paraId="4DA97156" w14:textId="77777777" w:rsidR="00AC2B9A" w:rsidRDefault="00AC2B9A" w:rsidP="00792C37">
      <w:pPr>
        <w:spacing w:line="480" w:lineRule="auto"/>
        <w:jc w:val="center"/>
        <w:rPr>
          <w:rFonts w:asciiTheme="majorBidi" w:hAnsiTheme="majorBidi" w:cstheme="majorBidi"/>
          <w:b/>
          <w:bCs/>
          <w:sz w:val="28"/>
          <w:szCs w:val="28"/>
        </w:rPr>
        <w:sectPr w:rsidR="00AC2B9A" w:rsidSect="00AC2B9A">
          <w:pgSz w:w="15840" w:h="12240" w:orient="landscape"/>
          <w:pgMar w:top="513" w:right="1440" w:bottom="918" w:left="1440" w:header="708" w:footer="708" w:gutter="0"/>
          <w:cols w:space="708"/>
          <w:docGrid w:linePitch="360"/>
        </w:sectPr>
      </w:pPr>
    </w:p>
    <w:p w14:paraId="0EE27154" w14:textId="7B912EC9" w:rsidR="00990B8A" w:rsidRPr="00CC12E9" w:rsidRDefault="00990B8A" w:rsidP="00990B8A">
      <w:pPr>
        <w:ind w:left="-720"/>
        <w:rPr>
          <w:rFonts w:asciiTheme="majorBidi" w:hAnsiTheme="majorBidi" w:cstheme="majorBidi"/>
          <w:i/>
          <w:iCs/>
        </w:rPr>
      </w:pPr>
      <w:r w:rsidRPr="00CC12E9">
        <w:rPr>
          <w:rFonts w:asciiTheme="majorBidi" w:hAnsiTheme="majorBidi" w:cstheme="majorBidi"/>
          <w:b/>
          <w:bCs/>
          <w:i/>
          <w:iCs/>
        </w:rPr>
        <w:lastRenderedPageBreak/>
        <w:t xml:space="preserve">Supplementary Table </w:t>
      </w:r>
      <w:r w:rsidR="00982CD2">
        <w:rPr>
          <w:rFonts w:asciiTheme="majorBidi" w:hAnsiTheme="majorBidi" w:cstheme="majorBidi"/>
          <w:b/>
          <w:bCs/>
          <w:i/>
          <w:iCs/>
        </w:rPr>
        <w:t>2</w:t>
      </w:r>
      <w:r w:rsidRPr="00CC12E9">
        <w:rPr>
          <w:rFonts w:asciiTheme="majorBidi" w:hAnsiTheme="majorBidi" w:cstheme="majorBidi"/>
          <w:b/>
          <w:bCs/>
          <w:i/>
          <w:iCs/>
        </w:rPr>
        <w:t>.</w:t>
      </w:r>
      <w:r w:rsidRPr="00CC12E9">
        <w:rPr>
          <w:rFonts w:asciiTheme="majorBidi" w:hAnsiTheme="majorBidi" w:cstheme="majorBidi"/>
          <w:i/>
          <w:iCs/>
        </w:rPr>
        <w:t xml:space="preserve"> Search strategy for each database</w:t>
      </w:r>
    </w:p>
    <w:tbl>
      <w:tblPr>
        <w:tblStyle w:val="TableGrid"/>
        <w:tblW w:w="10980" w:type="dxa"/>
        <w:tblInd w:w="-725" w:type="dxa"/>
        <w:tblLook w:val="04A0" w:firstRow="1" w:lastRow="0" w:firstColumn="1" w:lastColumn="0" w:noHBand="0" w:noVBand="1"/>
      </w:tblPr>
      <w:tblGrid>
        <w:gridCol w:w="458"/>
        <w:gridCol w:w="9055"/>
        <w:gridCol w:w="1467"/>
      </w:tblGrid>
      <w:tr w:rsidR="00990B8A" w:rsidRPr="00527ABA" w14:paraId="47DA54D4" w14:textId="77777777" w:rsidTr="003A6537">
        <w:tc>
          <w:tcPr>
            <w:tcW w:w="9513" w:type="dxa"/>
            <w:gridSpan w:val="2"/>
            <w:tcBorders>
              <w:top w:val="single" w:sz="18" w:space="0" w:color="auto"/>
              <w:left w:val="single" w:sz="18" w:space="0" w:color="auto"/>
              <w:bottom w:val="single" w:sz="18" w:space="0" w:color="auto"/>
            </w:tcBorders>
            <w:vAlign w:val="center"/>
          </w:tcPr>
          <w:p w14:paraId="20225366" w14:textId="77777777" w:rsidR="00990B8A" w:rsidRPr="00527ABA" w:rsidRDefault="00990B8A" w:rsidP="003A6537">
            <w:pPr>
              <w:spacing w:line="360" w:lineRule="auto"/>
              <w:jc w:val="center"/>
              <w:rPr>
                <w:rFonts w:asciiTheme="majorBidi" w:hAnsiTheme="majorBidi" w:cstheme="majorBidi"/>
                <w:b/>
                <w:bCs/>
              </w:rPr>
            </w:pPr>
            <w:r w:rsidRPr="00527ABA">
              <w:rPr>
                <w:rFonts w:asciiTheme="majorBidi" w:hAnsiTheme="majorBidi" w:cstheme="majorBidi"/>
                <w:b/>
                <w:bCs/>
              </w:rPr>
              <w:t>Query</w:t>
            </w:r>
          </w:p>
        </w:tc>
        <w:tc>
          <w:tcPr>
            <w:tcW w:w="1467" w:type="dxa"/>
            <w:tcBorders>
              <w:top w:val="single" w:sz="18" w:space="0" w:color="auto"/>
              <w:bottom w:val="single" w:sz="18" w:space="0" w:color="auto"/>
              <w:right w:val="single" w:sz="18" w:space="0" w:color="auto"/>
            </w:tcBorders>
            <w:vAlign w:val="center"/>
          </w:tcPr>
          <w:p w14:paraId="5FE62627" w14:textId="77777777" w:rsidR="00990B8A" w:rsidRPr="00527ABA" w:rsidRDefault="00990B8A" w:rsidP="003A6537">
            <w:pPr>
              <w:spacing w:line="360" w:lineRule="auto"/>
              <w:jc w:val="center"/>
              <w:rPr>
                <w:rFonts w:asciiTheme="majorBidi" w:hAnsiTheme="majorBidi" w:cstheme="majorBidi"/>
                <w:b/>
                <w:bCs/>
              </w:rPr>
            </w:pPr>
            <w:r w:rsidRPr="00527ABA">
              <w:rPr>
                <w:rFonts w:asciiTheme="majorBidi" w:hAnsiTheme="majorBidi" w:cstheme="majorBidi"/>
                <w:b/>
                <w:bCs/>
              </w:rPr>
              <w:t>Results</w:t>
            </w:r>
          </w:p>
          <w:p w14:paraId="1B52858E" w14:textId="77777777" w:rsidR="00990B8A" w:rsidRPr="00527ABA" w:rsidRDefault="00990B8A" w:rsidP="003A6537">
            <w:pPr>
              <w:spacing w:line="360" w:lineRule="auto"/>
              <w:jc w:val="center"/>
              <w:rPr>
                <w:rFonts w:asciiTheme="majorBidi" w:hAnsiTheme="majorBidi" w:cstheme="majorBidi"/>
                <w:b/>
                <w:bCs/>
              </w:rPr>
            </w:pPr>
            <w:r w:rsidRPr="00527ABA">
              <w:rPr>
                <w:rFonts w:asciiTheme="majorBidi" w:hAnsiTheme="majorBidi" w:cstheme="majorBidi"/>
                <w:b/>
                <w:bCs/>
                <w:sz w:val="13"/>
                <w:szCs w:val="13"/>
              </w:rPr>
              <w:t>(</w:t>
            </w:r>
            <w:r>
              <w:rPr>
                <w:rFonts w:asciiTheme="majorBidi" w:hAnsiTheme="majorBidi" w:cstheme="majorBidi"/>
                <w:b/>
                <w:bCs/>
                <w:sz w:val="13"/>
                <w:szCs w:val="13"/>
              </w:rPr>
              <w:t>27 November</w:t>
            </w:r>
            <w:r w:rsidRPr="00527ABA">
              <w:rPr>
                <w:rFonts w:asciiTheme="majorBidi" w:hAnsiTheme="majorBidi" w:cstheme="majorBidi"/>
                <w:b/>
                <w:bCs/>
                <w:sz w:val="13"/>
                <w:szCs w:val="13"/>
              </w:rPr>
              <w:t>, 2023)</w:t>
            </w:r>
          </w:p>
        </w:tc>
      </w:tr>
      <w:tr w:rsidR="00990B8A" w:rsidRPr="00527ABA" w14:paraId="60807AA4" w14:textId="77777777" w:rsidTr="003A6537">
        <w:trPr>
          <w:trHeight w:val="728"/>
        </w:trPr>
        <w:tc>
          <w:tcPr>
            <w:tcW w:w="10980" w:type="dxa"/>
            <w:gridSpan w:val="3"/>
            <w:tcBorders>
              <w:top w:val="single" w:sz="18" w:space="0" w:color="auto"/>
              <w:left w:val="single" w:sz="18" w:space="0" w:color="auto"/>
              <w:right w:val="single" w:sz="18" w:space="0" w:color="auto"/>
            </w:tcBorders>
            <w:vAlign w:val="center"/>
          </w:tcPr>
          <w:p w14:paraId="1DF5245B" w14:textId="77777777" w:rsidR="00990B8A" w:rsidRPr="00527ABA" w:rsidRDefault="00990B8A" w:rsidP="003A6537">
            <w:pPr>
              <w:spacing w:line="360" w:lineRule="auto"/>
              <w:jc w:val="center"/>
              <w:rPr>
                <w:rFonts w:asciiTheme="majorBidi" w:hAnsiTheme="majorBidi" w:cstheme="majorBidi"/>
                <w:b/>
                <w:bCs/>
                <w:i/>
                <w:iCs/>
                <w:sz w:val="28"/>
                <w:szCs w:val="28"/>
              </w:rPr>
            </w:pPr>
            <w:r w:rsidRPr="00527ABA">
              <w:rPr>
                <w:rFonts w:asciiTheme="majorBidi" w:hAnsiTheme="majorBidi" w:cstheme="majorBidi"/>
                <w:b/>
                <w:bCs/>
                <w:i/>
                <w:iCs/>
                <w:sz w:val="28"/>
                <w:szCs w:val="28"/>
              </w:rPr>
              <w:t>PubMed</w:t>
            </w:r>
          </w:p>
        </w:tc>
      </w:tr>
      <w:tr w:rsidR="00990B8A" w:rsidRPr="00527ABA" w14:paraId="12BD47E2" w14:textId="77777777" w:rsidTr="003A6537">
        <w:tc>
          <w:tcPr>
            <w:tcW w:w="458" w:type="dxa"/>
            <w:tcBorders>
              <w:left w:val="single" w:sz="18" w:space="0" w:color="auto"/>
            </w:tcBorders>
            <w:vAlign w:val="center"/>
          </w:tcPr>
          <w:p w14:paraId="3BEDDFA3"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#1</w:t>
            </w:r>
          </w:p>
        </w:tc>
        <w:tc>
          <w:tcPr>
            <w:tcW w:w="9055" w:type="dxa"/>
            <w:vAlign w:val="center"/>
          </w:tcPr>
          <w:p w14:paraId="2FA945EF" w14:textId="77777777" w:rsidR="00990B8A" w:rsidRPr="00527ABA" w:rsidRDefault="00990B8A" w:rsidP="003A6537">
            <w:pPr>
              <w:spacing w:line="276" w:lineRule="auto"/>
              <w:jc w:val="both"/>
              <w:rPr>
                <w:rFonts w:asciiTheme="majorBidi" w:hAnsiTheme="majorBidi" w:cstheme="majorBidi"/>
              </w:rPr>
            </w:pPr>
            <w:r w:rsidRPr="00527ABA">
              <w:rPr>
                <w:rFonts w:asciiTheme="majorBidi" w:hAnsiTheme="majorBidi" w:cstheme="majorBidi"/>
              </w:rPr>
              <w:t>("Cerebrovascular Disorders"[Mesh] OR "Brain Ischemia"[Mesh] OR "Hypoxia-Ischemia, Brain"[Mesh] OR "Ischemic Attack, Transient"[Mesh]  OR "Stroke"[Mesh] OR "Stroke, Lacunar"[Mesh] OR "Infarction, Posterior Cerebral Artery"[Mesh] OR "Brain Stem Infarctions"[Mesh] OR "Infarction, Middle Cerebral Artery"[Mesh] OR "Infarction, Anterior Cerebral Artery"[Mesh] OR Stroke[TIAB] OR “cerebrovascular infarct*”[Tiab] OR “cerebrovascular event*”[Tiab] OR “cerebrovascular event*”[Tiab] OR CVA[Tiab] OR “transient ischemic attack*”[Tiab] OR TIA[Tiab])</w:t>
            </w:r>
          </w:p>
        </w:tc>
        <w:tc>
          <w:tcPr>
            <w:tcW w:w="1467" w:type="dxa"/>
            <w:tcBorders>
              <w:right w:val="single" w:sz="18" w:space="0" w:color="auto"/>
            </w:tcBorders>
            <w:vAlign w:val="center"/>
          </w:tcPr>
          <w:p w14:paraId="0BECB3E0" w14:textId="77777777" w:rsidR="00990B8A" w:rsidRPr="00527ABA" w:rsidRDefault="00990B8A" w:rsidP="003A6537">
            <w:pPr>
              <w:spacing w:line="360" w:lineRule="auto"/>
              <w:rPr>
                <w:rFonts w:asciiTheme="majorBidi" w:hAnsiTheme="majorBidi" w:cstheme="majorBidi"/>
              </w:rPr>
            </w:pPr>
            <w:r w:rsidRPr="00C37447">
              <w:rPr>
                <w:rFonts w:asciiTheme="majorBidi" w:hAnsiTheme="majorBidi" w:cstheme="majorBidi"/>
              </w:rPr>
              <w:t>589,636</w:t>
            </w:r>
          </w:p>
        </w:tc>
      </w:tr>
      <w:tr w:rsidR="00990B8A" w:rsidRPr="00527ABA" w14:paraId="0F577220" w14:textId="77777777" w:rsidTr="003A6537">
        <w:tc>
          <w:tcPr>
            <w:tcW w:w="458" w:type="dxa"/>
            <w:tcBorders>
              <w:left w:val="single" w:sz="18" w:space="0" w:color="auto"/>
            </w:tcBorders>
            <w:vAlign w:val="center"/>
          </w:tcPr>
          <w:p w14:paraId="027B62BA"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#2</w:t>
            </w:r>
          </w:p>
        </w:tc>
        <w:tc>
          <w:tcPr>
            <w:tcW w:w="9055" w:type="dxa"/>
            <w:vAlign w:val="center"/>
          </w:tcPr>
          <w:p w14:paraId="528720D5" w14:textId="77777777" w:rsidR="00990B8A" w:rsidRPr="00527ABA" w:rsidRDefault="00990B8A" w:rsidP="003A6537">
            <w:pPr>
              <w:spacing w:line="276" w:lineRule="auto"/>
              <w:jc w:val="both"/>
              <w:rPr>
                <w:rFonts w:asciiTheme="majorBidi" w:hAnsiTheme="majorBidi" w:cstheme="majorBidi"/>
                <w:b/>
                <w:bCs/>
              </w:rPr>
            </w:pPr>
            <w:r w:rsidRPr="00527ABA">
              <w:rPr>
                <w:rFonts w:asciiTheme="majorBidi" w:hAnsiTheme="majorBidi" w:cstheme="majorBidi"/>
              </w:rPr>
              <w:t>("Thrombolytic Therapy"[Mesh] OR thromboly* therap*[Tiab] OR "Fibrinolysis"[MesH] OR fibrinoly*[Tiab] OR "Plasminogen Activators"[MesH] OR plasminogen* activator*[Tiab] OR "fibrinolytic agents"[MesH] OR fibrinoly* agent*[Tiab] OR "fibrinolysin"[MesH] OR plasmin*[Tiab] OR plasminogen*[Tiab] OR thromboly*[Tiab] OR clot ly*[Tiab] OR "Antithrombins"[MesH] OR “tissue plasminogen activator”[TIAB] OR  “tissue plasminogen activators”[TIAB] OR “intravenous tissue plasminogen activator”[TIAB] OR “intra-venous tissue plasminogen activator”[TIAB] OR “IV tissue plasminogen activator”[TIAB] OR “IV plasminogen activator”[TIAB] OR “recombinant tissue plasminogen activator”[TIAB] OR “intravenous recombinant tissue plasminogen activator”[TIAB] OR “intra-venous recombinant tissue plasminogen activator”[TIAB] OR “IV recombinant tissue plasminogen activator”[TIAB] OR “Recombinant human tissue-type plasminogen activator”[TIAB] OR “Tissue plasminogen activator (recombinant human)”[TIAB] OR “tPA”[TIAB]  OR “t-PA”[TIAB] OR “rtPA”[TIAB]  OR “rt-PA”[TIAB] OR “IV-tPA”[TIAB] OR “IV rt-PA” [TIAB] OR “alteplase”[TIAB]  OR “actilyse”[TIAB] OR “activase”[TIAB]  OR “alteplasi”[TIAB] OR “alteplasum”[TIAB] OR “alteplasum” [TIAB] OR “cathflo activase”[TIAB]  OR “GRTPA”[TIAB] OR “SRT-PA”[TIAB] OR  “UNII1RXS4UE564”[TIAB]   OR “CAS Registry Number 105857-23-6”[TIAB]  OR “RN: 105857-23-6”[TIAB])</w:t>
            </w:r>
          </w:p>
        </w:tc>
        <w:tc>
          <w:tcPr>
            <w:tcW w:w="1467" w:type="dxa"/>
            <w:tcBorders>
              <w:right w:val="single" w:sz="18" w:space="0" w:color="auto"/>
            </w:tcBorders>
            <w:vAlign w:val="center"/>
          </w:tcPr>
          <w:p w14:paraId="25036C1E" w14:textId="77777777" w:rsidR="00990B8A" w:rsidRPr="00527ABA" w:rsidRDefault="00990B8A" w:rsidP="003A6537">
            <w:pPr>
              <w:spacing w:line="360" w:lineRule="auto"/>
              <w:rPr>
                <w:rFonts w:asciiTheme="majorBidi" w:hAnsiTheme="majorBidi" w:cstheme="majorBidi"/>
              </w:rPr>
            </w:pPr>
            <w:r w:rsidRPr="00C37447">
              <w:rPr>
                <w:rFonts w:asciiTheme="majorBidi" w:hAnsiTheme="majorBidi" w:cstheme="majorBidi"/>
              </w:rPr>
              <w:t>188,695</w:t>
            </w:r>
          </w:p>
        </w:tc>
      </w:tr>
      <w:tr w:rsidR="00990B8A" w:rsidRPr="00527ABA" w14:paraId="1B881B86" w14:textId="77777777" w:rsidTr="003A6537">
        <w:tc>
          <w:tcPr>
            <w:tcW w:w="458" w:type="dxa"/>
            <w:tcBorders>
              <w:left w:val="single" w:sz="18" w:space="0" w:color="auto"/>
            </w:tcBorders>
            <w:vAlign w:val="center"/>
          </w:tcPr>
          <w:p w14:paraId="28C1E415"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#3</w:t>
            </w:r>
          </w:p>
        </w:tc>
        <w:tc>
          <w:tcPr>
            <w:tcW w:w="9055" w:type="dxa"/>
            <w:vAlign w:val="center"/>
          </w:tcPr>
          <w:p w14:paraId="3157C4C9" w14:textId="77777777" w:rsidR="00990B8A" w:rsidRPr="00527ABA" w:rsidRDefault="00990B8A" w:rsidP="003A6537">
            <w:pPr>
              <w:spacing w:line="276" w:lineRule="auto"/>
              <w:jc w:val="both"/>
              <w:rPr>
                <w:rFonts w:asciiTheme="majorBidi" w:hAnsiTheme="majorBidi" w:cstheme="majorBidi"/>
              </w:rPr>
            </w:pPr>
            <w:r w:rsidRPr="00527ABA">
              <w:rPr>
                <w:rFonts w:asciiTheme="majorBidi" w:hAnsiTheme="majorBidi" w:cstheme="majorBidi"/>
              </w:rPr>
              <w:t>("Factor Xa Inhibitor*"[tiab] OR "Factor Xa Inhibitor"[Mesh] OR “Rivaroxaban”[tiab] OR “Rivaroxaban”[Mesh] OR “Xarelto”[tiab] OR "apixaban" [Supplementary Concept] OR "apixaban" [tiab] OR “Eliquis”[tiab] OR “eliques”[tiab] OR "edoxaban" [Supplementary Concept] OR "edoxaban" [tiab] “Savaysa”[tiab] OR "Dabigatran"[Mesh] OR "Dabigatran"[tiab] OR “Pradaxa”[tiab] OR "betrixaban" [Supplementary Concept] OR "betrixaban" [tiab] OR “Direct oral anticoagul*”[tiab] OR “DOAC*”[ti] OR “Direct Acting Oral Anticoagulant*”[tiab] OR “Novel Oral anticoagul*”[tiab] OR “NOAC*”[tiab] OR “non-vitamin K oral anticoagul*”[tiab])</w:t>
            </w:r>
          </w:p>
        </w:tc>
        <w:tc>
          <w:tcPr>
            <w:tcW w:w="1467" w:type="dxa"/>
            <w:tcBorders>
              <w:right w:val="single" w:sz="18" w:space="0" w:color="auto"/>
            </w:tcBorders>
            <w:vAlign w:val="center"/>
          </w:tcPr>
          <w:p w14:paraId="0F250D9E" w14:textId="77777777" w:rsidR="00990B8A" w:rsidRPr="00527ABA" w:rsidRDefault="00990B8A" w:rsidP="003A6537">
            <w:pPr>
              <w:spacing w:line="360" w:lineRule="auto"/>
              <w:rPr>
                <w:rFonts w:asciiTheme="majorBidi" w:hAnsiTheme="majorBidi" w:cstheme="majorBidi"/>
              </w:rPr>
            </w:pPr>
            <w:r w:rsidRPr="00C37447">
              <w:rPr>
                <w:rFonts w:asciiTheme="majorBidi" w:hAnsiTheme="majorBidi" w:cstheme="majorBidi"/>
              </w:rPr>
              <w:t>15,163</w:t>
            </w:r>
          </w:p>
        </w:tc>
      </w:tr>
      <w:tr w:rsidR="00990B8A" w:rsidRPr="00527ABA" w14:paraId="1AAD10B1" w14:textId="77777777" w:rsidTr="003A6537">
        <w:tc>
          <w:tcPr>
            <w:tcW w:w="458" w:type="dxa"/>
            <w:tcBorders>
              <w:left w:val="single" w:sz="18" w:space="0" w:color="auto"/>
            </w:tcBorders>
            <w:vAlign w:val="center"/>
          </w:tcPr>
          <w:p w14:paraId="4F94B533"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lastRenderedPageBreak/>
              <w:t>#4</w:t>
            </w:r>
          </w:p>
        </w:tc>
        <w:tc>
          <w:tcPr>
            <w:tcW w:w="9055" w:type="dxa"/>
            <w:vAlign w:val="center"/>
          </w:tcPr>
          <w:p w14:paraId="16F85759" w14:textId="77777777" w:rsidR="00990B8A" w:rsidRPr="00527ABA" w:rsidRDefault="00990B8A" w:rsidP="003A6537">
            <w:pPr>
              <w:spacing w:line="276" w:lineRule="auto"/>
              <w:jc w:val="both"/>
              <w:rPr>
                <w:rFonts w:asciiTheme="majorBidi" w:hAnsiTheme="majorBidi" w:cstheme="majorBidi"/>
              </w:rPr>
            </w:pPr>
            <w:r w:rsidRPr="00527ABA">
              <w:rPr>
                <w:rFonts w:asciiTheme="majorBidi" w:hAnsiTheme="majorBidi" w:cstheme="majorBidi"/>
              </w:rPr>
              <w:t>(“vitamin K antagonist*”[tiab] OR “warfarin”[tiab] OR “warfarin”[Mesh] OR “Aldocumar”[tiab] OR “Warfant”[tiab] OR “Coumadin*”[tiab] OR “Marevan”[tiab] OR “Tedicumar”[tiab])</w:t>
            </w:r>
          </w:p>
        </w:tc>
        <w:tc>
          <w:tcPr>
            <w:tcW w:w="1467" w:type="dxa"/>
            <w:tcBorders>
              <w:right w:val="single" w:sz="18" w:space="0" w:color="auto"/>
            </w:tcBorders>
            <w:vAlign w:val="center"/>
          </w:tcPr>
          <w:p w14:paraId="503BA16F"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40,313</w:t>
            </w:r>
          </w:p>
        </w:tc>
      </w:tr>
      <w:tr w:rsidR="00990B8A" w:rsidRPr="00527ABA" w14:paraId="4B56A9CC" w14:textId="77777777" w:rsidTr="003A6537">
        <w:tc>
          <w:tcPr>
            <w:tcW w:w="458" w:type="dxa"/>
            <w:tcBorders>
              <w:left w:val="single" w:sz="18" w:space="0" w:color="auto"/>
            </w:tcBorders>
            <w:vAlign w:val="center"/>
          </w:tcPr>
          <w:p w14:paraId="7C662951"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#5</w:t>
            </w:r>
          </w:p>
        </w:tc>
        <w:tc>
          <w:tcPr>
            <w:tcW w:w="9055" w:type="dxa"/>
            <w:vAlign w:val="center"/>
          </w:tcPr>
          <w:p w14:paraId="764C1284" w14:textId="77777777" w:rsidR="00990B8A" w:rsidRPr="00527ABA" w:rsidRDefault="00990B8A" w:rsidP="003A6537">
            <w:pPr>
              <w:spacing w:line="276" w:lineRule="auto"/>
              <w:jc w:val="both"/>
              <w:rPr>
                <w:rFonts w:asciiTheme="majorBidi" w:hAnsiTheme="majorBidi" w:cstheme="majorBidi"/>
              </w:rPr>
            </w:pPr>
            <w:r w:rsidRPr="00527ABA">
              <w:rPr>
                <w:rFonts w:asciiTheme="majorBidi" w:hAnsiTheme="majorBidi" w:cstheme="majorBidi"/>
              </w:rPr>
              <w:t>(“intravenous*”[tiab] OR “IVT”[tiab])</w:t>
            </w:r>
          </w:p>
        </w:tc>
        <w:tc>
          <w:tcPr>
            <w:tcW w:w="1467" w:type="dxa"/>
            <w:tcBorders>
              <w:right w:val="single" w:sz="18" w:space="0" w:color="auto"/>
            </w:tcBorders>
            <w:vAlign w:val="center"/>
          </w:tcPr>
          <w:p w14:paraId="5F6F492A" w14:textId="77777777" w:rsidR="00990B8A" w:rsidRPr="00527ABA" w:rsidRDefault="00990B8A" w:rsidP="003A6537">
            <w:pPr>
              <w:spacing w:line="360" w:lineRule="auto"/>
              <w:rPr>
                <w:rFonts w:asciiTheme="majorBidi" w:hAnsiTheme="majorBidi" w:cstheme="majorBidi"/>
              </w:rPr>
            </w:pPr>
            <w:r w:rsidRPr="00C37447">
              <w:rPr>
                <w:rFonts w:asciiTheme="majorBidi" w:hAnsiTheme="majorBidi" w:cstheme="majorBidi"/>
              </w:rPr>
              <w:t>387,689</w:t>
            </w:r>
          </w:p>
        </w:tc>
      </w:tr>
      <w:tr w:rsidR="00990B8A" w:rsidRPr="00527ABA" w14:paraId="0DA1DEA3" w14:textId="77777777" w:rsidTr="003A6537">
        <w:trPr>
          <w:trHeight w:val="620"/>
        </w:trPr>
        <w:tc>
          <w:tcPr>
            <w:tcW w:w="458" w:type="dxa"/>
            <w:tcBorders>
              <w:left w:val="single" w:sz="18" w:space="0" w:color="auto"/>
              <w:bottom w:val="single" w:sz="18" w:space="0" w:color="auto"/>
            </w:tcBorders>
            <w:vAlign w:val="center"/>
          </w:tcPr>
          <w:p w14:paraId="56BCD345" w14:textId="77777777" w:rsidR="00990B8A" w:rsidRPr="00527ABA" w:rsidRDefault="00990B8A" w:rsidP="003A6537">
            <w:pPr>
              <w:spacing w:line="360" w:lineRule="auto"/>
              <w:rPr>
                <w:rFonts w:asciiTheme="majorBidi" w:hAnsiTheme="majorBidi" w:cstheme="majorBidi"/>
                <w:b/>
                <w:bCs/>
              </w:rPr>
            </w:pPr>
            <w:r w:rsidRPr="00527ABA">
              <w:rPr>
                <w:rFonts w:asciiTheme="majorBidi" w:hAnsiTheme="majorBidi" w:cstheme="majorBidi"/>
                <w:b/>
                <w:bCs/>
              </w:rPr>
              <w:t>#6</w:t>
            </w:r>
          </w:p>
        </w:tc>
        <w:tc>
          <w:tcPr>
            <w:tcW w:w="9055" w:type="dxa"/>
            <w:tcBorders>
              <w:bottom w:val="single" w:sz="18" w:space="0" w:color="auto"/>
            </w:tcBorders>
            <w:vAlign w:val="center"/>
          </w:tcPr>
          <w:p w14:paraId="2501E7F1" w14:textId="77777777" w:rsidR="00990B8A" w:rsidRPr="00527ABA" w:rsidRDefault="00990B8A" w:rsidP="003A6537">
            <w:pPr>
              <w:spacing w:line="360" w:lineRule="auto"/>
              <w:rPr>
                <w:rFonts w:asciiTheme="majorBidi" w:hAnsiTheme="majorBidi" w:cstheme="majorBidi"/>
                <w:b/>
                <w:bCs/>
              </w:rPr>
            </w:pPr>
            <w:r w:rsidRPr="00527ABA">
              <w:rPr>
                <w:rFonts w:asciiTheme="majorBidi" w:hAnsiTheme="majorBidi" w:cstheme="majorBidi"/>
                <w:b/>
                <w:bCs/>
              </w:rPr>
              <w:t>#1 AND #2 AND (#3 OR #4) AND #5</w:t>
            </w:r>
          </w:p>
        </w:tc>
        <w:tc>
          <w:tcPr>
            <w:tcW w:w="1467" w:type="dxa"/>
            <w:tcBorders>
              <w:bottom w:val="single" w:sz="18" w:space="0" w:color="auto"/>
              <w:right w:val="single" w:sz="18" w:space="0" w:color="auto"/>
            </w:tcBorders>
            <w:vAlign w:val="center"/>
          </w:tcPr>
          <w:p w14:paraId="552BD547" w14:textId="77777777" w:rsidR="00990B8A" w:rsidRPr="00527ABA" w:rsidRDefault="00990B8A" w:rsidP="003A6537">
            <w:pPr>
              <w:spacing w:line="360" w:lineRule="auto"/>
              <w:rPr>
                <w:rFonts w:asciiTheme="majorBidi" w:hAnsiTheme="majorBidi" w:cstheme="majorBidi"/>
                <w:b/>
                <w:bCs/>
              </w:rPr>
            </w:pPr>
            <w:r>
              <w:rPr>
                <w:rFonts w:asciiTheme="majorBidi" w:hAnsiTheme="majorBidi" w:cstheme="majorBidi"/>
                <w:b/>
                <w:bCs/>
              </w:rPr>
              <w:t>240</w:t>
            </w:r>
          </w:p>
        </w:tc>
      </w:tr>
      <w:tr w:rsidR="00990B8A" w:rsidRPr="00527ABA" w14:paraId="5027F412" w14:textId="77777777" w:rsidTr="003A6537">
        <w:trPr>
          <w:trHeight w:val="701"/>
        </w:trPr>
        <w:tc>
          <w:tcPr>
            <w:tcW w:w="10980" w:type="dxa"/>
            <w:gridSpan w:val="3"/>
            <w:tcBorders>
              <w:top w:val="single" w:sz="18" w:space="0" w:color="auto"/>
              <w:left w:val="single" w:sz="18" w:space="0" w:color="auto"/>
              <w:right w:val="single" w:sz="18" w:space="0" w:color="auto"/>
            </w:tcBorders>
            <w:vAlign w:val="center"/>
          </w:tcPr>
          <w:p w14:paraId="15E6BE87" w14:textId="77777777" w:rsidR="00990B8A" w:rsidRPr="00527ABA" w:rsidRDefault="00990B8A" w:rsidP="003A6537">
            <w:pPr>
              <w:spacing w:line="360" w:lineRule="auto"/>
              <w:jc w:val="center"/>
              <w:rPr>
                <w:rFonts w:asciiTheme="majorBidi" w:hAnsiTheme="majorBidi" w:cstheme="majorBidi"/>
                <w:b/>
                <w:bCs/>
                <w:i/>
                <w:iCs/>
                <w:sz w:val="28"/>
                <w:szCs w:val="28"/>
              </w:rPr>
            </w:pPr>
            <w:r w:rsidRPr="00527ABA">
              <w:rPr>
                <w:rFonts w:asciiTheme="majorBidi" w:hAnsiTheme="majorBidi" w:cstheme="majorBidi"/>
                <w:b/>
                <w:bCs/>
                <w:i/>
                <w:iCs/>
                <w:sz w:val="28"/>
                <w:szCs w:val="28"/>
              </w:rPr>
              <w:t>S</w:t>
            </w:r>
            <w:r>
              <w:rPr>
                <w:rFonts w:asciiTheme="majorBidi" w:hAnsiTheme="majorBidi" w:cstheme="majorBidi"/>
                <w:b/>
                <w:bCs/>
                <w:i/>
                <w:iCs/>
                <w:sz w:val="28"/>
                <w:szCs w:val="28"/>
              </w:rPr>
              <w:t>copus</w:t>
            </w:r>
          </w:p>
        </w:tc>
      </w:tr>
      <w:tr w:rsidR="00990B8A" w:rsidRPr="00527ABA" w14:paraId="47AF6611" w14:textId="77777777" w:rsidTr="003A6537">
        <w:tc>
          <w:tcPr>
            <w:tcW w:w="458" w:type="dxa"/>
            <w:tcBorders>
              <w:left w:val="single" w:sz="18" w:space="0" w:color="auto"/>
            </w:tcBorders>
            <w:vAlign w:val="center"/>
          </w:tcPr>
          <w:p w14:paraId="27CB24C4"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#1</w:t>
            </w:r>
          </w:p>
        </w:tc>
        <w:tc>
          <w:tcPr>
            <w:tcW w:w="9055" w:type="dxa"/>
            <w:vAlign w:val="center"/>
          </w:tcPr>
          <w:p w14:paraId="374E3EF5"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color w:val="000000"/>
                <w:shd w:val="clear" w:color="auto" w:fill="FFFFFF"/>
              </w:rPr>
              <w:t>TITLE-ABS-KEY</w:t>
            </w:r>
            <w:r w:rsidRPr="00527ABA">
              <w:rPr>
                <w:rFonts w:asciiTheme="majorBidi" w:hAnsiTheme="majorBidi" w:cstheme="majorBidi"/>
              </w:rPr>
              <w:t>("Cerebrovascular Disorders" OR "Brain Ischemia" OR "Hypoxia-Ischemia, Brain" OR "Ischemic Attack, Transient"  OR "Stroke" OR "Stroke, Lacunar" OR "Infarction, Posterior Cerebral Artery" OR "Brain Stem Infarctions" OR "Infarction, Middle Cerebral Artery" OR "Infarction, Anterior Cerebral Artery" OR Stroke OR “cerebrovascular infarct*” OR “cerebrovascular event*” OR “cerebrovascular event*” OR CVA OR “transient ischemic attack*” OR TIA)</w:t>
            </w:r>
          </w:p>
        </w:tc>
        <w:tc>
          <w:tcPr>
            <w:tcW w:w="1467" w:type="dxa"/>
            <w:tcBorders>
              <w:right w:val="single" w:sz="18" w:space="0" w:color="auto"/>
            </w:tcBorders>
            <w:vAlign w:val="center"/>
          </w:tcPr>
          <w:p w14:paraId="4FD208FB" w14:textId="77777777" w:rsidR="00990B8A" w:rsidRPr="00527ABA" w:rsidRDefault="00990B8A" w:rsidP="003A6537">
            <w:pPr>
              <w:pStyle w:val="Heading1"/>
              <w:shd w:val="clear" w:color="auto" w:fill="FFFFFF"/>
              <w:spacing w:before="0" w:beforeAutospacing="0" w:after="0" w:afterAutospacing="0" w:line="360" w:lineRule="auto"/>
              <w:rPr>
                <w:rFonts w:asciiTheme="majorBidi" w:hAnsiTheme="majorBidi" w:cstheme="majorBidi"/>
                <w:b w:val="0"/>
                <w:bCs w:val="0"/>
                <w:color w:val="505050"/>
                <w:sz w:val="24"/>
                <w:szCs w:val="24"/>
              </w:rPr>
            </w:pPr>
            <w:r w:rsidRPr="00C37447">
              <w:rPr>
                <w:rFonts w:asciiTheme="majorBidi" w:hAnsiTheme="majorBidi" w:cstheme="majorBidi"/>
                <w:b w:val="0"/>
                <w:bCs w:val="0"/>
                <w:color w:val="505050"/>
                <w:sz w:val="24"/>
                <w:szCs w:val="24"/>
              </w:rPr>
              <w:t>662,119</w:t>
            </w:r>
          </w:p>
        </w:tc>
      </w:tr>
      <w:tr w:rsidR="00990B8A" w:rsidRPr="00527ABA" w14:paraId="188B6149" w14:textId="77777777" w:rsidTr="003A6537">
        <w:tc>
          <w:tcPr>
            <w:tcW w:w="458" w:type="dxa"/>
            <w:tcBorders>
              <w:left w:val="single" w:sz="18" w:space="0" w:color="auto"/>
            </w:tcBorders>
            <w:vAlign w:val="center"/>
          </w:tcPr>
          <w:p w14:paraId="2EEB6EB2"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#2</w:t>
            </w:r>
          </w:p>
        </w:tc>
        <w:tc>
          <w:tcPr>
            <w:tcW w:w="9055" w:type="dxa"/>
            <w:vAlign w:val="center"/>
          </w:tcPr>
          <w:p w14:paraId="1902784F"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color w:val="000000"/>
                <w:shd w:val="clear" w:color="auto" w:fill="FFFFFF"/>
              </w:rPr>
              <w:t>TITLE-ABS-KEY</w:t>
            </w:r>
            <w:r w:rsidRPr="00527ABA">
              <w:rPr>
                <w:rFonts w:asciiTheme="majorBidi" w:hAnsiTheme="majorBidi" w:cstheme="majorBidi"/>
              </w:rPr>
              <w:t>("Thrombolytic Therapy" OR thromboly* therap* OR "Fibrinolysis" OR fibrinoly* OR "Plasminogen Activators" OR plasminogen* activator* OR "fibrinolytic agents" OR fibrinoly* agent* OR "fibrinolysin" OR plasmin* OR plasminogen* OR thromboly* OR "Antithrombins" OR “tissue plasminogen activator” OR  “tissue plasminogen activators” OR “intravenous tissue plasminogen activator” OR “intra-venous tissue plasminogen activator” OR “IV tissue plasminogen activator” OR “IV plasminogen activator” OR “recombinant tissue plasminogen activator” OR “intravenous recombinant tissue plasminogen activator” OR “intra-venous recombinant tissue plasminogen activator” OR “IV recombinant tissue plasminogen activator” OR “Recombinant human tissue-type plasminogen activator” OR “Tissue plasminogen activator (recombinant human)” OR “tPA”  OR “t-PA” OR “rtPA”  OR “rt-PA” OR “IV-tPA” OR “IV rt-PA”  OR “alteplase”  OR “actilyse” OR “activase”  OR “alteplasi” OR “alteplasum” OR “alteplasum”  OR “cathflo activase”  OR “GRTPA” OR “SRT-PA” OR  “UNII1RXS4UE564”   OR “CAS Registry Number 105857-23-6”  OR “RN: 105857-23-6”)</w:t>
            </w:r>
          </w:p>
        </w:tc>
        <w:tc>
          <w:tcPr>
            <w:tcW w:w="1467" w:type="dxa"/>
            <w:tcBorders>
              <w:right w:val="single" w:sz="18" w:space="0" w:color="auto"/>
            </w:tcBorders>
            <w:vAlign w:val="center"/>
          </w:tcPr>
          <w:p w14:paraId="0ECE39C8"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39,399</w:t>
            </w:r>
          </w:p>
        </w:tc>
      </w:tr>
      <w:tr w:rsidR="00990B8A" w:rsidRPr="00527ABA" w14:paraId="30B4F832" w14:textId="77777777" w:rsidTr="003A6537">
        <w:tc>
          <w:tcPr>
            <w:tcW w:w="458" w:type="dxa"/>
            <w:tcBorders>
              <w:left w:val="single" w:sz="18" w:space="0" w:color="auto"/>
            </w:tcBorders>
            <w:vAlign w:val="center"/>
          </w:tcPr>
          <w:p w14:paraId="361FE6C4"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#3</w:t>
            </w:r>
          </w:p>
        </w:tc>
        <w:tc>
          <w:tcPr>
            <w:tcW w:w="9055" w:type="dxa"/>
            <w:vAlign w:val="center"/>
          </w:tcPr>
          <w:p w14:paraId="00E4BE5B" w14:textId="77777777" w:rsidR="00990B8A" w:rsidRPr="00527ABA" w:rsidRDefault="00990B8A" w:rsidP="003A6537">
            <w:pPr>
              <w:spacing w:line="360" w:lineRule="auto"/>
              <w:jc w:val="both"/>
              <w:rPr>
                <w:rFonts w:asciiTheme="majorBidi" w:hAnsiTheme="majorBidi" w:cstheme="majorBidi"/>
                <w:color w:val="000000"/>
                <w:shd w:val="clear" w:color="auto" w:fill="FFFFFF"/>
              </w:rPr>
            </w:pPr>
            <w:r w:rsidRPr="00527ABA">
              <w:rPr>
                <w:rFonts w:asciiTheme="majorBidi" w:hAnsiTheme="majorBidi" w:cstheme="majorBidi"/>
                <w:color w:val="000000"/>
                <w:shd w:val="clear" w:color="auto" w:fill="FFFFFF"/>
              </w:rPr>
              <w:t>TITLE-ABS-KEY</w:t>
            </w:r>
            <w:r w:rsidRPr="00527ABA">
              <w:rPr>
                <w:rFonts w:asciiTheme="majorBidi" w:hAnsiTheme="majorBidi" w:cstheme="majorBidi"/>
              </w:rPr>
              <w:t xml:space="preserve">("Factor Xa Inhibitor*" OR "Factor Xa Inhibitor" OR “Rivaroxaban” OR “Rivaroxaban” OR “Xarelto” OR "apixaban" OR "apixaban"  OR “Eliquis” OR “eliques” OR "edoxaban" OR "edoxaban"  “Savaysa” OR "Dabigatran" OR "Dabigatran" OR “Pradaxa” OR "betrixaban"  OR “Direct oral anticoagul*” OR “DOAC*” OR </w:t>
            </w:r>
            <w:r w:rsidRPr="00527ABA">
              <w:rPr>
                <w:rFonts w:asciiTheme="majorBidi" w:hAnsiTheme="majorBidi" w:cstheme="majorBidi"/>
              </w:rPr>
              <w:lastRenderedPageBreak/>
              <w:t>“Direct Acting Oral Anticoagulant*” OR “Novel Oral anticoagul*” OR “NOAC*” OR “non-vitamin K oral anticoagul*”)</w:t>
            </w:r>
          </w:p>
        </w:tc>
        <w:tc>
          <w:tcPr>
            <w:tcW w:w="1467" w:type="dxa"/>
            <w:tcBorders>
              <w:right w:val="single" w:sz="18" w:space="0" w:color="auto"/>
            </w:tcBorders>
            <w:vAlign w:val="center"/>
          </w:tcPr>
          <w:p w14:paraId="626751AB"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lastRenderedPageBreak/>
              <w:t>14,289</w:t>
            </w:r>
          </w:p>
        </w:tc>
      </w:tr>
      <w:tr w:rsidR="00990B8A" w:rsidRPr="00527ABA" w14:paraId="03CF456E" w14:textId="77777777" w:rsidTr="003A6537">
        <w:tc>
          <w:tcPr>
            <w:tcW w:w="458" w:type="dxa"/>
            <w:tcBorders>
              <w:left w:val="single" w:sz="18" w:space="0" w:color="auto"/>
            </w:tcBorders>
            <w:vAlign w:val="center"/>
          </w:tcPr>
          <w:p w14:paraId="29A26AC3"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#4</w:t>
            </w:r>
          </w:p>
        </w:tc>
        <w:tc>
          <w:tcPr>
            <w:tcW w:w="9055" w:type="dxa"/>
            <w:vAlign w:val="center"/>
          </w:tcPr>
          <w:p w14:paraId="56E67116" w14:textId="77777777" w:rsidR="00990B8A" w:rsidRPr="00527ABA" w:rsidRDefault="00990B8A" w:rsidP="003A6537">
            <w:pPr>
              <w:spacing w:line="360" w:lineRule="auto"/>
              <w:jc w:val="both"/>
              <w:rPr>
                <w:rFonts w:asciiTheme="majorBidi" w:hAnsiTheme="majorBidi" w:cstheme="majorBidi"/>
                <w:color w:val="000000"/>
                <w:shd w:val="clear" w:color="auto" w:fill="FFFFFF"/>
              </w:rPr>
            </w:pPr>
            <w:r w:rsidRPr="00527ABA">
              <w:rPr>
                <w:rFonts w:asciiTheme="majorBidi" w:hAnsiTheme="majorBidi" w:cstheme="majorBidi"/>
              </w:rPr>
              <w:t>TITLE-ABS-KEY(“vitamin K antagonist*” OR “warfarin” OR “Aldocumar” OR “Warfant” OR “Coumadin*” OR “Marevan” OR “Tedicumar”)</w:t>
            </w:r>
          </w:p>
        </w:tc>
        <w:tc>
          <w:tcPr>
            <w:tcW w:w="1467" w:type="dxa"/>
            <w:tcBorders>
              <w:right w:val="single" w:sz="18" w:space="0" w:color="auto"/>
            </w:tcBorders>
            <w:vAlign w:val="center"/>
          </w:tcPr>
          <w:p w14:paraId="618D4650" w14:textId="77777777" w:rsidR="00990B8A" w:rsidRPr="00527ABA" w:rsidRDefault="00990B8A" w:rsidP="003A6537">
            <w:pPr>
              <w:spacing w:line="360" w:lineRule="auto"/>
              <w:rPr>
                <w:rFonts w:asciiTheme="majorBidi" w:hAnsiTheme="majorBidi" w:cstheme="majorBidi"/>
              </w:rPr>
            </w:pPr>
            <w:r w:rsidRPr="00DE7B60">
              <w:rPr>
                <w:rFonts w:asciiTheme="majorBidi" w:hAnsiTheme="majorBidi" w:cstheme="majorBidi"/>
              </w:rPr>
              <w:t>102,448</w:t>
            </w:r>
          </w:p>
        </w:tc>
      </w:tr>
      <w:tr w:rsidR="00990B8A" w:rsidRPr="00527ABA" w14:paraId="080A63E0" w14:textId="77777777" w:rsidTr="003A6537">
        <w:tc>
          <w:tcPr>
            <w:tcW w:w="458" w:type="dxa"/>
            <w:tcBorders>
              <w:left w:val="single" w:sz="18" w:space="0" w:color="auto"/>
            </w:tcBorders>
            <w:vAlign w:val="center"/>
          </w:tcPr>
          <w:p w14:paraId="41A742AF"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#5</w:t>
            </w:r>
          </w:p>
        </w:tc>
        <w:tc>
          <w:tcPr>
            <w:tcW w:w="9055" w:type="dxa"/>
            <w:vAlign w:val="center"/>
          </w:tcPr>
          <w:p w14:paraId="48B6167B" w14:textId="77777777" w:rsidR="00990B8A" w:rsidRPr="00527ABA" w:rsidRDefault="00990B8A" w:rsidP="003A6537">
            <w:pPr>
              <w:spacing w:line="360" w:lineRule="auto"/>
              <w:jc w:val="both"/>
              <w:rPr>
                <w:rFonts w:asciiTheme="majorBidi" w:hAnsiTheme="majorBidi" w:cstheme="majorBidi"/>
                <w:color w:val="000000"/>
                <w:shd w:val="clear" w:color="auto" w:fill="FFFFFF"/>
              </w:rPr>
            </w:pPr>
            <w:r w:rsidRPr="00527ABA">
              <w:rPr>
                <w:rFonts w:asciiTheme="majorBidi" w:hAnsiTheme="majorBidi" w:cstheme="majorBidi"/>
                <w:color w:val="000000"/>
                <w:shd w:val="clear" w:color="auto" w:fill="FFFFFF"/>
              </w:rPr>
              <w:t>TITLE-ABS-KEY</w:t>
            </w:r>
            <w:r w:rsidRPr="00527ABA">
              <w:rPr>
                <w:rFonts w:asciiTheme="majorBidi" w:hAnsiTheme="majorBidi" w:cstheme="majorBidi"/>
              </w:rPr>
              <w:t>(“intravenous*” OR “IVT”)</w:t>
            </w:r>
          </w:p>
        </w:tc>
        <w:tc>
          <w:tcPr>
            <w:tcW w:w="1467" w:type="dxa"/>
            <w:tcBorders>
              <w:right w:val="single" w:sz="18" w:space="0" w:color="auto"/>
            </w:tcBorders>
            <w:vAlign w:val="center"/>
          </w:tcPr>
          <w:p w14:paraId="0C893D89" w14:textId="77777777" w:rsidR="00990B8A" w:rsidRPr="00527ABA" w:rsidRDefault="00990B8A" w:rsidP="003A6537">
            <w:pPr>
              <w:spacing w:line="360" w:lineRule="auto"/>
              <w:rPr>
                <w:rFonts w:asciiTheme="majorBidi" w:hAnsiTheme="majorBidi" w:cstheme="majorBidi"/>
              </w:rPr>
            </w:pPr>
            <w:r w:rsidRPr="00820CE4">
              <w:rPr>
                <w:rFonts w:asciiTheme="majorBidi" w:hAnsiTheme="majorBidi" w:cstheme="majorBidi"/>
              </w:rPr>
              <w:t>784,517</w:t>
            </w:r>
          </w:p>
        </w:tc>
      </w:tr>
      <w:tr w:rsidR="00990B8A" w:rsidRPr="00527ABA" w14:paraId="4D614A49" w14:textId="77777777" w:rsidTr="003A6537">
        <w:trPr>
          <w:trHeight w:val="575"/>
        </w:trPr>
        <w:tc>
          <w:tcPr>
            <w:tcW w:w="458" w:type="dxa"/>
            <w:tcBorders>
              <w:left w:val="single" w:sz="18" w:space="0" w:color="auto"/>
            </w:tcBorders>
            <w:vAlign w:val="center"/>
          </w:tcPr>
          <w:p w14:paraId="11A63735" w14:textId="77777777" w:rsidR="00990B8A" w:rsidRPr="00527ABA" w:rsidRDefault="00990B8A" w:rsidP="003A6537">
            <w:pPr>
              <w:spacing w:line="360" w:lineRule="auto"/>
              <w:rPr>
                <w:rFonts w:asciiTheme="majorBidi" w:hAnsiTheme="majorBidi" w:cstheme="majorBidi"/>
                <w:b/>
                <w:bCs/>
              </w:rPr>
            </w:pPr>
            <w:r w:rsidRPr="00527ABA">
              <w:rPr>
                <w:rFonts w:asciiTheme="majorBidi" w:hAnsiTheme="majorBidi" w:cstheme="majorBidi"/>
                <w:b/>
                <w:bCs/>
              </w:rPr>
              <w:t>#6</w:t>
            </w:r>
          </w:p>
        </w:tc>
        <w:tc>
          <w:tcPr>
            <w:tcW w:w="9055" w:type="dxa"/>
            <w:vAlign w:val="center"/>
          </w:tcPr>
          <w:p w14:paraId="30A0B3E3" w14:textId="77777777" w:rsidR="00990B8A" w:rsidRPr="00527ABA" w:rsidRDefault="00990B8A" w:rsidP="003A6537">
            <w:pPr>
              <w:spacing w:line="360" w:lineRule="auto"/>
              <w:rPr>
                <w:rFonts w:asciiTheme="majorBidi" w:hAnsiTheme="majorBidi" w:cstheme="majorBidi"/>
                <w:b/>
                <w:bCs/>
              </w:rPr>
            </w:pPr>
            <w:r w:rsidRPr="00527ABA">
              <w:rPr>
                <w:rFonts w:asciiTheme="majorBidi" w:hAnsiTheme="majorBidi" w:cstheme="majorBidi"/>
                <w:b/>
                <w:bCs/>
              </w:rPr>
              <w:t>#1 AND #2 AND (#3 OR #4) AND #5</w:t>
            </w:r>
          </w:p>
        </w:tc>
        <w:tc>
          <w:tcPr>
            <w:tcW w:w="1467" w:type="dxa"/>
            <w:tcBorders>
              <w:right w:val="single" w:sz="18" w:space="0" w:color="auto"/>
            </w:tcBorders>
            <w:vAlign w:val="center"/>
          </w:tcPr>
          <w:p w14:paraId="2021D7D2" w14:textId="77777777" w:rsidR="00990B8A" w:rsidRPr="00527ABA" w:rsidRDefault="00990B8A" w:rsidP="003A6537">
            <w:pPr>
              <w:spacing w:line="360" w:lineRule="auto"/>
              <w:rPr>
                <w:rFonts w:asciiTheme="majorBidi" w:hAnsiTheme="majorBidi" w:cstheme="majorBidi"/>
                <w:b/>
                <w:bCs/>
              </w:rPr>
            </w:pPr>
            <w:r>
              <w:rPr>
                <w:rFonts w:asciiTheme="majorBidi" w:hAnsiTheme="majorBidi" w:cstheme="majorBidi"/>
                <w:b/>
                <w:bCs/>
              </w:rPr>
              <w:t>293</w:t>
            </w:r>
          </w:p>
        </w:tc>
      </w:tr>
      <w:tr w:rsidR="00990B8A" w:rsidRPr="00527ABA" w14:paraId="479D41A0" w14:textId="77777777" w:rsidTr="003A6537">
        <w:trPr>
          <w:trHeight w:val="575"/>
        </w:trPr>
        <w:tc>
          <w:tcPr>
            <w:tcW w:w="10980" w:type="dxa"/>
            <w:gridSpan w:val="3"/>
            <w:tcBorders>
              <w:left w:val="single" w:sz="18" w:space="0" w:color="auto"/>
              <w:right w:val="single" w:sz="18" w:space="0" w:color="auto"/>
            </w:tcBorders>
            <w:vAlign w:val="center"/>
          </w:tcPr>
          <w:p w14:paraId="286BB8CC" w14:textId="77777777" w:rsidR="00990B8A" w:rsidRPr="00527ABA" w:rsidRDefault="00990B8A" w:rsidP="003A6537">
            <w:pPr>
              <w:spacing w:line="360" w:lineRule="auto"/>
              <w:jc w:val="center"/>
              <w:rPr>
                <w:rFonts w:asciiTheme="majorBidi" w:hAnsiTheme="majorBidi" w:cstheme="majorBidi"/>
                <w:b/>
                <w:bCs/>
                <w:i/>
                <w:iCs/>
              </w:rPr>
            </w:pPr>
            <w:r w:rsidRPr="00527ABA">
              <w:rPr>
                <w:rFonts w:asciiTheme="majorBidi" w:hAnsiTheme="majorBidi" w:cstheme="majorBidi"/>
                <w:b/>
                <w:bCs/>
                <w:i/>
                <w:iCs/>
                <w:sz w:val="28"/>
                <w:szCs w:val="28"/>
              </w:rPr>
              <w:t>Embase</w:t>
            </w:r>
          </w:p>
        </w:tc>
      </w:tr>
      <w:tr w:rsidR="00990B8A" w:rsidRPr="00527ABA" w14:paraId="507B3863" w14:textId="77777777" w:rsidTr="003A6537">
        <w:trPr>
          <w:trHeight w:val="575"/>
        </w:trPr>
        <w:tc>
          <w:tcPr>
            <w:tcW w:w="458" w:type="dxa"/>
            <w:tcBorders>
              <w:left w:val="single" w:sz="18" w:space="0" w:color="auto"/>
            </w:tcBorders>
            <w:vAlign w:val="center"/>
          </w:tcPr>
          <w:p w14:paraId="76EB76F5"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#1</w:t>
            </w:r>
          </w:p>
        </w:tc>
        <w:tc>
          <w:tcPr>
            <w:tcW w:w="9055" w:type="dxa"/>
            <w:vAlign w:val="center"/>
          </w:tcPr>
          <w:p w14:paraId="423F7B0E"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 xml:space="preserve"> ("Cerebrovascular Disorders" OR "Brain Ischemia" OR "Hypoxia-Ischemia, Brain" OR "Ischemic Attack, Transient"  OR "Stroke" OR "Stroke, Lacunar" OR "Infarction, Posterior Cerebral Artery" OR "Brain Stem Infarctions" OR "Infarction, Middle Cerebral Artery" OR "Infarction, Anterior Cerebral Artery" OR Stroke OR “cerebrovascular infarct*” OR “cerebrovascular event*” OR “cerebrovascular event*” OR CVA OR “transient ischemic attack*” OR TIA)</w:t>
            </w:r>
          </w:p>
        </w:tc>
        <w:tc>
          <w:tcPr>
            <w:tcW w:w="1467" w:type="dxa"/>
            <w:tcBorders>
              <w:right w:val="single" w:sz="18" w:space="0" w:color="auto"/>
            </w:tcBorders>
            <w:vAlign w:val="center"/>
          </w:tcPr>
          <w:p w14:paraId="1860B137"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1,094,792</w:t>
            </w:r>
          </w:p>
        </w:tc>
      </w:tr>
      <w:tr w:rsidR="00990B8A" w:rsidRPr="00527ABA" w14:paraId="534F3A55" w14:textId="77777777" w:rsidTr="003A6537">
        <w:trPr>
          <w:trHeight w:val="575"/>
        </w:trPr>
        <w:tc>
          <w:tcPr>
            <w:tcW w:w="458" w:type="dxa"/>
            <w:tcBorders>
              <w:left w:val="single" w:sz="18" w:space="0" w:color="auto"/>
            </w:tcBorders>
            <w:vAlign w:val="center"/>
          </w:tcPr>
          <w:p w14:paraId="222F0AA7"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#2</w:t>
            </w:r>
          </w:p>
        </w:tc>
        <w:tc>
          <w:tcPr>
            <w:tcW w:w="9055" w:type="dxa"/>
            <w:vAlign w:val="center"/>
          </w:tcPr>
          <w:p w14:paraId="01B87699"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rPr>
              <w:t xml:space="preserve"> ("Thrombolytic Therapy" OR thromboly* therap* OR "Fibrinolysis" OR fibrinoly* OR "Plasminogen Activators" OR plasminogen* activator* OR "fibrinolytic agents" OR fibrinoly* agent* OR "fibrinolysin" OR plasmin* OR plasminogen* OR thromboly* OR "Antithrombins" OR “tissue plasminogen activator” OR  “tissue plasminogen activators” OR “intravenous tissue plasminogen activator” OR “intra-venous tissue plasminogen activator” OR “IV tissue plasminogen activator” OR “IV plasminogen activator” OR “recombinant tissue plasminogen activator” OR “intravenous recombinant tissue plasminogen activator” OR “intra-venous recombinant tissue plasminogen activator” OR “IV recombinant tissue plasminogen activator” OR “Recombinant human tissue-type plasminogen activator” OR “Tissue plasminogen activator (recombinant human)” OR “tPA”  OR “t-PA” OR “rtPA”  OR “rt-PA” OR “IV-tPA” OR “IV rt-PA”  OR “alteplase”  OR “actilyse” OR “activase”  OR “alteplasi” OR “alteplasum” OR “alteplasum”  OR “cathflo activase”  OR “GRTPA” OR “SRT-PA” OR  “UNII1RXS4UE564”   OR “CAS Registry Number 105857-23-6”  OR “RN: 105857-23-6”)</w:t>
            </w:r>
          </w:p>
        </w:tc>
        <w:tc>
          <w:tcPr>
            <w:tcW w:w="1467" w:type="dxa"/>
            <w:tcBorders>
              <w:right w:val="single" w:sz="18" w:space="0" w:color="auto"/>
            </w:tcBorders>
            <w:vAlign w:val="center"/>
          </w:tcPr>
          <w:p w14:paraId="1CAA7B77" w14:textId="77777777" w:rsidR="00990B8A" w:rsidRPr="00527ABA" w:rsidRDefault="00990B8A" w:rsidP="003A6537">
            <w:pPr>
              <w:spacing w:line="360" w:lineRule="auto"/>
              <w:rPr>
                <w:rFonts w:asciiTheme="majorBidi" w:hAnsiTheme="majorBidi" w:cstheme="majorBidi"/>
              </w:rPr>
            </w:pPr>
            <w:r w:rsidRPr="00F653C0">
              <w:rPr>
                <w:rFonts w:asciiTheme="majorBidi" w:hAnsiTheme="majorBidi" w:cstheme="majorBidi"/>
              </w:rPr>
              <w:t>236,974</w:t>
            </w:r>
          </w:p>
        </w:tc>
      </w:tr>
      <w:tr w:rsidR="00990B8A" w:rsidRPr="00527ABA" w14:paraId="290C3CC8" w14:textId="77777777" w:rsidTr="003A6537">
        <w:trPr>
          <w:trHeight w:val="575"/>
        </w:trPr>
        <w:tc>
          <w:tcPr>
            <w:tcW w:w="458" w:type="dxa"/>
            <w:tcBorders>
              <w:left w:val="single" w:sz="18" w:space="0" w:color="auto"/>
            </w:tcBorders>
            <w:vAlign w:val="center"/>
          </w:tcPr>
          <w:p w14:paraId="217D9EE8"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#3</w:t>
            </w:r>
          </w:p>
        </w:tc>
        <w:tc>
          <w:tcPr>
            <w:tcW w:w="9055" w:type="dxa"/>
            <w:vAlign w:val="center"/>
          </w:tcPr>
          <w:p w14:paraId="6B45DD74"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rPr>
              <w:t xml:space="preserve"> ("Factor Xa Inhibitor*" OR "Factor Xa Inhibitor" OR “Rivaroxaban” OR “Rivaroxaban” OR “Xarelto” OR "apixaban" OR "apixaban"  OR “Eliquis” OR “eliques” OR "edoxaban" OR "edoxaban"  “Savaysa” OR "Dabigatran" OR "Dabigatran" OR “Pradaxa” OR </w:t>
            </w:r>
            <w:r w:rsidRPr="00527ABA">
              <w:rPr>
                <w:rFonts w:asciiTheme="majorBidi" w:hAnsiTheme="majorBidi" w:cstheme="majorBidi"/>
              </w:rPr>
              <w:lastRenderedPageBreak/>
              <w:t>"betrixaban"  OR “Direct oral anticoagul*” OR “DOAC*” OR “Direct Acting Oral Anticoagulant*” OR “Novel Oral anticoagul*” OR “NOAC*” OR “non-vitamin K oral anticoagul*”)</w:t>
            </w:r>
          </w:p>
        </w:tc>
        <w:tc>
          <w:tcPr>
            <w:tcW w:w="1467" w:type="dxa"/>
            <w:tcBorders>
              <w:right w:val="single" w:sz="18" w:space="0" w:color="auto"/>
            </w:tcBorders>
            <w:vAlign w:val="center"/>
          </w:tcPr>
          <w:p w14:paraId="724DADAA" w14:textId="77777777" w:rsidR="00990B8A" w:rsidRPr="00527ABA" w:rsidRDefault="00990B8A" w:rsidP="003A6537">
            <w:pPr>
              <w:spacing w:line="360" w:lineRule="auto"/>
              <w:rPr>
                <w:rFonts w:asciiTheme="majorBidi" w:hAnsiTheme="majorBidi" w:cstheme="majorBidi"/>
              </w:rPr>
            </w:pPr>
            <w:r w:rsidRPr="00F653C0">
              <w:rPr>
                <w:rFonts w:asciiTheme="majorBidi" w:hAnsiTheme="majorBidi" w:cstheme="majorBidi"/>
              </w:rPr>
              <w:lastRenderedPageBreak/>
              <w:t>41,818</w:t>
            </w:r>
          </w:p>
        </w:tc>
      </w:tr>
      <w:tr w:rsidR="00990B8A" w:rsidRPr="00527ABA" w14:paraId="5BD84E83" w14:textId="77777777" w:rsidTr="003A6537">
        <w:trPr>
          <w:trHeight w:val="575"/>
        </w:trPr>
        <w:tc>
          <w:tcPr>
            <w:tcW w:w="458" w:type="dxa"/>
            <w:tcBorders>
              <w:left w:val="single" w:sz="18" w:space="0" w:color="auto"/>
            </w:tcBorders>
            <w:vAlign w:val="center"/>
          </w:tcPr>
          <w:p w14:paraId="55849F65"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#4</w:t>
            </w:r>
          </w:p>
        </w:tc>
        <w:tc>
          <w:tcPr>
            <w:tcW w:w="9055" w:type="dxa"/>
            <w:vAlign w:val="center"/>
          </w:tcPr>
          <w:p w14:paraId="5BE3BE41"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rPr>
              <w:t xml:space="preserve"> (“vitamin K antagonist*” OR “warfarin” OR “Aldocumar” OR “Warfant” OR “Coumadin*” OR “Marevan” OR “Tedicumar”)</w:t>
            </w:r>
          </w:p>
        </w:tc>
        <w:tc>
          <w:tcPr>
            <w:tcW w:w="1467" w:type="dxa"/>
            <w:tcBorders>
              <w:right w:val="single" w:sz="18" w:space="0" w:color="auto"/>
            </w:tcBorders>
            <w:vAlign w:val="center"/>
          </w:tcPr>
          <w:p w14:paraId="4B06B847"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122,090</w:t>
            </w:r>
          </w:p>
        </w:tc>
      </w:tr>
      <w:tr w:rsidR="00990B8A" w:rsidRPr="00527ABA" w14:paraId="65F679E6" w14:textId="77777777" w:rsidTr="003A6537">
        <w:trPr>
          <w:trHeight w:val="575"/>
        </w:trPr>
        <w:tc>
          <w:tcPr>
            <w:tcW w:w="458" w:type="dxa"/>
            <w:tcBorders>
              <w:left w:val="single" w:sz="18" w:space="0" w:color="auto"/>
            </w:tcBorders>
            <w:vAlign w:val="center"/>
          </w:tcPr>
          <w:p w14:paraId="1448E5D0"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#5</w:t>
            </w:r>
          </w:p>
        </w:tc>
        <w:tc>
          <w:tcPr>
            <w:tcW w:w="9055" w:type="dxa"/>
            <w:vAlign w:val="center"/>
          </w:tcPr>
          <w:p w14:paraId="4BA51775"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rPr>
              <w:t xml:space="preserve"> (‘intravenous’:ti,ab,kw OR ‘IVT’:ti,ab,kw)</w:t>
            </w:r>
          </w:p>
        </w:tc>
        <w:tc>
          <w:tcPr>
            <w:tcW w:w="1467" w:type="dxa"/>
            <w:tcBorders>
              <w:right w:val="single" w:sz="18" w:space="0" w:color="auto"/>
            </w:tcBorders>
            <w:vAlign w:val="center"/>
          </w:tcPr>
          <w:p w14:paraId="1781B481" w14:textId="77777777" w:rsidR="00990B8A" w:rsidRPr="00527ABA" w:rsidRDefault="00990B8A" w:rsidP="003A6537">
            <w:pPr>
              <w:spacing w:line="360" w:lineRule="auto"/>
              <w:rPr>
                <w:rFonts w:asciiTheme="majorBidi" w:hAnsiTheme="majorBidi" w:cstheme="majorBidi"/>
              </w:rPr>
            </w:pPr>
            <w:r w:rsidRPr="00F653C0">
              <w:rPr>
                <w:rFonts w:asciiTheme="majorBidi" w:hAnsiTheme="majorBidi" w:cstheme="majorBidi"/>
              </w:rPr>
              <w:t>459,222</w:t>
            </w:r>
          </w:p>
        </w:tc>
      </w:tr>
      <w:tr w:rsidR="00990B8A" w:rsidRPr="00527ABA" w14:paraId="12320884" w14:textId="77777777" w:rsidTr="003A6537">
        <w:trPr>
          <w:trHeight w:val="575"/>
        </w:trPr>
        <w:tc>
          <w:tcPr>
            <w:tcW w:w="458" w:type="dxa"/>
            <w:tcBorders>
              <w:left w:val="single" w:sz="18" w:space="0" w:color="auto"/>
            </w:tcBorders>
            <w:vAlign w:val="center"/>
          </w:tcPr>
          <w:p w14:paraId="3BAF5FDF"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#6</w:t>
            </w:r>
          </w:p>
        </w:tc>
        <w:tc>
          <w:tcPr>
            <w:tcW w:w="9055" w:type="dxa"/>
            <w:vAlign w:val="center"/>
          </w:tcPr>
          <w:p w14:paraId="51FDB664" w14:textId="77777777" w:rsidR="00990B8A" w:rsidRPr="00527ABA" w:rsidRDefault="00990B8A" w:rsidP="003A6537">
            <w:pPr>
              <w:spacing w:line="360" w:lineRule="auto"/>
              <w:jc w:val="both"/>
              <w:rPr>
                <w:rFonts w:asciiTheme="majorBidi" w:hAnsiTheme="majorBidi" w:cstheme="majorBidi"/>
              </w:rPr>
            </w:pPr>
            <w:r w:rsidRPr="00527ABA">
              <w:rPr>
                <w:rFonts w:asciiTheme="majorBidi" w:hAnsiTheme="majorBidi" w:cstheme="majorBidi"/>
                <w:b/>
                <w:bCs/>
              </w:rPr>
              <w:t>#1 AND #2 AND (#3 OR #4) AND #5</w:t>
            </w:r>
          </w:p>
        </w:tc>
        <w:tc>
          <w:tcPr>
            <w:tcW w:w="1467" w:type="dxa"/>
            <w:tcBorders>
              <w:right w:val="single" w:sz="18" w:space="0" w:color="auto"/>
            </w:tcBorders>
            <w:vAlign w:val="center"/>
          </w:tcPr>
          <w:p w14:paraId="0D4B0601" w14:textId="77777777" w:rsidR="00990B8A" w:rsidRPr="00527ABA" w:rsidRDefault="00990B8A" w:rsidP="003A6537">
            <w:pPr>
              <w:spacing w:line="360" w:lineRule="auto"/>
              <w:rPr>
                <w:rFonts w:asciiTheme="majorBidi" w:hAnsiTheme="majorBidi" w:cstheme="majorBidi"/>
                <w:b/>
                <w:bCs/>
              </w:rPr>
            </w:pPr>
            <w:r>
              <w:rPr>
                <w:rFonts w:asciiTheme="majorBidi" w:hAnsiTheme="majorBidi" w:cstheme="majorBidi"/>
                <w:b/>
                <w:bCs/>
              </w:rPr>
              <w:t>589</w:t>
            </w:r>
          </w:p>
        </w:tc>
      </w:tr>
      <w:tr w:rsidR="00990B8A" w:rsidRPr="00527ABA" w14:paraId="7BC928B2" w14:textId="77777777" w:rsidTr="003A6537">
        <w:trPr>
          <w:trHeight w:val="575"/>
        </w:trPr>
        <w:tc>
          <w:tcPr>
            <w:tcW w:w="10980" w:type="dxa"/>
            <w:gridSpan w:val="3"/>
            <w:tcBorders>
              <w:left w:val="single" w:sz="18" w:space="0" w:color="auto"/>
              <w:right w:val="single" w:sz="18" w:space="0" w:color="auto"/>
            </w:tcBorders>
            <w:vAlign w:val="center"/>
          </w:tcPr>
          <w:p w14:paraId="247D739E" w14:textId="77777777" w:rsidR="00990B8A" w:rsidRPr="00527ABA" w:rsidRDefault="00990B8A" w:rsidP="003A6537">
            <w:pPr>
              <w:spacing w:line="360" w:lineRule="auto"/>
              <w:jc w:val="center"/>
              <w:rPr>
                <w:rFonts w:asciiTheme="majorBidi" w:hAnsiTheme="majorBidi" w:cstheme="majorBidi"/>
                <w:b/>
                <w:bCs/>
                <w:i/>
                <w:iCs/>
                <w:sz w:val="28"/>
                <w:szCs w:val="28"/>
              </w:rPr>
            </w:pPr>
            <w:r w:rsidRPr="00527ABA">
              <w:rPr>
                <w:rFonts w:asciiTheme="majorBidi" w:hAnsiTheme="majorBidi" w:cstheme="majorBidi"/>
                <w:b/>
                <w:bCs/>
                <w:i/>
                <w:iCs/>
                <w:sz w:val="28"/>
                <w:szCs w:val="28"/>
              </w:rPr>
              <w:t xml:space="preserve">Web </w:t>
            </w:r>
            <w:r>
              <w:rPr>
                <w:rFonts w:asciiTheme="majorBidi" w:hAnsiTheme="majorBidi" w:cstheme="majorBidi"/>
                <w:b/>
                <w:bCs/>
                <w:i/>
                <w:iCs/>
                <w:sz w:val="28"/>
                <w:szCs w:val="28"/>
              </w:rPr>
              <w:t>o</w:t>
            </w:r>
            <w:r w:rsidRPr="00527ABA">
              <w:rPr>
                <w:rFonts w:asciiTheme="majorBidi" w:hAnsiTheme="majorBidi" w:cstheme="majorBidi"/>
                <w:b/>
                <w:bCs/>
                <w:i/>
                <w:iCs/>
                <w:sz w:val="28"/>
                <w:szCs w:val="28"/>
              </w:rPr>
              <w:t>f Science</w:t>
            </w:r>
          </w:p>
        </w:tc>
      </w:tr>
      <w:tr w:rsidR="00990B8A" w:rsidRPr="00527ABA" w14:paraId="41CB8765" w14:textId="77777777" w:rsidTr="003A6537">
        <w:trPr>
          <w:trHeight w:val="575"/>
        </w:trPr>
        <w:tc>
          <w:tcPr>
            <w:tcW w:w="458" w:type="dxa"/>
            <w:tcBorders>
              <w:left w:val="single" w:sz="18" w:space="0" w:color="auto"/>
            </w:tcBorders>
            <w:vAlign w:val="center"/>
          </w:tcPr>
          <w:p w14:paraId="6F2B2C9F"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#1</w:t>
            </w:r>
          </w:p>
        </w:tc>
        <w:tc>
          <w:tcPr>
            <w:tcW w:w="9055" w:type="dxa"/>
            <w:vAlign w:val="center"/>
          </w:tcPr>
          <w:p w14:paraId="665BC89E"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color w:val="000000"/>
                <w:shd w:val="clear" w:color="auto" w:fill="FFFFFF"/>
              </w:rPr>
              <w:t>TS=</w:t>
            </w:r>
            <w:r w:rsidRPr="00527ABA">
              <w:rPr>
                <w:rFonts w:asciiTheme="majorBidi" w:hAnsiTheme="majorBidi" w:cstheme="majorBidi"/>
              </w:rPr>
              <w:t>("Cerebrovascular Disorders" OR "Brain Ischemia" OR "Hypoxia-Ischemia, Brain" OR "Ischemic Attack, Transient"  OR "Stroke" OR "Stroke, Lacunar" OR "Infarction, Posterior Cerebral Artery" OR "Brain Stem Infarctions" OR "Infarction, Middle Cerebral Artery" OR "Infarction, Anterior Cerebral Artery" OR Stroke OR “cerebrovascular infarct*” OR “cerebrovascular event*” OR “cerebrovascular event*” OR CVA OR “transient ischemic attack*” OR TIA)</w:t>
            </w:r>
          </w:p>
        </w:tc>
        <w:tc>
          <w:tcPr>
            <w:tcW w:w="1467" w:type="dxa"/>
            <w:tcBorders>
              <w:right w:val="single" w:sz="18" w:space="0" w:color="auto"/>
            </w:tcBorders>
            <w:vAlign w:val="center"/>
          </w:tcPr>
          <w:p w14:paraId="6A2C5526" w14:textId="77777777" w:rsidR="00990B8A" w:rsidRPr="00820CE4" w:rsidRDefault="00990B8A" w:rsidP="003A6537">
            <w:pPr>
              <w:spacing w:line="360" w:lineRule="auto"/>
              <w:rPr>
                <w:rFonts w:asciiTheme="majorBidi" w:hAnsiTheme="majorBidi" w:cstheme="majorBidi"/>
              </w:rPr>
            </w:pPr>
            <w:r w:rsidRPr="00820CE4">
              <w:rPr>
                <w:rFonts w:asciiTheme="majorBidi" w:hAnsiTheme="majorBidi" w:cstheme="majorBidi"/>
                <w:color w:val="505050"/>
              </w:rPr>
              <w:t>427,876</w:t>
            </w:r>
          </w:p>
        </w:tc>
      </w:tr>
      <w:tr w:rsidR="00990B8A" w:rsidRPr="00527ABA" w14:paraId="4D8ABB23" w14:textId="77777777" w:rsidTr="003A6537">
        <w:trPr>
          <w:trHeight w:val="575"/>
        </w:trPr>
        <w:tc>
          <w:tcPr>
            <w:tcW w:w="458" w:type="dxa"/>
            <w:tcBorders>
              <w:left w:val="single" w:sz="18" w:space="0" w:color="auto"/>
            </w:tcBorders>
            <w:vAlign w:val="center"/>
          </w:tcPr>
          <w:p w14:paraId="3815F972"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#2</w:t>
            </w:r>
          </w:p>
        </w:tc>
        <w:tc>
          <w:tcPr>
            <w:tcW w:w="9055" w:type="dxa"/>
            <w:vAlign w:val="center"/>
          </w:tcPr>
          <w:p w14:paraId="3E0F5664"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color w:val="000000"/>
                <w:shd w:val="clear" w:color="auto" w:fill="FFFFFF"/>
              </w:rPr>
              <w:t>TS=</w:t>
            </w:r>
            <w:r w:rsidRPr="00527ABA">
              <w:rPr>
                <w:rFonts w:asciiTheme="majorBidi" w:hAnsiTheme="majorBidi" w:cstheme="majorBidi"/>
              </w:rPr>
              <w:t>("Thrombolytic Therapy" OR thromboly* therap* OR "Fibrinolysis" OR fibrinoly* OR "Plasminogen Activators" OR plasminogen* activator* OR "fibrinolytic agents" OR fibrinoly* agent* OR "fibrinolysin" OR plasmin* OR plasminogen* OR thromboly* OR "Antithrombins" OR “tissue plasminogen activator” OR  “tissue plasminogen activators” OR “intravenous tissue plasminogen activator” OR “intra-venous tissue plasminogen activator” OR “IV tissue plasminogen activator” OR “IV plasminogen activator” OR “recombinant tissue plasminogen activator” OR “intravenous recombinant tissue plasminogen activator” OR “intra-venous recombinant tissue plasminogen activator” OR “IV recombinant tissue plasminogen activator” OR “Recombinant human tissue-type plasminogen activator” OR “Tissue plasminogen activator (recombinant human)” OR “tPA”  OR “t-PA” OR “rtPA”  OR “rt-PA” OR “IV-tPA” OR “IV rt-PA”  OR “alteplase”  OR “actilyse” OR “activase”  OR “alteplasi” OR “alteplasum” OR “alteplasum”  OR “cathflo activase”  OR “GRTPA” OR “SRT-PA” OR  “UNII1RXS4UE564”   OR “CAS Registry Number 105857-23-6”  OR “RN: 105857-23-6”)</w:t>
            </w:r>
          </w:p>
        </w:tc>
        <w:tc>
          <w:tcPr>
            <w:tcW w:w="1467" w:type="dxa"/>
            <w:tcBorders>
              <w:right w:val="single" w:sz="18" w:space="0" w:color="auto"/>
            </w:tcBorders>
            <w:vAlign w:val="center"/>
          </w:tcPr>
          <w:p w14:paraId="6D721B35" w14:textId="77777777" w:rsidR="00990B8A" w:rsidRPr="00527ABA" w:rsidRDefault="00990B8A" w:rsidP="003A6537">
            <w:pPr>
              <w:spacing w:line="360" w:lineRule="auto"/>
              <w:rPr>
                <w:rFonts w:asciiTheme="majorBidi" w:hAnsiTheme="majorBidi" w:cstheme="majorBidi"/>
              </w:rPr>
            </w:pPr>
            <w:r w:rsidRPr="00820CE4">
              <w:rPr>
                <w:rFonts w:asciiTheme="majorBidi" w:hAnsiTheme="majorBidi" w:cstheme="majorBidi"/>
              </w:rPr>
              <w:t>161,298</w:t>
            </w:r>
          </w:p>
        </w:tc>
      </w:tr>
      <w:tr w:rsidR="00990B8A" w:rsidRPr="00527ABA" w14:paraId="2C8EC618" w14:textId="77777777" w:rsidTr="003A6537">
        <w:trPr>
          <w:trHeight w:val="575"/>
        </w:trPr>
        <w:tc>
          <w:tcPr>
            <w:tcW w:w="458" w:type="dxa"/>
            <w:tcBorders>
              <w:left w:val="single" w:sz="18" w:space="0" w:color="auto"/>
            </w:tcBorders>
            <w:vAlign w:val="center"/>
          </w:tcPr>
          <w:p w14:paraId="5E3A035B"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lastRenderedPageBreak/>
              <w:t>#3</w:t>
            </w:r>
          </w:p>
        </w:tc>
        <w:tc>
          <w:tcPr>
            <w:tcW w:w="9055" w:type="dxa"/>
            <w:vAlign w:val="center"/>
          </w:tcPr>
          <w:p w14:paraId="729FAB7F"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color w:val="000000"/>
                <w:shd w:val="clear" w:color="auto" w:fill="FFFFFF"/>
              </w:rPr>
              <w:t>TS=</w:t>
            </w:r>
            <w:r w:rsidRPr="00527ABA">
              <w:rPr>
                <w:rFonts w:asciiTheme="majorBidi" w:hAnsiTheme="majorBidi" w:cstheme="majorBidi"/>
              </w:rPr>
              <w:t>("Factor Xa Inhibitor*" OR "Factor Xa Inhibitor" OR “Rivaroxaban” OR “Rivaroxaban” OR “Xarelto” OR "apixaban" OR "apixaban"  OR “Eliquis” OR “eliques” OR "edoxaban" OR "edoxaban"  “Savaysa” OR "Dabigatran" OR "Dabigatran" OR “Pradaxa” OR "betrixaban"  OR “Direct oral anticoagul*” OR “DOAC*” OR “Direct Acting Oral Anticoagulant*” OR “Novel Oral anticoagul*” OR “NOAC*” OR “non-vitamin K oral anticoagul*”)</w:t>
            </w:r>
          </w:p>
        </w:tc>
        <w:tc>
          <w:tcPr>
            <w:tcW w:w="1467" w:type="dxa"/>
            <w:tcBorders>
              <w:right w:val="single" w:sz="18" w:space="0" w:color="auto"/>
            </w:tcBorders>
            <w:vAlign w:val="center"/>
          </w:tcPr>
          <w:p w14:paraId="7283277C"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25,792</w:t>
            </w:r>
          </w:p>
        </w:tc>
      </w:tr>
      <w:tr w:rsidR="00990B8A" w:rsidRPr="00527ABA" w14:paraId="2086F202" w14:textId="77777777" w:rsidTr="003A6537">
        <w:trPr>
          <w:trHeight w:val="575"/>
        </w:trPr>
        <w:tc>
          <w:tcPr>
            <w:tcW w:w="458" w:type="dxa"/>
            <w:tcBorders>
              <w:left w:val="single" w:sz="18" w:space="0" w:color="auto"/>
            </w:tcBorders>
            <w:vAlign w:val="center"/>
          </w:tcPr>
          <w:p w14:paraId="7C525EE8"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#4</w:t>
            </w:r>
          </w:p>
        </w:tc>
        <w:tc>
          <w:tcPr>
            <w:tcW w:w="9055" w:type="dxa"/>
            <w:vAlign w:val="center"/>
          </w:tcPr>
          <w:p w14:paraId="7F0FE276"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rPr>
              <w:t>TS=(“vitamin K antagonist*” OR “warfarin” OR “Aldocumar” OR “Warfant” OR “Coumadin*” OR “Marevan” OR “Tedicumar”)</w:t>
            </w:r>
          </w:p>
        </w:tc>
        <w:tc>
          <w:tcPr>
            <w:tcW w:w="1467" w:type="dxa"/>
            <w:tcBorders>
              <w:right w:val="single" w:sz="18" w:space="0" w:color="auto"/>
            </w:tcBorders>
            <w:vAlign w:val="center"/>
          </w:tcPr>
          <w:p w14:paraId="1F6FD68F"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42,222</w:t>
            </w:r>
          </w:p>
        </w:tc>
      </w:tr>
      <w:tr w:rsidR="00990B8A" w:rsidRPr="00527ABA" w14:paraId="3A491512" w14:textId="77777777" w:rsidTr="003A6537">
        <w:trPr>
          <w:trHeight w:val="575"/>
        </w:trPr>
        <w:tc>
          <w:tcPr>
            <w:tcW w:w="458" w:type="dxa"/>
            <w:tcBorders>
              <w:left w:val="single" w:sz="18" w:space="0" w:color="auto"/>
            </w:tcBorders>
            <w:vAlign w:val="center"/>
          </w:tcPr>
          <w:p w14:paraId="73FF0A32" w14:textId="77777777" w:rsidR="00990B8A" w:rsidRPr="00527ABA" w:rsidRDefault="00990B8A" w:rsidP="003A6537">
            <w:pPr>
              <w:spacing w:line="360" w:lineRule="auto"/>
              <w:rPr>
                <w:rFonts w:asciiTheme="majorBidi" w:hAnsiTheme="majorBidi" w:cstheme="majorBidi"/>
              </w:rPr>
            </w:pPr>
            <w:r w:rsidRPr="00527ABA">
              <w:rPr>
                <w:rFonts w:asciiTheme="majorBidi" w:hAnsiTheme="majorBidi" w:cstheme="majorBidi"/>
              </w:rPr>
              <w:t>#5</w:t>
            </w:r>
          </w:p>
        </w:tc>
        <w:tc>
          <w:tcPr>
            <w:tcW w:w="9055" w:type="dxa"/>
            <w:vAlign w:val="center"/>
          </w:tcPr>
          <w:p w14:paraId="1A370758"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color w:val="000000"/>
                <w:shd w:val="clear" w:color="auto" w:fill="FFFFFF"/>
              </w:rPr>
              <w:t>TS=</w:t>
            </w:r>
            <w:r w:rsidRPr="00527ABA">
              <w:rPr>
                <w:rFonts w:asciiTheme="majorBidi" w:hAnsiTheme="majorBidi" w:cstheme="majorBidi"/>
              </w:rPr>
              <w:t>(“intravenous*” OR “IVT”)</w:t>
            </w:r>
          </w:p>
        </w:tc>
        <w:tc>
          <w:tcPr>
            <w:tcW w:w="1467" w:type="dxa"/>
            <w:tcBorders>
              <w:right w:val="single" w:sz="18" w:space="0" w:color="auto"/>
            </w:tcBorders>
            <w:vAlign w:val="center"/>
          </w:tcPr>
          <w:p w14:paraId="4C217317" w14:textId="77777777" w:rsidR="00990B8A" w:rsidRPr="00527ABA" w:rsidRDefault="00990B8A" w:rsidP="003A6537">
            <w:pPr>
              <w:spacing w:line="360" w:lineRule="auto"/>
              <w:rPr>
                <w:rFonts w:asciiTheme="majorBidi" w:hAnsiTheme="majorBidi" w:cstheme="majorBidi"/>
              </w:rPr>
            </w:pPr>
            <w:r>
              <w:rPr>
                <w:rFonts w:asciiTheme="majorBidi" w:hAnsiTheme="majorBidi" w:cstheme="majorBidi"/>
              </w:rPr>
              <w:t>320,827</w:t>
            </w:r>
          </w:p>
        </w:tc>
      </w:tr>
      <w:tr w:rsidR="00990B8A" w:rsidRPr="00527ABA" w14:paraId="71AB20BE" w14:textId="77777777" w:rsidTr="003A6537">
        <w:trPr>
          <w:trHeight w:val="575"/>
        </w:trPr>
        <w:tc>
          <w:tcPr>
            <w:tcW w:w="458" w:type="dxa"/>
            <w:tcBorders>
              <w:left w:val="single" w:sz="18" w:space="0" w:color="auto"/>
            </w:tcBorders>
            <w:vAlign w:val="center"/>
          </w:tcPr>
          <w:p w14:paraId="20BA139B" w14:textId="77777777" w:rsidR="00990B8A" w:rsidRPr="00527ABA" w:rsidRDefault="00990B8A" w:rsidP="003A6537">
            <w:pPr>
              <w:spacing w:line="360" w:lineRule="auto"/>
              <w:rPr>
                <w:rFonts w:asciiTheme="majorBidi" w:hAnsiTheme="majorBidi" w:cstheme="majorBidi"/>
                <w:b/>
                <w:bCs/>
              </w:rPr>
            </w:pPr>
            <w:r w:rsidRPr="00527ABA">
              <w:rPr>
                <w:rFonts w:asciiTheme="majorBidi" w:hAnsiTheme="majorBidi" w:cstheme="majorBidi"/>
                <w:b/>
                <w:bCs/>
              </w:rPr>
              <w:t>#6</w:t>
            </w:r>
          </w:p>
        </w:tc>
        <w:tc>
          <w:tcPr>
            <w:tcW w:w="9055" w:type="dxa"/>
            <w:vAlign w:val="center"/>
          </w:tcPr>
          <w:p w14:paraId="1D8EE067" w14:textId="77777777" w:rsidR="00990B8A" w:rsidRPr="00527ABA" w:rsidRDefault="00990B8A" w:rsidP="003A6537">
            <w:pPr>
              <w:spacing w:line="360" w:lineRule="auto"/>
              <w:jc w:val="both"/>
              <w:rPr>
                <w:rFonts w:asciiTheme="majorBidi" w:hAnsiTheme="majorBidi" w:cstheme="majorBidi"/>
                <w:b/>
                <w:bCs/>
              </w:rPr>
            </w:pPr>
            <w:r w:rsidRPr="00527ABA">
              <w:rPr>
                <w:rFonts w:asciiTheme="majorBidi" w:hAnsiTheme="majorBidi" w:cstheme="majorBidi"/>
                <w:b/>
                <w:bCs/>
              </w:rPr>
              <w:t>#1 AND #2 AND (#3 OR #4) AND #5</w:t>
            </w:r>
          </w:p>
        </w:tc>
        <w:tc>
          <w:tcPr>
            <w:tcW w:w="1467" w:type="dxa"/>
            <w:tcBorders>
              <w:right w:val="single" w:sz="18" w:space="0" w:color="auto"/>
            </w:tcBorders>
            <w:vAlign w:val="center"/>
          </w:tcPr>
          <w:p w14:paraId="0D4380A6" w14:textId="77777777" w:rsidR="00990B8A" w:rsidRPr="00527ABA" w:rsidRDefault="00990B8A" w:rsidP="003A6537">
            <w:pPr>
              <w:spacing w:line="360" w:lineRule="auto"/>
              <w:rPr>
                <w:rFonts w:asciiTheme="majorBidi" w:hAnsiTheme="majorBidi" w:cstheme="majorBidi"/>
                <w:b/>
                <w:bCs/>
              </w:rPr>
            </w:pPr>
            <w:r>
              <w:rPr>
                <w:rFonts w:asciiTheme="majorBidi" w:hAnsiTheme="majorBidi" w:cstheme="majorBidi"/>
                <w:b/>
                <w:bCs/>
              </w:rPr>
              <w:t>266</w:t>
            </w:r>
          </w:p>
        </w:tc>
      </w:tr>
      <w:tr w:rsidR="00990B8A" w:rsidRPr="00527ABA" w14:paraId="1E65F175" w14:textId="77777777" w:rsidTr="003A6537">
        <w:trPr>
          <w:trHeight w:val="575"/>
        </w:trPr>
        <w:tc>
          <w:tcPr>
            <w:tcW w:w="9513" w:type="dxa"/>
            <w:gridSpan w:val="2"/>
            <w:tcBorders>
              <w:left w:val="single" w:sz="18" w:space="0" w:color="auto"/>
            </w:tcBorders>
            <w:vAlign w:val="center"/>
          </w:tcPr>
          <w:p w14:paraId="4D13FAF4" w14:textId="77777777" w:rsidR="00990B8A" w:rsidRPr="00527ABA" w:rsidRDefault="00990B8A" w:rsidP="003A6537">
            <w:pPr>
              <w:spacing w:line="360" w:lineRule="auto"/>
              <w:jc w:val="both"/>
              <w:rPr>
                <w:rFonts w:asciiTheme="majorBidi" w:hAnsiTheme="majorBidi" w:cstheme="majorBidi"/>
                <w:b/>
                <w:bCs/>
                <w:sz w:val="28"/>
                <w:szCs w:val="28"/>
              </w:rPr>
            </w:pPr>
            <w:r w:rsidRPr="00527ABA">
              <w:rPr>
                <w:rFonts w:asciiTheme="majorBidi" w:hAnsiTheme="majorBidi" w:cstheme="majorBidi"/>
                <w:b/>
                <w:bCs/>
                <w:sz w:val="28"/>
                <w:szCs w:val="28"/>
              </w:rPr>
              <w:t>Total</w:t>
            </w:r>
          </w:p>
        </w:tc>
        <w:tc>
          <w:tcPr>
            <w:tcW w:w="1467" w:type="dxa"/>
            <w:tcBorders>
              <w:right w:val="single" w:sz="18" w:space="0" w:color="auto"/>
            </w:tcBorders>
            <w:vAlign w:val="center"/>
          </w:tcPr>
          <w:p w14:paraId="128F4C11" w14:textId="77777777" w:rsidR="00990B8A" w:rsidRPr="00527ABA" w:rsidRDefault="00990B8A" w:rsidP="003A6537">
            <w:pPr>
              <w:spacing w:line="360" w:lineRule="auto"/>
              <w:rPr>
                <w:rFonts w:asciiTheme="majorBidi" w:hAnsiTheme="majorBidi" w:cstheme="majorBidi"/>
                <w:b/>
                <w:bCs/>
                <w:sz w:val="28"/>
                <w:szCs w:val="28"/>
              </w:rPr>
            </w:pPr>
            <w:r>
              <w:rPr>
                <w:rFonts w:asciiTheme="majorBidi" w:hAnsiTheme="majorBidi" w:cstheme="majorBidi"/>
                <w:b/>
                <w:bCs/>
                <w:sz w:val="28"/>
                <w:szCs w:val="28"/>
              </w:rPr>
              <w:t>1,388</w:t>
            </w:r>
          </w:p>
        </w:tc>
      </w:tr>
      <w:tr w:rsidR="00990B8A" w:rsidRPr="00527ABA" w14:paraId="202928DF" w14:textId="77777777" w:rsidTr="003A6537">
        <w:trPr>
          <w:trHeight w:val="575"/>
        </w:trPr>
        <w:tc>
          <w:tcPr>
            <w:tcW w:w="9513" w:type="dxa"/>
            <w:gridSpan w:val="2"/>
            <w:tcBorders>
              <w:left w:val="single" w:sz="18" w:space="0" w:color="auto"/>
              <w:bottom w:val="single" w:sz="18" w:space="0" w:color="auto"/>
            </w:tcBorders>
            <w:vAlign w:val="center"/>
          </w:tcPr>
          <w:p w14:paraId="47ECE1B5" w14:textId="77777777" w:rsidR="00990B8A" w:rsidRPr="00527ABA" w:rsidRDefault="00990B8A" w:rsidP="003A6537">
            <w:pPr>
              <w:spacing w:line="360" w:lineRule="auto"/>
              <w:jc w:val="both"/>
              <w:rPr>
                <w:rFonts w:asciiTheme="majorBidi" w:hAnsiTheme="majorBidi" w:cstheme="majorBidi"/>
                <w:b/>
                <w:bCs/>
                <w:sz w:val="28"/>
                <w:szCs w:val="28"/>
              </w:rPr>
            </w:pPr>
            <w:r w:rsidRPr="00527ABA">
              <w:rPr>
                <w:rFonts w:asciiTheme="majorBidi" w:hAnsiTheme="majorBidi" w:cstheme="majorBidi"/>
                <w:b/>
                <w:bCs/>
                <w:sz w:val="28"/>
                <w:szCs w:val="28"/>
              </w:rPr>
              <w:t>Total without duplicates</w:t>
            </w:r>
          </w:p>
        </w:tc>
        <w:tc>
          <w:tcPr>
            <w:tcW w:w="1467" w:type="dxa"/>
            <w:tcBorders>
              <w:bottom w:val="single" w:sz="18" w:space="0" w:color="auto"/>
              <w:right w:val="single" w:sz="18" w:space="0" w:color="auto"/>
            </w:tcBorders>
            <w:vAlign w:val="center"/>
          </w:tcPr>
          <w:p w14:paraId="659BAC2D" w14:textId="77777777" w:rsidR="00990B8A" w:rsidRPr="00527ABA" w:rsidRDefault="00990B8A" w:rsidP="003A6537">
            <w:pPr>
              <w:spacing w:line="360" w:lineRule="auto"/>
              <w:rPr>
                <w:rFonts w:asciiTheme="majorBidi" w:hAnsiTheme="majorBidi" w:cstheme="majorBidi"/>
                <w:b/>
                <w:bCs/>
                <w:sz w:val="28"/>
                <w:szCs w:val="28"/>
              </w:rPr>
            </w:pPr>
            <w:r w:rsidRPr="00527ABA">
              <w:rPr>
                <w:rFonts w:asciiTheme="majorBidi" w:hAnsiTheme="majorBidi" w:cstheme="majorBidi"/>
                <w:b/>
                <w:bCs/>
                <w:sz w:val="28"/>
                <w:szCs w:val="28"/>
              </w:rPr>
              <w:t>8</w:t>
            </w:r>
            <w:r>
              <w:rPr>
                <w:rFonts w:asciiTheme="majorBidi" w:hAnsiTheme="majorBidi" w:cstheme="majorBidi"/>
                <w:b/>
                <w:bCs/>
                <w:sz w:val="28"/>
                <w:szCs w:val="28"/>
              </w:rPr>
              <w:t>68</w:t>
            </w:r>
          </w:p>
        </w:tc>
      </w:tr>
    </w:tbl>
    <w:p w14:paraId="6611A36A" w14:textId="77777777" w:rsidR="00990B8A" w:rsidRDefault="00990B8A" w:rsidP="00990B8A">
      <w:pPr>
        <w:rPr>
          <w:rFonts w:asciiTheme="majorBidi" w:hAnsiTheme="majorBidi" w:cstheme="majorBidi"/>
        </w:rPr>
      </w:pPr>
    </w:p>
    <w:p w14:paraId="60B0A70F" w14:textId="7405C8B5" w:rsidR="00845930" w:rsidRDefault="00845930">
      <w:pPr>
        <w:rPr>
          <w:rFonts w:asciiTheme="majorBidi" w:hAnsiTheme="majorBidi" w:cstheme="majorBidi"/>
        </w:rPr>
      </w:pPr>
    </w:p>
    <w:p w14:paraId="1CF1B4ED" w14:textId="7FB6B499" w:rsidR="00845930" w:rsidRDefault="00845930">
      <w:pPr>
        <w:rPr>
          <w:rFonts w:asciiTheme="majorBidi" w:hAnsiTheme="majorBidi" w:cstheme="majorBidi"/>
        </w:rPr>
      </w:pPr>
    </w:p>
    <w:p w14:paraId="1F3B3CE2" w14:textId="3E9B61C6" w:rsidR="00845930" w:rsidRDefault="00845930">
      <w:pPr>
        <w:rPr>
          <w:rFonts w:asciiTheme="majorBidi" w:hAnsiTheme="majorBidi" w:cstheme="majorBidi"/>
        </w:rPr>
      </w:pPr>
    </w:p>
    <w:p w14:paraId="6A02C131" w14:textId="06BA73F5" w:rsidR="00845930" w:rsidRDefault="00845930">
      <w:pPr>
        <w:rPr>
          <w:rFonts w:asciiTheme="majorBidi" w:hAnsiTheme="majorBidi" w:cstheme="majorBidi"/>
        </w:rPr>
      </w:pPr>
    </w:p>
    <w:p w14:paraId="39FF3AD9" w14:textId="0F815D31" w:rsidR="00845930" w:rsidRDefault="00845930">
      <w:pPr>
        <w:rPr>
          <w:rFonts w:asciiTheme="majorBidi" w:hAnsiTheme="majorBidi" w:cstheme="majorBidi"/>
        </w:rPr>
      </w:pPr>
    </w:p>
    <w:p w14:paraId="70E0E9C7" w14:textId="7F757458" w:rsidR="00845930" w:rsidRDefault="00845930">
      <w:pPr>
        <w:rPr>
          <w:rFonts w:asciiTheme="majorBidi" w:hAnsiTheme="majorBidi" w:cstheme="majorBidi"/>
        </w:rPr>
      </w:pPr>
    </w:p>
    <w:p w14:paraId="57FD5A50" w14:textId="2D7EA321" w:rsidR="00845930" w:rsidRDefault="00845930">
      <w:pPr>
        <w:rPr>
          <w:rFonts w:asciiTheme="majorBidi" w:hAnsiTheme="majorBidi" w:cstheme="majorBidi"/>
        </w:rPr>
      </w:pPr>
    </w:p>
    <w:p w14:paraId="6E44EA53" w14:textId="64DE5AFA" w:rsidR="00845930" w:rsidRDefault="00845930">
      <w:pPr>
        <w:rPr>
          <w:rFonts w:asciiTheme="majorBidi" w:hAnsiTheme="majorBidi" w:cstheme="majorBidi"/>
        </w:rPr>
      </w:pPr>
    </w:p>
    <w:p w14:paraId="41550728" w14:textId="7600574E" w:rsidR="00845930" w:rsidRDefault="00845930">
      <w:pPr>
        <w:rPr>
          <w:rFonts w:asciiTheme="majorBidi" w:hAnsiTheme="majorBidi" w:cstheme="majorBidi"/>
        </w:rPr>
      </w:pPr>
    </w:p>
    <w:p w14:paraId="06223A02" w14:textId="6A181D24" w:rsidR="00845930" w:rsidRDefault="00845930">
      <w:pPr>
        <w:rPr>
          <w:rFonts w:asciiTheme="majorBidi" w:hAnsiTheme="majorBidi" w:cstheme="majorBidi"/>
        </w:rPr>
      </w:pPr>
    </w:p>
    <w:p w14:paraId="3A22D3AE" w14:textId="651F9FBD" w:rsidR="00845930" w:rsidRDefault="00845930">
      <w:pPr>
        <w:rPr>
          <w:rFonts w:asciiTheme="majorBidi" w:hAnsiTheme="majorBidi" w:cstheme="majorBidi"/>
        </w:rPr>
      </w:pPr>
    </w:p>
    <w:p w14:paraId="093FF439" w14:textId="7588EB05" w:rsidR="00845930" w:rsidRDefault="00845930">
      <w:pPr>
        <w:rPr>
          <w:rFonts w:asciiTheme="majorBidi" w:hAnsiTheme="majorBidi" w:cstheme="majorBidi"/>
        </w:rPr>
      </w:pPr>
    </w:p>
    <w:p w14:paraId="20AD277D" w14:textId="2DD0A5E0" w:rsidR="00845930" w:rsidRDefault="00845930">
      <w:pPr>
        <w:rPr>
          <w:rFonts w:asciiTheme="majorBidi" w:hAnsiTheme="majorBidi" w:cstheme="majorBidi"/>
        </w:rPr>
      </w:pPr>
    </w:p>
    <w:p w14:paraId="38785672" w14:textId="7B99259B" w:rsidR="00845930" w:rsidRDefault="00845930">
      <w:pPr>
        <w:rPr>
          <w:rFonts w:asciiTheme="majorBidi" w:hAnsiTheme="majorBidi" w:cstheme="majorBidi"/>
        </w:rPr>
      </w:pPr>
    </w:p>
    <w:p w14:paraId="3D44B57A" w14:textId="0FF2E111" w:rsidR="00845930" w:rsidRDefault="00845930">
      <w:pPr>
        <w:rPr>
          <w:rFonts w:asciiTheme="majorBidi" w:hAnsiTheme="majorBidi" w:cstheme="majorBidi"/>
        </w:rPr>
      </w:pPr>
    </w:p>
    <w:p w14:paraId="73B0F12F" w14:textId="66219820" w:rsidR="00845930" w:rsidRDefault="00845930">
      <w:pPr>
        <w:rPr>
          <w:rFonts w:asciiTheme="majorBidi" w:hAnsiTheme="majorBidi" w:cstheme="majorBidi"/>
        </w:rPr>
      </w:pPr>
    </w:p>
    <w:p w14:paraId="31D5EDCD" w14:textId="771093B5" w:rsidR="00845930" w:rsidRDefault="00845930">
      <w:pPr>
        <w:rPr>
          <w:rFonts w:asciiTheme="majorBidi" w:hAnsiTheme="majorBidi" w:cstheme="majorBidi"/>
        </w:rPr>
      </w:pPr>
    </w:p>
    <w:p w14:paraId="51FF7679" w14:textId="2D81BF3D" w:rsidR="00845930" w:rsidRDefault="00845930">
      <w:pPr>
        <w:rPr>
          <w:rFonts w:asciiTheme="majorBidi" w:hAnsiTheme="majorBidi" w:cstheme="majorBidi"/>
        </w:rPr>
      </w:pPr>
    </w:p>
    <w:p w14:paraId="65925349" w14:textId="39920657" w:rsidR="00C2197F" w:rsidRDefault="00C2197F">
      <w:pPr>
        <w:rPr>
          <w:rFonts w:asciiTheme="majorBidi" w:hAnsiTheme="majorBidi" w:cstheme="majorBidi"/>
        </w:rPr>
      </w:pPr>
    </w:p>
    <w:p w14:paraId="320A03E2" w14:textId="4543CB7E" w:rsidR="00C2197F" w:rsidRDefault="00C2197F">
      <w:pPr>
        <w:rPr>
          <w:rFonts w:asciiTheme="majorBidi" w:hAnsiTheme="majorBidi" w:cstheme="majorBidi"/>
        </w:rPr>
      </w:pPr>
    </w:p>
    <w:p w14:paraId="54E28B2C" w14:textId="1201EE21" w:rsidR="00C2197F" w:rsidRDefault="00C2197F">
      <w:pPr>
        <w:rPr>
          <w:rFonts w:asciiTheme="majorBidi" w:hAnsiTheme="majorBidi" w:cstheme="majorBidi"/>
        </w:rPr>
      </w:pPr>
    </w:p>
    <w:p w14:paraId="6F1924FA" w14:textId="32AC857B" w:rsidR="00C2197F" w:rsidRDefault="00C2197F">
      <w:pPr>
        <w:rPr>
          <w:rFonts w:asciiTheme="majorBidi" w:hAnsiTheme="majorBidi" w:cstheme="majorBidi"/>
        </w:rPr>
      </w:pPr>
    </w:p>
    <w:p w14:paraId="1F898080" w14:textId="7913668B" w:rsidR="00C2197F" w:rsidRDefault="00C2197F">
      <w:pPr>
        <w:rPr>
          <w:rFonts w:asciiTheme="majorBidi" w:hAnsiTheme="majorBidi" w:cstheme="majorBidi"/>
        </w:rPr>
      </w:pPr>
    </w:p>
    <w:p w14:paraId="7851DD9A" w14:textId="77AF4791" w:rsidR="00C2197F" w:rsidRDefault="00C2197F">
      <w:pPr>
        <w:rPr>
          <w:rFonts w:asciiTheme="majorBidi" w:hAnsiTheme="majorBidi" w:cstheme="majorBidi"/>
        </w:rPr>
      </w:pPr>
    </w:p>
    <w:p w14:paraId="1A5971CD" w14:textId="746F7D24" w:rsidR="00C2197F" w:rsidRDefault="00C2197F">
      <w:pPr>
        <w:rPr>
          <w:rFonts w:asciiTheme="majorBidi" w:hAnsiTheme="majorBidi" w:cstheme="majorBidi"/>
        </w:rPr>
      </w:pPr>
    </w:p>
    <w:p w14:paraId="295A14B2" w14:textId="24D336E6" w:rsidR="00C2197F" w:rsidRDefault="00C2197F" w:rsidP="00990B8A">
      <w:pPr>
        <w:ind w:left="-630"/>
        <w:rPr>
          <w:rFonts w:asciiTheme="majorBidi" w:hAnsiTheme="majorBidi" w:cstheme="majorBidi"/>
          <w:i/>
          <w:iCs/>
        </w:rPr>
      </w:pPr>
      <w:r w:rsidRPr="003D6475">
        <w:rPr>
          <w:rFonts w:asciiTheme="majorBidi" w:hAnsiTheme="majorBidi" w:cstheme="majorBidi"/>
          <w:b/>
          <w:bCs/>
          <w:i/>
          <w:iCs/>
        </w:rPr>
        <w:lastRenderedPageBreak/>
        <w:t xml:space="preserve">Supplementary Table </w:t>
      </w:r>
      <w:r w:rsidR="00982CD2">
        <w:rPr>
          <w:rFonts w:asciiTheme="majorBidi" w:hAnsiTheme="majorBidi" w:cstheme="majorBidi"/>
          <w:b/>
          <w:bCs/>
          <w:i/>
          <w:iCs/>
        </w:rPr>
        <w:t>3</w:t>
      </w:r>
      <w:r w:rsidRPr="003D6475">
        <w:rPr>
          <w:rFonts w:asciiTheme="majorBidi" w:hAnsiTheme="majorBidi" w:cstheme="majorBidi"/>
          <w:b/>
          <w:bCs/>
          <w:i/>
          <w:iCs/>
        </w:rPr>
        <w:t xml:space="preserve">. </w:t>
      </w:r>
      <w:r>
        <w:rPr>
          <w:rFonts w:asciiTheme="majorBidi" w:hAnsiTheme="majorBidi" w:cstheme="majorBidi"/>
          <w:i/>
          <w:iCs/>
        </w:rPr>
        <w:t>Qualities of included studies based on NOS</w:t>
      </w:r>
    </w:p>
    <w:p w14:paraId="7FD8BB84" w14:textId="77777777" w:rsidR="00C2197F" w:rsidRPr="000C5FDF" w:rsidRDefault="00C2197F" w:rsidP="00C2197F">
      <w:pPr>
        <w:rPr>
          <w:b/>
          <w:bCs/>
        </w:rPr>
      </w:pPr>
    </w:p>
    <w:tbl>
      <w:tblPr>
        <w:tblStyle w:val="TableGrid"/>
        <w:tblW w:w="10627" w:type="dxa"/>
        <w:jc w:val="center"/>
        <w:tblLook w:val="04A0" w:firstRow="1" w:lastRow="0" w:firstColumn="1" w:lastColumn="0" w:noHBand="0" w:noVBand="1"/>
      </w:tblPr>
      <w:tblGrid>
        <w:gridCol w:w="2972"/>
        <w:gridCol w:w="709"/>
        <w:gridCol w:w="709"/>
        <w:gridCol w:w="708"/>
        <w:gridCol w:w="851"/>
        <w:gridCol w:w="850"/>
        <w:gridCol w:w="709"/>
        <w:gridCol w:w="1490"/>
        <w:gridCol w:w="636"/>
        <w:gridCol w:w="993"/>
      </w:tblGrid>
      <w:tr w:rsidR="00C2197F" w:rsidRPr="006F24C6" w14:paraId="1344062F" w14:textId="77777777" w:rsidTr="00494641">
        <w:trPr>
          <w:trHeight w:val="864"/>
          <w:jc w:val="center"/>
        </w:trPr>
        <w:tc>
          <w:tcPr>
            <w:tcW w:w="2972" w:type="dxa"/>
            <w:vMerge w:val="restart"/>
            <w:vAlign w:val="center"/>
          </w:tcPr>
          <w:p w14:paraId="389EA267"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b/>
                <w:bCs/>
                <w:lang w:val="en-GB"/>
              </w:rPr>
            </w:pPr>
            <w:r w:rsidRPr="006F24C6">
              <w:rPr>
                <w:rFonts w:asciiTheme="majorBidi" w:hAnsiTheme="majorBidi" w:cstheme="majorBidi"/>
                <w:b/>
                <w:bCs/>
                <w:lang w:val="en-GB"/>
              </w:rPr>
              <w:t>Study</w:t>
            </w:r>
          </w:p>
        </w:tc>
        <w:tc>
          <w:tcPr>
            <w:tcW w:w="2977" w:type="dxa"/>
            <w:gridSpan w:val="4"/>
            <w:vAlign w:val="center"/>
          </w:tcPr>
          <w:p w14:paraId="38C90F2D"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b/>
                <w:bCs/>
                <w:lang w:val="en-GB"/>
              </w:rPr>
            </w:pPr>
            <w:r w:rsidRPr="006F24C6">
              <w:rPr>
                <w:rFonts w:asciiTheme="majorBidi" w:hAnsiTheme="majorBidi" w:cstheme="majorBidi"/>
                <w:b/>
                <w:bCs/>
                <w:lang w:val="en-GB"/>
              </w:rPr>
              <w:t>Selection</w:t>
            </w:r>
          </w:p>
        </w:tc>
        <w:tc>
          <w:tcPr>
            <w:tcW w:w="850" w:type="dxa"/>
            <w:vMerge w:val="restart"/>
            <w:textDirection w:val="btLr"/>
            <w:vAlign w:val="center"/>
          </w:tcPr>
          <w:p w14:paraId="14580F50" w14:textId="77777777" w:rsidR="00C2197F" w:rsidRPr="006F24C6" w:rsidRDefault="00C2197F" w:rsidP="00494641">
            <w:pPr>
              <w:tabs>
                <w:tab w:val="left" w:pos="-1080"/>
                <w:tab w:val="left" w:pos="-720"/>
                <w:tab w:val="left" w:pos="270"/>
              </w:tabs>
              <w:ind w:left="113" w:right="113"/>
              <w:jc w:val="center"/>
              <w:rPr>
                <w:rFonts w:asciiTheme="majorBidi" w:hAnsiTheme="majorBidi" w:cstheme="majorBidi"/>
                <w:b/>
                <w:bCs/>
                <w:lang w:val="en-GB"/>
              </w:rPr>
            </w:pPr>
            <w:r w:rsidRPr="006F24C6">
              <w:rPr>
                <w:rFonts w:asciiTheme="majorBidi" w:hAnsiTheme="majorBidi" w:cstheme="majorBidi"/>
                <w:b/>
                <w:bCs/>
                <w:lang w:val="en-GB"/>
              </w:rPr>
              <w:t>Comparability</w:t>
            </w:r>
          </w:p>
        </w:tc>
        <w:tc>
          <w:tcPr>
            <w:tcW w:w="2835" w:type="dxa"/>
            <w:gridSpan w:val="3"/>
            <w:vAlign w:val="center"/>
          </w:tcPr>
          <w:p w14:paraId="11501B00"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b/>
                <w:bCs/>
                <w:lang w:val="en-GB"/>
              </w:rPr>
            </w:pPr>
            <w:r w:rsidRPr="006F24C6">
              <w:rPr>
                <w:rFonts w:asciiTheme="majorBidi" w:hAnsiTheme="majorBidi" w:cstheme="majorBidi"/>
                <w:b/>
                <w:bCs/>
                <w:lang w:val="en-GB"/>
              </w:rPr>
              <w:t>Outcome</w:t>
            </w:r>
          </w:p>
        </w:tc>
        <w:tc>
          <w:tcPr>
            <w:tcW w:w="993" w:type="dxa"/>
            <w:vMerge w:val="restart"/>
            <w:vAlign w:val="center"/>
          </w:tcPr>
          <w:p w14:paraId="4928858C"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b/>
                <w:bCs/>
                <w:lang w:val="en-GB"/>
              </w:rPr>
            </w:pPr>
            <w:r w:rsidRPr="006F24C6">
              <w:rPr>
                <w:rFonts w:asciiTheme="majorBidi" w:hAnsiTheme="majorBidi" w:cstheme="majorBidi"/>
                <w:b/>
                <w:bCs/>
                <w:lang w:val="en-GB"/>
              </w:rPr>
              <w:t>Overall</w:t>
            </w:r>
          </w:p>
          <w:p w14:paraId="32982EB1"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b/>
                <w:bCs/>
                <w:lang w:val="en-GB"/>
              </w:rPr>
            </w:pPr>
            <w:r w:rsidRPr="006F24C6">
              <w:rPr>
                <w:rFonts w:asciiTheme="majorBidi" w:hAnsiTheme="majorBidi" w:cstheme="majorBidi"/>
                <w:b/>
                <w:bCs/>
                <w:lang w:val="en-GB"/>
              </w:rPr>
              <w:t>Score</w:t>
            </w:r>
          </w:p>
        </w:tc>
      </w:tr>
      <w:tr w:rsidR="00C2197F" w:rsidRPr="006F24C6" w14:paraId="47C8CCBF" w14:textId="77777777" w:rsidTr="00494641">
        <w:trPr>
          <w:cantSplit/>
          <w:trHeight w:val="4227"/>
          <w:jc w:val="center"/>
        </w:trPr>
        <w:tc>
          <w:tcPr>
            <w:tcW w:w="2972" w:type="dxa"/>
            <w:vMerge/>
            <w:vAlign w:val="center"/>
          </w:tcPr>
          <w:p w14:paraId="33ADF04C"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lang w:val="en-GB"/>
              </w:rPr>
            </w:pPr>
          </w:p>
        </w:tc>
        <w:tc>
          <w:tcPr>
            <w:tcW w:w="709" w:type="dxa"/>
            <w:textDirection w:val="btLr"/>
            <w:vAlign w:val="center"/>
          </w:tcPr>
          <w:p w14:paraId="32E8686E"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r w:rsidRPr="006F24C6">
              <w:rPr>
                <w:rFonts w:asciiTheme="majorBidi" w:hAnsiTheme="majorBidi" w:cstheme="majorBidi"/>
                <w:b/>
                <w:bCs/>
                <w:lang w:val="en-GB"/>
              </w:rPr>
              <w:t>Representation</w:t>
            </w:r>
            <w:r>
              <w:rPr>
                <w:rFonts w:asciiTheme="majorBidi" w:hAnsiTheme="majorBidi" w:cstheme="majorBidi"/>
                <w:b/>
                <w:bCs/>
                <w:lang w:val="en-GB"/>
              </w:rPr>
              <w:t xml:space="preserve"> of exposed cohort</w:t>
            </w:r>
          </w:p>
        </w:tc>
        <w:tc>
          <w:tcPr>
            <w:tcW w:w="709" w:type="dxa"/>
            <w:textDirection w:val="btLr"/>
            <w:vAlign w:val="center"/>
          </w:tcPr>
          <w:p w14:paraId="18FB0F1E" w14:textId="77777777" w:rsidR="00C2197F" w:rsidRPr="00073DDB" w:rsidRDefault="00C2197F" w:rsidP="00494641">
            <w:pPr>
              <w:tabs>
                <w:tab w:val="left" w:pos="-1080"/>
                <w:tab w:val="left" w:pos="-720"/>
                <w:tab w:val="left" w:pos="270"/>
              </w:tabs>
              <w:spacing w:line="360" w:lineRule="auto"/>
              <w:ind w:left="113" w:right="113"/>
              <w:jc w:val="center"/>
              <w:rPr>
                <w:rFonts w:asciiTheme="majorBidi" w:hAnsiTheme="majorBidi" w:cstheme="majorBidi"/>
                <w:b/>
                <w:bCs/>
              </w:rPr>
            </w:pPr>
            <w:r w:rsidRPr="00073DDB">
              <w:rPr>
                <w:rFonts w:asciiTheme="majorBidi" w:hAnsiTheme="majorBidi" w:cstheme="majorBidi"/>
                <w:b/>
                <w:bCs/>
              </w:rPr>
              <w:t>Selection of the non-exposed coho</w:t>
            </w:r>
            <w:r>
              <w:rPr>
                <w:rFonts w:asciiTheme="majorBidi" w:hAnsiTheme="majorBidi" w:cstheme="majorBidi"/>
                <w:b/>
                <w:bCs/>
              </w:rPr>
              <w:t>rt</w:t>
            </w:r>
          </w:p>
          <w:p w14:paraId="727FAC7D"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p>
        </w:tc>
        <w:tc>
          <w:tcPr>
            <w:tcW w:w="708" w:type="dxa"/>
            <w:textDirection w:val="btLr"/>
            <w:vAlign w:val="center"/>
          </w:tcPr>
          <w:p w14:paraId="27093943" w14:textId="77777777" w:rsidR="00C2197F" w:rsidRPr="00073DDB" w:rsidRDefault="00C2197F" w:rsidP="00494641">
            <w:pPr>
              <w:tabs>
                <w:tab w:val="left" w:pos="-1080"/>
                <w:tab w:val="left" w:pos="-720"/>
                <w:tab w:val="left" w:pos="270"/>
              </w:tabs>
              <w:spacing w:line="360" w:lineRule="auto"/>
              <w:ind w:left="113" w:right="113"/>
              <w:jc w:val="center"/>
              <w:rPr>
                <w:rFonts w:asciiTheme="majorBidi" w:hAnsiTheme="majorBidi" w:cstheme="majorBidi"/>
                <w:b/>
                <w:bCs/>
              </w:rPr>
            </w:pPr>
            <w:r w:rsidRPr="00073DDB">
              <w:rPr>
                <w:rFonts w:asciiTheme="majorBidi" w:hAnsiTheme="majorBidi" w:cstheme="majorBidi"/>
                <w:b/>
                <w:bCs/>
              </w:rPr>
              <w:t>Ascertainment of expos</w:t>
            </w:r>
            <w:r>
              <w:rPr>
                <w:rFonts w:asciiTheme="majorBidi" w:hAnsiTheme="majorBidi" w:cstheme="majorBidi"/>
                <w:b/>
                <w:bCs/>
              </w:rPr>
              <w:t>ure</w:t>
            </w:r>
          </w:p>
        </w:tc>
        <w:tc>
          <w:tcPr>
            <w:tcW w:w="851" w:type="dxa"/>
            <w:textDirection w:val="btLr"/>
            <w:vAlign w:val="center"/>
          </w:tcPr>
          <w:p w14:paraId="27E690F0"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r>
              <w:rPr>
                <w:rFonts w:asciiTheme="majorBidi" w:hAnsiTheme="majorBidi" w:cstheme="majorBidi"/>
                <w:b/>
                <w:bCs/>
                <w:lang w:val="en-GB"/>
              </w:rPr>
              <w:t>Outcome of interest presence</w:t>
            </w:r>
          </w:p>
        </w:tc>
        <w:tc>
          <w:tcPr>
            <w:tcW w:w="850" w:type="dxa"/>
            <w:vMerge/>
            <w:vAlign w:val="center"/>
          </w:tcPr>
          <w:p w14:paraId="5353199C" w14:textId="77777777" w:rsidR="00C2197F" w:rsidRPr="006F24C6" w:rsidRDefault="00C2197F" w:rsidP="00494641">
            <w:pPr>
              <w:tabs>
                <w:tab w:val="left" w:pos="-1080"/>
                <w:tab w:val="left" w:pos="-720"/>
                <w:tab w:val="left" w:pos="270"/>
              </w:tabs>
              <w:spacing w:line="360" w:lineRule="auto"/>
              <w:jc w:val="center"/>
              <w:rPr>
                <w:rFonts w:asciiTheme="majorBidi" w:hAnsiTheme="majorBidi" w:cstheme="majorBidi"/>
                <w:lang w:val="en-GB"/>
              </w:rPr>
            </w:pPr>
          </w:p>
        </w:tc>
        <w:tc>
          <w:tcPr>
            <w:tcW w:w="709" w:type="dxa"/>
            <w:textDirection w:val="btLr"/>
            <w:vAlign w:val="center"/>
          </w:tcPr>
          <w:p w14:paraId="360A4805"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r>
              <w:rPr>
                <w:rFonts w:asciiTheme="majorBidi" w:hAnsiTheme="majorBidi" w:cstheme="majorBidi"/>
                <w:b/>
                <w:bCs/>
                <w:lang w:val="en-GB"/>
              </w:rPr>
              <w:t>Assessment of outcome</w:t>
            </w:r>
          </w:p>
        </w:tc>
        <w:tc>
          <w:tcPr>
            <w:tcW w:w="1490" w:type="dxa"/>
            <w:textDirection w:val="btLr"/>
            <w:vAlign w:val="center"/>
          </w:tcPr>
          <w:p w14:paraId="4379B332"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r>
              <w:rPr>
                <w:rFonts w:asciiTheme="majorBidi" w:hAnsiTheme="majorBidi" w:cstheme="majorBidi"/>
                <w:b/>
                <w:bCs/>
                <w:lang w:val="en-GB"/>
              </w:rPr>
              <w:t>Sufficient length of follow-up</w:t>
            </w:r>
          </w:p>
        </w:tc>
        <w:tc>
          <w:tcPr>
            <w:tcW w:w="636" w:type="dxa"/>
            <w:textDirection w:val="btLr"/>
          </w:tcPr>
          <w:p w14:paraId="2EDC54AA" w14:textId="77777777" w:rsidR="00C2197F" w:rsidRPr="00073DDB" w:rsidRDefault="00C2197F" w:rsidP="00494641">
            <w:pPr>
              <w:tabs>
                <w:tab w:val="left" w:pos="-1080"/>
                <w:tab w:val="left" w:pos="-720"/>
                <w:tab w:val="left" w:pos="270"/>
              </w:tabs>
              <w:spacing w:line="360" w:lineRule="auto"/>
              <w:ind w:left="113" w:right="113"/>
              <w:jc w:val="center"/>
              <w:rPr>
                <w:rFonts w:asciiTheme="majorBidi" w:hAnsiTheme="majorBidi" w:cstheme="majorBidi"/>
                <w:b/>
                <w:bCs/>
                <w:lang w:val="en-GB"/>
              </w:rPr>
            </w:pPr>
            <w:r w:rsidRPr="00073DDB">
              <w:rPr>
                <w:rFonts w:asciiTheme="majorBidi" w:hAnsiTheme="majorBidi" w:cstheme="majorBidi"/>
                <w:b/>
                <w:bCs/>
                <w:lang w:val="en-GB"/>
              </w:rPr>
              <w:t>Loss to follow-up</w:t>
            </w:r>
          </w:p>
        </w:tc>
        <w:tc>
          <w:tcPr>
            <w:tcW w:w="993" w:type="dxa"/>
            <w:vMerge/>
            <w:textDirection w:val="btLr"/>
          </w:tcPr>
          <w:p w14:paraId="55A8CCE2" w14:textId="77777777" w:rsidR="00C2197F" w:rsidRPr="006F24C6" w:rsidRDefault="00C2197F" w:rsidP="00494641">
            <w:pPr>
              <w:tabs>
                <w:tab w:val="left" w:pos="-1080"/>
                <w:tab w:val="left" w:pos="-720"/>
                <w:tab w:val="left" w:pos="270"/>
              </w:tabs>
              <w:spacing w:line="360" w:lineRule="auto"/>
              <w:ind w:left="113" w:right="113"/>
              <w:jc w:val="center"/>
              <w:rPr>
                <w:rFonts w:asciiTheme="majorBidi" w:hAnsiTheme="majorBidi" w:cstheme="majorBidi"/>
                <w:lang w:val="en-GB"/>
              </w:rPr>
            </w:pPr>
          </w:p>
        </w:tc>
      </w:tr>
      <w:tr w:rsidR="00C2197F" w:rsidRPr="006F24C6" w14:paraId="531877CD" w14:textId="77777777" w:rsidTr="00494641">
        <w:trPr>
          <w:trHeight w:val="20"/>
          <w:jc w:val="center"/>
        </w:trPr>
        <w:tc>
          <w:tcPr>
            <w:tcW w:w="2972" w:type="dxa"/>
            <w:vAlign w:val="center"/>
          </w:tcPr>
          <w:p w14:paraId="7D63A2A2" w14:textId="5B44554E" w:rsidR="00C2197F" w:rsidRPr="009F522E" w:rsidRDefault="00C2197F" w:rsidP="00494641">
            <w:pPr>
              <w:tabs>
                <w:tab w:val="left" w:pos="-1080"/>
                <w:tab w:val="left" w:pos="-720"/>
                <w:tab w:val="left" w:pos="270"/>
              </w:tabs>
              <w:spacing w:line="360" w:lineRule="auto"/>
              <w:rPr>
                <w:rFonts w:asciiTheme="majorBidi" w:hAnsiTheme="majorBidi" w:cstheme="majorBidi"/>
                <w:b/>
                <w:bCs/>
                <w:color w:val="000000"/>
                <w:sz w:val="22"/>
                <w:szCs w:val="22"/>
                <w:rtl/>
                <w:lang w:bidi="fa-IR"/>
              </w:rPr>
            </w:pPr>
            <w:r w:rsidRPr="002F0E80">
              <w:rPr>
                <w:rFonts w:asciiTheme="majorBidi" w:hAnsiTheme="majorBidi" w:cstheme="majorBidi"/>
                <w:b/>
                <w:bCs/>
              </w:rPr>
              <w:t>Kam et al. (2022)</w:t>
            </w:r>
          </w:p>
        </w:tc>
        <w:tc>
          <w:tcPr>
            <w:tcW w:w="709" w:type="dxa"/>
            <w:vAlign w:val="center"/>
          </w:tcPr>
          <w:p w14:paraId="72632C97"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61B293EA"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1AE169FA"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54AB59DC"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4CA3360C"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2C5D3E21"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102554AE" w14:textId="77777777" w:rsidR="00C2197F"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032E3EC7" w14:textId="401E3F20"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r w:rsidR="00F679D4">
              <w:rPr>
                <w:rFonts w:asciiTheme="majorBidi" w:hAnsiTheme="majorBidi" w:cstheme="majorBidi"/>
                <w:sz w:val="22"/>
                <w:szCs w:val="22"/>
                <w:lang w:val="en-GB"/>
              </w:rPr>
              <w:t>In-hospital</w:t>
            </w:r>
            <w:r>
              <w:rPr>
                <w:rFonts w:asciiTheme="majorBidi" w:hAnsiTheme="majorBidi" w:cstheme="majorBidi"/>
                <w:sz w:val="22"/>
                <w:szCs w:val="22"/>
                <w:lang w:val="en-GB"/>
              </w:rPr>
              <w:t>)</w:t>
            </w:r>
          </w:p>
        </w:tc>
        <w:tc>
          <w:tcPr>
            <w:tcW w:w="636" w:type="dxa"/>
            <w:vAlign w:val="center"/>
          </w:tcPr>
          <w:p w14:paraId="202B082D"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2DE55C73"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7</w:t>
            </w:r>
          </w:p>
        </w:tc>
      </w:tr>
      <w:tr w:rsidR="00C2197F" w:rsidRPr="006F24C6" w14:paraId="6066EB2A" w14:textId="77777777" w:rsidTr="00494641">
        <w:trPr>
          <w:trHeight w:val="20"/>
          <w:jc w:val="center"/>
        </w:trPr>
        <w:tc>
          <w:tcPr>
            <w:tcW w:w="2972" w:type="dxa"/>
            <w:vAlign w:val="center"/>
          </w:tcPr>
          <w:p w14:paraId="6CB8CD02" w14:textId="5E737EB9" w:rsidR="00C2197F" w:rsidRPr="009F522E" w:rsidRDefault="00C2197F" w:rsidP="00494641">
            <w:pPr>
              <w:tabs>
                <w:tab w:val="left" w:pos="-1080"/>
                <w:tab w:val="left" w:pos="-720"/>
                <w:tab w:val="left" w:pos="270"/>
              </w:tabs>
              <w:spacing w:line="360" w:lineRule="auto"/>
              <w:rPr>
                <w:rFonts w:asciiTheme="majorBidi" w:hAnsiTheme="majorBidi" w:cstheme="majorBidi"/>
                <w:b/>
                <w:bCs/>
                <w:color w:val="000000"/>
                <w:sz w:val="22"/>
                <w:szCs w:val="22"/>
              </w:rPr>
            </w:pPr>
            <w:r w:rsidRPr="002F0E80">
              <w:rPr>
                <w:rFonts w:asciiTheme="majorBidi" w:hAnsiTheme="majorBidi" w:cstheme="majorBidi"/>
                <w:b/>
                <w:bCs/>
              </w:rPr>
              <w:t>Meinel et al. (2023)</w:t>
            </w:r>
          </w:p>
        </w:tc>
        <w:tc>
          <w:tcPr>
            <w:tcW w:w="709" w:type="dxa"/>
            <w:vAlign w:val="center"/>
          </w:tcPr>
          <w:p w14:paraId="089DC841"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28182946"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41F43D18"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51D89351"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7C985CD8"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7C2EC32D"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2902872A" w14:textId="77777777" w:rsidR="00C2197F"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61082CCC" w14:textId="498BA8FC"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r w:rsidR="00F679D4">
              <w:rPr>
                <w:rFonts w:asciiTheme="majorBidi" w:hAnsiTheme="majorBidi" w:cstheme="majorBidi"/>
                <w:sz w:val="22"/>
                <w:szCs w:val="22"/>
                <w:lang w:val="en-GB"/>
              </w:rPr>
              <w:t>90-days</w:t>
            </w:r>
            <w:r>
              <w:rPr>
                <w:rFonts w:asciiTheme="majorBidi" w:hAnsiTheme="majorBidi" w:cstheme="majorBidi"/>
                <w:sz w:val="22"/>
                <w:szCs w:val="22"/>
                <w:lang w:val="en-GB"/>
              </w:rPr>
              <w:t>)</w:t>
            </w:r>
          </w:p>
        </w:tc>
        <w:tc>
          <w:tcPr>
            <w:tcW w:w="636" w:type="dxa"/>
            <w:vAlign w:val="center"/>
          </w:tcPr>
          <w:p w14:paraId="11AB8673"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7C51924F" w14:textId="77777777" w:rsidR="00C2197F" w:rsidRPr="00FC6A1D" w:rsidRDefault="00C2197F" w:rsidP="00494641">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7</w:t>
            </w:r>
          </w:p>
        </w:tc>
      </w:tr>
      <w:tr w:rsidR="00F679D4" w:rsidRPr="006F24C6" w14:paraId="1285F86D" w14:textId="77777777" w:rsidTr="00494641">
        <w:trPr>
          <w:trHeight w:val="20"/>
          <w:jc w:val="center"/>
        </w:trPr>
        <w:tc>
          <w:tcPr>
            <w:tcW w:w="2972" w:type="dxa"/>
            <w:vAlign w:val="center"/>
          </w:tcPr>
          <w:p w14:paraId="67589DDF" w14:textId="24499BD0" w:rsidR="00F679D4" w:rsidRPr="009F522E" w:rsidRDefault="00F679D4" w:rsidP="00F679D4">
            <w:pPr>
              <w:tabs>
                <w:tab w:val="left" w:pos="-1080"/>
                <w:tab w:val="left" w:pos="-720"/>
                <w:tab w:val="left" w:pos="270"/>
              </w:tabs>
              <w:spacing w:line="360" w:lineRule="auto"/>
              <w:rPr>
                <w:rFonts w:asciiTheme="majorBidi" w:hAnsiTheme="majorBidi" w:cstheme="majorBidi"/>
                <w:b/>
                <w:bCs/>
                <w:color w:val="000000"/>
                <w:sz w:val="22"/>
                <w:szCs w:val="22"/>
              </w:rPr>
            </w:pPr>
            <w:r w:rsidRPr="002F0E80">
              <w:rPr>
                <w:rFonts w:asciiTheme="majorBidi" w:hAnsiTheme="majorBidi" w:cstheme="majorBidi"/>
                <w:b/>
                <w:bCs/>
              </w:rPr>
              <w:t>Okada et al. (2022)</w:t>
            </w:r>
          </w:p>
        </w:tc>
        <w:tc>
          <w:tcPr>
            <w:tcW w:w="709" w:type="dxa"/>
            <w:vAlign w:val="center"/>
          </w:tcPr>
          <w:p w14:paraId="4DAD5844"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0E2003E5"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7D421DD6"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6C7F9D0A"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76B88409"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1FAE53C5"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208C71D9" w14:textId="77777777" w:rsidR="008D18A9"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7DD061D6" w14:textId="46F84289" w:rsidR="00F679D4" w:rsidRPr="00FC6A1D"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(90-days)</w:t>
            </w:r>
          </w:p>
        </w:tc>
        <w:tc>
          <w:tcPr>
            <w:tcW w:w="636" w:type="dxa"/>
            <w:vAlign w:val="center"/>
          </w:tcPr>
          <w:p w14:paraId="3E465491"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2B27020A" w14:textId="2AB1FCF3" w:rsidR="00F679D4" w:rsidRPr="00FC6A1D" w:rsidRDefault="008D18A9"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7</w:t>
            </w:r>
          </w:p>
        </w:tc>
      </w:tr>
      <w:tr w:rsidR="00F679D4" w:rsidRPr="006F24C6" w14:paraId="6E4544FF" w14:textId="77777777" w:rsidTr="00494641">
        <w:trPr>
          <w:trHeight w:val="20"/>
          <w:jc w:val="center"/>
        </w:trPr>
        <w:tc>
          <w:tcPr>
            <w:tcW w:w="2972" w:type="dxa"/>
            <w:vAlign w:val="center"/>
          </w:tcPr>
          <w:p w14:paraId="38982951" w14:textId="25BAB1E4" w:rsidR="00F679D4" w:rsidRPr="009F522E" w:rsidRDefault="00F679D4" w:rsidP="00F679D4">
            <w:pPr>
              <w:tabs>
                <w:tab w:val="left" w:pos="-1080"/>
                <w:tab w:val="left" w:pos="-720"/>
                <w:tab w:val="left" w:pos="270"/>
              </w:tabs>
              <w:spacing w:line="360" w:lineRule="auto"/>
              <w:rPr>
                <w:rFonts w:asciiTheme="majorBidi" w:hAnsiTheme="majorBidi" w:cstheme="majorBidi"/>
                <w:b/>
                <w:bCs/>
                <w:color w:val="000000"/>
                <w:sz w:val="22"/>
                <w:szCs w:val="22"/>
              </w:rPr>
            </w:pPr>
            <w:r w:rsidRPr="002F0E80">
              <w:rPr>
                <w:rFonts w:asciiTheme="majorBidi" w:hAnsiTheme="majorBidi" w:cstheme="majorBidi"/>
                <w:b/>
                <w:bCs/>
              </w:rPr>
              <w:t>Seiffge et al. (2015)</w:t>
            </w:r>
          </w:p>
        </w:tc>
        <w:tc>
          <w:tcPr>
            <w:tcW w:w="709" w:type="dxa"/>
            <w:vAlign w:val="center"/>
          </w:tcPr>
          <w:p w14:paraId="4075D959"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04200BC5"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5C702F46"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56D27ECC"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6457474D"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03574418"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3EED3FBB" w14:textId="77777777" w:rsidR="008D18A9"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26255723" w14:textId="1C626688" w:rsidR="00F679D4" w:rsidRPr="00FC6A1D"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(90-days)</w:t>
            </w:r>
          </w:p>
        </w:tc>
        <w:tc>
          <w:tcPr>
            <w:tcW w:w="636" w:type="dxa"/>
            <w:vAlign w:val="center"/>
          </w:tcPr>
          <w:p w14:paraId="018C9F41"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0AC6234F"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7</w:t>
            </w:r>
          </w:p>
        </w:tc>
      </w:tr>
      <w:tr w:rsidR="00F679D4" w:rsidRPr="006F24C6" w14:paraId="0E220FDD" w14:textId="77777777" w:rsidTr="00494641">
        <w:trPr>
          <w:trHeight w:val="20"/>
          <w:jc w:val="center"/>
        </w:trPr>
        <w:tc>
          <w:tcPr>
            <w:tcW w:w="2972" w:type="dxa"/>
            <w:vAlign w:val="center"/>
          </w:tcPr>
          <w:p w14:paraId="7274D1EC" w14:textId="5E9FDADA" w:rsidR="00F679D4" w:rsidRPr="009F522E" w:rsidRDefault="00F679D4" w:rsidP="00F679D4">
            <w:pPr>
              <w:tabs>
                <w:tab w:val="left" w:pos="-1080"/>
                <w:tab w:val="left" w:pos="-720"/>
                <w:tab w:val="left" w:pos="270"/>
              </w:tabs>
              <w:spacing w:line="360" w:lineRule="auto"/>
              <w:rPr>
                <w:rFonts w:asciiTheme="majorBidi" w:hAnsiTheme="majorBidi" w:cstheme="majorBidi"/>
                <w:b/>
                <w:bCs/>
                <w:color w:val="000000"/>
                <w:sz w:val="22"/>
                <w:szCs w:val="22"/>
              </w:rPr>
            </w:pPr>
            <w:r w:rsidRPr="002F0E80">
              <w:rPr>
                <w:rFonts w:asciiTheme="majorBidi" w:hAnsiTheme="majorBidi" w:cstheme="majorBidi"/>
                <w:b/>
                <w:bCs/>
              </w:rPr>
              <w:t>Xian et al. (2017)</w:t>
            </w:r>
          </w:p>
        </w:tc>
        <w:tc>
          <w:tcPr>
            <w:tcW w:w="709" w:type="dxa"/>
            <w:vAlign w:val="center"/>
          </w:tcPr>
          <w:p w14:paraId="06A646E5"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33FA71EB"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29F11D16"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21F5B13B"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699CEEE9" w14:textId="28C4BA8A" w:rsidR="00F679D4" w:rsidRPr="00FC6A1D" w:rsidRDefault="003E3FF8"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44864F9D"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691CE1D7" w14:textId="77777777" w:rsidR="008D18A9"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6FA9143F" w14:textId="1410D564" w:rsidR="00F679D4" w:rsidRPr="00FC6A1D" w:rsidRDefault="008D18A9" w:rsidP="008D18A9">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(In-hospital)</w:t>
            </w:r>
          </w:p>
        </w:tc>
        <w:tc>
          <w:tcPr>
            <w:tcW w:w="636" w:type="dxa"/>
            <w:vAlign w:val="center"/>
          </w:tcPr>
          <w:p w14:paraId="447AA966" w14:textId="77777777" w:rsidR="00F679D4" w:rsidRPr="00FC6A1D" w:rsidRDefault="00F679D4"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30C19947" w14:textId="32F76AC4" w:rsidR="00F679D4" w:rsidRPr="00FC6A1D" w:rsidRDefault="003E3FF8" w:rsidP="00F679D4">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9</w:t>
            </w:r>
          </w:p>
        </w:tc>
      </w:tr>
      <w:tr w:rsidR="003E3FF8" w:rsidRPr="006F24C6" w14:paraId="666816D0" w14:textId="77777777" w:rsidTr="00494641">
        <w:trPr>
          <w:trHeight w:val="20"/>
          <w:jc w:val="center"/>
        </w:trPr>
        <w:tc>
          <w:tcPr>
            <w:tcW w:w="2972" w:type="dxa"/>
            <w:vAlign w:val="center"/>
          </w:tcPr>
          <w:p w14:paraId="46AD243A" w14:textId="6F3DB61E" w:rsidR="003E3FF8" w:rsidRPr="002F0E80" w:rsidRDefault="003E3FF8" w:rsidP="003E3FF8">
            <w:pPr>
              <w:tabs>
                <w:tab w:val="left" w:pos="-1080"/>
                <w:tab w:val="left" w:pos="-720"/>
                <w:tab w:val="left" w:pos="270"/>
              </w:tabs>
              <w:spacing w:line="360" w:lineRule="auto"/>
              <w:rPr>
                <w:rFonts w:asciiTheme="majorBidi" w:hAnsiTheme="majorBidi" w:cstheme="majorBidi"/>
                <w:b/>
                <w:bCs/>
              </w:rPr>
            </w:pPr>
            <w:r>
              <w:rPr>
                <w:rFonts w:asciiTheme="majorBidi" w:hAnsiTheme="majorBidi" w:cstheme="majorBidi"/>
                <w:b/>
                <w:bCs/>
              </w:rPr>
              <w:t>Tsai et al. (2017)</w:t>
            </w:r>
          </w:p>
        </w:tc>
        <w:tc>
          <w:tcPr>
            <w:tcW w:w="709" w:type="dxa"/>
            <w:vAlign w:val="center"/>
          </w:tcPr>
          <w:p w14:paraId="7B539085" w14:textId="27818E28"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4FDC3B25" w14:textId="30376E72"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8" w:type="dxa"/>
            <w:vAlign w:val="center"/>
          </w:tcPr>
          <w:p w14:paraId="4ED5EBF5" w14:textId="5994E40E"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1" w:type="dxa"/>
            <w:vAlign w:val="center"/>
          </w:tcPr>
          <w:p w14:paraId="7FC9F6F5" w14:textId="3FFDC25B"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50" w:type="dxa"/>
            <w:vAlign w:val="center"/>
          </w:tcPr>
          <w:p w14:paraId="021416DC" w14:textId="7713F324"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709" w:type="dxa"/>
            <w:vAlign w:val="center"/>
          </w:tcPr>
          <w:p w14:paraId="57BDA128" w14:textId="34FE7AA0"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90" w:type="dxa"/>
            <w:vAlign w:val="center"/>
          </w:tcPr>
          <w:p w14:paraId="21B329DD" w14:textId="77777777"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p w14:paraId="20DC4DF5" w14:textId="0553E242"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(30-days)</w:t>
            </w:r>
          </w:p>
        </w:tc>
        <w:tc>
          <w:tcPr>
            <w:tcW w:w="636" w:type="dxa"/>
            <w:vAlign w:val="center"/>
          </w:tcPr>
          <w:p w14:paraId="3EA772FD" w14:textId="1B1B3920"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93" w:type="dxa"/>
            <w:vAlign w:val="center"/>
          </w:tcPr>
          <w:p w14:paraId="38F33C96" w14:textId="022B7D7D" w:rsidR="003E3FF8" w:rsidRDefault="003E3FF8" w:rsidP="003E3FF8">
            <w:pPr>
              <w:tabs>
                <w:tab w:val="left" w:pos="-1080"/>
                <w:tab w:val="left" w:pos="-720"/>
                <w:tab w:val="left" w:pos="270"/>
              </w:tabs>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9</w:t>
            </w:r>
          </w:p>
        </w:tc>
      </w:tr>
    </w:tbl>
    <w:p w14:paraId="7420CCB4" w14:textId="77777777" w:rsidR="00C2197F" w:rsidRDefault="00C2197F">
      <w:pPr>
        <w:rPr>
          <w:rFonts w:asciiTheme="majorBidi" w:hAnsiTheme="majorBidi" w:cstheme="majorBidi"/>
        </w:rPr>
      </w:pPr>
    </w:p>
    <w:p w14:paraId="1363442A" w14:textId="5979E5BF" w:rsidR="00845930" w:rsidRDefault="00845930">
      <w:pPr>
        <w:rPr>
          <w:rFonts w:asciiTheme="majorBidi" w:hAnsiTheme="majorBidi" w:cstheme="majorBidi"/>
        </w:rPr>
      </w:pPr>
    </w:p>
    <w:p w14:paraId="03714ABF" w14:textId="713683B8" w:rsidR="00845930" w:rsidRDefault="003E3FF8">
      <w:pPr>
        <w:rPr>
          <w:rFonts w:asciiTheme="majorBidi" w:hAnsiTheme="majorBidi" w:cstheme="majorBidi"/>
        </w:rPr>
      </w:pPr>
      <w:r>
        <w:rPr>
          <w:rFonts w:asciiTheme="majorBidi" w:hAnsiTheme="majorBidi" w:cstheme="majorBidi"/>
          <w:noProof/>
        </w:rPr>
        <w:lastRenderedPageBreak/>
        <w:drawing>
          <wp:inline distT="0" distB="0" distL="0" distR="0" wp14:anchorId="53680E19" wp14:editId="67084A43">
            <wp:extent cx="5943600" cy="3466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6F56F9F" w14:textId="77777777" w:rsidR="003E3FF8" w:rsidRDefault="003E3FF8" w:rsidP="00845930">
      <w:pPr>
        <w:jc w:val="both"/>
        <w:rPr>
          <w:rFonts w:asciiTheme="majorBidi" w:hAnsiTheme="majorBidi" w:cstheme="majorBidi"/>
          <w:b/>
          <w:bCs/>
          <w:i/>
          <w:iCs/>
        </w:rPr>
      </w:pPr>
    </w:p>
    <w:p w14:paraId="688CCF9D" w14:textId="6EF7DD3A" w:rsidR="00845930" w:rsidRDefault="00845930" w:rsidP="00845930">
      <w:pPr>
        <w:jc w:val="both"/>
        <w:rPr>
          <w:rFonts w:asciiTheme="majorBidi" w:hAnsiTheme="majorBidi" w:cstheme="majorBidi"/>
          <w:i/>
          <w:iCs/>
        </w:rPr>
      </w:pPr>
      <w:r>
        <w:rPr>
          <w:rFonts w:asciiTheme="majorBidi" w:hAnsiTheme="majorBidi" w:cstheme="majorBidi"/>
          <w:b/>
          <w:bCs/>
          <w:i/>
          <w:iCs/>
        </w:rPr>
        <w:t xml:space="preserve">Supplementary Figure 1. </w:t>
      </w:r>
      <w:r>
        <w:rPr>
          <w:rFonts w:asciiTheme="majorBidi" w:hAnsiTheme="majorBidi" w:cstheme="majorBidi"/>
          <w:i/>
          <w:iCs/>
        </w:rPr>
        <w:t>Forest plot for meta-analysis of modified Rankin Score 0-2 in patients on DOACs vs. controls</w:t>
      </w:r>
    </w:p>
    <w:p w14:paraId="35EEDACE" w14:textId="2C23A3B3" w:rsidR="003E3FF8" w:rsidRDefault="003E3FF8" w:rsidP="00845930">
      <w:pPr>
        <w:jc w:val="both"/>
        <w:rPr>
          <w:rFonts w:asciiTheme="majorBidi" w:hAnsiTheme="majorBidi" w:cstheme="majorBidi"/>
          <w:i/>
          <w:iCs/>
        </w:rPr>
      </w:pPr>
    </w:p>
    <w:p w14:paraId="6E4BC511" w14:textId="1990CAE3" w:rsidR="003E3FF8" w:rsidRDefault="003E3FF8" w:rsidP="00845930">
      <w:pPr>
        <w:jc w:val="both"/>
        <w:rPr>
          <w:rFonts w:asciiTheme="majorBidi" w:hAnsiTheme="majorBidi" w:cstheme="majorBidi"/>
          <w:i/>
          <w:iCs/>
        </w:rPr>
      </w:pPr>
    </w:p>
    <w:p w14:paraId="62C432D1" w14:textId="4B2E73EE" w:rsidR="003E3FF8" w:rsidRDefault="003E3FF8"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50225989" wp14:editId="50C762A1">
            <wp:extent cx="5943600" cy="4319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3C142BCC" w14:textId="77777777" w:rsidR="003E3FF8" w:rsidRDefault="003E3FF8" w:rsidP="00845930">
      <w:pPr>
        <w:jc w:val="both"/>
        <w:rPr>
          <w:rFonts w:asciiTheme="majorBidi" w:hAnsiTheme="majorBidi" w:cstheme="majorBidi"/>
          <w:i/>
          <w:iCs/>
        </w:rPr>
      </w:pPr>
    </w:p>
    <w:p w14:paraId="34263B8C" w14:textId="7A473A34" w:rsidR="003E3FF8" w:rsidRPr="00845930" w:rsidRDefault="003E3FF8" w:rsidP="003E3FF8">
      <w:pPr>
        <w:jc w:val="both"/>
        <w:rPr>
          <w:rFonts w:asciiTheme="majorBidi" w:hAnsiTheme="majorBidi" w:cstheme="majorBidi"/>
          <w:i/>
          <w:iCs/>
        </w:rPr>
      </w:pPr>
      <w:r>
        <w:rPr>
          <w:rFonts w:asciiTheme="majorBidi" w:hAnsiTheme="majorBidi" w:cstheme="majorBidi"/>
          <w:b/>
          <w:bCs/>
          <w:i/>
          <w:iCs/>
        </w:rPr>
        <w:t xml:space="preserve">Supplementary Figure 2. </w:t>
      </w:r>
      <w:r>
        <w:rPr>
          <w:rFonts w:asciiTheme="majorBidi" w:hAnsiTheme="majorBidi" w:cstheme="majorBidi"/>
          <w:i/>
          <w:iCs/>
        </w:rPr>
        <w:t>Funnel plot for meta-analysis of modified Rankin Score 0-2 in patients on DOACs vs. controls</w:t>
      </w:r>
    </w:p>
    <w:p w14:paraId="443B5B31" w14:textId="77777777" w:rsidR="003E3FF8" w:rsidRPr="00845930" w:rsidRDefault="003E3FF8" w:rsidP="00845930">
      <w:pPr>
        <w:jc w:val="both"/>
        <w:rPr>
          <w:rFonts w:asciiTheme="majorBidi" w:hAnsiTheme="majorBidi" w:cstheme="majorBidi"/>
          <w:i/>
          <w:iCs/>
        </w:rPr>
      </w:pPr>
    </w:p>
    <w:p w14:paraId="27486719" w14:textId="5F7FE9E0" w:rsidR="00845930" w:rsidRDefault="003E3FF8">
      <w:pPr>
        <w:rPr>
          <w:rFonts w:asciiTheme="majorBidi" w:hAnsiTheme="majorBidi" w:cstheme="majorBidi"/>
        </w:rPr>
      </w:pPr>
      <w:r>
        <w:rPr>
          <w:rFonts w:asciiTheme="majorBidi" w:hAnsiTheme="majorBidi" w:cstheme="majorBidi"/>
          <w:noProof/>
        </w:rPr>
        <w:lastRenderedPageBreak/>
        <w:drawing>
          <wp:inline distT="0" distB="0" distL="0" distR="0" wp14:anchorId="493C0DF7" wp14:editId="186A6FAF">
            <wp:extent cx="5943600" cy="3466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568F9E56" w14:textId="77777777" w:rsidR="00845930" w:rsidRDefault="00845930">
      <w:pPr>
        <w:rPr>
          <w:rFonts w:asciiTheme="majorBidi" w:hAnsiTheme="majorBidi" w:cstheme="majorBidi"/>
        </w:rPr>
      </w:pPr>
    </w:p>
    <w:p w14:paraId="3274115E" w14:textId="1656FAAD" w:rsidR="003E3FF8" w:rsidRDefault="003E3FF8" w:rsidP="003E3FF8">
      <w:pPr>
        <w:jc w:val="both"/>
        <w:rPr>
          <w:rFonts w:asciiTheme="majorBidi" w:hAnsiTheme="majorBidi" w:cstheme="majorBidi"/>
          <w:i/>
          <w:iCs/>
        </w:rPr>
      </w:pPr>
      <w:r>
        <w:rPr>
          <w:rFonts w:asciiTheme="majorBidi" w:hAnsiTheme="majorBidi" w:cstheme="majorBidi"/>
          <w:b/>
          <w:bCs/>
          <w:i/>
          <w:iCs/>
        </w:rPr>
        <w:t xml:space="preserve">Supplementary Figure 3. </w:t>
      </w:r>
      <w:r>
        <w:rPr>
          <w:rFonts w:asciiTheme="majorBidi" w:hAnsiTheme="majorBidi" w:cstheme="majorBidi"/>
          <w:i/>
          <w:iCs/>
        </w:rPr>
        <w:t>Forest plot for meta-analysis of modified Rankin Score 0-1 in patients on DOACs vs. controls</w:t>
      </w:r>
    </w:p>
    <w:p w14:paraId="21DB7313" w14:textId="7ADA6A87" w:rsidR="003E3FF8" w:rsidRDefault="003E3FF8" w:rsidP="003E3FF8">
      <w:pPr>
        <w:jc w:val="both"/>
        <w:rPr>
          <w:rFonts w:asciiTheme="majorBidi" w:hAnsiTheme="majorBidi" w:cstheme="majorBidi"/>
          <w:i/>
          <w:iCs/>
        </w:rPr>
      </w:pPr>
    </w:p>
    <w:p w14:paraId="2835B9F3" w14:textId="51EE1EA6" w:rsidR="003E3FF8" w:rsidRDefault="003E3FF8" w:rsidP="003E3FF8">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371AA324" wp14:editId="753ACC6E">
            <wp:extent cx="5943600" cy="4319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7CBDD796" w14:textId="77777777" w:rsidR="003E3FF8" w:rsidRDefault="003E3FF8" w:rsidP="003E3FF8">
      <w:pPr>
        <w:jc w:val="both"/>
        <w:rPr>
          <w:rFonts w:asciiTheme="majorBidi" w:hAnsiTheme="majorBidi" w:cstheme="majorBidi"/>
          <w:b/>
          <w:bCs/>
          <w:i/>
          <w:iCs/>
        </w:rPr>
      </w:pPr>
    </w:p>
    <w:p w14:paraId="6728C6CC" w14:textId="6BC196AA" w:rsidR="003E3FF8" w:rsidRPr="00845930" w:rsidRDefault="003E3FF8" w:rsidP="003E3FF8">
      <w:pPr>
        <w:jc w:val="both"/>
        <w:rPr>
          <w:rFonts w:asciiTheme="majorBidi" w:hAnsiTheme="majorBidi" w:cstheme="majorBidi"/>
          <w:i/>
          <w:iCs/>
        </w:rPr>
      </w:pPr>
      <w:r>
        <w:rPr>
          <w:rFonts w:asciiTheme="majorBidi" w:hAnsiTheme="majorBidi" w:cstheme="majorBidi"/>
          <w:b/>
          <w:bCs/>
          <w:i/>
          <w:iCs/>
        </w:rPr>
        <w:t xml:space="preserve">Supplementary Figure 4. </w:t>
      </w:r>
      <w:r>
        <w:rPr>
          <w:rFonts w:asciiTheme="majorBidi" w:hAnsiTheme="majorBidi" w:cstheme="majorBidi"/>
          <w:i/>
          <w:iCs/>
        </w:rPr>
        <w:t>Funnel plot for meta-analysis of modified Rankin Score 0-1 in patients on DOACs vs. controls</w:t>
      </w:r>
    </w:p>
    <w:p w14:paraId="0DA75306" w14:textId="77777777" w:rsidR="003E3FF8" w:rsidRPr="00845930" w:rsidRDefault="003E3FF8" w:rsidP="003E3FF8">
      <w:pPr>
        <w:jc w:val="both"/>
        <w:rPr>
          <w:rFonts w:asciiTheme="majorBidi" w:hAnsiTheme="majorBidi" w:cstheme="majorBidi"/>
          <w:i/>
          <w:iCs/>
        </w:rPr>
      </w:pPr>
    </w:p>
    <w:p w14:paraId="0B048DE9" w14:textId="48C4DF83" w:rsidR="00845930" w:rsidRDefault="00845930">
      <w:pPr>
        <w:rPr>
          <w:rFonts w:asciiTheme="majorBidi" w:hAnsiTheme="majorBidi" w:cstheme="majorBidi"/>
        </w:rPr>
      </w:pPr>
    </w:p>
    <w:p w14:paraId="43BF8373" w14:textId="2522AAF8" w:rsidR="00845930" w:rsidRDefault="00845930">
      <w:pPr>
        <w:rPr>
          <w:rFonts w:asciiTheme="majorBidi" w:hAnsiTheme="majorBidi" w:cstheme="majorBidi"/>
        </w:rPr>
      </w:pPr>
    </w:p>
    <w:p w14:paraId="3E05BDEA" w14:textId="7D53A155" w:rsidR="00845930" w:rsidRDefault="00845930">
      <w:pPr>
        <w:rPr>
          <w:rFonts w:asciiTheme="majorBidi" w:hAnsiTheme="majorBidi" w:cstheme="majorBidi"/>
        </w:rPr>
      </w:pPr>
    </w:p>
    <w:p w14:paraId="0C61263B" w14:textId="06044BBA" w:rsidR="00845930" w:rsidRDefault="00845930">
      <w:pPr>
        <w:rPr>
          <w:rFonts w:asciiTheme="majorBidi" w:hAnsiTheme="majorBidi" w:cstheme="majorBidi"/>
        </w:rPr>
      </w:pPr>
    </w:p>
    <w:p w14:paraId="6DD9CB13" w14:textId="3E22387B" w:rsidR="00845930" w:rsidRDefault="00DE3216">
      <w:pPr>
        <w:rPr>
          <w:rFonts w:asciiTheme="majorBidi" w:hAnsiTheme="majorBidi" w:cstheme="majorBidi"/>
        </w:rPr>
      </w:pPr>
      <w:r>
        <w:rPr>
          <w:rFonts w:asciiTheme="majorBidi" w:hAnsiTheme="majorBidi" w:cstheme="majorBidi"/>
          <w:noProof/>
        </w:rPr>
        <w:lastRenderedPageBreak/>
        <w:drawing>
          <wp:inline distT="0" distB="0" distL="0" distR="0" wp14:anchorId="41DDAA0A" wp14:editId="3F651DF6">
            <wp:extent cx="5943600" cy="3502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943600" cy="3502660"/>
                    </a:xfrm>
                    <a:prstGeom prst="rect">
                      <a:avLst/>
                    </a:prstGeom>
                  </pic:spPr>
                </pic:pic>
              </a:graphicData>
            </a:graphic>
          </wp:inline>
        </w:drawing>
      </w:r>
    </w:p>
    <w:p w14:paraId="3D1AAA16" w14:textId="77777777" w:rsidR="00845930" w:rsidRDefault="00845930">
      <w:pPr>
        <w:rPr>
          <w:rFonts w:asciiTheme="majorBidi" w:hAnsiTheme="majorBidi" w:cstheme="majorBidi"/>
          <w:b/>
          <w:bCs/>
          <w:i/>
          <w:iCs/>
        </w:rPr>
      </w:pPr>
    </w:p>
    <w:p w14:paraId="533165FC" w14:textId="2AABD6B1" w:rsidR="00845930" w:rsidRDefault="00845930" w:rsidP="00845930">
      <w:pPr>
        <w:jc w:val="both"/>
        <w:rPr>
          <w:rFonts w:asciiTheme="majorBidi" w:hAnsiTheme="majorBidi" w:cstheme="majorBidi"/>
          <w:i/>
          <w:iCs/>
        </w:rPr>
      </w:pPr>
      <w:r>
        <w:rPr>
          <w:rFonts w:asciiTheme="majorBidi" w:hAnsiTheme="majorBidi" w:cstheme="majorBidi"/>
          <w:b/>
          <w:bCs/>
          <w:i/>
          <w:iCs/>
        </w:rPr>
        <w:t xml:space="preserve">Supplementary Figure </w:t>
      </w:r>
      <w:r w:rsidR="00DE3216">
        <w:rPr>
          <w:rFonts w:asciiTheme="majorBidi" w:hAnsiTheme="majorBidi" w:cstheme="majorBidi"/>
          <w:b/>
          <w:bCs/>
          <w:i/>
          <w:iCs/>
        </w:rPr>
        <w:t>5</w:t>
      </w:r>
      <w:r>
        <w:rPr>
          <w:rFonts w:asciiTheme="majorBidi" w:hAnsiTheme="majorBidi" w:cstheme="majorBidi"/>
          <w:b/>
          <w:bCs/>
          <w:i/>
          <w:iCs/>
        </w:rPr>
        <w:t xml:space="preserve">. </w:t>
      </w:r>
      <w:r>
        <w:rPr>
          <w:rFonts w:asciiTheme="majorBidi" w:hAnsiTheme="majorBidi" w:cstheme="majorBidi"/>
          <w:i/>
          <w:iCs/>
        </w:rPr>
        <w:t>Forest plot for meta-analysis of all-cause mortality in patients on DOACs vs. controls</w:t>
      </w:r>
    </w:p>
    <w:p w14:paraId="2CCB1E5A" w14:textId="07583D23" w:rsidR="00845930" w:rsidRDefault="00845930" w:rsidP="00845930">
      <w:pPr>
        <w:jc w:val="both"/>
        <w:rPr>
          <w:rFonts w:asciiTheme="majorBidi" w:hAnsiTheme="majorBidi" w:cstheme="majorBidi"/>
          <w:i/>
          <w:iCs/>
        </w:rPr>
      </w:pPr>
    </w:p>
    <w:p w14:paraId="5F2E2468" w14:textId="08378892" w:rsidR="00845930" w:rsidRDefault="00845930" w:rsidP="00845930">
      <w:pPr>
        <w:jc w:val="both"/>
        <w:rPr>
          <w:rFonts w:asciiTheme="majorBidi" w:hAnsiTheme="majorBidi" w:cstheme="majorBidi"/>
          <w:i/>
          <w:iCs/>
        </w:rPr>
      </w:pPr>
    </w:p>
    <w:p w14:paraId="557EF3E6" w14:textId="025F9480" w:rsidR="00845930" w:rsidRDefault="00845930" w:rsidP="00845930">
      <w:pPr>
        <w:jc w:val="both"/>
        <w:rPr>
          <w:rFonts w:asciiTheme="majorBidi" w:hAnsiTheme="majorBidi" w:cstheme="majorBidi"/>
          <w:i/>
          <w:iCs/>
        </w:rPr>
      </w:pPr>
    </w:p>
    <w:p w14:paraId="27D0B317" w14:textId="0C7342DE" w:rsidR="00845930" w:rsidRDefault="00845930" w:rsidP="00845930">
      <w:pPr>
        <w:jc w:val="both"/>
        <w:rPr>
          <w:rFonts w:asciiTheme="majorBidi" w:hAnsiTheme="majorBidi" w:cstheme="majorBidi"/>
          <w:i/>
          <w:iCs/>
        </w:rPr>
      </w:pPr>
    </w:p>
    <w:p w14:paraId="3CD8EA08" w14:textId="36612ACC" w:rsidR="00845930" w:rsidRDefault="00DE3216"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48B3AD33" wp14:editId="43E35752">
            <wp:extent cx="5943600" cy="43192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07179BD0" w14:textId="2FC12054" w:rsidR="00845930" w:rsidRDefault="00845930" w:rsidP="00845930">
      <w:pPr>
        <w:jc w:val="both"/>
        <w:rPr>
          <w:rFonts w:asciiTheme="majorBidi" w:hAnsiTheme="majorBidi" w:cstheme="majorBidi"/>
          <w:i/>
          <w:iCs/>
        </w:rPr>
      </w:pPr>
    </w:p>
    <w:p w14:paraId="69D3A8B0" w14:textId="0ADA1E94" w:rsidR="00DE3216" w:rsidRDefault="00DE3216" w:rsidP="00DE3216">
      <w:pPr>
        <w:jc w:val="both"/>
        <w:rPr>
          <w:rFonts w:asciiTheme="majorBidi" w:hAnsiTheme="majorBidi" w:cstheme="majorBidi"/>
          <w:i/>
          <w:iCs/>
        </w:rPr>
      </w:pPr>
      <w:r>
        <w:rPr>
          <w:rFonts w:asciiTheme="majorBidi" w:hAnsiTheme="majorBidi" w:cstheme="majorBidi"/>
          <w:b/>
          <w:bCs/>
          <w:i/>
          <w:iCs/>
        </w:rPr>
        <w:t xml:space="preserve">Supplementary Figure 6. </w:t>
      </w:r>
      <w:r>
        <w:rPr>
          <w:rFonts w:asciiTheme="majorBidi" w:hAnsiTheme="majorBidi" w:cstheme="majorBidi"/>
          <w:i/>
          <w:iCs/>
        </w:rPr>
        <w:t>Funnel plot for meta-analysis of all-cause mortality in patients on DOACs vs. controls</w:t>
      </w:r>
    </w:p>
    <w:p w14:paraId="1F01FEF9" w14:textId="2A9F62BC" w:rsidR="00845930" w:rsidRDefault="00845930" w:rsidP="00845930">
      <w:pPr>
        <w:jc w:val="both"/>
        <w:rPr>
          <w:rFonts w:asciiTheme="majorBidi" w:hAnsiTheme="majorBidi" w:cstheme="majorBidi"/>
          <w:i/>
          <w:iCs/>
        </w:rPr>
      </w:pPr>
    </w:p>
    <w:p w14:paraId="3F9B9CB1" w14:textId="4FD6F656" w:rsidR="00845930" w:rsidRDefault="00845930" w:rsidP="00845930">
      <w:pPr>
        <w:jc w:val="both"/>
        <w:rPr>
          <w:rFonts w:asciiTheme="majorBidi" w:hAnsiTheme="majorBidi" w:cstheme="majorBidi"/>
          <w:i/>
          <w:iCs/>
        </w:rPr>
      </w:pPr>
    </w:p>
    <w:p w14:paraId="04B51863" w14:textId="32754AF5" w:rsidR="00845930" w:rsidRDefault="00845930" w:rsidP="00845930">
      <w:pPr>
        <w:jc w:val="both"/>
        <w:rPr>
          <w:rFonts w:asciiTheme="majorBidi" w:hAnsiTheme="majorBidi" w:cstheme="majorBidi"/>
          <w:i/>
          <w:iCs/>
        </w:rPr>
      </w:pPr>
    </w:p>
    <w:p w14:paraId="58C96D4C" w14:textId="4272E3B6" w:rsidR="00845930" w:rsidRDefault="00845930" w:rsidP="00845930">
      <w:pPr>
        <w:jc w:val="both"/>
        <w:rPr>
          <w:rFonts w:asciiTheme="majorBidi" w:hAnsiTheme="majorBidi" w:cstheme="majorBidi"/>
          <w:i/>
          <w:iCs/>
        </w:rPr>
      </w:pPr>
    </w:p>
    <w:p w14:paraId="4C96948F" w14:textId="0399AD66" w:rsidR="00845930" w:rsidRDefault="00845930" w:rsidP="00845930">
      <w:pPr>
        <w:jc w:val="both"/>
        <w:rPr>
          <w:rFonts w:asciiTheme="majorBidi" w:hAnsiTheme="majorBidi" w:cstheme="majorBidi"/>
          <w:i/>
          <w:iCs/>
        </w:rPr>
      </w:pPr>
    </w:p>
    <w:p w14:paraId="399DD5E8" w14:textId="41610F72" w:rsidR="00DE3216" w:rsidRDefault="00DE3216" w:rsidP="00845930">
      <w:pPr>
        <w:jc w:val="both"/>
        <w:rPr>
          <w:rFonts w:asciiTheme="majorBidi" w:hAnsiTheme="majorBidi" w:cstheme="majorBidi"/>
          <w:i/>
          <w:iCs/>
        </w:rPr>
      </w:pPr>
    </w:p>
    <w:p w14:paraId="439A4E06" w14:textId="77777777" w:rsidR="00DE3216" w:rsidRDefault="00DE3216" w:rsidP="00845930">
      <w:pPr>
        <w:jc w:val="both"/>
        <w:rPr>
          <w:rFonts w:asciiTheme="majorBidi" w:hAnsiTheme="majorBidi" w:cstheme="majorBidi"/>
          <w:i/>
          <w:iCs/>
        </w:rPr>
      </w:pPr>
    </w:p>
    <w:p w14:paraId="4E990F2A" w14:textId="5957C46A" w:rsidR="00845930" w:rsidRDefault="00DE3216"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17170DF2" wp14:editId="7E8EA51C">
            <wp:extent cx="5943600" cy="22834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5943600" cy="2283460"/>
                    </a:xfrm>
                    <a:prstGeom prst="rect">
                      <a:avLst/>
                    </a:prstGeom>
                  </pic:spPr>
                </pic:pic>
              </a:graphicData>
            </a:graphic>
          </wp:inline>
        </w:drawing>
      </w:r>
    </w:p>
    <w:p w14:paraId="330FEE32" w14:textId="34AA386C" w:rsidR="00845930" w:rsidRDefault="00845930" w:rsidP="00845930">
      <w:pPr>
        <w:jc w:val="both"/>
        <w:rPr>
          <w:rFonts w:asciiTheme="majorBidi" w:hAnsiTheme="majorBidi" w:cstheme="majorBidi"/>
          <w:i/>
          <w:iCs/>
        </w:rPr>
      </w:pPr>
    </w:p>
    <w:p w14:paraId="0790102D" w14:textId="393EAE1C" w:rsidR="00845930" w:rsidRPr="00845930" w:rsidRDefault="00845930" w:rsidP="00845930">
      <w:pPr>
        <w:jc w:val="both"/>
        <w:rPr>
          <w:rFonts w:asciiTheme="majorBidi" w:hAnsiTheme="majorBidi" w:cstheme="majorBidi"/>
          <w:i/>
          <w:iCs/>
        </w:rPr>
      </w:pPr>
      <w:r>
        <w:rPr>
          <w:rFonts w:asciiTheme="majorBidi" w:hAnsiTheme="majorBidi" w:cstheme="majorBidi"/>
          <w:b/>
          <w:bCs/>
          <w:i/>
          <w:iCs/>
        </w:rPr>
        <w:t xml:space="preserve">Supplementary Figure </w:t>
      </w:r>
      <w:r w:rsidR="00DE3216">
        <w:rPr>
          <w:rFonts w:asciiTheme="majorBidi" w:hAnsiTheme="majorBidi" w:cstheme="majorBidi"/>
          <w:b/>
          <w:bCs/>
          <w:i/>
          <w:iCs/>
        </w:rPr>
        <w:t>7</w:t>
      </w:r>
      <w:r>
        <w:rPr>
          <w:rFonts w:asciiTheme="majorBidi" w:hAnsiTheme="majorBidi" w:cstheme="majorBidi"/>
          <w:b/>
          <w:bCs/>
          <w:i/>
          <w:iCs/>
        </w:rPr>
        <w:t xml:space="preserve">. </w:t>
      </w:r>
      <w:r>
        <w:rPr>
          <w:rFonts w:asciiTheme="majorBidi" w:hAnsiTheme="majorBidi" w:cstheme="majorBidi"/>
          <w:i/>
          <w:iCs/>
        </w:rPr>
        <w:t>Forest plot for meta-analysis of symptomatic ICH in patients on DOACs vs. controls</w:t>
      </w:r>
    </w:p>
    <w:p w14:paraId="273A6DB9" w14:textId="20CD0C6E" w:rsidR="00845930" w:rsidRDefault="00845930" w:rsidP="00845930">
      <w:pPr>
        <w:jc w:val="both"/>
        <w:rPr>
          <w:rFonts w:asciiTheme="majorBidi" w:hAnsiTheme="majorBidi" w:cstheme="majorBidi"/>
          <w:i/>
          <w:iCs/>
        </w:rPr>
      </w:pPr>
    </w:p>
    <w:p w14:paraId="756297F2" w14:textId="626C23C3" w:rsidR="00DE3216" w:rsidRDefault="00DE3216" w:rsidP="00845930">
      <w:pPr>
        <w:jc w:val="both"/>
        <w:rPr>
          <w:rFonts w:asciiTheme="majorBidi" w:hAnsiTheme="majorBidi" w:cstheme="majorBidi"/>
          <w:i/>
          <w:iCs/>
        </w:rPr>
      </w:pPr>
    </w:p>
    <w:p w14:paraId="69A4CBA0" w14:textId="7224A684" w:rsidR="00DE3216" w:rsidRDefault="00DE3216" w:rsidP="00845930">
      <w:pPr>
        <w:jc w:val="both"/>
        <w:rPr>
          <w:rFonts w:asciiTheme="majorBidi" w:hAnsiTheme="majorBidi" w:cstheme="majorBidi"/>
          <w:i/>
          <w:iCs/>
        </w:rPr>
      </w:pPr>
    </w:p>
    <w:p w14:paraId="03151DA7" w14:textId="5C1F4158" w:rsidR="00DE3216" w:rsidRDefault="00DE3216" w:rsidP="00845930">
      <w:pPr>
        <w:jc w:val="both"/>
        <w:rPr>
          <w:rFonts w:asciiTheme="majorBidi" w:hAnsiTheme="majorBidi" w:cstheme="majorBidi"/>
          <w:i/>
          <w:iCs/>
        </w:rPr>
      </w:pPr>
    </w:p>
    <w:p w14:paraId="361AB738" w14:textId="39F3BF8D" w:rsidR="00DE3216" w:rsidRDefault="00DE3216" w:rsidP="00845930">
      <w:pPr>
        <w:jc w:val="both"/>
        <w:rPr>
          <w:rFonts w:asciiTheme="majorBidi" w:hAnsiTheme="majorBidi" w:cstheme="majorBidi"/>
          <w:i/>
          <w:iCs/>
        </w:rPr>
      </w:pPr>
    </w:p>
    <w:p w14:paraId="570866C1" w14:textId="77777777" w:rsidR="00DE3216" w:rsidRDefault="00DE3216" w:rsidP="00845930">
      <w:pPr>
        <w:jc w:val="both"/>
        <w:rPr>
          <w:rFonts w:asciiTheme="majorBidi" w:hAnsiTheme="majorBidi" w:cstheme="majorBidi"/>
          <w:i/>
          <w:iCs/>
        </w:rPr>
      </w:pPr>
    </w:p>
    <w:p w14:paraId="6B5F1286" w14:textId="3956967E" w:rsidR="00DE3216" w:rsidRDefault="00DE3216" w:rsidP="00845930">
      <w:pPr>
        <w:jc w:val="both"/>
        <w:rPr>
          <w:rFonts w:asciiTheme="majorBidi" w:hAnsiTheme="majorBidi" w:cstheme="majorBidi"/>
          <w:i/>
          <w:iCs/>
        </w:rPr>
      </w:pPr>
    </w:p>
    <w:p w14:paraId="49D82455" w14:textId="79912943" w:rsidR="00DE3216" w:rsidRDefault="00DE3216"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50E8F53C" wp14:editId="425DBA9E">
            <wp:extent cx="5943600" cy="43192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2A283932" w14:textId="64270A14" w:rsidR="00DE3216" w:rsidRDefault="00DE3216" w:rsidP="00845930">
      <w:pPr>
        <w:jc w:val="both"/>
        <w:rPr>
          <w:rFonts w:asciiTheme="majorBidi" w:hAnsiTheme="majorBidi" w:cstheme="majorBidi"/>
          <w:i/>
          <w:iCs/>
        </w:rPr>
      </w:pPr>
    </w:p>
    <w:p w14:paraId="391C5DED" w14:textId="3C83E453" w:rsidR="00DE3216" w:rsidRPr="00845930" w:rsidRDefault="00DE3216" w:rsidP="00DE3216">
      <w:pPr>
        <w:jc w:val="both"/>
        <w:rPr>
          <w:rFonts w:asciiTheme="majorBidi" w:hAnsiTheme="majorBidi" w:cstheme="majorBidi"/>
          <w:i/>
          <w:iCs/>
        </w:rPr>
      </w:pPr>
      <w:r>
        <w:rPr>
          <w:rFonts w:asciiTheme="majorBidi" w:hAnsiTheme="majorBidi" w:cstheme="majorBidi"/>
          <w:b/>
          <w:bCs/>
          <w:i/>
          <w:iCs/>
        </w:rPr>
        <w:t xml:space="preserve">Supplementary Figure 8. </w:t>
      </w:r>
      <w:r>
        <w:rPr>
          <w:rFonts w:asciiTheme="majorBidi" w:hAnsiTheme="majorBidi" w:cstheme="majorBidi"/>
          <w:i/>
          <w:iCs/>
        </w:rPr>
        <w:t>Funnel plot for meta-analysis of symptomatic ICH in patients on DOACs vs. controls</w:t>
      </w:r>
    </w:p>
    <w:p w14:paraId="48BA9614" w14:textId="785ACE7B" w:rsidR="00DE3216" w:rsidRDefault="00DE3216" w:rsidP="00845930">
      <w:pPr>
        <w:jc w:val="both"/>
        <w:rPr>
          <w:rFonts w:asciiTheme="majorBidi" w:hAnsiTheme="majorBidi" w:cstheme="majorBidi"/>
          <w:i/>
          <w:iCs/>
        </w:rPr>
      </w:pPr>
    </w:p>
    <w:p w14:paraId="4EB032C1" w14:textId="49EBD422" w:rsidR="00DE3216" w:rsidRDefault="00DE3216" w:rsidP="00845930">
      <w:pPr>
        <w:jc w:val="both"/>
        <w:rPr>
          <w:rFonts w:asciiTheme="majorBidi" w:hAnsiTheme="majorBidi" w:cstheme="majorBidi"/>
          <w:i/>
          <w:iCs/>
        </w:rPr>
      </w:pPr>
    </w:p>
    <w:p w14:paraId="773600D4" w14:textId="6DCAB51B" w:rsidR="00DE3216" w:rsidRDefault="00DE3216" w:rsidP="00845930">
      <w:pPr>
        <w:jc w:val="both"/>
        <w:rPr>
          <w:rFonts w:asciiTheme="majorBidi" w:hAnsiTheme="majorBidi" w:cstheme="majorBidi"/>
          <w:i/>
          <w:iCs/>
        </w:rPr>
      </w:pPr>
    </w:p>
    <w:p w14:paraId="1492C2D3" w14:textId="5D48CF6C" w:rsidR="00DE3216" w:rsidRDefault="00DE3216" w:rsidP="00845930">
      <w:pPr>
        <w:jc w:val="both"/>
        <w:rPr>
          <w:rFonts w:asciiTheme="majorBidi" w:hAnsiTheme="majorBidi" w:cstheme="majorBidi"/>
          <w:i/>
          <w:iCs/>
        </w:rPr>
      </w:pPr>
    </w:p>
    <w:p w14:paraId="4D4A59F8" w14:textId="386A62F9" w:rsidR="00DE3216" w:rsidRDefault="00DE3216" w:rsidP="00845930">
      <w:pPr>
        <w:jc w:val="both"/>
        <w:rPr>
          <w:rFonts w:asciiTheme="majorBidi" w:hAnsiTheme="majorBidi" w:cstheme="majorBidi"/>
          <w:i/>
          <w:iCs/>
        </w:rPr>
      </w:pPr>
    </w:p>
    <w:p w14:paraId="6463C92A" w14:textId="632940E0" w:rsidR="00DE3216" w:rsidRDefault="00DE3216" w:rsidP="00845930">
      <w:pPr>
        <w:jc w:val="both"/>
        <w:rPr>
          <w:rFonts w:asciiTheme="majorBidi" w:hAnsiTheme="majorBidi" w:cstheme="majorBidi"/>
          <w:i/>
          <w:iCs/>
        </w:rPr>
      </w:pPr>
    </w:p>
    <w:p w14:paraId="40AAAB70" w14:textId="6E7FCE43" w:rsidR="00DE3216" w:rsidRDefault="00DE3216" w:rsidP="00845930">
      <w:pPr>
        <w:jc w:val="both"/>
        <w:rPr>
          <w:rFonts w:asciiTheme="majorBidi" w:hAnsiTheme="majorBidi" w:cstheme="majorBidi"/>
          <w:i/>
          <w:iCs/>
        </w:rPr>
      </w:pPr>
    </w:p>
    <w:p w14:paraId="54CFBDB5" w14:textId="77777777" w:rsidR="00DE3216" w:rsidRDefault="00DE3216" w:rsidP="00845930">
      <w:pPr>
        <w:jc w:val="both"/>
        <w:rPr>
          <w:rFonts w:asciiTheme="majorBidi" w:hAnsiTheme="majorBidi" w:cstheme="majorBidi"/>
          <w:i/>
          <w:iCs/>
        </w:rPr>
      </w:pPr>
    </w:p>
    <w:p w14:paraId="56E6006F" w14:textId="50AB84DB" w:rsidR="00DE3216" w:rsidRDefault="00DE3216" w:rsidP="00845930">
      <w:pPr>
        <w:jc w:val="both"/>
        <w:rPr>
          <w:rFonts w:asciiTheme="majorBidi" w:hAnsiTheme="majorBidi" w:cstheme="majorBidi"/>
          <w:i/>
          <w:iCs/>
        </w:rPr>
      </w:pPr>
    </w:p>
    <w:p w14:paraId="5F1499ED" w14:textId="1FB64C82" w:rsidR="00DE3216" w:rsidRDefault="00DE3216"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2FA1D8A4" wp14:editId="7D589227">
            <wp:extent cx="5943600" cy="19145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943600" cy="1914525"/>
                    </a:xfrm>
                    <a:prstGeom prst="rect">
                      <a:avLst/>
                    </a:prstGeom>
                  </pic:spPr>
                </pic:pic>
              </a:graphicData>
            </a:graphic>
          </wp:inline>
        </w:drawing>
      </w:r>
    </w:p>
    <w:p w14:paraId="606BB114" w14:textId="77777777" w:rsidR="00DE3216" w:rsidRDefault="00DE3216" w:rsidP="00DE3216">
      <w:pPr>
        <w:jc w:val="both"/>
        <w:rPr>
          <w:rFonts w:asciiTheme="majorBidi" w:hAnsiTheme="majorBidi" w:cstheme="majorBidi"/>
          <w:b/>
          <w:bCs/>
          <w:i/>
          <w:iCs/>
        </w:rPr>
      </w:pPr>
    </w:p>
    <w:p w14:paraId="582F1109" w14:textId="40ADA3A4" w:rsidR="00DE3216" w:rsidRPr="00845930" w:rsidRDefault="00DE3216" w:rsidP="00DE3216">
      <w:pPr>
        <w:jc w:val="both"/>
        <w:rPr>
          <w:rFonts w:asciiTheme="majorBidi" w:hAnsiTheme="majorBidi" w:cstheme="majorBidi"/>
          <w:i/>
          <w:iCs/>
        </w:rPr>
      </w:pPr>
      <w:r>
        <w:rPr>
          <w:rFonts w:asciiTheme="majorBidi" w:hAnsiTheme="majorBidi" w:cstheme="majorBidi"/>
          <w:b/>
          <w:bCs/>
          <w:i/>
          <w:iCs/>
        </w:rPr>
        <w:t xml:space="preserve">Supplementary Figure 9. </w:t>
      </w:r>
      <w:r>
        <w:rPr>
          <w:rFonts w:asciiTheme="majorBidi" w:hAnsiTheme="majorBidi" w:cstheme="majorBidi"/>
          <w:i/>
          <w:iCs/>
        </w:rPr>
        <w:t>Forest plot for meta-analysis of any ICH in patients on DOACs vs. controls</w:t>
      </w:r>
    </w:p>
    <w:p w14:paraId="2FB9CFF1" w14:textId="120C8B69" w:rsidR="00DE3216" w:rsidRDefault="00DE3216" w:rsidP="00845930">
      <w:pPr>
        <w:jc w:val="both"/>
        <w:rPr>
          <w:rFonts w:asciiTheme="majorBidi" w:hAnsiTheme="majorBidi" w:cstheme="majorBidi"/>
          <w:i/>
          <w:iCs/>
        </w:rPr>
      </w:pPr>
    </w:p>
    <w:p w14:paraId="064CFBF6" w14:textId="265CBA50" w:rsidR="00DE3216" w:rsidRDefault="00DE3216" w:rsidP="00845930">
      <w:pPr>
        <w:jc w:val="both"/>
        <w:rPr>
          <w:rFonts w:asciiTheme="majorBidi" w:hAnsiTheme="majorBidi" w:cstheme="majorBidi"/>
          <w:i/>
          <w:iCs/>
        </w:rPr>
      </w:pPr>
    </w:p>
    <w:p w14:paraId="4E645C03" w14:textId="7B2ACDD5" w:rsidR="00DE3216" w:rsidRDefault="00DE3216" w:rsidP="00845930">
      <w:pPr>
        <w:jc w:val="both"/>
        <w:rPr>
          <w:rFonts w:asciiTheme="majorBidi" w:hAnsiTheme="majorBidi" w:cstheme="majorBidi"/>
          <w:i/>
          <w:iCs/>
        </w:rPr>
      </w:pPr>
    </w:p>
    <w:p w14:paraId="3427500D" w14:textId="6336DD4F" w:rsidR="00DE3216" w:rsidRDefault="00DE3216" w:rsidP="00845930">
      <w:pPr>
        <w:jc w:val="both"/>
        <w:rPr>
          <w:rFonts w:asciiTheme="majorBidi" w:hAnsiTheme="majorBidi" w:cstheme="majorBidi"/>
          <w:i/>
          <w:iCs/>
        </w:rPr>
      </w:pPr>
    </w:p>
    <w:p w14:paraId="4AD510B1" w14:textId="6AEE2CD7" w:rsidR="00DE3216" w:rsidRDefault="00DE3216" w:rsidP="00845930">
      <w:pPr>
        <w:jc w:val="both"/>
        <w:rPr>
          <w:rFonts w:asciiTheme="majorBidi" w:hAnsiTheme="majorBidi" w:cstheme="majorBidi"/>
          <w:i/>
          <w:iCs/>
        </w:rPr>
      </w:pPr>
    </w:p>
    <w:p w14:paraId="38B616DB" w14:textId="3C97A3B4" w:rsidR="00DE3216" w:rsidRDefault="00DE3216" w:rsidP="00845930">
      <w:pPr>
        <w:jc w:val="both"/>
        <w:rPr>
          <w:rFonts w:asciiTheme="majorBidi" w:hAnsiTheme="majorBidi" w:cstheme="majorBidi"/>
          <w:i/>
          <w:iCs/>
        </w:rPr>
      </w:pPr>
    </w:p>
    <w:p w14:paraId="2070098F" w14:textId="77777777" w:rsidR="00DE3216" w:rsidRDefault="00DE3216" w:rsidP="00845930">
      <w:pPr>
        <w:jc w:val="both"/>
        <w:rPr>
          <w:rFonts w:asciiTheme="majorBidi" w:hAnsiTheme="majorBidi" w:cstheme="majorBidi"/>
          <w:i/>
          <w:iCs/>
        </w:rPr>
      </w:pPr>
    </w:p>
    <w:p w14:paraId="64FDEB40" w14:textId="7C36E0CB" w:rsidR="00DE3216" w:rsidRDefault="00DE3216" w:rsidP="00845930">
      <w:pPr>
        <w:jc w:val="both"/>
        <w:rPr>
          <w:rFonts w:asciiTheme="majorBidi" w:hAnsiTheme="majorBidi" w:cstheme="majorBidi"/>
          <w:i/>
          <w:iCs/>
        </w:rPr>
      </w:pPr>
    </w:p>
    <w:p w14:paraId="605AD730" w14:textId="17FE27A1" w:rsidR="00DE3216" w:rsidRDefault="00DE3216" w:rsidP="00845930">
      <w:pPr>
        <w:jc w:val="both"/>
        <w:rPr>
          <w:rFonts w:asciiTheme="majorBidi" w:hAnsiTheme="majorBidi" w:cstheme="majorBidi"/>
          <w:i/>
          <w:iCs/>
        </w:rPr>
      </w:pPr>
    </w:p>
    <w:p w14:paraId="0C430124" w14:textId="7D5B5633" w:rsidR="00DE3216" w:rsidRDefault="00DE3216" w:rsidP="00845930">
      <w:pPr>
        <w:jc w:val="both"/>
        <w:rPr>
          <w:rFonts w:asciiTheme="majorBidi" w:hAnsiTheme="majorBidi" w:cstheme="majorBidi"/>
          <w:i/>
          <w:iCs/>
        </w:rPr>
      </w:pPr>
      <w:r>
        <w:rPr>
          <w:rFonts w:asciiTheme="majorBidi" w:hAnsiTheme="majorBidi" w:cstheme="majorBidi"/>
          <w:i/>
          <w:iCs/>
          <w:noProof/>
        </w:rPr>
        <w:lastRenderedPageBreak/>
        <w:drawing>
          <wp:inline distT="0" distB="0" distL="0" distR="0" wp14:anchorId="3406DB9D" wp14:editId="2640FDFE">
            <wp:extent cx="5943600" cy="43192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inline>
        </w:drawing>
      </w:r>
    </w:p>
    <w:p w14:paraId="7E14F418" w14:textId="77777777" w:rsidR="00DE3216" w:rsidRDefault="00DE3216" w:rsidP="00845930">
      <w:pPr>
        <w:jc w:val="both"/>
        <w:rPr>
          <w:rFonts w:asciiTheme="majorBidi" w:hAnsiTheme="majorBidi" w:cstheme="majorBidi"/>
          <w:i/>
          <w:iCs/>
        </w:rPr>
      </w:pPr>
    </w:p>
    <w:p w14:paraId="03E7444F" w14:textId="4DD57FE6" w:rsidR="00DE3216" w:rsidRPr="00845930" w:rsidRDefault="00DE3216" w:rsidP="00DE3216">
      <w:pPr>
        <w:jc w:val="both"/>
        <w:rPr>
          <w:rFonts w:asciiTheme="majorBidi" w:hAnsiTheme="majorBidi" w:cstheme="majorBidi"/>
          <w:i/>
          <w:iCs/>
        </w:rPr>
      </w:pPr>
      <w:r>
        <w:rPr>
          <w:rFonts w:asciiTheme="majorBidi" w:hAnsiTheme="majorBidi" w:cstheme="majorBidi"/>
          <w:b/>
          <w:bCs/>
          <w:i/>
          <w:iCs/>
        </w:rPr>
        <w:t xml:space="preserve">Supplementary Figure 10. </w:t>
      </w:r>
      <w:r>
        <w:rPr>
          <w:rFonts w:asciiTheme="majorBidi" w:hAnsiTheme="majorBidi" w:cstheme="majorBidi"/>
          <w:i/>
          <w:iCs/>
        </w:rPr>
        <w:t>Funnel plot for meta-analysis of symptomatic ICH in patients on DOACs vs. controls</w:t>
      </w:r>
    </w:p>
    <w:p w14:paraId="77EE16A2" w14:textId="77777777" w:rsidR="00DE3216" w:rsidRPr="00845930" w:rsidRDefault="00DE3216" w:rsidP="00845930">
      <w:pPr>
        <w:jc w:val="both"/>
        <w:rPr>
          <w:rFonts w:asciiTheme="majorBidi" w:hAnsiTheme="majorBidi" w:cstheme="majorBidi"/>
          <w:i/>
          <w:iCs/>
        </w:rPr>
      </w:pPr>
    </w:p>
    <w:sectPr w:rsidR="00DE3216" w:rsidRPr="008459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A91F" w14:textId="77777777" w:rsidR="00C502B7" w:rsidRDefault="00C502B7" w:rsidP="00AC2B9A">
      <w:r>
        <w:separator/>
      </w:r>
    </w:p>
  </w:endnote>
  <w:endnote w:type="continuationSeparator" w:id="0">
    <w:p w14:paraId="30EBD2AD" w14:textId="77777777" w:rsidR="00C502B7" w:rsidRDefault="00C502B7" w:rsidP="00AC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F864" w14:textId="77777777" w:rsidR="00C502B7" w:rsidRDefault="00C502B7" w:rsidP="00AC2B9A">
      <w:r>
        <w:separator/>
      </w:r>
    </w:p>
  </w:footnote>
  <w:footnote w:type="continuationSeparator" w:id="0">
    <w:p w14:paraId="4FBC84A8" w14:textId="77777777" w:rsidR="00C502B7" w:rsidRDefault="00C502B7" w:rsidP="00AC2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556AC"/>
    <w:multiLevelType w:val="multilevel"/>
    <w:tmpl w:val="7364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37"/>
    <w:rsid w:val="00044553"/>
    <w:rsid w:val="00053C89"/>
    <w:rsid w:val="000649E7"/>
    <w:rsid w:val="000954C9"/>
    <w:rsid w:val="000A0855"/>
    <w:rsid w:val="000E1C04"/>
    <w:rsid w:val="001A2B1A"/>
    <w:rsid w:val="00231AD2"/>
    <w:rsid w:val="002340D7"/>
    <w:rsid w:val="002373C5"/>
    <w:rsid w:val="002465EE"/>
    <w:rsid w:val="002F3FE5"/>
    <w:rsid w:val="003003C7"/>
    <w:rsid w:val="00302EDA"/>
    <w:rsid w:val="00315414"/>
    <w:rsid w:val="00392CD9"/>
    <w:rsid w:val="003E25E8"/>
    <w:rsid w:val="003E3FF8"/>
    <w:rsid w:val="003F0257"/>
    <w:rsid w:val="004A642C"/>
    <w:rsid w:val="004C70D3"/>
    <w:rsid w:val="004E613C"/>
    <w:rsid w:val="00527ABA"/>
    <w:rsid w:val="00542020"/>
    <w:rsid w:val="00561E20"/>
    <w:rsid w:val="0058388E"/>
    <w:rsid w:val="005D533B"/>
    <w:rsid w:val="005E199A"/>
    <w:rsid w:val="0068071C"/>
    <w:rsid w:val="006D55D0"/>
    <w:rsid w:val="00722CF7"/>
    <w:rsid w:val="007579CF"/>
    <w:rsid w:val="00792C37"/>
    <w:rsid w:val="00796F74"/>
    <w:rsid w:val="007C4F7D"/>
    <w:rsid w:val="007F7D26"/>
    <w:rsid w:val="00845930"/>
    <w:rsid w:val="008745E4"/>
    <w:rsid w:val="0089676C"/>
    <w:rsid w:val="008971B6"/>
    <w:rsid w:val="008D18A9"/>
    <w:rsid w:val="00982CD2"/>
    <w:rsid w:val="00990B8A"/>
    <w:rsid w:val="009B0C6F"/>
    <w:rsid w:val="009B4D19"/>
    <w:rsid w:val="009C3EAE"/>
    <w:rsid w:val="009D04F0"/>
    <w:rsid w:val="00A139A7"/>
    <w:rsid w:val="00A80094"/>
    <w:rsid w:val="00A81E2E"/>
    <w:rsid w:val="00A94E0F"/>
    <w:rsid w:val="00AC2B9A"/>
    <w:rsid w:val="00AD608C"/>
    <w:rsid w:val="00AF6B3E"/>
    <w:rsid w:val="00B80B16"/>
    <w:rsid w:val="00BB084E"/>
    <w:rsid w:val="00BB28B6"/>
    <w:rsid w:val="00C2197F"/>
    <w:rsid w:val="00C502B7"/>
    <w:rsid w:val="00C541E3"/>
    <w:rsid w:val="00CC12E9"/>
    <w:rsid w:val="00CF2DFE"/>
    <w:rsid w:val="00CF3D3F"/>
    <w:rsid w:val="00D342AA"/>
    <w:rsid w:val="00D34DE2"/>
    <w:rsid w:val="00D90A8D"/>
    <w:rsid w:val="00D94AC6"/>
    <w:rsid w:val="00DE3216"/>
    <w:rsid w:val="00DF16D8"/>
    <w:rsid w:val="00DF6FD6"/>
    <w:rsid w:val="00E40302"/>
    <w:rsid w:val="00E57A94"/>
    <w:rsid w:val="00E6757F"/>
    <w:rsid w:val="00E7161E"/>
    <w:rsid w:val="00E81003"/>
    <w:rsid w:val="00E923FD"/>
    <w:rsid w:val="00EA2020"/>
    <w:rsid w:val="00EA40C1"/>
    <w:rsid w:val="00EF3F0B"/>
    <w:rsid w:val="00F37E3D"/>
    <w:rsid w:val="00F43827"/>
    <w:rsid w:val="00F679D4"/>
    <w:rsid w:val="00F845B8"/>
    <w:rsid w:val="00FB02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599036"/>
  <w15:chartTrackingRefBased/>
  <w15:docId w15:val="{C91999AC-210C-CA41-A0CC-7AF474C8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B16"/>
    <w:rPr>
      <w:rFonts w:ascii="Times New Roman" w:eastAsia="Times New Roman" w:hAnsi="Times New Roman" w:cs="Times New Roman"/>
    </w:rPr>
  </w:style>
  <w:style w:type="paragraph" w:styleId="Heading1">
    <w:name w:val="heading 1"/>
    <w:basedOn w:val="Normal"/>
    <w:link w:val="Heading1Char"/>
    <w:uiPriority w:val="9"/>
    <w:qFormat/>
    <w:rsid w:val="00792C3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C37"/>
    <w:rPr>
      <w:rFonts w:ascii="Times New Roman" w:eastAsia="Times New Roman" w:hAnsi="Times New Roman" w:cs="Times New Roman"/>
      <w:b/>
      <w:bCs/>
      <w:kern w:val="36"/>
      <w:sz w:val="48"/>
      <w:szCs w:val="48"/>
      <w:lang w:val="en-US"/>
    </w:rPr>
  </w:style>
  <w:style w:type="table" w:styleId="TableGrid">
    <w:name w:val="Table Grid"/>
    <w:basedOn w:val="TableNormal"/>
    <w:uiPriority w:val="39"/>
    <w:rsid w:val="00792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scount">
    <w:name w:val="resultscount"/>
    <w:basedOn w:val="DefaultParagraphFont"/>
    <w:rsid w:val="00792C37"/>
  </w:style>
  <w:style w:type="paragraph" w:styleId="Header">
    <w:name w:val="header"/>
    <w:basedOn w:val="Normal"/>
    <w:link w:val="HeaderChar"/>
    <w:uiPriority w:val="99"/>
    <w:unhideWhenUsed/>
    <w:rsid w:val="00AC2B9A"/>
    <w:pPr>
      <w:tabs>
        <w:tab w:val="center" w:pos="4680"/>
        <w:tab w:val="right" w:pos="9360"/>
      </w:tabs>
    </w:pPr>
  </w:style>
  <w:style w:type="character" w:customStyle="1" w:styleId="HeaderChar">
    <w:name w:val="Header Char"/>
    <w:basedOn w:val="DefaultParagraphFont"/>
    <w:link w:val="Header"/>
    <w:uiPriority w:val="99"/>
    <w:rsid w:val="00AC2B9A"/>
    <w:rPr>
      <w:rFonts w:ascii="Times New Roman" w:eastAsia="Times New Roman" w:hAnsi="Times New Roman" w:cs="Times New Roman"/>
    </w:rPr>
  </w:style>
  <w:style w:type="paragraph" w:styleId="Footer">
    <w:name w:val="footer"/>
    <w:basedOn w:val="Normal"/>
    <w:link w:val="FooterChar"/>
    <w:uiPriority w:val="99"/>
    <w:unhideWhenUsed/>
    <w:rsid w:val="00AC2B9A"/>
    <w:pPr>
      <w:tabs>
        <w:tab w:val="center" w:pos="4680"/>
        <w:tab w:val="right" w:pos="9360"/>
      </w:tabs>
    </w:pPr>
  </w:style>
  <w:style w:type="character" w:customStyle="1" w:styleId="FooterChar">
    <w:name w:val="Footer Char"/>
    <w:basedOn w:val="DefaultParagraphFont"/>
    <w:link w:val="Footer"/>
    <w:uiPriority w:val="99"/>
    <w:rsid w:val="00AC2B9A"/>
    <w:rPr>
      <w:rFonts w:ascii="Times New Roman" w:eastAsia="Times New Roman" w:hAnsi="Times New Roman" w:cs="Times New Roman"/>
    </w:rPr>
  </w:style>
  <w:style w:type="paragraph" w:customStyle="1" w:styleId="Default">
    <w:name w:val="Default"/>
    <w:rsid w:val="00AC2B9A"/>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5002">
      <w:bodyDiv w:val="1"/>
      <w:marLeft w:val="0"/>
      <w:marRight w:val="0"/>
      <w:marTop w:val="0"/>
      <w:marBottom w:val="0"/>
      <w:divBdr>
        <w:top w:val="none" w:sz="0" w:space="0" w:color="auto"/>
        <w:left w:val="none" w:sz="0" w:space="0" w:color="auto"/>
        <w:bottom w:val="none" w:sz="0" w:space="0" w:color="auto"/>
        <w:right w:val="none" w:sz="0" w:space="0" w:color="auto"/>
      </w:divBdr>
    </w:div>
    <w:div w:id="893809212">
      <w:bodyDiv w:val="1"/>
      <w:marLeft w:val="0"/>
      <w:marRight w:val="0"/>
      <w:marTop w:val="0"/>
      <w:marBottom w:val="0"/>
      <w:divBdr>
        <w:top w:val="none" w:sz="0" w:space="0" w:color="auto"/>
        <w:left w:val="none" w:sz="0" w:space="0" w:color="auto"/>
        <w:bottom w:val="none" w:sz="0" w:space="0" w:color="auto"/>
        <w:right w:val="none" w:sz="0" w:space="0" w:color="auto"/>
      </w:divBdr>
    </w:div>
    <w:div w:id="1142498596">
      <w:bodyDiv w:val="1"/>
      <w:marLeft w:val="0"/>
      <w:marRight w:val="0"/>
      <w:marTop w:val="0"/>
      <w:marBottom w:val="0"/>
      <w:divBdr>
        <w:top w:val="none" w:sz="0" w:space="0" w:color="auto"/>
        <w:left w:val="none" w:sz="0" w:space="0" w:color="auto"/>
        <w:bottom w:val="none" w:sz="0" w:space="0" w:color="auto"/>
        <w:right w:val="none" w:sz="0" w:space="0" w:color="auto"/>
      </w:divBdr>
    </w:div>
    <w:div w:id="1276138039">
      <w:bodyDiv w:val="1"/>
      <w:marLeft w:val="0"/>
      <w:marRight w:val="0"/>
      <w:marTop w:val="0"/>
      <w:marBottom w:val="0"/>
      <w:divBdr>
        <w:top w:val="none" w:sz="0" w:space="0" w:color="auto"/>
        <w:left w:val="none" w:sz="0" w:space="0" w:color="auto"/>
        <w:bottom w:val="none" w:sz="0" w:space="0" w:color="auto"/>
        <w:right w:val="none" w:sz="0" w:space="0" w:color="auto"/>
      </w:divBdr>
    </w:div>
    <w:div w:id="1738934741">
      <w:bodyDiv w:val="1"/>
      <w:marLeft w:val="0"/>
      <w:marRight w:val="0"/>
      <w:marTop w:val="0"/>
      <w:marBottom w:val="0"/>
      <w:divBdr>
        <w:top w:val="none" w:sz="0" w:space="0" w:color="auto"/>
        <w:left w:val="none" w:sz="0" w:space="0" w:color="auto"/>
        <w:bottom w:val="none" w:sz="0" w:space="0" w:color="auto"/>
        <w:right w:val="none" w:sz="0" w:space="0" w:color="auto"/>
      </w:divBdr>
    </w:div>
    <w:div w:id="20808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18</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Hossein Behnoush</dc:creator>
  <cp:keywords/>
  <dc:description/>
  <cp:lastModifiedBy>Amir Hossein Behnoush</cp:lastModifiedBy>
  <cp:revision>21</cp:revision>
  <dcterms:created xsi:type="dcterms:W3CDTF">2022-11-22T18:30:00Z</dcterms:created>
  <dcterms:modified xsi:type="dcterms:W3CDTF">2023-12-01T09:37:00Z</dcterms:modified>
</cp:coreProperties>
</file>