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513"/>
        </w:tabs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Table S1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The s</w:t>
      </w:r>
      <w:r>
        <w:rPr>
          <w:rFonts w:hint="default" w:ascii="Times New Roman" w:hAnsi="Times New Roman" w:cs="Times New Roman"/>
          <w:sz w:val="28"/>
          <w:szCs w:val="28"/>
        </w:rPr>
        <w:t>earch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ing</w:t>
      </w:r>
      <w:r>
        <w:rPr>
          <w:rFonts w:hint="default" w:ascii="Times New Roman" w:hAnsi="Times New Roman" w:cs="Times New Roman"/>
          <w:sz w:val="28"/>
          <w:szCs w:val="28"/>
        </w:rPr>
        <w:t xml:space="preserve"> strateg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y</w:t>
      </w:r>
    </w:p>
    <w:tbl>
      <w:tblPr>
        <w:tblStyle w:val="3"/>
        <w:tblpPr w:leftFromText="180" w:rightFromText="180" w:vertAnchor="page" w:horzAnchor="page" w:tblpX="2173" w:tblpY="212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74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876" w:type="dxa"/>
            <w:tcBorders>
              <w:top w:val="single" w:color="auto" w:sz="8" w:space="0"/>
              <w:bottom w:val="single" w:color="auto" w:sz="8" w:space="0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Search number</w:t>
            </w:r>
          </w:p>
        </w:tc>
        <w:tc>
          <w:tcPr>
            <w:tcW w:w="7420" w:type="dxa"/>
            <w:tcBorders>
              <w:top w:val="single" w:color="auto" w:sz="8" w:space="0"/>
              <w:bottom w:val="single" w:color="auto" w:sz="8" w:space="0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Query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op w:val="single" w:color="auto" w:sz="8" w:space="0"/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420" w:type="dxa"/>
            <w:tcBorders>
              <w:top w:val="single" w:color="auto" w:sz="8" w:space="0"/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" Mesenchymal Stem Cells "[Mesh]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((((((((((((Stem Cell, Mesenchymal[Title/Abstract]) OR (Mesenchymal Stem Cell[Title/Abstract])) OR (Stem Cells, Mesenchymal[Title/Abstract])) OR (Bone Marrow Mesenchymal Stem Cells[Title/Abstract])) OR (Bone Marrow Stromal Cells[Title/Abstract])) OR (Bone Marrow Stromal Cells, Multipotent[Title/Abstract])) OR (Adipose Derived Mesenchymal Stem Cells[Title/Abstract])) OR (Mesenchymal Stem Cells, Adipose Derived[Title/Abstract])) OR (Adipose Tissue-Derived Mesenchymal Stem Cell[Title/Abstract])) OR (Mesenchymal Stromal Cells[Title/Abstract])) OR (Multipotent Mesenchymal Stromal Cells[Title/Abstract])) OR (Mesenchymal Progenitor Cells [Title/Abstract])) OR (Wharton's Jelly Cell[Title/Abstract])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 OR 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"Ischemic Stroke"[Mesh]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"Cerebral Infarction"[Mesh]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((((((((((((((((Ischemic Stroke[Title/Abstract]) OR (Ischemic Strokes[Title/Abstract])) OR (Stroke, Ischemic[Title/Abstract])) OR (Ischaemic Stroke[Title/Abstract])) OR (Ischaemic S</w:t>
            </w:r>
            <w:bookmarkStart w:id="1" w:name="_GoBack"/>
            <w:bookmarkEnd w:id="1"/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trokes[Title/Abstract])) OR (Stroke, Ischaemic[Title/Abstract])) OR (Cryptogenic Ischemic Stroke[Title/Abstract])) OR (Cryptogenic Ischemic Strokes[Title/Abstract])) OR (Ischemic Stroke, Cryptogenic[Title/Abstract])) OR (Cerebral infarction[Title/Abstract])) OR (Cerebral Infarctions[Title/Abstract])) OR (Infarctions, Cerebral[Title/Abstract])) OR (Infarction, Cerebral[Title/Abstract])) OR (Cerebral Infarct[Title/Abstract])) OR (Cerebral Infarcts[Title/Abstract])) OR (Infarct, Cerebral[Title/Abstract])) OR (Infarcts, Cerebral[Title/Abstract])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420" w:type="dxa"/>
            <w:tcBorders>
              <w:tl2br w:val="nil"/>
              <w:tr2bl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 OR 5 OR 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6" w:type="dxa"/>
            <w:tcBorders>
              <w:bottom w:val="single" w:color="auto" w:sz="8" w:space="0"/>
            </w:tcBorders>
            <w:noWrap/>
            <w:vAlign w:val="top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420" w:type="dxa"/>
            <w:tcBorders>
              <w:bottom w:val="single" w:color="auto" w:sz="8" w:space="0"/>
            </w:tcBorders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 AND 7</w:t>
            </w:r>
          </w:p>
        </w:tc>
      </w:tr>
    </w:tbl>
    <w:p>
      <w:pPr>
        <w:tabs>
          <w:tab w:val="left" w:pos="2513"/>
        </w:tabs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513"/>
        </w:tabs>
        <w:jc w:val="center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Table S2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The specific features of the paper</w:t>
      </w:r>
    </w:p>
    <w:tbl>
      <w:tblPr>
        <w:tblStyle w:val="3"/>
        <w:tblW w:w="1491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992"/>
        <w:gridCol w:w="1407"/>
        <w:gridCol w:w="1822"/>
        <w:gridCol w:w="1091"/>
        <w:gridCol w:w="714"/>
        <w:gridCol w:w="605"/>
        <w:gridCol w:w="1709"/>
        <w:gridCol w:w="846"/>
        <w:gridCol w:w="846"/>
        <w:gridCol w:w="1321"/>
        <w:gridCol w:w="1103"/>
        <w:gridCol w:w="12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Study</w:t>
            </w:r>
          </w:p>
        </w:tc>
        <w:tc>
          <w:tcPr>
            <w:tcW w:w="992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Year</w:t>
            </w:r>
          </w:p>
        </w:tc>
        <w:tc>
          <w:tcPr>
            <w:tcW w:w="1407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Country</w:t>
            </w:r>
          </w:p>
        </w:tc>
        <w:tc>
          <w:tcPr>
            <w:tcW w:w="1822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Stem cell species</w:t>
            </w:r>
          </w:p>
        </w:tc>
        <w:tc>
          <w:tcPr>
            <w:tcW w:w="1091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Stem cell dose</w:t>
            </w:r>
          </w:p>
        </w:tc>
        <w:tc>
          <w:tcPr>
            <w:tcW w:w="1319" w:type="dxa"/>
            <w:gridSpan w:val="2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Sample size</w:t>
            </w:r>
          </w:p>
        </w:tc>
        <w:tc>
          <w:tcPr>
            <w:tcW w:w="1709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Gender(M/F)</w:t>
            </w:r>
          </w:p>
        </w:tc>
        <w:tc>
          <w:tcPr>
            <w:tcW w:w="1692" w:type="dxa"/>
            <w:gridSpan w:val="2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Mean age (years)</w:t>
            </w:r>
          </w:p>
        </w:tc>
        <w:tc>
          <w:tcPr>
            <w:tcW w:w="2424" w:type="dxa"/>
            <w:gridSpan w:val="2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</w:t>
            </w:r>
          </w:p>
        </w:tc>
        <w:tc>
          <w:tcPr>
            <w:tcW w:w="1243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Outcome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1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407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22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091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14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</w:t>
            </w:r>
          </w:p>
        </w:tc>
        <w:tc>
          <w:tcPr>
            <w:tcW w:w="60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CG</w:t>
            </w:r>
          </w:p>
        </w:tc>
        <w:tc>
          <w:tcPr>
            <w:tcW w:w="1709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4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</w:t>
            </w:r>
          </w:p>
        </w:tc>
        <w:tc>
          <w:tcPr>
            <w:tcW w:w="84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CG</w:t>
            </w:r>
          </w:p>
        </w:tc>
        <w:tc>
          <w:tcPr>
            <w:tcW w:w="1321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</w:t>
            </w:r>
          </w:p>
        </w:tc>
        <w:tc>
          <w:tcPr>
            <w:tcW w:w="110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CG</w:t>
            </w:r>
          </w:p>
        </w:tc>
        <w:tc>
          <w:tcPr>
            <w:tcW w:w="124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Bang</w:t>
            </w:r>
          </w:p>
        </w:tc>
        <w:tc>
          <w:tcPr>
            <w:tcW w:w="992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2005</w:t>
            </w:r>
          </w:p>
        </w:tc>
        <w:tc>
          <w:tcPr>
            <w:tcW w:w="1407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Korea</w:t>
            </w:r>
          </w:p>
        </w:tc>
        <w:tc>
          <w:tcPr>
            <w:tcW w:w="1822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1X106</w:t>
            </w:r>
          </w:p>
        </w:tc>
        <w:tc>
          <w:tcPr>
            <w:tcW w:w="714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05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09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18/12</w:t>
            </w:r>
          </w:p>
        </w:tc>
        <w:tc>
          <w:tcPr>
            <w:tcW w:w="846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846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59.3</w:t>
            </w:r>
          </w:p>
        </w:tc>
        <w:tc>
          <w:tcPr>
            <w:tcW w:w="1321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F1; F2; F3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2010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Korea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5X107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34/18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64.9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Fang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China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1X106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9/2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49.4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52.83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F1; F2; F3; F4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Savitz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USA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1X107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35/13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59.3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62.9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Jaillard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2020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France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1X106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22/9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F1; F2; F3; F4; F5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Law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Malaysia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2x106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10/7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54.6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F1; F2; F3; F4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Celis Ruiz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Spain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ADMSCs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1X107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4/15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ADMSCs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F2; F3; F4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Korea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1X107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6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24/20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63.4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61.5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Chung</w:t>
            </w:r>
          </w:p>
        </w:tc>
        <w:tc>
          <w:tcPr>
            <w:tcW w:w="99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1407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Korea</w:t>
            </w:r>
          </w:p>
        </w:tc>
        <w:tc>
          <w:tcPr>
            <w:tcW w:w="182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091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1X107</w:t>
            </w:r>
          </w:p>
        </w:tc>
        <w:tc>
          <w:tcPr>
            <w:tcW w:w="714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60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09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27/27</w:t>
            </w:r>
          </w:p>
        </w:tc>
        <w:tc>
          <w:tcPr>
            <w:tcW w:w="84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63.03</w:t>
            </w:r>
          </w:p>
        </w:tc>
        <w:tc>
          <w:tcPr>
            <w:tcW w:w="84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64.27</w:t>
            </w:r>
          </w:p>
        </w:tc>
        <w:tc>
          <w:tcPr>
            <w:tcW w:w="1321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BMSCs</w:t>
            </w:r>
          </w:p>
        </w:tc>
        <w:tc>
          <w:tcPr>
            <w:tcW w:w="110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4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2513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F4</w:t>
            </w:r>
          </w:p>
        </w:tc>
      </w:tr>
    </w:tbl>
    <w:p>
      <w:pPr>
        <w:tabs>
          <w:tab w:val="left" w:pos="2513"/>
          <w:tab w:val="left" w:pos="3286"/>
        </w:tabs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BMSCs: Bone marrow mesenchymal stem cells; ADMSCs: Adipose Tissue Derived Mesenchymal Stem Cells; F1: BI:Barthel index; F2: NIHSS: National Institute of Health Stroke Scale; F3: mRS: Modified Rankin score; F4: adverse events; F5: FMA: Fugl-Meyer assessmen.</w:t>
      </w:r>
    </w:p>
    <w:p>
      <w:pPr>
        <w:rPr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2000" cy="2962910"/>
            <wp:effectExtent l="0" t="0" r="0" b="8890"/>
            <wp:docPr id="1" name="图片 1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360"/>
        </w:tabs>
        <w:bidi w:val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S1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Meta analysis of Barthel index</w:t>
      </w:r>
    </w:p>
    <w:p>
      <w:pPr>
        <w:tabs>
          <w:tab w:val="left" w:pos="2980"/>
        </w:tabs>
        <w:bidi w:val="0"/>
        <w:jc w:val="center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5272405" cy="3515360"/>
            <wp:effectExtent l="0" t="0" r="635" b="5080"/>
            <wp:docPr id="2" name="图片 1" descr="BI 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I 敏感性分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Barthel index sensitivity analysis</w:t>
      </w:r>
    </w:p>
    <w:p>
      <w:pPr>
        <w:tabs>
          <w:tab w:val="left" w:pos="3146"/>
        </w:tabs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568190" cy="2987040"/>
            <wp:effectExtent l="0" t="0" r="3810" b="0"/>
            <wp:docPr id="3" name="图片 3" descr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S3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Meta analysis of</w:t>
      </w:r>
      <w:bookmarkStart w:id="0" w:name="_Hlk127697954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National Institute of Health Stroke Scale</w:t>
      </w:r>
      <w:bookmarkEnd w:id="0"/>
    </w:p>
    <w:p>
      <w:pPr>
        <w:tabs>
          <w:tab w:val="left" w:pos="3583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515360"/>
            <wp:effectExtent l="0" t="0" r="635" b="5080"/>
            <wp:docPr id="4" name="图片 2" descr="NIHSS 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NIHSS 敏感性分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S4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National Institute of Health Stroke Scale sensitivity analysis</w:t>
      </w:r>
    </w:p>
    <w:p>
      <w:pPr>
        <w:tabs>
          <w:tab w:val="left" w:pos="3378"/>
        </w:tabs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126230" cy="2696210"/>
            <wp:effectExtent l="0" t="0" r="3810" b="1270"/>
            <wp:docPr id="5" name="图片 5" descr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2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S5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Meta analysis of Modified Rankin score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515360"/>
            <wp:effectExtent l="0" t="0" r="635" b="5080"/>
            <wp:docPr id="6" name="图片 3" descr="mRS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mRS敏感性分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626"/>
        </w:tabs>
        <w:bidi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S6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Modified Rankin score sensitivity analysis</w:t>
      </w:r>
    </w:p>
    <w:p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525010" cy="3034665"/>
            <wp:effectExtent l="0" t="0" r="1270" b="13335"/>
            <wp:docPr id="7" name="图片 7" descr="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26"/>
        </w:tabs>
        <w:bidi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S7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Meta analysis of adverse events</w:t>
      </w:r>
    </w:p>
    <w:p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285615" cy="2857500"/>
            <wp:effectExtent l="0" t="0" r="12065" b="7620"/>
            <wp:docPr id="8" name="图片 8" descr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26"/>
        </w:tabs>
        <w:bidi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S8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National Institute of Health Stroke Scale egger test</w:t>
      </w:r>
    </w:p>
    <w:p>
      <w:pPr>
        <w:tabs>
          <w:tab w:val="left" w:pos="3412"/>
        </w:tabs>
        <w:bidi w:val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114165" cy="2743200"/>
            <wp:effectExtent l="0" t="0" r="635" b="0"/>
            <wp:docPr id="9" name="图片 9" descr="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480"/>
        </w:tabs>
        <w:bidi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S9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Modified Rankin score egger test</w:t>
      </w:r>
    </w:p>
    <w:p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09085" cy="2740025"/>
            <wp:effectExtent l="0" t="0" r="5715" b="3175"/>
            <wp:docPr id="10" name="图片 10" descr="fig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480"/>
        </w:tabs>
        <w:bidi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igure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S10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Adverse events egger test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4MDMyNTBmZjhhYWI2Nzc5YjM0ZTM0NmM4ZTgxNzYifQ=="/>
  </w:docVars>
  <w:rsids>
    <w:rsidRoot w:val="00000000"/>
    <w:rsid w:val="040C5070"/>
    <w:rsid w:val="0E641129"/>
    <w:rsid w:val="18B1630C"/>
    <w:rsid w:val="3C7F467C"/>
    <w:rsid w:val="45CA0C61"/>
    <w:rsid w:val="46764711"/>
    <w:rsid w:val="4FB862CC"/>
    <w:rsid w:val="58A05604"/>
    <w:rsid w:val="5A282895"/>
    <w:rsid w:val="5DA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431</Words>
  <Characters>2777</Characters>
  <Lines>0</Lines>
  <Paragraphs>0</Paragraphs>
  <TotalTime>0</TotalTime>
  <ScaleCrop>false</ScaleCrop>
  <LinksUpToDate>false</LinksUpToDate>
  <CharactersWithSpaces>3060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2023-06-17T06:50:00Z</dcterms:created>
  <dc:creator>我为</dc:creator>
  <cp:lastModifiedBy>a</cp:lastModifiedBy>
  <dcterms:modified xsi:type="dcterms:W3CDTF">2023-08-28T03:43:13Z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BF509971774B48B4B682860309F32B98</vt:lpwstr>
  </property>
</Properties>
</file>