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32EE" w14:textId="77777777" w:rsidR="00F32A59" w:rsidRPr="00F2221C" w:rsidRDefault="00F32A59" w:rsidP="00F32A59">
      <w:pPr>
        <w:rPr>
          <w:rFonts w:ascii="Times New Roman" w:hAnsi="Times New Roman" w:cs="Times New Roman"/>
          <w:bCs/>
          <w:sz w:val="24"/>
        </w:rPr>
      </w:pPr>
      <w:r w:rsidRPr="002E54ED">
        <w:rPr>
          <w:rFonts w:ascii="Times New Roman" w:hAnsi="Times New Roman" w:cs="Times New Roman"/>
          <w:b/>
          <w:sz w:val="24"/>
        </w:rPr>
        <w:t xml:space="preserve">Table S2. </w:t>
      </w:r>
      <w:r w:rsidRPr="00F2221C">
        <w:rPr>
          <w:rFonts w:ascii="Times New Roman" w:hAnsi="Times New Roman" w:cs="Times New Roman"/>
          <w:bCs/>
          <w:sz w:val="24"/>
        </w:rPr>
        <w:t xml:space="preserve">Association of Maximum Temperature Within the First 24 Hours and </w:t>
      </w:r>
      <w:proofErr w:type="spellStart"/>
      <w:r w:rsidRPr="00F2221C">
        <w:rPr>
          <w:rFonts w:ascii="Times New Roman" w:hAnsi="Times New Roman" w:cs="Times New Roman"/>
          <w:bCs/>
          <w:sz w:val="24"/>
        </w:rPr>
        <w:t>mRS</w:t>
      </w:r>
      <w:proofErr w:type="spellEnd"/>
      <w:r w:rsidRPr="00F2221C">
        <w:rPr>
          <w:rFonts w:ascii="Times New Roman" w:hAnsi="Times New Roman" w:cs="Times New Roman"/>
          <w:bCs/>
          <w:sz w:val="24"/>
        </w:rPr>
        <w:t xml:space="preserve"> Score at 3 Months Post-Surgery: A Piecewise Linear Regression Model</w:t>
      </w:r>
    </w:p>
    <w:tbl>
      <w:tblPr>
        <w:tblStyle w:val="a7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"/>
        <w:gridCol w:w="849"/>
        <w:gridCol w:w="3779"/>
        <w:gridCol w:w="2259"/>
      </w:tblGrid>
      <w:tr w:rsidR="00F32A59" w:rsidRPr="00FC1544" w14:paraId="23FECD6C" w14:textId="77777777" w:rsidTr="007E3361">
        <w:tc>
          <w:tcPr>
            <w:tcW w:w="854" w:type="pct"/>
            <w:tcBorders>
              <w:top w:val="single" w:sz="4" w:space="0" w:color="auto"/>
              <w:bottom w:val="single" w:sz="12" w:space="0" w:color="auto"/>
            </w:tcBorders>
          </w:tcPr>
          <w:p w14:paraId="2C1F877D" w14:textId="77777777" w:rsidR="00F32A59" w:rsidRPr="002E54ED" w:rsidRDefault="00F32A59" w:rsidP="007E3361">
            <w:pPr>
              <w:widowControl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12" w:space="0" w:color="auto"/>
            </w:tcBorders>
          </w:tcPr>
          <w:p w14:paraId="509D94A2" w14:textId="77777777" w:rsidR="00F32A59" w:rsidRPr="00FC1544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</w:rPr>
              <w:t>N</w:t>
            </w:r>
          </w:p>
        </w:tc>
        <w:tc>
          <w:tcPr>
            <w:tcW w:w="2275" w:type="pct"/>
            <w:tcBorders>
              <w:top w:val="single" w:sz="4" w:space="0" w:color="auto"/>
              <w:bottom w:val="single" w:sz="12" w:space="0" w:color="auto"/>
            </w:tcBorders>
          </w:tcPr>
          <w:p w14:paraId="485BFCF8" w14:textId="68F79F85" w:rsidR="00F32A59" w:rsidRPr="00FC1544" w:rsidRDefault="00525647" w:rsidP="007E33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</w:t>
            </w:r>
            <w:r w:rsidR="00F32A59">
              <w:rPr>
                <w:rFonts w:ascii="Times New Roman" w:hAnsi="Times New Roman" w:cs="Times New Roman"/>
                <w:b/>
                <w:sz w:val="24"/>
              </w:rPr>
              <w:t>R (</w:t>
            </w:r>
            <w:r w:rsidR="00F32A59" w:rsidRPr="00FC1544">
              <w:rPr>
                <w:rFonts w:ascii="Times New Roman" w:hAnsi="Times New Roman" w:cs="Times New Roman"/>
                <w:b/>
                <w:sz w:val="24"/>
              </w:rPr>
              <w:t>95% CI</w:t>
            </w:r>
            <w:r w:rsidR="00F32A59">
              <w:rPr>
                <w:rFonts w:ascii="Times New Roman" w:hAnsi="Times New Roman" w:cs="Times New Roman"/>
                <w:b/>
                <w:sz w:val="24"/>
              </w:rPr>
              <w:t xml:space="preserve">) </w:t>
            </w:r>
            <w:r w:rsidR="00F32A59" w:rsidRPr="00A95942">
              <w:rPr>
                <w:rFonts w:ascii="Times New Roman" w:hAnsi="Times New Roman" w:cs="Times New Roman"/>
                <w:b/>
                <w:i/>
                <w:iCs/>
                <w:sz w:val="24"/>
              </w:rPr>
              <w:t>P</w:t>
            </w:r>
          </w:p>
        </w:tc>
        <w:tc>
          <w:tcPr>
            <w:tcW w:w="1360" w:type="pct"/>
            <w:tcBorders>
              <w:top w:val="single" w:sz="4" w:space="0" w:color="auto"/>
              <w:bottom w:val="single" w:sz="12" w:space="0" w:color="auto"/>
            </w:tcBorders>
          </w:tcPr>
          <w:p w14:paraId="0C048213" w14:textId="77777777" w:rsidR="00F32A59" w:rsidRPr="00FC1544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C1544">
              <w:rPr>
                <w:rFonts w:ascii="Times New Roman" w:hAnsi="Times New Roman" w:cs="Times New Roman"/>
                <w:b/>
                <w:i/>
                <w:sz w:val="24"/>
              </w:rPr>
              <w:t>P</w:t>
            </w:r>
            <w:r w:rsidRPr="00FC1544">
              <w:rPr>
                <w:rFonts w:ascii="Times New Roman" w:hAnsi="Times New Roman" w:cs="Times New Roman"/>
                <w:b/>
                <w:sz w:val="24"/>
              </w:rPr>
              <w:t xml:space="preserve"> value</w:t>
            </w:r>
          </w:p>
        </w:tc>
      </w:tr>
      <w:tr w:rsidR="00F32A59" w:rsidRPr="00EF4323" w14:paraId="581CA632" w14:textId="77777777" w:rsidTr="007E3361">
        <w:tc>
          <w:tcPr>
            <w:tcW w:w="854" w:type="pct"/>
            <w:tcBorders>
              <w:top w:val="single" w:sz="12" w:space="0" w:color="auto"/>
            </w:tcBorders>
          </w:tcPr>
          <w:p w14:paraId="011B7CC2" w14:textId="77777777" w:rsidR="00F32A59" w:rsidRPr="00EF4323" w:rsidRDefault="00F32A59" w:rsidP="007E3361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EF4323">
              <w:rPr>
                <w:rFonts w:ascii="Times New Roman" w:hAnsi="Times New Roman" w:cs="Times New Roman"/>
                <w:sz w:val="24"/>
              </w:rPr>
              <w:t>≤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F4323">
              <w:rPr>
                <w:rFonts w:ascii="Times New Roman" w:hAnsi="Times New Roman" w:cs="Times New Roman"/>
                <w:sz w:val="24"/>
              </w:rPr>
              <w:t>38.2℃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1" w:type="pct"/>
            <w:tcBorders>
              <w:top w:val="single" w:sz="12" w:space="0" w:color="auto"/>
            </w:tcBorders>
          </w:tcPr>
          <w:p w14:paraId="168DCDC2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2275" w:type="pct"/>
            <w:tcBorders>
              <w:top w:val="single" w:sz="12" w:space="0" w:color="auto"/>
            </w:tcBorders>
          </w:tcPr>
          <w:p w14:paraId="591B568E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95942">
              <w:rPr>
                <w:rFonts w:ascii="Times New Roman" w:hAnsi="Times New Roman" w:cs="Times New Roman"/>
                <w:sz w:val="24"/>
              </w:rPr>
              <w:t>0.13 (0.00, 3.34) 0.215</w:t>
            </w:r>
          </w:p>
        </w:tc>
        <w:tc>
          <w:tcPr>
            <w:tcW w:w="1360" w:type="pct"/>
            <w:tcBorders>
              <w:top w:val="single" w:sz="12" w:space="0" w:color="auto"/>
            </w:tcBorders>
          </w:tcPr>
          <w:p w14:paraId="08D46B14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32A59" w:rsidRPr="00EF4323" w14:paraId="6D07C35C" w14:textId="77777777" w:rsidTr="007E3361">
        <w:tc>
          <w:tcPr>
            <w:tcW w:w="854" w:type="pct"/>
          </w:tcPr>
          <w:p w14:paraId="5E20B463" w14:textId="77777777" w:rsidR="00F32A59" w:rsidRPr="00EF4323" w:rsidRDefault="00F32A59" w:rsidP="007E3361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EF4323">
              <w:rPr>
                <w:rFonts w:ascii="Times New Roman" w:hAnsi="Times New Roman" w:cs="Times New Roman"/>
                <w:sz w:val="24"/>
              </w:rPr>
              <w:t>&gt;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F4323">
              <w:rPr>
                <w:rFonts w:ascii="Times New Roman" w:hAnsi="Times New Roman" w:cs="Times New Roman"/>
                <w:sz w:val="24"/>
              </w:rPr>
              <w:t>38.2℃</w:t>
            </w:r>
          </w:p>
        </w:tc>
        <w:tc>
          <w:tcPr>
            <w:tcW w:w="511" w:type="pct"/>
          </w:tcPr>
          <w:p w14:paraId="27B52D35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2275" w:type="pct"/>
          </w:tcPr>
          <w:p w14:paraId="6C940BAA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 w:rsidRPr="00A95942">
              <w:rPr>
                <w:rFonts w:ascii="Times New Roman" w:hAnsi="Times New Roman" w:cs="Times New Roman"/>
                <w:sz w:val="24"/>
              </w:rPr>
              <w:t>40.24 (2.16, 750.58) 0.013</w:t>
            </w:r>
          </w:p>
        </w:tc>
        <w:tc>
          <w:tcPr>
            <w:tcW w:w="1360" w:type="pct"/>
          </w:tcPr>
          <w:p w14:paraId="0690688E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32A59" w:rsidRPr="00EF4323" w14:paraId="4DDCF6D9" w14:textId="77777777" w:rsidTr="007E3361">
        <w:tc>
          <w:tcPr>
            <w:tcW w:w="854" w:type="pct"/>
          </w:tcPr>
          <w:p w14:paraId="5DDE8DF7" w14:textId="77777777" w:rsidR="00F32A59" w:rsidRPr="00EF4323" w:rsidRDefault="00F32A59" w:rsidP="007E3361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11" w:type="pct"/>
          </w:tcPr>
          <w:p w14:paraId="3DF92C26" w14:textId="77777777" w:rsidR="00F32A59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75" w:type="pct"/>
          </w:tcPr>
          <w:p w14:paraId="1B1F8B78" w14:textId="77777777" w:rsidR="00F32A59" w:rsidRPr="00FA13FE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0" w:type="pct"/>
          </w:tcPr>
          <w:p w14:paraId="24363005" w14:textId="77777777" w:rsidR="00F32A59" w:rsidRPr="00EF4323" w:rsidRDefault="00F32A59" w:rsidP="007E3361">
            <w:pPr>
              <w:widowControl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.024</w:t>
            </w:r>
            <w:r w:rsidRPr="00044B4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14:paraId="30F6C42A" w14:textId="613E75EF" w:rsidR="00F32A59" w:rsidRPr="00A95942" w:rsidRDefault="00F32A59" w:rsidP="00F32A59">
      <w:pPr>
        <w:widowControl/>
        <w:jc w:val="left"/>
        <w:rPr>
          <w:rFonts w:ascii="Times New Roman" w:hAnsi="Times New Roman" w:cs="Times New Roman"/>
          <w:sz w:val="24"/>
        </w:rPr>
      </w:pPr>
      <w:r w:rsidRPr="00044B42">
        <w:rPr>
          <w:rFonts w:ascii="Times New Roman" w:hAnsi="Times New Roman" w:cs="Times New Roman"/>
          <w:sz w:val="24"/>
          <w:szCs w:val="24"/>
        </w:rPr>
        <w:t>*</w:t>
      </w:r>
      <w:r w:rsidRPr="00A95942">
        <w:t xml:space="preserve"> </w:t>
      </w:r>
      <w:r w:rsidRPr="00A95942">
        <w:rPr>
          <w:rFonts w:ascii="Times New Roman" w:hAnsi="Times New Roman" w:cs="Times New Roman"/>
          <w:sz w:val="24"/>
          <w:szCs w:val="24"/>
        </w:rPr>
        <w:t xml:space="preserve">The log-likelihood ratio test indicates that the </w:t>
      </w:r>
      <w:r w:rsidRPr="00116A1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A95942">
        <w:rPr>
          <w:rFonts w:ascii="Times New Roman" w:hAnsi="Times New Roman" w:cs="Times New Roman"/>
          <w:sz w:val="24"/>
          <w:szCs w:val="24"/>
        </w:rPr>
        <w:t xml:space="preserve"> value is significant</w:t>
      </w:r>
      <w:r w:rsidR="00C80539">
        <w:rPr>
          <w:rFonts w:ascii="Times New Roman" w:hAnsi="Times New Roman" w:cs="Times New Roman"/>
          <w:sz w:val="24"/>
          <w:szCs w:val="24"/>
        </w:rPr>
        <w:t xml:space="preserve"> </w:t>
      </w:r>
      <w:r w:rsidR="00C80539">
        <w:rPr>
          <w:rFonts w:ascii="Times New Roman" w:hAnsi="Times New Roman" w:cs="Times New Roman" w:hint="eastAsia"/>
          <w:sz w:val="24"/>
          <w:szCs w:val="24"/>
        </w:rPr>
        <w:t>after</w:t>
      </w:r>
      <w:r w:rsidR="00C80539">
        <w:rPr>
          <w:rFonts w:ascii="Times New Roman" w:hAnsi="Times New Roman" w:cs="Times New Roman"/>
          <w:sz w:val="24"/>
          <w:szCs w:val="24"/>
        </w:rPr>
        <w:t xml:space="preserve"> adjusted for</w:t>
      </w:r>
      <w:r w:rsidR="00C80539" w:rsidRPr="00C80539">
        <w:rPr>
          <w:rFonts w:ascii="Times New Roman" w:hAnsi="Times New Roman" w:cs="Times New Roman"/>
          <w:sz w:val="24"/>
          <w:szCs w:val="24"/>
        </w:rPr>
        <w:t xml:space="preserve"> age, time to hematoma evacuation, hematoma volume, </w:t>
      </w:r>
      <w:r w:rsidR="00DB1400" w:rsidRPr="00DB1400">
        <w:rPr>
          <w:rFonts w:ascii="Times New Roman" w:hAnsi="Times New Roman" w:cs="Times New Roman"/>
          <w:sz w:val="24"/>
          <w:szCs w:val="24"/>
        </w:rPr>
        <w:t xml:space="preserve">Glasgow </w:t>
      </w:r>
      <w:r w:rsidR="00DB1400">
        <w:rPr>
          <w:rFonts w:ascii="Times New Roman" w:hAnsi="Times New Roman" w:cs="Times New Roman" w:hint="eastAsia"/>
          <w:sz w:val="24"/>
          <w:szCs w:val="24"/>
        </w:rPr>
        <w:t>c</w:t>
      </w:r>
      <w:r w:rsidR="00DB1400" w:rsidRPr="00DB1400">
        <w:rPr>
          <w:rFonts w:ascii="Times New Roman" w:hAnsi="Times New Roman" w:cs="Times New Roman"/>
          <w:sz w:val="24"/>
          <w:szCs w:val="24"/>
        </w:rPr>
        <w:t xml:space="preserve">oma </w:t>
      </w:r>
      <w:r w:rsidR="00DB1400">
        <w:rPr>
          <w:rFonts w:ascii="Times New Roman" w:hAnsi="Times New Roman" w:cs="Times New Roman"/>
          <w:sz w:val="24"/>
          <w:szCs w:val="24"/>
        </w:rPr>
        <w:t>s</w:t>
      </w:r>
      <w:r w:rsidR="00DB1400" w:rsidRPr="00DB1400">
        <w:rPr>
          <w:rFonts w:ascii="Times New Roman" w:hAnsi="Times New Roman" w:cs="Times New Roman"/>
          <w:sz w:val="24"/>
          <w:szCs w:val="24"/>
        </w:rPr>
        <w:t>cale</w:t>
      </w:r>
      <w:r w:rsidR="00DB1400" w:rsidRPr="00DB1400">
        <w:rPr>
          <w:rFonts w:ascii="Times New Roman" w:hAnsi="Times New Roman" w:cs="Times New Roman"/>
          <w:sz w:val="24"/>
          <w:szCs w:val="24"/>
        </w:rPr>
        <w:t xml:space="preserve"> </w:t>
      </w:r>
      <w:r w:rsidR="00DB1400">
        <w:rPr>
          <w:rFonts w:ascii="Times New Roman" w:hAnsi="Times New Roman" w:cs="Times New Roman"/>
          <w:sz w:val="24"/>
          <w:szCs w:val="24"/>
        </w:rPr>
        <w:t xml:space="preserve">score, </w:t>
      </w:r>
      <w:r w:rsidR="00C80539" w:rsidRPr="00C80539">
        <w:rPr>
          <w:rFonts w:ascii="Times New Roman" w:hAnsi="Times New Roman" w:cs="Times New Roman"/>
          <w:sz w:val="24"/>
          <w:szCs w:val="24"/>
        </w:rPr>
        <w:t>deep location and intraventricular expansion.</w:t>
      </w:r>
      <w:r w:rsidR="00C805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0573A" w14:textId="4B671D99" w:rsidR="00F32A59" w:rsidRPr="0053440F" w:rsidRDefault="00F32A59" w:rsidP="00F32A59">
      <w:pPr>
        <w:spacing w:line="360" w:lineRule="exact"/>
        <w:rPr>
          <w:rFonts w:ascii="Times New Roman" w:hAnsi="Times New Roman" w:cs="Times New Roman"/>
          <w:sz w:val="24"/>
          <w:szCs w:val="24"/>
        </w:rPr>
      </w:pPr>
      <w:r w:rsidRPr="00044B42">
        <w:rPr>
          <w:rFonts w:ascii="Times New Roman" w:hAnsi="Times New Roman" w:cs="Times New Roman"/>
          <w:sz w:val="24"/>
          <w:szCs w:val="24"/>
        </w:rPr>
        <w:t xml:space="preserve">Abbreviations: </w:t>
      </w:r>
      <w:proofErr w:type="spellStart"/>
      <w:r w:rsidRPr="00044B42">
        <w:rPr>
          <w:rFonts w:ascii="Times New Roman" w:hAnsi="Times New Roman" w:cs="Times New Roman"/>
          <w:sz w:val="24"/>
          <w:szCs w:val="24"/>
        </w:rPr>
        <w:t>mRS</w:t>
      </w:r>
      <w:proofErr w:type="spellEnd"/>
      <w:r w:rsidRPr="00044B42">
        <w:rPr>
          <w:rFonts w:ascii="Times New Roman" w:hAnsi="Times New Roman" w:cs="Times New Roman"/>
          <w:sz w:val="24"/>
          <w:szCs w:val="24"/>
        </w:rPr>
        <w:t>: modified Rankin Scale;</w:t>
      </w:r>
      <w:r w:rsidR="00525647" w:rsidRPr="00525647">
        <w:rPr>
          <w:rFonts w:ascii="Times New Roman" w:hAnsi="Times New Roman" w:cs="Times New Roman"/>
          <w:b/>
          <w:sz w:val="24"/>
        </w:rPr>
        <w:t xml:space="preserve"> </w:t>
      </w:r>
      <w:r w:rsidR="00525647" w:rsidRPr="00525647">
        <w:rPr>
          <w:rFonts w:ascii="Times New Roman" w:hAnsi="Times New Roman" w:cs="Times New Roman"/>
          <w:bCs/>
          <w:sz w:val="24"/>
        </w:rPr>
        <w:t>RR: relative risk</w:t>
      </w:r>
      <w:r w:rsidR="00525647">
        <w:rPr>
          <w:rFonts w:ascii="Times New Roman" w:hAnsi="Times New Roman" w:cs="Times New Roman"/>
          <w:bCs/>
          <w:sz w:val="24"/>
        </w:rPr>
        <w:t>;</w:t>
      </w:r>
      <w:r w:rsidRPr="00044B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CI: </w:t>
      </w:r>
      <w:r w:rsidRPr="0053440F">
        <w:rPr>
          <w:rFonts w:ascii="Times New Roman" w:hAnsi="Times New Roman" w:cs="Times New Roman"/>
          <w:sz w:val="24"/>
          <w:szCs w:val="24"/>
        </w:rPr>
        <w:t>confidence interval</w:t>
      </w:r>
    </w:p>
    <w:p w14:paraId="7714B03F" w14:textId="77777777" w:rsidR="006C0B9D" w:rsidRPr="00F32A59" w:rsidRDefault="006C0B9D"/>
    <w:sectPr w:rsidR="006C0B9D" w:rsidRPr="00F32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7D51A" w14:textId="77777777" w:rsidR="00825B9E" w:rsidRDefault="00825B9E" w:rsidP="00F32A59">
      <w:r>
        <w:separator/>
      </w:r>
    </w:p>
  </w:endnote>
  <w:endnote w:type="continuationSeparator" w:id="0">
    <w:p w14:paraId="2B71CEFF" w14:textId="77777777" w:rsidR="00825B9E" w:rsidRDefault="00825B9E" w:rsidP="00F32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EE6A" w14:textId="77777777" w:rsidR="00825B9E" w:rsidRDefault="00825B9E" w:rsidP="00F32A59">
      <w:r>
        <w:separator/>
      </w:r>
    </w:p>
  </w:footnote>
  <w:footnote w:type="continuationSeparator" w:id="0">
    <w:p w14:paraId="5F1D8D47" w14:textId="77777777" w:rsidR="00825B9E" w:rsidRDefault="00825B9E" w:rsidP="00F32A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BCB"/>
    <w:rsid w:val="00220666"/>
    <w:rsid w:val="00431523"/>
    <w:rsid w:val="00525647"/>
    <w:rsid w:val="006C0B9D"/>
    <w:rsid w:val="00825B9E"/>
    <w:rsid w:val="00B95BCB"/>
    <w:rsid w:val="00C80539"/>
    <w:rsid w:val="00CB51D8"/>
    <w:rsid w:val="00DB1400"/>
    <w:rsid w:val="00E169C8"/>
    <w:rsid w:val="00F2221C"/>
    <w:rsid w:val="00F3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05FD0A"/>
  <w15:chartTrackingRefBased/>
  <w15:docId w15:val="{5171A788-E8E4-4D7B-B4B1-318F81C4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2A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2A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2A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2A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2A59"/>
    <w:rPr>
      <w:sz w:val="18"/>
      <w:szCs w:val="18"/>
    </w:rPr>
  </w:style>
  <w:style w:type="table" w:styleId="a7">
    <w:name w:val="Table Grid"/>
    <w:basedOn w:val="a1"/>
    <w:uiPriority w:val="39"/>
    <w:rsid w:val="00F32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shuang liu</dc:creator>
  <cp:keywords/>
  <dc:description/>
  <cp:lastModifiedBy>shuang liu</cp:lastModifiedBy>
  <cp:revision>8</cp:revision>
  <dcterms:created xsi:type="dcterms:W3CDTF">2023-10-18T17:48:00Z</dcterms:created>
  <dcterms:modified xsi:type="dcterms:W3CDTF">2024-08-31T17:24:00Z</dcterms:modified>
</cp:coreProperties>
</file>