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771" w:tblpY="2789"/>
        <w:tblOverlap w:val="never"/>
        <w:tblW w:w="88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2318"/>
        <w:gridCol w:w="2229"/>
        <w:gridCol w:w="1169"/>
      </w:tblGrid>
      <w:tr w14:paraId="70F3B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14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0EE6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Immune Cell Type</w:t>
            </w:r>
          </w:p>
        </w:tc>
        <w:tc>
          <w:tcPr>
            <w:tcW w:w="231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7608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Control Group (n=5)</w:t>
            </w:r>
          </w:p>
        </w:tc>
        <w:tc>
          <w:tcPr>
            <w:tcW w:w="222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9A4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GBS Group (n=7)</w:t>
            </w:r>
          </w:p>
        </w:tc>
        <w:tc>
          <w:tcPr>
            <w:tcW w:w="116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330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-value</w:t>
            </w:r>
          </w:p>
        </w:tc>
      </w:tr>
      <w:tr w14:paraId="60027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0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Activated B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9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0.355(0.248-0.421)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9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0.689(0.575-0.834)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4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</w:tr>
      <w:tr w14:paraId="1E961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8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Activated CD4 T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E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0.360(0.359-0.552)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7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0.694(0.627-0.706)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3F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0.010 </w:t>
            </w:r>
          </w:p>
        </w:tc>
      </w:tr>
      <w:tr w14:paraId="0C666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C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Activated CD8 T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6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0.048(0.045-0.117)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96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0.870(0.563-0.94)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0.010 </w:t>
            </w:r>
          </w:p>
        </w:tc>
      </w:tr>
      <w:tr w14:paraId="1BC87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E1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 memory CD4 T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2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0.375(0.351-0.376)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9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0.614(0.566-0.715)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4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0.010 </w:t>
            </w:r>
          </w:p>
        </w:tc>
      </w:tr>
      <w:tr w14:paraId="1165B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D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Effector mem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ory CD8 T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9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0.335(0.312-0.343)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3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0.733(0.554-0.809)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C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0.048 </w:t>
            </w:r>
          </w:p>
        </w:tc>
      </w:tr>
      <w:tr w14:paraId="4D344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E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Gamma delta T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B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0.479(0.454-0.529)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9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0.640(0.623-0.692)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F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0.048 </w:t>
            </w:r>
          </w:p>
        </w:tc>
      </w:tr>
      <w:tr w14:paraId="5FA43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A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Immature  B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F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0.107(0.005-0.428)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6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0.864(0.686-0.922)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0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</w:tr>
      <w:tr w14:paraId="3736A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4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Type 2 T helper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E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0.424(0.411-0.562)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8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0.623(0.556-0.644)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9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0.048 </w:t>
            </w:r>
          </w:p>
        </w:tc>
      </w:tr>
      <w:tr w14:paraId="62AD0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6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Immature dendritic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3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0.457(0.438-0.491)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0.612(0.602-0.667)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D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</w:tr>
      <w:tr w14:paraId="759FB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BD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Macrophage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5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0.448(0.391-0.451)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5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0.664(0.618-0.696)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C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</w:tr>
      <w:tr w14:paraId="535D8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1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Mast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B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0.352(0.342-0.405)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7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0.721(0.629-0.758)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0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</w:tr>
      <w:tr w14:paraId="441DB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5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MDSC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B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0.531(0.451-0.532)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A6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0.720(0.667-0.75)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C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0.018 </w:t>
            </w:r>
          </w:p>
        </w:tc>
      </w:tr>
      <w:tr w14:paraId="5A323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F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Natural killer T cell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3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0.461(0.442-0.518)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9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0.600(0.573-0.638)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0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0.003 </w:t>
            </w:r>
          </w:p>
        </w:tc>
      </w:tr>
      <w:tr w14:paraId="6E9D8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9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Neutrophil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A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0.062(0.058-0.094)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7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0.891(0.626-0.951)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7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0.005 </w:t>
            </w:r>
          </w:p>
        </w:tc>
      </w:tr>
      <w:tr w14:paraId="65FC2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1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452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Plasmacytoid dendritic cell</w:t>
            </w:r>
          </w:p>
        </w:tc>
        <w:tc>
          <w:tcPr>
            <w:tcW w:w="23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AD8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0.380(0.374-0.419)</w:t>
            </w:r>
          </w:p>
        </w:tc>
        <w:tc>
          <w:tcPr>
            <w:tcW w:w="222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80D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0.699(0.585-0.746)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AD29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0.005 </w:t>
            </w:r>
          </w:p>
        </w:tc>
      </w:tr>
    </w:tbl>
    <w:p w14:paraId="1E7B5BAE">
      <w:pPr>
        <w:jc w:val="center"/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 xml:space="preserve">Supplementary Table 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3</w:t>
      </w:r>
      <w:r>
        <w:rPr>
          <w:rFonts w:hint="default" w:ascii="Times New Roman" w:hAnsi="Times New Roman" w:cs="Times New Roman"/>
          <w:sz w:val="28"/>
          <w:szCs w:val="36"/>
        </w:rPr>
        <w:t>. Comparison of Immune Cell Infiltration Levels between GBS Patients and Healthy Controls</w:t>
      </w:r>
    </w:p>
    <w:p w14:paraId="13429B81">
      <w:pPr>
        <w:jc w:val="center"/>
        <w:rPr>
          <w:rFonts w:hint="default" w:ascii="Times New Roman" w:hAnsi="Times New Roman" w:cs="Times New Roman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792065"/>
    <w:rsid w:val="06063CCB"/>
    <w:rsid w:val="11797DBA"/>
    <w:rsid w:val="14C617B6"/>
    <w:rsid w:val="1C927335"/>
    <w:rsid w:val="2000527E"/>
    <w:rsid w:val="34757738"/>
    <w:rsid w:val="49792065"/>
    <w:rsid w:val="4D997D14"/>
    <w:rsid w:val="539574B0"/>
    <w:rsid w:val="5903778E"/>
    <w:rsid w:val="596F1F8C"/>
    <w:rsid w:val="62F12662"/>
    <w:rsid w:val="65295CAB"/>
    <w:rsid w:val="6BDA61AE"/>
    <w:rsid w:val="70A1528F"/>
    <w:rsid w:val="7DD3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2"/>
    <w:basedOn w:val="1"/>
    <w:qFormat/>
    <w:uiPriority w:val="0"/>
    <w:pPr>
      <w:autoSpaceDE w:val="0"/>
      <w:autoSpaceDN w:val="0"/>
      <w:adjustRightInd w:val="0"/>
      <w:spacing w:line="360" w:lineRule="auto"/>
      <w:ind w:firstLine="480" w:firstLineChars="200"/>
      <w:jc w:val="left"/>
    </w:pPr>
    <w:rPr>
      <w:rFonts w:hint="eastAsia" w:ascii="宋体" w:hAnsi="宋体" w:eastAsia="宋体" w:cs="Times New Roman"/>
      <w:sz w:val="24"/>
      <w:szCs w:val="22"/>
    </w:rPr>
  </w:style>
  <w:style w:type="character" w:customStyle="1" w:styleId="5">
    <w:name w:val="font11"/>
    <w:basedOn w:val="3"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6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21"/>
    <w:basedOn w:val="3"/>
    <w:qFormat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992</Characters>
  <Lines>0</Lines>
  <Paragraphs>0</Paragraphs>
  <TotalTime>5</TotalTime>
  <ScaleCrop>false</ScaleCrop>
  <LinksUpToDate>false</LinksUpToDate>
  <CharactersWithSpaces>1062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2025-11-03T11:54:00Z</dcterms:created>
  <dc:creator>HONOR</dc:creator>
  <cp:lastModifiedBy>shindn</cp:lastModifiedBy>
  <dcterms:modified xsi:type="dcterms:W3CDTF">2025-11-05T07:31:04Z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360156E1AEAA435ABFDBF49278755620_13</vt:lpwstr>
  </property>
  <property fmtid="{D5CDD505-2E9C-101B-9397-08002B2CF9AE}" pid="4" name="KSOTemplateDocerSaveRecord">
    <vt:lpwstr>eyJoZGlkIjoiNjBkYjI4MGQzMTc3MDFkOTZhOGRkNmNhMGZmODdhNzAiLCJ1c2VySWQiOiIzMjIwNDQ0MzMifQ==</vt:lpwstr>
  </property>
</Properties>
</file>