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3CD83C" w14:textId="31657F56" w:rsidR="001B650E" w:rsidRPr="000E4B33" w:rsidRDefault="00F4172D" w:rsidP="00AA72FE">
      <w:pPr>
        <w:pStyle w:val="AuthorList"/>
        <w:spacing w:line="480" w:lineRule="auto"/>
        <w:rPr>
          <w:sz w:val="22"/>
          <w:szCs w:val="22"/>
        </w:rPr>
      </w:pPr>
      <w:r w:rsidRPr="000E4B33">
        <w:rPr>
          <w:sz w:val="22"/>
          <w:szCs w:val="22"/>
        </w:rPr>
        <w:t>Early Prediction of Death by Neurologic Criteria in Patients with Non-traumatic Acute Brain Injury: A Systematic Review and Meta-analysis</w:t>
      </w:r>
    </w:p>
    <w:p w14:paraId="5D92C90B" w14:textId="11B62719" w:rsidR="001B650E" w:rsidRPr="000E4B33" w:rsidRDefault="001B650E" w:rsidP="00AA72FE">
      <w:pPr>
        <w:pStyle w:val="AuthorList"/>
        <w:spacing w:line="480" w:lineRule="auto"/>
        <w:rPr>
          <w:sz w:val="22"/>
          <w:szCs w:val="22"/>
        </w:rPr>
      </w:pPr>
      <w:r w:rsidRPr="000E4B33">
        <w:rPr>
          <w:sz w:val="22"/>
          <w:szCs w:val="22"/>
        </w:rPr>
        <w:t>Supplementary material</w:t>
      </w:r>
    </w:p>
    <w:p w14:paraId="4C032CAA" w14:textId="77777777" w:rsidR="001B650E" w:rsidRPr="000E4B33" w:rsidRDefault="001B650E" w:rsidP="00AA72FE">
      <w:pPr>
        <w:spacing w:line="480" w:lineRule="auto"/>
        <w:rPr>
          <w:sz w:val="22"/>
          <w:szCs w:val="22"/>
          <w:lang w:val="en-US" w:eastAsia="en-US"/>
        </w:rPr>
      </w:pPr>
    </w:p>
    <w:p w14:paraId="20E61913" w14:textId="2FB29F07" w:rsidR="001B650E" w:rsidRPr="000E4B33" w:rsidRDefault="001B650E" w:rsidP="00AA72FE">
      <w:pPr>
        <w:spacing w:line="480" w:lineRule="auto"/>
        <w:rPr>
          <w:b/>
          <w:bCs/>
          <w:sz w:val="22"/>
          <w:szCs w:val="22"/>
          <w:lang w:val="en-US" w:eastAsia="en-US"/>
        </w:rPr>
      </w:pPr>
      <w:r w:rsidRPr="000E4B33">
        <w:rPr>
          <w:b/>
          <w:bCs/>
          <w:sz w:val="22"/>
          <w:szCs w:val="22"/>
          <w:lang w:val="en-US" w:eastAsia="en-US"/>
        </w:rPr>
        <w:t>Content</w:t>
      </w:r>
    </w:p>
    <w:p w14:paraId="729E4FB6" w14:textId="0C1BFC1D" w:rsidR="001B650E" w:rsidRPr="000E4B33" w:rsidRDefault="00A06F4A" w:rsidP="00AA72FE">
      <w:pPr>
        <w:spacing w:line="480" w:lineRule="auto"/>
        <w:rPr>
          <w:sz w:val="22"/>
          <w:szCs w:val="22"/>
          <w:lang w:val="en-US" w:eastAsia="en-US"/>
        </w:rPr>
      </w:pPr>
      <w:r w:rsidRPr="000E4B33">
        <w:rPr>
          <w:sz w:val="22"/>
          <w:szCs w:val="22"/>
          <w:lang w:val="en-US" w:eastAsia="en-US"/>
        </w:rPr>
        <w:t>Supplementary S1: Search str</w:t>
      </w:r>
      <w:r w:rsidR="009E20F1" w:rsidRPr="000E4B33">
        <w:rPr>
          <w:sz w:val="22"/>
          <w:szCs w:val="22"/>
          <w:lang w:val="en-US" w:eastAsia="en-US"/>
        </w:rPr>
        <w:t>ategy</w:t>
      </w:r>
      <w:r w:rsidR="003F0F96" w:rsidRPr="000E4B33">
        <w:rPr>
          <w:sz w:val="22"/>
          <w:szCs w:val="22"/>
          <w:lang w:val="en-US" w:eastAsia="en-US"/>
        </w:rPr>
        <w:t>.....................................................................................................p.2</w:t>
      </w:r>
    </w:p>
    <w:p w14:paraId="044B5696" w14:textId="77777777" w:rsidR="00387F28" w:rsidRPr="000E4B33" w:rsidRDefault="008B23E6" w:rsidP="00AA72FE">
      <w:pPr>
        <w:spacing w:line="480" w:lineRule="auto"/>
        <w:rPr>
          <w:sz w:val="22"/>
          <w:szCs w:val="22"/>
          <w:lang w:val="en-US"/>
        </w:rPr>
      </w:pPr>
      <w:r w:rsidRPr="000E4B33">
        <w:rPr>
          <w:sz w:val="22"/>
          <w:szCs w:val="22"/>
          <w:lang w:val="en-US" w:eastAsia="en-US"/>
        </w:rPr>
        <w:t xml:space="preserve">Supplementary S2: </w:t>
      </w:r>
      <w:r w:rsidRPr="000E4B33">
        <w:rPr>
          <w:sz w:val="22"/>
          <w:szCs w:val="22"/>
          <w:lang w:val="en-US"/>
        </w:rPr>
        <w:t>Risk of Bias Assessment......................................................................................p.</w:t>
      </w:r>
      <w:r w:rsidR="00892514" w:rsidRPr="000E4B33">
        <w:rPr>
          <w:sz w:val="22"/>
          <w:szCs w:val="22"/>
          <w:lang w:val="en-US"/>
        </w:rPr>
        <w:t>5</w:t>
      </w:r>
    </w:p>
    <w:p w14:paraId="6F7DD376" w14:textId="521699C4" w:rsidR="00387F28" w:rsidRPr="000E4B33" w:rsidRDefault="00387F28" w:rsidP="00387F28">
      <w:pPr>
        <w:tabs>
          <w:tab w:val="num" w:pos="1080"/>
        </w:tabs>
        <w:spacing w:line="480" w:lineRule="auto"/>
        <w:rPr>
          <w:sz w:val="22"/>
          <w:szCs w:val="22"/>
          <w:lang w:val="en-US" w:eastAsia="en-US"/>
        </w:rPr>
      </w:pPr>
      <w:r w:rsidRPr="000E4B33">
        <w:rPr>
          <w:sz w:val="22"/>
          <w:szCs w:val="22"/>
          <w:lang w:val="en-US" w:eastAsia="en-US"/>
        </w:rPr>
        <w:t>Supplementary S3: Adapted GRADE framework for prognostic-factor evidence.............................p.7</w:t>
      </w:r>
    </w:p>
    <w:p w14:paraId="6CA7FDB5" w14:textId="7AD2CE90" w:rsidR="00D56BE9" w:rsidRPr="000E4B33" w:rsidRDefault="00D56BE9" w:rsidP="00AA72FE">
      <w:pPr>
        <w:spacing w:line="480" w:lineRule="auto"/>
        <w:rPr>
          <w:sz w:val="22"/>
          <w:szCs w:val="22"/>
          <w:lang w:val="en-US"/>
        </w:rPr>
      </w:pPr>
      <w:r w:rsidRPr="000E4B33">
        <w:rPr>
          <w:b/>
          <w:bCs/>
          <w:sz w:val="22"/>
          <w:szCs w:val="22"/>
          <w:lang w:val="en-US" w:eastAsia="en-US"/>
        </w:rPr>
        <w:br w:type="page"/>
      </w:r>
    </w:p>
    <w:p w14:paraId="1D88DCA5" w14:textId="600760D7" w:rsidR="001C6410" w:rsidRPr="000E4B33" w:rsidRDefault="001C6410" w:rsidP="00AA72FE">
      <w:pPr>
        <w:spacing w:line="480" w:lineRule="auto"/>
        <w:rPr>
          <w:b/>
          <w:bCs/>
          <w:sz w:val="22"/>
          <w:szCs w:val="22"/>
          <w:lang w:val="en-US" w:eastAsia="en-US"/>
        </w:rPr>
      </w:pPr>
      <w:r w:rsidRPr="000E4B33">
        <w:rPr>
          <w:b/>
          <w:bCs/>
          <w:sz w:val="22"/>
          <w:szCs w:val="22"/>
          <w:lang w:val="en-US" w:eastAsia="en-US"/>
        </w:rPr>
        <w:lastRenderedPageBreak/>
        <w:t>Supplementary S1</w:t>
      </w:r>
    </w:p>
    <w:p w14:paraId="5DB981BA" w14:textId="7E18120A" w:rsidR="008F2192" w:rsidRPr="000E4B33" w:rsidRDefault="00E57120" w:rsidP="00AA72FE">
      <w:pPr>
        <w:spacing w:line="480" w:lineRule="auto"/>
        <w:rPr>
          <w:b/>
          <w:bCs/>
          <w:sz w:val="22"/>
          <w:szCs w:val="22"/>
          <w:lang w:val="en-US" w:eastAsia="en-US"/>
        </w:rPr>
      </w:pPr>
      <w:r w:rsidRPr="000E4B33">
        <w:rPr>
          <w:b/>
          <w:bCs/>
          <w:sz w:val="22"/>
          <w:szCs w:val="22"/>
          <w:lang w:val="en-US"/>
        </w:rPr>
        <w:t>Search strategy for</w:t>
      </w:r>
      <w:r w:rsidRPr="000E4B33">
        <w:rPr>
          <w:sz w:val="22"/>
          <w:szCs w:val="22"/>
          <w:lang w:val="en-US"/>
        </w:rPr>
        <w:t xml:space="preserve"> </w:t>
      </w:r>
      <w:r w:rsidR="00685950" w:rsidRPr="000E4B33">
        <w:rPr>
          <w:b/>
          <w:bCs/>
          <w:sz w:val="22"/>
          <w:szCs w:val="22"/>
          <w:lang w:val="en-US" w:eastAsia="en-US"/>
        </w:rPr>
        <w:t>MEDLINE</w:t>
      </w:r>
      <w:r w:rsidR="008F2192" w:rsidRPr="000E4B33">
        <w:rPr>
          <w:b/>
          <w:bCs/>
          <w:sz w:val="22"/>
          <w:szCs w:val="22"/>
          <w:lang w:val="en-US" w:eastAsia="en-US"/>
        </w:rPr>
        <w:t xml:space="preserve"> (Ovid platform)</w:t>
      </w:r>
    </w:p>
    <w:p w14:paraId="1976FC05" w14:textId="459B2197" w:rsidR="00685950" w:rsidRPr="000E4B33" w:rsidRDefault="00685950" w:rsidP="00AA72FE">
      <w:pPr>
        <w:pStyle w:val="Listenabsatz"/>
        <w:numPr>
          <w:ilvl w:val="0"/>
          <w:numId w:val="34"/>
        </w:numPr>
        <w:spacing w:line="480" w:lineRule="auto"/>
        <w:rPr>
          <w:sz w:val="22"/>
          <w:szCs w:val="22"/>
        </w:rPr>
      </w:pPr>
      <w:r w:rsidRPr="000E4B33">
        <w:rPr>
          <w:sz w:val="22"/>
          <w:szCs w:val="22"/>
        </w:rPr>
        <w:t xml:space="preserve">(severe or critical or acute) adj3 (brain or central nervous system or intracranial or </w:t>
      </w:r>
      <w:r w:rsidR="00D4430C" w:rsidRPr="000E4B33">
        <w:rPr>
          <w:sz w:val="22"/>
          <w:szCs w:val="22"/>
        </w:rPr>
        <w:t>cerebral</w:t>
      </w:r>
      <w:r w:rsidRPr="000E4B33">
        <w:rPr>
          <w:sz w:val="22"/>
          <w:szCs w:val="22"/>
        </w:rPr>
        <w:t xml:space="preserve"> or CNS) adj3 (damage or injury or lesion).mp.</w:t>
      </w:r>
    </w:p>
    <w:p w14:paraId="04AEFC26" w14:textId="1ADB0094" w:rsidR="00685950" w:rsidRPr="000E4B33" w:rsidRDefault="00D4430C" w:rsidP="00AA72FE">
      <w:pPr>
        <w:pStyle w:val="Listenabsatz"/>
        <w:numPr>
          <w:ilvl w:val="0"/>
          <w:numId w:val="34"/>
        </w:numPr>
        <w:spacing w:line="480" w:lineRule="auto"/>
        <w:rPr>
          <w:sz w:val="22"/>
          <w:szCs w:val="22"/>
        </w:rPr>
      </w:pPr>
      <w:r w:rsidRPr="000E4B33">
        <w:rPr>
          <w:sz w:val="22"/>
          <w:szCs w:val="22"/>
        </w:rPr>
        <w:t>e</w:t>
      </w:r>
      <w:r w:rsidR="00685950" w:rsidRPr="000E4B33">
        <w:rPr>
          <w:sz w:val="22"/>
          <w:szCs w:val="22"/>
        </w:rPr>
        <w:t>xp brain Injuries/</w:t>
      </w:r>
    </w:p>
    <w:p w14:paraId="480BF759" w14:textId="77777777" w:rsidR="00685950" w:rsidRPr="000E4B33" w:rsidRDefault="00685950" w:rsidP="00AA72FE">
      <w:pPr>
        <w:pStyle w:val="Listenabsatz"/>
        <w:numPr>
          <w:ilvl w:val="0"/>
          <w:numId w:val="34"/>
        </w:numPr>
        <w:spacing w:line="480" w:lineRule="auto"/>
        <w:rPr>
          <w:sz w:val="22"/>
          <w:szCs w:val="22"/>
        </w:rPr>
      </w:pPr>
      <w:r w:rsidRPr="000E4B33">
        <w:rPr>
          <w:sz w:val="22"/>
          <w:szCs w:val="22"/>
        </w:rPr>
        <w:t>Or/1-2</w:t>
      </w:r>
    </w:p>
    <w:p w14:paraId="0E1CFE5B" w14:textId="77777777" w:rsidR="00685950" w:rsidRPr="000E4B33" w:rsidRDefault="00685950" w:rsidP="00AA72FE">
      <w:pPr>
        <w:pStyle w:val="Listenabsatz"/>
        <w:numPr>
          <w:ilvl w:val="0"/>
          <w:numId w:val="34"/>
        </w:numPr>
        <w:spacing w:line="480" w:lineRule="auto"/>
        <w:rPr>
          <w:sz w:val="22"/>
          <w:szCs w:val="22"/>
        </w:rPr>
      </w:pPr>
      <w:r w:rsidRPr="000E4B33">
        <w:rPr>
          <w:sz w:val="22"/>
          <w:szCs w:val="22"/>
        </w:rPr>
        <w:t xml:space="preserve">((cerebral or brain* or neurologic* or encephalic) adj3 (death or dead or loss or cessation or arrest)).mp. </w:t>
      </w:r>
    </w:p>
    <w:p w14:paraId="0956A78D" w14:textId="77777777" w:rsidR="00685950" w:rsidRPr="000E4B33" w:rsidRDefault="00685950" w:rsidP="00AA72FE">
      <w:pPr>
        <w:pStyle w:val="Listenabsatz"/>
        <w:numPr>
          <w:ilvl w:val="0"/>
          <w:numId w:val="34"/>
        </w:numPr>
        <w:spacing w:line="480" w:lineRule="auto"/>
        <w:rPr>
          <w:sz w:val="22"/>
          <w:szCs w:val="22"/>
        </w:rPr>
      </w:pPr>
      <w:r w:rsidRPr="000E4B33">
        <w:rPr>
          <w:sz w:val="22"/>
          <w:szCs w:val="22"/>
        </w:rPr>
        <w:t>(irreversible adj3 (brain damage or brain injury or coma)).mp.</w:t>
      </w:r>
    </w:p>
    <w:p w14:paraId="5C66926E" w14:textId="77777777" w:rsidR="00685950" w:rsidRPr="000E4B33" w:rsidRDefault="00685950" w:rsidP="00AA72FE">
      <w:pPr>
        <w:pStyle w:val="Listenabsatz"/>
        <w:numPr>
          <w:ilvl w:val="0"/>
          <w:numId w:val="34"/>
        </w:numPr>
        <w:spacing w:line="480" w:lineRule="auto"/>
        <w:rPr>
          <w:sz w:val="22"/>
          <w:szCs w:val="22"/>
        </w:rPr>
      </w:pPr>
      <w:r w:rsidRPr="000E4B33">
        <w:rPr>
          <w:sz w:val="22"/>
          <w:szCs w:val="22"/>
        </w:rPr>
        <w:t>((total or global or complete) adj3 (brain failure)).mp.</w:t>
      </w:r>
    </w:p>
    <w:p w14:paraId="660C675E" w14:textId="0E9CFAA0" w:rsidR="00685950" w:rsidRPr="000E4B33" w:rsidRDefault="00D4430C" w:rsidP="00AA72FE">
      <w:pPr>
        <w:pStyle w:val="Listenabsatz"/>
        <w:numPr>
          <w:ilvl w:val="0"/>
          <w:numId w:val="34"/>
        </w:numPr>
        <w:spacing w:line="480" w:lineRule="auto"/>
        <w:rPr>
          <w:sz w:val="22"/>
          <w:szCs w:val="22"/>
        </w:rPr>
      </w:pPr>
      <w:r w:rsidRPr="000E4B33">
        <w:rPr>
          <w:sz w:val="22"/>
          <w:szCs w:val="22"/>
        </w:rPr>
        <w:t>e</w:t>
      </w:r>
      <w:r w:rsidR="00685950" w:rsidRPr="000E4B33">
        <w:rPr>
          <w:sz w:val="22"/>
          <w:szCs w:val="22"/>
        </w:rPr>
        <w:t>xp brain death/</w:t>
      </w:r>
    </w:p>
    <w:p w14:paraId="04E66016" w14:textId="77777777" w:rsidR="00685950" w:rsidRPr="000E4B33" w:rsidRDefault="00685950" w:rsidP="00AA72FE">
      <w:pPr>
        <w:pStyle w:val="Listenabsatz"/>
        <w:numPr>
          <w:ilvl w:val="0"/>
          <w:numId w:val="34"/>
        </w:numPr>
        <w:spacing w:line="480" w:lineRule="auto"/>
        <w:rPr>
          <w:sz w:val="22"/>
          <w:szCs w:val="22"/>
        </w:rPr>
      </w:pPr>
      <w:r w:rsidRPr="000E4B33">
        <w:rPr>
          <w:sz w:val="22"/>
          <w:szCs w:val="22"/>
        </w:rPr>
        <w:t>or/4-7</w:t>
      </w:r>
    </w:p>
    <w:p w14:paraId="0090504F" w14:textId="24EB12CB" w:rsidR="00685950" w:rsidRPr="000E4B33" w:rsidRDefault="00D4430C" w:rsidP="00AA72FE">
      <w:pPr>
        <w:pStyle w:val="Listenabsatz"/>
        <w:numPr>
          <w:ilvl w:val="0"/>
          <w:numId w:val="34"/>
        </w:numPr>
        <w:spacing w:line="480" w:lineRule="auto"/>
        <w:rPr>
          <w:sz w:val="22"/>
          <w:szCs w:val="22"/>
        </w:rPr>
      </w:pPr>
      <w:r w:rsidRPr="000E4B33">
        <w:rPr>
          <w:sz w:val="22"/>
          <w:szCs w:val="22"/>
        </w:rPr>
        <w:t>(</w:t>
      </w:r>
      <w:r w:rsidR="00685950" w:rsidRPr="000E4B33">
        <w:rPr>
          <w:sz w:val="22"/>
          <w:szCs w:val="22"/>
        </w:rPr>
        <w:t>predict* or prognostic*</w:t>
      </w:r>
      <w:r w:rsidRPr="000E4B33">
        <w:rPr>
          <w:sz w:val="22"/>
          <w:szCs w:val="22"/>
        </w:rPr>
        <w:t>).mp.</w:t>
      </w:r>
    </w:p>
    <w:p w14:paraId="13CE57AD" w14:textId="77777777" w:rsidR="00DE5902" w:rsidRPr="000E4B33" w:rsidRDefault="00685950" w:rsidP="00AA72FE">
      <w:pPr>
        <w:pStyle w:val="Listenabsatz"/>
        <w:numPr>
          <w:ilvl w:val="0"/>
          <w:numId w:val="34"/>
        </w:numPr>
        <w:spacing w:line="480" w:lineRule="auto"/>
        <w:rPr>
          <w:sz w:val="22"/>
          <w:szCs w:val="22"/>
        </w:rPr>
      </w:pPr>
      <w:r w:rsidRPr="000E4B33">
        <w:rPr>
          <w:sz w:val="22"/>
          <w:szCs w:val="22"/>
        </w:rPr>
        <w:t>3 and 8 and 9</w:t>
      </w:r>
    </w:p>
    <w:p w14:paraId="34DFCE86" w14:textId="191D4B74" w:rsidR="00DE5902" w:rsidRPr="000E4B33" w:rsidRDefault="00E57120" w:rsidP="00AA72FE">
      <w:pPr>
        <w:spacing w:line="480" w:lineRule="auto"/>
        <w:rPr>
          <w:sz w:val="22"/>
          <w:szCs w:val="22"/>
          <w:lang w:val="en-US"/>
        </w:rPr>
      </w:pPr>
      <w:r w:rsidRPr="000E4B33">
        <w:rPr>
          <w:b/>
          <w:bCs/>
          <w:sz w:val="22"/>
          <w:szCs w:val="22"/>
          <w:lang w:val="en-US"/>
        </w:rPr>
        <w:t>Search strategy for</w:t>
      </w:r>
      <w:r w:rsidRPr="000E4B33">
        <w:rPr>
          <w:sz w:val="22"/>
          <w:szCs w:val="22"/>
          <w:lang w:val="en-US"/>
        </w:rPr>
        <w:t xml:space="preserve"> </w:t>
      </w:r>
      <w:r w:rsidR="00DE5902" w:rsidRPr="000E4B33">
        <w:rPr>
          <w:b/>
          <w:bCs/>
          <w:sz w:val="22"/>
          <w:szCs w:val="22"/>
          <w:lang w:val="en-US"/>
        </w:rPr>
        <w:t>Embase (Ovid platform)</w:t>
      </w:r>
    </w:p>
    <w:p w14:paraId="204AA4D1" w14:textId="6596547E" w:rsidR="00DE5902" w:rsidRPr="000E4B33" w:rsidRDefault="00DE5902" w:rsidP="00AA72FE">
      <w:pPr>
        <w:pStyle w:val="Listenabsatz"/>
        <w:numPr>
          <w:ilvl w:val="0"/>
          <w:numId w:val="46"/>
        </w:numPr>
        <w:spacing w:line="480" w:lineRule="auto"/>
        <w:rPr>
          <w:sz w:val="22"/>
          <w:szCs w:val="22"/>
        </w:rPr>
      </w:pPr>
      <w:r w:rsidRPr="000E4B33">
        <w:rPr>
          <w:sz w:val="22"/>
          <w:szCs w:val="22"/>
        </w:rPr>
        <w:t xml:space="preserve"> (severe or critical or acute) adj3 (brain or central nervous system or intracranial or cerebral or CNS) adj3 (damage or injury).mp.</w:t>
      </w:r>
    </w:p>
    <w:p w14:paraId="0F421703" w14:textId="342F4059" w:rsidR="00DE5902" w:rsidRPr="000E4B33" w:rsidRDefault="00DE5902" w:rsidP="00AA72FE">
      <w:pPr>
        <w:pStyle w:val="Listenabsatz"/>
        <w:numPr>
          <w:ilvl w:val="0"/>
          <w:numId w:val="46"/>
        </w:numPr>
        <w:spacing w:line="480" w:lineRule="auto"/>
        <w:rPr>
          <w:sz w:val="22"/>
          <w:szCs w:val="22"/>
        </w:rPr>
      </w:pPr>
      <w:r w:rsidRPr="000E4B33">
        <w:rPr>
          <w:sz w:val="22"/>
          <w:szCs w:val="22"/>
        </w:rPr>
        <w:t xml:space="preserve">Exp brain injury/ </w:t>
      </w:r>
      <w:r w:rsidR="00D4430C" w:rsidRPr="000E4B33">
        <w:rPr>
          <w:sz w:val="22"/>
          <w:szCs w:val="22"/>
        </w:rPr>
        <w:t>or</w:t>
      </w:r>
      <w:r w:rsidRPr="000E4B33">
        <w:rPr>
          <w:sz w:val="22"/>
          <w:szCs w:val="22"/>
        </w:rPr>
        <w:t xml:space="preserve"> Exp brain damage/ </w:t>
      </w:r>
      <w:r w:rsidR="00D4430C" w:rsidRPr="000E4B33">
        <w:rPr>
          <w:sz w:val="22"/>
          <w:szCs w:val="22"/>
        </w:rPr>
        <w:t>or</w:t>
      </w:r>
      <w:r w:rsidRPr="000E4B33">
        <w:rPr>
          <w:sz w:val="22"/>
          <w:szCs w:val="22"/>
        </w:rPr>
        <w:t xml:space="preserve"> Exp nervous system injury/</w:t>
      </w:r>
    </w:p>
    <w:p w14:paraId="43786082" w14:textId="77777777" w:rsidR="00DE5902" w:rsidRPr="000E4B33" w:rsidRDefault="00DE5902" w:rsidP="00AA72FE">
      <w:pPr>
        <w:pStyle w:val="Listenabsatz"/>
        <w:numPr>
          <w:ilvl w:val="0"/>
          <w:numId w:val="46"/>
        </w:numPr>
        <w:spacing w:line="480" w:lineRule="auto"/>
        <w:rPr>
          <w:sz w:val="22"/>
          <w:szCs w:val="22"/>
        </w:rPr>
      </w:pPr>
      <w:r w:rsidRPr="000E4B33">
        <w:rPr>
          <w:sz w:val="22"/>
          <w:szCs w:val="22"/>
        </w:rPr>
        <w:t xml:space="preserve">or/1-2 </w:t>
      </w:r>
    </w:p>
    <w:p w14:paraId="7A9DAFBD" w14:textId="77777777" w:rsidR="00DE5902" w:rsidRPr="000E4B33" w:rsidRDefault="00DE5902" w:rsidP="00AA72FE">
      <w:pPr>
        <w:pStyle w:val="Listenabsatz"/>
        <w:numPr>
          <w:ilvl w:val="0"/>
          <w:numId w:val="46"/>
        </w:numPr>
        <w:spacing w:line="480" w:lineRule="auto"/>
        <w:rPr>
          <w:sz w:val="22"/>
          <w:szCs w:val="22"/>
        </w:rPr>
      </w:pPr>
      <w:r w:rsidRPr="000E4B33">
        <w:rPr>
          <w:sz w:val="22"/>
          <w:szCs w:val="22"/>
        </w:rPr>
        <w:t xml:space="preserve">((cerebral or brain* or neurologic* or encephalic) adj3 (death or dead or loss or cessation or arrest)).mp. </w:t>
      </w:r>
    </w:p>
    <w:p w14:paraId="37BBB986" w14:textId="77777777" w:rsidR="00DE5902" w:rsidRPr="000E4B33" w:rsidRDefault="00DE5902" w:rsidP="00AA72FE">
      <w:pPr>
        <w:pStyle w:val="Listenabsatz"/>
        <w:numPr>
          <w:ilvl w:val="0"/>
          <w:numId w:val="46"/>
        </w:numPr>
        <w:spacing w:line="480" w:lineRule="auto"/>
        <w:rPr>
          <w:sz w:val="22"/>
          <w:szCs w:val="22"/>
        </w:rPr>
      </w:pPr>
      <w:r w:rsidRPr="000E4B33">
        <w:rPr>
          <w:sz w:val="22"/>
          <w:szCs w:val="22"/>
        </w:rPr>
        <w:t>(irreversible adj3 (brain damage or brain injury or coma)).mp.</w:t>
      </w:r>
    </w:p>
    <w:p w14:paraId="7E22322B" w14:textId="77777777" w:rsidR="00DE5902" w:rsidRPr="000E4B33" w:rsidRDefault="00DE5902" w:rsidP="00AA72FE">
      <w:pPr>
        <w:pStyle w:val="Listenabsatz"/>
        <w:numPr>
          <w:ilvl w:val="0"/>
          <w:numId w:val="46"/>
        </w:numPr>
        <w:spacing w:line="480" w:lineRule="auto"/>
        <w:rPr>
          <w:sz w:val="22"/>
          <w:szCs w:val="22"/>
        </w:rPr>
      </w:pPr>
      <w:r w:rsidRPr="000E4B33">
        <w:rPr>
          <w:sz w:val="22"/>
          <w:szCs w:val="22"/>
        </w:rPr>
        <w:t>((total or global or complete) adj3 (brain failure)).mp.</w:t>
      </w:r>
    </w:p>
    <w:p w14:paraId="778C3A62" w14:textId="77777777" w:rsidR="00DE5902" w:rsidRPr="000E4B33" w:rsidRDefault="00DE5902" w:rsidP="00AA72FE">
      <w:pPr>
        <w:pStyle w:val="Listenabsatz"/>
        <w:numPr>
          <w:ilvl w:val="0"/>
          <w:numId w:val="46"/>
        </w:numPr>
        <w:spacing w:line="480" w:lineRule="auto"/>
        <w:rPr>
          <w:sz w:val="22"/>
          <w:szCs w:val="22"/>
        </w:rPr>
      </w:pPr>
      <w:r w:rsidRPr="000E4B33">
        <w:rPr>
          <w:sz w:val="22"/>
          <w:szCs w:val="22"/>
        </w:rPr>
        <w:t>Exp brain death/</w:t>
      </w:r>
    </w:p>
    <w:p w14:paraId="5E111439" w14:textId="77777777" w:rsidR="00DE5902" w:rsidRPr="000E4B33" w:rsidRDefault="00DE5902" w:rsidP="00AA72FE">
      <w:pPr>
        <w:pStyle w:val="Listenabsatz"/>
        <w:numPr>
          <w:ilvl w:val="0"/>
          <w:numId w:val="46"/>
        </w:numPr>
        <w:spacing w:line="480" w:lineRule="auto"/>
        <w:rPr>
          <w:sz w:val="22"/>
          <w:szCs w:val="22"/>
        </w:rPr>
      </w:pPr>
      <w:r w:rsidRPr="000E4B33">
        <w:rPr>
          <w:sz w:val="22"/>
          <w:szCs w:val="22"/>
        </w:rPr>
        <w:t>or/4-7</w:t>
      </w:r>
    </w:p>
    <w:p w14:paraId="34DE1117" w14:textId="77777777" w:rsidR="00D4430C" w:rsidRPr="000E4B33" w:rsidRDefault="00D4430C" w:rsidP="00D4430C">
      <w:pPr>
        <w:pStyle w:val="Listenabsatz"/>
        <w:numPr>
          <w:ilvl w:val="0"/>
          <w:numId w:val="46"/>
        </w:numPr>
        <w:spacing w:line="480" w:lineRule="auto"/>
        <w:rPr>
          <w:sz w:val="22"/>
          <w:szCs w:val="22"/>
        </w:rPr>
      </w:pPr>
      <w:r w:rsidRPr="000E4B33">
        <w:rPr>
          <w:sz w:val="22"/>
          <w:szCs w:val="22"/>
        </w:rPr>
        <w:t>(predict* or prognostic*).mp.</w:t>
      </w:r>
    </w:p>
    <w:p w14:paraId="52F18B5D" w14:textId="1EF510E6" w:rsidR="00685950" w:rsidRPr="000E4B33" w:rsidRDefault="00DE5902" w:rsidP="00AA72FE">
      <w:pPr>
        <w:pStyle w:val="Listenabsatz"/>
        <w:numPr>
          <w:ilvl w:val="0"/>
          <w:numId w:val="46"/>
        </w:numPr>
        <w:spacing w:line="480" w:lineRule="auto"/>
        <w:rPr>
          <w:sz w:val="22"/>
          <w:szCs w:val="22"/>
        </w:rPr>
      </w:pPr>
      <w:r w:rsidRPr="000E4B33">
        <w:rPr>
          <w:sz w:val="22"/>
          <w:szCs w:val="22"/>
        </w:rPr>
        <w:lastRenderedPageBreak/>
        <w:t>3 and 8 and 9</w:t>
      </w:r>
    </w:p>
    <w:p w14:paraId="4EEFC86A" w14:textId="4426143A" w:rsidR="00DE5902" w:rsidRPr="000E4B33" w:rsidRDefault="00E57120" w:rsidP="00AA72FE">
      <w:pPr>
        <w:spacing w:line="480" w:lineRule="auto"/>
        <w:rPr>
          <w:b/>
          <w:bCs/>
          <w:sz w:val="22"/>
          <w:szCs w:val="22"/>
          <w:lang w:val="en-US"/>
        </w:rPr>
      </w:pPr>
      <w:r w:rsidRPr="000E4B33">
        <w:rPr>
          <w:b/>
          <w:bCs/>
          <w:sz w:val="22"/>
          <w:szCs w:val="22"/>
        </w:rPr>
        <w:t>Search strategy for</w:t>
      </w:r>
      <w:r w:rsidRPr="000E4B33">
        <w:rPr>
          <w:sz w:val="22"/>
          <w:szCs w:val="22"/>
        </w:rPr>
        <w:t xml:space="preserve"> </w:t>
      </w:r>
      <w:r w:rsidR="00DE5902" w:rsidRPr="000E4B33">
        <w:rPr>
          <w:b/>
          <w:bCs/>
          <w:sz w:val="22"/>
          <w:szCs w:val="22"/>
          <w:lang w:val="en-US" w:eastAsia="en-US"/>
        </w:rPr>
        <w:t xml:space="preserve">Scopus </w:t>
      </w:r>
    </w:p>
    <w:p w14:paraId="31AE4C66" w14:textId="404E6804" w:rsidR="00DE5902" w:rsidRPr="000E4B33" w:rsidRDefault="00DE5902" w:rsidP="00AA72FE">
      <w:pPr>
        <w:spacing w:line="480" w:lineRule="auto"/>
        <w:rPr>
          <w:b/>
          <w:bCs/>
          <w:sz w:val="22"/>
          <w:szCs w:val="22"/>
          <w:lang w:val="en-US"/>
        </w:rPr>
      </w:pPr>
      <w:r w:rsidRPr="000E4B33">
        <w:rPr>
          <w:sz w:val="22"/>
          <w:szCs w:val="22"/>
          <w:lang w:val="en-US"/>
        </w:rPr>
        <w:t>Search performed in Title, Abstract, and Keywords fields.</w:t>
      </w:r>
    </w:p>
    <w:p w14:paraId="7ACD96DF" w14:textId="01A8CF96" w:rsidR="00DE5902" w:rsidRPr="000E4B33" w:rsidRDefault="00A83575" w:rsidP="00AA72FE">
      <w:pPr>
        <w:pStyle w:val="Listenabsatz"/>
        <w:numPr>
          <w:ilvl w:val="0"/>
          <w:numId w:val="50"/>
        </w:numPr>
        <w:spacing w:line="480" w:lineRule="auto"/>
        <w:rPr>
          <w:b/>
          <w:bCs/>
          <w:sz w:val="22"/>
          <w:szCs w:val="22"/>
        </w:rPr>
      </w:pPr>
      <w:r w:rsidRPr="000E4B33">
        <w:rPr>
          <w:sz w:val="22"/>
          <w:szCs w:val="22"/>
        </w:rPr>
        <w:t>TIT</w:t>
      </w:r>
      <w:r w:rsidR="000A29AE" w:rsidRPr="000E4B33">
        <w:rPr>
          <w:sz w:val="22"/>
          <w:szCs w:val="22"/>
        </w:rPr>
        <w:t xml:space="preserve">LE-ABS-KEY </w:t>
      </w:r>
      <w:r w:rsidRPr="000E4B33">
        <w:rPr>
          <w:sz w:val="22"/>
          <w:szCs w:val="22"/>
        </w:rPr>
        <w:t>(</w:t>
      </w:r>
      <w:r w:rsidR="00DE5902" w:rsidRPr="000E4B33">
        <w:rPr>
          <w:sz w:val="22"/>
          <w:szCs w:val="22"/>
        </w:rPr>
        <w:t>(severe or critical or acute) W/3 (brain or “central nervous system” or intracranial or cerebral or CNS) W/3 (damage or injury)</w:t>
      </w:r>
      <w:r w:rsidRPr="000E4B33">
        <w:rPr>
          <w:sz w:val="22"/>
          <w:szCs w:val="22"/>
        </w:rPr>
        <w:t>)</w:t>
      </w:r>
    </w:p>
    <w:p w14:paraId="56150F07" w14:textId="22ACB126" w:rsidR="00DE5902" w:rsidRPr="000E4B33" w:rsidRDefault="00A83575" w:rsidP="00AA72FE">
      <w:pPr>
        <w:pStyle w:val="Listenabsatz"/>
        <w:numPr>
          <w:ilvl w:val="0"/>
          <w:numId w:val="50"/>
        </w:numPr>
        <w:spacing w:line="480" w:lineRule="auto"/>
        <w:rPr>
          <w:b/>
          <w:bCs/>
          <w:sz w:val="22"/>
          <w:szCs w:val="22"/>
        </w:rPr>
      </w:pPr>
      <w:r w:rsidRPr="000E4B33">
        <w:rPr>
          <w:sz w:val="22"/>
          <w:szCs w:val="22"/>
        </w:rPr>
        <w:t>TITLE-ABS-KEY(</w:t>
      </w:r>
      <w:r w:rsidR="00DE5902" w:rsidRPr="000E4B33">
        <w:rPr>
          <w:sz w:val="22"/>
          <w:szCs w:val="22"/>
        </w:rPr>
        <w:t>(“brain injury”) or (“brain damage”) or (“severe brain injury”) or (“severe brain damage”)</w:t>
      </w:r>
      <w:r w:rsidRPr="000E4B33">
        <w:rPr>
          <w:sz w:val="22"/>
          <w:szCs w:val="22"/>
        </w:rPr>
        <w:t>)</w:t>
      </w:r>
    </w:p>
    <w:p w14:paraId="2C11E39B" w14:textId="77777777" w:rsidR="00DE5902" w:rsidRPr="000E4B33" w:rsidRDefault="00DE5902" w:rsidP="00AA72FE">
      <w:pPr>
        <w:pStyle w:val="Listenabsatz"/>
        <w:numPr>
          <w:ilvl w:val="0"/>
          <w:numId w:val="50"/>
        </w:numPr>
        <w:spacing w:line="480" w:lineRule="auto"/>
        <w:rPr>
          <w:b/>
          <w:bCs/>
          <w:sz w:val="22"/>
          <w:szCs w:val="22"/>
        </w:rPr>
      </w:pPr>
      <w:r w:rsidRPr="000E4B33">
        <w:rPr>
          <w:sz w:val="22"/>
          <w:szCs w:val="22"/>
        </w:rPr>
        <w:t>1 or 2</w:t>
      </w:r>
    </w:p>
    <w:p w14:paraId="5EBDACFF" w14:textId="32297F1A" w:rsidR="00DE5902" w:rsidRPr="000E4B33" w:rsidRDefault="00A83575" w:rsidP="00AA72FE">
      <w:pPr>
        <w:pStyle w:val="Listenabsatz"/>
        <w:numPr>
          <w:ilvl w:val="0"/>
          <w:numId w:val="50"/>
        </w:numPr>
        <w:spacing w:line="480" w:lineRule="auto"/>
        <w:rPr>
          <w:b/>
          <w:bCs/>
          <w:sz w:val="22"/>
          <w:szCs w:val="22"/>
        </w:rPr>
      </w:pPr>
      <w:r w:rsidRPr="000E4B33">
        <w:rPr>
          <w:sz w:val="22"/>
          <w:szCs w:val="22"/>
        </w:rPr>
        <w:t>TITL</w:t>
      </w:r>
      <w:r w:rsidR="000A29AE" w:rsidRPr="000E4B33">
        <w:rPr>
          <w:sz w:val="22"/>
          <w:szCs w:val="22"/>
        </w:rPr>
        <w:t>E</w:t>
      </w:r>
      <w:r w:rsidRPr="000E4B33">
        <w:rPr>
          <w:sz w:val="22"/>
          <w:szCs w:val="22"/>
        </w:rPr>
        <w:t xml:space="preserve">-ABS-KEY </w:t>
      </w:r>
      <w:r w:rsidR="00DE5902" w:rsidRPr="000E4B33">
        <w:rPr>
          <w:sz w:val="22"/>
          <w:szCs w:val="22"/>
        </w:rPr>
        <w:t>((cerebral or brain* or neurologic* or encephalic) W/3 (death or dead or loss or cessation))</w:t>
      </w:r>
    </w:p>
    <w:p w14:paraId="4653D127" w14:textId="10762BA7" w:rsidR="00DE5902" w:rsidRPr="000E4B33" w:rsidRDefault="00A83575" w:rsidP="00AA72FE">
      <w:pPr>
        <w:pStyle w:val="Listenabsatz"/>
        <w:numPr>
          <w:ilvl w:val="0"/>
          <w:numId w:val="50"/>
        </w:numPr>
        <w:spacing w:line="480" w:lineRule="auto"/>
        <w:rPr>
          <w:b/>
          <w:bCs/>
          <w:sz w:val="22"/>
          <w:szCs w:val="22"/>
        </w:rPr>
      </w:pPr>
      <w:r w:rsidRPr="000E4B33">
        <w:rPr>
          <w:sz w:val="22"/>
          <w:szCs w:val="22"/>
        </w:rPr>
        <w:t>TITL</w:t>
      </w:r>
      <w:r w:rsidR="000A29AE" w:rsidRPr="000E4B33">
        <w:rPr>
          <w:sz w:val="22"/>
          <w:szCs w:val="22"/>
        </w:rPr>
        <w:t>E</w:t>
      </w:r>
      <w:r w:rsidRPr="000E4B33">
        <w:rPr>
          <w:sz w:val="22"/>
          <w:szCs w:val="22"/>
        </w:rPr>
        <w:t>-ABS-KEY (</w:t>
      </w:r>
      <w:r w:rsidR="00DE5902" w:rsidRPr="000E4B33">
        <w:rPr>
          <w:sz w:val="22"/>
          <w:szCs w:val="22"/>
        </w:rPr>
        <w:t>(irreversible) W/3 (“brain damage” or “brain injury” or coma)</w:t>
      </w:r>
      <w:r w:rsidRPr="000E4B33">
        <w:rPr>
          <w:sz w:val="22"/>
          <w:szCs w:val="22"/>
        </w:rPr>
        <w:t>)</w:t>
      </w:r>
    </w:p>
    <w:p w14:paraId="268129F6" w14:textId="508D6B84" w:rsidR="00DE5902" w:rsidRPr="000E4B33" w:rsidRDefault="00A83575" w:rsidP="00AA72FE">
      <w:pPr>
        <w:pStyle w:val="Listenabsatz"/>
        <w:numPr>
          <w:ilvl w:val="0"/>
          <w:numId w:val="50"/>
        </w:numPr>
        <w:spacing w:line="480" w:lineRule="auto"/>
        <w:rPr>
          <w:b/>
          <w:bCs/>
          <w:sz w:val="22"/>
          <w:szCs w:val="22"/>
        </w:rPr>
      </w:pPr>
      <w:r w:rsidRPr="000E4B33">
        <w:rPr>
          <w:sz w:val="22"/>
          <w:szCs w:val="22"/>
        </w:rPr>
        <w:t>TITL</w:t>
      </w:r>
      <w:r w:rsidR="000A29AE" w:rsidRPr="000E4B33">
        <w:rPr>
          <w:sz w:val="22"/>
          <w:szCs w:val="22"/>
        </w:rPr>
        <w:t>E</w:t>
      </w:r>
      <w:r w:rsidRPr="000E4B33">
        <w:rPr>
          <w:sz w:val="22"/>
          <w:szCs w:val="22"/>
        </w:rPr>
        <w:t xml:space="preserve">-ABS-KEY </w:t>
      </w:r>
      <w:r w:rsidR="00DE5902" w:rsidRPr="000E4B33">
        <w:rPr>
          <w:sz w:val="22"/>
          <w:szCs w:val="22"/>
        </w:rPr>
        <w:t>((total or global or complete) W/3 (“brain failure”))</w:t>
      </w:r>
    </w:p>
    <w:p w14:paraId="3CED9FCA" w14:textId="1955CDA3" w:rsidR="00DE5902" w:rsidRPr="000E4B33" w:rsidRDefault="00A83575" w:rsidP="00AA72FE">
      <w:pPr>
        <w:pStyle w:val="Listenabsatz"/>
        <w:numPr>
          <w:ilvl w:val="0"/>
          <w:numId w:val="50"/>
        </w:numPr>
        <w:spacing w:line="480" w:lineRule="auto"/>
        <w:rPr>
          <w:sz w:val="22"/>
          <w:szCs w:val="22"/>
        </w:rPr>
      </w:pPr>
      <w:r w:rsidRPr="000E4B33">
        <w:rPr>
          <w:sz w:val="22"/>
          <w:szCs w:val="22"/>
        </w:rPr>
        <w:t>TITL</w:t>
      </w:r>
      <w:r w:rsidR="000A29AE" w:rsidRPr="000E4B33">
        <w:rPr>
          <w:sz w:val="22"/>
          <w:szCs w:val="22"/>
        </w:rPr>
        <w:t>E</w:t>
      </w:r>
      <w:r w:rsidRPr="000E4B33">
        <w:rPr>
          <w:sz w:val="22"/>
          <w:szCs w:val="22"/>
        </w:rPr>
        <w:t>-ABS-KEY</w:t>
      </w:r>
      <w:r w:rsidR="00DE5902" w:rsidRPr="000E4B33">
        <w:rPr>
          <w:sz w:val="22"/>
          <w:szCs w:val="22"/>
        </w:rPr>
        <w:t xml:space="preserve"> (“brain death”)</w:t>
      </w:r>
    </w:p>
    <w:p w14:paraId="61846538" w14:textId="6C0BC799" w:rsidR="00A83575" w:rsidRPr="000E4B33" w:rsidRDefault="00A83575" w:rsidP="00A83575">
      <w:pPr>
        <w:pStyle w:val="Listenabsatz"/>
        <w:numPr>
          <w:ilvl w:val="0"/>
          <w:numId w:val="50"/>
        </w:numPr>
        <w:spacing w:line="480" w:lineRule="auto"/>
        <w:rPr>
          <w:sz w:val="22"/>
          <w:szCs w:val="22"/>
        </w:rPr>
      </w:pPr>
      <w:r w:rsidRPr="000E4B33">
        <w:rPr>
          <w:sz w:val="22"/>
          <w:szCs w:val="22"/>
        </w:rPr>
        <w:t>(4 OR 5 OR 6 OR 7)</w:t>
      </w:r>
    </w:p>
    <w:p w14:paraId="4C5DED2D" w14:textId="26988021" w:rsidR="00DE5902" w:rsidRPr="000E4B33" w:rsidRDefault="000A29AE" w:rsidP="00AA72FE">
      <w:pPr>
        <w:pStyle w:val="Listenabsatz"/>
        <w:numPr>
          <w:ilvl w:val="0"/>
          <w:numId w:val="50"/>
        </w:numPr>
        <w:spacing w:line="480" w:lineRule="auto"/>
        <w:rPr>
          <w:sz w:val="22"/>
          <w:szCs w:val="22"/>
        </w:rPr>
      </w:pPr>
      <w:r w:rsidRPr="000E4B33">
        <w:rPr>
          <w:sz w:val="22"/>
          <w:szCs w:val="22"/>
        </w:rPr>
        <w:t>TITLE-ABS-KEY (</w:t>
      </w:r>
      <w:r w:rsidR="00DE5902" w:rsidRPr="000E4B33">
        <w:rPr>
          <w:sz w:val="22"/>
          <w:szCs w:val="22"/>
        </w:rPr>
        <w:t>predict* or prognostic*</w:t>
      </w:r>
      <w:r w:rsidRPr="000E4B33">
        <w:rPr>
          <w:sz w:val="22"/>
          <w:szCs w:val="22"/>
        </w:rPr>
        <w:t>)</w:t>
      </w:r>
    </w:p>
    <w:p w14:paraId="604CDF0B" w14:textId="0B757884" w:rsidR="00DE5902" w:rsidRPr="000E4B33" w:rsidRDefault="00A83575" w:rsidP="00AA72FE">
      <w:pPr>
        <w:pStyle w:val="Listenabsatz"/>
        <w:numPr>
          <w:ilvl w:val="0"/>
          <w:numId w:val="50"/>
        </w:numPr>
        <w:spacing w:line="480" w:lineRule="auto"/>
        <w:rPr>
          <w:b/>
          <w:bCs/>
          <w:sz w:val="22"/>
          <w:szCs w:val="22"/>
        </w:rPr>
      </w:pPr>
      <w:r w:rsidRPr="000E4B33">
        <w:rPr>
          <w:sz w:val="22"/>
          <w:szCs w:val="22"/>
        </w:rPr>
        <w:t>(</w:t>
      </w:r>
      <w:r w:rsidR="00DE5902" w:rsidRPr="000E4B33">
        <w:rPr>
          <w:sz w:val="22"/>
          <w:szCs w:val="22"/>
        </w:rPr>
        <w:t>3</w:t>
      </w:r>
      <w:r w:rsidRPr="000E4B33">
        <w:rPr>
          <w:sz w:val="22"/>
          <w:szCs w:val="22"/>
        </w:rPr>
        <w:t>)</w:t>
      </w:r>
      <w:r w:rsidR="00DE5902" w:rsidRPr="000E4B33">
        <w:rPr>
          <w:sz w:val="22"/>
          <w:szCs w:val="22"/>
        </w:rPr>
        <w:t xml:space="preserve"> and </w:t>
      </w:r>
      <w:r w:rsidRPr="000E4B33">
        <w:rPr>
          <w:sz w:val="22"/>
          <w:szCs w:val="22"/>
        </w:rPr>
        <w:t>(</w:t>
      </w:r>
      <w:r w:rsidR="00DE5902" w:rsidRPr="000E4B33">
        <w:rPr>
          <w:sz w:val="22"/>
          <w:szCs w:val="22"/>
        </w:rPr>
        <w:t>8</w:t>
      </w:r>
      <w:r w:rsidRPr="000E4B33">
        <w:rPr>
          <w:sz w:val="22"/>
          <w:szCs w:val="22"/>
        </w:rPr>
        <w:t>)</w:t>
      </w:r>
      <w:r w:rsidR="00DE5902" w:rsidRPr="000E4B33">
        <w:rPr>
          <w:sz w:val="22"/>
          <w:szCs w:val="22"/>
        </w:rPr>
        <w:t xml:space="preserve"> and </w:t>
      </w:r>
      <w:r w:rsidRPr="000E4B33">
        <w:rPr>
          <w:sz w:val="22"/>
          <w:szCs w:val="22"/>
        </w:rPr>
        <w:t>(</w:t>
      </w:r>
      <w:r w:rsidR="00DE5902" w:rsidRPr="000E4B33">
        <w:rPr>
          <w:sz w:val="22"/>
          <w:szCs w:val="22"/>
        </w:rPr>
        <w:t>9</w:t>
      </w:r>
      <w:r w:rsidRPr="000E4B33">
        <w:rPr>
          <w:sz w:val="22"/>
          <w:szCs w:val="22"/>
        </w:rPr>
        <w:t>)</w:t>
      </w:r>
    </w:p>
    <w:p w14:paraId="7C1DC7A8" w14:textId="77777777" w:rsidR="005B4F61" w:rsidRPr="000E4B33" w:rsidRDefault="004F6B56" w:rsidP="00AA72FE">
      <w:pPr>
        <w:spacing w:line="480" w:lineRule="auto"/>
        <w:rPr>
          <w:b/>
          <w:bCs/>
          <w:sz w:val="22"/>
          <w:szCs w:val="22"/>
          <w:lang w:val="en-US"/>
        </w:rPr>
      </w:pPr>
      <w:r w:rsidRPr="000E4B33">
        <w:rPr>
          <w:b/>
          <w:bCs/>
          <w:sz w:val="22"/>
          <w:szCs w:val="22"/>
          <w:lang w:val="en-US"/>
        </w:rPr>
        <w:t>Search strategy for</w:t>
      </w:r>
      <w:r w:rsidRPr="000E4B33">
        <w:rPr>
          <w:sz w:val="22"/>
          <w:szCs w:val="22"/>
          <w:lang w:val="en-US"/>
        </w:rPr>
        <w:t xml:space="preserve"> </w:t>
      </w:r>
      <w:r w:rsidR="00E57120" w:rsidRPr="000E4B33">
        <w:rPr>
          <w:b/>
          <w:bCs/>
          <w:sz w:val="22"/>
          <w:szCs w:val="22"/>
          <w:lang w:val="en-US"/>
        </w:rPr>
        <w:t>Cochrane Central Register of Controlled Trials (CENTRAL), via the Cochrane Library</w:t>
      </w:r>
    </w:p>
    <w:p w14:paraId="2F32E428" w14:textId="7BC63E71" w:rsidR="005B4F61" w:rsidRPr="000E4B33" w:rsidRDefault="005B4F61" w:rsidP="00AA72FE">
      <w:pPr>
        <w:pStyle w:val="Listenabsatz"/>
        <w:numPr>
          <w:ilvl w:val="0"/>
          <w:numId w:val="56"/>
        </w:numPr>
        <w:spacing w:line="480" w:lineRule="auto"/>
        <w:rPr>
          <w:b/>
          <w:bCs/>
          <w:sz w:val="22"/>
          <w:szCs w:val="22"/>
        </w:rPr>
      </w:pPr>
      <w:r w:rsidRPr="000E4B33">
        <w:rPr>
          <w:sz w:val="22"/>
          <w:szCs w:val="22"/>
        </w:rPr>
        <w:t>(severe or critical or acute) NEAR/3 (brain or central nervous system or intracranial or cerebral or CNS) NEAR/3 (damage or injury or lesion)</w:t>
      </w:r>
    </w:p>
    <w:p w14:paraId="21FCB059" w14:textId="77777777" w:rsidR="005B4F61" w:rsidRPr="000E4B33" w:rsidRDefault="005B4F61" w:rsidP="00AA72FE">
      <w:pPr>
        <w:pStyle w:val="Listenabsatz"/>
        <w:numPr>
          <w:ilvl w:val="0"/>
          <w:numId w:val="56"/>
        </w:numPr>
        <w:spacing w:line="480" w:lineRule="auto"/>
        <w:rPr>
          <w:b/>
          <w:bCs/>
          <w:sz w:val="22"/>
          <w:szCs w:val="22"/>
        </w:rPr>
      </w:pPr>
      <w:r w:rsidRPr="000E4B33">
        <w:rPr>
          <w:sz w:val="22"/>
          <w:szCs w:val="22"/>
        </w:rPr>
        <w:t>[mh brain diseases]</w:t>
      </w:r>
    </w:p>
    <w:p w14:paraId="0527DD02" w14:textId="77777777" w:rsidR="005B4F61" w:rsidRPr="000E4B33" w:rsidRDefault="005B4F61" w:rsidP="00AA72FE">
      <w:pPr>
        <w:pStyle w:val="Listenabsatz"/>
        <w:numPr>
          <w:ilvl w:val="0"/>
          <w:numId w:val="56"/>
        </w:numPr>
        <w:spacing w:line="480" w:lineRule="auto"/>
        <w:rPr>
          <w:b/>
          <w:bCs/>
          <w:sz w:val="22"/>
          <w:szCs w:val="22"/>
        </w:rPr>
      </w:pPr>
      <w:r w:rsidRPr="000E4B33">
        <w:rPr>
          <w:sz w:val="22"/>
          <w:szCs w:val="22"/>
        </w:rPr>
        <w:t>#1 or #2</w:t>
      </w:r>
    </w:p>
    <w:p w14:paraId="7CE91C7D" w14:textId="77777777" w:rsidR="005B4F61" w:rsidRPr="000E4B33" w:rsidRDefault="005B4F61" w:rsidP="00AA72FE">
      <w:pPr>
        <w:pStyle w:val="Listenabsatz"/>
        <w:numPr>
          <w:ilvl w:val="0"/>
          <w:numId w:val="56"/>
        </w:numPr>
        <w:spacing w:line="480" w:lineRule="auto"/>
        <w:rPr>
          <w:b/>
          <w:bCs/>
          <w:sz w:val="22"/>
          <w:szCs w:val="22"/>
        </w:rPr>
      </w:pPr>
      <w:r w:rsidRPr="000E4B33">
        <w:rPr>
          <w:sz w:val="22"/>
          <w:szCs w:val="22"/>
        </w:rPr>
        <w:t>(cerebral or brain* or neurologic* or encephalic) NEAR/3 (death or dead or loss or cessation or arrest)</w:t>
      </w:r>
    </w:p>
    <w:p w14:paraId="069377D5" w14:textId="77777777" w:rsidR="005B4F61" w:rsidRPr="000E4B33" w:rsidRDefault="005B4F61" w:rsidP="00AA72FE">
      <w:pPr>
        <w:pStyle w:val="Listenabsatz"/>
        <w:numPr>
          <w:ilvl w:val="0"/>
          <w:numId w:val="56"/>
        </w:numPr>
        <w:spacing w:line="480" w:lineRule="auto"/>
        <w:rPr>
          <w:b/>
          <w:bCs/>
          <w:sz w:val="22"/>
          <w:szCs w:val="22"/>
        </w:rPr>
      </w:pPr>
      <w:r w:rsidRPr="000E4B33">
        <w:rPr>
          <w:sz w:val="22"/>
          <w:szCs w:val="22"/>
        </w:rPr>
        <w:t>irreversible NEAR/3 (brain damage or brain injury or coma)</w:t>
      </w:r>
    </w:p>
    <w:p w14:paraId="649BCFCE" w14:textId="77777777" w:rsidR="005B4F61" w:rsidRPr="000E4B33" w:rsidRDefault="005B4F61" w:rsidP="00AA72FE">
      <w:pPr>
        <w:pStyle w:val="Listenabsatz"/>
        <w:numPr>
          <w:ilvl w:val="0"/>
          <w:numId w:val="56"/>
        </w:numPr>
        <w:spacing w:line="480" w:lineRule="auto"/>
        <w:rPr>
          <w:b/>
          <w:bCs/>
          <w:sz w:val="22"/>
          <w:szCs w:val="22"/>
        </w:rPr>
      </w:pPr>
      <w:r w:rsidRPr="000E4B33">
        <w:rPr>
          <w:sz w:val="22"/>
          <w:szCs w:val="22"/>
        </w:rPr>
        <w:t>(total or global or complete) NEAR/3 (brain failure)</w:t>
      </w:r>
    </w:p>
    <w:p w14:paraId="5D48620A" w14:textId="77777777" w:rsidR="005B4F61" w:rsidRPr="000E4B33" w:rsidRDefault="005B4F61" w:rsidP="00AA72FE">
      <w:pPr>
        <w:pStyle w:val="Listenabsatz"/>
        <w:numPr>
          <w:ilvl w:val="0"/>
          <w:numId w:val="56"/>
        </w:numPr>
        <w:spacing w:line="480" w:lineRule="auto"/>
        <w:rPr>
          <w:b/>
          <w:bCs/>
          <w:sz w:val="22"/>
          <w:szCs w:val="22"/>
        </w:rPr>
      </w:pPr>
      <w:r w:rsidRPr="000E4B33">
        <w:rPr>
          <w:sz w:val="22"/>
          <w:szCs w:val="22"/>
        </w:rPr>
        <w:lastRenderedPageBreak/>
        <w:t>[mh brain death]</w:t>
      </w:r>
    </w:p>
    <w:p w14:paraId="65E374AC" w14:textId="77777777" w:rsidR="005B4F61" w:rsidRPr="000E4B33" w:rsidRDefault="005B4F61" w:rsidP="00AA72FE">
      <w:pPr>
        <w:pStyle w:val="Listenabsatz"/>
        <w:numPr>
          <w:ilvl w:val="0"/>
          <w:numId w:val="56"/>
        </w:numPr>
        <w:spacing w:line="480" w:lineRule="auto"/>
        <w:rPr>
          <w:b/>
          <w:bCs/>
          <w:sz w:val="22"/>
          <w:szCs w:val="22"/>
        </w:rPr>
      </w:pPr>
      <w:r w:rsidRPr="000E4B33">
        <w:rPr>
          <w:sz w:val="22"/>
          <w:szCs w:val="22"/>
        </w:rPr>
        <w:t>#4 OR #5 OR #6 OR #7</w:t>
      </w:r>
    </w:p>
    <w:p w14:paraId="3B2AAFBF" w14:textId="77777777" w:rsidR="005B4F61" w:rsidRPr="000E4B33" w:rsidRDefault="005B4F61" w:rsidP="00AA72FE">
      <w:pPr>
        <w:pStyle w:val="Listenabsatz"/>
        <w:numPr>
          <w:ilvl w:val="0"/>
          <w:numId w:val="56"/>
        </w:numPr>
        <w:spacing w:line="480" w:lineRule="auto"/>
        <w:rPr>
          <w:b/>
          <w:bCs/>
          <w:sz w:val="22"/>
          <w:szCs w:val="22"/>
        </w:rPr>
      </w:pPr>
      <w:r w:rsidRPr="000E4B33">
        <w:rPr>
          <w:sz w:val="22"/>
          <w:szCs w:val="22"/>
        </w:rPr>
        <w:t>predict* or prognostic*</w:t>
      </w:r>
    </w:p>
    <w:p w14:paraId="6322780D" w14:textId="69A6B2EA" w:rsidR="004F6B56" w:rsidRPr="000E4B33" w:rsidRDefault="005B4F61" w:rsidP="00AA72FE">
      <w:pPr>
        <w:pStyle w:val="Listenabsatz"/>
        <w:numPr>
          <w:ilvl w:val="0"/>
          <w:numId w:val="56"/>
        </w:numPr>
        <w:spacing w:line="480" w:lineRule="auto"/>
        <w:rPr>
          <w:b/>
          <w:bCs/>
          <w:sz w:val="22"/>
          <w:szCs w:val="22"/>
        </w:rPr>
      </w:pPr>
      <w:r w:rsidRPr="000E4B33">
        <w:rPr>
          <w:sz w:val="22"/>
          <w:szCs w:val="22"/>
        </w:rPr>
        <w:t>#3 AND #8 AND #9</w:t>
      </w:r>
    </w:p>
    <w:p w14:paraId="348ADC1E" w14:textId="77777777" w:rsidR="00203AE7" w:rsidRPr="000E4B33" w:rsidRDefault="005E7328" w:rsidP="00AA72FE">
      <w:pPr>
        <w:spacing w:line="480" w:lineRule="auto"/>
        <w:rPr>
          <w:b/>
          <w:bCs/>
          <w:sz w:val="22"/>
          <w:szCs w:val="22"/>
          <w:lang w:val="en-US"/>
        </w:rPr>
      </w:pPr>
      <w:r w:rsidRPr="000E4B33">
        <w:rPr>
          <w:b/>
          <w:bCs/>
          <w:sz w:val="22"/>
          <w:szCs w:val="22"/>
          <w:lang w:val="en-US"/>
        </w:rPr>
        <w:t>Search strategy for Web of Science Core Collection</w:t>
      </w:r>
    </w:p>
    <w:p w14:paraId="334BA54B" w14:textId="77777777" w:rsidR="00203AE7" w:rsidRPr="000E4B33" w:rsidRDefault="00203AE7" w:rsidP="00AA72FE">
      <w:pPr>
        <w:pStyle w:val="Listenabsatz"/>
        <w:numPr>
          <w:ilvl w:val="0"/>
          <w:numId w:val="59"/>
        </w:numPr>
        <w:spacing w:line="480" w:lineRule="auto"/>
        <w:rPr>
          <w:b/>
          <w:bCs/>
          <w:sz w:val="22"/>
          <w:szCs w:val="22"/>
        </w:rPr>
      </w:pPr>
      <w:r w:rsidRPr="000E4B33">
        <w:rPr>
          <w:sz w:val="22"/>
          <w:szCs w:val="22"/>
        </w:rPr>
        <w:t>TS=((severe or critical or acute) NEAR/3 (brain or “central nervous system” or intracranial or intracerebral or cerebral or CNS) NEAR/3 (damage or injury or lesion))</w:t>
      </w:r>
    </w:p>
    <w:p w14:paraId="1F86FDAE" w14:textId="2331CAF8" w:rsidR="00203AE7" w:rsidRPr="000E4B33" w:rsidRDefault="00D4430C" w:rsidP="00AA72FE">
      <w:pPr>
        <w:pStyle w:val="Listenabsatz"/>
        <w:numPr>
          <w:ilvl w:val="0"/>
          <w:numId w:val="59"/>
        </w:numPr>
        <w:spacing w:line="480" w:lineRule="auto"/>
        <w:rPr>
          <w:b/>
          <w:bCs/>
          <w:sz w:val="22"/>
          <w:szCs w:val="22"/>
        </w:rPr>
      </w:pPr>
      <w:r w:rsidRPr="000E4B33">
        <w:rPr>
          <w:sz w:val="22"/>
          <w:szCs w:val="22"/>
        </w:rPr>
        <w:t>TS=(</w:t>
      </w:r>
      <w:r w:rsidR="00203AE7" w:rsidRPr="000E4B33">
        <w:rPr>
          <w:sz w:val="22"/>
          <w:szCs w:val="22"/>
        </w:rPr>
        <w:t>(cerebral or brain* or neurologic* or encephalic) NEAR/3 (death or dead or loss or cessation or arrest)</w:t>
      </w:r>
      <w:r w:rsidRPr="000E4B33">
        <w:rPr>
          <w:sz w:val="22"/>
          <w:szCs w:val="22"/>
        </w:rPr>
        <w:t>)</w:t>
      </w:r>
    </w:p>
    <w:p w14:paraId="7E3F7530" w14:textId="77777777" w:rsidR="00203AE7" w:rsidRPr="000E4B33" w:rsidRDefault="00203AE7" w:rsidP="00AA72FE">
      <w:pPr>
        <w:pStyle w:val="Listenabsatz"/>
        <w:numPr>
          <w:ilvl w:val="0"/>
          <w:numId w:val="59"/>
        </w:numPr>
        <w:spacing w:line="480" w:lineRule="auto"/>
        <w:rPr>
          <w:b/>
          <w:bCs/>
          <w:sz w:val="22"/>
          <w:szCs w:val="22"/>
        </w:rPr>
      </w:pPr>
      <w:r w:rsidRPr="000E4B33">
        <w:rPr>
          <w:sz w:val="22"/>
          <w:szCs w:val="22"/>
        </w:rPr>
        <w:t>TS=(irreversible NEAR/3 (“brain damage” or “brain injury” or coma))</w:t>
      </w:r>
    </w:p>
    <w:p w14:paraId="284A6388" w14:textId="1126BC33" w:rsidR="00203AE7" w:rsidRPr="000E4B33" w:rsidRDefault="00D4430C" w:rsidP="00AA72FE">
      <w:pPr>
        <w:pStyle w:val="Listenabsatz"/>
        <w:numPr>
          <w:ilvl w:val="0"/>
          <w:numId w:val="59"/>
        </w:numPr>
        <w:spacing w:line="480" w:lineRule="auto"/>
        <w:rPr>
          <w:b/>
          <w:bCs/>
          <w:sz w:val="22"/>
          <w:szCs w:val="22"/>
        </w:rPr>
      </w:pPr>
      <w:r w:rsidRPr="000E4B33">
        <w:rPr>
          <w:sz w:val="22"/>
          <w:szCs w:val="22"/>
        </w:rPr>
        <w:t>T</w:t>
      </w:r>
      <w:r w:rsidR="00203AE7" w:rsidRPr="000E4B33">
        <w:rPr>
          <w:sz w:val="22"/>
          <w:szCs w:val="22"/>
        </w:rPr>
        <w:t>S=((total or global or complete) NEAR/3 (“brain failure”))</w:t>
      </w:r>
    </w:p>
    <w:p w14:paraId="27A5FCAC" w14:textId="77777777" w:rsidR="00203AE7" w:rsidRPr="000E4B33" w:rsidRDefault="00203AE7" w:rsidP="00AA72FE">
      <w:pPr>
        <w:pStyle w:val="Listenabsatz"/>
        <w:numPr>
          <w:ilvl w:val="0"/>
          <w:numId w:val="59"/>
        </w:numPr>
        <w:spacing w:line="480" w:lineRule="auto"/>
        <w:rPr>
          <w:b/>
          <w:bCs/>
          <w:sz w:val="22"/>
          <w:szCs w:val="22"/>
        </w:rPr>
      </w:pPr>
      <w:r w:rsidRPr="000E4B33">
        <w:rPr>
          <w:sz w:val="22"/>
          <w:szCs w:val="22"/>
        </w:rPr>
        <w:t>#1 OR #2 OR #3 OR #4</w:t>
      </w:r>
    </w:p>
    <w:p w14:paraId="412442B8" w14:textId="77777777" w:rsidR="00203AE7" w:rsidRPr="000E4B33" w:rsidRDefault="00203AE7" w:rsidP="00AA72FE">
      <w:pPr>
        <w:pStyle w:val="Listenabsatz"/>
        <w:numPr>
          <w:ilvl w:val="0"/>
          <w:numId w:val="59"/>
        </w:numPr>
        <w:spacing w:line="480" w:lineRule="auto"/>
        <w:rPr>
          <w:b/>
          <w:bCs/>
          <w:sz w:val="22"/>
          <w:szCs w:val="22"/>
        </w:rPr>
      </w:pPr>
      <w:r w:rsidRPr="000E4B33">
        <w:rPr>
          <w:sz w:val="22"/>
          <w:szCs w:val="22"/>
        </w:rPr>
        <w:t>TS=(predict* or prognostic*)</w:t>
      </w:r>
    </w:p>
    <w:p w14:paraId="737ED9F5" w14:textId="7E28052F" w:rsidR="005E7328" w:rsidRPr="000E4B33" w:rsidRDefault="00203AE7" w:rsidP="00AA72FE">
      <w:pPr>
        <w:pStyle w:val="Listenabsatz"/>
        <w:numPr>
          <w:ilvl w:val="0"/>
          <w:numId w:val="59"/>
        </w:numPr>
        <w:spacing w:line="480" w:lineRule="auto"/>
        <w:rPr>
          <w:b/>
          <w:bCs/>
          <w:sz w:val="22"/>
          <w:szCs w:val="22"/>
        </w:rPr>
      </w:pPr>
      <w:r w:rsidRPr="000E4B33">
        <w:rPr>
          <w:sz w:val="22"/>
          <w:szCs w:val="22"/>
        </w:rPr>
        <w:t>#</w:t>
      </w:r>
      <w:r w:rsidR="00D4430C" w:rsidRPr="000E4B33">
        <w:rPr>
          <w:sz w:val="22"/>
          <w:szCs w:val="22"/>
        </w:rPr>
        <w:t>5</w:t>
      </w:r>
      <w:r w:rsidRPr="000E4B33">
        <w:rPr>
          <w:sz w:val="22"/>
          <w:szCs w:val="22"/>
        </w:rPr>
        <w:t xml:space="preserve"> AND #</w:t>
      </w:r>
      <w:r w:rsidR="00D4430C" w:rsidRPr="000E4B33">
        <w:rPr>
          <w:sz w:val="22"/>
          <w:szCs w:val="22"/>
        </w:rPr>
        <w:t>6</w:t>
      </w:r>
    </w:p>
    <w:p w14:paraId="75BEF9DA" w14:textId="37AD3C60" w:rsidR="001C6410" w:rsidRPr="000E4B33" w:rsidRDefault="001C6410" w:rsidP="00AA72FE">
      <w:pPr>
        <w:pStyle w:val="Listenabsatz"/>
        <w:numPr>
          <w:ilvl w:val="0"/>
          <w:numId w:val="40"/>
        </w:numPr>
        <w:spacing w:after="200" w:line="480" w:lineRule="auto"/>
        <w:rPr>
          <w:color w:val="000000" w:themeColor="text1"/>
          <w:sz w:val="22"/>
          <w:szCs w:val="22"/>
          <w:lang w:eastAsia="de-DE"/>
        </w:rPr>
      </w:pPr>
      <w:r w:rsidRPr="000E4B33">
        <w:rPr>
          <w:sz w:val="22"/>
          <w:szCs w:val="22"/>
        </w:rPr>
        <w:br w:type="page"/>
      </w:r>
    </w:p>
    <w:p w14:paraId="3AACF703" w14:textId="77777777" w:rsidR="0081771B" w:rsidRPr="000E4B33" w:rsidRDefault="008B23E6" w:rsidP="00AA72FE">
      <w:pPr>
        <w:tabs>
          <w:tab w:val="num" w:pos="1080"/>
        </w:tabs>
        <w:spacing w:line="480" w:lineRule="auto"/>
        <w:rPr>
          <w:b/>
          <w:bCs/>
          <w:sz w:val="22"/>
          <w:szCs w:val="22"/>
          <w:lang w:val="en-US" w:eastAsia="en-US"/>
        </w:rPr>
      </w:pPr>
      <w:r w:rsidRPr="000E4B33">
        <w:rPr>
          <w:b/>
          <w:bCs/>
          <w:sz w:val="22"/>
          <w:szCs w:val="22"/>
          <w:lang w:val="en-US" w:eastAsia="en-US"/>
        </w:rPr>
        <w:lastRenderedPageBreak/>
        <w:t>Supplementary S2</w:t>
      </w:r>
    </w:p>
    <w:p w14:paraId="218E345F" w14:textId="1BF5AAFA" w:rsidR="007376D5" w:rsidRPr="000E4B33" w:rsidRDefault="008B23E6" w:rsidP="00AA72FE">
      <w:pPr>
        <w:spacing w:line="480" w:lineRule="auto"/>
        <w:rPr>
          <w:b/>
          <w:bCs/>
          <w:sz w:val="22"/>
          <w:szCs w:val="22"/>
          <w:lang w:val="en-US"/>
        </w:rPr>
      </w:pPr>
      <w:r w:rsidRPr="000E4B33">
        <w:rPr>
          <w:b/>
          <w:bCs/>
          <w:sz w:val="22"/>
          <w:szCs w:val="22"/>
          <w:lang w:val="en-US"/>
        </w:rPr>
        <w:t xml:space="preserve">Risk of bias assessment using </w:t>
      </w:r>
      <w:r w:rsidR="00A02FE8" w:rsidRPr="000E4B33">
        <w:rPr>
          <w:b/>
          <w:bCs/>
          <w:sz w:val="22"/>
          <w:szCs w:val="22"/>
          <w:lang w:val="en-US"/>
        </w:rPr>
        <w:t>Quality in Prognosis Studies (QUIPS) tool</w:t>
      </w:r>
    </w:p>
    <w:p w14:paraId="1CD8CAF5" w14:textId="22D1E515" w:rsidR="00AA72FE" w:rsidRPr="000E4B33" w:rsidRDefault="001618AA" w:rsidP="00AA72FE">
      <w:pPr>
        <w:spacing w:line="480" w:lineRule="auto"/>
        <w:rPr>
          <w:sz w:val="22"/>
          <w:szCs w:val="22"/>
          <w:lang w:val="en-US"/>
        </w:rPr>
      </w:pPr>
      <w:r w:rsidRPr="000E4B33">
        <w:rPr>
          <w:sz w:val="22"/>
          <w:szCs w:val="22"/>
          <w:lang w:val="en-US"/>
        </w:rPr>
        <w:t>Risk of bias was assessed using the QUIPS tool, adapted to studies evaluating early predictors of death by neurologic criteria (DNC) in adults with severe non-traumatic acute brain injury. Each domain was rated as follows:</w:t>
      </w:r>
    </w:p>
    <w:p w14:paraId="14B2F012" w14:textId="49ED0268" w:rsidR="001618AA" w:rsidRPr="000E4B33" w:rsidRDefault="001618AA" w:rsidP="00AA72FE">
      <w:pPr>
        <w:spacing w:line="480" w:lineRule="auto"/>
        <w:rPr>
          <w:b/>
          <w:bCs/>
          <w:sz w:val="22"/>
          <w:szCs w:val="22"/>
          <w:lang w:val="en-US"/>
        </w:rPr>
      </w:pPr>
      <w:r w:rsidRPr="000E4B33">
        <w:rPr>
          <w:b/>
          <w:bCs/>
          <w:sz w:val="22"/>
          <w:szCs w:val="22"/>
          <w:lang w:val="en-US"/>
        </w:rPr>
        <w:t>1. Study Participation</w:t>
      </w:r>
    </w:p>
    <w:p w14:paraId="2FB0A740" w14:textId="77777777" w:rsidR="001618AA" w:rsidRPr="000E4B33" w:rsidRDefault="001618AA" w:rsidP="00AA72FE">
      <w:pPr>
        <w:spacing w:line="480" w:lineRule="auto"/>
        <w:rPr>
          <w:sz w:val="22"/>
          <w:szCs w:val="22"/>
          <w:lang w:val="en-US"/>
        </w:rPr>
      </w:pPr>
      <w:r w:rsidRPr="000E4B33">
        <w:rPr>
          <w:i/>
          <w:iCs/>
          <w:sz w:val="22"/>
          <w:szCs w:val="22"/>
          <w:u w:val="single"/>
          <w:lang w:val="en-US"/>
        </w:rPr>
        <w:t>Low risk:</w:t>
      </w:r>
      <w:r w:rsidRPr="000E4B33">
        <w:rPr>
          <w:sz w:val="22"/>
          <w:szCs w:val="22"/>
          <w:lang w:val="en-US"/>
        </w:rPr>
        <w:t xml:space="preserve"> Study population representative of patients with severe brain injury at risk of DNC; clearly defined eligibility criteria; consecutive or complete inclusion.</w:t>
      </w:r>
    </w:p>
    <w:p w14:paraId="270D0B62" w14:textId="46CB33B8" w:rsidR="001618AA" w:rsidRPr="000E4B33" w:rsidRDefault="001618AA" w:rsidP="00AA72FE">
      <w:pPr>
        <w:spacing w:line="480" w:lineRule="auto"/>
        <w:rPr>
          <w:sz w:val="22"/>
          <w:szCs w:val="22"/>
          <w:lang w:val="en-US"/>
        </w:rPr>
      </w:pPr>
      <w:r w:rsidRPr="000E4B33">
        <w:rPr>
          <w:i/>
          <w:iCs/>
          <w:sz w:val="22"/>
          <w:szCs w:val="22"/>
          <w:u w:val="single"/>
          <w:lang w:val="en-US"/>
        </w:rPr>
        <w:t>Moderate risk:</w:t>
      </w:r>
      <w:r w:rsidRPr="000E4B33">
        <w:rPr>
          <w:sz w:val="22"/>
          <w:szCs w:val="22"/>
          <w:lang w:val="en-US"/>
        </w:rPr>
        <w:t xml:space="preserve"> Minor concerns regarding representativeness or selection </w:t>
      </w:r>
      <w:r w:rsidR="00F71491" w:rsidRPr="000E4B33">
        <w:rPr>
          <w:sz w:val="22"/>
          <w:szCs w:val="22"/>
          <w:lang w:val="en-US"/>
        </w:rPr>
        <w:t>criteria.</w:t>
      </w:r>
    </w:p>
    <w:p w14:paraId="49C784A2" w14:textId="56B4C15D" w:rsidR="001618AA" w:rsidRPr="000E4B33" w:rsidRDefault="001618AA" w:rsidP="00AA72FE">
      <w:pPr>
        <w:spacing w:line="480" w:lineRule="auto"/>
        <w:rPr>
          <w:sz w:val="22"/>
          <w:szCs w:val="22"/>
          <w:lang w:val="en-US"/>
        </w:rPr>
      </w:pPr>
      <w:r w:rsidRPr="000E4B33">
        <w:rPr>
          <w:i/>
          <w:iCs/>
          <w:sz w:val="22"/>
          <w:szCs w:val="22"/>
          <w:u w:val="single"/>
          <w:lang w:val="en-US"/>
        </w:rPr>
        <w:t>High risk:</w:t>
      </w:r>
      <w:r w:rsidRPr="000E4B33">
        <w:rPr>
          <w:sz w:val="22"/>
          <w:szCs w:val="22"/>
          <w:lang w:val="en-US"/>
        </w:rPr>
        <w:t xml:space="preserve"> Non-representative sample or selection bias likely to influence the relationship between predictors and DNC.</w:t>
      </w:r>
    </w:p>
    <w:p w14:paraId="05AF5852" w14:textId="038CC0A7" w:rsidR="001618AA" w:rsidRPr="000E4B33" w:rsidRDefault="001618AA" w:rsidP="00AA72FE">
      <w:pPr>
        <w:spacing w:line="480" w:lineRule="auto"/>
        <w:rPr>
          <w:b/>
          <w:bCs/>
          <w:sz w:val="22"/>
          <w:szCs w:val="22"/>
          <w:lang w:val="en-US"/>
        </w:rPr>
      </w:pPr>
      <w:r w:rsidRPr="000E4B33">
        <w:rPr>
          <w:b/>
          <w:bCs/>
          <w:sz w:val="22"/>
          <w:szCs w:val="22"/>
          <w:lang w:val="en-US"/>
        </w:rPr>
        <w:t>2. Study Attrition</w:t>
      </w:r>
    </w:p>
    <w:p w14:paraId="32DBE2D5" w14:textId="77777777" w:rsidR="001618AA" w:rsidRPr="000E4B33" w:rsidRDefault="001618AA" w:rsidP="00AA72FE">
      <w:pPr>
        <w:spacing w:line="480" w:lineRule="auto"/>
        <w:rPr>
          <w:sz w:val="22"/>
          <w:szCs w:val="22"/>
          <w:lang w:val="en-US"/>
        </w:rPr>
      </w:pPr>
      <w:r w:rsidRPr="000E4B33">
        <w:rPr>
          <w:i/>
          <w:iCs/>
          <w:sz w:val="22"/>
          <w:szCs w:val="22"/>
          <w:u w:val="single"/>
          <w:lang w:val="en-US"/>
        </w:rPr>
        <w:t>Low risk:</w:t>
      </w:r>
      <w:r w:rsidRPr="000E4B33">
        <w:rPr>
          <w:sz w:val="22"/>
          <w:szCs w:val="22"/>
          <w:lang w:val="en-US"/>
        </w:rPr>
        <w:t xml:space="preserve"> Minimal or non-differential loss to follow-up; missing data unlikely to affect the relationship between predictors and DNC.</w:t>
      </w:r>
    </w:p>
    <w:p w14:paraId="3899E331" w14:textId="77777777" w:rsidR="001618AA" w:rsidRPr="000E4B33" w:rsidRDefault="001618AA" w:rsidP="00AA72FE">
      <w:pPr>
        <w:spacing w:line="480" w:lineRule="auto"/>
        <w:rPr>
          <w:sz w:val="22"/>
          <w:szCs w:val="22"/>
          <w:lang w:val="en-US"/>
        </w:rPr>
      </w:pPr>
      <w:r w:rsidRPr="000E4B33">
        <w:rPr>
          <w:i/>
          <w:iCs/>
          <w:sz w:val="22"/>
          <w:szCs w:val="22"/>
          <w:u w:val="single"/>
          <w:lang w:val="en-US"/>
        </w:rPr>
        <w:t>Moderate risk:</w:t>
      </w:r>
      <w:r w:rsidRPr="000E4B33">
        <w:rPr>
          <w:sz w:val="22"/>
          <w:szCs w:val="22"/>
          <w:lang w:val="en-US"/>
        </w:rPr>
        <w:t xml:space="preserve"> Some attrition with limited reporting or potential influence on results.</w:t>
      </w:r>
    </w:p>
    <w:p w14:paraId="64F97EDB" w14:textId="7BBF7F59" w:rsidR="001618AA" w:rsidRPr="000E4B33" w:rsidRDefault="001618AA" w:rsidP="00AA72FE">
      <w:pPr>
        <w:spacing w:line="480" w:lineRule="auto"/>
        <w:rPr>
          <w:sz w:val="22"/>
          <w:szCs w:val="22"/>
          <w:lang w:val="en-US"/>
        </w:rPr>
      </w:pPr>
      <w:r w:rsidRPr="000E4B33">
        <w:rPr>
          <w:i/>
          <w:iCs/>
          <w:sz w:val="22"/>
          <w:szCs w:val="22"/>
          <w:u w:val="single"/>
          <w:lang w:val="en-US"/>
        </w:rPr>
        <w:t>High risk:</w:t>
      </w:r>
      <w:r w:rsidRPr="000E4B33">
        <w:rPr>
          <w:sz w:val="22"/>
          <w:szCs w:val="22"/>
          <w:lang w:val="en-US"/>
        </w:rPr>
        <w:t xml:space="preserve"> </w:t>
      </w:r>
      <w:r w:rsidR="008450ED" w:rsidRPr="000E4B33">
        <w:rPr>
          <w:sz w:val="22"/>
          <w:szCs w:val="22"/>
          <w:lang w:val="en-US"/>
        </w:rPr>
        <w:t>Substantial or unequal loss to follow-up likely related to predictors or DNC and not appropriately addressed.</w:t>
      </w:r>
    </w:p>
    <w:p w14:paraId="57CD140C" w14:textId="0595F58B" w:rsidR="001618AA" w:rsidRPr="000E4B33" w:rsidRDefault="001618AA" w:rsidP="00AA72FE">
      <w:pPr>
        <w:spacing w:line="480" w:lineRule="auto"/>
        <w:rPr>
          <w:b/>
          <w:bCs/>
          <w:sz w:val="22"/>
          <w:szCs w:val="22"/>
          <w:lang w:val="en-US"/>
        </w:rPr>
      </w:pPr>
      <w:r w:rsidRPr="000E4B33">
        <w:rPr>
          <w:b/>
          <w:bCs/>
          <w:sz w:val="22"/>
          <w:szCs w:val="22"/>
          <w:lang w:val="en-US"/>
        </w:rPr>
        <w:t>3. Prognostic Factor Measurement</w:t>
      </w:r>
    </w:p>
    <w:p w14:paraId="47DD97BE" w14:textId="67F5AEEB" w:rsidR="00F14D94" w:rsidRPr="000E4B33" w:rsidRDefault="001618AA" w:rsidP="00AA72FE">
      <w:pPr>
        <w:spacing w:line="480" w:lineRule="auto"/>
        <w:rPr>
          <w:sz w:val="22"/>
          <w:szCs w:val="22"/>
          <w:lang w:val="en-US"/>
        </w:rPr>
      </w:pPr>
      <w:r w:rsidRPr="000E4B33">
        <w:rPr>
          <w:i/>
          <w:iCs/>
          <w:sz w:val="22"/>
          <w:szCs w:val="22"/>
          <w:u w:val="single"/>
          <w:lang w:val="en-US"/>
        </w:rPr>
        <w:t>Low risk:</w:t>
      </w:r>
      <w:r w:rsidRPr="000E4B33">
        <w:rPr>
          <w:sz w:val="22"/>
          <w:szCs w:val="22"/>
          <w:lang w:val="en-US"/>
        </w:rPr>
        <w:t xml:space="preserve"> </w:t>
      </w:r>
      <w:r w:rsidR="00F14D94" w:rsidRPr="000E4B33">
        <w:rPr>
          <w:sz w:val="22"/>
          <w:szCs w:val="22"/>
          <w:lang w:val="en-US"/>
        </w:rPr>
        <w:t>Predictors clearly defined and measured using standardized methods within an early time window.</w:t>
      </w:r>
    </w:p>
    <w:p w14:paraId="610FC0FA" w14:textId="1037CDC4" w:rsidR="001618AA" w:rsidRPr="000E4B33" w:rsidRDefault="001618AA" w:rsidP="00AA72FE">
      <w:pPr>
        <w:spacing w:line="480" w:lineRule="auto"/>
        <w:rPr>
          <w:sz w:val="22"/>
          <w:szCs w:val="22"/>
          <w:lang w:val="en-US"/>
        </w:rPr>
      </w:pPr>
      <w:r w:rsidRPr="000E4B33">
        <w:rPr>
          <w:i/>
          <w:iCs/>
          <w:sz w:val="22"/>
          <w:szCs w:val="22"/>
          <w:u w:val="single"/>
          <w:lang w:val="en-US"/>
        </w:rPr>
        <w:t>Moderate risk:</w:t>
      </w:r>
      <w:r w:rsidRPr="000E4B33">
        <w:rPr>
          <w:sz w:val="22"/>
          <w:szCs w:val="22"/>
          <w:lang w:val="en-US"/>
        </w:rPr>
        <w:t xml:space="preserve"> Minor inconsistencies in measurement methods or timing.</w:t>
      </w:r>
    </w:p>
    <w:p w14:paraId="4A3BE9B6" w14:textId="77777777" w:rsidR="001618AA" w:rsidRPr="000E4B33" w:rsidRDefault="001618AA" w:rsidP="00AA72FE">
      <w:pPr>
        <w:spacing w:line="480" w:lineRule="auto"/>
        <w:rPr>
          <w:sz w:val="22"/>
          <w:szCs w:val="22"/>
          <w:lang w:val="en-US"/>
        </w:rPr>
      </w:pPr>
      <w:r w:rsidRPr="000E4B33">
        <w:rPr>
          <w:i/>
          <w:iCs/>
          <w:sz w:val="22"/>
          <w:szCs w:val="22"/>
          <w:u w:val="single"/>
          <w:lang w:val="en-US"/>
        </w:rPr>
        <w:t>High risk:</w:t>
      </w:r>
      <w:r w:rsidRPr="000E4B33">
        <w:rPr>
          <w:sz w:val="22"/>
          <w:szCs w:val="22"/>
          <w:lang w:val="en-US"/>
        </w:rPr>
        <w:t xml:space="preserve"> Poorly defined or non-standardized predictor assessment likely to differ depending on outcome.</w:t>
      </w:r>
    </w:p>
    <w:p w14:paraId="0A0EF935" w14:textId="720BD01D" w:rsidR="001618AA" w:rsidRPr="000E4B33" w:rsidRDefault="001618AA" w:rsidP="00AA72FE">
      <w:pPr>
        <w:spacing w:line="480" w:lineRule="auto"/>
        <w:rPr>
          <w:b/>
          <w:bCs/>
          <w:sz w:val="22"/>
          <w:szCs w:val="22"/>
          <w:lang w:val="en-US"/>
        </w:rPr>
      </w:pPr>
      <w:r w:rsidRPr="000E4B33">
        <w:rPr>
          <w:b/>
          <w:bCs/>
          <w:sz w:val="22"/>
          <w:szCs w:val="22"/>
          <w:lang w:val="en-US"/>
        </w:rPr>
        <w:t>4. Outcome Measurement (DNC)</w:t>
      </w:r>
    </w:p>
    <w:p w14:paraId="7B7B2A10" w14:textId="3D06520F" w:rsidR="001618AA" w:rsidRPr="000E4B33" w:rsidRDefault="001618AA" w:rsidP="00AA72FE">
      <w:pPr>
        <w:spacing w:line="480" w:lineRule="auto"/>
        <w:rPr>
          <w:sz w:val="22"/>
          <w:szCs w:val="22"/>
          <w:lang w:val="en-US"/>
        </w:rPr>
      </w:pPr>
      <w:r w:rsidRPr="000E4B33">
        <w:rPr>
          <w:i/>
          <w:iCs/>
          <w:sz w:val="22"/>
          <w:szCs w:val="22"/>
          <w:u w:val="single"/>
          <w:lang w:val="en-US"/>
        </w:rPr>
        <w:t>Low risk:</w:t>
      </w:r>
      <w:r w:rsidRPr="000E4B33">
        <w:rPr>
          <w:sz w:val="22"/>
          <w:szCs w:val="22"/>
          <w:lang w:val="en-US"/>
        </w:rPr>
        <w:t xml:space="preserve"> DNC clearly defined and determined using standardized</w:t>
      </w:r>
      <w:r w:rsidR="00D55CD1" w:rsidRPr="000E4B33">
        <w:rPr>
          <w:sz w:val="22"/>
          <w:szCs w:val="22"/>
          <w:lang w:val="en-US"/>
        </w:rPr>
        <w:t xml:space="preserve"> </w:t>
      </w:r>
      <w:r w:rsidRPr="000E4B33">
        <w:rPr>
          <w:sz w:val="22"/>
          <w:szCs w:val="22"/>
          <w:lang w:val="en-US"/>
        </w:rPr>
        <w:t>procedures</w:t>
      </w:r>
      <w:r w:rsidR="00D55CD1" w:rsidRPr="000E4B33">
        <w:rPr>
          <w:sz w:val="22"/>
          <w:szCs w:val="22"/>
          <w:lang w:val="en-US"/>
        </w:rPr>
        <w:t>.</w:t>
      </w:r>
    </w:p>
    <w:p w14:paraId="3F09906A" w14:textId="77777777" w:rsidR="001618AA" w:rsidRPr="000E4B33" w:rsidRDefault="001618AA" w:rsidP="00AA72FE">
      <w:pPr>
        <w:spacing w:line="480" w:lineRule="auto"/>
        <w:rPr>
          <w:sz w:val="22"/>
          <w:szCs w:val="22"/>
          <w:lang w:val="en-US"/>
        </w:rPr>
      </w:pPr>
      <w:r w:rsidRPr="000E4B33">
        <w:rPr>
          <w:i/>
          <w:iCs/>
          <w:sz w:val="22"/>
          <w:szCs w:val="22"/>
          <w:u w:val="single"/>
          <w:lang w:val="en-US"/>
        </w:rPr>
        <w:t>Moderate risk:</w:t>
      </w:r>
      <w:r w:rsidRPr="000E4B33">
        <w:rPr>
          <w:sz w:val="22"/>
          <w:szCs w:val="22"/>
          <w:lang w:val="en-US"/>
        </w:rPr>
        <w:t xml:space="preserve"> Outcome definition adequate but procedures insufficiently described or potentially variable.</w:t>
      </w:r>
    </w:p>
    <w:p w14:paraId="04DC08CD" w14:textId="77777777" w:rsidR="00A92FA6" w:rsidRPr="000E4B33" w:rsidRDefault="001618AA" w:rsidP="00AA72FE">
      <w:pPr>
        <w:spacing w:line="480" w:lineRule="auto"/>
        <w:rPr>
          <w:sz w:val="22"/>
          <w:szCs w:val="22"/>
          <w:lang w:val="en-US"/>
        </w:rPr>
      </w:pPr>
      <w:r w:rsidRPr="000E4B33">
        <w:rPr>
          <w:i/>
          <w:iCs/>
          <w:sz w:val="22"/>
          <w:szCs w:val="22"/>
          <w:u w:val="single"/>
          <w:lang w:val="en-US"/>
        </w:rPr>
        <w:t>High risk:</w:t>
      </w:r>
      <w:r w:rsidRPr="000E4B33">
        <w:rPr>
          <w:sz w:val="22"/>
          <w:szCs w:val="22"/>
          <w:lang w:val="en-US"/>
        </w:rPr>
        <w:t xml:space="preserve"> </w:t>
      </w:r>
      <w:r w:rsidR="00A92FA6" w:rsidRPr="000E4B33">
        <w:rPr>
          <w:sz w:val="22"/>
          <w:szCs w:val="22"/>
          <w:lang w:val="en-US"/>
        </w:rPr>
        <w:t>DNC determination insufficiently defined</w:t>
      </w:r>
    </w:p>
    <w:p w14:paraId="33CC2075" w14:textId="47D9AD59" w:rsidR="001618AA" w:rsidRPr="000E4B33" w:rsidRDefault="001618AA" w:rsidP="00AA72FE">
      <w:pPr>
        <w:spacing w:line="480" w:lineRule="auto"/>
        <w:rPr>
          <w:b/>
          <w:bCs/>
          <w:sz w:val="22"/>
          <w:szCs w:val="22"/>
          <w:lang w:val="en-US"/>
        </w:rPr>
      </w:pPr>
      <w:r w:rsidRPr="000E4B33">
        <w:rPr>
          <w:b/>
          <w:bCs/>
          <w:sz w:val="22"/>
          <w:szCs w:val="22"/>
          <w:lang w:val="en-US"/>
        </w:rPr>
        <w:t>5. Study Confounding</w:t>
      </w:r>
    </w:p>
    <w:p w14:paraId="3905F3CF" w14:textId="77777777" w:rsidR="001618AA" w:rsidRPr="000E4B33" w:rsidRDefault="001618AA" w:rsidP="00AA72FE">
      <w:pPr>
        <w:spacing w:line="480" w:lineRule="auto"/>
        <w:rPr>
          <w:sz w:val="22"/>
          <w:szCs w:val="22"/>
          <w:lang w:val="en-US"/>
        </w:rPr>
      </w:pPr>
      <w:r w:rsidRPr="000E4B33">
        <w:rPr>
          <w:i/>
          <w:iCs/>
          <w:sz w:val="22"/>
          <w:szCs w:val="22"/>
          <w:u w:val="single"/>
          <w:lang w:val="en-US"/>
        </w:rPr>
        <w:t>Low risk:</w:t>
      </w:r>
      <w:r w:rsidRPr="000E4B33">
        <w:rPr>
          <w:sz w:val="22"/>
          <w:szCs w:val="22"/>
          <w:lang w:val="en-US"/>
        </w:rPr>
        <w:t xml:space="preserve"> Important clinical confounders measured and appropriately adjusted for in the analysis.</w:t>
      </w:r>
    </w:p>
    <w:p w14:paraId="346714BB" w14:textId="77777777" w:rsidR="001618AA" w:rsidRPr="000E4B33" w:rsidRDefault="001618AA" w:rsidP="00AA72FE">
      <w:pPr>
        <w:spacing w:line="480" w:lineRule="auto"/>
        <w:rPr>
          <w:sz w:val="22"/>
          <w:szCs w:val="22"/>
          <w:lang w:val="en-US"/>
        </w:rPr>
      </w:pPr>
      <w:r w:rsidRPr="000E4B33">
        <w:rPr>
          <w:i/>
          <w:iCs/>
          <w:sz w:val="22"/>
          <w:szCs w:val="22"/>
          <w:u w:val="single"/>
          <w:lang w:val="en-US"/>
        </w:rPr>
        <w:lastRenderedPageBreak/>
        <w:t>Moderate risk:</w:t>
      </w:r>
      <w:r w:rsidRPr="000E4B33">
        <w:rPr>
          <w:sz w:val="22"/>
          <w:szCs w:val="22"/>
          <w:lang w:val="en-US"/>
        </w:rPr>
        <w:t xml:space="preserve"> Partial consideration or incomplete adjustment for relevant confounders.</w:t>
      </w:r>
    </w:p>
    <w:p w14:paraId="1BDB92FE" w14:textId="16E026F6" w:rsidR="001618AA" w:rsidRPr="000E4B33" w:rsidRDefault="001618AA" w:rsidP="00AA72FE">
      <w:pPr>
        <w:spacing w:line="480" w:lineRule="auto"/>
        <w:rPr>
          <w:sz w:val="22"/>
          <w:szCs w:val="22"/>
          <w:lang w:val="en-US"/>
        </w:rPr>
      </w:pPr>
      <w:r w:rsidRPr="000E4B33">
        <w:rPr>
          <w:i/>
          <w:iCs/>
          <w:sz w:val="22"/>
          <w:szCs w:val="22"/>
          <w:u w:val="single"/>
          <w:lang w:val="en-US"/>
        </w:rPr>
        <w:t>High risk:</w:t>
      </w:r>
      <w:r w:rsidRPr="000E4B33">
        <w:rPr>
          <w:sz w:val="22"/>
          <w:szCs w:val="22"/>
          <w:lang w:val="en-US"/>
        </w:rPr>
        <w:t xml:space="preserve"> Key confounders not addressed</w:t>
      </w:r>
      <w:r w:rsidR="005960F4" w:rsidRPr="000E4B33">
        <w:rPr>
          <w:sz w:val="22"/>
          <w:szCs w:val="22"/>
          <w:lang w:val="en-US"/>
        </w:rPr>
        <w:t>.</w:t>
      </w:r>
    </w:p>
    <w:p w14:paraId="33D33FFC" w14:textId="5E7DD184" w:rsidR="001618AA" w:rsidRPr="000E4B33" w:rsidRDefault="001618AA" w:rsidP="00AA72FE">
      <w:pPr>
        <w:spacing w:line="480" w:lineRule="auto"/>
        <w:rPr>
          <w:b/>
          <w:bCs/>
          <w:sz w:val="22"/>
          <w:szCs w:val="22"/>
          <w:lang w:val="en-US"/>
        </w:rPr>
      </w:pPr>
      <w:r w:rsidRPr="000E4B33">
        <w:rPr>
          <w:b/>
          <w:bCs/>
          <w:sz w:val="22"/>
          <w:szCs w:val="22"/>
          <w:lang w:val="en-US"/>
        </w:rPr>
        <w:t>6. Statistical Analysis and Reporting</w:t>
      </w:r>
    </w:p>
    <w:p w14:paraId="4A4A6AF5" w14:textId="6AF37566" w:rsidR="001618AA" w:rsidRPr="000E4B33" w:rsidRDefault="001618AA" w:rsidP="00AA72FE">
      <w:pPr>
        <w:spacing w:line="480" w:lineRule="auto"/>
        <w:rPr>
          <w:sz w:val="22"/>
          <w:szCs w:val="22"/>
          <w:lang w:val="en-US"/>
        </w:rPr>
      </w:pPr>
      <w:r w:rsidRPr="000E4B33">
        <w:rPr>
          <w:i/>
          <w:iCs/>
          <w:sz w:val="22"/>
          <w:szCs w:val="22"/>
          <w:u w:val="single"/>
          <w:lang w:val="en-US"/>
        </w:rPr>
        <w:t>Low risk:</w:t>
      </w:r>
      <w:r w:rsidRPr="000E4B33">
        <w:rPr>
          <w:sz w:val="22"/>
          <w:szCs w:val="22"/>
          <w:lang w:val="en-US"/>
        </w:rPr>
        <w:t xml:space="preserve"> Appropriate statistical models</w:t>
      </w:r>
      <w:r w:rsidR="00E13716" w:rsidRPr="000E4B33">
        <w:rPr>
          <w:sz w:val="22"/>
          <w:szCs w:val="22"/>
          <w:lang w:val="en-US"/>
        </w:rPr>
        <w:t xml:space="preserve"> </w:t>
      </w:r>
      <w:r w:rsidRPr="000E4B33">
        <w:rPr>
          <w:sz w:val="22"/>
          <w:szCs w:val="22"/>
          <w:lang w:val="en-US"/>
        </w:rPr>
        <w:t>and reporting of all results.</w:t>
      </w:r>
    </w:p>
    <w:p w14:paraId="23F60CA0" w14:textId="77777777" w:rsidR="001618AA" w:rsidRPr="000E4B33" w:rsidRDefault="001618AA" w:rsidP="00AA72FE">
      <w:pPr>
        <w:spacing w:line="480" w:lineRule="auto"/>
        <w:rPr>
          <w:sz w:val="22"/>
          <w:szCs w:val="22"/>
          <w:lang w:val="en-US"/>
        </w:rPr>
      </w:pPr>
      <w:r w:rsidRPr="000E4B33">
        <w:rPr>
          <w:i/>
          <w:iCs/>
          <w:sz w:val="22"/>
          <w:szCs w:val="22"/>
          <w:u w:val="single"/>
          <w:lang w:val="en-US"/>
        </w:rPr>
        <w:t>Moderate risk:</w:t>
      </w:r>
      <w:r w:rsidRPr="000E4B33">
        <w:rPr>
          <w:sz w:val="22"/>
          <w:szCs w:val="22"/>
          <w:lang w:val="en-US"/>
        </w:rPr>
        <w:t xml:space="preserve"> Some methodological limitations or incomplete reporting.</w:t>
      </w:r>
    </w:p>
    <w:p w14:paraId="0F8D584D" w14:textId="7AAC85AA" w:rsidR="00C6464F" w:rsidRPr="000E4B33" w:rsidRDefault="001618AA" w:rsidP="00AA72FE">
      <w:pPr>
        <w:spacing w:line="480" w:lineRule="auto"/>
        <w:rPr>
          <w:sz w:val="22"/>
          <w:szCs w:val="22"/>
          <w:lang w:val="en-US"/>
        </w:rPr>
      </w:pPr>
      <w:r w:rsidRPr="000E4B33">
        <w:rPr>
          <w:i/>
          <w:iCs/>
          <w:sz w:val="22"/>
          <w:szCs w:val="22"/>
          <w:u w:val="single"/>
          <w:lang w:val="en-US"/>
        </w:rPr>
        <w:t>High risk:</w:t>
      </w:r>
      <w:r w:rsidRPr="000E4B33">
        <w:rPr>
          <w:sz w:val="22"/>
          <w:szCs w:val="22"/>
          <w:lang w:val="en-US"/>
        </w:rPr>
        <w:t xml:space="preserve"> Inadequate or inappropriate analyses likely to bias effect estimates.</w:t>
      </w:r>
    </w:p>
    <w:p w14:paraId="4790C531" w14:textId="77777777" w:rsidR="00C6464F" w:rsidRPr="000E4B33" w:rsidRDefault="00C6464F">
      <w:pPr>
        <w:spacing w:after="200" w:line="276" w:lineRule="auto"/>
        <w:rPr>
          <w:sz w:val="22"/>
          <w:szCs w:val="22"/>
          <w:lang w:val="en-US"/>
        </w:rPr>
      </w:pPr>
      <w:r w:rsidRPr="000E4B33">
        <w:rPr>
          <w:sz w:val="22"/>
          <w:szCs w:val="22"/>
          <w:lang w:val="en-US"/>
        </w:rPr>
        <w:br w:type="page"/>
      </w:r>
    </w:p>
    <w:p w14:paraId="4ACC29D3" w14:textId="78305BF8" w:rsidR="00C6464F" w:rsidRPr="000E4B33" w:rsidRDefault="00C6464F" w:rsidP="00C6464F">
      <w:pPr>
        <w:tabs>
          <w:tab w:val="num" w:pos="1080"/>
        </w:tabs>
        <w:spacing w:line="480" w:lineRule="auto"/>
        <w:rPr>
          <w:b/>
          <w:bCs/>
          <w:sz w:val="22"/>
          <w:szCs w:val="22"/>
          <w:lang w:val="en-US" w:eastAsia="en-US"/>
        </w:rPr>
      </w:pPr>
      <w:r w:rsidRPr="000E4B33">
        <w:rPr>
          <w:b/>
          <w:bCs/>
          <w:sz w:val="22"/>
          <w:szCs w:val="22"/>
          <w:lang w:val="en-US" w:eastAsia="en-US"/>
        </w:rPr>
        <w:lastRenderedPageBreak/>
        <w:t>Supplementary S3</w:t>
      </w:r>
    </w:p>
    <w:p w14:paraId="66AD9589" w14:textId="77777777" w:rsidR="00C6464F" w:rsidRPr="000E4B33" w:rsidRDefault="00C6464F" w:rsidP="00C6464F">
      <w:pPr>
        <w:tabs>
          <w:tab w:val="num" w:pos="1080"/>
        </w:tabs>
        <w:spacing w:line="480" w:lineRule="auto"/>
        <w:rPr>
          <w:b/>
          <w:bCs/>
          <w:sz w:val="22"/>
          <w:szCs w:val="22"/>
          <w:lang w:val="en-US" w:eastAsia="en-US"/>
        </w:rPr>
      </w:pPr>
      <w:r w:rsidRPr="000E4B33">
        <w:rPr>
          <w:b/>
          <w:bCs/>
          <w:sz w:val="22"/>
          <w:szCs w:val="22"/>
          <w:lang w:val="en-US" w:eastAsia="en-US"/>
        </w:rPr>
        <w:t>Adapted GRADE framework for prognostic-factor evidence</w:t>
      </w:r>
    </w:p>
    <w:p w14:paraId="47ED42FF" w14:textId="2C4E99EA" w:rsidR="00C6464F" w:rsidRPr="000E4B33" w:rsidRDefault="00C6464F" w:rsidP="00C6464F">
      <w:pPr>
        <w:tabs>
          <w:tab w:val="num" w:pos="1080"/>
        </w:tabs>
        <w:spacing w:line="480" w:lineRule="auto"/>
        <w:rPr>
          <w:b/>
          <w:bCs/>
          <w:sz w:val="22"/>
          <w:szCs w:val="22"/>
          <w:lang w:val="en-US" w:eastAsia="en-US"/>
        </w:rPr>
      </w:pPr>
      <w:r w:rsidRPr="000E4B33">
        <w:rPr>
          <w:b/>
          <w:bCs/>
          <w:sz w:val="22"/>
          <w:szCs w:val="22"/>
          <w:lang w:val="en-US" w:eastAsia="en-US"/>
        </w:rPr>
        <w:t>Based on the adapted GRADE framework proposed by Huguet et al. for prognostic-factor research.</w:t>
      </w:r>
    </w:p>
    <w:p w14:paraId="0A87D433" w14:textId="4945C724" w:rsidR="00C6464F" w:rsidRPr="000E4B33" w:rsidRDefault="00C6464F" w:rsidP="00C6464F">
      <w:pPr>
        <w:tabs>
          <w:tab w:val="num" w:pos="1080"/>
        </w:tabs>
        <w:spacing w:line="480" w:lineRule="auto"/>
        <w:rPr>
          <w:b/>
          <w:bCs/>
          <w:sz w:val="22"/>
          <w:szCs w:val="22"/>
          <w:lang w:val="en-US" w:eastAsia="en-US"/>
        </w:rPr>
      </w:pPr>
      <w:r w:rsidRPr="000E4B33">
        <w:rPr>
          <w:i/>
          <w:iCs/>
          <w:sz w:val="22"/>
          <w:szCs w:val="22"/>
          <w:lang w:val="en-US"/>
        </w:rPr>
        <w:t>Reference:</w:t>
      </w:r>
      <w:r w:rsidRPr="000E4B33">
        <w:rPr>
          <w:sz w:val="22"/>
          <w:szCs w:val="22"/>
          <w:lang w:val="en-US"/>
        </w:rPr>
        <w:t xml:space="preserve"> Huguet A, Hayden JA, Stinson J, McGrath PJ, Chambers CT, Tougas ME, Wozney L. Judging the quality of evidence in reviews of prognostic factor research: adapting the GRADE framework. Syst Rev. 2013 Sep 5;2:71. doi: 10.1186/2046-4053-2-71. PMID: 24007720; PMCID: PMC3930077.</w:t>
      </w:r>
    </w:p>
    <w:tbl>
      <w:tblPr>
        <w:tblStyle w:val="EinfacheTabelle2"/>
        <w:tblW w:w="0" w:type="auto"/>
        <w:tblLook w:val="04A0" w:firstRow="1" w:lastRow="0" w:firstColumn="1" w:lastColumn="0" w:noHBand="0" w:noVBand="1"/>
      </w:tblPr>
      <w:tblGrid>
        <w:gridCol w:w="2495"/>
        <w:gridCol w:w="7282"/>
      </w:tblGrid>
      <w:tr w:rsidR="00C6464F" w:rsidRPr="000E4B33" w14:paraId="0D3E01BC" w14:textId="77777777" w:rsidTr="00C6464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D9D9D9" w:themeFill="background1" w:themeFillShade="D9"/>
            <w:hideMark/>
          </w:tcPr>
          <w:p w14:paraId="2AF9D18A" w14:textId="77777777" w:rsidR="00C6464F" w:rsidRPr="000E4B33" w:rsidRDefault="00C6464F">
            <w:pPr>
              <w:jc w:val="center"/>
              <w:rPr>
                <w:sz w:val="22"/>
                <w:szCs w:val="22"/>
              </w:rPr>
            </w:pPr>
            <w:r w:rsidRPr="000E4B33">
              <w:rPr>
                <w:sz w:val="22"/>
                <w:szCs w:val="22"/>
              </w:rPr>
              <w:t>Domain</w:t>
            </w:r>
          </w:p>
        </w:tc>
        <w:tc>
          <w:tcPr>
            <w:tcW w:w="0" w:type="auto"/>
            <w:shd w:val="clear" w:color="auto" w:fill="D9D9D9" w:themeFill="background1" w:themeFillShade="D9"/>
            <w:hideMark/>
          </w:tcPr>
          <w:p w14:paraId="4CE87785" w14:textId="77777777" w:rsidR="00C6464F" w:rsidRPr="000E4B33" w:rsidRDefault="00C6464F">
            <w:pPr>
              <w:jc w:val="center"/>
              <w:cnfStyle w:val="100000000000" w:firstRow="1" w:lastRow="0" w:firstColumn="0" w:lastColumn="0" w:oddVBand="0" w:evenVBand="0" w:oddHBand="0" w:evenHBand="0" w:firstRowFirstColumn="0" w:firstRowLastColumn="0" w:lastRowFirstColumn="0" w:lastRowLastColumn="0"/>
              <w:rPr>
                <w:b w:val="0"/>
                <w:bCs w:val="0"/>
                <w:sz w:val="22"/>
                <w:szCs w:val="22"/>
                <w:lang w:val="en-US"/>
              </w:rPr>
            </w:pPr>
            <w:r w:rsidRPr="000E4B33">
              <w:rPr>
                <w:b w:val="0"/>
                <w:bCs w:val="0"/>
                <w:sz w:val="22"/>
                <w:szCs w:val="22"/>
                <w:lang w:val="en-US"/>
              </w:rPr>
              <w:t>Criteria for downgrading (adapted from Huguet et al.)</w:t>
            </w:r>
          </w:p>
        </w:tc>
      </w:tr>
      <w:tr w:rsidR="00C6464F" w:rsidRPr="000E4B33" w14:paraId="46289787" w14:textId="77777777" w:rsidTr="00C6464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ED549AA" w14:textId="77777777" w:rsidR="00C6464F" w:rsidRPr="000E4B33" w:rsidRDefault="00C6464F">
            <w:pPr>
              <w:rPr>
                <w:b w:val="0"/>
                <w:bCs w:val="0"/>
                <w:sz w:val="22"/>
                <w:szCs w:val="22"/>
                <w:lang w:val="en-US"/>
              </w:rPr>
            </w:pPr>
            <w:r w:rsidRPr="000E4B33">
              <w:rPr>
                <w:sz w:val="22"/>
                <w:szCs w:val="22"/>
                <w:lang w:val="en-US"/>
              </w:rPr>
              <w:t>Study limitations / Risk of bias</w:t>
            </w:r>
          </w:p>
        </w:tc>
        <w:tc>
          <w:tcPr>
            <w:tcW w:w="0" w:type="auto"/>
            <w:hideMark/>
          </w:tcPr>
          <w:p w14:paraId="7777B35B" w14:textId="77777777" w:rsidR="00C6464F" w:rsidRPr="000E4B33" w:rsidRDefault="00C6464F">
            <w:pPr>
              <w:cnfStyle w:val="000000100000" w:firstRow="0" w:lastRow="0" w:firstColumn="0" w:lastColumn="0" w:oddVBand="0" w:evenVBand="0" w:oddHBand="1" w:evenHBand="0" w:firstRowFirstColumn="0" w:firstRowLastColumn="0" w:lastRowFirstColumn="0" w:lastRowLastColumn="0"/>
              <w:rPr>
                <w:sz w:val="22"/>
                <w:szCs w:val="22"/>
                <w:lang w:val="en-US"/>
              </w:rPr>
            </w:pPr>
            <w:r w:rsidRPr="000E4B33">
              <w:rPr>
                <w:sz w:val="22"/>
                <w:szCs w:val="22"/>
                <w:lang w:val="en-US"/>
              </w:rPr>
              <w:t>Downgraded when methodological limitations of prognostic-factor studies may have influenced effect estimates.</w:t>
            </w:r>
          </w:p>
        </w:tc>
      </w:tr>
      <w:tr w:rsidR="00C6464F" w:rsidRPr="000E4B33" w14:paraId="28F5FE1C" w14:textId="77777777" w:rsidTr="00C6464F">
        <w:tc>
          <w:tcPr>
            <w:cnfStyle w:val="001000000000" w:firstRow="0" w:lastRow="0" w:firstColumn="1" w:lastColumn="0" w:oddVBand="0" w:evenVBand="0" w:oddHBand="0" w:evenHBand="0" w:firstRowFirstColumn="0" w:firstRowLastColumn="0" w:lastRowFirstColumn="0" w:lastRowLastColumn="0"/>
            <w:tcW w:w="0" w:type="auto"/>
            <w:hideMark/>
          </w:tcPr>
          <w:p w14:paraId="1E49FE6C" w14:textId="77777777" w:rsidR="00C6464F" w:rsidRPr="000E4B33" w:rsidRDefault="00C6464F">
            <w:pPr>
              <w:rPr>
                <w:sz w:val="22"/>
                <w:szCs w:val="22"/>
              </w:rPr>
            </w:pPr>
            <w:r w:rsidRPr="000E4B33">
              <w:rPr>
                <w:sz w:val="22"/>
                <w:szCs w:val="22"/>
              </w:rPr>
              <w:t>Inconsistency</w:t>
            </w:r>
          </w:p>
        </w:tc>
        <w:tc>
          <w:tcPr>
            <w:tcW w:w="0" w:type="auto"/>
            <w:hideMark/>
          </w:tcPr>
          <w:p w14:paraId="17B229B0" w14:textId="77777777" w:rsidR="00C6464F" w:rsidRPr="000E4B33" w:rsidRDefault="00C6464F">
            <w:pPr>
              <w:cnfStyle w:val="000000000000" w:firstRow="0" w:lastRow="0" w:firstColumn="0" w:lastColumn="0" w:oddVBand="0" w:evenVBand="0" w:oddHBand="0" w:evenHBand="0" w:firstRowFirstColumn="0" w:firstRowLastColumn="0" w:lastRowFirstColumn="0" w:lastRowLastColumn="0"/>
              <w:rPr>
                <w:sz w:val="22"/>
                <w:szCs w:val="22"/>
                <w:lang w:val="en-US"/>
              </w:rPr>
            </w:pPr>
            <w:r w:rsidRPr="000E4B33">
              <w:rPr>
                <w:sz w:val="22"/>
                <w:szCs w:val="22"/>
                <w:lang w:val="en-US"/>
              </w:rPr>
              <w:t>Downgraded when prognostic-factor effects were inconsistent across studies and heterogeneity could not be explained.</w:t>
            </w:r>
          </w:p>
        </w:tc>
      </w:tr>
      <w:tr w:rsidR="00C6464F" w:rsidRPr="000E4B33" w14:paraId="7F13B514" w14:textId="77777777" w:rsidTr="00C6464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022425B" w14:textId="77777777" w:rsidR="00C6464F" w:rsidRPr="000E4B33" w:rsidRDefault="00C6464F">
            <w:pPr>
              <w:rPr>
                <w:sz w:val="22"/>
                <w:szCs w:val="22"/>
              </w:rPr>
            </w:pPr>
            <w:r w:rsidRPr="000E4B33">
              <w:rPr>
                <w:sz w:val="22"/>
                <w:szCs w:val="22"/>
              </w:rPr>
              <w:t>Indirectness</w:t>
            </w:r>
          </w:p>
        </w:tc>
        <w:tc>
          <w:tcPr>
            <w:tcW w:w="0" w:type="auto"/>
            <w:hideMark/>
          </w:tcPr>
          <w:p w14:paraId="3D5849CB" w14:textId="77777777" w:rsidR="00C6464F" w:rsidRPr="000E4B33" w:rsidRDefault="00C6464F">
            <w:pPr>
              <w:cnfStyle w:val="000000100000" w:firstRow="0" w:lastRow="0" w:firstColumn="0" w:lastColumn="0" w:oddVBand="0" w:evenVBand="0" w:oddHBand="1" w:evenHBand="0" w:firstRowFirstColumn="0" w:firstRowLastColumn="0" w:lastRowFirstColumn="0" w:lastRowLastColumn="0"/>
              <w:rPr>
                <w:sz w:val="22"/>
                <w:szCs w:val="22"/>
                <w:lang w:val="en-US"/>
              </w:rPr>
            </w:pPr>
            <w:r w:rsidRPr="000E4B33">
              <w:rPr>
                <w:sz w:val="22"/>
                <w:szCs w:val="22"/>
                <w:lang w:val="en-US"/>
              </w:rPr>
              <w:t>Downgraded when populations, prognostic factors, outcomes, or settings differed from the review question.</w:t>
            </w:r>
          </w:p>
        </w:tc>
      </w:tr>
      <w:tr w:rsidR="00C6464F" w:rsidRPr="000E4B33" w14:paraId="4BBBC137" w14:textId="77777777" w:rsidTr="00C6464F">
        <w:tc>
          <w:tcPr>
            <w:cnfStyle w:val="001000000000" w:firstRow="0" w:lastRow="0" w:firstColumn="1" w:lastColumn="0" w:oddVBand="0" w:evenVBand="0" w:oddHBand="0" w:evenHBand="0" w:firstRowFirstColumn="0" w:firstRowLastColumn="0" w:lastRowFirstColumn="0" w:lastRowLastColumn="0"/>
            <w:tcW w:w="0" w:type="auto"/>
            <w:hideMark/>
          </w:tcPr>
          <w:p w14:paraId="3216C1AB" w14:textId="77777777" w:rsidR="00C6464F" w:rsidRPr="000E4B33" w:rsidRDefault="00C6464F">
            <w:pPr>
              <w:rPr>
                <w:sz w:val="22"/>
                <w:szCs w:val="22"/>
              </w:rPr>
            </w:pPr>
            <w:r w:rsidRPr="000E4B33">
              <w:rPr>
                <w:sz w:val="22"/>
                <w:szCs w:val="22"/>
              </w:rPr>
              <w:t>Imprecision</w:t>
            </w:r>
          </w:p>
        </w:tc>
        <w:tc>
          <w:tcPr>
            <w:tcW w:w="0" w:type="auto"/>
            <w:hideMark/>
          </w:tcPr>
          <w:p w14:paraId="2E108B46" w14:textId="77777777" w:rsidR="00C6464F" w:rsidRPr="000E4B33" w:rsidRDefault="00C6464F">
            <w:pPr>
              <w:cnfStyle w:val="000000000000" w:firstRow="0" w:lastRow="0" w:firstColumn="0" w:lastColumn="0" w:oddVBand="0" w:evenVBand="0" w:oddHBand="0" w:evenHBand="0" w:firstRowFirstColumn="0" w:firstRowLastColumn="0" w:lastRowFirstColumn="0" w:lastRowLastColumn="0"/>
              <w:rPr>
                <w:sz w:val="22"/>
                <w:szCs w:val="22"/>
                <w:lang w:val="en-US"/>
              </w:rPr>
            </w:pPr>
            <w:r w:rsidRPr="000E4B33">
              <w:rPr>
                <w:sz w:val="22"/>
                <w:szCs w:val="22"/>
                <w:lang w:val="en-US"/>
              </w:rPr>
              <w:t>Downgraded when estimates were based on few studies, small sample sizes, or wide confidence intervals.</w:t>
            </w:r>
          </w:p>
        </w:tc>
      </w:tr>
      <w:tr w:rsidR="00C6464F" w:rsidRPr="000E4B33" w14:paraId="485949F8" w14:textId="77777777" w:rsidTr="00C6464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CF02B13" w14:textId="77777777" w:rsidR="00C6464F" w:rsidRPr="000E4B33" w:rsidRDefault="00C6464F">
            <w:pPr>
              <w:rPr>
                <w:sz w:val="22"/>
                <w:szCs w:val="22"/>
              </w:rPr>
            </w:pPr>
            <w:r w:rsidRPr="000E4B33">
              <w:rPr>
                <w:sz w:val="22"/>
                <w:szCs w:val="22"/>
              </w:rPr>
              <w:t>Publication bias</w:t>
            </w:r>
          </w:p>
        </w:tc>
        <w:tc>
          <w:tcPr>
            <w:tcW w:w="0" w:type="auto"/>
            <w:hideMark/>
          </w:tcPr>
          <w:p w14:paraId="24B17EC6" w14:textId="77777777" w:rsidR="00C6464F" w:rsidRPr="000E4B33" w:rsidRDefault="00C6464F">
            <w:pPr>
              <w:cnfStyle w:val="000000100000" w:firstRow="0" w:lastRow="0" w:firstColumn="0" w:lastColumn="0" w:oddVBand="0" w:evenVBand="0" w:oddHBand="1" w:evenHBand="0" w:firstRowFirstColumn="0" w:firstRowLastColumn="0" w:lastRowFirstColumn="0" w:lastRowLastColumn="0"/>
              <w:rPr>
                <w:sz w:val="22"/>
                <w:szCs w:val="22"/>
                <w:lang w:val="en-US"/>
              </w:rPr>
            </w:pPr>
            <w:r w:rsidRPr="000E4B33">
              <w:rPr>
                <w:sz w:val="22"/>
                <w:szCs w:val="22"/>
                <w:lang w:val="en-US"/>
              </w:rPr>
              <w:t>Downgraded when selective publication was suspected.</w:t>
            </w:r>
          </w:p>
        </w:tc>
      </w:tr>
    </w:tbl>
    <w:p w14:paraId="2EB5CEEC" w14:textId="77777777" w:rsidR="00C6464F" w:rsidRPr="000E4B33" w:rsidRDefault="00C6464F" w:rsidP="00C6464F">
      <w:pPr>
        <w:tabs>
          <w:tab w:val="num" w:pos="1080"/>
        </w:tabs>
        <w:spacing w:line="480" w:lineRule="auto"/>
        <w:rPr>
          <w:b/>
          <w:bCs/>
          <w:sz w:val="22"/>
          <w:szCs w:val="22"/>
          <w:lang w:val="en-US" w:eastAsia="en-US"/>
        </w:rPr>
      </w:pPr>
    </w:p>
    <w:p w14:paraId="01B793C4" w14:textId="5C9BCF08" w:rsidR="001618AA" w:rsidRPr="007C119A" w:rsidRDefault="00C6464F" w:rsidP="007C119A">
      <w:pPr>
        <w:tabs>
          <w:tab w:val="num" w:pos="1080"/>
        </w:tabs>
        <w:spacing w:line="480" w:lineRule="auto"/>
        <w:rPr>
          <w:b/>
          <w:bCs/>
          <w:sz w:val="22"/>
          <w:szCs w:val="22"/>
          <w:lang w:val="en-US" w:eastAsia="en-US"/>
        </w:rPr>
      </w:pPr>
      <w:r w:rsidRPr="000E4B33">
        <w:rPr>
          <w:b/>
          <w:bCs/>
          <w:sz w:val="22"/>
          <w:szCs w:val="22"/>
          <w:lang w:val="en-US"/>
        </w:rPr>
        <w:t>Adaptations applied in the present review:</w:t>
      </w:r>
      <w:r w:rsidRPr="000E4B33">
        <w:rPr>
          <w:sz w:val="22"/>
          <w:szCs w:val="22"/>
          <w:lang w:val="en-US"/>
        </w:rPr>
        <w:br/>
      </w:r>
      <w:r w:rsidR="007C119A" w:rsidRPr="000E4B33">
        <w:rPr>
          <w:sz w:val="22"/>
          <w:szCs w:val="22"/>
          <w:lang w:val="en-US" w:eastAsia="en-US"/>
        </w:rPr>
        <w:t>Risk of bias was assessed using the QUIPS tool. No upgrading was performed based solely on effect magnitude because included evidence consisted of observational prognostic-factor studies. The phase-of-investigation domain proposed by Huguet et al. was not used for downgrading because included studies evaluated established prognostic factors in clinical cohorts rather than exploratory biomarker studies. Certainty ratings were categorized as high (</w:t>
      </w:r>
      <w:r w:rsidR="007C119A" w:rsidRPr="000E4B33">
        <w:rPr>
          <w:rFonts w:ascii="Cambria Math" w:hAnsi="Cambria Math" w:cs="Cambria Math"/>
          <w:sz w:val="22"/>
          <w:szCs w:val="22"/>
          <w:lang w:val="en-US" w:eastAsia="en-US"/>
        </w:rPr>
        <w:t>⨁⨁⨁⨁</w:t>
      </w:r>
      <w:r w:rsidR="007C119A" w:rsidRPr="000E4B33">
        <w:rPr>
          <w:sz w:val="22"/>
          <w:szCs w:val="22"/>
          <w:lang w:val="en-US" w:eastAsia="en-US"/>
        </w:rPr>
        <w:t>), moderate (</w:t>
      </w:r>
      <w:r w:rsidR="007C119A" w:rsidRPr="000E4B33">
        <w:rPr>
          <w:rFonts w:ascii="Cambria Math" w:hAnsi="Cambria Math" w:cs="Cambria Math"/>
          <w:sz w:val="22"/>
          <w:szCs w:val="22"/>
          <w:lang w:val="en-US" w:eastAsia="en-US"/>
        </w:rPr>
        <w:t>⨁⨁⨁</w:t>
      </w:r>
      <w:r w:rsidR="007C119A" w:rsidRPr="000E4B33">
        <w:rPr>
          <w:rFonts w:ascii="Segoe UI Symbol" w:hAnsi="Segoe UI Symbol" w:cs="Segoe UI Symbol"/>
          <w:sz w:val="22"/>
          <w:szCs w:val="22"/>
          <w:lang w:val="en-US" w:eastAsia="en-US"/>
        </w:rPr>
        <w:t>◯</w:t>
      </w:r>
      <w:r w:rsidR="007C119A" w:rsidRPr="000E4B33">
        <w:rPr>
          <w:sz w:val="22"/>
          <w:szCs w:val="22"/>
          <w:lang w:val="en-US" w:eastAsia="en-US"/>
        </w:rPr>
        <w:t>), low (</w:t>
      </w:r>
      <w:r w:rsidR="007C119A" w:rsidRPr="000E4B33">
        <w:rPr>
          <w:rFonts w:ascii="Cambria Math" w:hAnsi="Cambria Math" w:cs="Cambria Math"/>
          <w:sz w:val="22"/>
          <w:szCs w:val="22"/>
          <w:lang w:val="en-US" w:eastAsia="en-US"/>
        </w:rPr>
        <w:t>⨁⨁</w:t>
      </w:r>
      <w:r w:rsidR="007C119A" w:rsidRPr="000E4B33">
        <w:rPr>
          <w:rFonts w:ascii="Segoe UI Symbol" w:hAnsi="Segoe UI Symbol" w:cs="Segoe UI Symbol"/>
          <w:sz w:val="22"/>
          <w:szCs w:val="22"/>
          <w:lang w:val="en-US" w:eastAsia="en-US"/>
        </w:rPr>
        <w:t>◯◯</w:t>
      </w:r>
      <w:r w:rsidR="007C119A" w:rsidRPr="000E4B33">
        <w:rPr>
          <w:sz w:val="22"/>
          <w:szCs w:val="22"/>
          <w:lang w:val="en-US" w:eastAsia="en-US"/>
        </w:rPr>
        <w:t>), or very low (</w:t>
      </w:r>
      <w:r w:rsidR="007C119A" w:rsidRPr="000E4B33">
        <w:rPr>
          <w:rFonts w:ascii="Cambria Math" w:hAnsi="Cambria Math" w:cs="Cambria Math"/>
          <w:sz w:val="22"/>
          <w:szCs w:val="22"/>
          <w:lang w:val="en-US" w:eastAsia="en-US"/>
        </w:rPr>
        <w:t>⨁</w:t>
      </w:r>
      <w:r w:rsidR="007C119A" w:rsidRPr="000E4B33">
        <w:rPr>
          <w:rFonts w:ascii="Segoe UI Symbol" w:hAnsi="Segoe UI Symbol" w:cs="Segoe UI Symbol"/>
          <w:sz w:val="22"/>
          <w:szCs w:val="22"/>
          <w:lang w:val="en-US" w:eastAsia="en-US"/>
        </w:rPr>
        <w:t>◯◯◯</w:t>
      </w:r>
      <w:r w:rsidR="007C119A" w:rsidRPr="000E4B33">
        <w:rPr>
          <w:sz w:val="22"/>
          <w:szCs w:val="22"/>
          <w:lang w:val="en-US" w:eastAsia="en-US"/>
        </w:rPr>
        <w:t>).</w:t>
      </w:r>
    </w:p>
    <w:sectPr w:rsidR="001618AA" w:rsidRPr="007C119A" w:rsidSect="00D537FA">
      <w:footerReference w:type="even" r:id="rId12"/>
      <w:footerReference w:type="default" r:id="rId13"/>
      <w:headerReference w:type="first" r:id="rId14"/>
      <w:pgSz w:w="12240" w:h="15840"/>
      <w:pgMar w:top="1138" w:right="1181" w:bottom="1138" w:left="1282" w:header="283" w:footer="510" w:gutter="0"/>
      <w:lnNumType w:countBy="1" w:restart="continuous"/>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1A5690" w14:textId="77777777" w:rsidR="008B272A" w:rsidRDefault="008B272A" w:rsidP="00117666">
      <w:r>
        <w:separator/>
      </w:r>
    </w:p>
  </w:endnote>
  <w:endnote w:type="continuationSeparator" w:id="0">
    <w:p w14:paraId="5D86C9A5" w14:textId="77777777" w:rsidR="008B272A" w:rsidRDefault="008B272A" w:rsidP="001176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dec Pro">
    <w:altName w:val="Calibri"/>
    <w:panose1 w:val="020B0604020202020204"/>
    <w:charset w:val="00"/>
    <w:family w:val="swiss"/>
    <w:pitch w:val="default"/>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0FCB79" w14:textId="3FA0D43B" w:rsidR="00EC3AE7" w:rsidRPr="00577C4C" w:rsidRDefault="00EC3AE7">
    <w:pPr>
      <w:pStyle w:val="Fuzeile"/>
      <w:rPr>
        <w:color w:val="C00000"/>
        <w:szCs w:val="24"/>
      </w:rPr>
    </w:pPr>
    <w:r>
      <w:rPr>
        <w:noProof/>
        <w:lang w:val="de-DE" w:eastAsia="de-DE"/>
      </w:rPr>
      <mc:AlternateContent>
        <mc:Choice Requires="wps">
          <w:drawing>
            <wp:anchor distT="0" distB="0" distL="114300" distR="114300" simplePos="0" relativeHeight="251665408" behindDoc="0" locked="0" layoutInCell="1" allowOverlap="1" wp14:anchorId="7C0C9A1E" wp14:editId="17FAB161">
              <wp:simplePos x="0" y="0"/>
              <wp:positionH relativeFrom="margin">
                <wp:align>right</wp:align>
              </wp:positionH>
              <wp:positionV relativeFrom="bottomMargin">
                <wp:align>top</wp:align>
              </wp:positionV>
              <wp:extent cx="1508760" cy="395605"/>
              <wp:effectExtent l="0" t="0" r="0" b="0"/>
              <wp:wrapNone/>
              <wp:docPr id="1" name="Text Box 1"/>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14:paraId="2B86276A" w14:textId="6B771FFF" w:rsidR="00EC3AE7" w:rsidRPr="00577C4C" w:rsidRDefault="00EC3AE7">
                          <w:pPr>
                            <w:pStyle w:val="Fuzeile"/>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00783918" w:rsidRPr="00783918">
                            <w:rPr>
                              <w:noProof/>
                              <w:color w:val="000000" w:themeColor="text1"/>
                              <w:sz w:val="22"/>
                              <w:szCs w:val="40"/>
                            </w:rPr>
                            <w:t>18</w:t>
                          </w:r>
                          <w:r w:rsidRPr="00577C4C">
                            <w:rPr>
                              <w:color w:val="000000" w:themeColor="text1"/>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7C0C9A1E" id="_x0000_t202" coordsize="21600,21600" o:spt="202" path="m,l,21600r21600,l21600,xe">
              <v:stroke joinstyle="miter"/>
              <v:path gradientshapeok="t" o:connecttype="rect"/>
            </v:shapetype>
            <v:shape id="Text Box 1" o:spid="_x0000_s1026" type="#_x0000_t202" style="position:absolute;margin-left:67.6pt;margin-top:0;width:118.8pt;height:31.15pt;z-index:251665408;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" filled="f" stroked="f" strokeweight=".5pt">
              <v:textbox style="mso-fit-shape-to-text:t">
                <w:txbxContent>
                  <w:p w14:paraId="2B86276A" w14:textId="6B771FFF" w:rsidR="00EC3AE7" w:rsidRPr="00577C4C" w:rsidRDefault="00EC3AE7">
                    <w:pPr>
                      <w:pStyle w:val="Fuzeile"/>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00783918" w:rsidRPr="00783918">
                      <w:rPr>
                        <w:noProof/>
                        <w:color w:val="000000" w:themeColor="text1"/>
                        <w:sz w:val="22"/>
                        <w:szCs w:val="40"/>
                      </w:rPr>
                      <w:t>18</w:t>
                    </w:r>
                    <w:r w:rsidRPr="00577C4C">
                      <w:rPr>
                        <w:color w:val="000000" w:themeColor="text1"/>
                        <w:szCs w:val="40"/>
                      </w:rPr>
                      <w:fldChar w:fldCharType="end"/>
                    </w:r>
                  </w:p>
                </w:txbxContent>
              </v:textbox>
              <w10:wrap anchorx="margin" anchory="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18A60F" w14:textId="77777777" w:rsidR="00EC3AE7" w:rsidRPr="00577C4C" w:rsidRDefault="00EC3AE7">
    <w:pPr>
      <w:pStyle w:val="Fuzeile"/>
      <w:rPr>
        <w:b/>
        <w:sz w:val="20"/>
        <w:szCs w:val="24"/>
      </w:rPr>
    </w:pPr>
    <w:r>
      <w:rPr>
        <w:noProof/>
        <w:lang w:val="de-DE" w:eastAsia="de-DE"/>
      </w:rPr>
      <mc:AlternateContent>
        <mc:Choice Requires="wps">
          <w:drawing>
            <wp:anchor distT="0" distB="0" distL="114300" distR="114300" simplePos="0" relativeHeight="251646976" behindDoc="0" locked="0" layoutInCell="1" allowOverlap="1" wp14:anchorId="2127D7DA" wp14:editId="10908CC8">
              <wp:simplePos x="0" y="0"/>
              <wp:positionH relativeFrom="margin">
                <wp:align>right</wp:align>
              </wp:positionH>
              <wp:positionV relativeFrom="bottomMargin">
                <wp:align>top</wp:align>
              </wp:positionV>
              <wp:extent cx="1508760" cy="395605"/>
              <wp:effectExtent l="0" t="0" r="0" b="0"/>
              <wp:wrapNone/>
              <wp:docPr id="56" name="Text Box 56"/>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14:paraId="04C0BEFB" w14:textId="1F24C78A" w:rsidR="00EC3AE7" w:rsidRPr="00577C4C" w:rsidRDefault="00EC3AE7">
                          <w:pPr>
                            <w:pStyle w:val="Fuzeile"/>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00783918" w:rsidRPr="00783918">
                            <w:rPr>
                              <w:noProof/>
                              <w:color w:val="000000" w:themeColor="text1"/>
                              <w:sz w:val="22"/>
                              <w:szCs w:val="40"/>
                            </w:rPr>
                            <w:t>23</w:t>
                          </w:r>
                          <w:r w:rsidRPr="00577C4C">
                            <w:rPr>
                              <w:color w:val="000000" w:themeColor="text1"/>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2127D7DA" id="_x0000_t202" coordsize="21600,21600" o:spt="202" path="m,l,21600r21600,l21600,xe">
              <v:stroke joinstyle="miter"/>
              <v:path gradientshapeok="t" o:connecttype="rect"/>
            </v:shapetype>
            <v:shape id="Text Box 56" o:spid="_x0000_s1027" type="#_x0000_t202" style="position:absolute;margin-left:67.6pt;margin-top:0;width:118.8pt;height:31.15pt;z-index:251646976;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" filled="f" stroked="f" strokeweight=".5pt">
              <v:textbox style="mso-fit-shape-to-text:t">
                <w:txbxContent>
                  <w:p w14:paraId="04C0BEFB" w14:textId="1F24C78A" w:rsidR="00EC3AE7" w:rsidRPr="00577C4C" w:rsidRDefault="00EC3AE7">
                    <w:pPr>
                      <w:pStyle w:val="Fuzeile"/>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00783918" w:rsidRPr="00783918">
                      <w:rPr>
                        <w:noProof/>
                        <w:color w:val="000000" w:themeColor="text1"/>
                        <w:sz w:val="22"/>
                        <w:szCs w:val="40"/>
                      </w:rPr>
                      <w:t>23</w:t>
                    </w:r>
                    <w:r w:rsidRPr="00577C4C">
                      <w:rPr>
                        <w:color w:val="000000" w:themeColor="text1"/>
                        <w:szCs w:val="40"/>
                      </w:rPr>
                      <w:fldChar w:fldCharType="end"/>
                    </w:r>
                  </w:p>
                </w:txbxContent>
              </v:textbox>
              <w10:wrap anchorx="margin" anchory="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C7090D" w14:textId="77777777" w:rsidR="008B272A" w:rsidRDefault="008B272A" w:rsidP="00117666">
      <w:r>
        <w:separator/>
      </w:r>
    </w:p>
  </w:footnote>
  <w:footnote w:type="continuationSeparator" w:id="0">
    <w:p w14:paraId="25742400" w14:textId="77777777" w:rsidR="008B272A" w:rsidRDefault="008B272A" w:rsidP="001176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34DC69" w14:textId="07C07A10" w:rsidR="00EC3AE7" w:rsidRDefault="00EC3AE7" w:rsidP="00A53000">
    <w:pPr>
      <w:pStyle w:val="Kopfzeile"/>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D07B7"/>
    <w:multiLevelType w:val="hybridMultilevel"/>
    <w:tmpl w:val="4CD05D2C"/>
    <w:lvl w:ilvl="0" w:tplc="7E2E0BA8">
      <w:start w:val="1"/>
      <w:numFmt w:val="decimal"/>
      <w:lvlText w:val="%1."/>
      <w:lvlJc w:val="left"/>
      <w:pPr>
        <w:ind w:left="720" w:hanging="360"/>
      </w:pPr>
      <w:rPr>
        <w:b w:val="0"/>
        <w:bCs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21B7666"/>
    <w:multiLevelType w:val="multilevel"/>
    <w:tmpl w:val="44328928"/>
    <w:lvl w:ilvl="0">
      <w:start w:val="1"/>
      <w:numFmt w:val="decimal"/>
      <w:lvlText w:val="%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ascii="Times New Roman" w:hAnsi="Times New Roman" w:hint="default"/>
        <w:b/>
        <w:i w:val="0"/>
        <w:sz w:val="24"/>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70F6D26"/>
    <w:multiLevelType w:val="hybridMultilevel"/>
    <w:tmpl w:val="D436D89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08B53794"/>
    <w:multiLevelType w:val="multilevel"/>
    <w:tmpl w:val="E384E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6B42F8"/>
    <w:multiLevelType w:val="multilevel"/>
    <w:tmpl w:val="EB662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DF3AB7"/>
    <w:multiLevelType w:val="hybridMultilevel"/>
    <w:tmpl w:val="8E5CDC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FC0570"/>
    <w:multiLevelType w:val="multilevel"/>
    <w:tmpl w:val="EB662E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990567C"/>
    <w:multiLevelType w:val="hybridMultilevel"/>
    <w:tmpl w:val="21B6986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1C482CF0"/>
    <w:multiLevelType w:val="hybridMultilevel"/>
    <w:tmpl w:val="3D983B9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1C8A03CD"/>
    <w:multiLevelType w:val="multilevel"/>
    <w:tmpl w:val="ADB20CA4"/>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CAF14C9"/>
    <w:multiLevelType w:val="hybridMultilevel"/>
    <w:tmpl w:val="8C98134A"/>
    <w:lvl w:ilvl="0" w:tplc="7E2E0BA8">
      <w:start w:val="1"/>
      <w:numFmt w:val="decimal"/>
      <w:lvlText w:val="%1."/>
      <w:lvlJc w:val="left"/>
      <w:pPr>
        <w:ind w:left="720" w:hanging="360"/>
      </w:pPr>
      <w:rPr>
        <w:b w:val="0"/>
        <w:bCs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1EC0601A"/>
    <w:multiLevelType w:val="multilevel"/>
    <w:tmpl w:val="C6A8CCEA"/>
    <w:styleLink w:val="Headings"/>
    <w:lvl w:ilvl="0">
      <w:start w:val="1"/>
      <w:numFmt w:val="decimal"/>
      <w:pStyle w:val="berschrift1"/>
      <w:lvlText w:val="%1"/>
      <w:lvlJc w:val="left"/>
      <w:pPr>
        <w:tabs>
          <w:tab w:val="num" w:pos="567"/>
        </w:tabs>
        <w:ind w:left="567" w:hanging="567"/>
      </w:pPr>
      <w:rPr>
        <w:rFonts w:hint="default"/>
      </w:rPr>
    </w:lvl>
    <w:lvl w:ilvl="1">
      <w:start w:val="1"/>
      <w:numFmt w:val="decimal"/>
      <w:pStyle w:val="berschrift2"/>
      <w:lvlText w:val="%1.%2"/>
      <w:lvlJc w:val="left"/>
      <w:pPr>
        <w:tabs>
          <w:tab w:val="num" w:pos="567"/>
        </w:tabs>
        <w:ind w:left="567" w:hanging="567"/>
      </w:pPr>
      <w:rPr>
        <w:rFonts w:hint="default"/>
      </w:rPr>
    </w:lvl>
    <w:lvl w:ilvl="2">
      <w:start w:val="1"/>
      <w:numFmt w:val="decimal"/>
      <w:pStyle w:val="berschrift3"/>
      <w:lvlText w:val="%1.%2.%3"/>
      <w:lvlJc w:val="left"/>
      <w:pPr>
        <w:tabs>
          <w:tab w:val="num" w:pos="567"/>
        </w:tabs>
        <w:ind w:left="567" w:hanging="567"/>
      </w:pPr>
      <w:rPr>
        <w:rFonts w:hint="default"/>
      </w:rPr>
    </w:lvl>
    <w:lvl w:ilvl="3">
      <w:start w:val="1"/>
      <w:numFmt w:val="decimal"/>
      <w:pStyle w:val="berschrift4"/>
      <w:lvlText w:val="%1.%2.%3.%4"/>
      <w:lvlJc w:val="left"/>
      <w:pPr>
        <w:tabs>
          <w:tab w:val="num" w:pos="567"/>
        </w:tabs>
        <w:ind w:left="567" w:hanging="567"/>
      </w:pPr>
      <w:rPr>
        <w:rFonts w:hint="default"/>
      </w:rPr>
    </w:lvl>
    <w:lvl w:ilvl="4">
      <w:start w:val="1"/>
      <w:numFmt w:val="decimal"/>
      <w:pStyle w:val="berschrift5"/>
      <w:lvlText w:val="%1.%2.%3.%4.%5"/>
      <w:lvlJc w:val="left"/>
      <w:pPr>
        <w:tabs>
          <w:tab w:val="num" w:pos="567"/>
        </w:tabs>
        <w:ind w:left="567" w:hanging="567"/>
      </w:pPr>
      <w:rPr>
        <w:rFonts w:hint="default"/>
      </w:rPr>
    </w:lvl>
    <w:lvl w:ilvl="5">
      <w:start w:val="1"/>
      <w:numFmt w:val="lowerRoman"/>
      <w:lvlText w:val="%6."/>
      <w:lvlJc w:val="right"/>
      <w:pPr>
        <w:tabs>
          <w:tab w:val="num" w:pos="567"/>
        </w:tabs>
        <w:ind w:left="567" w:hanging="567"/>
      </w:pPr>
      <w:rPr>
        <w:rFonts w:hint="default"/>
      </w:rPr>
    </w:lvl>
    <w:lvl w:ilvl="6">
      <w:start w:val="1"/>
      <w:numFmt w:val="decimal"/>
      <w:lvlText w:val="%7."/>
      <w:lvlJc w:val="left"/>
      <w:pPr>
        <w:tabs>
          <w:tab w:val="num" w:pos="567"/>
        </w:tabs>
        <w:ind w:left="567" w:hanging="567"/>
      </w:pPr>
      <w:rPr>
        <w:rFonts w:hint="default"/>
      </w:rPr>
    </w:lvl>
    <w:lvl w:ilvl="7">
      <w:start w:val="1"/>
      <w:numFmt w:val="lowerLetter"/>
      <w:lvlText w:val="%8."/>
      <w:lvlJc w:val="left"/>
      <w:pPr>
        <w:tabs>
          <w:tab w:val="num" w:pos="567"/>
        </w:tabs>
        <w:ind w:left="567" w:hanging="567"/>
      </w:pPr>
      <w:rPr>
        <w:rFonts w:hint="default"/>
      </w:rPr>
    </w:lvl>
    <w:lvl w:ilvl="8">
      <w:start w:val="1"/>
      <w:numFmt w:val="lowerRoman"/>
      <w:lvlText w:val="%9."/>
      <w:lvlJc w:val="right"/>
      <w:pPr>
        <w:tabs>
          <w:tab w:val="num" w:pos="567"/>
        </w:tabs>
        <w:ind w:left="567" w:hanging="567"/>
      </w:pPr>
      <w:rPr>
        <w:rFonts w:hint="default"/>
      </w:rPr>
    </w:lvl>
  </w:abstractNum>
  <w:abstractNum w:abstractNumId="12" w15:restartNumberingAfterBreak="0">
    <w:nsid w:val="1F233207"/>
    <w:multiLevelType w:val="multilevel"/>
    <w:tmpl w:val="003EB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25305B5"/>
    <w:multiLevelType w:val="hybridMultilevel"/>
    <w:tmpl w:val="4F8C24FA"/>
    <w:lvl w:ilvl="0" w:tplc="A9DCD718">
      <w:start w:val="1"/>
      <w:numFmt w:val="bullet"/>
      <w:pStyle w:val="Listenabsatz"/>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23826C65"/>
    <w:multiLevelType w:val="multilevel"/>
    <w:tmpl w:val="4F109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66D5145"/>
    <w:multiLevelType w:val="multilevel"/>
    <w:tmpl w:val="EB662E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81E2F49"/>
    <w:multiLevelType w:val="multilevel"/>
    <w:tmpl w:val="EB662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CD65625"/>
    <w:multiLevelType w:val="hybridMultilevel"/>
    <w:tmpl w:val="842C255A"/>
    <w:lvl w:ilvl="0" w:tplc="FFFFFFFF">
      <w:start w:val="1"/>
      <w:numFmt w:val="decimal"/>
      <w:lvlText w:val="%1."/>
      <w:lvlJc w:val="left"/>
      <w:pPr>
        <w:ind w:left="720" w:hanging="360"/>
      </w:pPr>
      <w:rPr>
        <w:rFonts w:hint="default"/>
        <w:color w:val="4F81BD" w:themeColor="accent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2CFC06DB"/>
    <w:multiLevelType w:val="multilevel"/>
    <w:tmpl w:val="6A68921C"/>
    <w:lvl w:ilvl="0">
      <w:start w:val="1"/>
      <w:numFmt w:val="decimal"/>
      <w:lvlText w:val="%1."/>
      <w:lvlJc w:val="left"/>
      <w:pPr>
        <w:tabs>
          <w:tab w:val="num" w:pos="2061"/>
        </w:tabs>
        <w:ind w:left="2061" w:hanging="360"/>
      </w:pPr>
    </w:lvl>
    <w:lvl w:ilvl="1">
      <w:start w:val="1"/>
      <w:numFmt w:val="bullet"/>
      <w:lvlText w:val="o"/>
      <w:lvlJc w:val="left"/>
      <w:pPr>
        <w:tabs>
          <w:tab w:val="num" w:pos="2781"/>
        </w:tabs>
        <w:ind w:left="2781" w:hanging="360"/>
      </w:pPr>
      <w:rPr>
        <w:rFonts w:ascii="Courier New" w:hAnsi="Courier New" w:hint="default"/>
        <w:sz w:val="20"/>
      </w:rPr>
    </w:lvl>
    <w:lvl w:ilvl="2" w:tentative="1">
      <w:start w:val="1"/>
      <w:numFmt w:val="decimal"/>
      <w:lvlText w:val="%3."/>
      <w:lvlJc w:val="left"/>
      <w:pPr>
        <w:tabs>
          <w:tab w:val="num" w:pos="3501"/>
        </w:tabs>
        <w:ind w:left="3501" w:hanging="360"/>
      </w:pPr>
    </w:lvl>
    <w:lvl w:ilvl="3" w:tentative="1">
      <w:start w:val="1"/>
      <w:numFmt w:val="decimal"/>
      <w:lvlText w:val="%4."/>
      <w:lvlJc w:val="left"/>
      <w:pPr>
        <w:tabs>
          <w:tab w:val="num" w:pos="4221"/>
        </w:tabs>
        <w:ind w:left="4221" w:hanging="360"/>
      </w:pPr>
    </w:lvl>
    <w:lvl w:ilvl="4" w:tentative="1">
      <w:start w:val="1"/>
      <w:numFmt w:val="decimal"/>
      <w:lvlText w:val="%5."/>
      <w:lvlJc w:val="left"/>
      <w:pPr>
        <w:tabs>
          <w:tab w:val="num" w:pos="4941"/>
        </w:tabs>
        <w:ind w:left="4941" w:hanging="360"/>
      </w:pPr>
    </w:lvl>
    <w:lvl w:ilvl="5" w:tentative="1">
      <w:start w:val="1"/>
      <w:numFmt w:val="decimal"/>
      <w:lvlText w:val="%6."/>
      <w:lvlJc w:val="left"/>
      <w:pPr>
        <w:tabs>
          <w:tab w:val="num" w:pos="5661"/>
        </w:tabs>
        <w:ind w:left="5661" w:hanging="360"/>
      </w:pPr>
    </w:lvl>
    <w:lvl w:ilvl="6" w:tentative="1">
      <w:start w:val="1"/>
      <w:numFmt w:val="decimal"/>
      <w:lvlText w:val="%7."/>
      <w:lvlJc w:val="left"/>
      <w:pPr>
        <w:tabs>
          <w:tab w:val="num" w:pos="6381"/>
        </w:tabs>
        <w:ind w:left="6381" w:hanging="360"/>
      </w:pPr>
    </w:lvl>
    <w:lvl w:ilvl="7" w:tentative="1">
      <w:start w:val="1"/>
      <w:numFmt w:val="decimal"/>
      <w:lvlText w:val="%8."/>
      <w:lvlJc w:val="left"/>
      <w:pPr>
        <w:tabs>
          <w:tab w:val="num" w:pos="7101"/>
        </w:tabs>
        <w:ind w:left="7101" w:hanging="360"/>
      </w:pPr>
    </w:lvl>
    <w:lvl w:ilvl="8" w:tentative="1">
      <w:start w:val="1"/>
      <w:numFmt w:val="decimal"/>
      <w:lvlText w:val="%9."/>
      <w:lvlJc w:val="left"/>
      <w:pPr>
        <w:tabs>
          <w:tab w:val="num" w:pos="7821"/>
        </w:tabs>
        <w:ind w:left="7821" w:hanging="360"/>
      </w:pPr>
    </w:lvl>
  </w:abstractNum>
  <w:abstractNum w:abstractNumId="19" w15:restartNumberingAfterBreak="0">
    <w:nsid w:val="302A7CAC"/>
    <w:multiLevelType w:val="multilevel"/>
    <w:tmpl w:val="C6A8CCEA"/>
    <w:numStyleLink w:val="Headings"/>
  </w:abstractNum>
  <w:abstractNum w:abstractNumId="20" w15:restartNumberingAfterBreak="0">
    <w:nsid w:val="3380749F"/>
    <w:multiLevelType w:val="hybridMultilevel"/>
    <w:tmpl w:val="9F7270D6"/>
    <w:lvl w:ilvl="0" w:tplc="60A63AE2">
      <w:start w:val="1"/>
      <w:numFmt w:val="decimal"/>
      <w:lvlText w:val="%1."/>
      <w:lvlJc w:val="left"/>
      <w:pPr>
        <w:ind w:left="785"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36D30736"/>
    <w:multiLevelType w:val="hybridMultilevel"/>
    <w:tmpl w:val="BC1E7B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7D65402"/>
    <w:multiLevelType w:val="hybridMultilevel"/>
    <w:tmpl w:val="42DAF05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3817787E"/>
    <w:multiLevelType w:val="multilevel"/>
    <w:tmpl w:val="ADB20CA4"/>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39205036"/>
    <w:multiLevelType w:val="hybridMultilevel"/>
    <w:tmpl w:val="842C255A"/>
    <w:lvl w:ilvl="0" w:tplc="FFFFFFFF">
      <w:start w:val="1"/>
      <w:numFmt w:val="decimal"/>
      <w:lvlText w:val="%1."/>
      <w:lvlJc w:val="left"/>
      <w:pPr>
        <w:ind w:left="927" w:hanging="360"/>
      </w:pPr>
      <w:rPr>
        <w:rFonts w:hint="default"/>
        <w:color w:val="4F81BD" w:themeColor="accent1"/>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5" w15:restartNumberingAfterBreak="0">
    <w:nsid w:val="3A5C1C73"/>
    <w:multiLevelType w:val="hybridMultilevel"/>
    <w:tmpl w:val="3606FF30"/>
    <w:lvl w:ilvl="0" w:tplc="7E2E0BA8">
      <w:start w:val="1"/>
      <w:numFmt w:val="decimal"/>
      <w:lvlText w:val="%1."/>
      <w:lvlJc w:val="left"/>
      <w:pPr>
        <w:ind w:left="720" w:hanging="360"/>
      </w:pPr>
      <w:rPr>
        <w:b w:val="0"/>
        <w:bCs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6" w15:restartNumberingAfterBreak="0">
    <w:nsid w:val="3AE92CDE"/>
    <w:multiLevelType w:val="hybridMultilevel"/>
    <w:tmpl w:val="294E0C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B172DA2"/>
    <w:multiLevelType w:val="hybridMultilevel"/>
    <w:tmpl w:val="CEC027B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8" w15:restartNumberingAfterBreak="0">
    <w:nsid w:val="3C1539C0"/>
    <w:multiLevelType w:val="hybridMultilevel"/>
    <w:tmpl w:val="675E09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CCE7702"/>
    <w:multiLevelType w:val="multilevel"/>
    <w:tmpl w:val="D324B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08E502C"/>
    <w:multiLevelType w:val="hybridMultilevel"/>
    <w:tmpl w:val="C2165F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16F787E"/>
    <w:multiLevelType w:val="hybridMultilevel"/>
    <w:tmpl w:val="842C255A"/>
    <w:lvl w:ilvl="0" w:tplc="FFFFFFFF">
      <w:start w:val="1"/>
      <w:numFmt w:val="decimal"/>
      <w:lvlText w:val="%1."/>
      <w:lvlJc w:val="left"/>
      <w:pPr>
        <w:ind w:left="720" w:hanging="360"/>
      </w:pPr>
      <w:rPr>
        <w:rFonts w:hint="default"/>
        <w:color w:val="4F81BD" w:themeColor="accent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44216449"/>
    <w:multiLevelType w:val="hybridMultilevel"/>
    <w:tmpl w:val="60E244E0"/>
    <w:lvl w:ilvl="0" w:tplc="BB925A66">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4A9632C5"/>
    <w:multiLevelType w:val="hybridMultilevel"/>
    <w:tmpl w:val="42DAF05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4" w15:restartNumberingAfterBreak="0">
    <w:nsid w:val="4B7A5246"/>
    <w:multiLevelType w:val="hybridMultilevel"/>
    <w:tmpl w:val="42DAF05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5" w15:restartNumberingAfterBreak="0">
    <w:nsid w:val="4D8113DE"/>
    <w:multiLevelType w:val="multilevel"/>
    <w:tmpl w:val="ADB20CA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527513C4"/>
    <w:multiLevelType w:val="hybridMultilevel"/>
    <w:tmpl w:val="42DAF05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7" w15:restartNumberingAfterBreak="0">
    <w:nsid w:val="549F1D82"/>
    <w:multiLevelType w:val="hybridMultilevel"/>
    <w:tmpl w:val="734A77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00E504E"/>
    <w:multiLevelType w:val="hybridMultilevel"/>
    <w:tmpl w:val="02FA983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9" w15:restartNumberingAfterBreak="0">
    <w:nsid w:val="618E4A7F"/>
    <w:multiLevelType w:val="hybridMultilevel"/>
    <w:tmpl w:val="37FE8B7A"/>
    <w:lvl w:ilvl="0" w:tplc="7E2E0BA8">
      <w:start w:val="1"/>
      <w:numFmt w:val="decimal"/>
      <w:lvlText w:val="%1."/>
      <w:lvlJc w:val="left"/>
      <w:pPr>
        <w:ind w:left="720" w:hanging="360"/>
      </w:pPr>
      <w:rPr>
        <w:b w:val="0"/>
        <w:bCs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0" w15:restartNumberingAfterBreak="0">
    <w:nsid w:val="62290D83"/>
    <w:multiLevelType w:val="hybridMultilevel"/>
    <w:tmpl w:val="D1E4BA92"/>
    <w:lvl w:ilvl="0" w:tplc="E9807BE6">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1" w15:restartNumberingAfterBreak="0">
    <w:nsid w:val="683E6C4F"/>
    <w:multiLevelType w:val="hybridMultilevel"/>
    <w:tmpl w:val="E39A39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D494A74"/>
    <w:multiLevelType w:val="multilevel"/>
    <w:tmpl w:val="FF9458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0B75EBD"/>
    <w:multiLevelType w:val="multilevel"/>
    <w:tmpl w:val="7842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3B37AE7"/>
    <w:multiLevelType w:val="hybridMultilevel"/>
    <w:tmpl w:val="42DAF05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5" w15:restartNumberingAfterBreak="0">
    <w:nsid w:val="753E2C90"/>
    <w:multiLevelType w:val="multilevel"/>
    <w:tmpl w:val="7E564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86C1B3C"/>
    <w:multiLevelType w:val="hybridMultilevel"/>
    <w:tmpl w:val="168C5DA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7" w15:restartNumberingAfterBreak="0">
    <w:nsid w:val="793F2706"/>
    <w:multiLevelType w:val="hybridMultilevel"/>
    <w:tmpl w:val="87040978"/>
    <w:lvl w:ilvl="0" w:tplc="1952C310">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8" w15:restartNumberingAfterBreak="0">
    <w:nsid w:val="7ABF3F8E"/>
    <w:multiLevelType w:val="multilevel"/>
    <w:tmpl w:val="F40E8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DBC6F29"/>
    <w:multiLevelType w:val="multilevel"/>
    <w:tmpl w:val="C6A8CCEA"/>
    <w:numStyleLink w:val="Headings"/>
  </w:abstractNum>
  <w:abstractNum w:abstractNumId="50" w15:restartNumberingAfterBreak="0">
    <w:nsid w:val="7F983756"/>
    <w:multiLevelType w:val="multilevel"/>
    <w:tmpl w:val="F300CEF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1272012866">
    <w:abstractNumId w:val="1"/>
  </w:num>
  <w:num w:numId="2" w16cid:durableId="289746511">
    <w:abstractNumId w:val="37"/>
  </w:num>
  <w:num w:numId="3" w16cid:durableId="1546988725">
    <w:abstractNumId w:val="5"/>
  </w:num>
  <w:num w:numId="4" w16cid:durableId="400712861">
    <w:abstractNumId w:val="41"/>
  </w:num>
  <w:num w:numId="5" w16cid:durableId="85835626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71846653">
    <w:abstractNumId w:val="30"/>
  </w:num>
  <w:num w:numId="7" w16cid:durableId="360669771">
    <w:abstractNumId w:val="26"/>
  </w:num>
  <w:num w:numId="8" w16cid:durableId="1759254184">
    <w:abstractNumId w:val="21"/>
  </w:num>
  <w:num w:numId="9" w16cid:durableId="2004552106">
    <w:abstractNumId w:val="28"/>
  </w:num>
  <w:num w:numId="10" w16cid:durableId="135149742">
    <w:abstractNumId w:val="23"/>
  </w:num>
  <w:num w:numId="11" w16cid:durableId="1557812000">
    <w:abstractNumId w:val="9"/>
  </w:num>
  <w:num w:numId="12" w16cid:durableId="1120417840">
    <w:abstractNumId w:val="50"/>
  </w:num>
  <w:num w:numId="13" w16cid:durableId="1071268950">
    <w:abstractNumId w:val="35"/>
  </w:num>
  <w:num w:numId="14" w16cid:durableId="732195452">
    <w:abstractNumId w:val="13"/>
  </w:num>
  <w:num w:numId="15" w16cid:durableId="808984106">
    <w:abstractNumId w:val="32"/>
  </w:num>
  <w:num w:numId="16" w16cid:durableId="1523397099">
    <w:abstractNumId w:val="40"/>
  </w:num>
  <w:num w:numId="17" w16cid:durableId="1894921693">
    <w:abstractNumId w:val="11"/>
    <w:lvlOverride w:ilvl="0">
      <w:lvl w:ilvl="0">
        <w:start w:val="1"/>
        <w:numFmt w:val="decimal"/>
        <w:pStyle w:val="berschrift1"/>
        <w:lvlText w:val="%1"/>
        <w:lvlJc w:val="left"/>
        <w:pPr>
          <w:tabs>
            <w:tab w:val="num" w:pos="567"/>
          </w:tabs>
          <w:ind w:left="567" w:hanging="567"/>
        </w:pPr>
        <w:rPr>
          <w:rFonts w:hint="default"/>
        </w:rPr>
      </w:lvl>
    </w:lvlOverride>
    <w:lvlOverride w:ilvl="1">
      <w:lvl w:ilvl="1">
        <w:start w:val="1"/>
        <w:numFmt w:val="decimal"/>
        <w:pStyle w:val="berschrift2"/>
        <w:lvlText w:val="%1.%2"/>
        <w:lvlJc w:val="left"/>
        <w:pPr>
          <w:tabs>
            <w:tab w:val="num" w:pos="567"/>
          </w:tabs>
          <w:ind w:left="567" w:hanging="567"/>
        </w:pPr>
        <w:rPr>
          <w:rFonts w:hint="default"/>
        </w:rPr>
      </w:lvl>
    </w:lvlOverride>
  </w:num>
  <w:num w:numId="18" w16cid:durableId="59324865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57273055">
    <w:abstractNumId w:val="19"/>
  </w:num>
  <w:num w:numId="20" w16cid:durableId="1292205198">
    <w:abstractNumId w:val="49"/>
  </w:num>
  <w:num w:numId="21" w16cid:durableId="1814327209">
    <w:abstractNumId w:val="11"/>
  </w:num>
  <w:num w:numId="22" w16cid:durableId="2118720379">
    <w:abstractNumId w:val="11"/>
    <w:lvlOverride w:ilvl="0">
      <w:startOverride w:val="1"/>
      <w:lvl w:ilvl="0">
        <w:start w:val="1"/>
        <w:numFmt w:val="decimal"/>
        <w:pStyle w:val="berschrift1"/>
        <w:lvlText w:val="%1"/>
        <w:lvlJc w:val="left"/>
        <w:pPr>
          <w:tabs>
            <w:tab w:val="num" w:pos="567"/>
          </w:tabs>
          <w:ind w:left="567" w:hanging="567"/>
        </w:pPr>
      </w:lvl>
    </w:lvlOverride>
    <w:lvlOverride w:ilvl="1">
      <w:startOverride w:val="1"/>
      <w:lvl w:ilvl="1">
        <w:start w:val="1"/>
        <w:numFmt w:val="decimal"/>
        <w:pStyle w:val="berschrift2"/>
        <w:lvlText w:val="%1.%2"/>
        <w:lvlJc w:val="left"/>
        <w:pPr>
          <w:tabs>
            <w:tab w:val="num" w:pos="567"/>
          </w:tabs>
          <w:ind w:left="567" w:hanging="567"/>
        </w:pPr>
      </w:lvl>
    </w:lvlOverride>
    <w:lvlOverride w:ilvl="2">
      <w:startOverride w:val="1"/>
      <w:lvl w:ilvl="2">
        <w:start w:val="1"/>
        <w:numFmt w:val="decimal"/>
        <w:pStyle w:val="berschrift3"/>
        <w:lvlText w:val=""/>
        <w:lvlJc w:val="left"/>
      </w:lvl>
    </w:lvlOverride>
    <w:lvlOverride w:ilvl="3">
      <w:startOverride w:val="1"/>
      <w:lvl w:ilvl="3">
        <w:start w:val="1"/>
        <w:numFmt w:val="decimal"/>
        <w:pStyle w:val="berschrift4"/>
        <w:lvlText w:val=""/>
        <w:lvlJc w:val="left"/>
      </w:lvl>
    </w:lvlOverride>
    <w:lvlOverride w:ilvl="4">
      <w:startOverride w:val="1"/>
      <w:lvl w:ilvl="4">
        <w:start w:val="1"/>
        <w:numFmt w:val="decimal"/>
        <w:pStyle w:val="berschrift5"/>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23" w16cid:durableId="681014560">
    <w:abstractNumId w:val="11"/>
    <w:lvlOverride w:ilvl="0">
      <w:lvl w:ilvl="0">
        <w:start w:val="1"/>
        <w:numFmt w:val="decimal"/>
        <w:pStyle w:val="berschrift1"/>
        <w:lvlText w:val="%1"/>
        <w:lvlJc w:val="left"/>
        <w:pPr>
          <w:tabs>
            <w:tab w:val="num" w:pos="567"/>
          </w:tabs>
          <w:ind w:left="567" w:hanging="567"/>
        </w:pPr>
        <w:rPr>
          <w:rFonts w:hint="default"/>
        </w:rPr>
      </w:lvl>
    </w:lvlOverride>
    <w:lvlOverride w:ilvl="1">
      <w:lvl w:ilvl="1">
        <w:start w:val="1"/>
        <w:numFmt w:val="decimal"/>
        <w:pStyle w:val="berschrift2"/>
        <w:lvlText w:val="%1.%2"/>
        <w:lvlJc w:val="left"/>
        <w:pPr>
          <w:tabs>
            <w:tab w:val="num" w:pos="567"/>
          </w:tabs>
          <w:ind w:left="567" w:hanging="567"/>
        </w:pPr>
        <w:rPr>
          <w:rFonts w:hint="default"/>
        </w:rPr>
      </w:lvl>
    </w:lvlOverride>
  </w:num>
  <w:num w:numId="24" w16cid:durableId="1629776443">
    <w:abstractNumId w:val="11"/>
    <w:lvlOverride w:ilvl="0">
      <w:lvl w:ilvl="0">
        <w:start w:val="1"/>
        <w:numFmt w:val="decimal"/>
        <w:pStyle w:val="berschrift1"/>
        <w:lvlText w:val="%1"/>
        <w:lvlJc w:val="left"/>
        <w:pPr>
          <w:tabs>
            <w:tab w:val="num" w:pos="567"/>
          </w:tabs>
          <w:ind w:left="567" w:hanging="567"/>
        </w:pPr>
        <w:rPr>
          <w:rFonts w:hint="default"/>
        </w:rPr>
      </w:lvl>
    </w:lvlOverride>
    <w:lvlOverride w:ilvl="1">
      <w:lvl w:ilvl="1">
        <w:start w:val="1"/>
        <w:numFmt w:val="decimal"/>
        <w:pStyle w:val="berschrift2"/>
        <w:lvlText w:val="%1.%2"/>
        <w:lvlJc w:val="left"/>
        <w:pPr>
          <w:tabs>
            <w:tab w:val="num" w:pos="567"/>
          </w:tabs>
          <w:ind w:left="567" w:hanging="567"/>
        </w:pPr>
        <w:rPr>
          <w:rFonts w:hint="default"/>
        </w:rPr>
      </w:lvl>
    </w:lvlOverride>
  </w:num>
  <w:num w:numId="25" w16cid:durableId="1060057190">
    <w:abstractNumId w:val="43"/>
  </w:num>
  <w:num w:numId="26" w16cid:durableId="618417194">
    <w:abstractNumId w:val="42"/>
  </w:num>
  <w:num w:numId="27" w16cid:durableId="697319503">
    <w:abstractNumId w:val="15"/>
  </w:num>
  <w:num w:numId="28" w16cid:durableId="147593677">
    <w:abstractNumId w:val="4"/>
  </w:num>
  <w:num w:numId="29" w16cid:durableId="1586182861">
    <w:abstractNumId w:val="6"/>
  </w:num>
  <w:num w:numId="30" w16cid:durableId="36391816">
    <w:abstractNumId w:val="16"/>
  </w:num>
  <w:num w:numId="31" w16cid:durableId="1740396399">
    <w:abstractNumId w:val="7"/>
  </w:num>
  <w:num w:numId="32" w16cid:durableId="1683778144">
    <w:abstractNumId w:val="18"/>
  </w:num>
  <w:num w:numId="33" w16cid:durableId="1163860145">
    <w:abstractNumId w:val="31"/>
  </w:num>
  <w:num w:numId="34" w16cid:durableId="531381311">
    <w:abstractNumId w:val="46"/>
  </w:num>
  <w:num w:numId="35" w16cid:durableId="29501166">
    <w:abstractNumId w:val="17"/>
  </w:num>
  <w:num w:numId="36" w16cid:durableId="438304889">
    <w:abstractNumId w:val="13"/>
  </w:num>
  <w:num w:numId="37" w16cid:durableId="1477406323">
    <w:abstractNumId w:val="47"/>
  </w:num>
  <w:num w:numId="38" w16cid:durableId="1940288058">
    <w:abstractNumId w:val="24"/>
  </w:num>
  <w:num w:numId="39" w16cid:durableId="359474874">
    <w:abstractNumId w:val="13"/>
  </w:num>
  <w:num w:numId="40" w16cid:durableId="591469230">
    <w:abstractNumId w:val="20"/>
  </w:num>
  <w:num w:numId="41" w16cid:durableId="2072344903">
    <w:abstractNumId w:val="44"/>
  </w:num>
  <w:num w:numId="42" w16cid:durableId="43528728">
    <w:abstractNumId w:val="13"/>
  </w:num>
  <w:num w:numId="43" w16cid:durableId="588925379">
    <w:abstractNumId w:val="33"/>
  </w:num>
  <w:num w:numId="44" w16cid:durableId="595022173">
    <w:abstractNumId w:val="13"/>
  </w:num>
  <w:num w:numId="45" w16cid:durableId="1968468378">
    <w:abstractNumId w:val="38"/>
  </w:num>
  <w:num w:numId="46" w16cid:durableId="1778715426">
    <w:abstractNumId w:val="27"/>
  </w:num>
  <w:num w:numId="47" w16cid:durableId="2077320379">
    <w:abstractNumId w:val="2"/>
  </w:num>
  <w:num w:numId="48" w16cid:durableId="660425925">
    <w:abstractNumId w:val="13"/>
  </w:num>
  <w:num w:numId="49" w16cid:durableId="652754821">
    <w:abstractNumId w:val="8"/>
  </w:num>
  <w:num w:numId="50" w16cid:durableId="2111662210">
    <w:abstractNumId w:val="10"/>
  </w:num>
  <w:num w:numId="51" w16cid:durableId="282731773">
    <w:abstractNumId w:val="34"/>
  </w:num>
  <w:num w:numId="52" w16cid:durableId="495269471">
    <w:abstractNumId w:val="13"/>
  </w:num>
  <w:num w:numId="53" w16cid:durableId="1240166200">
    <w:abstractNumId w:val="0"/>
  </w:num>
  <w:num w:numId="54" w16cid:durableId="1158112842">
    <w:abstractNumId w:val="36"/>
  </w:num>
  <w:num w:numId="55" w16cid:durableId="53159203">
    <w:abstractNumId w:val="13"/>
  </w:num>
  <w:num w:numId="56" w16cid:durableId="676494445">
    <w:abstractNumId w:val="25"/>
  </w:num>
  <w:num w:numId="57" w16cid:durableId="1092555908">
    <w:abstractNumId w:val="22"/>
  </w:num>
  <w:num w:numId="58" w16cid:durableId="704015505">
    <w:abstractNumId w:val="13"/>
  </w:num>
  <w:num w:numId="59" w16cid:durableId="227691660">
    <w:abstractNumId w:val="39"/>
  </w:num>
  <w:num w:numId="60" w16cid:durableId="1202521534">
    <w:abstractNumId w:val="14"/>
  </w:num>
  <w:num w:numId="61" w16cid:durableId="1132555749">
    <w:abstractNumId w:val="48"/>
  </w:num>
  <w:num w:numId="62" w16cid:durableId="1534071278">
    <w:abstractNumId w:val="29"/>
  </w:num>
  <w:num w:numId="63" w16cid:durableId="1150440859">
    <w:abstractNumId w:val="3"/>
  </w:num>
  <w:num w:numId="64" w16cid:durableId="1500192136">
    <w:abstractNumId w:val="45"/>
  </w:num>
  <w:num w:numId="65" w16cid:durableId="426537334">
    <w:abstractNumId w:val="12"/>
  </w:num>
  <w:num w:numId="66" w16cid:durableId="185348943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0"/>
  <w:activeWritingStyle w:appName="MSWord" w:lang="de-DE" w:vendorID="64" w:dllVersion="6" w:nlCheck="1" w:checkStyle="0"/>
  <w:activeWritingStyle w:appName="MSWord" w:lang="en-US" w:vendorID="64" w:dllVersion="6" w:nlCheck="1" w:checkStyle="1"/>
  <w:activeWritingStyle w:appName="MSWord" w:lang="en-US" w:vendorID="64" w:dllVersion="4096" w:nlCheck="1" w:checkStyle="0"/>
  <w:activeWritingStyle w:appName="MSWord" w:lang="de-DE" w:vendorID="64" w:dllVersion="4096" w:nlCheck="1" w:checkStyle="0"/>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0420"/>
    <w:rsid w:val="000001BE"/>
    <w:rsid w:val="000009E7"/>
    <w:rsid w:val="00001080"/>
    <w:rsid w:val="00002C0F"/>
    <w:rsid w:val="000072E7"/>
    <w:rsid w:val="00010DBF"/>
    <w:rsid w:val="000110C1"/>
    <w:rsid w:val="00014E9D"/>
    <w:rsid w:val="00015D7B"/>
    <w:rsid w:val="00020836"/>
    <w:rsid w:val="0002273A"/>
    <w:rsid w:val="000230C2"/>
    <w:rsid w:val="000239B8"/>
    <w:rsid w:val="000260A2"/>
    <w:rsid w:val="000260B1"/>
    <w:rsid w:val="000306EC"/>
    <w:rsid w:val="00031697"/>
    <w:rsid w:val="00031B17"/>
    <w:rsid w:val="00033010"/>
    <w:rsid w:val="00034304"/>
    <w:rsid w:val="00034650"/>
    <w:rsid w:val="00035434"/>
    <w:rsid w:val="00037EAC"/>
    <w:rsid w:val="000409DA"/>
    <w:rsid w:val="00041947"/>
    <w:rsid w:val="000437D2"/>
    <w:rsid w:val="000447A9"/>
    <w:rsid w:val="00045678"/>
    <w:rsid w:val="000458E4"/>
    <w:rsid w:val="000508F1"/>
    <w:rsid w:val="00051F48"/>
    <w:rsid w:val="000530E5"/>
    <w:rsid w:val="00053D2A"/>
    <w:rsid w:val="00054B4B"/>
    <w:rsid w:val="00055253"/>
    <w:rsid w:val="00056AF8"/>
    <w:rsid w:val="00056C6D"/>
    <w:rsid w:val="00060487"/>
    <w:rsid w:val="00060DA2"/>
    <w:rsid w:val="0006255C"/>
    <w:rsid w:val="00062EC4"/>
    <w:rsid w:val="00063D84"/>
    <w:rsid w:val="0006460A"/>
    <w:rsid w:val="0006636D"/>
    <w:rsid w:val="00066DF3"/>
    <w:rsid w:val="00067B5E"/>
    <w:rsid w:val="00070C9A"/>
    <w:rsid w:val="00071127"/>
    <w:rsid w:val="00071703"/>
    <w:rsid w:val="00071D35"/>
    <w:rsid w:val="000733B8"/>
    <w:rsid w:val="00074F09"/>
    <w:rsid w:val="00077D53"/>
    <w:rsid w:val="00081394"/>
    <w:rsid w:val="00083C00"/>
    <w:rsid w:val="00085017"/>
    <w:rsid w:val="00090CFE"/>
    <w:rsid w:val="00092372"/>
    <w:rsid w:val="00092F08"/>
    <w:rsid w:val="00094989"/>
    <w:rsid w:val="00096E2D"/>
    <w:rsid w:val="000A0084"/>
    <w:rsid w:val="000A0F28"/>
    <w:rsid w:val="000A14A1"/>
    <w:rsid w:val="000A29AE"/>
    <w:rsid w:val="000A493B"/>
    <w:rsid w:val="000A5054"/>
    <w:rsid w:val="000A6D52"/>
    <w:rsid w:val="000B0B52"/>
    <w:rsid w:val="000B1212"/>
    <w:rsid w:val="000B23D3"/>
    <w:rsid w:val="000B281D"/>
    <w:rsid w:val="000B34BD"/>
    <w:rsid w:val="000B4F60"/>
    <w:rsid w:val="000C62F3"/>
    <w:rsid w:val="000C7E2A"/>
    <w:rsid w:val="000D41CC"/>
    <w:rsid w:val="000D4D63"/>
    <w:rsid w:val="000D5164"/>
    <w:rsid w:val="000E0723"/>
    <w:rsid w:val="000E1DD3"/>
    <w:rsid w:val="000E26CD"/>
    <w:rsid w:val="000E4B33"/>
    <w:rsid w:val="000E4E25"/>
    <w:rsid w:val="000E65A7"/>
    <w:rsid w:val="000F06C4"/>
    <w:rsid w:val="000F2A47"/>
    <w:rsid w:val="000F32ED"/>
    <w:rsid w:val="000F3674"/>
    <w:rsid w:val="000F4CFB"/>
    <w:rsid w:val="000F7F46"/>
    <w:rsid w:val="00100CE7"/>
    <w:rsid w:val="00101E06"/>
    <w:rsid w:val="00104333"/>
    <w:rsid w:val="00106351"/>
    <w:rsid w:val="00115A70"/>
    <w:rsid w:val="00115C2A"/>
    <w:rsid w:val="00116101"/>
    <w:rsid w:val="00117202"/>
    <w:rsid w:val="00117666"/>
    <w:rsid w:val="00120499"/>
    <w:rsid w:val="00120F22"/>
    <w:rsid w:val="001223A7"/>
    <w:rsid w:val="0012338E"/>
    <w:rsid w:val="00123FA0"/>
    <w:rsid w:val="00132A03"/>
    <w:rsid w:val="00134238"/>
    <w:rsid w:val="00134256"/>
    <w:rsid w:val="00134F19"/>
    <w:rsid w:val="0013650B"/>
    <w:rsid w:val="001371DC"/>
    <w:rsid w:val="00140296"/>
    <w:rsid w:val="0014109A"/>
    <w:rsid w:val="0014164F"/>
    <w:rsid w:val="00147196"/>
    <w:rsid w:val="00147395"/>
    <w:rsid w:val="0014748B"/>
    <w:rsid w:val="001514C3"/>
    <w:rsid w:val="00152161"/>
    <w:rsid w:val="00152B79"/>
    <w:rsid w:val="00153EBF"/>
    <w:rsid w:val="001552C9"/>
    <w:rsid w:val="00155E12"/>
    <w:rsid w:val="00157114"/>
    <w:rsid w:val="00160E58"/>
    <w:rsid w:val="0016108A"/>
    <w:rsid w:val="0016173E"/>
    <w:rsid w:val="001618AA"/>
    <w:rsid w:val="00161A63"/>
    <w:rsid w:val="0016280D"/>
    <w:rsid w:val="00166AB9"/>
    <w:rsid w:val="001726A2"/>
    <w:rsid w:val="0017320C"/>
    <w:rsid w:val="0017375F"/>
    <w:rsid w:val="00177D84"/>
    <w:rsid w:val="0018089C"/>
    <w:rsid w:val="001814DA"/>
    <w:rsid w:val="0018179C"/>
    <w:rsid w:val="00181C6B"/>
    <w:rsid w:val="001836AB"/>
    <w:rsid w:val="00191F06"/>
    <w:rsid w:val="00194EDD"/>
    <w:rsid w:val="001964EF"/>
    <w:rsid w:val="001A4CC7"/>
    <w:rsid w:val="001A5389"/>
    <w:rsid w:val="001A546C"/>
    <w:rsid w:val="001A6B67"/>
    <w:rsid w:val="001A7688"/>
    <w:rsid w:val="001A78BE"/>
    <w:rsid w:val="001B1A2C"/>
    <w:rsid w:val="001B1BBD"/>
    <w:rsid w:val="001B212A"/>
    <w:rsid w:val="001B527E"/>
    <w:rsid w:val="001B650E"/>
    <w:rsid w:val="001C1D1F"/>
    <w:rsid w:val="001C6410"/>
    <w:rsid w:val="001D1EA5"/>
    <w:rsid w:val="001D3A96"/>
    <w:rsid w:val="001D5C23"/>
    <w:rsid w:val="001E0187"/>
    <w:rsid w:val="001E01F9"/>
    <w:rsid w:val="001E0BCA"/>
    <w:rsid w:val="001E27C6"/>
    <w:rsid w:val="001E2AA8"/>
    <w:rsid w:val="001E4F08"/>
    <w:rsid w:val="001E5653"/>
    <w:rsid w:val="001F0A49"/>
    <w:rsid w:val="001F362D"/>
    <w:rsid w:val="001F4C07"/>
    <w:rsid w:val="001F6332"/>
    <w:rsid w:val="001F7032"/>
    <w:rsid w:val="001F7BF7"/>
    <w:rsid w:val="00200F45"/>
    <w:rsid w:val="0020347B"/>
    <w:rsid w:val="00203AE7"/>
    <w:rsid w:val="00206322"/>
    <w:rsid w:val="0021254E"/>
    <w:rsid w:val="00212FD9"/>
    <w:rsid w:val="00215789"/>
    <w:rsid w:val="00217BA1"/>
    <w:rsid w:val="00220AEA"/>
    <w:rsid w:val="002212CF"/>
    <w:rsid w:val="00223935"/>
    <w:rsid w:val="00224A8E"/>
    <w:rsid w:val="00224D7C"/>
    <w:rsid w:val="002259F8"/>
    <w:rsid w:val="00226954"/>
    <w:rsid w:val="002277BF"/>
    <w:rsid w:val="00230995"/>
    <w:rsid w:val="002349A1"/>
    <w:rsid w:val="00235E13"/>
    <w:rsid w:val="002368CB"/>
    <w:rsid w:val="00236BE8"/>
    <w:rsid w:val="00241187"/>
    <w:rsid w:val="00241319"/>
    <w:rsid w:val="0024649E"/>
    <w:rsid w:val="00246E62"/>
    <w:rsid w:val="00252636"/>
    <w:rsid w:val="00253A65"/>
    <w:rsid w:val="00260434"/>
    <w:rsid w:val="002629A3"/>
    <w:rsid w:val="00262E7C"/>
    <w:rsid w:val="00263A18"/>
    <w:rsid w:val="00265660"/>
    <w:rsid w:val="00266ACA"/>
    <w:rsid w:val="002677A0"/>
    <w:rsid w:val="00267D18"/>
    <w:rsid w:val="002700E8"/>
    <w:rsid w:val="002714DF"/>
    <w:rsid w:val="00273239"/>
    <w:rsid w:val="0027669C"/>
    <w:rsid w:val="00280D13"/>
    <w:rsid w:val="0028211E"/>
    <w:rsid w:val="002825CF"/>
    <w:rsid w:val="0028585E"/>
    <w:rsid w:val="0028659D"/>
    <w:rsid w:val="002868E2"/>
    <w:rsid w:val="002869C3"/>
    <w:rsid w:val="00290282"/>
    <w:rsid w:val="002936E4"/>
    <w:rsid w:val="002940A2"/>
    <w:rsid w:val="00295C61"/>
    <w:rsid w:val="00296030"/>
    <w:rsid w:val="00296968"/>
    <w:rsid w:val="00296B88"/>
    <w:rsid w:val="0029759F"/>
    <w:rsid w:val="00297DC1"/>
    <w:rsid w:val="002A1047"/>
    <w:rsid w:val="002A260D"/>
    <w:rsid w:val="002A2A3D"/>
    <w:rsid w:val="002A35D0"/>
    <w:rsid w:val="002A371E"/>
    <w:rsid w:val="002A39C0"/>
    <w:rsid w:val="002A6AEE"/>
    <w:rsid w:val="002B249E"/>
    <w:rsid w:val="002B3440"/>
    <w:rsid w:val="002B7B78"/>
    <w:rsid w:val="002C1E86"/>
    <w:rsid w:val="002C30AD"/>
    <w:rsid w:val="002C31B5"/>
    <w:rsid w:val="002C43E9"/>
    <w:rsid w:val="002C5ECF"/>
    <w:rsid w:val="002C6861"/>
    <w:rsid w:val="002C74CA"/>
    <w:rsid w:val="002D396D"/>
    <w:rsid w:val="002D40D4"/>
    <w:rsid w:val="002D6799"/>
    <w:rsid w:val="002D7FB1"/>
    <w:rsid w:val="002E3958"/>
    <w:rsid w:val="002E3A38"/>
    <w:rsid w:val="002E41B0"/>
    <w:rsid w:val="002E44EE"/>
    <w:rsid w:val="002E5B5D"/>
    <w:rsid w:val="002F47ED"/>
    <w:rsid w:val="002F6AD6"/>
    <w:rsid w:val="002F744D"/>
    <w:rsid w:val="002F795F"/>
    <w:rsid w:val="00302487"/>
    <w:rsid w:val="00302BAD"/>
    <w:rsid w:val="00303DE6"/>
    <w:rsid w:val="00304CAC"/>
    <w:rsid w:val="00310124"/>
    <w:rsid w:val="0031060B"/>
    <w:rsid w:val="003112EF"/>
    <w:rsid w:val="0031308D"/>
    <w:rsid w:val="00313DA2"/>
    <w:rsid w:val="00316868"/>
    <w:rsid w:val="00316CC9"/>
    <w:rsid w:val="0031708A"/>
    <w:rsid w:val="00322306"/>
    <w:rsid w:val="00324ABB"/>
    <w:rsid w:val="00331982"/>
    <w:rsid w:val="00331CB1"/>
    <w:rsid w:val="0033284A"/>
    <w:rsid w:val="00333441"/>
    <w:rsid w:val="00337F42"/>
    <w:rsid w:val="00340F00"/>
    <w:rsid w:val="00350AC8"/>
    <w:rsid w:val="003544FB"/>
    <w:rsid w:val="00362903"/>
    <w:rsid w:val="00363F1D"/>
    <w:rsid w:val="00365748"/>
    <w:rsid w:val="00365D63"/>
    <w:rsid w:val="003678E5"/>
    <w:rsid w:val="0036793B"/>
    <w:rsid w:val="00367E19"/>
    <w:rsid w:val="00372682"/>
    <w:rsid w:val="00374B4E"/>
    <w:rsid w:val="00376244"/>
    <w:rsid w:val="00376CC5"/>
    <w:rsid w:val="00376D16"/>
    <w:rsid w:val="00382442"/>
    <w:rsid w:val="00382ABE"/>
    <w:rsid w:val="00386E78"/>
    <w:rsid w:val="00387F28"/>
    <w:rsid w:val="0039035A"/>
    <w:rsid w:val="00391685"/>
    <w:rsid w:val="00391E70"/>
    <w:rsid w:val="0039693B"/>
    <w:rsid w:val="00397BEF"/>
    <w:rsid w:val="003A05B4"/>
    <w:rsid w:val="003A21A8"/>
    <w:rsid w:val="003A43D5"/>
    <w:rsid w:val="003A4F5A"/>
    <w:rsid w:val="003A6043"/>
    <w:rsid w:val="003A6417"/>
    <w:rsid w:val="003A67DC"/>
    <w:rsid w:val="003A791F"/>
    <w:rsid w:val="003B0A41"/>
    <w:rsid w:val="003B3C40"/>
    <w:rsid w:val="003B41C8"/>
    <w:rsid w:val="003B4272"/>
    <w:rsid w:val="003B7D5B"/>
    <w:rsid w:val="003C454D"/>
    <w:rsid w:val="003C5C9A"/>
    <w:rsid w:val="003C5F93"/>
    <w:rsid w:val="003C6C8C"/>
    <w:rsid w:val="003D1413"/>
    <w:rsid w:val="003D22B6"/>
    <w:rsid w:val="003D272C"/>
    <w:rsid w:val="003D2A63"/>
    <w:rsid w:val="003D2F2D"/>
    <w:rsid w:val="003E5000"/>
    <w:rsid w:val="003E59C9"/>
    <w:rsid w:val="003F0F96"/>
    <w:rsid w:val="003F6174"/>
    <w:rsid w:val="004000F6"/>
    <w:rsid w:val="004003DE"/>
    <w:rsid w:val="00401590"/>
    <w:rsid w:val="004065A0"/>
    <w:rsid w:val="00407543"/>
    <w:rsid w:val="00407B1F"/>
    <w:rsid w:val="00414BB3"/>
    <w:rsid w:val="00415C16"/>
    <w:rsid w:val="00416206"/>
    <w:rsid w:val="00424C14"/>
    <w:rsid w:val="00425A73"/>
    <w:rsid w:val="00425F96"/>
    <w:rsid w:val="00426A69"/>
    <w:rsid w:val="0042714E"/>
    <w:rsid w:val="00430533"/>
    <w:rsid w:val="00431483"/>
    <w:rsid w:val="00432FD0"/>
    <w:rsid w:val="00433777"/>
    <w:rsid w:val="00436DA7"/>
    <w:rsid w:val="004374F6"/>
    <w:rsid w:val="00441431"/>
    <w:rsid w:val="00442CBD"/>
    <w:rsid w:val="00444226"/>
    <w:rsid w:val="00446E4C"/>
    <w:rsid w:val="00447F00"/>
    <w:rsid w:val="00450580"/>
    <w:rsid w:val="004623DA"/>
    <w:rsid w:val="00463806"/>
    <w:rsid w:val="00463E3D"/>
    <w:rsid w:val="004645AE"/>
    <w:rsid w:val="00465CB2"/>
    <w:rsid w:val="00466EEF"/>
    <w:rsid w:val="00470C35"/>
    <w:rsid w:val="004732A4"/>
    <w:rsid w:val="00481C4C"/>
    <w:rsid w:val="004833A6"/>
    <w:rsid w:val="004865BA"/>
    <w:rsid w:val="004877DF"/>
    <w:rsid w:val="00497038"/>
    <w:rsid w:val="004A1052"/>
    <w:rsid w:val="004A20BE"/>
    <w:rsid w:val="004A37CC"/>
    <w:rsid w:val="004B1638"/>
    <w:rsid w:val="004B1C0C"/>
    <w:rsid w:val="004B2509"/>
    <w:rsid w:val="004B66DE"/>
    <w:rsid w:val="004C10A4"/>
    <w:rsid w:val="004C2288"/>
    <w:rsid w:val="004C3D71"/>
    <w:rsid w:val="004C5271"/>
    <w:rsid w:val="004C69CC"/>
    <w:rsid w:val="004D020E"/>
    <w:rsid w:val="004D3BAF"/>
    <w:rsid w:val="004D3E33"/>
    <w:rsid w:val="004D5663"/>
    <w:rsid w:val="004D6A88"/>
    <w:rsid w:val="004E4F08"/>
    <w:rsid w:val="004E6420"/>
    <w:rsid w:val="004E7071"/>
    <w:rsid w:val="004F1EF7"/>
    <w:rsid w:val="004F240B"/>
    <w:rsid w:val="004F26AE"/>
    <w:rsid w:val="004F27FD"/>
    <w:rsid w:val="004F3510"/>
    <w:rsid w:val="004F3535"/>
    <w:rsid w:val="004F6B56"/>
    <w:rsid w:val="00501F77"/>
    <w:rsid w:val="00504818"/>
    <w:rsid w:val="00506F35"/>
    <w:rsid w:val="00510770"/>
    <w:rsid w:val="005128DC"/>
    <w:rsid w:val="00515AF7"/>
    <w:rsid w:val="00521572"/>
    <w:rsid w:val="00522020"/>
    <w:rsid w:val="0052252B"/>
    <w:rsid w:val="005250F2"/>
    <w:rsid w:val="00526369"/>
    <w:rsid w:val="005322CC"/>
    <w:rsid w:val="00537A1F"/>
    <w:rsid w:val="00540F86"/>
    <w:rsid w:val="00543B89"/>
    <w:rsid w:val="00544258"/>
    <w:rsid w:val="005455FB"/>
    <w:rsid w:val="0054695C"/>
    <w:rsid w:val="0054722F"/>
    <w:rsid w:val="0054760D"/>
    <w:rsid w:val="005501A1"/>
    <w:rsid w:val="00552483"/>
    <w:rsid w:val="005551E3"/>
    <w:rsid w:val="0055767C"/>
    <w:rsid w:val="005703DC"/>
    <w:rsid w:val="00574C21"/>
    <w:rsid w:val="00576306"/>
    <w:rsid w:val="00577D96"/>
    <w:rsid w:val="00580A1A"/>
    <w:rsid w:val="00582C8B"/>
    <w:rsid w:val="00585A72"/>
    <w:rsid w:val="00586C98"/>
    <w:rsid w:val="00587338"/>
    <w:rsid w:val="005907D3"/>
    <w:rsid w:val="00590A21"/>
    <w:rsid w:val="00592BA8"/>
    <w:rsid w:val="005950F2"/>
    <w:rsid w:val="005960F4"/>
    <w:rsid w:val="00597BA4"/>
    <w:rsid w:val="005A1D84"/>
    <w:rsid w:val="005A4F1B"/>
    <w:rsid w:val="005A58CA"/>
    <w:rsid w:val="005A70EA"/>
    <w:rsid w:val="005B08BA"/>
    <w:rsid w:val="005B1199"/>
    <w:rsid w:val="005B20F4"/>
    <w:rsid w:val="005B2780"/>
    <w:rsid w:val="005B4F61"/>
    <w:rsid w:val="005B57BB"/>
    <w:rsid w:val="005C3963"/>
    <w:rsid w:val="005C4714"/>
    <w:rsid w:val="005C6AFC"/>
    <w:rsid w:val="005C7C25"/>
    <w:rsid w:val="005D0EC8"/>
    <w:rsid w:val="005D1840"/>
    <w:rsid w:val="005D2730"/>
    <w:rsid w:val="005D35E4"/>
    <w:rsid w:val="005D4A1C"/>
    <w:rsid w:val="005D712A"/>
    <w:rsid w:val="005D7910"/>
    <w:rsid w:val="005E06D7"/>
    <w:rsid w:val="005E4009"/>
    <w:rsid w:val="005E5AF3"/>
    <w:rsid w:val="005E72A2"/>
    <w:rsid w:val="005E7328"/>
    <w:rsid w:val="005F2B0E"/>
    <w:rsid w:val="005F48C3"/>
    <w:rsid w:val="00604806"/>
    <w:rsid w:val="0060494B"/>
    <w:rsid w:val="00605406"/>
    <w:rsid w:val="00606071"/>
    <w:rsid w:val="00607499"/>
    <w:rsid w:val="00607709"/>
    <w:rsid w:val="00610F74"/>
    <w:rsid w:val="006114C7"/>
    <w:rsid w:val="00612AB7"/>
    <w:rsid w:val="00614AC6"/>
    <w:rsid w:val="00614C68"/>
    <w:rsid w:val="006166D3"/>
    <w:rsid w:val="00616966"/>
    <w:rsid w:val="006171BF"/>
    <w:rsid w:val="0062154F"/>
    <w:rsid w:val="0062340A"/>
    <w:rsid w:val="00623FF2"/>
    <w:rsid w:val="006250B2"/>
    <w:rsid w:val="006250E8"/>
    <w:rsid w:val="00626026"/>
    <w:rsid w:val="00627610"/>
    <w:rsid w:val="0063133C"/>
    <w:rsid w:val="006315FC"/>
    <w:rsid w:val="006319E7"/>
    <w:rsid w:val="00631A8C"/>
    <w:rsid w:val="00636964"/>
    <w:rsid w:val="006406F7"/>
    <w:rsid w:val="00641254"/>
    <w:rsid w:val="0064282A"/>
    <w:rsid w:val="00642B33"/>
    <w:rsid w:val="00643200"/>
    <w:rsid w:val="00646225"/>
    <w:rsid w:val="00651CA2"/>
    <w:rsid w:val="0065200C"/>
    <w:rsid w:val="00652B7C"/>
    <w:rsid w:val="00653D60"/>
    <w:rsid w:val="006543A0"/>
    <w:rsid w:val="00660D05"/>
    <w:rsid w:val="006628EF"/>
    <w:rsid w:val="00663298"/>
    <w:rsid w:val="006644B4"/>
    <w:rsid w:val="0066524D"/>
    <w:rsid w:val="0066757B"/>
    <w:rsid w:val="00671D9A"/>
    <w:rsid w:val="00673952"/>
    <w:rsid w:val="00673D9C"/>
    <w:rsid w:val="00673F08"/>
    <w:rsid w:val="0067479B"/>
    <w:rsid w:val="00674BE4"/>
    <w:rsid w:val="00677CE0"/>
    <w:rsid w:val="00680903"/>
    <w:rsid w:val="00680FBB"/>
    <w:rsid w:val="0068269C"/>
    <w:rsid w:val="006835EC"/>
    <w:rsid w:val="0068500D"/>
    <w:rsid w:val="00685950"/>
    <w:rsid w:val="00686712"/>
    <w:rsid w:val="00686C9D"/>
    <w:rsid w:val="00690137"/>
    <w:rsid w:val="00690DC8"/>
    <w:rsid w:val="00692457"/>
    <w:rsid w:val="00695B4E"/>
    <w:rsid w:val="00695DBB"/>
    <w:rsid w:val="006A0EF7"/>
    <w:rsid w:val="006A7457"/>
    <w:rsid w:val="006B2718"/>
    <w:rsid w:val="006B2D5B"/>
    <w:rsid w:val="006B3E6F"/>
    <w:rsid w:val="006B4FB0"/>
    <w:rsid w:val="006B639B"/>
    <w:rsid w:val="006B7D14"/>
    <w:rsid w:val="006C186D"/>
    <w:rsid w:val="006C2FE0"/>
    <w:rsid w:val="006C34D6"/>
    <w:rsid w:val="006C569F"/>
    <w:rsid w:val="006C75AD"/>
    <w:rsid w:val="006D0C34"/>
    <w:rsid w:val="006D1140"/>
    <w:rsid w:val="006D225F"/>
    <w:rsid w:val="006D5B93"/>
    <w:rsid w:val="006E0185"/>
    <w:rsid w:val="006E18DE"/>
    <w:rsid w:val="006E339F"/>
    <w:rsid w:val="006E4831"/>
    <w:rsid w:val="006E54C5"/>
    <w:rsid w:val="006E68D6"/>
    <w:rsid w:val="006F4212"/>
    <w:rsid w:val="00700822"/>
    <w:rsid w:val="007011F4"/>
    <w:rsid w:val="00702A55"/>
    <w:rsid w:val="007055DF"/>
    <w:rsid w:val="00705E4A"/>
    <w:rsid w:val="00706E2D"/>
    <w:rsid w:val="00711031"/>
    <w:rsid w:val="007167F7"/>
    <w:rsid w:val="00717ABA"/>
    <w:rsid w:val="0072049D"/>
    <w:rsid w:val="00721ABA"/>
    <w:rsid w:val="00721D76"/>
    <w:rsid w:val="00721FFA"/>
    <w:rsid w:val="00725A7D"/>
    <w:rsid w:val="007261D5"/>
    <w:rsid w:val="00727093"/>
    <w:rsid w:val="0073085C"/>
    <w:rsid w:val="00734057"/>
    <w:rsid w:val="00734DC0"/>
    <w:rsid w:val="007376D5"/>
    <w:rsid w:val="007401ED"/>
    <w:rsid w:val="00740B91"/>
    <w:rsid w:val="00740E13"/>
    <w:rsid w:val="00741B95"/>
    <w:rsid w:val="00742DF8"/>
    <w:rsid w:val="007454D6"/>
    <w:rsid w:val="00745698"/>
    <w:rsid w:val="00745A51"/>
    <w:rsid w:val="00746460"/>
    <w:rsid w:val="00746505"/>
    <w:rsid w:val="00747276"/>
    <w:rsid w:val="00752FD1"/>
    <w:rsid w:val="00761877"/>
    <w:rsid w:val="00765819"/>
    <w:rsid w:val="00765C49"/>
    <w:rsid w:val="00766FE4"/>
    <w:rsid w:val="00770900"/>
    <w:rsid w:val="00772601"/>
    <w:rsid w:val="007762F8"/>
    <w:rsid w:val="0078138A"/>
    <w:rsid w:val="007813DF"/>
    <w:rsid w:val="00781C2A"/>
    <w:rsid w:val="00783918"/>
    <w:rsid w:val="00790BB3"/>
    <w:rsid w:val="00791E99"/>
    <w:rsid w:val="00792043"/>
    <w:rsid w:val="00797EDD"/>
    <w:rsid w:val="007A3DB7"/>
    <w:rsid w:val="007A41E3"/>
    <w:rsid w:val="007B013D"/>
    <w:rsid w:val="007B0322"/>
    <w:rsid w:val="007B15F5"/>
    <w:rsid w:val="007B1DEF"/>
    <w:rsid w:val="007B470A"/>
    <w:rsid w:val="007C0E3F"/>
    <w:rsid w:val="007C119A"/>
    <w:rsid w:val="007C206C"/>
    <w:rsid w:val="007C365C"/>
    <w:rsid w:val="007C5729"/>
    <w:rsid w:val="007D078D"/>
    <w:rsid w:val="007D191F"/>
    <w:rsid w:val="007D2D94"/>
    <w:rsid w:val="007D2DDB"/>
    <w:rsid w:val="007D55B3"/>
    <w:rsid w:val="007E13B2"/>
    <w:rsid w:val="007E1F7C"/>
    <w:rsid w:val="007E35FC"/>
    <w:rsid w:val="007E3E6C"/>
    <w:rsid w:val="007E59D4"/>
    <w:rsid w:val="007E7B2B"/>
    <w:rsid w:val="007E7D2A"/>
    <w:rsid w:val="007F1F06"/>
    <w:rsid w:val="007F2635"/>
    <w:rsid w:val="007F7186"/>
    <w:rsid w:val="007F79C0"/>
    <w:rsid w:val="008023AF"/>
    <w:rsid w:val="00804B57"/>
    <w:rsid w:val="008111E4"/>
    <w:rsid w:val="0081301C"/>
    <w:rsid w:val="008135B2"/>
    <w:rsid w:val="0081410D"/>
    <w:rsid w:val="0081771B"/>
    <w:rsid w:val="00817DD6"/>
    <w:rsid w:val="00822011"/>
    <w:rsid w:val="0082579B"/>
    <w:rsid w:val="00830C92"/>
    <w:rsid w:val="00832D88"/>
    <w:rsid w:val="00834622"/>
    <w:rsid w:val="008404A7"/>
    <w:rsid w:val="00840A1F"/>
    <w:rsid w:val="00841560"/>
    <w:rsid w:val="008436F2"/>
    <w:rsid w:val="00843A5C"/>
    <w:rsid w:val="00843DCC"/>
    <w:rsid w:val="00844EE4"/>
    <w:rsid w:val="008450ED"/>
    <w:rsid w:val="00852951"/>
    <w:rsid w:val="00853694"/>
    <w:rsid w:val="00854EA1"/>
    <w:rsid w:val="008558B2"/>
    <w:rsid w:val="00860CD2"/>
    <w:rsid w:val="0086165E"/>
    <w:rsid w:val="008629A9"/>
    <w:rsid w:val="00866A36"/>
    <w:rsid w:val="00866DB7"/>
    <w:rsid w:val="008747F4"/>
    <w:rsid w:val="00876B11"/>
    <w:rsid w:val="00877775"/>
    <w:rsid w:val="00880011"/>
    <w:rsid w:val="0088031D"/>
    <w:rsid w:val="0088513A"/>
    <w:rsid w:val="00887AE7"/>
    <w:rsid w:val="00890413"/>
    <w:rsid w:val="008908BB"/>
    <w:rsid w:val="00890C3A"/>
    <w:rsid w:val="00890F83"/>
    <w:rsid w:val="008916D3"/>
    <w:rsid w:val="00892514"/>
    <w:rsid w:val="00893C05"/>
    <w:rsid w:val="00893C19"/>
    <w:rsid w:val="00895308"/>
    <w:rsid w:val="008A0240"/>
    <w:rsid w:val="008B23E6"/>
    <w:rsid w:val="008B272A"/>
    <w:rsid w:val="008B2E60"/>
    <w:rsid w:val="008B3D47"/>
    <w:rsid w:val="008B3F8B"/>
    <w:rsid w:val="008B4DFD"/>
    <w:rsid w:val="008B619D"/>
    <w:rsid w:val="008C5710"/>
    <w:rsid w:val="008C5F1F"/>
    <w:rsid w:val="008C64F3"/>
    <w:rsid w:val="008C7A73"/>
    <w:rsid w:val="008D06FC"/>
    <w:rsid w:val="008D1C5E"/>
    <w:rsid w:val="008D4DC1"/>
    <w:rsid w:val="008D5C33"/>
    <w:rsid w:val="008D67C3"/>
    <w:rsid w:val="008D6C8D"/>
    <w:rsid w:val="008E1B4B"/>
    <w:rsid w:val="008E2B54"/>
    <w:rsid w:val="008E4404"/>
    <w:rsid w:val="008E5484"/>
    <w:rsid w:val="008E58C7"/>
    <w:rsid w:val="008E64E0"/>
    <w:rsid w:val="008E663A"/>
    <w:rsid w:val="008F2192"/>
    <w:rsid w:val="008F24FA"/>
    <w:rsid w:val="008F5021"/>
    <w:rsid w:val="009004C1"/>
    <w:rsid w:val="00901D5A"/>
    <w:rsid w:val="009036B3"/>
    <w:rsid w:val="00905905"/>
    <w:rsid w:val="00906270"/>
    <w:rsid w:val="0091453D"/>
    <w:rsid w:val="0091475D"/>
    <w:rsid w:val="009152D6"/>
    <w:rsid w:val="009156E7"/>
    <w:rsid w:val="0091722C"/>
    <w:rsid w:val="00924D0D"/>
    <w:rsid w:val="00925255"/>
    <w:rsid w:val="00925680"/>
    <w:rsid w:val="00932A77"/>
    <w:rsid w:val="00933B1F"/>
    <w:rsid w:val="00933C50"/>
    <w:rsid w:val="009405AF"/>
    <w:rsid w:val="00941826"/>
    <w:rsid w:val="0094206A"/>
    <w:rsid w:val="00943573"/>
    <w:rsid w:val="00946C15"/>
    <w:rsid w:val="00953045"/>
    <w:rsid w:val="009544CC"/>
    <w:rsid w:val="00961AE4"/>
    <w:rsid w:val="009669E1"/>
    <w:rsid w:val="00970A0A"/>
    <w:rsid w:val="00970C17"/>
    <w:rsid w:val="00971B61"/>
    <w:rsid w:val="00972AD5"/>
    <w:rsid w:val="00975B0F"/>
    <w:rsid w:val="00975B28"/>
    <w:rsid w:val="00976127"/>
    <w:rsid w:val="009764E7"/>
    <w:rsid w:val="00977AC9"/>
    <w:rsid w:val="00980ADB"/>
    <w:rsid w:val="00980C31"/>
    <w:rsid w:val="00982D88"/>
    <w:rsid w:val="00982FBA"/>
    <w:rsid w:val="009856D7"/>
    <w:rsid w:val="00987985"/>
    <w:rsid w:val="00987F0C"/>
    <w:rsid w:val="009908C3"/>
    <w:rsid w:val="0099317E"/>
    <w:rsid w:val="00993B7E"/>
    <w:rsid w:val="009955FF"/>
    <w:rsid w:val="00995E1F"/>
    <w:rsid w:val="0099607A"/>
    <w:rsid w:val="009962E9"/>
    <w:rsid w:val="00996B5F"/>
    <w:rsid w:val="009A4088"/>
    <w:rsid w:val="009A6EBA"/>
    <w:rsid w:val="009A70AF"/>
    <w:rsid w:val="009B41F3"/>
    <w:rsid w:val="009B5E41"/>
    <w:rsid w:val="009B70B9"/>
    <w:rsid w:val="009C0C01"/>
    <w:rsid w:val="009C1988"/>
    <w:rsid w:val="009C2150"/>
    <w:rsid w:val="009C4BE5"/>
    <w:rsid w:val="009D075B"/>
    <w:rsid w:val="009D1AE4"/>
    <w:rsid w:val="009D259D"/>
    <w:rsid w:val="009D5494"/>
    <w:rsid w:val="009D7455"/>
    <w:rsid w:val="009D7682"/>
    <w:rsid w:val="009D780A"/>
    <w:rsid w:val="009E20F1"/>
    <w:rsid w:val="009E2875"/>
    <w:rsid w:val="009E3D4E"/>
    <w:rsid w:val="009E5C3B"/>
    <w:rsid w:val="00A00487"/>
    <w:rsid w:val="00A02FE8"/>
    <w:rsid w:val="00A053C9"/>
    <w:rsid w:val="00A05CDA"/>
    <w:rsid w:val="00A06F4A"/>
    <w:rsid w:val="00A07023"/>
    <w:rsid w:val="00A10B21"/>
    <w:rsid w:val="00A11C7D"/>
    <w:rsid w:val="00A2078A"/>
    <w:rsid w:val="00A23B69"/>
    <w:rsid w:val="00A24EA2"/>
    <w:rsid w:val="00A27A70"/>
    <w:rsid w:val="00A3058B"/>
    <w:rsid w:val="00A326CC"/>
    <w:rsid w:val="00A34E0F"/>
    <w:rsid w:val="00A353B4"/>
    <w:rsid w:val="00A35C79"/>
    <w:rsid w:val="00A459A5"/>
    <w:rsid w:val="00A50D9D"/>
    <w:rsid w:val="00A53000"/>
    <w:rsid w:val="00A545C6"/>
    <w:rsid w:val="00A57B43"/>
    <w:rsid w:val="00A60650"/>
    <w:rsid w:val="00A617C2"/>
    <w:rsid w:val="00A63633"/>
    <w:rsid w:val="00A63B49"/>
    <w:rsid w:val="00A66100"/>
    <w:rsid w:val="00A706A4"/>
    <w:rsid w:val="00A7260D"/>
    <w:rsid w:val="00A75F87"/>
    <w:rsid w:val="00A81015"/>
    <w:rsid w:val="00A8243C"/>
    <w:rsid w:val="00A83575"/>
    <w:rsid w:val="00A84B70"/>
    <w:rsid w:val="00A8624F"/>
    <w:rsid w:val="00A86364"/>
    <w:rsid w:val="00A87F00"/>
    <w:rsid w:val="00A92C57"/>
    <w:rsid w:val="00A92FA6"/>
    <w:rsid w:val="00A94C66"/>
    <w:rsid w:val="00A95A78"/>
    <w:rsid w:val="00A95D8B"/>
    <w:rsid w:val="00A96B89"/>
    <w:rsid w:val="00AA017D"/>
    <w:rsid w:val="00AA032A"/>
    <w:rsid w:val="00AA145E"/>
    <w:rsid w:val="00AA528E"/>
    <w:rsid w:val="00AA64C3"/>
    <w:rsid w:val="00AA72FE"/>
    <w:rsid w:val="00AB6D4B"/>
    <w:rsid w:val="00AB7ADE"/>
    <w:rsid w:val="00AC00BC"/>
    <w:rsid w:val="00AC0270"/>
    <w:rsid w:val="00AC3EA3"/>
    <w:rsid w:val="00AC46CA"/>
    <w:rsid w:val="00AC7102"/>
    <w:rsid w:val="00AC792D"/>
    <w:rsid w:val="00AD2D04"/>
    <w:rsid w:val="00AD691D"/>
    <w:rsid w:val="00AE50C0"/>
    <w:rsid w:val="00AE7D5B"/>
    <w:rsid w:val="00AF04D2"/>
    <w:rsid w:val="00AF0878"/>
    <w:rsid w:val="00AF163F"/>
    <w:rsid w:val="00AF16FD"/>
    <w:rsid w:val="00AF1CC8"/>
    <w:rsid w:val="00AF33C5"/>
    <w:rsid w:val="00AF36AB"/>
    <w:rsid w:val="00B02D14"/>
    <w:rsid w:val="00B04EF0"/>
    <w:rsid w:val="00B05109"/>
    <w:rsid w:val="00B07A8B"/>
    <w:rsid w:val="00B10EFE"/>
    <w:rsid w:val="00B13A38"/>
    <w:rsid w:val="00B15B6F"/>
    <w:rsid w:val="00B22D84"/>
    <w:rsid w:val="00B2797B"/>
    <w:rsid w:val="00B30A3A"/>
    <w:rsid w:val="00B31F98"/>
    <w:rsid w:val="00B331A9"/>
    <w:rsid w:val="00B34253"/>
    <w:rsid w:val="00B3643F"/>
    <w:rsid w:val="00B36C2F"/>
    <w:rsid w:val="00B37C01"/>
    <w:rsid w:val="00B45115"/>
    <w:rsid w:val="00B56D9C"/>
    <w:rsid w:val="00B57C15"/>
    <w:rsid w:val="00B60DD4"/>
    <w:rsid w:val="00B61A8A"/>
    <w:rsid w:val="00B657B8"/>
    <w:rsid w:val="00B65CE9"/>
    <w:rsid w:val="00B672BF"/>
    <w:rsid w:val="00B677C1"/>
    <w:rsid w:val="00B7145A"/>
    <w:rsid w:val="00B71972"/>
    <w:rsid w:val="00B72931"/>
    <w:rsid w:val="00B76590"/>
    <w:rsid w:val="00B803D4"/>
    <w:rsid w:val="00B842D8"/>
    <w:rsid w:val="00B84920"/>
    <w:rsid w:val="00B8556A"/>
    <w:rsid w:val="00B91E6B"/>
    <w:rsid w:val="00BA1632"/>
    <w:rsid w:val="00BB020D"/>
    <w:rsid w:val="00BB0389"/>
    <w:rsid w:val="00BB209A"/>
    <w:rsid w:val="00BB3170"/>
    <w:rsid w:val="00BB41CE"/>
    <w:rsid w:val="00BB6258"/>
    <w:rsid w:val="00BB6949"/>
    <w:rsid w:val="00BB77E9"/>
    <w:rsid w:val="00BC413C"/>
    <w:rsid w:val="00BC538D"/>
    <w:rsid w:val="00BC5792"/>
    <w:rsid w:val="00BC7AFB"/>
    <w:rsid w:val="00BC7D4B"/>
    <w:rsid w:val="00BD01E0"/>
    <w:rsid w:val="00BD088D"/>
    <w:rsid w:val="00BD3915"/>
    <w:rsid w:val="00BD4520"/>
    <w:rsid w:val="00BD56D3"/>
    <w:rsid w:val="00BD5970"/>
    <w:rsid w:val="00BE39FA"/>
    <w:rsid w:val="00BE457C"/>
    <w:rsid w:val="00BE5CB9"/>
    <w:rsid w:val="00BE6128"/>
    <w:rsid w:val="00BF0561"/>
    <w:rsid w:val="00BF119F"/>
    <w:rsid w:val="00BF631C"/>
    <w:rsid w:val="00C009AA"/>
    <w:rsid w:val="00C012A3"/>
    <w:rsid w:val="00C014DD"/>
    <w:rsid w:val="00C01907"/>
    <w:rsid w:val="00C0328C"/>
    <w:rsid w:val="00C1030D"/>
    <w:rsid w:val="00C11137"/>
    <w:rsid w:val="00C13D04"/>
    <w:rsid w:val="00C144C5"/>
    <w:rsid w:val="00C150D7"/>
    <w:rsid w:val="00C16371"/>
    <w:rsid w:val="00C16F19"/>
    <w:rsid w:val="00C17A43"/>
    <w:rsid w:val="00C226ED"/>
    <w:rsid w:val="00C250C9"/>
    <w:rsid w:val="00C301AA"/>
    <w:rsid w:val="00C3049A"/>
    <w:rsid w:val="00C304C2"/>
    <w:rsid w:val="00C30681"/>
    <w:rsid w:val="00C30EB1"/>
    <w:rsid w:val="00C310F7"/>
    <w:rsid w:val="00C33351"/>
    <w:rsid w:val="00C352FA"/>
    <w:rsid w:val="00C364D5"/>
    <w:rsid w:val="00C367A2"/>
    <w:rsid w:val="00C37730"/>
    <w:rsid w:val="00C41258"/>
    <w:rsid w:val="00C424A8"/>
    <w:rsid w:val="00C44158"/>
    <w:rsid w:val="00C44386"/>
    <w:rsid w:val="00C45AC3"/>
    <w:rsid w:val="00C460D3"/>
    <w:rsid w:val="00C461F0"/>
    <w:rsid w:val="00C47623"/>
    <w:rsid w:val="00C51BFC"/>
    <w:rsid w:val="00C52A7B"/>
    <w:rsid w:val="00C54FCA"/>
    <w:rsid w:val="00C56568"/>
    <w:rsid w:val="00C569F9"/>
    <w:rsid w:val="00C571BD"/>
    <w:rsid w:val="00C62519"/>
    <w:rsid w:val="00C6324C"/>
    <w:rsid w:val="00C6464F"/>
    <w:rsid w:val="00C679AA"/>
    <w:rsid w:val="00C724CF"/>
    <w:rsid w:val="00C75972"/>
    <w:rsid w:val="00C76512"/>
    <w:rsid w:val="00C82792"/>
    <w:rsid w:val="00C8398D"/>
    <w:rsid w:val="00C848A8"/>
    <w:rsid w:val="00C8512E"/>
    <w:rsid w:val="00C948FD"/>
    <w:rsid w:val="00C96B67"/>
    <w:rsid w:val="00CA0841"/>
    <w:rsid w:val="00CA475E"/>
    <w:rsid w:val="00CA76EE"/>
    <w:rsid w:val="00CB16E5"/>
    <w:rsid w:val="00CB2220"/>
    <w:rsid w:val="00CB43D5"/>
    <w:rsid w:val="00CB5747"/>
    <w:rsid w:val="00CB6D6C"/>
    <w:rsid w:val="00CC14CB"/>
    <w:rsid w:val="00CC1733"/>
    <w:rsid w:val="00CC76F9"/>
    <w:rsid w:val="00CD066B"/>
    <w:rsid w:val="00CD29B2"/>
    <w:rsid w:val="00CD3EA5"/>
    <w:rsid w:val="00CD3ECE"/>
    <w:rsid w:val="00CD46E2"/>
    <w:rsid w:val="00CD4A80"/>
    <w:rsid w:val="00CE4069"/>
    <w:rsid w:val="00CE598C"/>
    <w:rsid w:val="00CE655C"/>
    <w:rsid w:val="00CE707F"/>
    <w:rsid w:val="00CF07AE"/>
    <w:rsid w:val="00CF6316"/>
    <w:rsid w:val="00CF6EA4"/>
    <w:rsid w:val="00D00801"/>
    <w:rsid w:val="00D00D0B"/>
    <w:rsid w:val="00D00E1B"/>
    <w:rsid w:val="00D02FB0"/>
    <w:rsid w:val="00D03554"/>
    <w:rsid w:val="00D04B69"/>
    <w:rsid w:val="00D0665E"/>
    <w:rsid w:val="00D06900"/>
    <w:rsid w:val="00D138C9"/>
    <w:rsid w:val="00D15281"/>
    <w:rsid w:val="00D17FBC"/>
    <w:rsid w:val="00D17FCC"/>
    <w:rsid w:val="00D204CA"/>
    <w:rsid w:val="00D20D25"/>
    <w:rsid w:val="00D217A1"/>
    <w:rsid w:val="00D2250E"/>
    <w:rsid w:val="00D2252A"/>
    <w:rsid w:val="00D2333D"/>
    <w:rsid w:val="00D238F1"/>
    <w:rsid w:val="00D30D59"/>
    <w:rsid w:val="00D330D7"/>
    <w:rsid w:val="00D3632A"/>
    <w:rsid w:val="00D3777D"/>
    <w:rsid w:val="00D37927"/>
    <w:rsid w:val="00D40420"/>
    <w:rsid w:val="00D406BC"/>
    <w:rsid w:val="00D42F8A"/>
    <w:rsid w:val="00D43489"/>
    <w:rsid w:val="00D43CCB"/>
    <w:rsid w:val="00D4430C"/>
    <w:rsid w:val="00D457DD"/>
    <w:rsid w:val="00D45E1F"/>
    <w:rsid w:val="00D472CB"/>
    <w:rsid w:val="00D50A0F"/>
    <w:rsid w:val="00D52A69"/>
    <w:rsid w:val="00D52DE4"/>
    <w:rsid w:val="00D537FA"/>
    <w:rsid w:val="00D544A4"/>
    <w:rsid w:val="00D55CD1"/>
    <w:rsid w:val="00D56BE9"/>
    <w:rsid w:val="00D60471"/>
    <w:rsid w:val="00D60721"/>
    <w:rsid w:val="00D6390F"/>
    <w:rsid w:val="00D65A6C"/>
    <w:rsid w:val="00D679CF"/>
    <w:rsid w:val="00D70502"/>
    <w:rsid w:val="00D713D6"/>
    <w:rsid w:val="00D73D79"/>
    <w:rsid w:val="00D74CA7"/>
    <w:rsid w:val="00D755D8"/>
    <w:rsid w:val="00D760B1"/>
    <w:rsid w:val="00D77271"/>
    <w:rsid w:val="00D77D67"/>
    <w:rsid w:val="00D808F8"/>
    <w:rsid w:val="00D809E4"/>
    <w:rsid w:val="00D80D99"/>
    <w:rsid w:val="00D814F3"/>
    <w:rsid w:val="00D864AA"/>
    <w:rsid w:val="00D864BC"/>
    <w:rsid w:val="00D9178E"/>
    <w:rsid w:val="00D9503C"/>
    <w:rsid w:val="00D95BC8"/>
    <w:rsid w:val="00D96B5D"/>
    <w:rsid w:val="00DA0171"/>
    <w:rsid w:val="00DA16D4"/>
    <w:rsid w:val="00DA3C9E"/>
    <w:rsid w:val="00DA4683"/>
    <w:rsid w:val="00DA7123"/>
    <w:rsid w:val="00DA7E3A"/>
    <w:rsid w:val="00DB2902"/>
    <w:rsid w:val="00DB5F1D"/>
    <w:rsid w:val="00DB6ECF"/>
    <w:rsid w:val="00DC4986"/>
    <w:rsid w:val="00DC7950"/>
    <w:rsid w:val="00DD0CF7"/>
    <w:rsid w:val="00DD26EB"/>
    <w:rsid w:val="00DD4446"/>
    <w:rsid w:val="00DD685D"/>
    <w:rsid w:val="00DD73EF"/>
    <w:rsid w:val="00DE0B25"/>
    <w:rsid w:val="00DE2214"/>
    <w:rsid w:val="00DE23E8"/>
    <w:rsid w:val="00DE4467"/>
    <w:rsid w:val="00DE4F47"/>
    <w:rsid w:val="00DE527C"/>
    <w:rsid w:val="00DE5902"/>
    <w:rsid w:val="00DE74DE"/>
    <w:rsid w:val="00DF0124"/>
    <w:rsid w:val="00DF187F"/>
    <w:rsid w:val="00DF27E1"/>
    <w:rsid w:val="00E0128B"/>
    <w:rsid w:val="00E04B95"/>
    <w:rsid w:val="00E1109D"/>
    <w:rsid w:val="00E11C78"/>
    <w:rsid w:val="00E1293A"/>
    <w:rsid w:val="00E13716"/>
    <w:rsid w:val="00E2071B"/>
    <w:rsid w:val="00E20E3B"/>
    <w:rsid w:val="00E30543"/>
    <w:rsid w:val="00E308BD"/>
    <w:rsid w:val="00E3106E"/>
    <w:rsid w:val="00E372A9"/>
    <w:rsid w:val="00E40F9F"/>
    <w:rsid w:val="00E42450"/>
    <w:rsid w:val="00E42662"/>
    <w:rsid w:val="00E4711F"/>
    <w:rsid w:val="00E47937"/>
    <w:rsid w:val="00E519D6"/>
    <w:rsid w:val="00E51DED"/>
    <w:rsid w:val="00E52678"/>
    <w:rsid w:val="00E57120"/>
    <w:rsid w:val="00E63656"/>
    <w:rsid w:val="00E6409A"/>
    <w:rsid w:val="00E64200"/>
    <w:rsid w:val="00E64E17"/>
    <w:rsid w:val="00E703AF"/>
    <w:rsid w:val="00E83784"/>
    <w:rsid w:val="00E852EA"/>
    <w:rsid w:val="00E90B64"/>
    <w:rsid w:val="00E92185"/>
    <w:rsid w:val="00E93A19"/>
    <w:rsid w:val="00E9492D"/>
    <w:rsid w:val="00EA0C14"/>
    <w:rsid w:val="00EA13F2"/>
    <w:rsid w:val="00EA1E13"/>
    <w:rsid w:val="00EA3D3C"/>
    <w:rsid w:val="00EA5E21"/>
    <w:rsid w:val="00EA5FD5"/>
    <w:rsid w:val="00EA720B"/>
    <w:rsid w:val="00EA73CC"/>
    <w:rsid w:val="00EA79E0"/>
    <w:rsid w:val="00EB413F"/>
    <w:rsid w:val="00EC3AE7"/>
    <w:rsid w:val="00EC3B04"/>
    <w:rsid w:val="00EC618D"/>
    <w:rsid w:val="00EC7121"/>
    <w:rsid w:val="00EC7CC3"/>
    <w:rsid w:val="00ED09AA"/>
    <w:rsid w:val="00ED2A48"/>
    <w:rsid w:val="00EE223B"/>
    <w:rsid w:val="00EE48D3"/>
    <w:rsid w:val="00EE60AC"/>
    <w:rsid w:val="00EE6400"/>
    <w:rsid w:val="00EE68AF"/>
    <w:rsid w:val="00EE78CB"/>
    <w:rsid w:val="00EF54D4"/>
    <w:rsid w:val="00EF7BF5"/>
    <w:rsid w:val="00F055B0"/>
    <w:rsid w:val="00F05D4C"/>
    <w:rsid w:val="00F11618"/>
    <w:rsid w:val="00F118D5"/>
    <w:rsid w:val="00F125A8"/>
    <w:rsid w:val="00F13301"/>
    <w:rsid w:val="00F14D94"/>
    <w:rsid w:val="00F20094"/>
    <w:rsid w:val="00F21CFF"/>
    <w:rsid w:val="00F220AB"/>
    <w:rsid w:val="00F22451"/>
    <w:rsid w:val="00F22A77"/>
    <w:rsid w:val="00F2354A"/>
    <w:rsid w:val="00F254A4"/>
    <w:rsid w:val="00F30D51"/>
    <w:rsid w:val="00F31DA8"/>
    <w:rsid w:val="00F32089"/>
    <w:rsid w:val="00F4172D"/>
    <w:rsid w:val="00F4478A"/>
    <w:rsid w:val="00F46494"/>
    <w:rsid w:val="00F500F2"/>
    <w:rsid w:val="00F50C16"/>
    <w:rsid w:val="00F51242"/>
    <w:rsid w:val="00F53C11"/>
    <w:rsid w:val="00F558AB"/>
    <w:rsid w:val="00F55994"/>
    <w:rsid w:val="00F561B9"/>
    <w:rsid w:val="00F561F9"/>
    <w:rsid w:val="00F57111"/>
    <w:rsid w:val="00F57E79"/>
    <w:rsid w:val="00F6140D"/>
    <w:rsid w:val="00F61D6A"/>
    <w:rsid w:val="00F61D89"/>
    <w:rsid w:val="00F65BE3"/>
    <w:rsid w:val="00F67059"/>
    <w:rsid w:val="00F701E6"/>
    <w:rsid w:val="00F71412"/>
    <w:rsid w:val="00F71491"/>
    <w:rsid w:val="00F7196C"/>
    <w:rsid w:val="00F72FEE"/>
    <w:rsid w:val="00F73520"/>
    <w:rsid w:val="00F74CAA"/>
    <w:rsid w:val="00F7771E"/>
    <w:rsid w:val="00F80027"/>
    <w:rsid w:val="00F836C8"/>
    <w:rsid w:val="00F8594A"/>
    <w:rsid w:val="00F85C50"/>
    <w:rsid w:val="00F85D25"/>
    <w:rsid w:val="00F86198"/>
    <w:rsid w:val="00F864D7"/>
    <w:rsid w:val="00F869E3"/>
    <w:rsid w:val="00F86ABB"/>
    <w:rsid w:val="00F920B4"/>
    <w:rsid w:val="00F95DF5"/>
    <w:rsid w:val="00F96389"/>
    <w:rsid w:val="00F97039"/>
    <w:rsid w:val="00FA0155"/>
    <w:rsid w:val="00FA0F8D"/>
    <w:rsid w:val="00FA1279"/>
    <w:rsid w:val="00FA394C"/>
    <w:rsid w:val="00FA56BC"/>
    <w:rsid w:val="00FA7852"/>
    <w:rsid w:val="00FB1638"/>
    <w:rsid w:val="00FB1711"/>
    <w:rsid w:val="00FB302E"/>
    <w:rsid w:val="00FB36BF"/>
    <w:rsid w:val="00FB3C07"/>
    <w:rsid w:val="00FB4162"/>
    <w:rsid w:val="00FB451B"/>
    <w:rsid w:val="00FB6551"/>
    <w:rsid w:val="00FC1460"/>
    <w:rsid w:val="00FC38B2"/>
    <w:rsid w:val="00FC57C3"/>
    <w:rsid w:val="00FC75EC"/>
    <w:rsid w:val="00FC7E39"/>
    <w:rsid w:val="00FD0708"/>
    <w:rsid w:val="00FD3D9B"/>
    <w:rsid w:val="00FD5A64"/>
    <w:rsid w:val="00FD7648"/>
    <w:rsid w:val="00FE0D8D"/>
    <w:rsid w:val="00FE2770"/>
    <w:rsid w:val="00FE3CC1"/>
    <w:rsid w:val="00FF08B5"/>
    <w:rsid w:val="00FF10E8"/>
    <w:rsid w:val="00FF1463"/>
    <w:rsid w:val="00FF3134"/>
    <w:rsid w:val="00FF35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BEA237"/>
  <w15:docId w15:val="{757ABA37-7D5A-42D5-8BA2-C3ABF0C36D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ajorHAnsi" w:eastAsiaTheme="minorHAnsi" w:hAnsiTheme="maj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96389"/>
    <w:pPr>
      <w:spacing w:after="0" w:line="240" w:lineRule="auto"/>
    </w:pPr>
    <w:rPr>
      <w:rFonts w:ascii="Times New Roman" w:eastAsia="Times New Roman" w:hAnsi="Times New Roman" w:cs="Times New Roman"/>
      <w:sz w:val="24"/>
      <w:szCs w:val="24"/>
      <w:lang w:val="de-DE" w:eastAsia="de-DE"/>
    </w:rPr>
  </w:style>
  <w:style w:type="paragraph" w:styleId="berschrift1">
    <w:name w:val="heading 1"/>
    <w:basedOn w:val="Listenabsatz"/>
    <w:next w:val="Standard"/>
    <w:link w:val="berschrift1Zchn"/>
    <w:uiPriority w:val="2"/>
    <w:qFormat/>
    <w:rsid w:val="00D80D99"/>
    <w:pPr>
      <w:numPr>
        <w:numId w:val="17"/>
      </w:numPr>
      <w:spacing w:before="240"/>
      <w:contextualSpacing w:val="0"/>
      <w:outlineLvl w:val="0"/>
    </w:pPr>
    <w:rPr>
      <w:b/>
    </w:rPr>
  </w:style>
  <w:style w:type="paragraph" w:styleId="berschrift2">
    <w:name w:val="heading 2"/>
    <w:basedOn w:val="berschrift1"/>
    <w:next w:val="Standard"/>
    <w:link w:val="berschrift2Zchn"/>
    <w:uiPriority w:val="2"/>
    <w:qFormat/>
    <w:rsid w:val="00D80D99"/>
    <w:pPr>
      <w:numPr>
        <w:ilvl w:val="1"/>
      </w:numPr>
      <w:spacing w:after="200"/>
      <w:outlineLvl w:val="1"/>
    </w:pPr>
  </w:style>
  <w:style w:type="paragraph" w:styleId="berschrift3">
    <w:name w:val="heading 3"/>
    <w:basedOn w:val="Standard"/>
    <w:next w:val="Standard"/>
    <w:link w:val="berschrift3Zchn"/>
    <w:uiPriority w:val="2"/>
    <w:qFormat/>
    <w:rsid w:val="00D80D99"/>
    <w:pPr>
      <w:keepNext/>
      <w:keepLines/>
      <w:numPr>
        <w:ilvl w:val="2"/>
        <w:numId w:val="17"/>
      </w:numPr>
      <w:spacing w:before="40" w:after="120"/>
      <w:outlineLvl w:val="2"/>
    </w:pPr>
    <w:rPr>
      <w:rFonts w:eastAsiaTheme="majorEastAsia" w:cstheme="majorBidi"/>
      <w:b/>
      <w:lang w:val="en-US" w:eastAsia="en-US"/>
    </w:rPr>
  </w:style>
  <w:style w:type="paragraph" w:styleId="berschrift4">
    <w:name w:val="heading 4"/>
    <w:basedOn w:val="berschrift3"/>
    <w:next w:val="Standard"/>
    <w:link w:val="berschrift4Zchn"/>
    <w:uiPriority w:val="2"/>
    <w:qFormat/>
    <w:rsid w:val="00D80D99"/>
    <w:pPr>
      <w:numPr>
        <w:ilvl w:val="3"/>
      </w:numPr>
      <w:outlineLvl w:val="3"/>
    </w:pPr>
    <w:rPr>
      <w:iCs/>
    </w:rPr>
  </w:style>
  <w:style w:type="paragraph" w:styleId="berschrift5">
    <w:name w:val="heading 5"/>
    <w:basedOn w:val="berschrift4"/>
    <w:next w:val="Standard"/>
    <w:link w:val="berschrift5Zchn"/>
    <w:uiPriority w:val="2"/>
    <w:qFormat/>
    <w:rsid w:val="00D80D99"/>
    <w:pPr>
      <w:numPr>
        <w:ilvl w:val="4"/>
      </w:numPr>
      <w:outlineLvl w:val="4"/>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2"/>
    <w:rsid w:val="00147395"/>
    <w:rPr>
      <w:rFonts w:ascii="Times New Roman" w:eastAsia="Cambria" w:hAnsi="Times New Roman" w:cs="Times New Roman"/>
      <w:b/>
      <w:sz w:val="24"/>
      <w:szCs w:val="24"/>
    </w:rPr>
  </w:style>
  <w:style w:type="character" w:customStyle="1" w:styleId="berschrift2Zchn">
    <w:name w:val="Überschrift 2 Zchn"/>
    <w:basedOn w:val="Absatz-Standardschriftart"/>
    <w:link w:val="berschrift2"/>
    <w:uiPriority w:val="2"/>
    <w:rsid w:val="00147395"/>
    <w:rPr>
      <w:rFonts w:ascii="Times New Roman" w:eastAsia="Cambria" w:hAnsi="Times New Roman" w:cs="Times New Roman"/>
      <w:b/>
      <w:sz w:val="24"/>
      <w:szCs w:val="24"/>
    </w:rPr>
  </w:style>
  <w:style w:type="character" w:styleId="Hervorhebung">
    <w:name w:val="Emphasis"/>
    <w:basedOn w:val="Absatz-Standardschriftart"/>
    <w:uiPriority w:val="20"/>
    <w:qFormat/>
    <w:rsid w:val="00C724CF"/>
    <w:rPr>
      <w:rFonts w:ascii="Times New Roman" w:hAnsi="Times New Roman"/>
      <w:i/>
      <w:iCs/>
    </w:rPr>
  </w:style>
  <w:style w:type="paragraph" w:styleId="Listenabsatz">
    <w:name w:val="List Paragraph"/>
    <w:basedOn w:val="Standard"/>
    <w:uiPriority w:val="34"/>
    <w:qFormat/>
    <w:rsid w:val="00310124"/>
    <w:pPr>
      <w:numPr>
        <w:numId w:val="14"/>
      </w:numPr>
      <w:spacing w:before="120" w:after="240"/>
      <w:contextualSpacing/>
    </w:pPr>
    <w:rPr>
      <w:rFonts w:eastAsia="Cambria"/>
      <w:lang w:val="en-US" w:eastAsia="en-US"/>
    </w:rPr>
  </w:style>
  <w:style w:type="character" w:styleId="Fett">
    <w:name w:val="Strong"/>
    <w:basedOn w:val="Absatz-Standardschriftart"/>
    <w:uiPriority w:val="22"/>
    <w:qFormat/>
    <w:rsid w:val="00C724CF"/>
    <w:rPr>
      <w:rFonts w:ascii="Times New Roman" w:hAnsi="Times New Roman"/>
      <w:b/>
      <w:bCs/>
    </w:rPr>
  </w:style>
  <w:style w:type="paragraph" w:styleId="StandardWeb">
    <w:name w:val="Normal (Web)"/>
    <w:basedOn w:val="Standard"/>
    <w:uiPriority w:val="99"/>
    <w:unhideWhenUsed/>
    <w:rsid w:val="00117666"/>
    <w:pPr>
      <w:spacing w:before="100" w:beforeAutospacing="1" w:after="100" w:afterAutospacing="1"/>
    </w:pPr>
    <w:rPr>
      <w:lang w:val="en-US" w:eastAsia="en-US"/>
    </w:rPr>
  </w:style>
  <w:style w:type="paragraph" w:styleId="Kopfzeile">
    <w:name w:val="header"/>
    <w:basedOn w:val="Standard"/>
    <w:link w:val="KopfzeileZchn"/>
    <w:uiPriority w:val="99"/>
    <w:unhideWhenUsed/>
    <w:rsid w:val="00A53000"/>
    <w:pPr>
      <w:tabs>
        <w:tab w:val="center" w:pos="4844"/>
        <w:tab w:val="right" w:pos="9689"/>
      </w:tabs>
      <w:spacing w:before="120" w:after="240"/>
    </w:pPr>
    <w:rPr>
      <w:rFonts w:eastAsiaTheme="minorHAnsi" w:cstheme="minorBidi"/>
      <w:b/>
      <w:szCs w:val="22"/>
      <w:lang w:val="en-US" w:eastAsia="en-US"/>
    </w:rPr>
  </w:style>
  <w:style w:type="character" w:customStyle="1" w:styleId="KopfzeileZchn">
    <w:name w:val="Kopfzeile Zchn"/>
    <w:basedOn w:val="Absatz-Standardschriftart"/>
    <w:link w:val="Kopfzeile"/>
    <w:uiPriority w:val="99"/>
    <w:rsid w:val="00A53000"/>
    <w:rPr>
      <w:rFonts w:ascii="Times New Roman" w:hAnsi="Times New Roman"/>
      <w:b/>
      <w:sz w:val="24"/>
    </w:rPr>
  </w:style>
  <w:style w:type="paragraph" w:styleId="Fuzeile">
    <w:name w:val="footer"/>
    <w:basedOn w:val="Standard"/>
    <w:link w:val="FuzeileZchn"/>
    <w:uiPriority w:val="99"/>
    <w:unhideWhenUsed/>
    <w:rsid w:val="00117666"/>
    <w:pPr>
      <w:tabs>
        <w:tab w:val="center" w:pos="4844"/>
        <w:tab w:val="right" w:pos="9689"/>
      </w:tabs>
      <w:spacing w:before="120"/>
    </w:pPr>
    <w:rPr>
      <w:rFonts w:eastAsiaTheme="minorHAnsi" w:cstheme="minorBidi"/>
      <w:szCs w:val="22"/>
      <w:lang w:val="en-US" w:eastAsia="en-US"/>
    </w:rPr>
  </w:style>
  <w:style w:type="character" w:customStyle="1" w:styleId="FuzeileZchn">
    <w:name w:val="Fußzeile Zchn"/>
    <w:basedOn w:val="Absatz-Standardschriftart"/>
    <w:link w:val="Fuzeile"/>
    <w:uiPriority w:val="99"/>
    <w:rsid w:val="00117666"/>
  </w:style>
  <w:style w:type="table" w:styleId="Tabellenraster">
    <w:name w:val="Table Grid"/>
    <w:basedOn w:val="NormaleTabelle"/>
    <w:uiPriority w:val="59"/>
    <w:rsid w:val="001176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unotentext">
    <w:name w:val="footnote text"/>
    <w:basedOn w:val="Standard"/>
    <w:link w:val="FunotentextZchn"/>
    <w:uiPriority w:val="99"/>
    <w:semiHidden/>
    <w:unhideWhenUsed/>
    <w:rsid w:val="00117666"/>
    <w:pPr>
      <w:spacing w:before="120"/>
    </w:pPr>
    <w:rPr>
      <w:rFonts w:eastAsiaTheme="minorHAnsi" w:cstheme="minorBidi"/>
      <w:sz w:val="20"/>
      <w:szCs w:val="20"/>
      <w:lang w:val="en-US" w:eastAsia="en-US"/>
    </w:rPr>
  </w:style>
  <w:style w:type="character" w:customStyle="1" w:styleId="FunotentextZchn">
    <w:name w:val="Fußnotentext Zchn"/>
    <w:basedOn w:val="Absatz-Standardschriftart"/>
    <w:link w:val="Funotentext"/>
    <w:uiPriority w:val="99"/>
    <w:semiHidden/>
    <w:rsid w:val="00117666"/>
    <w:rPr>
      <w:sz w:val="20"/>
      <w:szCs w:val="20"/>
    </w:rPr>
  </w:style>
  <w:style w:type="character" w:styleId="Funotenzeichen">
    <w:name w:val="footnote reference"/>
    <w:basedOn w:val="Absatz-Standardschriftart"/>
    <w:uiPriority w:val="99"/>
    <w:semiHidden/>
    <w:unhideWhenUsed/>
    <w:rsid w:val="00117666"/>
    <w:rPr>
      <w:vertAlign w:val="superscript"/>
    </w:rPr>
  </w:style>
  <w:style w:type="paragraph" w:styleId="Beschriftung">
    <w:name w:val="caption"/>
    <w:basedOn w:val="Standard"/>
    <w:next w:val="KeinLeerraum"/>
    <w:uiPriority w:val="35"/>
    <w:unhideWhenUsed/>
    <w:qFormat/>
    <w:rsid w:val="00A53000"/>
    <w:pPr>
      <w:keepNext/>
      <w:spacing w:before="120" w:after="240"/>
    </w:pPr>
    <w:rPr>
      <w:rFonts w:eastAsiaTheme="minorHAnsi"/>
      <w:b/>
      <w:bCs/>
      <w:lang w:val="en-US" w:eastAsia="en-US"/>
    </w:rPr>
  </w:style>
  <w:style w:type="paragraph" w:styleId="Sprechblasentext">
    <w:name w:val="Balloon Text"/>
    <w:basedOn w:val="Standard"/>
    <w:link w:val="SprechblasentextZchn"/>
    <w:uiPriority w:val="99"/>
    <w:semiHidden/>
    <w:unhideWhenUsed/>
    <w:rsid w:val="00117666"/>
    <w:pPr>
      <w:spacing w:before="120"/>
    </w:pPr>
    <w:rPr>
      <w:rFonts w:ascii="Tahoma" w:eastAsiaTheme="minorHAnsi" w:hAnsi="Tahoma" w:cs="Tahoma"/>
      <w:sz w:val="16"/>
      <w:szCs w:val="16"/>
      <w:lang w:val="en-US" w:eastAsia="en-US"/>
    </w:rPr>
  </w:style>
  <w:style w:type="character" w:customStyle="1" w:styleId="SprechblasentextZchn">
    <w:name w:val="Sprechblasentext Zchn"/>
    <w:basedOn w:val="Absatz-Standardschriftart"/>
    <w:link w:val="Sprechblasentext"/>
    <w:uiPriority w:val="99"/>
    <w:semiHidden/>
    <w:rsid w:val="00117666"/>
    <w:rPr>
      <w:rFonts w:ascii="Tahoma" w:hAnsi="Tahoma" w:cs="Tahoma"/>
      <w:sz w:val="16"/>
      <w:szCs w:val="16"/>
    </w:rPr>
  </w:style>
  <w:style w:type="character" w:styleId="Zeilennummer">
    <w:name w:val="line number"/>
    <w:basedOn w:val="Absatz-Standardschriftart"/>
    <w:uiPriority w:val="99"/>
    <w:semiHidden/>
    <w:unhideWhenUsed/>
    <w:rsid w:val="00117666"/>
  </w:style>
  <w:style w:type="paragraph" w:styleId="Endnotentext">
    <w:name w:val="endnote text"/>
    <w:basedOn w:val="Standard"/>
    <w:link w:val="EndnotentextZchn"/>
    <w:uiPriority w:val="99"/>
    <w:semiHidden/>
    <w:unhideWhenUsed/>
    <w:rsid w:val="00CD066B"/>
    <w:pPr>
      <w:spacing w:before="120"/>
    </w:pPr>
    <w:rPr>
      <w:rFonts w:eastAsiaTheme="minorHAnsi" w:cstheme="minorBidi"/>
      <w:sz w:val="20"/>
      <w:szCs w:val="20"/>
      <w:lang w:val="en-US" w:eastAsia="en-US"/>
    </w:rPr>
  </w:style>
  <w:style w:type="character" w:customStyle="1" w:styleId="EndnotentextZchn">
    <w:name w:val="Endnotentext Zchn"/>
    <w:basedOn w:val="Absatz-Standardschriftart"/>
    <w:link w:val="Endnotentext"/>
    <w:uiPriority w:val="99"/>
    <w:semiHidden/>
    <w:rsid w:val="00CD066B"/>
    <w:rPr>
      <w:sz w:val="20"/>
      <w:szCs w:val="20"/>
    </w:rPr>
  </w:style>
  <w:style w:type="character" w:styleId="Endnotenzeichen">
    <w:name w:val="endnote reference"/>
    <w:basedOn w:val="Absatz-Standardschriftart"/>
    <w:uiPriority w:val="99"/>
    <w:semiHidden/>
    <w:unhideWhenUsed/>
    <w:rsid w:val="00CD066B"/>
    <w:rPr>
      <w:vertAlign w:val="superscript"/>
    </w:rPr>
  </w:style>
  <w:style w:type="character" w:styleId="Kommentarzeichen">
    <w:name w:val="annotation reference"/>
    <w:basedOn w:val="Absatz-Standardschriftart"/>
    <w:uiPriority w:val="99"/>
    <w:semiHidden/>
    <w:unhideWhenUsed/>
    <w:rsid w:val="00725A7D"/>
    <w:rPr>
      <w:sz w:val="16"/>
      <w:szCs w:val="16"/>
    </w:rPr>
  </w:style>
  <w:style w:type="paragraph" w:styleId="Kommentartext">
    <w:name w:val="annotation text"/>
    <w:basedOn w:val="Standard"/>
    <w:link w:val="KommentartextZchn"/>
    <w:uiPriority w:val="99"/>
    <w:unhideWhenUsed/>
    <w:rsid w:val="00725A7D"/>
    <w:pPr>
      <w:spacing w:before="120" w:after="240"/>
    </w:pPr>
    <w:rPr>
      <w:rFonts w:eastAsiaTheme="minorHAnsi" w:cstheme="minorBidi"/>
      <w:sz w:val="20"/>
      <w:szCs w:val="20"/>
      <w:lang w:val="en-US" w:eastAsia="en-US"/>
    </w:rPr>
  </w:style>
  <w:style w:type="character" w:customStyle="1" w:styleId="KommentartextZchn">
    <w:name w:val="Kommentartext Zchn"/>
    <w:basedOn w:val="Absatz-Standardschriftart"/>
    <w:link w:val="Kommentartext"/>
    <w:uiPriority w:val="99"/>
    <w:rsid w:val="00725A7D"/>
    <w:rPr>
      <w:sz w:val="20"/>
      <w:szCs w:val="20"/>
    </w:rPr>
  </w:style>
  <w:style w:type="paragraph" w:styleId="Kommentarthema">
    <w:name w:val="annotation subject"/>
    <w:basedOn w:val="Kommentartext"/>
    <w:next w:val="Kommentartext"/>
    <w:link w:val="KommentarthemaZchn"/>
    <w:uiPriority w:val="99"/>
    <w:semiHidden/>
    <w:unhideWhenUsed/>
    <w:rsid w:val="00725A7D"/>
    <w:rPr>
      <w:b/>
      <w:bCs/>
    </w:rPr>
  </w:style>
  <w:style w:type="character" w:customStyle="1" w:styleId="KommentarthemaZchn">
    <w:name w:val="Kommentarthema Zchn"/>
    <w:basedOn w:val="KommentartextZchn"/>
    <w:link w:val="Kommentarthema"/>
    <w:uiPriority w:val="99"/>
    <w:semiHidden/>
    <w:rsid w:val="00725A7D"/>
    <w:rPr>
      <w:b/>
      <w:bCs/>
      <w:sz w:val="20"/>
      <w:szCs w:val="20"/>
    </w:rPr>
  </w:style>
  <w:style w:type="character" w:styleId="Hyperlink">
    <w:name w:val="Hyperlink"/>
    <w:basedOn w:val="Absatz-Standardschriftart"/>
    <w:uiPriority w:val="99"/>
    <w:unhideWhenUsed/>
    <w:rsid w:val="005A1D84"/>
    <w:rPr>
      <w:color w:val="0000FF"/>
      <w:u w:val="single"/>
    </w:rPr>
  </w:style>
  <w:style w:type="character" w:styleId="BesuchterLink">
    <w:name w:val="FollowedHyperlink"/>
    <w:basedOn w:val="Absatz-Standardschriftart"/>
    <w:uiPriority w:val="99"/>
    <w:semiHidden/>
    <w:unhideWhenUsed/>
    <w:rsid w:val="006D5B93"/>
    <w:rPr>
      <w:color w:val="800080" w:themeColor="followedHyperlink"/>
      <w:u w:val="single"/>
    </w:rPr>
  </w:style>
  <w:style w:type="paragraph" w:styleId="Titel">
    <w:name w:val="Title"/>
    <w:basedOn w:val="Standard"/>
    <w:next w:val="Standard"/>
    <w:link w:val="TitelZchn"/>
    <w:qFormat/>
    <w:rsid w:val="00D80D99"/>
    <w:pPr>
      <w:suppressLineNumbers/>
      <w:spacing w:before="240" w:after="360"/>
      <w:jc w:val="center"/>
    </w:pPr>
    <w:rPr>
      <w:rFonts w:eastAsiaTheme="minorHAnsi"/>
      <w:b/>
      <w:sz w:val="32"/>
      <w:szCs w:val="32"/>
      <w:lang w:val="en-US" w:eastAsia="en-US"/>
    </w:rPr>
  </w:style>
  <w:style w:type="character" w:customStyle="1" w:styleId="TitelZchn">
    <w:name w:val="Titel Zchn"/>
    <w:basedOn w:val="Absatz-Standardschriftart"/>
    <w:link w:val="Titel"/>
    <w:rsid w:val="00D80D99"/>
    <w:rPr>
      <w:rFonts w:ascii="Times New Roman" w:hAnsi="Times New Roman" w:cs="Times New Roman"/>
      <w:b/>
      <w:sz w:val="32"/>
      <w:szCs w:val="32"/>
    </w:rPr>
  </w:style>
  <w:style w:type="paragraph" w:styleId="Untertitel">
    <w:name w:val="Subtitle"/>
    <w:basedOn w:val="Standard"/>
    <w:next w:val="Standard"/>
    <w:link w:val="UntertitelZchn"/>
    <w:uiPriority w:val="99"/>
    <w:unhideWhenUsed/>
    <w:qFormat/>
    <w:rsid w:val="00AC0270"/>
    <w:pPr>
      <w:spacing w:before="240" w:after="240"/>
    </w:pPr>
    <w:rPr>
      <w:rFonts w:eastAsiaTheme="minorHAnsi"/>
      <w:b/>
      <w:lang w:val="en-US" w:eastAsia="en-US"/>
    </w:rPr>
  </w:style>
  <w:style w:type="character" w:customStyle="1" w:styleId="UntertitelZchn">
    <w:name w:val="Untertitel Zchn"/>
    <w:basedOn w:val="Absatz-Standardschriftart"/>
    <w:link w:val="Untertitel"/>
    <w:uiPriority w:val="99"/>
    <w:rsid w:val="00651CA2"/>
    <w:rPr>
      <w:rFonts w:ascii="Times New Roman" w:hAnsi="Times New Roman" w:cs="Times New Roman"/>
      <w:b/>
      <w:sz w:val="24"/>
      <w:szCs w:val="24"/>
    </w:rPr>
  </w:style>
  <w:style w:type="character" w:customStyle="1" w:styleId="berschrift3Zchn">
    <w:name w:val="Überschrift 3 Zchn"/>
    <w:basedOn w:val="Absatz-Standardschriftart"/>
    <w:link w:val="berschrift3"/>
    <w:uiPriority w:val="2"/>
    <w:rsid w:val="005D1840"/>
    <w:rPr>
      <w:rFonts w:ascii="Times New Roman" w:eastAsiaTheme="majorEastAsia" w:hAnsi="Times New Roman" w:cstheme="majorBidi"/>
      <w:b/>
      <w:sz w:val="24"/>
      <w:szCs w:val="24"/>
    </w:rPr>
  </w:style>
  <w:style w:type="paragraph" w:styleId="KeinLeerraum">
    <w:name w:val="No Spacing"/>
    <w:uiPriority w:val="99"/>
    <w:unhideWhenUsed/>
    <w:qFormat/>
    <w:rsid w:val="00A53000"/>
    <w:pPr>
      <w:spacing w:after="0" w:line="240" w:lineRule="auto"/>
    </w:pPr>
    <w:rPr>
      <w:rFonts w:ascii="Times New Roman" w:hAnsi="Times New Roman"/>
      <w:sz w:val="24"/>
    </w:rPr>
  </w:style>
  <w:style w:type="character" w:customStyle="1" w:styleId="berschrift4Zchn">
    <w:name w:val="Überschrift 4 Zchn"/>
    <w:basedOn w:val="Absatz-Standardschriftart"/>
    <w:link w:val="berschrift4"/>
    <w:uiPriority w:val="2"/>
    <w:rsid w:val="005D1840"/>
    <w:rPr>
      <w:rFonts w:ascii="Times New Roman" w:eastAsiaTheme="majorEastAsia" w:hAnsi="Times New Roman" w:cstheme="majorBidi"/>
      <w:b/>
      <w:iCs/>
      <w:sz w:val="24"/>
      <w:szCs w:val="24"/>
    </w:rPr>
  </w:style>
  <w:style w:type="character" w:customStyle="1" w:styleId="berschrift5Zchn">
    <w:name w:val="Überschrift 5 Zchn"/>
    <w:basedOn w:val="Absatz-Standardschriftart"/>
    <w:link w:val="berschrift5"/>
    <w:uiPriority w:val="2"/>
    <w:rsid w:val="005D1840"/>
    <w:rPr>
      <w:rFonts w:ascii="Times New Roman" w:eastAsiaTheme="majorEastAsia" w:hAnsi="Times New Roman" w:cstheme="majorBidi"/>
      <w:b/>
      <w:iCs/>
      <w:sz w:val="24"/>
      <w:szCs w:val="24"/>
    </w:rPr>
  </w:style>
  <w:style w:type="paragraph" w:customStyle="1" w:styleId="AuthorList">
    <w:name w:val="Author List"/>
    <w:aliases w:val="Keywords,Abstract"/>
    <w:basedOn w:val="Untertitel"/>
    <w:next w:val="Standard"/>
    <w:uiPriority w:val="1"/>
    <w:qFormat/>
    <w:rsid w:val="00651CA2"/>
  </w:style>
  <w:style w:type="character" w:styleId="SchwacheHervorhebung">
    <w:name w:val="Subtle Emphasis"/>
    <w:basedOn w:val="Absatz-Standardschriftart"/>
    <w:uiPriority w:val="19"/>
    <w:qFormat/>
    <w:rsid w:val="00C724CF"/>
    <w:rPr>
      <w:rFonts w:ascii="Times New Roman" w:hAnsi="Times New Roman"/>
      <w:i/>
      <w:iCs/>
      <w:color w:val="404040" w:themeColor="text1" w:themeTint="BF"/>
    </w:rPr>
  </w:style>
  <w:style w:type="character" w:styleId="IntensiveHervorhebung">
    <w:name w:val="Intense Emphasis"/>
    <w:basedOn w:val="Absatz-Standardschriftart"/>
    <w:uiPriority w:val="21"/>
    <w:unhideWhenUsed/>
    <w:rsid w:val="00C724CF"/>
    <w:rPr>
      <w:rFonts w:ascii="Times New Roman" w:hAnsi="Times New Roman"/>
      <w:i/>
      <w:iCs/>
      <w:color w:val="auto"/>
    </w:rPr>
  </w:style>
  <w:style w:type="paragraph" w:styleId="Zitat">
    <w:name w:val="Quote"/>
    <w:basedOn w:val="Standard"/>
    <w:next w:val="Standard"/>
    <w:link w:val="ZitatZchn"/>
    <w:uiPriority w:val="29"/>
    <w:qFormat/>
    <w:rsid w:val="00C724CF"/>
    <w:pPr>
      <w:spacing w:before="200" w:after="160"/>
      <w:ind w:left="864" w:right="864"/>
      <w:jc w:val="center"/>
    </w:pPr>
    <w:rPr>
      <w:rFonts w:eastAsiaTheme="minorHAnsi" w:cstheme="minorBidi"/>
      <w:i/>
      <w:iCs/>
      <w:color w:val="404040" w:themeColor="text1" w:themeTint="BF"/>
      <w:szCs w:val="22"/>
      <w:lang w:val="en-US" w:eastAsia="en-US"/>
    </w:rPr>
  </w:style>
  <w:style w:type="character" w:customStyle="1" w:styleId="ZitatZchn">
    <w:name w:val="Zitat Zchn"/>
    <w:basedOn w:val="Absatz-Standardschriftart"/>
    <w:link w:val="Zitat"/>
    <w:uiPriority w:val="29"/>
    <w:rsid w:val="00C724CF"/>
    <w:rPr>
      <w:rFonts w:ascii="Times New Roman" w:hAnsi="Times New Roman"/>
      <w:i/>
      <w:iCs/>
      <w:color w:val="404040" w:themeColor="text1" w:themeTint="BF"/>
      <w:sz w:val="24"/>
    </w:rPr>
  </w:style>
  <w:style w:type="character" w:styleId="IntensiverVerweis">
    <w:name w:val="Intense Reference"/>
    <w:basedOn w:val="Absatz-Standardschriftart"/>
    <w:uiPriority w:val="32"/>
    <w:qFormat/>
    <w:rsid w:val="00C724CF"/>
    <w:rPr>
      <w:b/>
      <w:bCs/>
      <w:smallCaps/>
      <w:color w:val="auto"/>
      <w:spacing w:val="5"/>
    </w:rPr>
  </w:style>
  <w:style w:type="character" w:styleId="Buchtitel">
    <w:name w:val="Book Title"/>
    <w:basedOn w:val="Absatz-Standardschriftart"/>
    <w:uiPriority w:val="33"/>
    <w:qFormat/>
    <w:rsid w:val="00C724CF"/>
    <w:rPr>
      <w:rFonts w:ascii="Times New Roman" w:hAnsi="Times New Roman"/>
      <w:b/>
      <w:bCs/>
      <w:i/>
      <w:iCs/>
      <w:spacing w:val="5"/>
    </w:rPr>
  </w:style>
  <w:style w:type="numbering" w:customStyle="1" w:styleId="Headings">
    <w:name w:val="Headings"/>
    <w:uiPriority w:val="99"/>
    <w:rsid w:val="00D80D99"/>
    <w:pPr>
      <w:numPr>
        <w:numId w:val="21"/>
      </w:numPr>
    </w:pPr>
  </w:style>
  <w:style w:type="paragraph" w:styleId="berarbeitung">
    <w:name w:val="Revision"/>
    <w:hidden/>
    <w:uiPriority w:val="99"/>
    <w:semiHidden/>
    <w:rsid w:val="00A545C6"/>
    <w:pPr>
      <w:spacing w:after="0" w:line="240" w:lineRule="auto"/>
    </w:pPr>
    <w:rPr>
      <w:rFonts w:ascii="Times New Roman" w:hAnsi="Times New Roman"/>
      <w:sz w:val="24"/>
    </w:rPr>
  </w:style>
  <w:style w:type="character" w:customStyle="1" w:styleId="NichtaufgelsteErwhnung1">
    <w:name w:val="Nicht aufgelöste Erwähnung1"/>
    <w:basedOn w:val="Absatz-Standardschriftart"/>
    <w:uiPriority w:val="99"/>
    <w:semiHidden/>
    <w:unhideWhenUsed/>
    <w:rsid w:val="00895308"/>
    <w:rPr>
      <w:color w:val="605E5C"/>
      <w:shd w:val="clear" w:color="auto" w:fill="E1DFDD"/>
    </w:rPr>
  </w:style>
  <w:style w:type="character" w:customStyle="1" w:styleId="hgkelc">
    <w:name w:val="hgkelc"/>
    <w:basedOn w:val="Absatz-Standardschriftart"/>
    <w:rsid w:val="00740B91"/>
  </w:style>
  <w:style w:type="character" w:styleId="Platzhaltertext">
    <w:name w:val="Placeholder Text"/>
    <w:basedOn w:val="Absatz-Standardschriftart"/>
    <w:uiPriority w:val="99"/>
    <w:semiHidden/>
    <w:rsid w:val="00D52DE4"/>
    <w:rPr>
      <w:color w:val="666666"/>
    </w:rPr>
  </w:style>
  <w:style w:type="paragraph" w:customStyle="1" w:styleId="indicator">
    <w:name w:val="indicator"/>
    <w:basedOn w:val="Standard"/>
    <w:rsid w:val="00060DA2"/>
    <w:pPr>
      <w:spacing w:before="100" w:beforeAutospacing="1" w:after="100" w:afterAutospacing="1"/>
    </w:pPr>
  </w:style>
  <w:style w:type="character" w:customStyle="1" w:styleId="end-date">
    <w:name w:val="end-date"/>
    <w:basedOn w:val="Absatz-Standardschriftart"/>
    <w:rsid w:val="00060DA2"/>
  </w:style>
  <w:style w:type="paragraph" w:customStyle="1" w:styleId="Untertitel1">
    <w:name w:val="Untertitel1"/>
    <w:basedOn w:val="Standard"/>
    <w:rsid w:val="00060DA2"/>
    <w:pPr>
      <w:spacing w:before="100" w:beforeAutospacing="1" w:after="100" w:afterAutospacing="1"/>
    </w:pPr>
  </w:style>
  <w:style w:type="paragraph" w:styleId="z-Formularbeginn">
    <w:name w:val="HTML Top of Form"/>
    <w:basedOn w:val="Standard"/>
    <w:next w:val="Standard"/>
    <w:link w:val="z-FormularbeginnZchn"/>
    <w:hidden/>
    <w:uiPriority w:val="99"/>
    <w:semiHidden/>
    <w:unhideWhenUsed/>
    <w:rsid w:val="00F8594A"/>
    <w:pPr>
      <w:pBdr>
        <w:bottom w:val="single" w:sz="6" w:space="1" w:color="auto"/>
      </w:pBdr>
      <w:jc w:val="center"/>
    </w:pPr>
    <w:rPr>
      <w:rFonts w:ascii="Arial" w:hAnsi="Arial" w:cs="Arial"/>
      <w:vanish/>
      <w:sz w:val="16"/>
      <w:szCs w:val="16"/>
    </w:rPr>
  </w:style>
  <w:style w:type="character" w:customStyle="1" w:styleId="z-FormularbeginnZchn">
    <w:name w:val="z-Formularbeginn Zchn"/>
    <w:basedOn w:val="Absatz-Standardschriftart"/>
    <w:link w:val="z-Formularbeginn"/>
    <w:uiPriority w:val="99"/>
    <w:semiHidden/>
    <w:rsid w:val="00F8594A"/>
    <w:rPr>
      <w:rFonts w:ascii="Arial" w:eastAsia="Times New Roman" w:hAnsi="Arial" w:cs="Arial"/>
      <w:vanish/>
      <w:sz w:val="16"/>
      <w:szCs w:val="16"/>
      <w:lang w:val="de-DE" w:eastAsia="de-DE"/>
    </w:rPr>
  </w:style>
  <w:style w:type="paragraph" w:styleId="z-Formularende">
    <w:name w:val="HTML Bottom of Form"/>
    <w:basedOn w:val="Standard"/>
    <w:next w:val="Standard"/>
    <w:link w:val="z-FormularendeZchn"/>
    <w:hidden/>
    <w:uiPriority w:val="99"/>
    <w:semiHidden/>
    <w:unhideWhenUsed/>
    <w:rsid w:val="00F8594A"/>
    <w:pPr>
      <w:pBdr>
        <w:top w:val="single" w:sz="6" w:space="1" w:color="auto"/>
      </w:pBdr>
      <w:jc w:val="center"/>
    </w:pPr>
    <w:rPr>
      <w:rFonts w:ascii="Arial" w:hAnsi="Arial" w:cs="Arial"/>
      <w:vanish/>
      <w:sz w:val="16"/>
      <w:szCs w:val="16"/>
    </w:rPr>
  </w:style>
  <w:style w:type="character" w:customStyle="1" w:styleId="z-FormularendeZchn">
    <w:name w:val="z-Formularende Zchn"/>
    <w:basedOn w:val="Absatz-Standardschriftart"/>
    <w:link w:val="z-Formularende"/>
    <w:uiPriority w:val="99"/>
    <w:semiHidden/>
    <w:rsid w:val="00F8594A"/>
    <w:rPr>
      <w:rFonts w:ascii="Arial" w:eastAsia="Times New Roman" w:hAnsi="Arial" w:cs="Arial"/>
      <w:vanish/>
      <w:sz w:val="16"/>
      <w:szCs w:val="16"/>
      <w:lang w:val="de-DE" w:eastAsia="de-DE"/>
    </w:rPr>
  </w:style>
  <w:style w:type="paragraph" w:customStyle="1" w:styleId="Default">
    <w:name w:val="Default"/>
    <w:rsid w:val="00A23B69"/>
    <w:pPr>
      <w:autoSpaceDE w:val="0"/>
      <w:autoSpaceDN w:val="0"/>
      <w:adjustRightInd w:val="0"/>
      <w:spacing w:after="0" w:line="240" w:lineRule="auto"/>
    </w:pPr>
    <w:rPr>
      <w:rFonts w:ascii="Codec Pro" w:hAnsi="Codec Pro" w:cs="Codec Pro"/>
      <w:color w:val="000000"/>
      <w:sz w:val="24"/>
      <w:szCs w:val="24"/>
      <w:lang w:val="de-DE"/>
    </w:rPr>
  </w:style>
  <w:style w:type="paragraph" w:customStyle="1" w:styleId="text-sm">
    <w:name w:val="text-sm"/>
    <w:basedOn w:val="Standard"/>
    <w:rsid w:val="0016280D"/>
    <w:pPr>
      <w:spacing w:before="100" w:beforeAutospacing="1" w:after="100" w:afterAutospacing="1"/>
    </w:pPr>
  </w:style>
  <w:style w:type="character" w:customStyle="1" w:styleId="element-citation">
    <w:name w:val="element-citation"/>
    <w:basedOn w:val="Absatz-Standardschriftart"/>
    <w:rsid w:val="000530E5"/>
  </w:style>
  <w:style w:type="paragraph" w:styleId="HTMLVorformatiert">
    <w:name w:val="HTML Preformatted"/>
    <w:basedOn w:val="Standard"/>
    <w:link w:val="HTMLVorformatiertZchn"/>
    <w:uiPriority w:val="99"/>
    <w:semiHidden/>
    <w:unhideWhenUsed/>
    <w:rsid w:val="00A83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VorformatiertZchn">
    <w:name w:val="HTML Vorformatiert Zchn"/>
    <w:basedOn w:val="Absatz-Standardschriftart"/>
    <w:link w:val="HTMLVorformatiert"/>
    <w:uiPriority w:val="99"/>
    <w:semiHidden/>
    <w:rsid w:val="00A83575"/>
    <w:rPr>
      <w:rFonts w:ascii="Courier New" w:eastAsia="Times New Roman" w:hAnsi="Courier New" w:cs="Courier New"/>
      <w:sz w:val="20"/>
      <w:szCs w:val="20"/>
      <w:lang w:val="de-DE" w:eastAsia="de-DE"/>
    </w:rPr>
  </w:style>
  <w:style w:type="character" w:styleId="HTMLCode">
    <w:name w:val="HTML Code"/>
    <w:basedOn w:val="Absatz-Standardschriftart"/>
    <w:uiPriority w:val="99"/>
    <w:semiHidden/>
    <w:unhideWhenUsed/>
    <w:rsid w:val="00A83575"/>
    <w:rPr>
      <w:rFonts w:ascii="Courier New" w:eastAsia="Times New Roman" w:hAnsi="Courier New" w:cs="Courier New"/>
      <w:sz w:val="20"/>
      <w:szCs w:val="20"/>
    </w:rPr>
  </w:style>
  <w:style w:type="table" w:styleId="EinfacheTabelle4">
    <w:name w:val="Plain Table 4"/>
    <w:basedOn w:val="NormaleTabelle"/>
    <w:uiPriority w:val="44"/>
    <w:rsid w:val="00C6464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EinfacheTabelle2">
    <w:name w:val="Plain Table 2"/>
    <w:basedOn w:val="NormaleTabelle"/>
    <w:uiPriority w:val="42"/>
    <w:rsid w:val="00C6464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18646">
      <w:bodyDiv w:val="1"/>
      <w:marLeft w:val="0"/>
      <w:marRight w:val="0"/>
      <w:marTop w:val="0"/>
      <w:marBottom w:val="0"/>
      <w:divBdr>
        <w:top w:val="none" w:sz="0" w:space="0" w:color="auto"/>
        <w:left w:val="none" w:sz="0" w:space="0" w:color="auto"/>
        <w:bottom w:val="none" w:sz="0" w:space="0" w:color="auto"/>
        <w:right w:val="none" w:sz="0" w:space="0" w:color="auto"/>
      </w:divBdr>
      <w:divsChild>
        <w:div w:id="1736587985">
          <w:marLeft w:val="0"/>
          <w:marRight w:val="0"/>
          <w:marTop w:val="0"/>
          <w:marBottom w:val="0"/>
          <w:divBdr>
            <w:top w:val="none" w:sz="0" w:space="0" w:color="auto"/>
            <w:left w:val="none" w:sz="0" w:space="0" w:color="auto"/>
            <w:bottom w:val="none" w:sz="0" w:space="0" w:color="auto"/>
            <w:right w:val="none" w:sz="0" w:space="0" w:color="auto"/>
          </w:divBdr>
          <w:divsChild>
            <w:div w:id="416757743">
              <w:marLeft w:val="0"/>
              <w:marRight w:val="0"/>
              <w:marTop w:val="0"/>
              <w:marBottom w:val="0"/>
              <w:divBdr>
                <w:top w:val="none" w:sz="0" w:space="0" w:color="auto"/>
                <w:left w:val="none" w:sz="0" w:space="0" w:color="auto"/>
                <w:bottom w:val="none" w:sz="0" w:space="0" w:color="auto"/>
                <w:right w:val="none" w:sz="0" w:space="0" w:color="auto"/>
              </w:divBdr>
              <w:divsChild>
                <w:div w:id="75904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82732">
      <w:bodyDiv w:val="1"/>
      <w:marLeft w:val="0"/>
      <w:marRight w:val="0"/>
      <w:marTop w:val="0"/>
      <w:marBottom w:val="0"/>
      <w:divBdr>
        <w:top w:val="none" w:sz="0" w:space="0" w:color="auto"/>
        <w:left w:val="none" w:sz="0" w:space="0" w:color="auto"/>
        <w:bottom w:val="none" w:sz="0" w:space="0" w:color="auto"/>
        <w:right w:val="none" w:sz="0" w:space="0" w:color="auto"/>
      </w:divBdr>
      <w:divsChild>
        <w:div w:id="512689161">
          <w:marLeft w:val="640"/>
          <w:marRight w:val="0"/>
          <w:marTop w:val="0"/>
          <w:marBottom w:val="0"/>
          <w:divBdr>
            <w:top w:val="none" w:sz="0" w:space="0" w:color="auto"/>
            <w:left w:val="none" w:sz="0" w:space="0" w:color="auto"/>
            <w:bottom w:val="none" w:sz="0" w:space="0" w:color="auto"/>
            <w:right w:val="none" w:sz="0" w:space="0" w:color="auto"/>
          </w:divBdr>
        </w:div>
        <w:div w:id="1501236133">
          <w:marLeft w:val="640"/>
          <w:marRight w:val="0"/>
          <w:marTop w:val="0"/>
          <w:marBottom w:val="0"/>
          <w:divBdr>
            <w:top w:val="none" w:sz="0" w:space="0" w:color="auto"/>
            <w:left w:val="none" w:sz="0" w:space="0" w:color="auto"/>
            <w:bottom w:val="none" w:sz="0" w:space="0" w:color="auto"/>
            <w:right w:val="none" w:sz="0" w:space="0" w:color="auto"/>
          </w:divBdr>
        </w:div>
        <w:div w:id="861237190">
          <w:marLeft w:val="640"/>
          <w:marRight w:val="0"/>
          <w:marTop w:val="0"/>
          <w:marBottom w:val="0"/>
          <w:divBdr>
            <w:top w:val="none" w:sz="0" w:space="0" w:color="auto"/>
            <w:left w:val="none" w:sz="0" w:space="0" w:color="auto"/>
            <w:bottom w:val="none" w:sz="0" w:space="0" w:color="auto"/>
            <w:right w:val="none" w:sz="0" w:space="0" w:color="auto"/>
          </w:divBdr>
        </w:div>
        <w:div w:id="533616907">
          <w:marLeft w:val="640"/>
          <w:marRight w:val="0"/>
          <w:marTop w:val="0"/>
          <w:marBottom w:val="0"/>
          <w:divBdr>
            <w:top w:val="none" w:sz="0" w:space="0" w:color="auto"/>
            <w:left w:val="none" w:sz="0" w:space="0" w:color="auto"/>
            <w:bottom w:val="none" w:sz="0" w:space="0" w:color="auto"/>
            <w:right w:val="none" w:sz="0" w:space="0" w:color="auto"/>
          </w:divBdr>
        </w:div>
        <w:div w:id="297415781">
          <w:marLeft w:val="640"/>
          <w:marRight w:val="0"/>
          <w:marTop w:val="0"/>
          <w:marBottom w:val="0"/>
          <w:divBdr>
            <w:top w:val="none" w:sz="0" w:space="0" w:color="auto"/>
            <w:left w:val="none" w:sz="0" w:space="0" w:color="auto"/>
            <w:bottom w:val="none" w:sz="0" w:space="0" w:color="auto"/>
            <w:right w:val="none" w:sz="0" w:space="0" w:color="auto"/>
          </w:divBdr>
        </w:div>
        <w:div w:id="639458038">
          <w:marLeft w:val="640"/>
          <w:marRight w:val="0"/>
          <w:marTop w:val="0"/>
          <w:marBottom w:val="0"/>
          <w:divBdr>
            <w:top w:val="none" w:sz="0" w:space="0" w:color="auto"/>
            <w:left w:val="none" w:sz="0" w:space="0" w:color="auto"/>
            <w:bottom w:val="none" w:sz="0" w:space="0" w:color="auto"/>
            <w:right w:val="none" w:sz="0" w:space="0" w:color="auto"/>
          </w:divBdr>
        </w:div>
        <w:div w:id="684284385">
          <w:marLeft w:val="640"/>
          <w:marRight w:val="0"/>
          <w:marTop w:val="0"/>
          <w:marBottom w:val="0"/>
          <w:divBdr>
            <w:top w:val="none" w:sz="0" w:space="0" w:color="auto"/>
            <w:left w:val="none" w:sz="0" w:space="0" w:color="auto"/>
            <w:bottom w:val="none" w:sz="0" w:space="0" w:color="auto"/>
            <w:right w:val="none" w:sz="0" w:space="0" w:color="auto"/>
          </w:divBdr>
        </w:div>
        <w:div w:id="1074669348">
          <w:marLeft w:val="640"/>
          <w:marRight w:val="0"/>
          <w:marTop w:val="0"/>
          <w:marBottom w:val="0"/>
          <w:divBdr>
            <w:top w:val="none" w:sz="0" w:space="0" w:color="auto"/>
            <w:left w:val="none" w:sz="0" w:space="0" w:color="auto"/>
            <w:bottom w:val="none" w:sz="0" w:space="0" w:color="auto"/>
            <w:right w:val="none" w:sz="0" w:space="0" w:color="auto"/>
          </w:divBdr>
        </w:div>
        <w:div w:id="601424341">
          <w:marLeft w:val="640"/>
          <w:marRight w:val="0"/>
          <w:marTop w:val="0"/>
          <w:marBottom w:val="0"/>
          <w:divBdr>
            <w:top w:val="none" w:sz="0" w:space="0" w:color="auto"/>
            <w:left w:val="none" w:sz="0" w:space="0" w:color="auto"/>
            <w:bottom w:val="none" w:sz="0" w:space="0" w:color="auto"/>
            <w:right w:val="none" w:sz="0" w:space="0" w:color="auto"/>
          </w:divBdr>
        </w:div>
        <w:div w:id="1063721515">
          <w:marLeft w:val="640"/>
          <w:marRight w:val="0"/>
          <w:marTop w:val="0"/>
          <w:marBottom w:val="0"/>
          <w:divBdr>
            <w:top w:val="none" w:sz="0" w:space="0" w:color="auto"/>
            <w:left w:val="none" w:sz="0" w:space="0" w:color="auto"/>
            <w:bottom w:val="none" w:sz="0" w:space="0" w:color="auto"/>
            <w:right w:val="none" w:sz="0" w:space="0" w:color="auto"/>
          </w:divBdr>
        </w:div>
        <w:div w:id="1695035523">
          <w:marLeft w:val="640"/>
          <w:marRight w:val="0"/>
          <w:marTop w:val="0"/>
          <w:marBottom w:val="0"/>
          <w:divBdr>
            <w:top w:val="none" w:sz="0" w:space="0" w:color="auto"/>
            <w:left w:val="none" w:sz="0" w:space="0" w:color="auto"/>
            <w:bottom w:val="none" w:sz="0" w:space="0" w:color="auto"/>
            <w:right w:val="none" w:sz="0" w:space="0" w:color="auto"/>
          </w:divBdr>
        </w:div>
        <w:div w:id="791821163">
          <w:marLeft w:val="640"/>
          <w:marRight w:val="0"/>
          <w:marTop w:val="0"/>
          <w:marBottom w:val="0"/>
          <w:divBdr>
            <w:top w:val="none" w:sz="0" w:space="0" w:color="auto"/>
            <w:left w:val="none" w:sz="0" w:space="0" w:color="auto"/>
            <w:bottom w:val="none" w:sz="0" w:space="0" w:color="auto"/>
            <w:right w:val="none" w:sz="0" w:space="0" w:color="auto"/>
          </w:divBdr>
        </w:div>
        <w:div w:id="399789075">
          <w:marLeft w:val="640"/>
          <w:marRight w:val="0"/>
          <w:marTop w:val="0"/>
          <w:marBottom w:val="0"/>
          <w:divBdr>
            <w:top w:val="none" w:sz="0" w:space="0" w:color="auto"/>
            <w:left w:val="none" w:sz="0" w:space="0" w:color="auto"/>
            <w:bottom w:val="none" w:sz="0" w:space="0" w:color="auto"/>
            <w:right w:val="none" w:sz="0" w:space="0" w:color="auto"/>
          </w:divBdr>
        </w:div>
        <w:div w:id="105197822">
          <w:marLeft w:val="640"/>
          <w:marRight w:val="0"/>
          <w:marTop w:val="0"/>
          <w:marBottom w:val="0"/>
          <w:divBdr>
            <w:top w:val="none" w:sz="0" w:space="0" w:color="auto"/>
            <w:left w:val="none" w:sz="0" w:space="0" w:color="auto"/>
            <w:bottom w:val="none" w:sz="0" w:space="0" w:color="auto"/>
            <w:right w:val="none" w:sz="0" w:space="0" w:color="auto"/>
          </w:divBdr>
        </w:div>
        <w:div w:id="520238394">
          <w:marLeft w:val="640"/>
          <w:marRight w:val="0"/>
          <w:marTop w:val="0"/>
          <w:marBottom w:val="0"/>
          <w:divBdr>
            <w:top w:val="none" w:sz="0" w:space="0" w:color="auto"/>
            <w:left w:val="none" w:sz="0" w:space="0" w:color="auto"/>
            <w:bottom w:val="none" w:sz="0" w:space="0" w:color="auto"/>
            <w:right w:val="none" w:sz="0" w:space="0" w:color="auto"/>
          </w:divBdr>
        </w:div>
        <w:div w:id="77991745">
          <w:marLeft w:val="640"/>
          <w:marRight w:val="0"/>
          <w:marTop w:val="0"/>
          <w:marBottom w:val="0"/>
          <w:divBdr>
            <w:top w:val="none" w:sz="0" w:space="0" w:color="auto"/>
            <w:left w:val="none" w:sz="0" w:space="0" w:color="auto"/>
            <w:bottom w:val="none" w:sz="0" w:space="0" w:color="auto"/>
            <w:right w:val="none" w:sz="0" w:space="0" w:color="auto"/>
          </w:divBdr>
        </w:div>
        <w:div w:id="1180314642">
          <w:marLeft w:val="640"/>
          <w:marRight w:val="0"/>
          <w:marTop w:val="0"/>
          <w:marBottom w:val="0"/>
          <w:divBdr>
            <w:top w:val="none" w:sz="0" w:space="0" w:color="auto"/>
            <w:left w:val="none" w:sz="0" w:space="0" w:color="auto"/>
            <w:bottom w:val="none" w:sz="0" w:space="0" w:color="auto"/>
            <w:right w:val="none" w:sz="0" w:space="0" w:color="auto"/>
          </w:divBdr>
        </w:div>
        <w:div w:id="1229612881">
          <w:marLeft w:val="640"/>
          <w:marRight w:val="0"/>
          <w:marTop w:val="0"/>
          <w:marBottom w:val="0"/>
          <w:divBdr>
            <w:top w:val="none" w:sz="0" w:space="0" w:color="auto"/>
            <w:left w:val="none" w:sz="0" w:space="0" w:color="auto"/>
            <w:bottom w:val="none" w:sz="0" w:space="0" w:color="auto"/>
            <w:right w:val="none" w:sz="0" w:space="0" w:color="auto"/>
          </w:divBdr>
        </w:div>
        <w:div w:id="591399302">
          <w:marLeft w:val="640"/>
          <w:marRight w:val="0"/>
          <w:marTop w:val="0"/>
          <w:marBottom w:val="0"/>
          <w:divBdr>
            <w:top w:val="none" w:sz="0" w:space="0" w:color="auto"/>
            <w:left w:val="none" w:sz="0" w:space="0" w:color="auto"/>
            <w:bottom w:val="none" w:sz="0" w:space="0" w:color="auto"/>
            <w:right w:val="none" w:sz="0" w:space="0" w:color="auto"/>
          </w:divBdr>
        </w:div>
        <w:div w:id="1732923646">
          <w:marLeft w:val="640"/>
          <w:marRight w:val="0"/>
          <w:marTop w:val="0"/>
          <w:marBottom w:val="0"/>
          <w:divBdr>
            <w:top w:val="none" w:sz="0" w:space="0" w:color="auto"/>
            <w:left w:val="none" w:sz="0" w:space="0" w:color="auto"/>
            <w:bottom w:val="none" w:sz="0" w:space="0" w:color="auto"/>
            <w:right w:val="none" w:sz="0" w:space="0" w:color="auto"/>
          </w:divBdr>
        </w:div>
        <w:div w:id="1265920299">
          <w:marLeft w:val="640"/>
          <w:marRight w:val="0"/>
          <w:marTop w:val="0"/>
          <w:marBottom w:val="0"/>
          <w:divBdr>
            <w:top w:val="none" w:sz="0" w:space="0" w:color="auto"/>
            <w:left w:val="none" w:sz="0" w:space="0" w:color="auto"/>
            <w:bottom w:val="none" w:sz="0" w:space="0" w:color="auto"/>
            <w:right w:val="none" w:sz="0" w:space="0" w:color="auto"/>
          </w:divBdr>
        </w:div>
        <w:div w:id="1286808439">
          <w:marLeft w:val="640"/>
          <w:marRight w:val="0"/>
          <w:marTop w:val="0"/>
          <w:marBottom w:val="0"/>
          <w:divBdr>
            <w:top w:val="none" w:sz="0" w:space="0" w:color="auto"/>
            <w:left w:val="none" w:sz="0" w:space="0" w:color="auto"/>
            <w:bottom w:val="none" w:sz="0" w:space="0" w:color="auto"/>
            <w:right w:val="none" w:sz="0" w:space="0" w:color="auto"/>
          </w:divBdr>
        </w:div>
        <w:div w:id="536163496">
          <w:marLeft w:val="640"/>
          <w:marRight w:val="0"/>
          <w:marTop w:val="0"/>
          <w:marBottom w:val="0"/>
          <w:divBdr>
            <w:top w:val="none" w:sz="0" w:space="0" w:color="auto"/>
            <w:left w:val="none" w:sz="0" w:space="0" w:color="auto"/>
            <w:bottom w:val="none" w:sz="0" w:space="0" w:color="auto"/>
            <w:right w:val="none" w:sz="0" w:space="0" w:color="auto"/>
          </w:divBdr>
        </w:div>
        <w:div w:id="535120742">
          <w:marLeft w:val="640"/>
          <w:marRight w:val="0"/>
          <w:marTop w:val="0"/>
          <w:marBottom w:val="0"/>
          <w:divBdr>
            <w:top w:val="none" w:sz="0" w:space="0" w:color="auto"/>
            <w:left w:val="none" w:sz="0" w:space="0" w:color="auto"/>
            <w:bottom w:val="none" w:sz="0" w:space="0" w:color="auto"/>
            <w:right w:val="none" w:sz="0" w:space="0" w:color="auto"/>
          </w:divBdr>
        </w:div>
        <w:div w:id="879509727">
          <w:marLeft w:val="640"/>
          <w:marRight w:val="0"/>
          <w:marTop w:val="0"/>
          <w:marBottom w:val="0"/>
          <w:divBdr>
            <w:top w:val="none" w:sz="0" w:space="0" w:color="auto"/>
            <w:left w:val="none" w:sz="0" w:space="0" w:color="auto"/>
            <w:bottom w:val="none" w:sz="0" w:space="0" w:color="auto"/>
            <w:right w:val="none" w:sz="0" w:space="0" w:color="auto"/>
          </w:divBdr>
        </w:div>
        <w:div w:id="1297299702">
          <w:marLeft w:val="640"/>
          <w:marRight w:val="0"/>
          <w:marTop w:val="0"/>
          <w:marBottom w:val="0"/>
          <w:divBdr>
            <w:top w:val="none" w:sz="0" w:space="0" w:color="auto"/>
            <w:left w:val="none" w:sz="0" w:space="0" w:color="auto"/>
            <w:bottom w:val="none" w:sz="0" w:space="0" w:color="auto"/>
            <w:right w:val="none" w:sz="0" w:space="0" w:color="auto"/>
          </w:divBdr>
        </w:div>
        <w:div w:id="1422487031">
          <w:marLeft w:val="640"/>
          <w:marRight w:val="0"/>
          <w:marTop w:val="0"/>
          <w:marBottom w:val="0"/>
          <w:divBdr>
            <w:top w:val="none" w:sz="0" w:space="0" w:color="auto"/>
            <w:left w:val="none" w:sz="0" w:space="0" w:color="auto"/>
            <w:bottom w:val="none" w:sz="0" w:space="0" w:color="auto"/>
            <w:right w:val="none" w:sz="0" w:space="0" w:color="auto"/>
          </w:divBdr>
        </w:div>
        <w:div w:id="964967845">
          <w:marLeft w:val="640"/>
          <w:marRight w:val="0"/>
          <w:marTop w:val="0"/>
          <w:marBottom w:val="0"/>
          <w:divBdr>
            <w:top w:val="none" w:sz="0" w:space="0" w:color="auto"/>
            <w:left w:val="none" w:sz="0" w:space="0" w:color="auto"/>
            <w:bottom w:val="none" w:sz="0" w:space="0" w:color="auto"/>
            <w:right w:val="none" w:sz="0" w:space="0" w:color="auto"/>
          </w:divBdr>
        </w:div>
        <w:div w:id="1842039792">
          <w:marLeft w:val="640"/>
          <w:marRight w:val="0"/>
          <w:marTop w:val="0"/>
          <w:marBottom w:val="0"/>
          <w:divBdr>
            <w:top w:val="none" w:sz="0" w:space="0" w:color="auto"/>
            <w:left w:val="none" w:sz="0" w:space="0" w:color="auto"/>
            <w:bottom w:val="none" w:sz="0" w:space="0" w:color="auto"/>
            <w:right w:val="none" w:sz="0" w:space="0" w:color="auto"/>
          </w:divBdr>
        </w:div>
        <w:div w:id="1655375939">
          <w:marLeft w:val="640"/>
          <w:marRight w:val="0"/>
          <w:marTop w:val="0"/>
          <w:marBottom w:val="0"/>
          <w:divBdr>
            <w:top w:val="none" w:sz="0" w:space="0" w:color="auto"/>
            <w:left w:val="none" w:sz="0" w:space="0" w:color="auto"/>
            <w:bottom w:val="none" w:sz="0" w:space="0" w:color="auto"/>
            <w:right w:val="none" w:sz="0" w:space="0" w:color="auto"/>
          </w:divBdr>
        </w:div>
      </w:divsChild>
    </w:div>
    <w:div w:id="36900561">
      <w:bodyDiv w:val="1"/>
      <w:marLeft w:val="0"/>
      <w:marRight w:val="0"/>
      <w:marTop w:val="0"/>
      <w:marBottom w:val="0"/>
      <w:divBdr>
        <w:top w:val="none" w:sz="0" w:space="0" w:color="auto"/>
        <w:left w:val="none" w:sz="0" w:space="0" w:color="auto"/>
        <w:bottom w:val="none" w:sz="0" w:space="0" w:color="auto"/>
        <w:right w:val="none" w:sz="0" w:space="0" w:color="auto"/>
      </w:divBdr>
    </w:div>
    <w:div w:id="41180298">
      <w:bodyDiv w:val="1"/>
      <w:marLeft w:val="0"/>
      <w:marRight w:val="0"/>
      <w:marTop w:val="0"/>
      <w:marBottom w:val="0"/>
      <w:divBdr>
        <w:top w:val="none" w:sz="0" w:space="0" w:color="auto"/>
        <w:left w:val="none" w:sz="0" w:space="0" w:color="auto"/>
        <w:bottom w:val="none" w:sz="0" w:space="0" w:color="auto"/>
        <w:right w:val="none" w:sz="0" w:space="0" w:color="auto"/>
      </w:divBdr>
      <w:divsChild>
        <w:div w:id="1926838072">
          <w:marLeft w:val="0"/>
          <w:marRight w:val="0"/>
          <w:marTop w:val="0"/>
          <w:marBottom w:val="0"/>
          <w:divBdr>
            <w:top w:val="none" w:sz="0" w:space="0" w:color="auto"/>
            <w:left w:val="none" w:sz="0" w:space="0" w:color="auto"/>
            <w:bottom w:val="none" w:sz="0" w:space="0" w:color="auto"/>
            <w:right w:val="none" w:sz="0" w:space="0" w:color="auto"/>
          </w:divBdr>
          <w:divsChild>
            <w:div w:id="1540899828">
              <w:marLeft w:val="0"/>
              <w:marRight w:val="0"/>
              <w:marTop w:val="0"/>
              <w:marBottom w:val="0"/>
              <w:divBdr>
                <w:top w:val="none" w:sz="0" w:space="0" w:color="auto"/>
                <w:left w:val="none" w:sz="0" w:space="0" w:color="auto"/>
                <w:bottom w:val="none" w:sz="0" w:space="0" w:color="auto"/>
                <w:right w:val="none" w:sz="0" w:space="0" w:color="auto"/>
              </w:divBdr>
              <w:divsChild>
                <w:div w:id="1411197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952381">
      <w:bodyDiv w:val="1"/>
      <w:marLeft w:val="0"/>
      <w:marRight w:val="0"/>
      <w:marTop w:val="0"/>
      <w:marBottom w:val="0"/>
      <w:divBdr>
        <w:top w:val="none" w:sz="0" w:space="0" w:color="auto"/>
        <w:left w:val="none" w:sz="0" w:space="0" w:color="auto"/>
        <w:bottom w:val="none" w:sz="0" w:space="0" w:color="auto"/>
        <w:right w:val="none" w:sz="0" w:space="0" w:color="auto"/>
      </w:divBdr>
    </w:div>
    <w:div w:id="46535425">
      <w:bodyDiv w:val="1"/>
      <w:marLeft w:val="0"/>
      <w:marRight w:val="0"/>
      <w:marTop w:val="0"/>
      <w:marBottom w:val="0"/>
      <w:divBdr>
        <w:top w:val="none" w:sz="0" w:space="0" w:color="auto"/>
        <w:left w:val="none" w:sz="0" w:space="0" w:color="auto"/>
        <w:bottom w:val="none" w:sz="0" w:space="0" w:color="auto"/>
        <w:right w:val="none" w:sz="0" w:space="0" w:color="auto"/>
      </w:divBdr>
    </w:div>
    <w:div w:id="49811511">
      <w:bodyDiv w:val="1"/>
      <w:marLeft w:val="0"/>
      <w:marRight w:val="0"/>
      <w:marTop w:val="0"/>
      <w:marBottom w:val="0"/>
      <w:divBdr>
        <w:top w:val="none" w:sz="0" w:space="0" w:color="auto"/>
        <w:left w:val="none" w:sz="0" w:space="0" w:color="auto"/>
        <w:bottom w:val="none" w:sz="0" w:space="0" w:color="auto"/>
        <w:right w:val="none" w:sz="0" w:space="0" w:color="auto"/>
      </w:divBdr>
      <w:divsChild>
        <w:div w:id="1501047968">
          <w:marLeft w:val="0"/>
          <w:marRight w:val="0"/>
          <w:marTop w:val="0"/>
          <w:marBottom w:val="0"/>
          <w:divBdr>
            <w:top w:val="none" w:sz="0" w:space="0" w:color="auto"/>
            <w:left w:val="none" w:sz="0" w:space="0" w:color="auto"/>
            <w:bottom w:val="none" w:sz="0" w:space="0" w:color="auto"/>
            <w:right w:val="none" w:sz="0" w:space="0" w:color="auto"/>
          </w:divBdr>
          <w:divsChild>
            <w:div w:id="1202474402">
              <w:marLeft w:val="0"/>
              <w:marRight w:val="0"/>
              <w:marTop w:val="0"/>
              <w:marBottom w:val="0"/>
              <w:divBdr>
                <w:top w:val="none" w:sz="0" w:space="0" w:color="auto"/>
                <w:left w:val="none" w:sz="0" w:space="0" w:color="auto"/>
                <w:bottom w:val="none" w:sz="0" w:space="0" w:color="auto"/>
                <w:right w:val="none" w:sz="0" w:space="0" w:color="auto"/>
              </w:divBdr>
              <w:divsChild>
                <w:div w:id="2081362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707499">
      <w:bodyDiv w:val="1"/>
      <w:marLeft w:val="0"/>
      <w:marRight w:val="0"/>
      <w:marTop w:val="0"/>
      <w:marBottom w:val="0"/>
      <w:divBdr>
        <w:top w:val="none" w:sz="0" w:space="0" w:color="auto"/>
        <w:left w:val="none" w:sz="0" w:space="0" w:color="auto"/>
        <w:bottom w:val="none" w:sz="0" w:space="0" w:color="auto"/>
        <w:right w:val="none" w:sz="0" w:space="0" w:color="auto"/>
      </w:divBdr>
      <w:divsChild>
        <w:div w:id="1440219326">
          <w:marLeft w:val="0"/>
          <w:marRight w:val="0"/>
          <w:marTop w:val="0"/>
          <w:marBottom w:val="0"/>
          <w:divBdr>
            <w:top w:val="none" w:sz="0" w:space="0" w:color="auto"/>
            <w:left w:val="none" w:sz="0" w:space="0" w:color="auto"/>
            <w:bottom w:val="none" w:sz="0" w:space="0" w:color="auto"/>
            <w:right w:val="none" w:sz="0" w:space="0" w:color="auto"/>
          </w:divBdr>
          <w:divsChild>
            <w:div w:id="1991328785">
              <w:marLeft w:val="0"/>
              <w:marRight w:val="0"/>
              <w:marTop w:val="0"/>
              <w:marBottom w:val="0"/>
              <w:divBdr>
                <w:top w:val="none" w:sz="0" w:space="0" w:color="auto"/>
                <w:left w:val="none" w:sz="0" w:space="0" w:color="auto"/>
                <w:bottom w:val="none" w:sz="0" w:space="0" w:color="auto"/>
                <w:right w:val="none" w:sz="0" w:space="0" w:color="auto"/>
              </w:divBdr>
              <w:divsChild>
                <w:div w:id="2004622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373598">
      <w:bodyDiv w:val="1"/>
      <w:marLeft w:val="0"/>
      <w:marRight w:val="0"/>
      <w:marTop w:val="0"/>
      <w:marBottom w:val="0"/>
      <w:divBdr>
        <w:top w:val="none" w:sz="0" w:space="0" w:color="auto"/>
        <w:left w:val="none" w:sz="0" w:space="0" w:color="auto"/>
        <w:bottom w:val="none" w:sz="0" w:space="0" w:color="auto"/>
        <w:right w:val="none" w:sz="0" w:space="0" w:color="auto"/>
      </w:divBdr>
      <w:divsChild>
        <w:div w:id="1302227020">
          <w:marLeft w:val="640"/>
          <w:marRight w:val="0"/>
          <w:marTop w:val="0"/>
          <w:marBottom w:val="0"/>
          <w:divBdr>
            <w:top w:val="none" w:sz="0" w:space="0" w:color="auto"/>
            <w:left w:val="none" w:sz="0" w:space="0" w:color="auto"/>
            <w:bottom w:val="none" w:sz="0" w:space="0" w:color="auto"/>
            <w:right w:val="none" w:sz="0" w:space="0" w:color="auto"/>
          </w:divBdr>
        </w:div>
        <w:div w:id="1672443921">
          <w:marLeft w:val="640"/>
          <w:marRight w:val="0"/>
          <w:marTop w:val="0"/>
          <w:marBottom w:val="0"/>
          <w:divBdr>
            <w:top w:val="none" w:sz="0" w:space="0" w:color="auto"/>
            <w:left w:val="none" w:sz="0" w:space="0" w:color="auto"/>
            <w:bottom w:val="none" w:sz="0" w:space="0" w:color="auto"/>
            <w:right w:val="none" w:sz="0" w:space="0" w:color="auto"/>
          </w:divBdr>
        </w:div>
        <w:div w:id="1362047256">
          <w:marLeft w:val="640"/>
          <w:marRight w:val="0"/>
          <w:marTop w:val="0"/>
          <w:marBottom w:val="0"/>
          <w:divBdr>
            <w:top w:val="none" w:sz="0" w:space="0" w:color="auto"/>
            <w:left w:val="none" w:sz="0" w:space="0" w:color="auto"/>
            <w:bottom w:val="none" w:sz="0" w:space="0" w:color="auto"/>
            <w:right w:val="none" w:sz="0" w:space="0" w:color="auto"/>
          </w:divBdr>
        </w:div>
        <w:div w:id="1912158574">
          <w:marLeft w:val="640"/>
          <w:marRight w:val="0"/>
          <w:marTop w:val="0"/>
          <w:marBottom w:val="0"/>
          <w:divBdr>
            <w:top w:val="none" w:sz="0" w:space="0" w:color="auto"/>
            <w:left w:val="none" w:sz="0" w:space="0" w:color="auto"/>
            <w:bottom w:val="none" w:sz="0" w:space="0" w:color="auto"/>
            <w:right w:val="none" w:sz="0" w:space="0" w:color="auto"/>
          </w:divBdr>
        </w:div>
        <w:div w:id="1041786800">
          <w:marLeft w:val="640"/>
          <w:marRight w:val="0"/>
          <w:marTop w:val="0"/>
          <w:marBottom w:val="0"/>
          <w:divBdr>
            <w:top w:val="none" w:sz="0" w:space="0" w:color="auto"/>
            <w:left w:val="none" w:sz="0" w:space="0" w:color="auto"/>
            <w:bottom w:val="none" w:sz="0" w:space="0" w:color="auto"/>
            <w:right w:val="none" w:sz="0" w:space="0" w:color="auto"/>
          </w:divBdr>
        </w:div>
        <w:div w:id="58017660">
          <w:marLeft w:val="640"/>
          <w:marRight w:val="0"/>
          <w:marTop w:val="0"/>
          <w:marBottom w:val="0"/>
          <w:divBdr>
            <w:top w:val="none" w:sz="0" w:space="0" w:color="auto"/>
            <w:left w:val="none" w:sz="0" w:space="0" w:color="auto"/>
            <w:bottom w:val="none" w:sz="0" w:space="0" w:color="auto"/>
            <w:right w:val="none" w:sz="0" w:space="0" w:color="auto"/>
          </w:divBdr>
        </w:div>
        <w:div w:id="157429341">
          <w:marLeft w:val="640"/>
          <w:marRight w:val="0"/>
          <w:marTop w:val="0"/>
          <w:marBottom w:val="0"/>
          <w:divBdr>
            <w:top w:val="none" w:sz="0" w:space="0" w:color="auto"/>
            <w:left w:val="none" w:sz="0" w:space="0" w:color="auto"/>
            <w:bottom w:val="none" w:sz="0" w:space="0" w:color="auto"/>
            <w:right w:val="none" w:sz="0" w:space="0" w:color="auto"/>
          </w:divBdr>
        </w:div>
        <w:div w:id="1259097317">
          <w:marLeft w:val="640"/>
          <w:marRight w:val="0"/>
          <w:marTop w:val="0"/>
          <w:marBottom w:val="0"/>
          <w:divBdr>
            <w:top w:val="none" w:sz="0" w:space="0" w:color="auto"/>
            <w:left w:val="none" w:sz="0" w:space="0" w:color="auto"/>
            <w:bottom w:val="none" w:sz="0" w:space="0" w:color="auto"/>
            <w:right w:val="none" w:sz="0" w:space="0" w:color="auto"/>
          </w:divBdr>
        </w:div>
        <w:div w:id="60835490">
          <w:marLeft w:val="640"/>
          <w:marRight w:val="0"/>
          <w:marTop w:val="0"/>
          <w:marBottom w:val="0"/>
          <w:divBdr>
            <w:top w:val="none" w:sz="0" w:space="0" w:color="auto"/>
            <w:left w:val="none" w:sz="0" w:space="0" w:color="auto"/>
            <w:bottom w:val="none" w:sz="0" w:space="0" w:color="auto"/>
            <w:right w:val="none" w:sz="0" w:space="0" w:color="auto"/>
          </w:divBdr>
        </w:div>
        <w:div w:id="1372001124">
          <w:marLeft w:val="640"/>
          <w:marRight w:val="0"/>
          <w:marTop w:val="0"/>
          <w:marBottom w:val="0"/>
          <w:divBdr>
            <w:top w:val="none" w:sz="0" w:space="0" w:color="auto"/>
            <w:left w:val="none" w:sz="0" w:space="0" w:color="auto"/>
            <w:bottom w:val="none" w:sz="0" w:space="0" w:color="auto"/>
            <w:right w:val="none" w:sz="0" w:space="0" w:color="auto"/>
          </w:divBdr>
        </w:div>
        <w:div w:id="2003463408">
          <w:marLeft w:val="640"/>
          <w:marRight w:val="0"/>
          <w:marTop w:val="0"/>
          <w:marBottom w:val="0"/>
          <w:divBdr>
            <w:top w:val="none" w:sz="0" w:space="0" w:color="auto"/>
            <w:left w:val="none" w:sz="0" w:space="0" w:color="auto"/>
            <w:bottom w:val="none" w:sz="0" w:space="0" w:color="auto"/>
            <w:right w:val="none" w:sz="0" w:space="0" w:color="auto"/>
          </w:divBdr>
        </w:div>
        <w:div w:id="1766877483">
          <w:marLeft w:val="640"/>
          <w:marRight w:val="0"/>
          <w:marTop w:val="0"/>
          <w:marBottom w:val="0"/>
          <w:divBdr>
            <w:top w:val="none" w:sz="0" w:space="0" w:color="auto"/>
            <w:left w:val="none" w:sz="0" w:space="0" w:color="auto"/>
            <w:bottom w:val="none" w:sz="0" w:space="0" w:color="auto"/>
            <w:right w:val="none" w:sz="0" w:space="0" w:color="auto"/>
          </w:divBdr>
        </w:div>
        <w:div w:id="1159928129">
          <w:marLeft w:val="640"/>
          <w:marRight w:val="0"/>
          <w:marTop w:val="0"/>
          <w:marBottom w:val="0"/>
          <w:divBdr>
            <w:top w:val="none" w:sz="0" w:space="0" w:color="auto"/>
            <w:left w:val="none" w:sz="0" w:space="0" w:color="auto"/>
            <w:bottom w:val="none" w:sz="0" w:space="0" w:color="auto"/>
            <w:right w:val="none" w:sz="0" w:space="0" w:color="auto"/>
          </w:divBdr>
        </w:div>
        <w:div w:id="1686438391">
          <w:marLeft w:val="640"/>
          <w:marRight w:val="0"/>
          <w:marTop w:val="0"/>
          <w:marBottom w:val="0"/>
          <w:divBdr>
            <w:top w:val="none" w:sz="0" w:space="0" w:color="auto"/>
            <w:left w:val="none" w:sz="0" w:space="0" w:color="auto"/>
            <w:bottom w:val="none" w:sz="0" w:space="0" w:color="auto"/>
            <w:right w:val="none" w:sz="0" w:space="0" w:color="auto"/>
          </w:divBdr>
        </w:div>
        <w:div w:id="1527327012">
          <w:marLeft w:val="640"/>
          <w:marRight w:val="0"/>
          <w:marTop w:val="0"/>
          <w:marBottom w:val="0"/>
          <w:divBdr>
            <w:top w:val="none" w:sz="0" w:space="0" w:color="auto"/>
            <w:left w:val="none" w:sz="0" w:space="0" w:color="auto"/>
            <w:bottom w:val="none" w:sz="0" w:space="0" w:color="auto"/>
            <w:right w:val="none" w:sz="0" w:space="0" w:color="auto"/>
          </w:divBdr>
        </w:div>
        <w:div w:id="1892886192">
          <w:marLeft w:val="640"/>
          <w:marRight w:val="0"/>
          <w:marTop w:val="0"/>
          <w:marBottom w:val="0"/>
          <w:divBdr>
            <w:top w:val="none" w:sz="0" w:space="0" w:color="auto"/>
            <w:left w:val="none" w:sz="0" w:space="0" w:color="auto"/>
            <w:bottom w:val="none" w:sz="0" w:space="0" w:color="auto"/>
            <w:right w:val="none" w:sz="0" w:space="0" w:color="auto"/>
          </w:divBdr>
        </w:div>
        <w:div w:id="1217544586">
          <w:marLeft w:val="640"/>
          <w:marRight w:val="0"/>
          <w:marTop w:val="0"/>
          <w:marBottom w:val="0"/>
          <w:divBdr>
            <w:top w:val="none" w:sz="0" w:space="0" w:color="auto"/>
            <w:left w:val="none" w:sz="0" w:space="0" w:color="auto"/>
            <w:bottom w:val="none" w:sz="0" w:space="0" w:color="auto"/>
            <w:right w:val="none" w:sz="0" w:space="0" w:color="auto"/>
          </w:divBdr>
        </w:div>
        <w:div w:id="2016378211">
          <w:marLeft w:val="640"/>
          <w:marRight w:val="0"/>
          <w:marTop w:val="0"/>
          <w:marBottom w:val="0"/>
          <w:divBdr>
            <w:top w:val="none" w:sz="0" w:space="0" w:color="auto"/>
            <w:left w:val="none" w:sz="0" w:space="0" w:color="auto"/>
            <w:bottom w:val="none" w:sz="0" w:space="0" w:color="auto"/>
            <w:right w:val="none" w:sz="0" w:space="0" w:color="auto"/>
          </w:divBdr>
        </w:div>
        <w:div w:id="1915771199">
          <w:marLeft w:val="640"/>
          <w:marRight w:val="0"/>
          <w:marTop w:val="0"/>
          <w:marBottom w:val="0"/>
          <w:divBdr>
            <w:top w:val="none" w:sz="0" w:space="0" w:color="auto"/>
            <w:left w:val="none" w:sz="0" w:space="0" w:color="auto"/>
            <w:bottom w:val="none" w:sz="0" w:space="0" w:color="auto"/>
            <w:right w:val="none" w:sz="0" w:space="0" w:color="auto"/>
          </w:divBdr>
        </w:div>
        <w:div w:id="2006200677">
          <w:marLeft w:val="640"/>
          <w:marRight w:val="0"/>
          <w:marTop w:val="0"/>
          <w:marBottom w:val="0"/>
          <w:divBdr>
            <w:top w:val="none" w:sz="0" w:space="0" w:color="auto"/>
            <w:left w:val="none" w:sz="0" w:space="0" w:color="auto"/>
            <w:bottom w:val="none" w:sz="0" w:space="0" w:color="auto"/>
            <w:right w:val="none" w:sz="0" w:space="0" w:color="auto"/>
          </w:divBdr>
        </w:div>
        <w:div w:id="2130321147">
          <w:marLeft w:val="640"/>
          <w:marRight w:val="0"/>
          <w:marTop w:val="0"/>
          <w:marBottom w:val="0"/>
          <w:divBdr>
            <w:top w:val="none" w:sz="0" w:space="0" w:color="auto"/>
            <w:left w:val="none" w:sz="0" w:space="0" w:color="auto"/>
            <w:bottom w:val="none" w:sz="0" w:space="0" w:color="auto"/>
            <w:right w:val="none" w:sz="0" w:space="0" w:color="auto"/>
          </w:divBdr>
        </w:div>
        <w:div w:id="418134213">
          <w:marLeft w:val="640"/>
          <w:marRight w:val="0"/>
          <w:marTop w:val="0"/>
          <w:marBottom w:val="0"/>
          <w:divBdr>
            <w:top w:val="none" w:sz="0" w:space="0" w:color="auto"/>
            <w:left w:val="none" w:sz="0" w:space="0" w:color="auto"/>
            <w:bottom w:val="none" w:sz="0" w:space="0" w:color="auto"/>
            <w:right w:val="none" w:sz="0" w:space="0" w:color="auto"/>
          </w:divBdr>
        </w:div>
        <w:div w:id="2092582068">
          <w:marLeft w:val="640"/>
          <w:marRight w:val="0"/>
          <w:marTop w:val="0"/>
          <w:marBottom w:val="0"/>
          <w:divBdr>
            <w:top w:val="none" w:sz="0" w:space="0" w:color="auto"/>
            <w:left w:val="none" w:sz="0" w:space="0" w:color="auto"/>
            <w:bottom w:val="none" w:sz="0" w:space="0" w:color="auto"/>
            <w:right w:val="none" w:sz="0" w:space="0" w:color="auto"/>
          </w:divBdr>
        </w:div>
        <w:div w:id="1422986074">
          <w:marLeft w:val="640"/>
          <w:marRight w:val="0"/>
          <w:marTop w:val="0"/>
          <w:marBottom w:val="0"/>
          <w:divBdr>
            <w:top w:val="none" w:sz="0" w:space="0" w:color="auto"/>
            <w:left w:val="none" w:sz="0" w:space="0" w:color="auto"/>
            <w:bottom w:val="none" w:sz="0" w:space="0" w:color="auto"/>
            <w:right w:val="none" w:sz="0" w:space="0" w:color="auto"/>
          </w:divBdr>
        </w:div>
        <w:div w:id="42558853">
          <w:marLeft w:val="640"/>
          <w:marRight w:val="0"/>
          <w:marTop w:val="0"/>
          <w:marBottom w:val="0"/>
          <w:divBdr>
            <w:top w:val="none" w:sz="0" w:space="0" w:color="auto"/>
            <w:left w:val="none" w:sz="0" w:space="0" w:color="auto"/>
            <w:bottom w:val="none" w:sz="0" w:space="0" w:color="auto"/>
            <w:right w:val="none" w:sz="0" w:space="0" w:color="auto"/>
          </w:divBdr>
        </w:div>
        <w:div w:id="1153790093">
          <w:marLeft w:val="640"/>
          <w:marRight w:val="0"/>
          <w:marTop w:val="0"/>
          <w:marBottom w:val="0"/>
          <w:divBdr>
            <w:top w:val="none" w:sz="0" w:space="0" w:color="auto"/>
            <w:left w:val="none" w:sz="0" w:space="0" w:color="auto"/>
            <w:bottom w:val="none" w:sz="0" w:space="0" w:color="auto"/>
            <w:right w:val="none" w:sz="0" w:space="0" w:color="auto"/>
          </w:divBdr>
        </w:div>
        <w:div w:id="68312174">
          <w:marLeft w:val="640"/>
          <w:marRight w:val="0"/>
          <w:marTop w:val="0"/>
          <w:marBottom w:val="0"/>
          <w:divBdr>
            <w:top w:val="none" w:sz="0" w:space="0" w:color="auto"/>
            <w:left w:val="none" w:sz="0" w:space="0" w:color="auto"/>
            <w:bottom w:val="none" w:sz="0" w:space="0" w:color="auto"/>
            <w:right w:val="none" w:sz="0" w:space="0" w:color="auto"/>
          </w:divBdr>
        </w:div>
      </w:divsChild>
    </w:div>
    <w:div w:id="69888392">
      <w:bodyDiv w:val="1"/>
      <w:marLeft w:val="0"/>
      <w:marRight w:val="0"/>
      <w:marTop w:val="0"/>
      <w:marBottom w:val="0"/>
      <w:divBdr>
        <w:top w:val="none" w:sz="0" w:space="0" w:color="auto"/>
        <w:left w:val="none" w:sz="0" w:space="0" w:color="auto"/>
        <w:bottom w:val="none" w:sz="0" w:space="0" w:color="auto"/>
        <w:right w:val="none" w:sz="0" w:space="0" w:color="auto"/>
      </w:divBdr>
      <w:divsChild>
        <w:div w:id="1890652779">
          <w:marLeft w:val="640"/>
          <w:marRight w:val="0"/>
          <w:marTop w:val="0"/>
          <w:marBottom w:val="0"/>
          <w:divBdr>
            <w:top w:val="none" w:sz="0" w:space="0" w:color="auto"/>
            <w:left w:val="none" w:sz="0" w:space="0" w:color="auto"/>
            <w:bottom w:val="none" w:sz="0" w:space="0" w:color="auto"/>
            <w:right w:val="none" w:sz="0" w:space="0" w:color="auto"/>
          </w:divBdr>
        </w:div>
        <w:div w:id="286620751">
          <w:marLeft w:val="640"/>
          <w:marRight w:val="0"/>
          <w:marTop w:val="0"/>
          <w:marBottom w:val="0"/>
          <w:divBdr>
            <w:top w:val="none" w:sz="0" w:space="0" w:color="auto"/>
            <w:left w:val="none" w:sz="0" w:space="0" w:color="auto"/>
            <w:bottom w:val="none" w:sz="0" w:space="0" w:color="auto"/>
            <w:right w:val="none" w:sz="0" w:space="0" w:color="auto"/>
          </w:divBdr>
        </w:div>
        <w:div w:id="269901752">
          <w:marLeft w:val="640"/>
          <w:marRight w:val="0"/>
          <w:marTop w:val="0"/>
          <w:marBottom w:val="0"/>
          <w:divBdr>
            <w:top w:val="none" w:sz="0" w:space="0" w:color="auto"/>
            <w:left w:val="none" w:sz="0" w:space="0" w:color="auto"/>
            <w:bottom w:val="none" w:sz="0" w:space="0" w:color="auto"/>
            <w:right w:val="none" w:sz="0" w:space="0" w:color="auto"/>
          </w:divBdr>
        </w:div>
        <w:div w:id="956107611">
          <w:marLeft w:val="640"/>
          <w:marRight w:val="0"/>
          <w:marTop w:val="0"/>
          <w:marBottom w:val="0"/>
          <w:divBdr>
            <w:top w:val="none" w:sz="0" w:space="0" w:color="auto"/>
            <w:left w:val="none" w:sz="0" w:space="0" w:color="auto"/>
            <w:bottom w:val="none" w:sz="0" w:space="0" w:color="auto"/>
            <w:right w:val="none" w:sz="0" w:space="0" w:color="auto"/>
          </w:divBdr>
        </w:div>
        <w:div w:id="792407892">
          <w:marLeft w:val="640"/>
          <w:marRight w:val="0"/>
          <w:marTop w:val="0"/>
          <w:marBottom w:val="0"/>
          <w:divBdr>
            <w:top w:val="none" w:sz="0" w:space="0" w:color="auto"/>
            <w:left w:val="none" w:sz="0" w:space="0" w:color="auto"/>
            <w:bottom w:val="none" w:sz="0" w:space="0" w:color="auto"/>
            <w:right w:val="none" w:sz="0" w:space="0" w:color="auto"/>
          </w:divBdr>
        </w:div>
        <w:div w:id="1354039964">
          <w:marLeft w:val="640"/>
          <w:marRight w:val="0"/>
          <w:marTop w:val="0"/>
          <w:marBottom w:val="0"/>
          <w:divBdr>
            <w:top w:val="none" w:sz="0" w:space="0" w:color="auto"/>
            <w:left w:val="none" w:sz="0" w:space="0" w:color="auto"/>
            <w:bottom w:val="none" w:sz="0" w:space="0" w:color="auto"/>
            <w:right w:val="none" w:sz="0" w:space="0" w:color="auto"/>
          </w:divBdr>
        </w:div>
        <w:div w:id="633410919">
          <w:marLeft w:val="640"/>
          <w:marRight w:val="0"/>
          <w:marTop w:val="0"/>
          <w:marBottom w:val="0"/>
          <w:divBdr>
            <w:top w:val="none" w:sz="0" w:space="0" w:color="auto"/>
            <w:left w:val="none" w:sz="0" w:space="0" w:color="auto"/>
            <w:bottom w:val="none" w:sz="0" w:space="0" w:color="auto"/>
            <w:right w:val="none" w:sz="0" w:space="0" w:color="auto"/>
          </w:divBdr>
        </w:div>
        <w:div w:id="594943291">
          <w:marLeft w:val="640"/>
          <w:marRight w:val="0"/>
          <w:marTop w:val="0"/>
          <w:marBottom w:val="0"/>
          <w:divBdr>
            <w:top w:val="none" w:sz="0" w:space="0" w:color="auto"/>
            <w:left w:val="none" w:sz="0" w:space="0" w:color="auto"/>
            <w:bottom w:val="none" w:sz="0" w:space="0" w:color="auto"/>
            <w:right w:val="none" w:sz="0" w:space="0" w:color="auto"/>
          </w:divBdr>
        </w:div>
        <w:div w:id="1833249852">
          <w:marLeft w:val="640"/>
          <w:marRight w:val="0"/>
          <w:marTop w:val="0"/>
          <w:marBottom w:val="0"/>
          <w:divBdr>
            <w:top w:val="none" w:sz="0" w:space="0" w:color="auto"/>
            <w:left w:val="none" w:sz="0" w:space="0" w:color="auto"/>
            <w:bottom w:val="none" w:sz="0" w:space="0" w:color="auto"/>
            <w:right w:val="none" w:sz="0" w:space="0" w:color="auto"/>
          </w:divBdr>
        </w:div>
        <w:div w:id="201672214">
          <w:marLeft w:val="640"/>
          <w:marRight w:val="0"/>
          <w:marTop w:val="0"/>
          <w:marBottom w:val="0"/>
          <w:divBdr>
            <w:top w:val="none" w:sz="0" w:space="0" w:color="auto"/>
            <w:left w:val="none" w:sz="0" w:space="0" w:color="auto"/>
            <w:bottom w:val="none" w:sz="0" w:space="0" w:color="auto"/>
            <w:right w:val="none" w:sz="0" w:space="0" w:color="auto"/>
          </w:divBdr>
        </w:div>
        <w:div w:id="1541044692">
          <w:marLeft w:val="640"/>
          <w:marRight w:val="0"/>
          <w:marTop w:val="0"/>
          <w:marBottom w:val="0"/>
          <w:divBdr>
            <w:top w:val="none" w:sz="0" w:space="0" w:color="auto"/>
            <w:left w:val="none" w:sz="0" w:space="0" w:color="auto"/>
            <w:bottom w:val="none" w:sz="0" w:space="0" w:color="auto"/>
            <w:right w:val="none" w:sz="0" w:space="0" w:color="auto"/>
          </w:divBdr>
        </w:div>
        <w:div w:id="1946571085">
          <w:marLeft w:val="640"/>
          <w:marRight w:val="0"/>
          <w:marTop w:val="0"/>
          <w:marBottom w:val="0"/>
          <w:divBdr>
            <w:top w:val="none" w:sz="0" w:space="0" w:color="auto"/>
            <w:left w:val="none" w:sz="0" w:space="0" w:color="auto"/>
            <w:bottom w:val="none" w:sz="0" w:space="0" w:color="auto"/>
            <w:right w:val="none" w:sz="0" w:space="0" w:color="auto"/>
          </w:divBdr>
        </w:div>
        <w:div w:id="378012500">
          <w:marLeft w:val="640"/>
          <w:marRight w:val="0"/>
          <w:marTop w:val="0"/>
          <w:marBottom w:val="0"/>
          <w:divBdr>
            <w:top w:val="none" w:sz="0" w:space="0" w:color="auto"/>
            <w:left w:val="none" w:sz="0" w:space="0" w:color="auto"/>
            <w:bottom w:val="none" w:sz="0" w:space="0" w:color="auto"/>
            <w:right w:val="none" w:sz="0" w:space="0" w:color="auto"/>
          </w:divBdr>
        </w:div>
        <w:div w:id="841117960">
          <w:marLeft w:val="640"/>
          <w:marRight w:val="0"/>
          <w:marTop w:val="0"/>
          <w:marBottom w:val="0"/>
          <w:divBdr>
            <w:top w:val="none" w:sz="0" w:space="0" w:color="auto"/>
            <w:left w:val="none" w:sz="0" w:space="0" w:color="auto"/>
            <w:bottom w:val="none" w:sz="0" w:space="0" w:color="auto"/>
            <w:right w:val="none" w:sz="0" w:space="0" w:color="auto"/>
          </w:divBdr>
        </w:div>
        <w:div w:id="2086338989">
          <w:marLeft w:val="640"/>
          <w:marRight w:val="0"/>
          <w:marTop w:val="0"/>
          <w:marBottom w:val="0"/>
          <w:divBdr>
            <w:top w:val="none" w:sz="0" w:space="0" w:color="auto"/>
            <w:left w:val="none" w:sz="0" w:space="0" w:color="auto"/>
            <w:bottom w:val="none" w:sz="0" w:space="0" w:color="auto"/>
            <w:right w:val="none" w:sz="0" w:space="0" w:color="auto"/>
          </w:divBdr>
        </w:div>
        <w:div w:id="1678539129">
          <w:marLeft w:val="640"/>
          <w:marRight w:val="0"/>
          <w:marTop w:val="0"/>
          <w:marBottom w:val="0"/>
          <w:divBdr>
            <w:top w:val="none" w:sz="0" w:space="0" w:color="auto"/>
            <w:left w:val="none" w:sz="0" w:space="0" w:color="auto"/>
            <w:bottom w:val="none" w:sz="0" w:space="0" w:color="auto"/>
            <w:right w:val="none" w:sz="0" w:space="0" w:color="auto"/>
          </w:divBdr>
        </w:div>
        <w:div w:id="1377969276">
          <w:marLeft w:val="640"/>
          <w:marRight w:val="0"/>
          <w:marTop w:val="0"/>
          <w:marBottom w:val="0"/>
          <w:divBdr>
            <w:top w:val="none" w:sz="0" w:space="0" w:color="auto"/>
            <w:left w:val="none" w:sz="0" w:space="0" w:color="auto"/>
            <w:bottom w:val="none" w:sz="0" w:space="0" w:color="auto"/>
            <w:right w:val="none" w:sz="0" w:space="0" w:color="auto"/>
          </w:divBdr>
        </w:div>
        <w:div w:id="752514327">
          <w:marLeft w:val="640"/>
          <w:marRight w:val="0"/>
          <w:marTop w:val="0"/>
          <w:marBottom w:val="0"/>
          <w:divBdr>
            <w:top w:val="none" w:sz="0" w:space="0" w:color="auto"/>
            <w:left w:val="none" w:sz="0" w:space="0" w:color="auto"/>
            <w:bottom w:val="none" w:sz="0" w:space="0" w:color="auto"/>
            <w:right w:val="none" w:sz="0" w:space="0" w:color="auto"/>
          </w:divBdr>
        </w:div>
        <w:div w:id="626818251">
          <w:marLeft w:val="640"/>
          <w:marRight w:val="0"/>
          <w:marTop w:val="0"/>
          <w:marBottom w:val="0"/>
          <w:divBdr>
            <w:top w:val="none" w:sz="0" w:space="0" w:color="auto"/>
            <w:left w:val="none" w:sz="0" w:space="0" w:color="auto"/>
            <w:bottom w:val="none" w:sz="0" w:space="0" w:color="auto"/>
            <w:right w:val="none" w:sz="0" w:space="0" w:color="auto"/>
          </w:divBdr>
        </w:div>
        <w:div w:id="650210312">
          <w:marLeft w:val="640"/>
          <w:marRight w:val="0"/>
          <w:marTop w:val="0"/>
          <w:marBottom w:val="0"/>
          <w:divBdr>
            <w:top w:val="none" w:sz="0" w:space="0" w:color="auto"/>
            <w:left w:val="none" w:sz="0" w:space="0" w:color="auto"/>
            <w:bottom w:val="none" w:sz="0" w:space="0" w:color="auto"/>
            <w:right w:val="none" w:sz="0" w:space="0" w:color="auto"/>
          </w:divBdr>
        </w:div>
      </w:divsChild>
    </w:div>
    <w:div w:id="83501254">
      <w:bodyDiv w:val="1"/>
      <w:marLeft w:val="0"/>
      <w:marRight w:val="0"/>
      <w:marTop w:val="0"/>
      <w:marBottom w:val="0"/>
      <w:divBdr>
        <w:top w:val="none" w:sz="0" w:space="0" w:color="auto"/>
        <w:left w:val="none" w:sz="0" w:space="0" w:color="auto"/>
        <w:bottom w:val="none" w:sz="0" w:space="0" w:color="auto"/>
        <w:right w:val="none" w:sz="0" w:space="0" w:color="auto"/>
      </w:divBdr>
    </w:div>
    <w:div w:id="88163422">
      <w:bodyDiv w:val="1"/>
      <w:marLeft w:val="0"/>
      <w:marRight w:val="0"/>
      <w:marTop w:val="0"/>
      <w:marBottom w:val="0"/>
      <w:divBdr>
        <w:top w:val="none" w:sz="0" w:space="0" w:color="auto"/>
        <w:left w:val="none" w:sz="0" w:space="0" w:color="auto"/>
        <w:bottom w:val="none" w:sz="0" w:space="0" w:color="auto"/>
        <w:right w:val="none" w:sz="0" w:space="0" w:color="auto"/>
      </w:divBdr>
      <w:divsChild>
        <w:div w:id="772172313">
          <w:marLeft w:val="640"/>
          <w:marRight w:val="0"/>
          <w:marTop w:val="0"/>
          <w:marBottom w:val="0"/>
          <w:divBdr>
            <w:top w:val="none" w:sz="0" w:space="0" w:color="auto"/>
            <w:left w:val="none" w:sz="0" w:space="0" w:color="auto"/>
            <w:bottom w:val="none" w:sz="0" w:space="0" w:color="auto"/>
            <w:right w:val="none" w:sz="0" w:space="0" w:color="auto"/>
          </w:divBdr>
        </w:div>
        <w:div w:id="1836527986">
          <w:marLeft w:val="640"/>
          <w:marRight w:val="0"/>
          <w:marTop w:val="0"/>
          <w:marBottom w:val="0"/>
          <w:divBdr>
            <w:top w:val="none" w:sz="0" w:space="0" w:color="auto"/>
            <w:left w:val="none" w:sz="0" w:space="0" w:color="auto"/>
            <w:bottom w:val="none" w:sz="0" w:space="0" w:color="auto"/>
            <w:right w:val="none" w:sz="0" w:space="0" w:color="auto"/>
          </w:divBdr>
        </w:div>
        <w:div w:id="1985618141">
          <w:marLeft w:val="640"/>
          <w:marRight w:val="0"/>
          <w:marTop w:val="0"/>
          <w:marBottom w:val="0"/>
          <w:divBdr>
            <w:top w:val="none" w:sz="0" w:space="0" w:color="auto"/>
            <w:left w:val="none" w:sz="0" w:space="0" w:color="auto"/>
            <w:bottom w:val="none" w:sz="0" w:space="0" w:color="auto"/>
            <w:right w:val="none" w:sz="0" w:space="0" w:color="auto"/>
          </w:divBdr>
        </w:div>
        <w:div w:id="1312444468">
          <w:marLeft w:val="640"/>
          <w:marRight w:val="0"/>
          <w:marTop w:val="0"/>
          <w:marBottom w:val="0"/>
          <w:divBdr>
            <w:top w:val="none" w:sz="0" w:space="0" w:color="auto"/>
            <w:left w:val="none" w:sz="0" w:space="0" w:color="auto"/>
            <w:bottom w:val="none" w:sz="0" w:space="0" w:color="auto"/>
            <w:right w:val="none" w:sz="0" w:space="0" w:color="auto"/>
          </w:divBdr>
        </w:div>
        <w:div w:id="1991711413">
          <w:marLeft w:val="640"/>
          <w:marRight w:val="0"/>
          <w:marTop w:val="0"/>
          <w:marBottom w:val="0"/>
          <w:divBdr>
            <w:top w:val="none" w:sz="0" w:space="0" w:color="auto"/>
            <w:left w:val="none" w:sz="0" w:space="0" w:color="auto"/>
            <w:bottom w:val="none" w:sz="0" w:space="0" w:color="auto"/>
            <w:right w:val="none" w:sz="0" w:space="0" w:color="auto"/>
          </w:divBdr>
        </w:div>
        <w:div w:id="734548420">
          <w:marLeft w:val="640"/>
          <w:marRight w:val="0"/>
          <w:marTop w:val="0"/>
          <w:marBottom w:val="0"/>
          <w:divBdr>
            <w:top w:val="none" w:sz="0" w:space="0" w:color="auto"/>
            <w:left w:val="none" w:sz="0" w:space="0" w:color="auto"/>
            <w:bottom w:val="none" w:sz="0" w:space="0" w:color="auto"/>
            <w:right w:val="none" w:sz="0" w:space="0" w:color="auto"/>
          </w:divBdr>
        </w:div>
        <w:div w:id="1523939334">
          <w:marLeft w:val="640"/>
          <w:marRight w:val="0"/>
          <w:marTop w:val="0"/>
          <w:marBottom w:val="0"/>
          <w:divBdr>
            <w:top w:val="none" w:sz="0" w:space="0" w:color="auto"/>
            <w:left w:val="none" w:sz="0" w:space="0" w:color="auto"/>
            <w:bottom w:val="none" w:sz="0" w:space="0" w:color="auto"/>
            <w:right w:val="none" w:sz="0" w:space="0" w:color="auto"/>
          </w:divBdr>
        </w:div>
        <w:div w:id="691499128">
          <w:marLeft w:val="640"/>
          <w:marRight w:val="0"/>
          <w:marTop w:val="0"/>
          <w:marBottom w:val="0"/>
          <w:divBdr>
            <w:top w:val="none" w:sz="0" w:space="0" w:color="auto"/>
            <w:left w:val="none" w:sz="0" w:space="0" w:color="auto"/>
            <w:bottom w:val="none" w:sz="0" w:space="0" w:color="auto"/>
            <w:right w:val="none" w:sz="0" w:space="0" w:color="auto"/>
          </w:divBdr>
        </w:div>
        <w:div w:id="1391807561">
          <w:marLeft w:val="640"/>
          <w:marRight w:val="0"/>
          <w:marTop w:val="0"/>
          <w:marBottom w:val="0"/>
          <w:divBdr>
            <w:top w:val="none" w:sz="0" w:space="0" w:color="auto"/>
            <w:left w:val="none" w:sz="0" w:space="0" w:color="auto"/>
            <w:bottom w:val="none" w:sz="0" w:space="0" w:color="auto"/>
            <w:right w:val="none" w:sz="0" w:space="0" w:color="auto"/>
          </w:divBdr>
        </w:div>
        <w:div w:id="651447313">
          <w:marLeft w:val="640"/>
          <w:marRight w:val="0"/>
          <w:marTop w:val="0"/>
          <w:marBottom w:val="0"/>
          <w:divBdr>
            <w:top w:val="none" w:sz="0" w:space="0" w:color="auto"/>
            <w:left w:val="none" w:sz="0" w:space="0" w:color="auto"/>
            <w:bottom w:val="none" w:sz="0" w:space="0" w:color="auto"/>
            <w:right w:val="none" w:sz="0" w:space="0" w:color="auto"/>
          </w:divBdr>
        </w:div>
        <w:div w:id="1016691621">
          <w:marLeft w:val="640"/>
          <w:marRight w:val="0"/>
          <w:marTop w:val="0"/>
          <w:marBottom w:val="0"/>
          <w:divBdr>
            <w:top w:val="none" w:sz="0" w:space="0" w:color="auto"/>
            <w:left w:val="none" w:sz="0" w:space="0" w:color="auto"/>
            <w:bottom w:val="none" w:sz="0" w:space="0" w:color="auto"/>
            <w:right w:val="none" w:sz="0" w:space="0" w:color="auto"/>
          </w:divBdr>
        </w:div>
        <w:div w:id="225796901">
          <w:marLeft w:val="640"/>
          <w:marRight w:val="0"/>
          <w:marTop w:val="0"/>
          <w:marBottom w:val="0"/>
          <w:divBdr>
            <w:top w:val="none" w:sz="0" w:space="0" w:color="auto"/>
            <w:left w:val="none" w:sz="0" w:space="0" w:color="auto"/>
            <w:bottom w:val="none" w:sz="0" w:space="0" w:color="auto"/>
            <w:right w:val="none" w:sz="0" w:space="0" w:color="auto"/>
          </w:divBdr>
        </w:div>
        <w:div w:id="723061807">
          <w:marLeft w:val="640"/>
          <w:marRight w:val="0"/>
          <w:marTop w:val="0"/>
          <w:marBottom w:val="0"/>
          <w:divBdr>
            <w:top w:val="none" w:sz="0" w:space="0" w:color="auto"/>
            <w:left w:val="none" w:sz="0" w:space="0" w:color="auto"/>
            <w:bottom w:val="none" w:sz="0" w:space="0" w:color="auto"/>
            <w:right w:val="none" w:sz="0" w:space="0" w:color="auto"/>
          </w:divBdr>
        </w:div>
        <w:div w:id="28579324">
          <w:marLeft w:val="640"/>
          <w:marRight w:val="0"/>
          <w:marTop w:val="0"/>
          <w:marBottom w:val="0"/>
          <w:divBdr>
            <w:top w:val="none" w:sz="0" w:space="0" w:color="auto"/>
            <w:left w:val="none" w:sz="0" w:space="0" w:color="auto"/>
            <w:bottom w:val="none" w:sz="0" w:space="0" w:color="auto"/>
            <w:right w:val="none" w:sz="0" w:space="0" w:color="auto"/>
          </w:divBdr>
        </w:div>
        <w:div w:id="2141458911">
          <w:marLeft w:val="640"/>
          <w:marRight w:val="0"/>
          <w:marTop w:val="0"/>
          <w:marBottom w:val="0"/>
          <w:divBdr>
            <w:top w:val="none" w:sz="0" w:space="0" w:color="auto"/>
            <w:left w:val="none" w:sz="0" w:space="0" w:color="auto"/>
            <w:bottom w:val="none" w:sz="0" w:space="0" w:color="auto"/>
            <w:right w:val="none" w:sz="0" w:space="0" w:color="auto"/>
          </w:divBdr>
        </w:div>
        <w:div w:id="342823066">
          <w:marLeft w:val="640"/>
          <w:marRight w:val="0"/>
          <w:marTop w:val="0"/>
          <w:marBottom w:val="0"/>
          <w:divBdr>
            <w:top w:val="none" w:sz="0" w:space="0" w:color="auto"/>
            <w:left w:val="none" w:sz="0" w:space="0" w:color="auto"/>
            <w:bottom w:val="none" w:sz="0" w:space="0" w:color="auto"/>
            <w:right w:val="none" w:sz="0" w:space="0" w:color="auto"/>
          </w:divBdr>
        </w:div>
        <w:div w:id="1942101333">
          <w:marLeft w:val="640"/>
          <w:marRight w:val="0"/>
          <w:marTop w:val="0"/>
          <w:marBottom w:val="0"/>
          <w:divBdr>
            <w:top w:val="none" w:sz="0" w:space="0" w:color="auto"/>
            <w:left w:val="none" w:sz="0" w:space="0" w:color="auto"/>
            <w:bottom w:val="none" w:sz="0" w:space="0" w:color="auto"/>
            <w:right w:val="none" w:sz="0" w:space="0" w:color="auto"/>
          </w:divBdr>
        </w:div>
        <w:div w:id="1282228956">
          <w:marLeft w:val="640"/>
          <w:marRight w:val="0"/>
          <w:marTop w:val="0"/>
          <w:marBottom w:val="0"/>
          <w:divBdr>
            <w:top w:val="none" w:sz="0" w:space="0" w:color="auto"/>
            <w:left w:val="none" w:sz="0" w:space="0" w:color="auto"/>
            <w:bottom w:val="none" w:sz="0" w:space="0" w:color="auto"/>
            <w:right w:val="none" w:sz="0" w:space="0" w:color="auto"/>
          </w:divBdr>
        </w:div>
        <w:div w:id="7410007">
          <w:marLeft w:val="640"/>
          <w:marRight w:val="0"/>
          <w:marTop w:val="0"/>
          <w:marBottom w:val="0"/>
          <w:divBdr>
            <w:top w:val="none" w:sz="0" w:space="0" w:color="auto"/>
            <w:left w:val="none" w:sz="0" w:space="0" w:color="auto"/>
            <w:bottom w:val="none" w:sz="0" w:space="0" w:color="auto"/>
            <w:right w:val="none" w:sz="0" w:space="0" w:color="auto"/>
          </w:divBdr>
        </w:div>
        <w:div w:id="1228491593">
          <w:marLeft w:val="640"/>
          <w:marRight w:val="0"/>
          <w:marTop w:val="0"/>
          <w:marBottom w:val="0"/>
          <w:divBdr>
            <w:top w:val="none" w:sz="0" w:space="0" w:color="auto"/>
            <w:left w:val="none" w:sz="0" w:space="0" w:color="auto"/>
            <w:bottom w:val="none" w:sz="0" w:space="0" w:color="auto"/>
            <w:right w:val="none" w:sz="0" w:space="0" w:color="auto"/>
          </w:divBdr>
        </w:div>
        <w:div w:id="1166282115">
          <w:marLeft w:val="640"/>
          <w:marRight w:val="0"/>
          <w:marTop w:val="0"/>
          <w:marBottom w:val="0"/>
          <w:divBdr>
            <w:top w:val="none" w:sz="0" w:space="0" w:color="auto"/>
            <w:left w:val="none" w:sz="0" w:space="0" w:color="auto"/>
            <w:bottom w:val="none" w:sz="0" w:space="0" w:color="auto"/>
            <w:right w:val="none" w:sz="0" w:space="0" w:color="auto"/>
          </w:divBdr>
        </w:div>
        <w:div w:id="1589577602">
          <w:marLeft w:val="640"/>
          <w:marRight w:val="0"/>
          <w:marTop w:val="0"/>
          <w:marBottom w:val="0"/>
          <w:divBdr>
            <w:top w:val="none" w:sz="0" w:space="0" w:color="auto"/>
            <w:left w:val="none" w:sz="0" w:space="0" w:color="auto"/>
            <w:bottom w:val="none" w:sz="0" w:space="0" w:color="auto"/>
            <w:right w:val="none" w:sz="0" w:space="0" w:color="auto"/>
          </w:divBdr>
        </w:div>
        <w:div w:id="20056678">
          <w:marLeft w:val="640"/>
          <w:marRight w:val="0"/>
          <w:marTop w:val="0"/>
          <w:marBottom w:val="0"/>
          <w:divBdr>
            <w:top w:val="none" w:sz="0" w:space="0" w:color="auto"/>
            <w:left w:val="none" w:sz="0" w:space="0" w:color="auto"/>
            <w:bottom w:val="none" w:sz="0" w:space="0" w:color="auto"/>
            <w:right w:val="none" w:sz="0" w:space="0" w:color="auto"/>
          </w:divBdr>
        </w:div>
        <w:div w:id="1802187199">
          <w:marLeft w:val="640"/>
          <w:marRight w:val="0"/>
          <w:marTop w:val="0"/>
          <w:marBottom w:val="0"/>
          <w:divBdr>
            <w:top w:val="none" w:sz="0" w:space="0" w:color="auto"/>
            <w:left w:val="none" w:sz="0" w:space="0" w:color="auto"/>
            <w:bottom w:val="none" w:sz="0" w:space="0" w:color="auto"/>
            <w:right w:val="none" w:sz="0" w:space="0" w:color="auto"/>
          </w:divBdr>
        </w:div>
        <w:div w:id="318577027">
          <w:marLeft w:val="640"/>
          <w:marRight w:val="0"/>
          <w:marTop w:val="0"/>
          <w:marBottom w:val="0"/>
          <w:divBdr>
            <w:top w:val="none" w:sz="0" w:space="0" w:color="auto"/>
            <w:left w:val="none" w:sz="0" w:space="0" w:color="auto"/>
            <w:bottom w:val="none" w:sz="0" w:space="0" w:color="auto"/>
            <w:right w:val="none" w:sz="0" w:space="0" w:color="auto"/>
          </w:divBdr>
        </w:div>
        <w:div w:id="964241450">
          <w:marLeft w:val="640"/>
          <w:marRight w:val="0"/>
          <w:marTop w:val="0"/>
          <w:marBottom w:val="0"/>
          <w:divBdr>
            <w:top w:val="none" w:sz="0" w:space="0" w:color="auto"/>
            <w:left w:val="none" w:sz="0" w:space="0" w:color="auto"/>
            <w:bottom w:val="none" w:sz="0" w:space="0" w:color="auto"/>
            <w:right w:val="none" w:sz="0" w:space="0" w:color="auto"/>
          </w:divBdr>
        </w:div>
        <w:div w:id="1631400198">
          <w:marLeft w:val="640"/>
          <w:marRight w:val="0"/>
          <w:marTop w:val="0"/>
          <w:marBottom w:val="0"/>
          <w:divBdr>
            <w:top w:val="none" w:sz="0" w:space="0" w:color="auto"/>
            <w:left w:val="none" w:sz="0" w:space="0" w:color="auto"/>
            <w:bottom w:val="none" w:sz="0" w:space="0" w:color="auto"/>
            <w:right w:val="none" w:sz="0" w:space="0" w:color="auto"/>
          </w:divBdr>
        </w:div>
        <w:div w:id="1259101452">
          <w:marLeft w:val="640"/>
          <w:marRight w:val="0"/>
          <w:marTop w:val="0"/>
          <w:marBottom w:val="0"/>
          <w:divBdr>
            <w:top w:val="none" w:sz="0" w:space="0" w:color="auto"/>
            <w:left w:val="none" w:sz="0" w:space="0" w:color="auto"/>
            <w:bottom w:val="none" w:sz="0" w:space="0" w:color="auto"/>
            <w:right w:val="none" w:sz="0" w:space="0" w:color="auto"/>
          </w:divBdr>
        </w:div>
        <w:div w:id="870650690">
          <w:marLeft w:val="640"/>
          <w:marRight w:val="0"/>
          <w:marTop w:val="0"/>
          <w:marBottom w:val="0"/>
          <w:divBdr>
            <w:top w:val="none" w:sz="0" w:space="0" w:color="auto"/>
            <w:left w:val="none" w:sz="0" w:space="0" w:color="auto"/>
            <w:bottom w:val="none" w:sz="0" w:space="0" w:color="auto"/>
            <w:right w:val="none" w:sz="0" w:space="0" w:color="auto"/>
          </w:divBdr>
        </w:div>
        <w:div w:id="1444416643">
          <w:marLeft w:val="640"/>
          <w:marRight w:val="0"/>
          <w:marTop w:val="0"/>
          <w:marBottom w:val="0"/>
          <w:divBdr>
            <w:top w:val="none" w:sz="0" w:space="0" w:color="auto"/>
            <w:left w:val="none" w:sz="0" w:space="0" w:color="auto"/>
            <w:bottom w:val="none" w:sz="0" w:space="0" w:color="auto"/>
            <w:right w:val="none" w:sz="0" w:space="0" w:color="auto"/>
          </w:divBdr>
        </w:div>
      </w:divsChild>
    </w:div>
    <w:div w:id="99568478">
      <w:bodyDiv w:val="1"/>
      <w:marLeft w:val="0"/>
      <w:marRight w:val="0"/>
      <w:marTop w:val="0"/>
      <w:marBottom w:val="0"/>
      <w:divBdr>
        <w:top w:val="none" w:sz="0" w:space="0" w:color="auto"/>
        <w:left w:val="none" w:sz="0" w:space="0" w:color="auto"/>
        <w:bottom w:val="none" w:sz="0" w:space="0" w:color="auto"/>
        <w:right w:val="none" w:sz="0" w:space="0" w:color="auto"/>
      </w:divBdr>
      <w:divsChild>
        <w:div w:id="755173849">
          <w:marLeft w:val="640"/>
          <w:marRight w:val="0"/>
          <w:marTop w:val="0"/>
          <w:marBottom w:val="0"/>
          <w:divBdr>
            <w:top w:val="none" w:sz="0" w:space="0" w:color="auto"/>
            <w:left w:val="none" w:sz="0" w:space="0" w:color="auto"/>
            <w:bottom w:val="none" w:sz="0" w:space="0" w:color="auto"/>
            <w:right w:val="none" w:sz="0" w:space="0" w:color="auto"/>
          </w:divBdr>
        </w:div>
        <w:div w:id="1494377183">
          <w:marLeft w:val="640"/>
          <w:marRight w:val="0"/>
          <w:marTop w:val="0"/>
          <w:marBottom w:val="0"/>
          <w:divBdr>
            <w:top w:val="none" w:sz="0" w:space="0" w:color="auto"/>
            <w:left w:val="none" w:sz="0" w:space="0" w:color="auto"/>
            <w:bottom w:val="none" w:sz="0" w:space="0" w:color="auto"/>
            <w:right w:val="none" w:sz="0" w:space="0" w:color="auto"/>
          </w:divBdr>
        </w:div>
        <w:div w:id="1024136058">
          <w:marLeft w:val="640"/>
          <w:marRight w:val="0"/>
          <w:marTop w:val="0"/>
          <w:marBottom w:val="0"/>
          <w:divBdr>
            <w:top w:val="none" w:sz="0" w:space="0" w:color="auto"/>
            <w:left w:val="none" w:sz="0" w:space="0" w:color="auto"/>
            <w:bottom w:val="none" w:sz="0" w:space="0" w:color="auto"/>
            <w:right w:val="none" w:sz="0" w:space="0" w:color="auto"/>
          </w:divBdr>
        </w:div>
        <w:div w:id="1224950724">
          <w:marLeft w:val="640"/>
          <w:marRight w:val="0"/>
          <w:marTop w:val="0"/>
          <w:marBottom w:val="0"/>
          <w:divBdr>
            <w:top w:val="none" w:sz="0" w:space="0" w:color="auto"/>
            <w:left w:val="none" w:sz="0" w:space="0" w:color="auto"/>
            <w:bottom w:val="none" w:sz="0" w:space="0" w:color="auto"/>
            <w:right w:val="none" w:sz="0" w:space="0" w:color="auto"/>
          </w:divBdr>
        </w:div>
        <w:div w:id="1489636252">
          <w:marLeft w:val="640"/>
          <w:marRight w:val="0"/>
          <w:marTop w:val="0"/>
          <w:marBottom w:val="0"/>
          <w:divBdr>
            <w:top w:val="none" w:sz="0" w:space="0" w:color="auto"/>
            <w:left w:val="none" w:sz="0" w:space="0" w:color="auto"/>
            <w:bottom w:val="none" w:sz="0" w:space="0" w:color="auto"/>
            <w:right w:val="none" w:sz="0" w:space="0" w:color="auto"/>
          </w:divBdr>
        </w:div>
        <w:div w:id="1891846347">
          <w:marLeft w:val="640"/>
          <w:marRight w:val="0"/>
          <w:marTop w:val="0"/>
          <w:marBottom w:val="0"/>
          <w:divBdr>
            <w:top w:val="none" w:sz="0" w:space="0" w:color="auto"/>
            <w:left w:val="none" w:sz="0" w:space="0" w:color="auto"/>
            <w:bottom w:val="none" w:sz="0" w:space="0" w:color="auto"/>
            <w:right w:val="none" w:sz="0" w:space="0" w:color="auto"/>
          </w:divBdr>
        </w:div>
        <w:div w:id="1059206391">
          <w:marLeft w:val="640"/>
          <w:marRight w:val="0"/>
          <w:marTop w:val="0"/>
          <w:marBottom w:val="0"/>
          <w:divBdr>
            <w:top w:val="none" w:sz="0" w:space="0" w:color="auto"/>
            <w:left w:val="none" w:sz="0" w:space="0" w:color="auto"/>
            <w:bottom w:val="none" w:sz="0" w:space="0" w:color="auto"/>
            <w:right w:val="none" w:sz="0" w:space="0" w:color="auto"/>
          </w:divBdr>
        </w:div>
        <w:div w:id="288245196">
          <w:marLeft w:val="640"/>
          <w:marRight w:val="0"/>
          <w:marTop w:val="0"/>
          <w:marBottom w:val="0"/>
          <w:divBdr>
            <w:top w:val="none" w:sz="0" w:space="0" w:color="auto"/>
            <w:left w:val="none" w:sz="0" w:space="0" w:color="auto"/>
            <w:bottom w:val="none" w:sz="0" w:space="0" w:color="auto"/>
            <w:right w:val="none" w:sz="0" w:space="0" w:color="auto"/>
          </w:divBdr>
        </w:div>
        <w:div w:id="1343825075">
          <w:marLeft w:val="640"/>
          <w:marRight w:val="0"/>
          <w:marTop w:val="0"/>
          <w:marBottom w:val="0"/>
          <w:divBdr>
            <w:top w:val="none" w:sz="0" w:space="0" w:color="auto"/>
            <w:left w:val="none" w:sz="0" w:space="0" w:color="auto"/>
            <w:bottom w:val="none" w:sz="0" w:space="0" w:color="auto"/>
            <w:right w:val="none" w:sz="0" w:space="0" w:color="auto"/>
          </w:divBdr>
        </w:div>
        <w:div w:id="7485608">
          <w:marLeft w:val="640"/>
          <w:marRight w:val="0"/>
          <w:marTop w:val="0"/>
          <w:marBottom w:val="0"/>
          <w:divBdr>
            <w:top w:val="none" w:sz="0" w:space="0" w:color="auto"/>
            <w:left w:val="none" w:sz="0" w:space="0" w:color="auto"/>
            <w:bottom w:val="none" w:sz="0" w:space="0" w:color="auto"/>
            <w:right w:val="none" w:sz="0" w:space="0" w:color="auto"/>
          </w:divBdr>
        </w:div>
        <w:div w:id="673610185">
          <w:marLeft w:val="640"/>
          <w:marRight w:val="0"/>
          <w:marTop w:val="0"/>
          <w:marBottom w:val="0"/>
          <w:divBdr>
            <w:top w:val="none" w:sz="0" w:space="0" w:color="auto"/>
            <w:left w:val="none" w:sz="0" w:space="0" w:color="auto"/>
            <w:bottom w:val="none" w:sz="0" w:space="0" w:color="auto"/>
            <w:right w:val="none" w:sz="0" w:space="0" w:color="auto"/>
          </w:divBdr>
        </w:div>
        <w:div w:id="832063929">
          <w:marLeft w:val="640"/>
          <w:marRight w:val="0"/>
          <w:marTop w:val="0"/>
          <w:marBottom w:val="0"/>
          <w:divBdr>
            <w:top w:val="none" w:sz="0" w:space="0" w:color="auto"/>
            <w:left w:val="none" w:sz="0" w:space="0" w:color="auto"/>
            <w:bottom w:val="none" w:sz="0" w:space="0" w:color="auto"/>
            <w:right w:val="none" w:sz="0" w:space="0" w:color="auto"/>
          </w:divBdr>
        </w:div>
        <w:div w:id="1371803132">
          <w:marLeft w:val="640"/>
          <w:marRight w:val="0"/>
          <w:marTop w:val="0"/>
          <w:marBottom w:val="0"/>
          <w:divBdr>
            <w:top w:val="none" w:sz="0" w:space="0" w:color="auto"/>
            <w:left w:val="none" w:sz="0" w:space="0" w:color="auto"/>
            <w:bottom w:val="none" w:sz="0" w:space="0" w:color="auto"/>
            <w:right w:val="none" w:sz="0" w:space="0" w:color="auto"/>
          </w:divBdr>
        </w:div>
        <w:div w:id="44763825">
          <w:marLeft w:val="640"/>
          <w:marRight w:val="0"/>
          <w:marTop w:val="0"/>
          <w:marBottom w:val="0"/>
          <w:divBdr>
            <w:top w:val="none" w:sz="0" w:space="0" w:color="auto"/>
            <w:left w:val="none" w:sz="0" w:space="0" w:color="auto"/>
            <w:bottom w:val="none" w:sz="0" w:space="0" w:color="auto"/>
            <w:right w:val="none" w:sz="0" w:space="0" w:color="auto"/>
          </w:divBdr>
        </w:div>
        <w:div w:id="745497840">
          <w:marLeft w:val="640"/>
          <w:marRight w:val="0"/>
          <w:marTop w:val="0"/>
          <w:marBottom w:val="0"/>
          <w:divBdr>
            <w:top w:val="none" w:sz="0" w:space="0" w:color="auto"/>
            <w:left w:val="none" w:sz="0" w:space="0" w:color="auto"/>
            <w:bottom w:val="none" w:sz="0" w:space="0" w:color="auto"/>
            <w:right w:val="none" w:sz="0" w:space="0" w:color="auto"/>
          </w:divBdr>
        </w:div>
        <w:div w:id="71204638">
          <w:marLeft w:val="640"/>
          <w:marRight w:val="0"/>
          <w:marTop w:val="0"/>
          <w:marBottom w:val="0"/>
          <w:divBdr>
            <w:top w:val="none" w:sz="0" w:space="0" w:color="auto"/>
            <w:left w:val="none" w:sz="0" w:space="0" w:color="auto"/>
            <w:bottom w:val="none" w:sz="0" w:space="0" w:color="auto"/>
            <w:right w:val="none" w:sz="0" w:space="0" w:color="auto"/>
          </w:divBdr>
        </w:div>
        <w:div w:id="1660497953">
          <w:marLeft w:val="640"/>
          <w:marRight w:val="0"/>
          <w:marTop w:val="0"/>
          <w:marBottom w:val="0"/>
          <w:divBdr>
            <w:top w:val="none" w:sz="0" w:space="0" w:color="auto"/>
            <w:left w:val="none" w:sz="0" w:space="0" w:color="auto"/>
            <w:bottom w:val="none" w:sz="0" w:space="0" w:color="auto"/>
            <w:right w:val="none" w:sz="0" w:space="0" w:color="auto"/>
          </w:divBdr>
        </w:div>
      </w:divsChild>
    </w:div>
    <w:div w:id="108932934">
      <w:bodyDiv w:val="1"/>
      <w:marLeft w:val="0"/>
      <w:marRight w:val="0"/>
      <w:marTop w:val="0"/>
      <w:marBottom w:val="0"/>
      <w:divBdr>
        <w:top w:val="none" w:sz="0" w:space="0" w:color="auto"/>
        <w:left w:val="none" w:sz="0" w:space="0" w:color="auto"/>
        <w:bottom w:val="none" w:sz="0" w:space="0" w:color="auto"/>
        <w:right w:val="none" w:sz="0" w:space="0" w:color="auto"/>
      </w:divBdr>
      <w:divsChild>
        <w:div w:id="866911302">
          <w:marLeft w:val="640"/>
          <w:marRight w:val="0"/>
          <w:marTop w:val="0"/>
          <w:marBottom w:val="0"/>
          <w:divBdr>
            <w:top w:val="none" w:sz="0" w:space="0" w:color="auto"/>
            <w:left w:val="none" w:sz="0" w:space="0" w:color="auto"/>
            <w:bottom w:val="none" w:sz="0" w:space="0" w:color="auto"/>
            <w:right w:val="none" w:sz="0" w:space="0" w:color="auto"/>
          </w:divBdr>
        </w:div>
        <w:div w:id="1813791687">
          <w:marLeft w:val="640"/>
          <w:marRight w:val="0"/>
          <w:marTop w:val="0"/>
          <w:marBottom w:val="0"/>
          <w:divBdr>
            <w:top w:val="none" w:sz="0" w:space="0" w:color="auto"/>
            <w:left w:val="none" w:sz="0" w:space="0" w:color="auto"/>
            <w:bottom w:val="none" w:sz="0" w:space="0" w:color="auto"/>
            <w:right w:val="none" w:sz="0" w:space="0" w:color="auto"/>
          </w:divBdr>
        </w:div>
        <w:div w:id="938488744">
          <w:marLeft w:val="640"/>
          <w:marRight w:val="0"/>
          <w:marTop w:val="0"/>
          <w:marBottom w:val="0"/>
          <w:divBdr>
            <w:top w:val="none" w:sz="0" w:space="0" w:color="auto"/>
            <w:left w:val="none" w:sz="0" w:space="0" w:color="auto"/>
            <w:bottom w:val="none" w:sz="0" w:space="0" w:color="auto"/>
            <w:right w:val="none" w:sz="0" w:space="0" w:color="auto"/>
          </w:divBdr>
        </w:div>
        <w:div w:id="1098671974">
          <w:marLeft w:val="640"/>
          <w:marRight w:val="0"/>
          <w:marTop w:val="0"/>
          <w:marBottom w:val="0"/>
          <w:divBdr>
            <w:top w:val="none" w:sz="0" w:space="0" w:color="auto"/>
            <w:left w:val="none" w:sz="0" w:space="0" w:color="auto"/>
            <w:bottom w:val="none" w:sz="0" w:space="0" w:color="auto"/>
            <w:right w:val="none" w:sz="0" w:space="0" w:color="auto"/>
          </w:divBdr>
        </w:div>
        <w:div w:id="1564754871">
          <w:marLeft w:val="640"/>
          <w:marRight w:val="0"/>
          <w:marTop w:val="0"/>
          <w:marBottom w:val="0"/>
          <w:divBdr>
            <w:top w:val="none" w:sz="0" w:space="0" w:color="auto"/>
            <w:left w:val="none" w:sz="0" w:space="0" w:color="auto"/>
            <w:bottom w:val="none" w:sz="0" w:space="0" w:color="auto"/>
            <w:right w:val="none" w:sz="0" w:space="0" w:color="auto"/>
          </w:divBdr>
        </w:div>
        <w:div w:id="1757748440">
          <w:marLeft w:val="640"/>
          <w:marRight w:val="0"/>
          <w:marTop w:val="0"/>
          <w:marBottom w:val="0"/>
          <w:divBdr>
            <w:top w:val="none" w:sz="0" w:space="0" w:color="auto"/>
            <w:left w:val="none" w:sz="0" w:space="0" w:color="auto"/>
            <w:bottom w:val="none" w:sz="0" w:space="0" w:color="auto"/>
            <w:right w:val="none" w:sz="0" w:space="0" w:color="auto"/>
          </w:divBdr>
        </w:div>
        <w:div w:id="423185744">
          <w:marLeft w:val="640"/>
          <w:marRight w:val="0"/>
          <w:marTop w:val="0"/>
          <w:marBottom w:val="0"/>
          <w:divBdr>
            <w:top w:val="none" w:sz="0" w:space="0" w:color="auto"/>
            <w:left w:val="none" w:sz="0" w:space="0" w:color="auto"/>
            <w:bottom w:val="none" w:sz="0" w:space="0" w:color="auto"/>
            <w:right w:val="none" w:sz="0" w:space="0" w:color="auto"/>
          </w:divBdr>
        </w:div>
        <w:div w:id="423109520">
          <w:marLeft w:val="640"/>
          <w:marRight w:val="0"/>
          <w:marTop w:val="0"/>
          <w:marBottom w:val="0"/>
          <w:divBdr>
            <w:top w:val="none" w:sz="0" w:space="0" w:color="auto"/>
            <w:left w:val="none" w:sz="0" w:space="0" w:color="auto"/>
            <w:bottom w:val="none" w:sz="0" w:space="0" w:color="auto"/>
            <w:right w:val="none" w:sz="0" w:space="0" w:color="auto"/>
          </w:divBdr>
        </w:div>
        <w:div w:id="1871841773">
          <w:marLeft w:val="640"/>
          <w:marRight w:val="0"/>
          <w:marTop w:val="0"/>
          <w:marBottom w:val="0"/>
          <w:divBdr>
            <w:top w:val="none" w:sz="0" w:space="0" w:color="auto"/>
            <w:left w:val="none" w:sz="0" w:space="0" w:color="auto"/>
            <w:bottom w:val="none" w:sz="0" w:space="0" w:color="auto"/>
            <w:right w:val="none" w:sz="0" w:space="0" w:color="auto"/>
          </w:divBdr>
        </w:div>
        <w:div w:id="1226376706">
          <w:marLeft w:val="640"/>
          <w:marRight w:val="0"/>
          <w:marTop w:val="0"/>
          <w:marBottom w:val="0"/>
          <w:divBdr>
            <w:top w:val="none" w:sz="0" w:space="0" w:color="auto"/>
            <w:left w:val="none" w:sz="0" w:space="0" w:color="auto"/>
            <w:bottom w:val="none" w:sz="0" w:space="0" w:color="auto"/>
            <w:right w:val="none" w:sz="0" w:space="0" w:color="auto"/>
          </w:divBdr>
        </w:div>
        <w:div w:id="128137815">
          <w:marLeft w:val="640"/>
          <w:marRight w:val="0"/>
          <w:marTop w:val="0"/>
          <w:marBottom w:val="0"/>
          <w:divBdr>
            <w:top w:val="none" w:sz="0" w:space="0" w:color="auto"/>
            <w:left w:val="none" w:sz="0" w:space="0" w:color="auto"/>
            <w:bottom w:val="none" w:sz="0" w:space="0" w:color="auto"/>
            <w:right w:val="none" w:sz="0" w:space="0" w:color="auto"/>
          </w:divBdr>
        </w:div>
        <w:div w:id="889850093">
          <w:marLeft w:val="640"/>
          <w:marRight w:val="0"/>
          <w:marTop w:val="0"/>
          <w:marBottom w:val="0"/>
          <w:divBdr>
            <w:top w:val="none" w:sz="0" w:space="0" w:color="auto"/>
            <w:left w:val="none" w:sz="0" w:space="0" w:color="auto"/>
            <w:bottom w:val="none" w:sz="0" w:space="0" w:color="auto"/>
            <w:right w:val="none" w:sz="0" w:space="0" w:color="auto"/>
          </w:divBdr>
        </w:div>
        <w:div w:id="48772152">
          <w:marLeft w:val="640"/>
          <w:marRight w:val="0"/>
          <w:marTop w:val="0"/>
          <w:marBottom w:val="0"/>
          <w:divBdr>
            <w:top w:val="none" w:sz="0" w:space="0" w:color="auto"/>
            <w:left w:val="none" w:sz="0" w:space="0" w:color="auto"/>
            <w:bottom w:val="none" w:sz="0" w:space="0" w:color="auto"/>
            <w:right w:val="none" w:sz="0" w:space="0" w:color="auto"/>
          </w:divBdr>
        </w:div>
        <w:div w:id="1882548189">
          <w:marLeft w:val="640"/>
          <w:marRight w:val="0"/>
          <w:marTop w:val="0"/>
          <w:marBottom w:val="0"/>
          <w:divBdr>
            <w:top w:val="none" w:sz="0" w:space="0" w:color="auto"/>
            <w:left w:val="none" w:sz="0" w:space="0" w:color="auto"/>
            <w:bottom w:val="none" w:sz="0" w:space="0" w:color="auto"/>
            <w:right w:val="none" w:sz="0" w:space="0" w:color="auto"/>
          </w:divBdr>
        </w:div>
        <w:div w:id="1078289233">
          <w:marLeft w:val="640"/>
          <w:marRight w:val="0"/>
          <w:marTop w:val="0"/>
          <w:marBottom w:val="0"/>
          <w:divBdr>
            <w:top w:val="none" w:sz="0" w:space="0" w:color="auto"/>
            <w:left w:val="none" w:sz="0" w:space="0" w:color="auto"/>
            <w:bottom w:val="none" w:sz="0" w:space="0" w:color="auto"/>
            <w:right w:val="none" w:sz="0" w:space="0" w:color="auto"/>
          </w:divBdr>
        </w:div>
        <w:div w:id="772896397">
          <w:marLeft w:val="640"/>
          <w:marRight w:val="0"/>
          <w:marTop w:val="0"/>
          <w:marBottom w:val="0"/>
          <w:divBdr>
            <w:top w:val="none" w:sz="0" w:space="0" w:color="auto"/>
            <w:left w:val="none" w:sz="0" w:space="0" w:color="auto"/>
            <w:bottom w:val="none" w:sz="0" w:space="0" w:color="auto"/>
            <w:right w:val="none" w:sz="0" w:space="0" w:color="auto"/>
          </w:divBdr>
        </w:div>
        <w:div w:id="721752357">
          <w:marLeft w:val="640"/>
          <w:marRight w:val="0"/>
          <w:marTop w:val="0"/>
          <w:marBottom w:val="0"/>
          <w:divBdr>
            <w:top w:val="none" w:sz="0" w:space="0" w:color="auto"/>
            <w:left w:val="none" w:sz="0" w:space="0" w:color="auto"/>
            <w:bottom w:val="none" w:sz="0" w:space="0" w:color="auto"/>
            <w:right w:val="none" w:sz="0" w:space="0" w:color="auto"/>
          </w:divBdr>
        </w:div>
        <w:div w:id="1223099097">
          <w:marLeft w:val="640"/>
          <w:marRight w:val="0"/>
          <w:marTop w:val="0"/>
          <w:marBottom w:val="0"/>
          <w:divBdr>
            <w:top w:val="none" w:sz="0" w:space="0" w:color="auto"/>
            <w:left w:val="none" w:sz="0" w:space="0" w:color="auto"/>
            <w:bottom w:val="none" w:sz="0" w:space="0" w:color="auto"/>
            <w:right w:val="none" w:sz="0" w:space="0" w:color="auto"/>
          </w:divBdr>
        </w:div>
        <w:div w:id="1435203310">
          <w:marLeft w:val="640"/>
          <w:marRight w:val="0"/>
          <w:marTop w:val="0"/>
          <w:marBottom w:val="0"/>
          <w:divBdr>
            <w:top w:val="none" w:sz="0" w:space="0" w:color="auto"/>
            <w:left w:val="none" w:sz="0" w:space="0" w:color="auto"/>
            <w:bottom w:val="none" w:sz="0" w:space="0" w:color="auto"/>
            <w:right w:val="none" w:sz="0" w:space="0" w:color="auto"/>
          </w:divBdr>
        </w:div>
        <w:div w:id="1137454881">
          <w:marLeft w:val="640"/>
          <w:marRight w:val="0"/>
          <w:marTop w:val="0"/>
          <w:marBottom w:val="0"/>
          <w:divBdr>
            <w:top w:val="none" w:sz="0" w:space="0" w:color="auto"/>
            <w:left w:val="none" w:sz="0" w:space="0" w:color="auto"/>
            <w:bottom w:val="none" w:sz="0" w:space="0" w:color="auto"/>
            <w:right w:val="none" w:sz="0" w:space="0" w:color="auto"/>
          </w:divBdr>
        </w:div>
        <w:div w:id="588122370">
          <w:marLeft w:val="640"/>
          <w:marRight w:val="0"/>
          <w:marTop w:val="0"/>
          <w:marBottom w:val="0"/>
          <w:divBdr>
            <w:top w:val="none" w:sz="0" w:space="0" w:color="auto"/>
            <w:left w:val="none" w:sz="0" w:space="0" w:color="auto"/>
            <w:bottom w:val="none" w:sz="0" w:space="0" w:color="auto"/>
            <w:right w:val="none" w:sz="0" w:space="0" w:color="auto"/>
          </w:divBdr>
        </w:div>
        <w:div w:id="542444185">
          <w:marLeft w:val="640"/>
          <w:marRight w:val="0"/>
          <w:marTop w:val="0"/>
          <w:marBottom w:val="0"/>
          <w:divBdr>
            <w:top w:val="none" w:sz="0" w:space="0" w:color="auto"/>
            <w:left w:val="none" w:sz="0" w:space="0" w:color="auto"/>
            <w:bottom w:val="none" w:sz="0" w:space="0" w:color="auto"/>
            <w:right w:val="none" w:sz="0" w:space="0" w:color="auto"/>
          </w:divBdr>
        </w:div>
        <w:div w:id="341398878">
          <w:marLeft w:val="640"/>
          <w:marRight w:val="0"/>
          <w:marTop w:val="0"/>
          <w:marBottom w:val="0"/>
          <w:divBdr>
            <w:top w:val="none" w:sz="0" w:space="0" w:color="auto"/>
            <w:left w:val="none" w:sz="0" w:space="0" w:color="auto"/>
            <w:bottom w:val="none" w:sz="0" w:space="0" w:color="auto"/>
            <w:right w:val="none" w:sz="0" w:space="0" w:color="auto"/>
          </w:divBdr>
        </w:div>
        <w:div w:id="531922927">
          <w:marLeft w:val="640"/>
          <w:marRight w:val="0"/>
          <w:marTop w:val="0"/>
          <w:marBottom w:val="0"/>
          <w:divBdr>
            <w:top w:val="none" w:sz="0" w:space="0" w:color="auto"/>
            <w:left w:val="none" w:sz="0" w:space="0" w:color="auto"/>
            <w:bottom w:val="none" w:sz="0" w:space="0" w:color="auto"/>
            <w:right w:val="none" w:sz="0" w:space="0" w:color="auto"/>
          </w:divBdr>
        </w:div>
        <w:div w:id="346255405">
          <w:marLeft w:val="640"/>
          <w:marRight w:val="0"/>
          <w:marTop w:val="0"/>
          <w:marBottom w:val="0"/>
          <w:divBdr>
            <w:top w:val="none" w:sz="0" w:space="0" w:color="auto"/>
            <w:left w:val="none" w:sz="0" w:space="0" w:color="auto"/>
            <w:bottom w:val="none" w:sz="0" w:space="0" w:color="auto"/>
            <w:right w:val="none" w:sz="0" w:space="0" w:color="auto"/>
          </w:divBdr>
        </w:div>
        <w:div w:id="176428982">
          <w:marLeft w:val="640"/>
          <w:marRight w:val="0"/>
          <w:marTop w:val="0"/>
          <w:marBottom w:val="0"/>
          <w:divBdr>
            <w:top w:val="none" w:sz="0" w:space="0" w:color="auto"/>
            <w:left w:val="none" w:sz="0" w:space="0" w:color="auto"/>
            <w:bottom w:val="none" w:sz="0" w:space="0" w:color="auto"/>
            <w:right w:val="none" w:sz="0" w:space="0" w:color="auto"/>
          </w:divBdr>
        </w:div>
        <w:div w:id="855967634">
          <w:marLeft w:val="640"/>
          <w:marRight w:val="0"/>
          <w:marTop w:val="0"/>
          <w:marBottom w:val="0"/>
          <w:divBdr>
            <w:top w:val="none" w:sz="0" w:space="0" w:color="auto"/>
            <w:left w:val="none" w:sz="0" w:space="0" w:color="auto"/>
            <w:bottom w:val="none" w:sz="0" w:space="0" w:color="auto"/>
            <w:right w:val="none" w:sz="0" w:space="0" w:color="auto"/>
          </w:divBdr>
        </w:div>
        <w:div w:id="1991326354">
          <w:marLeft w:val="640"/>
          <w:marRight w:val="0"/>
          <w:marTop w:val="0"/>
          <w:marBottom w:val="0"/>
          <w:divBdr>
            <w:top w:val="none" w:sz="0" w:space="0" w:color="auto"/>
            <w:left w:val="none" w:sz="0" w:space="0" w:color="auto"/>
            <w:bottom w:val="none" w:sz="0" w:space="0" w:color="auto"/>
            <w:right w:val="none" w:sz="0" w:space="0" w:color="auto"/>
          </w:divBdr>
        </w:div>
      </w:divsChild>
    </w:div>
    <w:div w:id="117073990">
      <w:bodyDiv w:val="1"/>
      <w:marLeft w:val="0"/>
      <w:marRight w:val="0"/>
      <w:marTop w:val="0"/>
      <w:marBottom w:val="0"/>
      <w:divBdr>
        <w:top w:val="none" w:sz="0" w:space="0" w:color="auto"/>
        <w:left w:val="none" w:sz="0" w:space="0" w:color="auto"/>
        <w:bottom w:val="none" w:sz="0" w:space="0" w:color="auto"/>
        <w:right w:val="none" w:sz="0" w:space="0" w:color="auto"/>
      </w:divBdr>
      <w:divsChild>
        <w:div w:id="1892645144">
          <w:marLeft w:val="0"/>
          <w:marRight w:val="0"/>
          <w:marTop w:val="0"/>
          <w:marBottom w:val="0"/>
          <w:divBdr>
            <w:top w:val="none" w:sz="0" w:space="0" w:color="auto"/>
            <w:left w:val="none" w:sz="0" w:space="0" w:color="auto"/>
            <w:bottom w:val="none" w:sz="0" w:space="0" w:color="auto"/>
            <w:right w:val="none" w:sz="0" w:space="0" w:color="auto"/>
          </w:divBdr>
          <w:divsChild>
            <w:div w:id="1202933438">
              <w:marLeft w:val="0"/>
              <w:marRight w:val="0"/>
              <w:marTop w:val="0"/>
              <w:marBottom w:val="0"/>
              <w:divBdr>
                <w:top w:val="none" w:sz="0" w:space="0" w:color="auto"/>
                <w:left w:val="none" w:sz="0" w:space="0" w:color="auto"/>
                <w:bottom w:val="none" w:sz="0" w:space="0" w:color="auto"/>
                <w:right w:val="none" w:sz="0" w:space="0" w:color="auto"/>
              </w:divBdr>
              <w:divsChild>
                <w:div w:id="1159420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7391579">
          <w:marLeft w:val="0"/>
          <w:marRight w:val="0"/>
          <w:marTop w:val="0"/>
          <w:marBottom w:val="0"/>
          <w:divBdr>
            <w:top w:val="none" w:sz="0" w:space="0" w:color="auto"/>
            <w:left w:val="none" w:sz="0" w:space="0" w:color="auto"/>
            <w:bottom w:val="none" w:sz="0" w:space="0" w:color="auto"/>
            <w:right w:val="none" w:sz="0" w:space="0" w:color="auto"/>
          </w:divBdr>
        </w:div>
      </w:divsChild>
    </w:div>
    <w:div w:id="169411148">
      <w:bodyDiv w:val="1"/>
      <w:marLeft w:val="0"/>
      <w:marRight w:val="0"/>
      <w:marTop w:val="0"/>
      <w:marBottom w:val="0"/>
      <w:divBdr>
        <w:top w:val="none" w:sz="0" w:space="0" w:color="auto"/>
        <w:left w:val="none" w:sz="0" w:space="0" w:color="auto"/>
        <w:bottom w:val="none" w:sz="0" w:space="0" w:color="auto"/>
        <w:right w:val="none" w:sz="0" w:space="0" w:color="auto"/>
      </w:divBdr>
    </w:div>
    <w:div w:id="171993267">
      <w:bodyDiv w:val="1"/>
      <w:marLeft w:val="0"/>
      <w:marRight w:val="0"/>
      <w:marTop w:val="0"/>
      <w:marBottom w:val="0"/>
      <w:divBdr>
        <w:top w:val="none" w:sz="0" w:space="0" w:color="auto"/>
        <w:left w:val="none" w:sz="0" w:space="0" w:color="auto"/>
        <w:bottom w:val="none" w:sz="0" w:space="0" w:color="auto"/>
        <w:right w:val="none" w:sz="0" w:space="0" w:color="auto"/>
      </w:divBdr>
    </w:div>
    <w:div w:id="195236872">
      <w:bodyDiv w:val="1"/>
      <w:marLeft w:val="0"/>
      <w:marRight w:val="0"/>
      <w:marTop w:val="0"/>
      <w:marBottom w:val="0"/>
      <w:divBdr>
        <w:top w:val="none" w:sz="0" w:space="0" w:color="auto"/>
        <w:left w:val="none" w:sz="0" w:space="0" w:color="auto"/>
        <w:bottom w:val="none" w:sz="0" w:space="0" w:color="auto"/>
        <w:right w:val="none" w:sz="0" w:space="0" w:color="auto"/>
      </w:divBdr>
      <w:divsChild>
        <w:div w:id="1949239487">
          <w:marLeft w:val="0"/>
          <w:marRight w:val="0"/>
          <w:marTop w:val="0"/>
          <w:marBottom w:val="0"/>
          <w:divBdr>
            <w:top w:val="none" w:sz="0" w:space="0" w:color="auto"/>
            <w:left w:val="none" w:sz="0" w:space="0" w:color="auto"/>
            <w:bottom w:val="none" w:sz="0" w:space="0" w:color="auto"/>
            <w:right w:val="none" w:sz="0" w:space="0" w:color="auto"/>
          </w:divBdr>
          <w:divsChild>
            <w:div w:id="1895963406">
              <w:marLeft w:val="0"/>
              <w:marRight w:val="0"/>
              <w:marTop w:val="0"/>
              <w:marBottom w:val="0"/>
              <w:divBdr>
                <w:top w:val="none" w:sz="0" w:space="0" w:color="auto"/>
                <w:left w:val="none" w:sz="0" w:space="0" w:color="auto"/>
                <w:bottom w:val="none" w:sz="0" w:space="0" w:color="auto"/>
                <w:right w:val="none" w:sz="0" w:space="0" w:color="auto"/>
              </w:divBdr>
              <w:divsChild>
                <w:div w:id="1258100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9480213">
      <w:bodyDiv w:val="1"/>
      <w:marLeft w:val="0"/>
      <w:marRight w:val="0"/>
      <w:marTop w:val="0"/>
      <w:marBottom w:val="0"/>
      <w:divBdr>
        <w:top w:val="none" w:sz="0" w:space="0" w:color="auto"/>
        <w:left w:val="none" w:sz="0" w:space="0" w:color="auto"/>
        <w:bottom w:val="none" w:sz="0" w:space="0" w:color="auto"/>
        <w:right w:val="none" w:sz="0" w:space="0" w:color="auto"/>
      </w:divBdr>
    </w:div>
    <w:div w:id="221796065">
      <w:bodyDiv w:val="1"/>
      <w:marLeft w:val="0"/>
      <w:marRight w:val="0"/>
      <w:marTop w:val="0"/>
      <w:marBottom w:val="0"/>
      <w:divBdr>
        <w:top w:val="none" w:sz="0" w:space="0" w:color="auto"/>
        <w:left w:val="none" w:sz="0" w:space="0" w:color="auto"/>
        <w:bottom w:val="none" w:sz="0" w:space="0" w:color="auto"/>
        <w:right w:val="none" w:sz="0" w:space="0" w:color="auto"/>
      </w:divBdr>
      <w:divsChild>
        <w:div w:id="696197176">
          <w:marLeft w:val="640"/>
          <w:marRight w:val="0"/>
          <w:marTop w:val="0"/>
          <w:marBottom w:val="0"/>
          <w:divBdr>
            <w:top w:val="none" w:sz="0" w:space="0" w:color="auto"/>
            <w:left w:val="none" w:sz="0" w:space="0" w:color="auto"/>
            <w:bottom w:val="none" w:sz="0" w:space="0" w:color="auto"/>
            <w:right w:val="none" w:sz="0" w:space="0" w:color="auto"/>
          </w:divBdr>
        </w:div>
        <w:div w:id="377359286">
          <w:marLeft w:val="640"/>
          <w:marRight w:val="0"/>
          <w:marTop w:val="0"/>
          <w:marBottom w:val="0"/>
          <w:divBdr>
            <w:top w:val="none" w:sz="0" w:space="0" w:color="auto"/>
            <w:left w:val="none" w:sz="0" w:space="0" w:color="auto"/>
            <w:bottom w:val="none" w:sz="0" w:space="0" w:color="auto"/>
            <w:right w:val="none" w:sz="0" w:space="0" w:color="auto"/>
          </w:divBdr>
        </w:div>
        <w:div w:id="1466312346">
          <w:marLeft w:val="640"/>
          <w:marRight w:val="0"/>
          <w:marTop w:val="0"/>
          <w:marBottom w:val="0"/>
          <w:divBdr>
            <w:top w:val="none" w:sz="0" w:space="0" w:color="auto"/>
            <w:left w:val="none" w:sz="0" w:space="0" w:color="auto"/>
            <w:bottom w:val="none" w:sz="0" w:space="0" w:color="auto"/>
            <w:right w:val="none" w:sz="0" w:space="0" w:color="auto"/>
          </w:divBdr>
        </w:div>
        <w:div w:id="1981422896">
          <w:marLeft w:val="640"/>
          <w:marRight w:val="0"/>
          <w:marTop w:val="0"/>
          <w:marBottom w:val="0"/>
          <w:divBdr>
            <w:top w:val="none" w:sz="0" w:space="0" w:color="auto"/>
            <w:left w:val="none" w:sz="0" w:space="0" w:color="auto"/>
            <w:bottom w:val="none" w:sz="0" w:space="0" w:color="auto"/>
            <w:right w:val="none" w:sz="0" w:space="0" w:color="auto"/>
          </w:divBdr>
        </w:div>
        <w:div w:id="1465807795">
          <w:marLeft w:val="640"/>
          <w:marRight w:val="0"/>
          <w:marTop w:val="0"/>
          <w:marBottom w:val="0"/>
          <w:divBdr>
            <w:top w:val="none" w:sz="0" w:space="0" w:color="auto"/>
            <w:left w:val="none" w:sz="0" w:space="0" w:color="auto"/>
            <w:bottom w:val="none" w:sz="0" w:space="0" w:color="auto"/>
            <w:right w:val="none" w:sz="0" w:space="0" w:color="auto"/>
          </w:divBdr>
        </w:div>
        <w:div w:id="975379340">
          <w:marLeft w:val="640"/>
          <w:marRight w:val="0"/>
          <w:marTop w:val="0"/>
          <w:marBottom w:val="0"/>
          <w:divBdr>
            <w:top w:val="none" w:sz="0" w:space="0" w:color="auto"/>
            <w:left w:val="none" w:sz="0" w:space="0" w:color="auto"/>
            <w:bottom w:val="none" w:sz="0" w:space="0" w:color="auto"/>
            <w:right w:val="none" w:sz="0" w:space="0" w:color="auto"/>
          </w:divBdr>
        </w:div>
        <w:div w:id="1403092968">
          <w:marLeft w:val="640"/>
          <w:marRight w:val="0"/>
          <w:marTop w:val="0"/>
          <w:marBottom w:val="0"/>
          <w:divBdr>
            <w:top w:val="none" w:sz="0" w:space="0" w:color="auto"/>
            <w:left w:val="none" w:sz="0" w:space="0" w:color="auto"/>
            <w:bottom w:val="none" w:sz="0" w:space="0" w:color="auto"/>
            <w:right w:val="none" w:sz="0" w:space="0" w:color="auto"/>
          </w:divBdr>
        </w:div>
        <w:div w:id="341511280">
          <w:marLeft w:val="640"/>
          <w:marRight w:val="0"/>
          <w:marTop w:val="0"/>
          <w:marBottom w:val="0"/>
          <w:divBdr>
            <w:top w:val="none" w:sz="0" w:space="0" w:color="auto"/>
            <w:left w:val="none" w:sz="0" w:space="0" w:color="auto"/>
            <w:bottom w:val="none" w:sz="0" w:space="0" w:color="auto"/>
            <w:right w:val="none" w:sz="0" w:space="0" w:color="auto"/>
          </w:divBdr>
        </w:div>
        <w:div w:id="767390331">
          <w:marLeft w:val="640"/>
          <w:marRight w:val="0"/>
          <w:marTop w:val="0"/>
          <w:marBottom w:val="0"/>
          <w:divBdr>
            <w:top w:val="none" w:sz="0" w:space="0" w:color="auto"/>
            <w:left w:val="none" w:sz="0" w:space="0" w:color="auto"/>
            <w:bottom w:val="none" w:sz="0" w:space="0" w:color="auto"/>
            <w:right w:val="none" w:sz="0" w:space="0" w:color="auto"/>
          </w:divBdr>
        </w:div>
        <w:div w:id="1880581053">
          <w:marLeft w:val="640"/>
          <w:marRight w:val="0"/>
          <w:marTop w:val="0"/>
          <w:marBottom w:val="0"/>
          <w:divBdr>
            <w:top w:val="none" w:sz="0" w:space="0" w:color="auto"/>
            <w:left w:val="none" w:sz="0" w:space="0" w:color="auto"/>
            <w:bottom w:val="none" w:sz="0" w:space="0" w:color="auto"/>
            <w:right w:val="none" w:sz="0" w:space="0" w:color="auto"/>
          </w:divBdr>
        </w:div>
        <w:div w:id="1603954620">
          <w:marLeft w:val="640"/>
          <w:marRight w:val="0"/>
          <w:marTop w:val="0"/>
          <w:marBottom w:val="0"/>
          <w:divBdr>
            <w:top w:val="none" w:sz="0" w:space="0" w:color="auto"/>
            <w:left w:val="none" w:sz="0" w:space="0" w:color="auto"/>
            <w:bottom w:val="none" w:sz="0" w:space="0" w:color="auto"/>
            <w:right w:val="none" w:sz="0" w:space="0" w:color="auto"/>
          </w:divBdr>
        </w:div>
        <w:div w:id="874926839">
          <w:marLeft w:val="640"/>
          <w:marRight w:val="0"/>
          <w:marTop w:val="0"/>
          <w:marBottom w:val="0"/>
          <w:divBdr>
            <w:top w:val="none" w:sz="0" w:space="0" w:color="auto"/>
            <w:left w:val="none" w:sz="0" w:space="0" w:color="auto"/>
            <w:bottom w:val="none" w:sz="0" w:space="0" w:color="auto"/>
            <w:right w:val="none" w:sz="0" w:space="0" w:color="auto"/>
          </w:divBdr>
        </w:div>
        <w:div w:id="2011711249">
          <w:marLeft w:val="640"/>
          <w:marRight w:val="0"/>
          <w:marTop w:val="0"/>
          <w:marBottom w:val="0"/>
          <w:divBdr>
            <w:top w:val="none" w:sz="0" w:space="0" w:color="auto"/>
            <w:left w:val="none" w:sz="0" w:space="0" w:color="auto"/>
            <w:bottom w:val="none" w:sz="0" w:space="0" w:color="auto"/>
            <w:right w:val="none" w:sz="0" w:space="0" w:color="auto"/>
          </w:divBdr>
        </w:div>
        <w:div w:id="2107070918">
          <w:marLeft w:val="640"/>
          <w:marRight w:val="0"/>
          <w:marTop w:val="0"/>
          <w:marBottom w:val="0"/>
          <w:divBdr>
            <w:top w:val="none" w:sz="0" w:space="0" w:color="auto"/>
            <w:left w:val="none" w:sz="0" w:space="0" w:color="auto"/>
            <w:bottom w:val="none" w:sz="0" w:space="0" w:color="auto"/>
            <w:right w:val="none" w:sz="0" w:space="0" w:color="auto"/>
          </w:divBdr>
        </w:div>
        <w:div w:id="349720149">
          <w:marLeft w:val="640"/>
          <w:marRight w:val="0"/>
          <w:marTop w:val="0"/>
          <w:marBottom w:val="0"/>
          <w:divBdr>
            <w:top w:val="none" w:sz="0" w:space="0" w:color="auto"/>
            <w:left w:val="none" w:sz="0" w:space="0" w:color="auto"/>
            <w:bottom w:val="none" w:sz="0" w:space="0" w:color="auto"/>
            <w:right w:val="none" w:sz="0" w:space="0" w:color="auto"/>
          </w:divBdr>
        </w:div>
        <w:div w:id="1092239772">
          <w:marLeft w:val="640"/>
          <w:marRight w:val="0"/>
          <w:marTop w:val="0"/>
          <w:marBottom w:val="0"/>
          <w:divBdr>
            <w:top w:val="none" w:sz="0" w:space="0" w:color="auto"/>
            <w:left w:val="none" w:sz="0" w:space="0" w:color="auto"/>
            <w:bottom w:val="none" w:sz="0" w:space="0" w:color="auto"/>
            <w:right w:val="none" w:sz="0" w:space="0" w:color="auto"/>
          </w:divBdr>
        </w:div>
        <w:div w:id="288052859">
          <w:marLeft w:val="640"/>
          <w:marRight w:val="0"/>
          <w:marTop w:val="0"/>
          <w:marBottom w:val="0"/>
          <w:divBdr>
            <w:top w:val="none" w:sz="0" w:space="0" w:color="auto"/>
            <w:left w:val="none" w:sz="0" w:space="0" w:color="auto"/>
            <w:bottom w:val="none" w:sz="0" w:space="0" w:color="auto"/>
            <w:right w:val="none" w:sz="0" w:space="0" w:color="auto"/>
          </w:divBdr>
        </w:div>
        <w:div w:id="1294604781">
          <w:marLeft w:val="640"/>
          <w:marRight w:val="0"/>
          <w:marTop w:val="0"/>
          <w:marBottom w:val="0"/>
          <w:divBdr>
            <w:top w:val="none" w:sz="0" w:space="0" w:color="auto"/>
            <w:left w:val="none" w:sz="0" w:space="0" w:color="auto"/>
            <w:bottom w:val="none" w:sz="0" w:space="0" w:color="auto"/>
            <w:right w:val="none" w:sz="0" w:space="0" w:color="auto"/>
          </w:divBdr>
        </w:div>
        <w:div w:id="451556504">
          <w:marLeft w:val="640"/>
          <w:marRight w:val="0"/>
          <w:marTop w:val="0"/>
          <w:marBottom w:val="0"/>
          <w:divBdr>
            <w:top w:val="none" w:sz="0" w:space="0" w:color="auto"/>
            <w:left w:val="none" w:sz="0" w:space="0" w:color="auto"/>
            <w:bottom w:val="none" w:sz="0" w:space="0" w:color="auto"/>
            <w:right w:val="none" w:sz="0" w:space="0" w:color="auto"/>
          </w:divBdr>
        </w:div>
        <w:div w:id="1036538836">
          <w:marLeft w:val="640"/>
          <w:marRight w:val="0"/>
          <w:marTop w:val="0"/>
          <w:marBottom w:val="0"/>
          <w:divBdr>
            <w:top w:val="none" w:sz="0" w:space="0" w:color="auto"/>
            <w:left w:val="none" w:sz="0" w:space="0" w:color="auto"/>
            <w:bottom w:val="none" w:sz="0" w:space="0" w:color="auto"/>
            <w:right w:val="none" w:sz="0" w:space="0" w:color="auto"/>
          </w:divBdr>
        </w:div>
      </w:divsChild>
    </w:div>
    <w:div w:id="223683450">
      <w:bodyDiv w:val="1"/>
      <w:marLeft w:val="0"/>
      <w:marRight w:val="0"/>
      <w:marTop w:val="0"/>
      <w:marBottom w:val="0"/>
      <w:divBdr>
        <w:top w:val="none" w:sz="0" w:space="0" w:color="auto"/>
        <w:left w:val="none" w:sz="0" w:space="0" w:color="auto"/>
        <w:bottom w:val="none" w:sz="0" w:space="0" w:color="auto"/>
        <w:right w:val="none" w:sz="0" w:space="0" w:color="auto"/>
      </w:divBdr>
    </w:div>
    <w:div w:id="242567456">
      <w:bodyDiv w:val="1"/>
      <w:marLeft w:val="0"/>
      <w:marRight w:val="0"/>
      <w:marTop w:val="0"/>
      <w:marBottom w:val="0"/>
      <w:divBdr>
        <w:top w:val="none" w:sz="0" w:space="0" w:color="auto"/>
        <w:left w:val="none" w:sz="0" w:space="0" w:color="auto"/>
        <w:bottom w:val="none" w:sz="0" w:space="0" w:color="auto"/>
        <w:right w:val="none" w:sz="0" w:space="0" w:color="auto"/>
      </w:divBdr>
      <w:divsChild>
        <w:div w:id="287735570">
          <w:marLeft w:val="640"/>
          <w:marRight w:val="0"/>
          <w:marTop w:val="0"/>
          <w:marBottom w:val="0"/>
          <w:divBdr>
            <w:top w:val="none" w:sz="0" w:space="0" w:color="auto"/>
            <w:left w:val="none" w:sz="0" w:space="0" w:color="auto"/>
            <w:bottom w:val="none" w:sz="0" w:space="0" w:color="auto"/>
            <w:right w:val="none" w:sz="0" w:space="0" w:color="auto"/>
          </w:divBdr>
        </w:div>
        <w:div w:id="1955818505">
          <w:marLeft w:val="640"/>
          <w:marRight w:val="0"/>
          <w:marTop w:val="0"/>
          <w:marBottom w:val="0"/>
          <w:divBdr>
            <w:top w:val="none" w:sz="0" w:space="0" w:color="auto"/>
            <w:left w:val="none" w:sz="0" w:space="0" w:color="auto"/>
            <w:bottom w:val="none" w:sz="0" w:space="0" w:color="auto"/>
            <w:right w:val="none" w:sz="0" w:space="0" w:color="auto"/>
          </w:divBdr>
        </w:div>
        <w:div w:id="1313752661">
          <w:marLeft w:val="640"/>
          <w:marRight w:val="0"/>
          <w:marTop w:val="0"/>
          <w:marBottom w:val="0"/>
          <w:divBdr>
            <w:top w:val="none" w:sz="0" w:space="0" w:color="auto"/>
            <w:left w:val="none" w:sz="0" w:space="0" w:color="auto"/>
            <w:bottom w:val="none" w:sz="0" w:space="0" w:color="auto"/>
            <w:right w:val="none" w:sz="0" w:space="0" w:color="auto"/>
          </w:divBdr>
        </w:div>
        <w:div w:id="1308900303">
          <w:marLeft w:val="640"/>
          <w:marRight w:val="0"/>
          <w:marTop w:val="0"/>
          <w:marBottom w:val="0"/>
          <w:divBdr>
            <w:top w:val="none" w:sz="0" w:space="0" w:color="auto"/>
            <w:left w:val="none" w:sz="0" w:space="0" w:color="auto"/>
            <w:bottom w:val="none" w:sz="0" w:space="0" w:color="auto"/>
            <w:right w:val="none" w:sz="0" w:space="0" w:color="auto"/>
          </w:divBdr>
        </w:div>
        <w:div w:id="68775629">
          <w:marLeft w:val="640"/>
          <w:marRight w:val="0"/>
          <w:marTop w:val="0"/>
          <w:marBottom w:val="0"/>
          <w:divBdr>
            <w:top w:val="none" w:sz="0" w:space="0" w:color="auto"/>
            <w:left w:val="none" w:sz="0" w:space="0" w:color="auto"/>
            <w:bottom w:val="none" w:sz="0" w:space="0" w:color="auto"/>
            <w:right w:val="none" w:sz="0" w:space="0" w:color="auto"/>
          </w:divBdr>
        </w:div>
        <w:div w:id="1706321382">
          <w:marLeft w:val="640"/>
          <w:marRight w:val="0"/>
          <w:marTop w:val="0"/>
          <w:marBottom w:val="0"/>
          <w:divBdr>
            <w:top w:val="none" w:sz="0" w:space="0" w:color="auto"/>
            <w:left w:val="none" w:sz="0" w:space="0" w:color="auto"/>
            <w:bottom w:val="none" w:sz="0" w:space="0" w:color="auto"/>
            <w:right w:val="none" w:sz="0" w:space="0" w:color="auto"/>
          </w:divBdr>
        </w:div>
        <w:div w:id="1422068122">
          <w:marLeft w:val="640"/>
          <w:marRight w:val="0"/>
          <w:marTop w:val="0"/>
          <w:marBottom w:val="0"/>
          <w:divBdr>
            <w:top w:val="none" w:sz="0" w:space="0" w:color="auto"/>
            <w:left w:val="none" w:sz="0" w:space="0" w:color="auto"/>
            <w:bottom w:val="none" w:sz="0" w:space="0" w:color="auto"/>
            <w:right w:val="none" w:sz="0" w:space="0" w:color="auto"/>
          </w:divBdr>
        </w:div>
        <w:div w:id="1418289360">
          <w:marLeft w:val="640"/>
          <w:marRight w:val="0"/>
          <w:marTop w:val="0"/>
          <w:marBottom w:val="0"/>
          <w:divBdr>
            <w:top w:val="none" w:sz="0" w:space="0" w:color="auto"/>
            <w:left w:val="none" w:sz="0" w:space="0" w:color="auto"/>
            <w:bottom w:val="none" w:sz="0" w:space="0" w:color="auto"/>
            <w:right w:val="none" w:sz="0" w:space="0" w:color="auto"/>
          </w:divBdr>
        </w:div>
        <w:div w:id="837622587">
          <w:marLeft w:val="640"/>
          <w:marRight w:val="0"/>
          <w:marTop w:val="0"/>
          <w:marBottom w:val="0"/>
          <w:divBdr>
            <w:top w:val="none" w:sz="0" w:space="0" w:color="auto"/>
            <w:left w:val="none" w:sz="0" w:space="0" w:color="auto"/>
            <w:bottom w:val="none" w:sz="0" w:space="0" w:color="auto"/>
            <w:right w:val="none" w:sz="0" w:space="0" w:color="auto"/>
          </w:divBdr>
        </w:div>
        <w:div w:id="1025986916">
          <w:marLeft w:val="640"/>
          <w:marRight w:val="0"/>
          <w:marTop w:val="0"/>
          <w:marBottom w:val="0"/>
          <w:divBdr>
            <w:top w:val="none" w:sz="0" w:space="0" w:color="auto"/>
            <w:left w:val="none" w:sz="0" w:space="0" w:color="auto"/>
            <w:bottom w:val="none" w:sz="0" w:space="0" w:color="auto"/>
            <w:right w:val="none" w:sz="0" w:space="0" w:color="auto"/>
          </w:divBdr>
        </w:div>
        <w:div w:id="57016626">
          <w:marLeft w:val="640"/>
          <w:marRight w:val="0"/>
          <w:marTop w:val="0"/>
          <w:marBottom w:val="0"/>
          <w:divBdr>
            <w:top w:val="none" w:sz="0" w:space="0" w:color="auto"/>
            <w:left w:val="none" w:sz="0" w:space="0" w:color="auto"/>
            <w:bottom w:val="none" w:sz="0" w:space="0" w:color="auto"/>
            <w:right w:val="none" w:sz="0" w:space="0" w:color="auto"/>
          </w:divBdr>
        </w:div>
        <w:div w:id="1943801695">
          <w:marLeft w:val="640"/>
          <w:marRight w:val="0"/>
          <w:marTop w:val="0"/>
          <w:marBottom w:val="0"/>
          <w:divBdr>
            <w:top w:val="none" w:sz="0" w:space="0" w:color="auto"/>
            <w:left w:val="none" w:sz="0" w:space="0" w:color="auto"/>
            <w:bottom w:val="none" w:sz="0" w:space="0" w:color="auto"/>
            <w:right w:val="none" w:sz="0" w:space="0" w:color="auto"/>
          </w:divBdr>
        </w:div>
        <w:div w:id="1322081722">
          <w:marLeft w:val="640"/>
          <w:marRight w:val="0"/>
          <w:marTop w:val="0"/>
          <w:marBottom w:val="0"/>
          <w:divBdr>
            <w:top w:val="none" w:sz="0" w:space="0" w:color="auto"/>
            <w:left w:val="none" w:sz="0" w:space="0" w:color="auto"/>
            <w:bottom w:val="none" w:sz="0" w:space="0" w:color="auto"/>
            <w:right w:val="none" w:sz="0" w:space="0" w:color="auto"/>
          </w:divBdr>
        </w:div>
        <w:div w:id="1333488842">
          <w:marLeft w:val="640"/>
          <w:marRight w:val="0"/>
          <w:marTop w:val="0"/>
          <w:marBottom w:val="0"/>
          <w:divBdr>
            <w:top w:val="none" w:sz="0" w:space="0" w:color="auto"/>
            <w:left w:val="none" w:sz="0" w:space="0" w:color="auto"/>
            <w:bottom w:val="none" w:sz="0" w:space="0" w:color="auto"/>
            <w:right w:val="none" w:sz="0" w:space="0" w:color="auto"/>
          </w:divBdr>
        </w:div>
        <w:div w:id="1010526508">
          <w:marLeft w:val="640"/>
          <w:marRight w:val="0"/>
          <w:marTop w:val="0"/>
          <w:marBottom w:val="0"/>
          <w:divBdr>
            <w:top w:val="none" w:sz="0" w:space="0" w:color="auto"/>
            <w:left w:val="none" w:sz="0" w:space="0" w:color="auto"/>
            <w:bottom w:val="none" w:sz="0" w:space="0" w:color="auto"/>
            <w:right w:val="none" w:sz="0" w:space="0" w:color="auto"/>
          </w:divBdr>
        </w:div>
        <w:div w:id="1696226206">
          <w:marLeft w:val="640"/>
          <w:marRight w:val="0"/>
          <w:marTop w:val="0"/>
          <w:marBottom w:val="0"/>
          <w:divBdr>
            <w:top w:val="none" w:sz="0" w:space="0" w:color="auto"/>
            <w:left w:val="none" w:sz="0" w:space="0" w:color="auto"/>
            <w:bottom w:val="none" w:sz="0" w:space="0" w:color="auto"/>
            <w:right w:val="none" w:sz="0" w:space="0" w:color="auto"/>
          </w:divBdr>
        </w:div>
        <w:div w:id="1877965924">
          <w:marLeft w:val="640"/>
          <w:marRight w:val="0"/>
          <w:marTop w:val="0"/>
          <w:marBottom w:val="0"/>
          <w:divBdr>
            <w:top w:val="none" w:sz="0" w:space="0" w:color="auto"/>
            <w:left w:val="none" w:sz="0" w:space="0" w:color="auto"/>
            <w:bottom w:val="none" w:sz="0" w:space="0" w:color="auto"/>
            <w:right w:val="none" w:sz="0" w:space="0" w:color="auto"/>
          </w:divBdr>
        </w:div>
        <w:div w:id="871266407">
          <w:marLeft w:val="640"/>
          <w:marRight w:val="0"/>
          <w:marTop w:val="0"/>
          <w:marBottom w:val="0"/>
          <w:divBdr>
            <w:top w:val="none" w:sz="0" w:space="0" w:color="auto"/>
            <w:left w:val="none" w:sz="0" w:space="0" w:color="auto"/>
            <w:bottom w:val="none" w:sz="0" w:space="0" w:color="auto"/>
            <w:right w:val="none" w:sz="0" w:space="0" w:color="auto"/>
          </w:divBdr>
        </w:div>
        <w:div w:id="801118584">
          <w:marLeft w:val="640"/>
          <w:marRight w:val="0"/>
          <w:marTop w:val="0"/>
          <w:marBottom w:val="0"/>
          <w:divBdr>
            <w:top w:val="none" w:sz="0" w:space="0" w:color="auto"/>
            <w:left w:val="none" w:sz="0" w:space="0" w:color="auto"/>
            <w:bottom w:val="none" w:sz="0" w:space="0" w:color="auto"/>
            <w:right w:val="none" w:sz="0" w:space="0" w:color="auto"/>
          </w:divBdr>
        </w:div>
        <w:div w:id="351958746">
          <w:marLeft w:val="640"/>
          <w:marRight w:val="0"/>
          <w:marTop w:val="0"/>
          <w:marBottom w:val="0"/>
          <w:divBdr>
            <w:top w:val="none" w:sz="0" w:space="0" w:color="auto"/>
            <w:left w:val="none" w:sz="0" w:space="0" w:color="auto"/>
            <w:bottom w:val="none" w:sz="0" w:space="0" w:color="auto"/>
            <w:right w:val="none" w:sz="0" w:space="0" w:color="auto"/>
          </w:divBdr>
        </w:div>
        <w:div w:id="1061707263">
          <w:marLeft w:val="640"/>
          <w:marRight w:val="0"/>
          <w:marTop w:val="0"/>
          <w:marBottom w:val="0"/>
          <w:divBdr>
            <w:top w:val="none" w:sz="0" w:space="0" w:color="auto"/>
            <w:left w:val="none" w:sz="0" w:space="0" w:color="auto"/>
            <w:bottom w:val="none" w:sz="0" w:space="0" w:color="auto"/>
            <w:right w:val="none" w:sz="0" w:space="0" w:color="auto"/>
          </w:divBdr>
        </w:div>
        <w:div w:id="701248011">
          <w:marLeft w:val="640"/>
          <w:marRight w:val="0"/>
          <w:marTop w:val="0"/>
          <w:marBottom w:val="0"/>
          <w:divBdr>
            <w:top w:val="none" w:sz="0" w:space="0" w:color="auto"/>
            <w:left w:val="none" w:sz="0" w:space="0" w:color="auto"/>
            <w:bottom w:val="none" w:sz="0" w:space="0" w:color="auto"/>
            <w:right w:val="none" w:sz="0" w:space="0" w:color="auto"/>
          </w:divBdr>
        </w:div>
        <w:div w:id="1894728490">
          <w:marLeft w:val="640"/>
          <w:marRight w:val="0"/>
          <w:marTop w:val="0"/>
          <w:marBottom w:val="0"/>
          <w:divBdr>
            <w:top w:val="none" w:sz="0" w:space="0" w:color="auto"/>
            <w:left w:val="none" w:sz="0" w:space="0" w:color="auto"/>
            <w:bottom w:val="none" w:sz="0" w:space="0" w:color="auto"/>
            <w:right w:val="none" w:sz="0" w:space="0" w:color="auto"/>
          </w:divBdr>
        </w:div>
        <w:div w:id="800271808">
          <w:marLeft w:val="640"/>
          <w:marRight w:val="0"/>
          <w:marTop w:val="0"/>
          <w:marBottom w:val="0"/>
          <w:divBdr>
            <w:top w:val="none" w:sz="0" w:space="0" w:color="auto"/>
            <w:left w:val="none" w:sz="0" w:space="0" w:color="auto"/>
            <w:bottom w:val="none" w:sz="0" w:space="0" w:color="auto"/>
            <w:right w:val="none" w:sz="0" w:space="0" w:color="auto"/>
          </w:divBdr>
        </w:div>
        <w:div w:id="629096711">
          <w:marLeft w:val="640"/>
          <w:marRight w:val="0"/>
          <w:marTop w:val="0"/>
          <w:marBottom w:val="0"/>
          <w:divBdr>
            <w:top w:val="none" w:sz="0" w:space="0" w:color="auto"/>
            <w:left w:val="none" w:sz="0" w:space="0" w:color="auto"/>
            <w:bottom w:val="none" w:sz="0" w:space="0" w:color="auto"/>
            <w:right w:val="none" w:sz="0" w:space="0" w:color="auto"/>
          </w:divBdr>
        </w:div>
        <w:div w:id="873537435">
          <w:marLeft w:val="640"/>
          <w:marRight w:val="0"/>
          <w:marTop w:val="0"/>
          <w:marBottom w:val="0"/>
          <w:divBdr>
            <w:top w:val="none" w:sz="0" w:space="0" w:color="auto"/>
            <w:left w:val="none" w:sz="0" w:space="0" w:color="auto"/>
            <w:bottom w:val="none" w:sz="0" w:space="0" w:color="auto"/>
            <w:right w:val="none" w:sz="0" w:space="0" w:color="auto"/>
          </w:divBdr>
        </w:div>
        <w:div w:id="11078814">
          <w:marLeft w:val="640"/>
          <w:marRight w:val="0"/>
          <w:marTop w:val="0"/>
          <w:marBottom w:val="0"/>
          <w:divBdr>
            <w:top w:val="none" w:sz="0" w:space="0" w:color="auto"/>
            <w:left w:val="none" w:sz="0" w:space="0" w:color="auto"/>
            <w:bottom w:val="none" w:sz="0" w:space="0" w:color="auto"/>
            <w:right w:val="none" w:sz="0" w:space="0" w:color="auto"/>
          </w:divBdr>
        </w:div>
        <w:div w:id="366301184">
          <w:marLeft w:val="640"/>
          <w:marRight w:val="0"/>
          <w:marTop w:val="0"/>
          <w:marBottom w:val="0"/>
          <w:divBdr>
            <w:top w:val="none" w:sz="0" w:space="0" w:color="auto"/>
            <w:left w:val="none" w:sz="0" w:space="0" w:color="auto"/>
            <w:bottom w:val="none" w:sz="0" w:space="0" w:color="auto"/>
            <w:right w:val="none" w:sz="0" w:space="0" w:color="auto"/>
          </w:divBdr>
        </w:div>
        <w:div w:id="726760991">
          <w:marLeft w:val="640"/>
          <w:marRight w:val="0"/>
          <w:marTop w:val="0"/>
          <w:marBottom w:val="0"/>
          <w:divBdr>
            <w:top w:val="none" w:sz="0" w:space="0" w:color="auto"/>
            <w:left w:val="none" w:sz="0" w:space="0" w:color="auto"/>
            <w:bottom w:val="none" w:sz="0" w:space="0" w:color="auto"/>
            <w:right w:val="none" w:sz="0" w:space="0" w:color="auto"/>
          </w:divBdr>
        </w:div>
        <w:div w:id="163280616">
          <w:marLeft w:val="640"/>
          <w:marRight w:val="0"/>
          <w:marTop w:val="0"/>
          <w:marBottom w:val="0"/>
          <w:divBdr>
            <w:top w:val="none" w:sz="0" w:space="0" w:color="auto"/>
            <w:left w:val="none" w:sz="0" w:space="0" w:color="auto"/>
            <w:bottom w:val="none" w:sz="0" w:space="0" w:color="auto"/>
            <w:right w:val="none" w:sz="0" w:space="0" w:color="auto"/>
          </w:divBdr>
        </w:div>
        <w:div w:id="1579747195">
          <w:marLeft w:val="640"/>
          <w:marRight w:val="0"/>
          <w:marTop w:val="0"/>
          <w:marBottom w:val="0"/>
          <w:divBdr>
            <w:top w:val="none" w:sz="0" w:space="0" w:color="auto"/>
            <w:left w:val="none" w:sz="0" w:space="0" w:color="auto"/>
            <w:bottom w:val="none" w:sz="0" w:space="0" w:color="auto"/>
            <w:right w:val="none" w:sz="0" w:space="0" w:color="auto"/>
          </w:divBdr>
        </w:div>
        <w:div w:id="1989749667">
          <w:marLeft w:val="640"/>
          <w:marRight w:val="0"/>
          <w:marTop w:val="0"/>
          <w:marBottom w:val="0"/>
          <w:divBdr>
            <w:top w:val="none" w:sz="0" w:space="0" w:color="auto"/>
            <w:left w:val="none" w:sz="0" w:space="0" w:color="auto"/>
            <w:bottom w:val="none" w:sz="0" w:space="0" w:color="auto"/>
            <w:right w:val="none" w:sz="0" w:space="0" w:color="auto"/>
          </w:divBdr>
        </w:div>
        <w:div w:id="457454962">
          <w:marLeft w:val="640"/>
          <w:marRight w:val="0"/>
          <w:marTop w:val="0"/>
          <w:marBottom w:val="0"/>
          <w:divBdr>
            <w:top w:val="none" w:sz="0" w:space="0" w:color="auto"/>
            <w:left w:val="none" w:sz="0" w:space="0" w:color="auto"/>
            <w:bottom w:val="none" w:sz="0" w:space="0" w:color="auto"/>
            <w:right w:val="none" w:sz="0" w:space="0" w:color="auto"/>
          </w:divBdr>
        </w:div>
        <w:div w:id="1530101516">
          <w:marLeft w:val="640"/>
          <w:marRight w:val="0"/>
          <w:marTop w:val="0"/>
          <w:marBottom w:val="0"/>
          <w:divBdr>
            <w:top w:val="none" w:sz="0" w:space="0" w:color="auto"/>
            <w:left w:val="none" w:sz="0" w:space="0" w:color="auto"/>
            <w:bottom w:val="none" w:sz="0" w:space="0" w:color="auto"/>
            <w:right w:val="none" w:sz="0" w:space="0" w:color="auto"/>
          </w:divBdr>
        </w:div>
      </w:divsChild>
    </w:div>
    <w:div w:id="271792818">
      <w:bodyDiv w:val="1"/>
      <w:marLeft w:val="0"/>
      <w:marRight w:val="0"/>
      <w:marTop w:val="0"/>
      <w:marBottom w:val="0"/>
      <w:divBdr>
        <w:top w:val="none" w:sz="0" w:space="0" w:color="auto"/>
        <w:left w:val="none" w:sz="0" w:space="0" w:color="auto"/>
        <w:bottom w:val="none" w:sz="0" w:space="0" w:color="auto"/>
        <w:right w:val="none" w:sz="0" w:space="0" w:color="auto"/>
      </w:divBdr>
      <w:divsChild>
        <w:div w:id="850099495">
          <w:marLeft w:val="640"/>
          <w:marRight w:val="0"/>
          <w:marTop w:val="0"/>
          <w:marBottom w:val="0"/>
          <w:divBdr>
            <w:top w:val="none" w:sz="0" w:space="0" w:color="auto"/>
            <w:left w:val="none" w:sz="0" w:space="0" w:color="auto"/>
            <w:bottom w:val="none" w:sz="0" w:space="0" w:color="auto"/>
            <w:right w:val="none" w:sz="0" w:space="0" w:color="auto"/>
          </w:divBdr>
        </w:div>
        <w:div w:id="1978877784">
          <w:marLeft w:val="640"/>
          <w:marRight w:val="0"/>
          <w:marTop w:val="0"/>
          <w:marBottom w:val="0"/>
          <w:divBdr>
            <w:top w:val="none" w:sz="0" w:space="0" w:color="auto"/>
            <w:left w:val="none" w:sz="0" w:space="0" w:color="auto"/>
            <w:bottom w:val="none" w:sz="0" w:space="0" w:color="auto"/>
            <w:right w:val="none" w:sz="0" w:space="0" w:color="auto"/>
          </w:divBdr>
        </w:div>
        <w:div w:id="245186796">
          <w:marLeft w:val="640"/>
          <w:marRight w:val="0"/>
          <w:marTop w:val="0"/>
          <w:marBottom w:val="0"/>
          <w:divBdr>
            <w:top w:val="none" w:sz="0" w:space="0" w:color="auto"/>
            <w:left w:val="none" w:sz="0" w:space="0" w:color="auto"/>
            <w:bottom w:val="none" w:sz="0" w:space="0" w:color="auto"/>
            <w:right w:val="none" w:sz="0" w:space="0" w:color="auto"/>
          </w:divBdr>
        </w:div>
        <w:div w:id="922035342">
          <w:marLeft w:val="640"/>
          <w:marRight w:val="0"/>
          <w:marTop w:val="0"/>
          <w:marBottom w:val="0"/>
          <w:divBdr>
            <w:top w:val="none" w:sz="0" w:space="0" w:color="auto"/>
            <w:left w:val="none" w:sz="0" w:space="0" w:color="auto"/>
            <w:bottom w:val="none" w:sz="0" w:space="0" w:color="auto"/>
            <w:right w:val="none" w:sz="0" w:space="0" w:color="auto"/>
          </w:divBdr>
        </w:div>
        <w:div w:id="2001040230">
          <w:marLeft w:val="640"/>
          <w:marRight w:val="0"/>
          <w:marTop w:val="0"/>
          <w:marBottom w:val="0"/>
          <w:divBdr>
            <w:top w:val="none" w:sz="0" w:space="0" w:color="auto"/>
            <w:left w:val="none" w:sz="0" w:space="0" w:color="auto"/>
            <w:bottom w:val="none" w:sz="0" w:space="0" w:color="auto"/>
            <w:right w:val="none" w:sz="0" w:space="0" w:color="auto"/>
          </w:divBdr>
        </w:div>
        <w:div w:id="1102605308">
          <w:marLeft w:val="640"/>
          <w:marRight w:val="0"/>
          <w:marTop w:val="0"/>
          <w:marBottom w:val="0"/>
          <w:divBdr>
            <w:top w:val="none" w:sz="0" w:space="0" w:color="auto"/>
            <w:left w:val="none" w:sz="0" w:space="0" w:color="auto"/>
            <w:bottom w:val="none" w:sz="0" w:space="0" w:color="auto"/>
            <w:right w:val="none" w:sz="0" w:space="0" w:color="auto"/>
          </w:divBdr>
        </w:div>
        <w:div w:id="1572349767">
          <w:marLeft w:val="640"/>
          <w:marRight w:val="0"/>
          <w:marTop w:val="0"/>
          <w:marBottom w:val="0"/>
          <w:divBdr>
            <w:top w:val="none" w:sz="0" w:space="0" w:color="auto"/>
            <w:left w:val="none" w:sz="0" w:space="0" w:color="auto"/>
            <w:bottom w:val="none" w:sz="0" w:space="0" w:color="auto"/>
            <w:right w:val="none" w:sz="0" w:space="0" w:color="auto"/>
          </w:divBdr>
        </w:div>
        <w:div w:id="1905414032">
          <w:marLeft w:val="640"/>
          <w:marRight w:val="0"/>
          <w:marTop w:val="0"/>
          <w:marBottom w:val="0"/>
          <w:divBdr>
            <w:top w:val="none" w:sz="0" w:space="0" w:color="auto"/>
            <w:left w:val="none" w:sz="0" w:space="0" w:color="auto"/>
            <w:bottom w:val="none" w:sz="0" w:space="0" w:color="auto"/>
            <w:right w:val="none" w:sz="0" w:space="0" w:color="auto"/>
          </w:divBdr>
        </w:div>
        <w:div w:id="1520579021">
          <w:marLeft w:val="640"/>
          <w:marRight w:val="0"/>
          <w:marTop w:val="0"/>
          <w:marBottom w:val="0"/>
          <w:divBdr>
            <w:top w:val="none" w:sz="0" w:space="0" w:color="auto"/>
            <w:left w:val="none" w:sz="0" w:space="0" w:color="auto"/>
            <w:bottom w:val="none" w:sz="0" w:space="0" w:color="auto"/>
            <w:right w:val="none" w:sz="0" w:space="0" w:color="auto"/>
          </w:divBdr>
        </w:div>
        <w:div w:id="553658687">
          <w:marLeft w:val="640"/>
          <w:marRight w:val="0"/>
          <w:marTop w:val="0"/>
          <w:marBottom w:val="0"/>
          <w:divBdr>
            <w:top w:val="none" w:sz="0" w:space="0" w:color="auto"/>
            <w:left w:val="none" w:sz="0" w:space="0" w:color="auto"/>
            <w:bottom w:val="none" w:sz="0" w:space="0" w:color="auto"/>
            <w:right w:val="none" w:sz="0" w:space="0" w:color="auto"/>
          </w:divBdr>
        </w:div>
        <w:div w:id="1906180259">
          <w:marLeft w:val="640"/>
          <w:marRight w:val="0"/>
          <w:marTop w:val="0"/>
          <w:marBottom w:val="0"/>
          <w:divBdr>
            <w:top w:val="none" w:sz="0" w:space="0" w:color="auto"/>
            <w:left w:val="none" w:sz="0" w:space="0" w:color="auto"/>
            <w:bottom w:val="none" w:sz="0" w:space="0" w:color="auto"/>
            <w:right w:val="none" w:sz="0" w:space="0" w:color="auto"/>
          </w:divBdr>
        </w:div>
        <w:div w:id="39982063">
          <w:marLeft w:val="640"/>
          <w:marRight w:val="0"/>
          <w:marTop w:val="0"/>
          <w:marBottom w:val="0"/>
          <w:divBdr>
            <w:top w:val="none" w:sz="0" w:space="0" w:color="auto"/>
            <w:left w:val="none" w:sz="0" w:space="0" w:color="auto"/>
            <w:bottom w:val="none" w:sz="0" w:space="0" w:color="auto"/>
            <w:right w:val="none" w:sz="0" w:space="0" w:color="auto"/>
          </w:divBdr>
        </w:div>
        <w:div w:id="1084228996">
          <w:marLeft w:val="640"/>
          <w:marRight w:val="0"/>
          <w:marTop w:val="0"/>
          <w:marBottom w:val="0"/>
          <w:divBdr>
            <w:top w:val="none" w:sz="0" w:space="0" w:color="auto"/>
            <w:left w:val="none" w:sz="0" w:space="0" w:color="auto"/>
            <w:bottom w:val="none" w:sz="0" w:space="0" w:color="auto"/>
            <w:right w:val="none" w:sz="0" w:space="0" w:color="auto"/>
          </w:divBdr>
        </w:div>
        <w:div w:id="557664457">
          <w:marLeft w:val="640"/>
          <w:marRight w:val="0"/>
          <w:marTop w:val="0"/>
          <w:marBottom w:val="0"/>
          <w:divBdr>
            <w:top w:val="none" w:sz="0" w:space="0" w:color="auto"/>
            <w:left w:val="none" w:sz="0" w:space="0" w:color="auto"/>
            <w:bottom w:val="none" w:sz="0" w:space="0" w:color="auto"/>
            <w:right w:val="none" w:sz="0" w:space="0" w:color="auto"/>
          </w:divBdr>
        </w:div>
        <w:div w:id="1390228965">
          <w:marLeft w:val="640"/>
          <w:marRight w:val="0"/>
          <w:marTop w:val="0"/>
          <w:marBottom w:val="0"/>
          <w:divBdr>
            <w:top w:val="none" w:sz="0" w:space="0" w:color="auto"/>
            <w:left w:val="none" w:sz="0" w:space="0" w:color="auto"/>
            <w:bottom w:val="none" w:sz="0" w:space="0" w:color="auto"/>
            <w:right w:val="none" w:sz="0" w:space="0" w:color="auto"/>
          </w:divBdr>
        </w:div>
        <w:div w:id="928201231">
          <w:marLeft w:val="640"/>
          <w:marRight w:val="0"/>
          <w:marTop w:val="0"/>
          <w:marBottom w:val="0"/>
          <w:divBdr>
            <w:top w:val="none" w:sz="0" w:space="0" w:color="auto"/>
            <w:left w:val="none" w:sz="0" w:space="0" w:color="auto"/>
            <w:bottom w:val="none" w:sz="0" w:space="0" w:color="auto"/>
            <w:right w:val="none" w:sz="0" w:space="0" w:color="auto"/>
          </w:divBdr>
        </w:div>
        <w:div w:id="1730768552">
          <w:marLeft w:val="640"/>
          <w:marRight w:val="0"/>
          <w:marTop w:val="0"/>
          <w:marBottom w:val="0"/>
          <w:divBdr>
            <w:top w:val="none" w:sz="0" w:space="0" w:color="auto"/>
            <w:left w:val="none" w:sz="0" w:space="0" w:color="auto"/>
            <w:bottom w:val="none" w:sz="0" w:space="0" w:color="auto"/>
            <w:right w:val="none" w:sz="0" w:space="0" w:color="auto"/>
          </w:divBdr>
        </w:div>
        <w:div w:id="1123308874">
          <w:marLeft w:val="640"/>
          <w:marRight w:val="0"/>
          <w:marTop w:val="0"/>
          <w:marBottom w:val="0"/>
          <w:divBdr>
            <w:top w:val="none" w:sz="0" w:space="0" w:color="auto"/>
            <w:left w:val="none" w:sz="0" w:space="0" w:color="auto"/>
            <w:bottom w:val="none" w:sz="0" w:space="0" w:color="auto"/>
            <w:right w:val="none" w:sz="0" w:space="0" w:color="auto"/>
          </w:divBdr>
        </w:div>
        <w:div w:id="337118100">
          <w:marLeft w:val="640"/>
          <w:marRight w:val="0"/>
          <w:marTop w:val="0"/>
          <w:marBottom w:val="0"/>
          <w:divBdr>
            <w:top w:val="none" w:sz="0" w:space="0" w:color="auto"/>
            <w:left w:val="none" w:sz="0" w:space="0" w:color="auto"/>
            <w:bottom w:val="none" w:sz="0" w:space="0" w:color="auto"/>
            <w:right w:val="none" w:sz="0" w:space="0" w:color="auto"/>
          </w:divBdr>
        </w:div>
        <w:div w:id="1019282269">
          <w:marLeft w:val="640"/>
          <w:marRight w:val="0"/>
          <w:marTop w:val="0"/>
          <w:marBottom w:val="0"/>
          <w:divBdr>
            <w:top w:val="none" w:sz="0" w:space="0" w:color="auto"/>
            <w:left w:val="none" w:sz="0" w:space="0" w:color="auto"/>
            <w:bottom w:val="none" w:sz="0" w:space="0" w:color="auto"/>
            <w:right w:val="none" w:sz="0" w:space="0" w:color="auto"/>
          </w:divBdr>
        </w:div>
        <w:div w:id="151525781">
          <w:marLeft w:val="640"/>
          <w:marRight w:val="0"/>
          <w:marTop w:val="0"/>
          <w:marBottom w:val="0"/>
          <w:divBdr>
            <w:top w:val="none" w:sz="0" w:space="0" w:color="auto"/>
            <w:left w:val="none" w:sz="0" w:space="0" w:color="auto"/>
            <w:bottom w:val="none" w:sz="0" w:space="0" w:color="auto"/>
            <w:right w:val="none" w:sz="0" w:space="0" w:color="auto"/>
          </w:divBdr>
        </w:div>
        <w:div w:id="1902251556">
          <w:marLeft w:val="640"/>
          <w:marRight w:val="0"/>
          <w:marTop w:val="0"/>
          <w:marBottom w:val="0"/>
          <w:divBdr>
            <w:top w:val="none" w:sz="0" w:space="0" w:color="auto"/>
            <w:left w:val="none" w:sz="0" w:space="0" w:color="auto"/>
            <w:bottom w:val="none" w:sz="0" w:space="0" w:color="auto"/>
            <w:right w:val="none" w:sz="0" w:space="0" w:color="auto"/>
          </w:divBdr>
        </w:div>
        <w:div w:id="66151335">
          <w:marLeft w:val="640"/>
          <w:marRight w:val="0"/>
          <w:marTop w:val="0"/>
          <w:marBottom w:val="0"/>
          <w:divBdr>
            <w:top w:val="none" w:sz="0" w:space="0" w:color="auto"/>
            <w:left w:val="none" w:sz="0" w:space="0" w:color="auto"/>
            <w:bottom w:val="none" w:sz="0" w:space="0" w:color="auto"/>
            <w:right w:val="none" w:sz="0" w:space="0" w:color="auto"/>
          </w:divBdr>
        </w:div>
        <w:div w:id="701050828">
          <w:marLeft w:val="640"/>
          <w:marRight w:val="0"/>
          <w:marTop w:val="0"/>
          <w:marBottom w:val="0"/>
          <w:divBdr>
            <w:top w:val="none" w:sz="0" w:space="0" w:color="auto"/>
            <w:left w:val="none" w:sz="0" w:space="0" w:color="auto"/>
            <w:bottom w:val="none" w:sz="0" w:space="0" w:color="auto"/>
            <w:right w:val="none" w:sz="0" w:space="0" w:color="auto"/>
          </w:divBdr>
        </w:div>
        <w:div w:id="1228765354">
          <w:marLeft w:val="640"/>
          <w:marRight w:val="0"/>
          <w:marTop w:val="0"/>
          <w:marBottom w:val="0"/>
          <w:divBdr>
            <w:top w:val="none" w:sz="0" w:space="0" w:color="auto"/>
            <w:left w:val="none" w:sz="0" w:space="0" w:color="auto"/>
            <w:bottom w:val="none" w:sz="0" w:space="0" w:color="auto"/>
            <w:right w:val="none" w:sz="0" w:space="0" w:color="auto"/>
          </w:divBdr>
        </w:div>
        <w:div w:id="777406369">
          <w:marLeft w:val="640"/>
          <w:marRight w:val="0"/>
          <w:marTop w:val="0"/>
          <w:marBottom w:val="0"/>
          <w:divBdr>
            <w:top w:val="none" w:sz="0" w:space="0" w:color="auto"/>
            <w:left w:val="none" w:sz="0" w:space="0" w:color="auto"/>
            <w:bottom w:val="none" w:sz="0" w:space="0" w:color="auto"/>
            <w:right w:val="none" w:sz="0" w:space="0" w:color="auto"/>
          </w:divBdr>
        </w:div>
        <w:div w:id="2018388338">
          <w:marLeft w:val="640"/>
          <w:marRight w:val="0"/>
          <w:marTop w:val="0"/>
          <w:marBottom w:val="0"/>
          <w:divBdr>
            <w:top w:val="none" w:sz="0" w:space="0" w:color="auto"/>
            <w:left w:val="none" w:sz="0" w:space="0" w:color="auto"/>
            <w:bottom w:val="none" w:sz="0" w:space="0" w:color="auto"/>
            <w:right w:val="none" w:sz="0" w:space="0" w:color="auto"/>
          </w:divBdr>
        </w:div>
      </w:divsChild>
    </w:div>
    <w:div w:id="287394523">
      <w:bodyDiv w:val="1"/>
      <w:marLeft w:val="0"/>
      <w:marRight w:val="0"/>
      <w:marTop w:val="0"/>
      <w:marBottom w:val="0"/>
      <w:divBdr>
        <w:top w:val="none" w:sz="0" w:space="0" w:color="auto"/>
        <w:left w:val="none" w:sz="0" w:space="0" w:color="auto"/>
        <w:bottom w:val="none" w:sz="0" w:space="0" w:color="auto"/>
        <w:right w:val="none" w:sz="0" w:space="0" w:color="auto"/>
      </w:divBdr>
      <w:divsChild>
        <w:div w:id="1843474608">
          <w:marLeft w:val="640"/>
          <w:marRight w:val="0"/>
          <w:marTop w:val="0"/>
          <w:marBottom w:val="0"/>
          <w:divBdr>
            <w:top w:val="none" w:sz="0" w:space="0" w:color="auto"/>
            <w:left w:val="none" w:sz="0" w:space="0" w:color="auto"/>
            <w:bottom w:val="none" w:sz="0" w:space="0" w:color="auto"/>
            <w:right w:val="none" w:sz="0" w:space="0" w:color="auto"/>
          </w:divBdr>
        </w:div>
        <w:div w:id="1916162976">
          <w:marLeft w:val="640"/>
          <w:marRight w:val="0"/>
          <w:marTop w:val="0"/>
          <w:marBottom w:val="0"/>
          <w:divBdr>
            <w:top w:val="none" w:sz="0" w:space="0" w:color="auto"/>
            <w:left w:val="none" w:sz="0" w:space="0" w:color="auto"/>
            <w:bottom w:val="none" w:sz="0" w:space="0" w:color="auto"/>
            <w:right w:val="none" w:sz="0" w:space="0" w:color="auto"/>
          </w:divBdr>
        </w:div>
        <w:div w:id="1347365422">
          <w:marLeft w:val="640"/>
          <w:marRight w:val="0"/>
          <w:marTop w:val="0"/>
          <w:marBottom w:val="0"/>
          <w:divBdr>
            <w:top w:val="none" w:sz="0" w:space="0" w:color="auto"/>
            <w:left w:val="none" w:sz="0" w:space="0" w:color="auto"/>
            <w:bottom w:val="none" w:sz="0" w:space="0" w:color="auto"/>
            <w:right w:val="none" w:sz="0" w:space="0" w:color="auto"/>
          </w:divBdr>
        </w:div>
        <w:div w:id="790587251">
          <w:marLeft w:val="640"/>
          <w:marRight w:val="0"/>
          <w:marTop w:val="0"/>
          <w:marBottom w:val="0"/>
          <w:divBdr>
            <w:top w:val="none" w:sz="0" w:space="0" w:color="auto"/>
            <w:left w:val="none" w:sz="0" w:space="0" w:color="auto"/>
            <w:bottom w:val="none" w:sz="0" w:space="0" w:color="auto"/>
            <w:right w:val="none" w:sz="0" w:space="0" w:color="auto"/>
          </w:divBdr>
        </w:div>
        <w:div w:id="1365983755">
          <w:marLeft w:val="640"/>
          <w:marRight w:val="0"/>
          <w:marTop w:val="0"/>
          <w:marBottom w:val="0"/>
          <w:divBdr>
            <w:top w:val="none" w:sz="0" w:space="0" w:color="auto"/>
            <w:left w:val="none" w:sz="0" w:space="0" w:color="auto"/>
            <w:bottom w:val="none" w:sz="0" w:space="0" w:color="auto"/>
            <w:right w:val="none" w:sz="0" w:space="0" w:color="auto"/>
          </w:divBdr>
        </w:div>
        <w:div w:id="962034965">
          <w:marLeft w:val="640"/>
          <w:marRight w:val="0"/>
          <w:marTop w:val="0"/>
          <w:marBottom w:val="0"/>
          <w:divBdr>
            <w:top w:val="none" w:sz="0" w:space="0" w:color="auto"/>
            <w:left w:val="none" w:sz="0" w:space="0" w:color="auto"/>
            <w:bottom w:val="none" w:sz="0" w:space="0" w:color="auto"/>
            <w:right w:val="none" w:sz="0" w:space="0" w:color="auto"/>
          </w:divBdr>
        </w:div>
        <w:div w:id="717898863">
          <w:marLeft w:val="640"/>
          <w:marRight w:val="0"/>
          <w:marTop w:val="0"/>
          <w:marBottom w:val="0"/>
          <w:divBdr>
            <w:top w:val="none" w:sz="0" w:space="0" w:color="auto"/>
            <w:left w:val="none" w:sz="0" w:space="0" w:color="auto"/>
            <w:bottom w:val="none" w:sz="0" w:space="0" w:color="auto"/>
            <w:right w:val="none" w:sz="0" w:space="0" w:color="auto"/>
          </w:divBdr>
        </w:div>
        <w:div w:id="12540762">
          <w:marLeft w:val="640"/>
          <w:marRight w:val="0"/>
          <w:marTop w:val="0"/>
          <w:marBottom w:val="0"/>
          <w:divBdr>
            <w:top w:val="none" w:sz="0" w:space="0" w:color="auto"/>
            <w:left w:val="none" w:sz="0" w:space="0" w:color="auto"/>
            <w:bottom w:val="none" w:sz="0" w:space="0" w:color="auto"/>
            <w:right w:val="none" w:sz="0" w:space="0" w:color="auto"/>
          </w:divBdr>
        </w:div>
        <w:div w:id="627786347">
          <w:marLeft w:val="640"/>
          <w:marRight w:val="0"/>
          <w:marTop w:val="0"/>
          <w:marBottom w:val="0"/>
          <w:divBdr>
            <w:top w:val="none" w:sz="0" w:space="0" w:color="auto"/>
            <w:left w:val="none" w:sz="0" w:space="0" w:color="auto"/>
            <w:bottom w:val="none" w:sz="0" w:space="0" w:color="auto"/>
            <w:right w:val="none" w:sz="0" w:space="0" w:color="auto"/>
          </w:divBdr>
        </w:div>
        <w:div w:id="388844629">
          <w:marLeft w:val="640"/>
          <w:marRight w:val="0"/>
          <w:marTop w:val="0"/>
          <w:marBottom w:val="0"/>
          <w:divBdr>
            <w:top w:val="none" w:sz="0" w:space="0" w:color="auto"/>
            <w:left w:val="none" w:sz="0" w:space="0" w:color="auto"/>
            <w:bottom w:val="none" w:sz="0" w:space="0" w:color="auto"/>
            <w:right w:val="none" w:sz="0" w:space="0" w:color="auto"/>
          </w:divBdr>
        </w:div>
        <w:div w:id="1835559614">
          <w:marLeft w:val="640"/>
          <w:marRight w:val="0"/>
          <w:marTop w:val="0"/>
          <w:marBottom w:val="0"/>
          <w:divBdr>
            <w:top w:val="none" w:sz="0" w:space="0" w:color="auto"/>
            <w:left w:val="none" w:sz="0" w:space="0" w:color="auto"/>
            <w:bottom w:val="none" w:sz="0" w:space="0" w:color="auto"/>
            <w:right w:val="none" w:sz="0" w:space="0" w:color="auto"/>
          </w:divBdr>
        </w:div>
        <w:div w:id="881552079">
          <w:marLeft w:val="640"/>
          <w:marRight w:val="0"/>
          <w:marTop w:val="0"/>
          <w:marBottom w:val="0"/>
          <w:divBdr>
            <w:top w:val="none" w:sz="0" w:space="0" w:color="auto"/>
            <w:left w:val="none" w:sz="0" w:space="0" w:color="auto"/>
            <w:bottom w:val="none" w:sz="0" w:space="0" w:color="auto"/>
            <w:right w:val="none" w:sz="0" w:space="0" w:color="auto"/>
          </w:divBdr>
        </w:div>
        <w:div w:id="1091269416">
          <w:marLeft w:val="640"/>
          <w:marRight w:val="0"/>
          <w:marTop w:val="0"/>
          <w:marBottom w:val="0"/>
          <w:divBdr>
            <w:top w:val="none" w:sz="0" w:space="0" w:color="auto"/>
            <w:left w:val="none" w:sz="0" w:space="0" w:color="auto"/>
            <w:bottom w:val="none" w:sz="0" w:space="0" w:color="auto"/>
            <w:right w:val="none" w:sz="0" w:space="0" w:color="auto"/>
          </w:divBdr>
        </w:div>
        <w:div w:id="1872834903">
          <w:marLeft w:val="640"/>
          <w:marRight w:val="0"/>
          <w:marTop w:val="0"/>
          <w:marBottom w:val="0"/>
          <w:divBdr>
            <w:top w:val="none" w:sz="0" w:space="0" w:color="auto"/>
            <w:left w:val="none" w:sz="0" w:space="0" w:color="auto"/>
            <w:bottom w:val="none" w:sz="0" w:space="0" w:color="auto"/>
            <w:right w:val="none" w:sz="0" w:space="0" w:color="auto"/>
          </w:divBdr>
        </w:div>
        <w:div w:id="1513102409">
          <w:marLeft w:val="640"/>
          <w:marRight w:val="0"/>
          <w:marTop w:val="0"/>
          <w:marBottom w:val="0"/>
          <w:divBdr>
            <w:top w:val="none" w:sz="0" w:space="0" w:color="auto"/>
            <w:left w:val="none" w:sz="0" w:space="0" w:color="auto"/>
            <w:bottom w:val="none" w:sz="0" w:space="0" w:color="auto"/>
            <w:right w:val="none" w:sz="0" w:space="0" w:color="auto"/>
          </w:divBdr>
        </w:div>
        <w:div w:id="644119834">
          <w:marLeft w:val="640"/>
          <w:marRight w:val="0"/>
          <w:marTop w:val="0"/>
          <w:marBottom w:val="0"/>
          <w:divBdr>
            <w:top w:val="none" w:sz="0" w:space="0" w:color="auto"/>
            <w:left w:val="none" w:sz="0" w:space="0" w:color="auto"/>
            <w:bottom w:val="none" w:sz="0" w:space="0" w:color="auto"/>
            <w:right w:val="none" w:sz="0" w:space="0" w:color="auto"/>
          </w:divBdr>
        </w:div>
        <w:div w:id="87697281">
          <w:marLeft w:val="640"/>
          <w:marRight w:val="0"/>
          <w:marTop w:val="0"/>
          <w:marBottom w:val="0"/>
          <w:divBdr>
            <w:top w:val="none" w:sz="0" w:space="0" w:color="auto"/>
            <w:left w:val="none" w:sz="0" w:space="0" w:color="auto"/>
            <w:bottom w:val="none" w:sz="0" w:space="0" w:color="auto"/>
            <w:right w:val="none" w:sz="0" w:space="0" w:color="auto"/>
          </w:divBdr>
        </w:div>
        <w:div w:id="647978745">
          <w:marLeft w:val="640"/>
          <w:marRight w:val="0"/>
          <w:marTop w:val="0"/>
          <w:marBottom w:val="0"/>
          <w:divBdr>
            <w:top w:val="none" w:sz="0" w:space="0" w:color="auto"/>
            <w:left w:val="none" w:sz="0" w:space="0" w:color="auto"/>
            <w:bottom w:val="none" w:sz="0" w:space="0" w:color="auto"/>
            <w:right w:val="none" w:sz="0" w:space="0" w:color="auto"/>
          </w:divBdr>
        </w:div>
        <w:div w:id="546643155">
          <w:marLeft w:val="640"/>
          <w:marRight w:val="0"/>
          <w:marTop w:val="0"/>
          <w:marBottom w:val="0"/>
          <w:divBdr>
            <w:top w:val="none" w:sz="0" w:space="0" w:color="auto"/>
            <w:left w:val="none" w:sz="0" w:space="0" w:color="auto"/>
            <w:bottom w:val="none" w:sz="0" w:space="0" w:color="auto"/>
            <w:right w:val="none" w:sz="0" w:space="0" w:color="auto"/>
          </w:divBdr>
        </w:div>
        <w:div w:id="1228804253">
          <w:marLeft w:val="640"/>
          <w:marRight w:val="0"/>
          <w:marTop w:val="0"/>
          <w:marBottom w:val="0"/>
          <w:divBdr>
            <w:top w:val="none" w:sz="0" w:space="0" w:color="auto"/>
            <w:left w:val="none" w:sz="0" w:space="0" w:color="auto"/>
            <w:bottom w:val="none" w:sz="0" w:space="0" w:color="auto"/>
            <w:right w:val="none" w:sz="0" w:space="0" w:color="auto"/>
          </w:divBdr>
        </w:div>
        <w:div w:id="1996567062">
          <w:marLeft w:val="640"/>
          <w:marRight w:val="0"/>
          <w:marTop w:val="0"/>
          <w:marBottom w:val="0"/>
          <w:divBdr>
            <w:top w:val="none" w:sz="0" w:space="0" w:color="auto"/>
            <w:left w:val="none" w:sz="0" w:space="0" w:color="auto"/>
            <w:bottom w:val="none" w:sz="0" w:space="0" w:color="auto"/>
            <w:right w:val="none" w:sz="0" w:space="0" w:color="auto"/>
          </w:divBdr>
        </w:div>
        <w:div w:id="2140568225">
          <w:marLeft w:val="640"/>
          <w:marRight w:val="0"/>
          <w:marTop w:val="0"/>
          <w:marBottom w:val="0"/>
          <w:divBdr>
            <w:top w:val="none" w:sz="0" w:space="0" w:color="auto"/>
            <w:left w:val="none" w:sz="0" w:space="0" w:color="auto"/>
            <w:bottom w:val="none" w:sz="0" w:space="0" w:color="auto"/>
            <w:right w:val="none" w:sz="0" w:space="0" w:color="auto"/>
          </w:divBdr>
        </w:div>
        <w:div w:id="299653398">
          <w:marLeft w:val="640"/>
          <w:marRight w:val="0"/>
          <w:marTop w:val="0"/>
          <w:marBottom w:val="0"/>
          <w:divBdr>
            <w:top w:val="none" w:sz="0" w:space="0" w:color="auto"/>
            <w:left w:val="none" w:sz="0" w:space="0" w:color="auto"/>
            <w:bottom w:val="none" w:sz="0" w:space="0" w:color="auto"/>
            <w:right w:val="none" w:sz="0" w:space="0" w:color="auto"/>
          </w:divBdr>
        </w:div>
        <w:div w:id="1189101294">
          <w:marLeft w:val="640"/>
          <w:marRight w:val="0"/>
          <w:marTop w:val="0"/>
          <w:marBottom w:val="0"/>
          <w:divBdr>
            <w:top w:val="none" w:sz="0" w:space="0" w:color="auto"/>
            <w:left w:val="none" w:sz="0" w:space="0" w:color="auto"/>
            <w:bottom w:val="none" w:sz="0" w:space="0" w:color="auto"/>
            <w:right w:val="none" w:sz="0" w:space="0" w:color="auto"/>
          </w:divBdr>
        </w:div>
        <w:div w:id="1048410648">
          <w:marLeft w:val="640"/>
          <w:marRight w:val="0"/>
          <w:marTop w:val="0"/>
          <w:marBottom w:val="0"/>
          <w:divBdr>
            <w:top w:val="none" w:sz="0" w:space="0" w:color="auto"/>
            <w:left w:val="none" w:sz="0" w:space="0" w:color="auto"/>
            <w:bottom w:val="none" w:sz="0" w:space="0" w:color="auto"/>
            <w:right w:val="none" w:sz="0" w:space="0" w:color="auto"/>
          </w:divBdr>
        </w:div>
        <w:div w:id="336882314">
          <w:marLeft w:val="640"/>
          <w:marRight w:val="0"/>
          <w:marTop w:val="0"/>
          <w:marBottom w:val="0"/>
          <w:divBdr>
            <w:top w:val="none" w:sz="0" w:space="0" w:color="auto"/>
            <w:left w:val="none" w:sz="0" w:space="0" w:color="auto"/>
            <w:bottom w:val="none" w:sz="0" w:space="0" w:color="auto"/>
            <w:right w:val="none" w:sz="0" w:space="0" w:color="auto"/>
          </w:divBdr>
        </w:div>
        <w:div w:id="1336689999">
          <w:marLeft w:val="640"/>
          <w:marRight w:val="0"/>
          <w:marTop w:val="0"/>
          <w:marBottom w:val="0"/>
          <w:divBdr>
            <w:top w:val="none" w:sz="0" w:space="0" w:color="auto"/>
            <w:left w:val="none" w:sz="0" w:space="0" w:color="auto"/>
            <w:bottom w:val="none" w:sz="0" w:space="0" w:color="auto"/>
            <w:right w:val="none" w:sz="0" w:space="0" w:color="auto"/>
          </w:divBdr>
        </w:div>
      </w:divsChild>
    </w:div>
    <w:div w:id="306713768">
      <w:bodyDiv w:val="1"/>
      <w:marLeft w:val="0"/>
      <w:marRight w:val="0"/>
      <w:marTop w:val="0"/>
      <w:marBottom w:val="0"/>
      <w:divBdr>
        <w:top w:val="none" w:sz="0" w:space="0" w:color="auto"/>
        <w:left w:val="none" w:sz="0" w:space="0" w:color="auto"/>
        <w:bottom w:val="none" w:sz="0" w:space="0" w:color="auto"/>
        <w:right w:val="none" w:sz="0" w:space="0" w:color="auto"/>
      </w:divBdr>
      <w:divsChild>
        <w:div w:id="3678260">
          <w:marLeft w:val="640"/>
          <w:marRight w:val="0"/>
          <w:marTop w:val="0"/>
          <w:marBottom w:val="0"/>
          <w:divBdr>
            <w:top w:val="none" w:sz="0" w:space="0" w:color="auto"/>
            <w:left w:val="none" w:sz="0" w:space="0" w:color="auto"/>
            <w:bottom w:val="none" w:sz="0" w:space="0" w:color="auto"/>
            <w:right w:val="none" w:sz="0" w:space="0" w:color="auto"/>
          </w:divBdr>
        </w:div>
        <w:div w:id="89549893">
          <w:marLeft w:val="640"/>
          <w:marRight w:val="0"/>
          <w:marTop w:val="0"/>
          <w:marBottom w:val="0"/>
          <w:divBdr>
            <w:top w:val="none" w:sz="0" w:space="0" w:color="auto"/>
            <w:left w:val="none" w:sz="0" w:space="0" w:color="auto"/>
            <w:bottom w:val="none" w:sz="0" w:space="0" w:color="auto"/>
            <w:right w:val="none" w:sz="0" w:space="0" w:color="auto"/>
          </w:divBdr>
        </w:div>
        <w:div w:id="947202595">
          <w:marLeft w:val="640"/>
          <w:marRight w:val="0"/>
          <w:marTop w:val="0"/>
          <w:marBottom w:val="0"/>
          <w:divBdr>
            <w:top w:val="none" w:sz="0" w:space="0" w:color="auto"/>
            <w:left w:val="none" w:sz="0" w:space="0" w:color="auto"/>
            <w:bottom w:val="none" w:sz="0" w:space="0" w:color="auto"/>
            <w:right w:val="none" w:sz="0" w:space="0" w:color="auto"/>
          </w:divBdr>
        </w:div>
        <w:div w:id="422379779">
          <w:marLeft w:val="640"/>
          <w:marRight w:val="0"/>
          <w:marTop w:val="0"/>
          <w:marBottom w:val="0"/>
          <w:divBdr>
            <w:top w:val="none" w:sz="0" w:space="0" w:color="auto"/>
            <w:left w:val="none" w:sz="0" w:space="0" w:color="auto"/>
            <w:bottom w:val="none" w:sz="0" w:space="0" w:color="auto"/>
            <w:right w:val="none" w:sz="0" w:space="0" w:color="auto"/>
          </w:divBdr>
        </w:div>
        <w:div w:id="1788040497">
          <w:marLeft w:val="640"/>
          <w:marRight w:val="0"/>
          <w:marTop w:val="0"/>
          <w:marBottom w:val="0"/>
          <w:divBdr>
            <w:top w:val="none" w:sz="0" w:space="0" w:color="auto"/>
            <w:left w:val="none" w:sz="0" w:space="0" w:color="auto"/>
            <w:bottom w:val="none" w:sz="0" w:space="0" w:color="auto"/>
            <w:right w:val="none" w:sz="0" w:space="0" w:color="auto"/>
          </w:divBdr>
        </w:div>
        <w:div w:id="1609048202">
          <w:marLeft w:val="640"/>
          <w:marRight w:val="0"/>
          <w:marTop w:val="0"/>
          <w:marBottom w:val="0"/>
          <w:divBdr>
            <w:top w:val="none" w:sz="0" w:space="0" w:color="auto"/>
            <w:left w:val="none" w:sz="0" w:space="0" w:color="auto"/>
            <w:bottom w:val="none" w:sz="0" w:space="0" w:color="auto"/>
            <w:right w:val="none" w:sz="0" w:space="0" w:color="auto"/>
          </w:divBdr>
        </w:div>
        <w:div w:id="1534616613">
          <w:marLeft w:val="640"/>
          <w:marRight w:val="0"/>
          <w:marTop w:val="0"/>
          <w:marBottom w:val="0"/>
          <w:divBdr>
            <w:top w:val="none" w:sz="0" w:space="0" w:color="auto"/>
            <w:left w:val="none" w:sz="0" w:space="0" w:color="auto"/>
            <w:bottom w:val="none" w:sz="0" w:space="0" w:color="auto"/>
            <w:right w:val="none" w:sz="0" w:space="0" w:color="auto"/>
          </w:divBdr>
        </w:div>
        <w:div w:id="403381956">
          <w:marLeft w:val="640"/>
          <w:marRight w:val="0"/>
          <w:marTop w:val="0"/>
          <w:marBottom w:val="0"/>
          <w:divBdr>
            <w:top w:val="none" w:sz="0" w:space="0" w:color="auto"/>
            <w:left w:val="none" w:sz="0" w:space="0" w:color="auto"/>
            <w:bottom w:val="none" w:sz="0" w:space="0" w:color="auto"/>
            <w:right w:val="none" w:sz="0" w:space="0" w:color="auto"/>
          </w:divBdr>
        </w:div>
        <w:div w:id="1300375316">
          <w:marLeft w:val="640"/>
          <w:marRight w:val="0"/>
          <w:marTop w:val="0"/>
          <w:marBottom w:val="0"/>
          <w:divBdr>
            <w:top w:val="none" w:sz="0" w:space="0" w:color="auto"/>
            <w:left w:val="none" w:sz="0" w:space="0" w:color="auto"/>
            <w:bottom w:val="none" w:sz="0" w:space="0" w:color="auto"/>
            <w:right w:val="none" w:sz="0" w:space="0" w:color="auto"/>
          </w:divBdr>
        </w:div>
        <w:div w:id="1223101099">
          <w:marLeft w:val="640"/>
          <w:marRight w:val="0"/>
          <w:marTop w:val="0"/>
          <w:marBottom w:val="0"/>
          <w:divBdr>
            <w:top w:val="none" w:sz="0" w:space="0" w:color="auto"/>
            <w:left w:val="none" w:sz="0" w:space="0" w:color="auto"/>
            <w:bottom w:val="none" w:sz="0" w:space="0" w:color="auto"/>
            <w:right w:val="none" w:sz="0" w:space="0" w:color="auto"/>
          </w:divBdr>
        </w:div>
        <w:div w:id="1256210615">
          <w:marLeft w:val="640"/>
          <w:marRight w:val="0"/>
          <w:marTop w:val="0"/>
          <w:marBottom w:val="0"/>
          <w:divBdr>
            <w:top w:val="none" w:sz="0" w:space="0" w:color="auto"/>
            <w:left w:val="none" w:sz="0" w:space="0" w:color="auto"/>
            <w:bottom w:val="none" w:sz="0" w:space="0" w:color="auto"/>
            <w:right w:val="none" w:sz="0" w:space="0" w:color="auto"/>
          </w:divBdr>
        </w:div>
        <w:div w:id="1143694380">
          <w:marLeft w:val="640"/>
          <w:marRight w:val="0"/>
          <w:marTop w:val="0"/>
          <w:marBottom w:val="0"/>
          <w:divBdr>
            <w:top w:val="none" w:sz="0" w:space="0" w:color="auto"/>
            <w:left w:val="none" w:sz="0" w:space="0" w:color="auto"/>
            <w:bottom w:val="none" w:sz="0" w:space="0" w:color="auto"/>
            <w:right w:val="none" w:sz="0" w:space="0" w:color="auto"/>
          </w:divBdr>
        </w:div>
        <w:div w:id="20012902">
          <w:marLeft w:val="640"/>
          <w:marRight w:val="0"/>
          <w:marTop w:val="0"/>
          <w:marBottom w:val="0"/>
          <w:divBdr>
            <w:top w:val="none" w:sz="0" w:space="0" w:color="auto"/>
            <w:left w:val="none" w:sz="0" w:space="0" w:color="auto"/>
            <w:bottom w:val="none" w:sz="0" w:space="0" w:color="auto"/>
            <w:right w:val="none" w:sz="0" w:space="0" w:color="auto"/>
          </w:divBdr>
        </w:div>
        <w:div w:id="2053070755">
          <w:marLeft w:val="640"/>
          <w:marRight w:val="0"/>
          <w:marTop w:val="0"/>
          <w:marBottom w:val="0"/>
          <w:divBdr>
            <w:top w:val="none" w:sz="0" w:space="0" w:color="auto"/>
            <w:left w:val="none" w:sz="0" w:space="0" w:color="auto"/>
            <w:bottom w:val="none" w:sz="0" w:space="0" w:color="auto"/>
            <w:right w:val="none" w:sz="0" w:space="0" w:color="auto"/>
          </w:divBdr>
        </w:div>
        <w:div w:id="102696683">
          <w:marLeft w:val="640"/>
          <w:marRight w:val="0"/>
          <w:marTop w:val="0"/>
          <w:marBottom w:val="0"/>
          <w:divBdr>
            <w:top w:val="none" w:sz="0" w:space="0" w:color="auto"/>
            <w:left w:val="none" w:sz="0" w:space="0" w:color="auto"/>
            <w:bottom w:val="none" w:sz="0" w:space="0" w:color="auto"/>
            <w:right w:val="none" w:sz="0" w:space="0" w:color="auto"/>
          </w:divBdr>
        </w:div>
        <w:div w:id="2084794351">
          <w:marLeft w:val="640"/>
          <w:marRight w:val="0"/>
          <w:marTop w:val="0"/>
          <w:marBottom w:val="0"/>
          <w:divBdr>
            <w:top w:val="none" w:sz="0" w:space="0" w:color="auto"/>
            <w:left w:val="none" w:sz="0" w:space="0" w:color="auto"/>
            <w:bottom w:val="none" w:sz="0" w:space="0" w:color="auto"/>
            <w:right w:val="none" w:sz="0" w:space="0" w:color="auto"/>
          </w:divBdr>
        </w:div>
        <w:div w:id="1044527357">
          <w:marLeft w:val="640"/>
          <w:marRight w:val="0"/>
          <w:marTop w:val="0"/>
          <w:marBottom w:val="0"/>
          <w:divBdr>
            <w:top w:val="none" w:sz="0" w:space="0" w:color="auto"/>
            <w:left w:val="none" w:sz="0" w:space="0" w:color="auto"/>
            <w:bottom w:val="none" w:sz="0" w:space="0" w:color="auto"/>
            <w:right w:val="none" w:sz="0" w:space="0" w:color="auto"/>
          </w:divBdr>
        </w:div>
        <w:div w:id="1387530743">
          <w:marLeft w:val="640"/>
          <w:marRight w:val="0"/>
          <w:marTop w:val="0"/>
          <w:marBottom w:val="0"/>
          <w:divBdr>
            <w:top w:val="none" w:sz="0" w:space="0" w:color="auto"/>
            <w:left w:val="none" w:sz="0" w:space="0" w:color="auto"/>
            <w:bottom w:val="none" w:sz="0" w:space="0" w:color="auto"/>
            <w:right w:val="none" w:sz="0" w:space="0" w:color="auto"/>
          </w:divBdr>
        </w:div>
        <w:div w:id="1669751683">
          <w:marLeft w:val="640"/>
          <w:marRight w:val="0"/>
          <w:marTop w:val="0"/>
          <w:marBottom w:val="0"/>
          <w:divBdr>
            <w:top w:val="none" w:sz="0" w:space="0" w:color="auto"/>
            <w:left w:val="none" w:sz="0" w:space="0" w:color="auto"/>
            <w:bottom w:val="none" w:sz="0" w:space="0" w:color="auto"/>
            <w:right w:val="none" w:sz="0" w:space="0" w:color="auto"/>
          </w:divBdr>
        </w:div>
        <w:div w:id="1135951367">
          <w:marLeft w:val="640"/>
          <w:marRight w:val="0"/>
          <w:marTop w:val="0"/>
          <w:marBottom w:val="0"/>
          <w:divBdr>
            <w:top w:val="none" w:sz="0" w:space="0" w:color="auto"/>
            <w:left w:val="none" w:sz="0" w:space="0" w:color="auto"/>
            <w:bottom w:val="none" w:sz="0" w:space="0" w:color="auto"/>
            <w:right w:val="none" w:sz="0" w:space="0" w:color="auto"/>
          </w:divBdr>
        </w:div>
        <w:div w:id="751706677">
          <w:marLeft w:val="640"/>
          <w:marRight w:val="0"/>
          <w:marTop w:val="0"/>
          <w:marBottom w:val="0"/>
          <w:divBdr>
            <w:top w:val="none" w:sz="0" w:space="0" w:color="auto"/>
            <w:left w:val="none" w:sz="0" w:space="0" w:color="auto"/>
            <w:bottom w:val="none" w:sz="0" w:space="0" w:color="auto"/>
            <w:right w:val="none" w:sz="0" w:space="0" w:color="auto"/>
          </w:divBdr>
        </w:div>
        <w:div w:id="1326973975">
          <w:marLeft w:val="640"/>
          <w:marRight w:val="0"/>
          <w:marTop w:val="0"/>
          <w:marBottom w:val="0"/>
          <w:divBdr>
            <w:top w:val="none" w:sz="0" w:space="0" w:color="auto"/>
            <w:left w:val="none" w:sz="0" w:space="0" w:color="auto"/>
            <w:bottom w:val="none" w:sz="0" w:space="0" w:color="auto"/>
            <w:right w:val="none" w:sz="0" w:space="0" w:color="auto"/>
          </w:divBdr>
        </w:div>
        <w:div w:id="1548681886">
          <w:marLeft w:val="640"/>
          <w:marRight w:val="0"/>
          <w:marTop w:val="0"/>
          <w:marBottom w:val="0"/>
          <w:divBdr>
            <w:top w:val="none" w:sz="0" w:space="0" w:color="auto"/>
            <w:left w:val="none" w:sz="0" w:space="0" w:color="auto"/>
            <w:bottom w:val="none" w:sz="0" w:space="0" w:color="auto"/>
            <w:right w:val="none" w:sz="0" w:space="0" w:color="auto"/>
          </w:divBdr>
        </w:div>
        <w:div w:id="1774518345">
          <w:marLeft w:val="640"/>
          <w:marRight w:val="0"/>
          <w:marTop w:val="0"/>
          <w:marBottom w:val="0"/>
          <w:divBdr>
            <w:top w:val="none" w:sz="0" w:space="0" w:color="auto"/>
            <w:left w:val="none" w:sz="0" w:space="0" w:color="auto"/>
            <w:bottom w:val="none" w:sz="0" w:space="0" w:color="auto"/>
            <w:right w:val="none" w:sz="0" w:space="0" w:color="auto"/>
          </w:divBdr>
        </w:div>
        <w:div w:id="1818254279">
          <w:marLeft w:val="640"/>
          <w:marRight w:val="0"/>
          <w:marTop w:val="0"/>
          <w:marBottom w:val="0"/>
          <w:divBdr>
            <w:top w:val="none" w:sz="0" w:space="0" w:color="auto"/>
            <w:left w:val="none" w:sz="0" w:space="0" w:color="auto"/>
            <w:bottom w:val="none" w:sz="0" w:space="0" w:color="auto"/>
            <w:right w:val="none" w:sz="0" w:space="0" w:color="auto"/>
          </w:divBdr>
        </w:div>
        <w:div w:id="349527127">
          <w:marLeft w:val="640"/>
          <w:marRight w:val="0"/>
          <w:marTop w:val="0"/>
          <w:marBottom w:val="0"/>
          <w:divBdr>
            <w:top w:val="none" w:sz="0" w:space="0" w:color="auto"/>
            <w:left w:val="none" w:sz="0" w:space="0" w:color="auto"/>
            <w:bottom w:val="none" w:sz="0" w:space="0" w:color="auto"/>
            <w:right w:val="none" w:sz="0" w:space="0" w:color="auto"/>
          </w:divBdr>
        </w:div>
      </w:divsChild>
    </w:div>
    <w:div w:id="310213480">
      <w:bodyDiv w:val="1"/>
      <w:marLeft w:val="0"/>
      <w:marRight w:val="0"/>
      <w:marTop w:val="0"/>
      <w:marBottom w:val="0"/>
      <w:divBdr>
        <w:top w:val="none" w:sz="0" w:space="0" w:color="auto"/>
        <w:left w:val="none" w:sz="0" w:space="0" w:color="auto"/>
        <w:bottom w:val="none" w:sz="0" w:space="0" w:color="auto"/>
        <w:right w:val="none" w:sz="0" w:space="0" w:color="auto"/>
      </w:divBdr>
      <w:divsChild>
        <w:div w:id="1841238841">
          <w:marLeft w:val="0"/>
          <w:marRight w:val="0"/>
          <w:marTop w:val="0"/>
          <w:marBottom w:val="0"/>
          <w:divBdr>
            <w:top w:val="none" w:sz="0" w:space="0" w:color="auto"/>
            <w:left w:val="none" w:sz="0" w:space="0" w:color="auto"/>
            <w:bottom w:val="none" w:sz="0" w:space="0" w:color="auto"/>
            <w:right w:val="none" w:sz="0" w:space="0" w:color="auto"/>
          </w:divBdr>
          <w:divsChild>
            <w:div w:id="544483287">
              <w:marLeft w:val="0"/>
              <w:marRight w:val="0"/>
              <w:marTop w:val="0"/>
              <w:marBottom w:val="0"/>
              <w:divBdr>
                <w:top w:val="none" w:sz="0" w:space="0" w:color="auto"/>
                <w:left w:val="none" w:sz="0" w:space="0" w:color="auto"/>
                <w:bottom w:val="none" w:sz="0" w:space="0" w:color="auto"/>
                <w:right w:val="none" w:sz="0" w:space="0" w:color="auto"/>
              </w:divBdr>
              <w:divsChild>
                <w:div w:id="1256863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254591">
      <w:bodyDiv w:val="1"/>
      <w:marLeft w:val="0"/>
      <w:marRight w:val="0"/>
      <w:marTop w:val="0"/>
      <w:marBottom w:val="0"/>
      <w:divBdr>
        <w:top w:val="none" w:sz="0" w:space="0" w:color="auto"/>
        <w:left w:val="none" w:sz="0" w:space="0" w:color="auto"/>
        <w:bottom w:val="none" w:sz="0" w:space="0" w:color="auto"/>
        <w:right w:val="none" w:sz="0" w:space="0" w:color="auto"/>
      </w:divBdr>
    </w:div>
    <w:div w:id="368335732">
      <w:bodyDiv w:val="1"/>
      <w:marLeft w:val="0"/>
      <w:marRight w:val="0"/>
      <w:marTop w:val="0"/>
      <w:marBottom w:val="0"/>
      <w:divBdr>
        <w:top w:val="none" w:sz="0" w:space="0" w:color="auto"/>
        <w:left w:val="none" w:sz="0" w:space="0" w:color="auto"/>
        <w:bottom w:val="none" w:sz="0" w:space="0" w:color="auto"/>
        <w:right w:val="none" w:sz="0" w:space="0" w:color="auto"/>
      </w:divBdr>
    </w:div>
    <w:div w:id="392433517">
      <w:bodyDiv w:val="1"/>
      <w:marLeft w:val="0"/>
      <w:marRight w:val="0"/>
      <w:marTop w:val="0"/>
      <w:marBottom w:val="0"/>
      <w:divBdr>
        <w:top w:val="none" w:sz="0" w:space="0" w:color="auto"/>
        <w:left w:val="none" w:sz="0" w:space="0" w:color="auto"/>
        <w:bottom w:val="none" w:sz="0" w:space="0" w:color="auto"/>
        <w:right w:val="none" w:sz="0" w:space="0" w:color="auto"/>
      </w:divBdr>
      <w:divsChild>
        <w:div w:id="876090600">
          <w:marLeft w:val="640"/>
          <w:marRight w:val="0"/>
          <w:marTop w:val="0"/>
          <w:marBottom w:val="0"/>
          <w:divBdr>
            <w:top w:val="none" w:sz="0" w:space="0" w:color="auto"/>
            <w:left w:val="none" w:sz="0" w:space="0" w:color="auto"/>
            <w:bottom w:val="none" w:sz="0" w:space="0" w:color="auto"/>
            <w:right w:val="none" w:sz="0" w:space="0" w:color="auto"/>
          </w:divBdr>
        </w:div>
        <w:div w:id="342629971">
          <w:marLeft w:val="640"/>
          <w:marRight w:val="0"/>
          <w:marTop w:val="0"/>
          <w:marBottom w:val="0"/>
          <w:divBdr>
            <w:top w:val="none" w:sz="0" w:space="0" w:color="auto"/>
            <w:left w:val="none" w:sz="0" w:space="0" w:color="auto"/>
            <w:bottom w:val="none" w:sz="0" w:space="0" w:color="auto"/>
            <w:right w:val="none" w:sz="0" w:space="0" w:color="auto"/>
          </w:divBdr>
        </w:div>
        <w:div w:id="1426456997">
          <w:marLeft w:val="640"/>
          <w:marRight w:val="0"/>
          <w:marTop w:val="0"/>
          <w:marBottom w:val="0"/>
          <w:divBdr>
            <w:top w:val="none" w:sz="0" w:space="0" w:color="auto"/>
            <w:left w:val="none" w:sz="0" w:space="0" w:color="auto"/>
            <w:bottom w:val="none" w:sz="0" w:space="0" w:color="auto"/>
            <w:right w:val="none" w:sz="0" w:space="0" w:color="auto"/>
          </w:divBdr>
        </w:div>
        <w:div w:id="536085893">
          <w:marLeft w:val="640"/>
          <w:marRight w:val="0"/>
          <w:marTop w:val="0"/>
          <w:marBottom w:val="0"/>
          <w:divBdr>
            <w:top w:val="none" w:sz="0" w:space="0" w:color="auto"/>
            <w:left w:val="none" w:sz="0" w:space="0" w:color="auto"/>
            <w:bottom w:val="none" w:sz="0" w:space="0" w:color="auto"/>
            <w:right w:val="none" w:sz="0" w:space="0" w:color="auto"/>
          </w:divBdr>
        </w:div>
        <w:div w:id="1504589551">
          <w:marLeft w:val="640"/>
          <w:marRight w:val="0"/>
          <w:marTop w:val="0"/>
          <w:marBottom w:val="0"/>
          <w:divBdr>
            <w:top w:val="none" w:sz="0" w:space="0" w:color="auto"/>
            <w:left w:val="none" w:sz="0" w:space="0" w:color="auto"/>
            <w:bottom w:val="none" w:sz="0" w:space="0" w:color="auto"/>
            <w:right w:val="none" w:sz="0" w:space="0" w:color="auto"/>
          </w:divBdr>
        </w:div>
        <w:div w:id="85734215">
          <w:marLeft w:val="640"/>
          <w:marRight w:val="0"/>
          <w:marTop w:val="0"/>
          <w:marBottom w:val="0"/>
          <w:divBdr>
            <w:top w:val="none" w:sz="0" w:space="0" w:color="auto"/>
            <w:left w:val="none" w:sz="0" w:space="0" w:color="auto"/>
            <w:bottom w:val="none" w:sz="0" w:space="0" w:color="auto"/>
            <w:right w:val="none" w:sz="0" w:space="0" w:color="auto"/>
          </w:divBdr>
        </w:div>
        <w:div w:id="1094473140">
          <w:marLeft w:val="640"/>
          <w:marRight w:val="0"/>
          <w:marTop w:val="0"/>
          <w:marBottom w:val="0"/>
          <w:divBdr>
            <w:top w:val="none" w:sz="0" w:space="0" w:color="auto"/>
            <w:left w:val="none" w:sz="0" w:space="0" w:color="auto"/>
            <w:bottom w:val="none" w:sz="0" w:space="0" w:color="auto"/>
            <w:right w:val="none" w:sz="0" w:space="0" w:color="auto"/>
          </w:divBdr>
        </w:div>
        <w:div w:id="2037273009">
          <w:marLeft w:val="640"/>
          <w:marRight w:val="0"/>
          <w:marTop w:val="0"/>
          <w:marBottom w:val="0"/>
          <w:divBdr>
            <w:top w:val="none" w:sz="0" w:space="0" w:color="auto"/>
            <w:left w:val="none" w:sz="0" w:space="0" w:color="auto"/>
            <w:bottom w:val="none" w:sz="0" w:space="0" w:color="auto"/>
            <w:right w:val="none" w:sz="0" w:space="0" w:color="auto"/>
          </w:divBdr>
        </w:div>
        <w:div w:id="393086503">
          <w:marLeft w:val="640"/>
          <w:marRight w:val="0"/>
          <w:marTop w:val="0"/>
          <w:marBottom w:val="0"/>
          <w:divBdr>
            <w:top w:val="none" w:sz="0" w:space="0" w:color="auto"/>
            <w:left w:val="none" w:sz="0" w:space="0" w:color="auto"/>
            <w:bottom w:val="none" w:sz="0" w:space="0" w:color="auto"/>
            <w:right w:val="none" w:sz="0" w:space="0" w:color="auto"/>
          </w:divBdr>
        </w:div>
        <w:div w:id="70582952">
          <w:marLeft w:val="640"/>
          <w:marRight w:val="0"/>
          <w:marTop w:val="0"/>
          <w:marBottom w:val="0"/>
          <w:divBdr>
            <w:top w:val="none" w:sz="0" w:space="0" w:color="auto"/>
            <w:left w:val="none" w:sz="0" w:space="0" w:color="auto"/>
            <w:bottom w:val="none" w:sz="0" w:space="0" w:color="auto"/>
            <w:right w:val="none" w:sz="0" w:space="0" w:color="auto"/>
          </w:divBdr>
        </w:div>
        <w:div w:id="18361572">
          <w:marLeft w:val="640"/>
          <w:marRight w:val="0"/>
          <w:marTop w:val="0"/>
          <w:marBottom w:val="0"/>
          <w:divBdr>
            <w:top w:val="none" w:sz="0" w:space="0" w:color="auto"/>
            <w:left w:val="none" w:sz="0" w:space="0" w:color="auto"/>
            <w:bottom w:val="none" w:sz="0" w:space="0" w:color="auto"/>
            <w:right w:val="none" w:sz="0" w:space="0" w:color="auto"/>
          </w:divBdr>
        </w:div>
        <w:div w:id="1281910347">
          <w:marLeft w:val="640"/>
          <w:marRight w:val="0"/>
          <w:marTop w:val="0"/>
          <w:marBottom w:val="0"/>
          <w:divBdr>
            <w:top w:val="none" w:sz="0" w:space="0" w:color="auto"/>
            <w:left w:val="none" w:sz="0" w:space="0" w:color="auto"/>
            <w:bottom w:val="none" w:sz="0" w:space="0" w:color="auto"/>
            <w:right w:val="none" w:sz="0" w:space="0" w:color="auto"/>
          </w:divBdr>
        </w:div>
        <w:div w:id="1915971952">
          <w:marLeft w:val="640"/>
          <w:marRight w:val="0"/>
          <w:marTop w:val="0"/>
          <w:marBottom w:val="0"/>
          <w:divBdr>
            <w:top w:val="none" w:sz="0" w:space="0" w:color="auto"/>
            <w:left w:val="none" w:sz="0" w:space="0" w:color="auto"/>
            <w:bottom w:val="none" w:sz="0" w:space="0" w:color="auto"/>
            <w:right w:val="none" w:sz="0" w:space="0" w:color="auto"/>
          </w:divBdr>
        </w:div>
      </w:divsChild>
    </w:div>
    <w:div w:id="400445058">
      <w:bodyDiv w:val="1"/>
      <w:marLeft w:val="0"/>
      <w:marRight w:val="0"/>
      <w:marTop w:val="0"/>
      <w:marBottom w:val="0"/>
      <w:divBdr>
        <w:top w:val="none" w:sz="0" w:space="0" w:color="auto"/>
        <w:left w:val="none" w:sz="0" w:space="0" w:color="auto"/>
        <w:bottom w:val="none" w:sz="0" w:space="0" w:color="auto"/>
        <w:right w:val="none" w:sz="0" w:space="0" w:color="auto"/>
      </w:divBdr>
      <w:divsChild>
        <w:div w:id="1843162734">
          <w:marLeft w:val="0"/>
          <w:marRight w:val="0"/>
          <w:marTop w:val="0"/>
          <w:marBottom w:val="0"/>
          <w:divBdr>
            <w:top w:val="none" w:sz="0" w:space="0" w:color="auto"/>
            <w:left w:val="none" w:sz="0" w:space="0" w:color="auto"/>
            <w:bottom w:val="none" w:sz="0" w:space="0" w:color="auto"/>
            <w:right w:val="none" w:sz="0" w:space="0" w:color="auto"/>
          </w:divBdr>
          <w:divsChild>
            <w:div w:id="1479808441">
              <w:marLeft w:val="0"/>
              <w:marRight w:val="0"/>
              <w:marTop w:val="0"/>
              <w:marBottom w:val="0"/>
              <w:divBdr>
                <w:top w:val="none" w:sz="0" w:space="0" w:color="auto"/>
                <w:left w:val="none" w:sz="0" w:space="0" w:color="auto"/>
                <w:bottom w:val="none" w:sz="0" w:space="0" w:color="auto"/>
                <w:right w:val="none" w:sz="0" w:space="0" w:color="auto"/>
              </w:divBdr>
              <w:divsChild>
                <w:div w:id="2063364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7003209">
      <w:bodyDiv w:val="1"/>
      <w:marLeft w:val="0"/>
      <w:marRight w:val="0"/>
      <w:marTop w:val="0"/>
      <w:marBottom w:val="0"/>
      <w:divBdr>
        <w:top w:val="none" w:sz="0" w:space="0" w:color="auto"/>
        <w:left w:val="none" w:sz="0" w:space="0" w:color="auto"/>
        <w:bottom w:val="none" w:sz="0" w:space="0" w:color="auto"/>
        <w:right w:val="none" w:sz="0" w:space="0" w:color="auto"/>
      </w:divBdr>
      <w:divsChild>
        <w:div w:id="1329212827">
          <w:marLeft w:val="0"/>
          <w:marRight w:val="0"/>
          <w:marTop w:val="0"/>
          <w:marBottom w:val="0"/>
          <w:divBdr>
            <w:top w:val="none" w:sz="0" w:space="0" w:color="auto"/>
            <w:left w:val="none" w:sz="0" w:space="0" w:color="auto"/>
            <w:bottom w:val="none" w:sz="0" w:space="0" w:color="auto"/>
            <w:right w:val="none" w:sz="0" w:space="0" w:color="auto"/>
          </w:divBdr>
          <w:divsChild>
            <w:div w:id="886185955">
              <w:marLeft w:val="0"/>
              <w:marRight w:val="0"/>
              <w:marTop w:val="0"/>
              <w:marBottom w:val="0"/>
              <w:divBdr>
                <w:top w:val="none" w:sz="0" w:space="0" w:color="auto"/>
                <w:left w:val="none" w:sz="0" w:space="0" w:color="auto"/>
                <w:bottom w:val="none" w:sz="0" w:space="0" w:color="auto"/>
                <w:right w:val="none" w:sz="0" w:space="0" w:color="auto"/>
              </w:divBdr>
              <w:divsChild>
                <w:div w:id="20520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7970095">
      <w:bodyDiv w:val="1"/>
      <w:marLeft w:val="0"/>
      <w:marRight w:val="0"/>
      <w:marTop w:val="0"/>
      <w:marBottom w:val="0"/>
      <w:divBdr>
        <w:top w:val="none" w:sz="0" w:space="0" w:color="auto"/>
        <w:left w:val="none" w:sz="0" w:space="0" w:color="auto"/>
        <w:bottom w:val="none" w:sz="0" w:space="0" w:color="auto"/>
        <w:right w:val="none" w:sz="0" w:space="0" w:color="auto"/>
      </w:divBdr>
      <w:divsChild>
        <w:div w:id="1258321395">
          <w:marLeft w:val="640"/>
          <w:marRight w:val="0"/>
          <w:marTop w:val="0"/>
          <w:marBottom w:val="0"/>
          <w:divBdr>
            <w:top w:val="none" w:sz="0" w:space="0" w:color="auto"/>
            <w:left w:val="none" w:sz="0" w:space="0" w:color="auto"/>
            <w:bottom w:val="none" w:sz="0" w:space="0" w:color="auto"/>
            <w:right w:val="none" w:sz="0" w:space="0" w:color="auto"/>
          </w:divBdr>
        </w:div>
        <w:div w:id="695739846">
          <w:marLeft w:val="640"/>
          <w:marRight w:val="0"/>
          <w:marTop w:val="0"/>
          <w:marBottom w:val="0"/>
          <w:divBdr>
            <w:top w:val="none" w:sz="0" w:space="0" w:color="auto"/>
            <w:left w:val="none" w:sz="0" w:space="0" w:color="auto"/>
            <w:bottom w:val="none" w:sz="0" w:space="0" w:color="auto"/>
            <w:right w:val="none" w:sz="0" w:space="0" w:color="auto"/>
          </w:divBdr>
        </w:div>
        <w:div w:id="883754218">
          <w:marLeft w:val="640"/>
          <w:marRight w:val="0"/>
          <w:marTop w:val="0"/>
          <w:marBottom w:val="0"/>
          <w:divBdr>
            <w:top w:val="none" w:sz="0" w:space="0" w:color="auto"/>
            <w:left w:val="none" w:sz="0" w:space="0" w:color="auto"/>
            <w:bottom w:val="none" w:sz="0" w:space="0" w:color="auto"/>
            <w:right w:val="none" w:sz="0" w:space="0" w:color="auto"/>
          </w:divBdr>
        </w:div>
        <w:div w:id="2076778877">
          <w:marLeft w:val="640"/>
          <w:marRight w:val="0"/>
          <w:marTop w:val="0"/>
          <w:marBottom w:val="0"/>
          <w:divBdr>
            <w:top w:val="none" w:sz="0" w:space="0" w:color="auto"/>
            <w:left w:val="none" w:sz="0" w:space="0" w:color="auto"/>
            <w:bottom w:val="none" w:sz="0" w:space="0" w:color="auto"/>
            <w:right w:val="none" w:sz="0" w:space="0" w:color="auto"/>
          </w:divBdr>
        </w:div>
        <w:div w:id="1266419933">
          <w:marLeft w:val="640"/>
          <w:marRight w:val="0"/>
          <w:marTop w:val="0"/>
          <w:marBottom w:val="0"/>
          <w:divBdr>
            <w:top w:val="none" w:sz="0" w:space="0" w:color="auto"/>
            <w:left w:val="none" w:sz="0" w:space="0" w:color="auto"/>
            <w:bottom w:val="none" w:sz="0" w:space="0" w:color="auto"/>
            <w:right w:val="none" w:sz="0" w:space="0" w:color="auto"/>
          </w:divBdr>
        </w:div>
        <w:div w:id="357243510">
          <w:marLeft w:val="640"/>
          <w:marRight w:val="0"/>
          <w:marTop w:val="0"/>
          <w:marBottom w:val="0"/>
          <w:divBdr>
            <w:top w:val="none" w:sz="0" w:space="0" w:color="auto"/>
            <w:left w:val="none" w:sz="0" w:space="0" w:color="auto"/>
            <w:bottom w:val="none" w:sz="0" w:space="0" w:color="auto"/>
            <w:right w:val="none" w:sz="0" w:space="0" w:color="auto"/>
          </w:divBdr>
        </w:div>
        <w:div w:id="917909493">
          <w:marLeft w:val="640"/>
          <w:marRight w:val="0"/>
          <w:marTop w:val="0"/>
          <w:marBottom w:val="0"/>
          <w:divBdr>
            <w:top w:val="none" w:sz="0" w:space="0" w:color="auto"/>
            <w:left w:val="none" w:sz="0" w:space="0" w:color="auto"/>
            <w:bottom w:val="none" w:sz="0" w:space="0" w:color="auto"/>
            <w:right w:val="none" w:sz="0" w:space="0" w:color="auto"/>
          </w:divBdr>
        </w:div>
        <w:div w:id="1321882990">
          <w:marLeft w:val="640"/>
          <w:marRight w:val="0"/>
          <w:marTop w:val="0"/>
          <w:marBottom w:val="0"/>
          <w:divBdr>
            <w:top w:val="none" w:sz="0" w:space="0" w:color="auto"/>
            <w:left w:val="none" w:sz="0" w:space="0" w:color="auto"/>
            <w:bottom w:val="none" w:sz="0" w:space="0" w:color="auto"/>
            <w:right w:val="none" w:sz="0" w:space="0" w:color="auto"/>
          </w:divBdr>
        </w:div>
        <w:div w:id="117995323">
          <w:marLeft w:val="640"/>
          <w:marRight w:val="0"/>
          <w:marTop w:val="0"/>
          <w:marBottom w:val="0"/>
          <w:divBdr>
            <w:top w:val="none" w:sz="0" w:space="0" w:color="auto"/>
            <w:left w:val="none" w:sz="0" w:space="0" w:color="auto"/>
            <w:bottom w:val="none" w:sz="0" w:space="0" w:color="auto"/>
            <w:right w:val="none" w:sz="0" w:space="0" w:color="auto"/>
          </w:divBdr>
        </w:div>
        <w:div w:id="1116287733">
          <w:marLeft w:val="640"/>
          <w:marRight w:val="0"/>
          <w:marTop w:val="0"/>
          <w:marBottom w:val="0"/>
          <w:divBdr>
            <w:top w:val="none" w:sz="0" w:space="0" w:color="auto"/>
            <w:left w:val="none" w:sz="0" w:space="0" w:color="auto"/>
            <w:bottom w:val="none" w:sz="0" w:space="0" w:color="auto"/>
            <w:right w:val="none" w:sz="0" w:space="0" w:color="auto"/>
          </w:divBdr>
        </w:div>
        <w:div w:id="1906456189">
          <w:marLeft w:val="640"/>
          <w:marRight w:val="0"/>
          <w:marTop w:val="0"/>
          <w:marBottom w:val="0"/>
          <w:divBdr>
            <w:top w:val="none" w:sz="0" w:space="0" w:color="auto"/>
            <w:left w:val="none" w:sz="0" w:space="0" w:color="auto"/>
            <w:bottom w:val="none" w:sz="0" w:space="0" w:color="auto"/>
            <w:right w:val="none" w:sz="0" w:space="0" w:color="auto"/>
          </w:divBdr>
        </w:div>
        <w:div w:id="1936211369">
          <w:marLeft w:val="640"/>
          <w:marRight w:val="0"/>
          <w:marTop w:val="0"/>
          <w:marBottom w:val="0"/>
          <w:divBdr>
            <w:top w:val="none" w:sz="0" w:space="0" w:color="auto"/>
            <w:left w:val="none" w:sz="0" w:space="0" w:color="auto"/>
            <w:bottom w:val="none" w:sz="0" w:space="0" w:color="auto"/>
            <w:right w:val="none" w:sz="0" w:space="0" w:color="auto"/>
          </w:divBdr>
        </w:div>
        <w:div w:id="225998773">
          <w:marLeft w:val="640"/>
          <w:marRight w:val="0"/>
          <w:marTop w:val="0"/>
          <w:marBottom w:val="0"/>
          <w:divBdr>
            <w:top w:val="none" w:sz="0" w:space="0" w:color="auto"/>
            <w:left w:val="none" w:sz="0" w:space="0" w:color="auto"/>
            <w:bottom w:val="none" w:sz="0" w:space="0" w:color="auto"/>
            <w:right w:val="none" w:sz="0" w:space="0" w:color="auto"/>
          </w:divBdr>
        </w:div>
        <w:div w:id="1977951215">
          <w:marLeft w:val="640"/>
          <w:marRight w:val="0"/>
          <w:marTop w:val="0"/>
          <w:marBottom w:val="0"/>
          <w:divBdr>
            <w:top w:val="none" w:sz="0" w:space="0" w:color="auto"/>
            <w:left w:val="none" w:sz="0" w:space="0" w:color="auto"/>
            <w:bottom w:val="none" w:sz="0" w:space="0" w:color="auto"/>
            <w:right w:val="none" w:sz="0" w:space="0" w:color="auto"/>
          </w:divBdr>
        </w:div>
        <w:div w:id="716781273">
          <w:marLeft w:val="640"/>
          <w:marRight w:val="0"/>
          <w:marTop w:val="0"/>
          <w:marBottom w:val="0"/>
          <w:divBdr>
            <w:top w:val="none" w:sz="0" w:space="0" w:color="auto"/>
            <w:left w:val="none" w:sz="0" w:space="0" w:color="auto"/>
            <w:bottom w:val="none" w:sz="0" w:space="0" w:color="auto"/>
            <w:right w:val="none" w:sz="0" w:space="0" w:color="auto"/>
          </w:divBdr>
        </w:div>
        <w:div w:id="1277566284">
          <w:marLeft w:val="640"/>
          <w:marRight w:val="0"/>
          <w:marTop w:val="0"/>
          <w:marBottom w:val="0"/>
          <w:divBdr>
            <w:top w:val="none" w:sz="0" w:space="0" w:color="auto"/>
            <w:left w:val="none" w:sz="0" w:space="0" w:color="auto"/>
            <w:bottom w:val="none" w:sz="0" w:space="0" w:color="auto"/>
            <w:right w:val="none" w:sz="0" w:space="0" w:color="auto"/>
          </w:divBdr>
        </w:div>
        <w:div w:id="1901820728">
          <w:marLeft w:val="640"/>
          <w:marRight w:val="0"/>
          <w:marTop w:val="0"/>
          <w:marBottom w:val="0"/>
          <w:divBdr>
            <w:top w:val="none" w:sz="0" w:space="0" w:color="auto"/>
            <w:left w:val="none" w:sz="0" w:space="0" w:color="auto"/>
            <w:bottom w:val="none" w:sz="0" w:space="0" w:color="auto"/>
            <w:right w:val="none" w:sz="0" w:space="0" w:color="auto"/>
          </w:divBdr>
        </w:div>
        <w:div w:id="863056824">
          <w:marLeft w:val="640"/>
          <w:marRight w:val="0"/>
          <w:marTop w:val="0"/>
          <w:marBottom w:val="0"/>
          <w:divBdr>
            <w:top w:val="none" w:sz="0" w:space="0" w:color="auto"/>
            <w:left w:val="none" w:sz="0" w:space="0" w:color="auto"/>
            <w:bottom w:val="none" w:sz="0" w:space="0" w:color="auto"/>
            <w:right w:val="none" w:sz="0" w:space="0" w:color="auto"/>
          </w:divBdr>
        </w:div>
        <w:div w:id="932282267">
          <w:marLeft w:val="640"/>
          <w:marRight w:val="0"/>
          <w:marTop w:val="0"/>
          <w:marBottom w:val="0"/>
          <w:divBdr>
            <w:top w:val="none" w:sz="0" w:space="0" w:color="auto"/>
            <w:left w:val="none" w:sz="0" w:space="0" w:color="auto"/>
            <w:bottom w:val="none" w:sz="0" w:space="0" w:color="auto"/>
            <w:right w:val="none" w:sz="0" w:space="0" w:color="auto"/>
          </w:divBdr>
        </w:div>
        <w:div w:id="2050102736">
          <w:marLeft w:val="640"/>
          <w:marRight w:val="0"/>
          <w:marTop w:val="0"/>
          <w:marBottom w:val="0"/>
          <w:divBdr>
            <w:top w:val="none" w:sz="0" w:space="0" w:color="auto"/>
            <w:left w:val="none" w:sz="0" w:space="0" w:color="auto"/>
            <w:bottom w:val="none" w:sz="0" w:space="0" w:color="auto"/>
            <w:right w:val="none" w:sz="0" w:space="0" w:color="auto"/>
          </w:divBdr>
        </w:div>
        <w:div w:id="1322344381">
          <w:marLeft w:val="640"/>
          <w:marRight w:val="0"/>
          <w:marTop w:val="0"/>
          <w:marBottom w:val="0"/>
          <w:divBdr>
            <w:top w:val="none" w:sz="0" w:space="0" w:color="auto"/>
            <w:left w:val="none" w:sz="0" w:space="0" w:color="auto"/>
            <w:bottom w:val="none" w:sz="0" w:space="0" w:color="auto"/>
            <w:right w:val="none" w:sz="0" w:space="0" w:color="auto"/>
          </w:divBdr>
        </w:div>
        <w:div w:id="24793801">
          <w:marLeft w:val="640"/>
          <w:marRight w:val="0"/>
          <w:marTop w:val="0"/>
          <w:marBottom w:val="0"/>
          <w:divBdr>
            <w:top w:val="none" w:sz="0" w:space="0" w:color="auto"/>
            <w:left w:val="none" w:sz="0" w:space="0" w:color="auto"/>
            <w:bottom w:val="none" w:sz="0" w:space="0" w:color="auto"/>
            <w:right w:val="none" w:sz="0" w:space="0" w:color="auto"/>
          </w:divBdr>
        </w:div>
        <w:div w:id="108480027">
          <w:marLeft w:val="640"/>
          <w:marRight w:val="0"/>
          <w:marTop w:val="0"/>
          <w:marBottom w:val="0"/>
          <w:divBdr>
            <w:top w:val="none" w:sz="0" w:space="0" w:color="auto"/>
            <w:left w:val="none" w:sz="0" w:space="0" w:color="auto"/>
            <w:bottom w:val="none" w:sz="0" w:space="0" w:color="auto"/>
            <w:right w:val="none" w:sz="0" w:space="0" w:color="auto"/>
          </w:divBdr>
        </w:div>
        <w:div w:id="241068302">
          <w:marLeft w:val="640"/>
          <w:marRight w:val="0"/>
          <w:marTop w:val="0"/>
          <w:marBottom w:val="0"/>
          <w:divBdr>
            <w:top w:val="none" w:sz="0" w:space="0" w:color="auto"/>
            <w:left w:val="none" w:sz="0" w:space="0" w:color="auto"/>
            <w:bottom w:val="none" w:sz="0" w:space="0" w:color="auto"/>
            <w:right w:val="none" w:sz="0" w:space="0" w:color="auto"/>
          </w:divBdr>
        </w:div>
        <w:div w:id="2022389615">
          <w:marLeft w:val="640"/>
          <w:marRight w:val="0"/>
          <w:marTop w:val="0"/>
          <w:marBottom w:val="0"/>
          <w:divBdr>
            <w:top w:val="none" w:sz="0" w:space="0" w:color="auto"/>
            <w:left w:val="none" w:sz="0" w:space="0" w:color="auto"/>
            <w:bottom w:val="none" w:sz="0" w:space="0" w:color="auto"/>
            <w:right w:val="none" w:sz="0" w:space="0" w:color="auto"/>
          </w:divBdr>
        </w:div>
        <w:div w:id="1158809461">
          <w:marLeft w:val="640"/>
          <w:marRight w:val="0"/>
          <w:marTop w:val="0"/>
          <w:marBottom w:val="0"/>
          <w:divBdr>
            <w:top w:val="none" w:sz="0" w:space="0" w:color="auto"/>
            <w:left w:val="none" w:sz="0" w:space="0" w:color="auto"/>
            <w:bottom w:val="none" w:sz="0" w:space="0" w:color="auto"/>
            <w:right w:val="none" w:sz="0" w:space="0" w:color="auto"/>
          </w:divBdr>
        </w:div>
        <w:div w:id="645549489">
          <w:marLeft w:val="640"/>
          <w:marRight w:val="0"/>
          <w:marTop w:val="0"/>
          <w:marBottom w:val="0"/>
          <w:divBdr>
            <w:top w:val="none" w:sz="0" w:space="0" w:color="auto"/>
            <w:left w:val="none" w:sz="0" w:space="0" w:color="auto"/>
            <w:bottom w:val="none" w:sz="0" w:space="0" w:color="auto"/>
            <w:right w:val="none" w:sz="0" w:space="0" w:color="auto"/>
          </w:divBdr>
        </w:div>
      </w:divsChild>
    </w:div>
    <w:div w:id="417214687">
      <w:bodyDiv w:val="1"/>
      <w:marLeft w:val="0"/>
      <w:marRight w:val="0"/>
      <w:marTop w:val="0"/>
      <w:marBottom w:val="0"/>
      <w:divBdr>
        <w:top w:val="none" w:sz="0" w:space="0" w:color="auto"/>
        <w:left w:val="none" w:sz="0" w:space="0" w:color="auto"/>
        <w:bottom w:val="none" w:sz="0" w:space="0" w:color="auto"/>
        <w:right w:val="none" w:sz="0" w:space="0" w:color="auto"/>
      </w:divBdr>
      <w:divsChild>
        <w:div w:id="632254547">
          <w:marLeft w:val="640"/>
          <w:marRight w:val="0"/>
          <w:marTop w:val="0"/>
          <w:marBottom w:val="0"/>
          <w:divBdr>
            <w:top w:val="none" w:sz="0" w:space="0" w:color="auto"/>
            <w:left w:val="none" w:sz="0" w:space="0" w:color="auto"/>
            <w:bottom w:val="none" w:sz="0" w:space="0" w:color="auto"/>
            <w:right w:val="none" w:sz="0" w:space="0" w:color="auto"/>
          </w:divBdr>
        </w:div>
        <w:div w:id="1260213701">
          <w:marLeft w:val="640"/>
          <w:marRight w:val="0"/>
          <w:marTop w:val="0"/>
          <w:marBottom w:val="0"/>
          <w:divBdr>
            <w:top w:val="none" w:sz="0" w:space="0" w:color="auto"/>
            <w:left w:val="none" w:sz="0" w:space="0" w:color="auto"/>
            <w:bottom w:val="none" w:sz="0" w:space="0" w:color="auto"/>
            <w:right w:val="none" w:sz="0" w:space="0" w:color="auto"/>
          </w:divBdr>
        </w:div>
        <w:div w:id="60107763">
          <w:marLeft w:val="640"/>
          <w:marRight w:val="0"/>
          <w:marTop w:val="0"/>
          <w:marBottom w:val="0"/>
          <w:divBdr>
            <w:top w:val="none" w:sz="0" w:space="0" w:color="auto"/>
            <w:left w:val="none" w:sz="0" w:space="0" w:color="auto"/>
            <w:bottom w:val="none" w:sz="0" w:space="0" w:color="auto"/>
            <w:right w:val="none" w:sz="0" w:space="0" w:color="auto"/>
          </w:divBdr>
        </w:div>
        <w:div w:id="521282017">
          <w:marLeft w:val="640"/>
          <w:marRight w:val="0"/>
          <w:marTop w:val="0"/>
          <w:marBottom w:val="0"/>
          <w:divBdr>
            <w:top w:val="none" w:sz="0" w:space="0" w:color="auto"/>
            <w:left w:val="none" w:sz="0" w:space="0" w:color="auto"/>
            <w:bottom w:val="none" w:sz="0" w:space="0" w:color="auto"/>
            <w:right w:val="none" w:sz="0" w:space="0" w:color="auto"/>
          </w:divBdr>
        </w:div>
        <w:div w:id="1274022902">
          <w:marLeft w:val="640"/>
          <w:marRight w:val="0"/>
          <w:marTop w:val="0"/>
          <w:marBottom w:val="0"/>
          <w:divBdr>
            <w:top w:val="none" w:sz="0" w:space="0" w:color="auto"/>
            <w:left w:val="none" w:sz="0" w:space="0" w:color="auto"/>
            <w:bottom w:val="none" w:sz="0" w:space="0" w:color="auto"/>
            <w:right w:val="none" w:sz="0" w:space="0" w:color="auto"/>
          </w:divBdr>
        </w:div>
        <w:div w:id="1634870685">
          <w:marLeft w:val="640"/>
          <w:marRight w:val="0"/>
          <w:marTop w:val="0"/>
          <w:marBottom w:val="0"/>
          <w:divBdr>
            <w:top w:val="none" w:sz="0" w:space="0" w:color="auto"/>
            <w:left w:val="none" w:sz="0" w:space="0" w:color="auto"/>
            <w:bottom w:val="none" w:sz="0" w:space="0" w:color="auto"/>
            <w:right w:val="none" w:sz="0" w:space="0" w:color="auto"/>
          </w:divBdr>
        </w:div>
        <w:div w:id="439490590">
          <w:marLeft w:val="640"/>
          <w:marRight w:val="0"/>
          <w:marTop w:val="0"/>
          <w:marBottom w:val="0"/>
          <w:divBdr>
            <w:top w:val="none" w:sz="0" w:space="0" w:color="auto"/>
            <w:left w:val="none" w:sz="0" w:space="0" w:color="auto"/>
            <w:bottom w:val="none" w:sz="0" w:space="0" w:color="auto"/>
            <w:right w:val="none" w:sz="0" w:space="0" w:color="auto"/>
          </w:divBdr>
        </w:div>
        <w:div w:id="1275673872">
          <w:marLeft w:val="640"/>
          <w:marRight w:val="0"/>
          <w:marTop w:val="0"/>
          <w:marBottom w:val="0"/>
          <w:divBdr>
            <w:top w:val="none" w:sz="0" w:space="0" w:color="auto"/>
            <w:left w:val="none" w:sz="0" w:space="0" w:color="auto"/>
            <w:bottom w:val="none" w:sz="0" w:space="0" w:color="auto"/>
            <w:right w:val="none" w:sz="0" w:space="0" w:color="auto"/>
          </w:divBdr>
        </w:div>
        <w:div w:id="465393532">
          <w:marLeft w:val="640"/>
          <w:marRight w:val="0"/>
          <w:marTop w:val="0"/>
          <w:marBottom w:val="0"/>
          <w:divBdr>
            <w:top w:val="none" w:sz="0" w:space="0" w:color="auto"/>
            <w:left w:val="none" w:sz="0" w:space="0" w:color="auto"/>
            <w:bottom w:val="none" w:sz="0" w:space="0" w:color="auto"/>
            <w:right w:val="none" w:sz="0" w:space="0" w:color="auto"/>
          </w:divBdr>
        </w:div>
        <w:div w:id="1409421762">
          <w:marLeft w:val="640"/>
          <w:marRight w:val="0"/>
          <w:marTop w:val="0"/>
          <w:marBottom w:val="0"/>
          <w:divBdr>
            <w:top w:val="none" w:sz="0" w:space="0" w:color="auto"/>
            <w:left w:val="none" w:sz="0" w:space="0" w:color="auto"/>
            <w:bottom w:val="none" w:sz="0" w:space="0" w:color="auto"/>
            <w:right w:val="none" w:sz="0" w:space="0" w:color="auto"/>
          </w:divBdr>
        </w:div>
        <w:div w:id="1057892910">
          <w:marLeft w:val="640"/>
          <w:marRight w:val="0"/>
          <w:marTop w:val="0"/>
          <w:marBottom w:val="0"/>
          <w:divBdr>
            <w:top w:val="none" w:sz="0" w:space="0" w:color="auto"/>
            <w:left w:val="none" w:sz="0" w:space="0" w:color="auto"/>
            <w:bottom w:val="none" w:sz="0" w:space="0" w:color="auto"/>
            <w:right w:val="none" w:sz="0" w:space="0" w:color="auto"/>
          </w:divBdr>
        </w:div>
        <w:div w:id="978535020">
          <w:marLeft w:val="640"/>
          <w:marRight w:val="0"/>
          <w:marTop w:val="0"/>
          <w:marBottom w:val="0"/>
          <w:divBdr>
            <w:top w:val="none" w:sz="0" w:space="0" w:color="auto"/>
            <w:left w:val="none" w:sz="0" w:space="0" w:color="auto"/>
            <w:bottom w:val="none" w:sz="0" w:space="0" w:color="auto"/>
            <w:right w:val="none" w:sz="0" w:space="0" w:color="auto"/>
          </w:divBdr>
        </w:div>
        <w:div w:id="1215389165">
          <w:marLeft w:val="640"/>
          <w:marRight w:val="0"/>
          <w:marTop w:val="0"/>
          <w:marBottom w:val="0"/>
          <w:divBdr>
            <w:top w:val="none" w:sz="0" w:space="0" w:color="auto"/>
            <w:left w:val="none" w:sz="0" w:space="0" w:color="auto"/>
            <w:bottom w:val="none" w:sz="0" w:space="0" w:color="auto"/>
            <w:right w:val="none" w:sz="0" w:space="0" w:color="auto"/>
          </w:divBdr>
        </w:div>
        <w:div w:id="1623154107">
          <w:marLeft w:val="640"/>
          <w:marRight w:val="0"/>
          <w:marTop w:val="0"/>
          <w:marBottom w:val="0"/>
          <w:divBdr>
            <w:top w:val="none" w:sz="0" w:space="0" w:color="auto"/>
            <w:left w:val="none" w:sz="0" w:space="0" w:color="auto"/>
            <w:bottom w:val="none" w:sz="0" w:space="0" w:color="auto"/>
            <w:right w:val="none" w:sz="0" w:space="0" w:color="auto"/>
          </w:divBdr>
        </w:div>
        <w:div w:id="94903989">
          <w:marLeft w:val="640"/>
          <w:marRight w:val="0"/>
          <w:marTop w:val="0"/>
          <w:marBottom w:val="0"/>
          <w:divBdr>
            <w:top w:val="none" w:sz="0" w:space="0" w:color="auto"/>
            <w:left w:val="none" w:sz="0" w:space="0" w:color="auto"/>
            <w:bottom w:val="none" w:sz="0" w:space="0" w:color="auto"/>
            <w:right w:val="none" w:sz="0" w:space="0" w:color="auto"/>
          </w:divBdr>
        </w:div>
        <w:div w:id="250504315">
          <w:marLeft w:val="640"/>
          <w:marRight w:val="0"/>
          <w:marTop w:val="0"/>
          <w:marBottom w:val="0"/>
          <w:divBdr>
            <w:top w:val="none" w:sz="0" w:space="0" w:color="auto"/>
            <w:left w:val="none" w:sz="0" w:space="0" w:color="auto"/>
            <w:bottom w:val="none" w:sz="0" w:space="0" w:color="auto"/>
            <w:right w:val="none" w:sz="0" w:space="0" w:color="auto"/>
          </w:divBdr>
        </w:div>
        <w:div w:id="1726295220">
          <w:marLeft w:val="640"/>
          <w:marRight w:val="0"/>
          <w:marTop w:val="0"/>
          <w:marBottom w:val="0"/>
          <w:divBdr>
            <w:top w:val="none" w:sz="0" w:space="0" w:color="auto"/>
            <w:left w:val="none" w:sz="0" w:space="0" w:color="auto"/>
            <w:bottom w:val="none" w:sz="0" w:space="0" w:color="auto"/>
            <w:right w:val="none" w:sz="0" w:space="0" w:color="auto"/>
          </w:divBdr>
        </w:div>
        <w:div w:id="2106999738">
          <w:marLeft w:val="640"/>
          <w:marRight w:val="0"/>
          <w:marTop w:val="0"/>
          <w:marBottom w:val="0"/>
          <w:divBdr>
            <w:top w:val="none" w:sz="0" w:space="0" w:color="auto"/>
            <w:left w:val="none" w:sz="0" w:space="0" w:color="auto"/>
            <w:bottom w:val="none" w:sz="0" w:space="0" w:color="auto"/>
            <w:right w:val="none" w:sz="0" w:space="0" w:color="auto"/>
          </w:divBdr>
        </w:div>
        <w:div w:id="1533154793">
          <w:marLeft w:val="640"/>
          <w:marRight w:val="0"/>
          <w:marTop w:val="0"/>
          <w:marBottom w:val="0"/>
          <w:divBdr>
            <w:top w:val="none" w:sz="0" w:space="0" w:color="auto"/>
            <w:left w:val="none" w:sz="0" w:space="0" w:color="auto"/>
            <w:bottom w:val="none" w:sz="0" w:space="0" w:color="auto"/>
            <w:right w:val="none" w:sz="0" w:space="0" w:color="auto"/>
          </w:divBdr>
        </w:div>
      </w:divsChild>
    </w:div>
    <w:div w:id="421490637">
      <w:bodyDiv w:val="1"/>
      <w:marLeft w:val="0"/>
      <w:marRight w:val="0"/>
      <w:marTop w:val="0"/>
      <w:marBottom w:val="0"/>
      <w:divBdr>
        <w:top w:val="none" w:sz="0" w:space="0" w:color="auto"/>
        <w:left w:val="none" w:sz="0" w:space="0" w:color="auto"/>
        <w:bottom w:val="none" w:sz="0" w:space="0" w:color="auto"/>
        <w:right w:val="none" w:sz="0" w:space="0" w:color="auto"/>
      </w:divBdr>
      <w:divsChild>
        <w:div w:id="1591507143">
          <w:marLeft w:val="0"/>
          <w:marRight w:val="0"/>
          <w:marTop w:val="0"/>
          <w:marBottom w:val="0"/>
          <w:divBdr>
            <w:top w:val="none" w:sz="0" w:space="0" w:color="auto"/>
            <w:left w:val="none" w:sz="0" w:space="0" w:color="auto"/>
            <w:bottom w:val="none" w:sz="0" w:space="0" w:color="auto"/>
            <w:right w:val="none" w:sz="0" w:space="0" w:color="auto"/>
          </w:divBdr>
          <w:divsChild>
            <w:div w:id="2094352204">
              <w:marLeft w:val="0"/>
              <w:marRight w:val="0"/>
              <w:marTop w:val="0"/>
              <w:marBottom w:val="0"/>
              <w:divBdr>
                <w:top w:val="none" w:sz="0" w:space="0" w:color="auto"/>
                <w:left w:val="none" w:sz="0" w:space="0" w:color="auto"/>
                <w:bottom w:val="none" w:sz="0" w:space="0" w:color="auto"/>
                <w:right w:val="none" w:sz="0" w:space="0" w:color="auto"/>
              </w:divBdr>
              <w:divsChild>
                <w:div w:id="968705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2386352">
      <w:bodyDiv w:val="1"/>
      <w:marLeft w:val="0"/>
      <w:marRight w:val="0"/>
      <w:marTop w:val="0"/>
      <w:marBottom w:val="0"/>
      <w:divBdr>
        <w:top w:val="none" w:sz="0" w:space="0" w:color="auto"/>
        <w:left w:val="none" w:sz="0" w:space="0" w:color="auto"/>
        <w:bottom w:val="none" w:sz="0" w:space="0" w:color="auto"/>
        <w:right w:val="none" w:sz="0" w:space="0" w:color="auto"/>
      </w:divBdr>
      <w:divsChild>
        <w:div w:id="2014405459">
          <w:marLeft w:val="640"/>
          <w:marRight w:val="0"/>
          <w:marTop w:val="0"/>
          <w:marBottom w:val="0"/>
          <w:divBdr>
            <w:top w:val="none" w:sz="0" w:space="0" w:color="auto"/>
            <w:left w:val="none" w:sz="0" w:space="0" w:color="auto"/>
            <w:bottom w:val="none" w:sz="0" w:space="0" w:color="auto"/>
            <w:right w:val="none" w:sz="0" w:space="0" w:color="auto"/>
          </w:divBdr>
        </w:div>
        <w:div w:id="112671190">
          <w:marLeft w:val="640"/>
          <w:marRight w:val="0"/>
          <w:marTop w:val="0"/>
          <w:marBottom w:val="0"/>
          <w:divBdr>
            <w:top w:val="none" w:sz="0" w:space="0" w:color="auto"/>
            <w:left w:val="none" w:sz="0" w:space="0" w:color="auto"/>
            <w:bottom w:val="none" w:sz="0" w:space="0" w:color="auto"/>
            <w:right w:val="none" w:sz="0" w:space="0" w:color="auto"/>
          </w:divBdr>
        </w:div>
        <w:div w:id="1411930422">
          <w:marLeft w:val="640"/>
          <w:marRight w:val="0"/>
          <w:marTop w:val="0"/>
          <w:marBottom w:val="0"/>
          <w:divBdr>
            <w:top w:val="none" w:sz="0" w:space="0" w:color="auto"/>
            <w:left w:val="none" w:sz="0" w:space="0" w:color="auto"/>
            <w:bottom w:val="none" w:sz="0" w:space="0" w:color="auto"/>
            <w:right w:val="none" w:sz="0" w:space="0" w:color="auto"/>
          </w:divBdr>
        </w:div>
        <w:div w:id="51274543">
          <w:marLeft w:val="640"/>
          <w:marRight w:val="0"/>
          <w:marTop w:val="0"/>
          <w:marBottom w:val="0"/>
          <w:divBdr>
            <w:top w:val="none" w:sz="0" w:space="0" w:color="auto"/>
            <w:left w:val="none" w:sz="0" w:space="0" w:color="auto"/>
            <w:bottom w:val="none" w:sz="0" w:space="0" w:color="auto"/>
            <w:right w:val="none" w:sz="0" w:space="0" w:color="auto"/>
          </w:divBdr>
        </w:div>
        <w:div w:id="605387016">
          <w:marLeft w:val="640"/>
          <w:marRight w:val="0"/>
          <w:marTop w:val="0"/>
          <w:marBottom w:val="0"/>
          <w:divBdr>
            <w:top w:val="none" w:sz="0" w:space="0" w:color="auto"/>
            <w:left w:val="none" w:sz="0" w:space="0" w:color="auto"/>
            <w:bottom w:val="none" w:sz="0" w:space="0" w:color="auto"/>
            <w:right w:val="none" w:sz="0" w:space="0" w:color="auto"/>
          </w:divBdr>
        </w:div>
        <w:div w:id="1168129628">
          <w:marLeft w:val="640"/>
          <w:marRight w:val="0"/>
          <w:marTop w:val="0"/>
          <w:marBottom w:val="0"/>
          <w:divBdr>
            <w:top w:val="none" w:sz="0" w:space="0" w:color="auto"/>
            <w:left w:val="none" w:sz="0" w:space="0" w:color="auto"/>
            <w:bottom w:val="none" w:sz="0" w:space="0" w:color="auto"/>
            <w:right w:val="none" w:sz="0" w:space="0" w:color="auto"/>
          </w:divBdr>
        </w:div>
        <w:div w:id="1493519632">
          <w:marLeft w:val="640"/>
          <w:marRight w:val="0"/>
          <w:marTop w:val="0"/>
          <w:marBottom w:val="0"/>
          <w:divBdr>
            <w:top w:val="none" w:sz="0" w:space="0" w:color="auto"/>
            <w:left w:val="none" w:sz="0" w:space="0" w:color="auto"/>
            <w:bottom w:val="none" w:sz="0" w:space="0" w:color="auto"/>
            <w:right w:val="none" w:sz="0" w:space="0" w:color="auto"/>
          </w:divBdr>
        </w:div>
        <w:div w:id="1832990793">
          <w:marLeft w:val="640"/>
          <w:marRight w:val="0"/>
          <w:marTop w:val="0"/>
          <w:marBottom w:val="0"/>
          <w:divBdr>
            <w:top w:val="none" w:sz="0" w:space="0" w:color="auto"/>
            <w:left w:val="none" w:sz="0" w:space="0" w:color="auto"/>
            <w:bottom w:val="none" w:sz="0" w:space="0" w:color="auto"/>
            <w:right w:val="none" w:sz="0" w:space="0" w:color="auto"/>
          </w:divBdr>
        </w:div>
        <w:div w:id="1878618068">
          <w:marLeft w:val="640"/>
          <w:marRight w:val="0"/>
          <w:marTop w:val="0"/>
          <w:marBottom w:val="0"/>
          <w:divBdr>
            <w:top w:val="none" w:sz="0" w:space="0" w:color="auto"/>
            <w:left w:val="none" w:sz="0" w:space="0" w:color="auto"/>
            <w:bottom w:val="none" w:sz="0" w:space="0" w:color="auto"/>
            <w:right w:val="none" w:sz="0" w:space="0" w:color="auto"/>
          </w:divBdr>
        </w:div>
        <w:div w:id="1087580112">
          <w:marLeft w:val="640"/>
          <w:marRight w:val="0"/>
          <w:marTop w:val="0"/>
          <w:marBottom w:val="0"/>
          <w:divBdr>
            <w:top w:val="none" w:sz="0" w:space="0" w:color="auto"/>
            <w:left w:val="none" w:sz="0" w:space="0" w:color="auto"/>
            <w:bottom w:val="none" w:sz="0" w:space="0" w:color="auto"/>
            <w:right w:val="none" w:sz="0" w:space="0" w:color="auto"/>
          </w:divBdr>
        </w:div>
        <w:div w:id="1476950609">
          <w:marLeft w:val="640"/>
          <w:marRight w:val="0"/>
          <w:marTop w:val="0"/>
          <w:marBottom w:val="0"/>
          <w:divBdr>
            <w:top w:val="none" w:sz="0" w:space="0" w:color="auto"/>
            <w:left w:val="none" w:sz="0" w:space="0" w:color="auto"/>
            <w:bottom w:val="none" w:sz="0" w:space="0" w:color="auto"/>
            <w:right w:val="none" w:sz="0" w:space="0" w:color="auto"/>
          </w:divBdr>
        </w:div>
        <w:div w:id="711080682">
          <w:marLeft w:val="640"/>
          <w:marRight w:val="0"/>
          <w:marTop w:val="0"/>
          <w:marBottom w:val="0"/>
          <w:divBdr>
            <w:top w:val="none" w:sz="0" w:space="0" w:color="auto"/>
            <w:left w:val="none" w:sz="0" w:space="0" w:color="auto"/>
            <w:bottom w:val="none" w:sz="0" w:space="0" w:color="auto"/>
            <w:right w:val="none" w:sz="0" w:space="0" w:color="auto"/>
          </w:divBdr>
        </w:div>
        <w:div w:id="1269966053">
          <w:marLeft w:val="640"/>
          <w:marRight w:val="0"/>
          <w:marTop w:val="0"/>
          <w:marBottom w:val="0"/>
          <w:divBdr>
            <w:top w:val="none" w:sz="0" w:space="0" w:color="auto"/>
            <w:left w:val="none" w:sz="0" w:space="0" w:color="auto"/>
            <w:bottom w:val="none" w:sz="0" w:space="0" w:color="auto"/>
            <w:right w:val="none" w:sz="0" w:space="0" w:color="auto"/>
          </w:divBdr>
        </w:div>
        <w:div w:id="120154154">
          <w:marLeft w:val="640"/>
          <w:marRight w:val="0"/>
          <w:marTop w:val="0"/>
          <w:marBottom w:val="0"/>
          <w:divBdr>
            <w:top w:val="none" w:sz="0" w:space="0" w:color="auto"/>
            <w:left w:val="none" w:sz="0" w:space="0" w:color="auto"/>
            <w:bottom w:val="none" w:sz="0" w:space="0" w:color="auto"/>
            <w:right w:val="none" w:sz="0" w:space="0" w:color="auto"/>
          </w:divBdr>
        </w:div>
        <w:div w:id="1218053726">
          <w:marLeft w:val="640"/>
          <w:marRight w:val="0"/>
          <w:marTop w:val="0"/>
          <w:marBottom w:val="0"/>
          <w:divBdr>
            <w:top w:val="none" w:sz="0" w:space="0" w:color="auto"/>
            <w:left w:val="none" w:sz="0" w:space="0" w:color="auto"/>
            <w:bottom w:val="none" w:sz="0" w:space="0" w:color="auto"/>
            <w:right w:val="none" w:sz="0" w:space="0" w:color="auto"/>
          </w:divBdr>
        </w:div>
        <w:div w:id="1392578406">
          <w:marLeft w:val="640"/>
          <w:marRight w:val="0"/>
          <w:marTop w:val="0"/>
          <w:marBottom w:val="0"/>
          <w:divBdr>
            <w:top w:val="none" w:sz="0" w:space="0" w:color="auto"/>
            <w:left w:val="none" w:sz="0" w:space="0" w:color="auto"/>
            <w:bottom w:val="none" w:sz="0" w:space="0" w:color="auto"/>
            <w:right w:val="none" w:sz="0" w:space="0" w:color="auto"/>
          </w:divBdr>
        </w:div>
        <w:div w:id="1487934443">
          <w:marLeft w:val="640"/>
          <w:marRight w:val="0"/>
          <w:marTop w:val="0"/>
          <w:marBottom w:val="0"/>
          <w:divBdr>
            <w:top w:val="none" w:sz="0" w:space="0" w:color="auto"/>
            <w:left w:val="none" w:sz="0" w:space="0" w:color="auto"/>
            <w:bottom w:val="none" w:sz="0" w:space="0" w:color="auto"/>
            <w:right w:val="none" w:sz="0" w:space="0" w:color="auto"/>
          </w:divBdr>
        </w:div>
        <w:div w:id="627589968">
          <w:marLeft w:val="640"/>
          <w:marRight w:val="0"/>
          <w:marTop w:val="0"/>
          <w:marBottom w:val="0"/>
          <w:divBdr>
            <w:top w:val="none" w:sz="0" w:space="0" w:color="auto"/>
            <w:left w:val="none" w:sz="0" w:space="0" w:color="auto"/>
            <w:bottom w:val="none" w:sz="0" w:space="0" w:color="auto"/>
            <w:right w:val="none" w:sz="0" w:space="0" w:color="auto"/>
          </w:divBdr>
        </w:div>
        <w:div w:id="2013137678">
          <w:marLeft w:val="640"/>
          <w:marRight w:val="0"/>
          <w:marTop w:val="0"/>
          <w:marBottom w:val="0"/>
          <w:divBdr>
            <w:top w:val="none" w:sz="0" w:space="0" w:color="auto"/>
            <w:left w:val="none" w:sz="0" w:space="0" w:color="auto"/>
            <w:bottom w:val="none" w:sz="0" w:space="0" w:color="auto"/>
            <w:right w:val="none" w:sz="0" w:space="0" w:color="auto"/>
          </w:divBdr>
        </w:div>
        <w:div w:id="631401790">
          <w:marLeft w:val="640"/>
          <w:marRight w:val="0"/>
          <w:marTop w:val="0"/>
          <w:marBottom w:val="0"/>
          <w:divBdr>
            <w:top w:val="none" w:sz="0" w:space="0" w:color="auto"/>
            <w:left w:val="none" w:sz="0" w:space="0" w:color="auto"/>
            <w:bottom w:val="none" w:sz="0" w:space="0" w:color="auto"/>
            <w:right w:val="none" w:sz="0" w:space="0" w:color="auto"/>
          </w:divBdr>
        </w:div>
      </w:divsChild>
    </w:div>
    <w:div w:id="437336802">
      <w:bodyDiv w:val="1"/>
      <w:marLeft w:val="0"/>
      <w:marRight w:val="0"/>
      <w:marTop w:val="0"/>
      <w:marBottom w:val="0"/>
      <w:divBdr>
        <w:top w:val="none" w:sz="0" w:space="0" w:color="auto"/>
        <w:left w:val="none" w:sz="0" w:space="0" w:color="auto"/>
        <w:bottom w:val="none" w:sz="0" w:space="0" w:color="auto"/>
        <w:right w:val="none" w:sz="0" w:space="0" w:color="auto"/>
      </w:divBdr>
      <w:divsChild>
        <w:div w:id="1862355637">
          <w:marLeft w:val="0"/>
          <w:marRight w:val="0"/>
          <w:marTop w:val="0"/>
          <w:marBottom w:val="0"/>
          <w:divBdr>
            <w:top w:val="none" w:sz="0" w:space="0" w:color="auto"/>
            <w:left w:val="none" w:sz="0" w:space="0" w:color="auto"/>
            <w:bottom w:val="none" w:sz="0" w:space="0" w:color="auto"/>
            <w:right w:val="none" w:sz="0" w:space="0" w:color="auto"/>
          </w:divBdr>
          <w:divsChild>
            <w:div w:id="1147017641">
              <w:marLeft w:val="0"/>
              <w:marRight w:val="0"/>
              <w:marTop w:val="0"/>
              <w:marBottom w:val="0"/>
              <w:divBdr>
                <w:top w:val="none" w:sz="0" w:space="0" w:color="auto"/>
                <w:left w:val="none" w:sz="0" w:space="0" w:color="auto"/>
                <w:bottom w:val="none" w:sz="0" w:space="0" w:color="auto"/>
                <w:right w:val="none" w:sz="0" w:space="0" w:color="auto"/>
              </w:divBdr>
              <w:divsChild>
                <w:div w:id="1760520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8718681">
      <w:bodyDiv w:val="1"/>
      <w:marLeft w:val="0"/>
      <w:marRight w:val="0"/>
      <w:marTop w:val="0"/>
      <w:marBottom w:val="0"/>
      <w:divBdr>
        <w:top w:val="none" w:sz="0" w:space="0" w:color="auto"/>
        <w:left w:val="none" w:sz="0" w:space="0" w:color="auto"/>
        <w:bottom w:val="none" w:sz="0" w:space="0" w:color="auto"/>
        <w:right w:val="none" w:sz="0" w:space="0" w:color="auto"/>
      </w:divBdr>
      <w:divsChild>
        <w:div w:id="51538130">
          <w:marLeft w:val="640"/>
          <w:marRight w:val="0"/>
          <w:marTop w:val="0"/>
          <w:marBottom w:val="0"/>
          <w:divBdr>
            <w:top w:val="none" w:sz="0" w:space="0" w:color="auto"/>
            <w:left w:val="none" w:sz="0" w:space="0" w:color="auto"/>
            <w:bottom w:val="none" w:sz="0" w:space="0" w:color="auto"/>
            <w:right w:val="none" w:sz="0" w:space="0" w:color="auto"/>
          </w:divBdr>
        </w:div>
        <w:div w:id="1995135834">
          <w:marLeft w:val="640"/>
          <w:marRight w:val="0"/>
          <w:marTop w:val="0"/>
          <w:marBottom w:val="0"/>
          <w:divBdr>
            <w:top w:val="none" w:sz="0" w:space="0" w:color="auto"/>
            <w:left w:val="none" w:sz="0" w:space="0" w:color="auto"/>
            <w:bottom w:val="none" w:sz="0" w:space="0" w:color="auto"/>
            <w:right w:val="none" w:sz="0" w:space="0" w:color="auto"/>
          </w:divBdr>
        </w:div>
        <w:div w:id="565991546">
          <w:marLeft w:val="640"/>
          <w:marRight w:val="0"/>
          <w:marTop w:val="0"/>
          <w:marBottom w:val="0"/>
          <w:divBdr>
            <w:top w:val="none" w:sz="0" w:space="0" w:color="auto"/>
            <w:left w:val="none" w:sz="0" w:space="0" w:color="auto"/>
            <w:bottom w:val="none" w:sz="0" w:space="0" w:color="auto"/>
            <w:right w:val="none" w:sz="0" w:space="0" w:color="auto"/>
          </w:divBdr>
        </w:div>
        <w:div w:id="1957101835">
          <w:marLeft w:val="640"/>
          <w:marRight w:val="0"/>
          <w:marTop w:val="0"/>
          <w:marBottom w:val="0"/>
          <w:divBdr>
            <w:top w:val="none" w:sz="0" w:space="0" w:color="auto"/>
            <w:left w:val="none" w:sz="0" w:space="0" w:color="auto"/>
            <w:bottom w:val="none" w:sz="0" w:space="0" w:color="auto"/>
            <w:right w:val="none" w:sz="0" w:space="0" w:color="auto"/>
          </w:divBdr>
        </w:div>
        <w:div w:id="215896463">
          <w:marLeft w:val="640"/>
          <w:marRight w:val="0"/>
          <w:marTop w:val="0"/>
          <w:marBottom w:val="0"/>
          <w:divBdr>
            <w:top w:val="none" w:sz="0" w:space="0" w:color="auto"/>
            <w:left w:val="none" w:sz="0" w:space="0" w:color="auto"/>
            <w:bottom w:val="none" w:sz="0" w:space="0" w:color="auto"/>
            <w:right w:val="none" w:sz="0" w:space="0" w:color="auto"/>
          </w:divBdr>
        </w:div>
        <w:div w:id="190535200">
          <w:marLeft w:val="640"/>
          <w:marRight w:val="0"/>
          <w:marTop w:val="0"/>
          <w:marBottom w:val="0"/>
          <w:divBdr>
            <w:top w:val="none" w:sz="0" w:space="0" w:color="auto"/>
            <w:left w:val="none" w:sz="0" w:space="0" w:color="auto"/>
            <w:bottom w:val="none" w:sz="0" w:space="0" w:color="auto"/>
            <w:right w:val="none" w:sz="0" w:space="0" w:color="auto"/>
          </w:divBdr>
        </w:div>
        <w:div w:id="958686907">
          <w:marLeft w:val="640"/>
          <w:marRight w:val="0"/>
          <w:marTop w:val="0"/>
          <w:marBottom w:val="0"/>
          <w:divBdr>
            <w:top w:val="none" w:sz="0" w:space="0" w:color="auto"/>
            <w:left w:val="none" w:sz="0" w:space="0" w:color="auto"/>
            <w:bottom w:val="none" w:sz="0" w:space="0" w:color="auto"/>
            <w:right w:val="none" w:sz="0" w:space="0" w:color="auto"/>
          </w:divBdr>
        </w:div>
        <w:div w:id="718628011">
          <w:marLeft w:val="640"/>
          <w:marRight w:val="0"/>
          <w:marTop w:val="0"/>
          <w:marBottom w:val="0"/>
          <w:divBdr>
            <w:top w:val="none" w:sz="0" w:space="0" w:color="auto"/>
            <w:left w:val="none" w:sz="0" w:space="0" w:color="auto"/>
            <w:bottom w:val="none" w:sz="0" w:space="0" w:color="auto"/>
            <w:right w:val="none" w:sz="0" w:space="0" w:color="auto"/>
          </w:divBdr>
        </w:div>
        <w:div w:id="142233092">
          <w:marLeft w:val="640"/>
          <w:marRight w:val="0"/>
          <w:marTop w:val="0"/>
          <w:marBottom w:val="0"/>
          <w:divBdr>
            <w:top w:val="none" w:sz="0" w:space="0" w:color="auto"/>
            <w:left w:val="none" w:sz="0" w:space="0" w:color="auto"/>
            <w:bottom w:val="none" w:sz="0" w:space="0" w:color="auto"/>
            <w:right w:val="none" w:sz="0" w:space="0" w:color="auto"/>
          </w:divBdr>
        </w:div>
        <w:div w:id="401370152">
          <w:marLeft w:val="640"/>
          <w:marRight w:val="0"/>
          <w:marTop w:val="0"/>
          <w:marBottom w:val="0"/>
          <w:divBdr>
            <w:top w:val="none" w:sz="0" w:space="0" w:color="auto"/>
            <w:left w:val="none" w:sz="0" w:space="0" w:color="auto"/>
            <w:bottom w:val="none" w:sz="0" w:space="0" w:color="auto"/>
            <w:right w:val="none" w:sz="0" w:space="0" w:color="auto"/>
          </w:divBdr>
        </w:div>
        <w:div w:id="1418091528">
          <w:marLeft w:val="640"/>
          <w:marRight w:val="0"/>
          <w:marTop w:val="0"/>
          <w:marBottom w:val="0"/>
          <w:divBdr>
            <w:top w:val="none" w:sz="0" w:space="0" w:color="auto"/>
            <w:left w:val="none" w:sz="0" w:space="0" w:color="auto"/>
            <w:bottom w:val="none" w:sz="0" w:space="0" w:color="auto"/>
            <w:right w:val="none" w:sz="0" w:space="0" w:color="auto"/>
          </w:divBdr>
        </w:div>
        <w:div w:id="1322852169">
          <w:marLeft w:val="640"/>
          <w:marRight w:val="0"/>
          <w:marTop w:val="0"/>
          <w:marBottom w:val="0"/>
          <w:divBdr>
            <w:top w:val="none" w:sz="0" w:space="0" w:color="auto"/>
            <w:left w:val="none" w:sz="0" w:space="0" w:color="auto"/>
            <w:bottom w:val="none" w:sz="0" w:space="0" w:color="auto"/>
            <w:right w:val="none" w:sz="0" w:space="0" w:color="auto"/>
          </w:divBdr>
        </w:div>
        <w:div w:id="836925730">
          <w:marLeft w:val="640"/>
          <w:marRight w:val="0"/>
          <w:marTop w:val="0"/>
          <w:marBottom w:val="0"/>
          <w:divBdr>
            <w:top w:val="none" w:sz="0" w:space="0" w:color="auto"/>
            <w:left w:val="none" w:sz="0" w:space="0" w:color="auto"/>
            <w:bottom w:val="none" w:sz="0" w:space="0" w:color="auto"/>
            <w:right w:val="none" w:sz="0" w:space="0" w:color="auto"/>
          </w:divBdr>
        </w:div>
        <w:div w:id="1259409402">
          <w:marLeft w:val="640"/>
          <w:marRight w:val="0"/>
          <w:marTop w:val="0"/>
          <w:marBottom w:val="0"/>
          <w:divBdr>
            <w:top w:val="none" w:sz="0" w:space="0" w:color="auto"/>
            <w:left w:val="none" w:sz="0" w:space="0" w:color="auto"/>
            <w:bottom w:val="none" w:sz="0" w:space="0" w:color="auto"/>
            <w:right w:val="none" w:sz="0" w:space="0" w:color="auto"/>
          </w:divBdr>
        </w:div>
        <w:div w:id="2629335">
          <w:marLeft w:val="640"/>
          <w:marRight w:val="0"/>
          <w:marTop w:val="0"/>
          <w:marBottom w:val="0"/>
          <w:divBdr>
            <w:top w:val="none" w:sz="0" w:space="0" w:color="auto"/>
            <w:left w:val="none" w:sz="0" w:space="0" w:color="auto"/>
            <w:bottom w:val="none" w:sz="0" w:space="0" w:color="auto"/>
            <w:right w:val="none" w:sz="0" w:space="0" w:color="auto"/>
          </w:divBdr>
        </w:div>
        <w:div w:id="976686238">
          <w:marLeft w:val="640"/>
          <w:marRight w:val="0"/>
          <w:marTop w:val="0"/>
          <w:marBottom w:val="0"/>
          <w:divBdr>
            <w:top w:val="none" w:sz="0" w:space="0" w:color="auto"/>
            <w:left w:val="none" w:sz="0" w:space="0" w:color="auto"/>
            <w:bottom w:val="none" w:sz="0" w:space="0" w:color="auto"/>
            <w:right w:val="none" w:sz="0" w:space="0" w:color="auto"/>
          </w:divBdr>
        </w:div>
        <w:div w:id="314379491">
          <w:marLeft w:val="640"/>
          <w:marRight w:val="0"/>
          <w:marTop w:val="0"/>
          <w:marBottom w:val="0"/>
          <w:divBdr>
            <w:top w:val="none" w:sz="0" w:space="0" w:color="auto"/>
            <w:left w:val="none" w:sz="0" w:space="0" w:color="auto"/>
            <w:bottom w:val="none" w:sz="0" w:space="0" w:color="auto"/>
            <w:right w:val="none" w:sz="0" w:space="0" w:color="auto"/>
          </w:divBdr>
        </w:div>
        <w:div w:id="1556044605">
          <w:marLeft w:val="640"/>
          <w:marRight w:val="0"/>
          <w:marTop w:val="0"/>
          <w:marBottom w:val="0"/>
          <w:divBdr>
            <w:top w:val="none" w:sz="0" w:space="0" w:color="auto"/>
            <w:left w:val="none" w:sz="0" w:space="0" w:color="auto"/>
            <w:bottom w:val="none" w:sz="0" w:space="0" w:color="auto"/>
            <w:right w:val="none" w:sz="0" w:space="0" w:color="auto"/>
          </w:divBdr>
        </w:div>
        <w:div w:id="1651518151">
          <w:marLeft w:val="640"/>
          <w:marRight w:val="0"/>
          <w:marTop w:val="0"/>
          <w:marBottom w:val="0"/>
          <w:divBdr>
            <w:top w:val="none" w:sz="0" w:space="0" w:color="auto"/>
            <w:left w:val="none" w:sz="0" w:space="0" w:color="auto"/>
            <w:bottom w:val="none" w:sz="0" w:space="0" w:color="auto"/>
            <w:right w:val="none" w:sz="0" w:space="0" w:color="auto"/>
          </w:divBdr>
        </w:div>
        <w:div w:id="638417574">
          <w:marLeft w:val="640"/>
          <w:marRight w:val="0"/>
          <w:marTop w:val="0"/>
          <w:marBottom w:val="0"/>
          <w:divBdr>
            <w:top w:val="none" w:sz="0" w:space="0" w:color="auto"/>
            <w:left w:val="none" w:sz="0" w:space="0" w:color="auto"/>
            <w:bottom w:val="none" w:sz="0" w:space="0" w:color="auto"/>
            <w:right w:val="none" w:sz="0" w:space="0" w:color="auto"/>
          </w:divBdr>
        </w:div>
        <w:div w:id="1614098264">
          <w:marLeft w:val="640"/>
          <w:marRight w:val="0"/>
          <w:marTop w:val="0"/>
          <w:marBottom w:val="0"/>
          <w:divBdr>
            <w:top w:val="none" w:sz="0" w:space="0" w:color="auto"/>
            <w:left w:val="none" w:sz="0" w:space="0" w:color="auto"/>
            <w:bottom w:val="none" w:sz="0" w:space="0" w:color="auto"/>
            <w:right w:val="none" w:sz="0" w:space="0" w:color="auto"/>
          </w:divBdr>
        </w:div>
        <w:div w:id="1460418539">
          <w:marLeft w:val="640"/>
          <w:marRight w:val="0"/>
          <w:marTop w:val="0"/>
          <w:marBottom w:val="0"/>
          <w:divBdr>
            <w:top w:val="none" w:sz="0" w:space="0" w:color="auto"/>
            <w:left w:val="none" w:sz="0" w:space="0" w:color="auto"/>
            <w:bottom w:val="none" w:sz="0" w:space="0" w:color="auto"/>
            <w:right w:val="none" w:sz="0" w:space="0" w:color="auto"/>
          </w:divBdr>
        </w:div>
        <w:div w:id="1126508870">
          <w:marLeft w:val="640"/>
          <w:marRight w:val="0"/>
          <w:marTop w:val="0"/>
          <w:marBottom w:val="0"/>
          <w:divBdr>
            <w:top w:val="none" w:sz="0" w:space="0" w:color="auto"/>
            <w:left w:val="none" w:sz="0" w:space="0" w:color="auto"/>
            <w:bottom w:val="none" w:sz="0" w:space="0" w:color="auto"/>
            <w:right w:val="none" w:sz="0" w:space="0" w:color="auto"/>
          </w:divBdr>
        </w:div>
        <w:div w:id="29654080">
          <w:marLeft w:val="640"/>
          <w:marRight w:val="0"/>
          <w:marTop w:val="0"/>
          <w:marBottom w:val="0"/>
          <w:divBdr>
            <w:top w:val="none" w:sz="0" w:space="0" w:color="auto"/>
            <w:left w:val="none" w:sz="0" w:space="0" w:color="auto"/>
            <w:bottom w:val="none" w:sz="0" w:space="0" w:color="auto"/>
            <w:right w:val="none" w:sz="0" w:space="0" w:color="auto"/>
          </w:divBdr>
        </w:div>
        <w:div w:id="1467696258">
          <w:marLeft w:val="640"/>
          <w:marRight w:val="0"/>
          <w:marTop w:val="0"/>
          <w:marBottom w:val="0"/>
          <w:divBdr>
            <w:top w:val="none" w:sz="0" w:space="0" w:color="auto"/>
            <w:left w:val="none" w:sz="0" w:space="0" w:color="auto"/>
            <w:bottom w:val="none" w:sz="0" w:space="0" w:color="auto"/>
            <w:right w:val="none" w:sz="0" w:space="0" w:color="auto"/>
          </w:divBdr>
        </w:div>
        <w:div w:id="1492022637">
          <w:marLeft w:val="640"/>
          <w:marRight w:val="0"/>
          <w:marTop w:val="0"/>
          <w:marBottom w:val="0"/>
          <w:divBdr>
            <w:top w:val="none" w:sz="0" w:space="0" w:color="auto"/>
            <w:left w:val="none" w:sz="0" w:space="0" w:color="auto"/>
            <w:bottom w:val="none" w:sz="0" w:space="0" w:color="auto"/>
            <w:right w:val="none" w:sz="0" w:space="0" w:color="auto"/>
          </w:divBdr>
        </w:div>
        <w:div w:id="2076395119">
          <w:marLeft w:val="640"/>
          <w:marRight w:val="0"/>
          <w:marTop w:val="0"/>
          <w:marBottom w:val="0"/>
          <w:divBdr>
            <w:top w:val="none" w:sz="0" w:space="0" w:color="auto"/>
            <w:left w:val="none" w:sz="0" w:space="0" w:color="auto"/>
            <w:bottom w:val="none" w:sz="0" w:space="0" w:color="auto"/>
            <w:right w:val="none" w:sz="0" w:space="0" w:color="auto"/>
          </w:divBdr>
        </w:div>
        <w:div w:id="790243092">
          <w:marLeft w:val="640"/>
          <w:marRight w:val="0"/>
          <w:marTop w:val="0"/>
          <w:marBottom w:val="0"/>
          <w:divBdr>
            <w:top w:val="none" w:sz="0" w:space="0" w:color="auto"/>
            <w:left w:val="none" w:sz="0" w:space="0" w:color="auto"/>
            <w:bottom w:val="none" w:sz="0" w:space="0" w:color="auto"/>
            <w:right w:val="none" w:sz="0" w:space="0" w:color="auto"/>
          </w:divBdr>
        </w:div>
        <w:div w:id="1087189327">
          <w:marLeft w:val="640"/>
          <w:marRight w:val="0"/>
          <w:marTop w:val="0"/>
          <w:marBottom w:val="0"/>
          <w:divBdr>
            <w:top w:val="none" w:sz="0" w:space="0" w:color="auto"/>
            <w:left w:val="none" w:sz="0" w:space="0" w:color="auto"/>
            <w:bottom w:val="none" w:sz="0" w:space="0" w:color="auto"/>
            <w:right w:val="none" w:sz="0" w:space="0" w:color="auto"/>
          </w:divBdr>
        </w:div>
        <w:div w:id="1067802038">
          <w:marLeft w:val="640"/>
          <w:marRight w:val="0"/>
          <w:marTop w:val="0"/>
          <w:marBottom w:val="0"/>
          <w:divBdr>
            <w:top w:val="none" w:sz="0" w:space="0" w:color="auto"/>
            <w:left w:val="none" w:sz="0" w:space="0" w:color="auto"/>
            <w:bottom w:val="none" w:sz="0" w:space="0" w:color="auto"/>
            <w:right w:val="none" w:sz="0" w:space="0" w:color="auto"/>
          </w:divBdr>
        </w:div>
        <w:div w:id="651443830">
          <w:marLeft w:val="640"/>
          <w:marRight w:val="0"/>
          <w:marTop w:val="0"/>
          <w:marBottom w:val="0"/>
          <w:divBdr>
            <w:top w:val="none" w:sz="0" w:space="0" w:color="auto"/>
            <w:left w:val="none" w:sz="0" w:space="0" w:color="auto"/>
            <w:bottom w:val="none" w:sz="0" w:space="0" w:color="auto"/>
            <w:right w:val="none" w:sz="0" w:space="0" w:color="auto"/>
          </w:divBdr>
        </w:div>
        <w:div w:id="1084183103">
          <w:marLeft w:val="640"/>
          <w:marRight w:val="0"/>
          <w:marTop w:val="0"/>
          <w:marBottom w:val="0"/>
          <w:divBdr>
            <w:top w:val="none" w:sz="0" w:space="0" w:color="auto"/>
            <w:left w:val="none" w:sz="0" w:space="0" w:color="auto"/>
            <w:bottom w:val="none" w:sz="0" w:space="0" w:color="auto"/>
            <w:right w:val="none" w:sz="0" w:space="0" w:color="auto"/>
          </w:divBdr>
        </w:div>
        <w:div w:id="1291397519">
          <w:marLeft w:val="640"/>
          <w:marRight w:val="0"/>
          <w:marTop w:val="0"/>
          <w:marBottom w:val="0"/>
          <w:divBdr>
            <w:top w:val="none" w:sz="0" w:space="0" w:color="auto"/>
            <w:left w:val="none" w:sz="0" w:space="0" w:color="auto"/>
            <w:bottom w:val="none" w:sz="0" w:space="0" w:color="auto"/>
            <w:right w:val="none" w:sz="0" w:space="0" w:color="auto"/>
          </w:divBdr>
        </w:div>
        <w:div w:id="1678195773">
          <w:marLeft w:val="640"/>
          <w:marRight w:val="0"/>
          <w:marTop w:val="0"/>
          <w:marBottom w:val="0"/>
          <w:divBdr>
            <w:top w:val="none" w:sz="0" w:space="0" w:color="auto"/>
            <w:left w:val="none" w:sz="0" w:space="0" w:color="auto"/>
            <w:bottom w:val="none" w:sz="0" w:space="0" w:color="auto"/>
            <w:right w:val="none" w:sz="0" w:space="0" w:color="auto"/>
          </w:divBdr>
        </w:div>
      </w:divsChild>
    </w:div>
    <w:div w:id="476724946">
      <w:bodyDiv w:val="1"/>
      <w:marLeft w:val="0"/>
      <w:marRight w:val="0"/>
      <w:marTop w:val="0"/>
      <w:marBottom w:val="0"/>
      <w:divBdr>
        <w:top w:val="none" w:sz="0" w:space="0" w:color="auto"/>
        <w:left w:val="none" w:sz="0" w:space="0" w:color="auto"/>
        <w:bottom w:val="none" w:sz="0" w:space="0" w:color="auto"/>
        <w:right w:val="none" w:sz="0" w:space="0" w:color="auto"/>
      </w:divBdr>
    </w:div>
    <w:div w:id="477383120">
      <w:bodyDiv w:val="1"/>
      <w:marLeft w:val="0"/>
      <w:marRight w:val="0"/>
      <w:marTop w:val="0"/>
      <w:marBottom w:val="0"/>
      <w:divBdr>
        <w:top w:val="none" w:sz="0" w:space="0" w:color="auto"/>
        <w:left w:val="none" w:sz="0" w:space="0" w:color="auto"/>
        <w:bottom w:val="none" w:sz="0" w:space="0" w:color="auto"/>
        <w:right w:val="none" w:sz="0" w:space="0" w:color="auto"/>
      </w:divBdr>
    </w:div>
    <w:div w:id="478226964">
      <w:bodyDiv w:val="1"/>
      <w:marLeft w:val="0"/>
      <w:marRight w:val="0"/>
      <w:marTop w:val="0"/>
      <w:marBottom w:val="0"/>
      <w:divBdr>
        <w:top w:val="none" w:sz="0" w:space="0" w:color="auto"/>
        <w:left w:val="none" w:sz="0" w:space="0" w:color="auto"/>
        <w:bottom w:val="none" w:sz="0" w:space="0" w:color="auto"/>
        <w:right w:val="none" w:sz="0" w:space="0" w:color="auto"/>
      </w:divBdr>
      <w:divsChild>
        <w:div w:id="895429659">
          <w:marLeft w:val="0"/>
          <w:marRight w:val="0"/>
          <w:marTop w:val="0"/>
          <w:marBottom w:val="0"/>
          <w:divBdr>
            <w:top w:val="none" w:sz="0" w:space="0" w:color="auto"/>
            <w:left w:val="none" w:sz="0" w:space="0" w:color="auto"/>
            <w:bottom w:val="none" w:sz="0" w:space="0" w:color="auto"/>
            <w:right w:val="none" w:sz="0" w:space="0" w:color="auto"/>
          </w:divBdr>
          <w:divsChild>
            <w:div w:id="2016956696">
              <w:marLeft w:val="0"/>
              <w:marRight w:val="0"/>
              <w:marTop w:val="0"/>
              <w:marBottom w:val="0"/>
              <w:divBdr>
                <w:top w:val="none" w:sz="0" w:space="0" w:color="auto"/>
                <w:left w:val="none" w:sz="0" w:space="0" w:color="auto"/>
                <w:bottom w:val="none" w:sz="0" w:space="0" w:color="auto"/>
                <w:right w:val="none" w:sz="0" w:space="0" w:color="auto"/>
              </w:divBdr>
              <w:divsChild>
                <w:div w:id="406347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126448">
      <w:bodyDiv w:val="1"/>
      <w:marLeft w:val="0"/>
      <w:marRight w:val="0"/>
      <w:marTop w:val="0"/>
      <w:marBottom w:val="0"/>
      <w:divBdr>
        <w:top w:val="none" w:sz="0" w:space="0" w:color="auto"/>
        <w:left w:val="none" w:sz="0" w:space="0" w:color="auto"/>
        <w:bottom w:val="none" w:sz="0" w:space="0" w:color="auto"/>
        <w:right w:val="none" w:sz="0" w:space="0" w:color="auto"/>
      </w:divBdr>
      <w:divsChild>
        <w:div w:id="725252415">
          <w:marLeft w:val="0"/>
          <w:marRight w:val="0"/>
          <w:marTop w:val="0"/>
          <w:marBottom w:val="0"/>
          <w:divBdr>
            <w:top w:val="none" w:sz="0" w:space="0" w:color="auto"/>
            <w:left w:val="none" w:sz="0" w:space="0" w:color="auto"/>
            <w:bottom w:val="none" w:sz="0" w:space="0" w:color="auto"/>
            <w:right w:val="none" w:sz="0" w:space="0" w:color="auto"/>
          </w:divBdr>
          <w:divsChild>
            <w:div w:id="732775590">
              <w:marLeft w:val="0"/>
              <w:marRight w:val="0"/>
              <w:marTop w:val="0"/>
              <w:marBottom w:val="0"/>
              <w:divBdr>
                <w:top w:val="none" w:sz="0" w:space="0" w:color="auto"/>
                <w:left w:val="none" w:sz="0" w:space="0" w:color="auto"/>
                <w:bottom w:val="none" w:sz="0" w:space="0" w:color="auto"/>
                <w:right w:val="none" w:sz="0" w:space="0" w:color="auto"/>
              </w:divBdr>
              <w:divsChild>
                <w:div w:id="2127003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0533767">
      <w:bodyDiv w:val="1"/>
      <w:marLeft w:val="0"/>
      <w:marRight w:val="0"/>
      <w:marTop w:val="0"/>
      <w:marBottom w:val="0"/>
      <w:divBdr>
        <w:top w:val="none" w:sz="0" w:space="0" w:color="auto"/>
        <w:left w:val="none" w:sz="0" w:space="0" w:color="auto"/>
        <w:bottom w:val="none" w:sz="0" w:space="0" w:color="auto"/>
        <w:right w:val="none" w:sz="0" w:space="0" w:color="auto"/>
      </w:divBdr>
      <w:divsChild>
        <w:div w:id="971325114">
          <w:marLeft w:val="640"/>
          <w:marRight w:val="0"/>
          <w:marTop w:val="0"/>
          <w:marBottom w:val="0"/>
          <w:divBdr>
            <w:top w:val="none" w:sz="0" w:space="0" w:color="auto"/>
            <w:left w:val="none" w:sz="0" w:space="0" w:color="auto"/>
            <w:bottom w:val="none" w:sz="0" w:space="0" w:color="auto"/>
            <w:right w:val="none" w:sz="0" w:space="0" w:color="auto"/>
          </w:divBdr>
        </w:div>
        <w:div w:id="21365931">
          <w:marLeft w:val="640"/>
          <w:marRight w:val="0"/>
          <w:marTop w:val="0"/>
          <w:marBottom w:val="0"/>
          <w:divBdr>
            <w:top w:val="none" w:sz="0" w:space="0" w:color="auto"/>
            <w:left w:val="none" w:sz="0" w:space="0" w:color="auto"/>
            <w:bottom w:val="none" w:sz="0" w:space="0" w:color="auto"/>
            <w:right w:val="none" w:sz="0" w:space="0" w:color="auto"/>
          </w:divBdr>
        </w:div>
        <w:div w:id="430005135">
          <w:marLeft w:val="640"/>
          <w:marRight w:val="0"/>
          <w:marTop w:val="0"/>
          <w:marBottom w:val="0"/>
          <w:divBdr>
            <w:top w:val="none" w:sz="0" w:space="0" w:color="auto"/>
            <w:left w:val="none" w:sz="0" w:space="0" w:color="auto"/>
            <w:bottom w:val="none" w:sz="0" w:space="0" w:color="auto"/>
            <w:right w:val="none" w:sz="0" w:space="0" w:color="auto"/>
          </w:divBdr>
        </w:div>
        <w:div w:id="741221972">
          <w:marLeft w:val="640"/>
          <w:marRight w:val="0"/>
          <w:marTop w:val="0"/>
          <w:marBottom w:val="0"/>
          <w:divBdr>
            <w:top w:val="none" w:sz="0" w:space="0" w:color="auto"/>
            <w:left w:val="none" w:sz="0" w:space="0" w:color="auto"/>
            <w:bottom w:val="none" w:sz="0" w:space="0" w:color="auto"/>
            <w:right w:val="none" w:sz="0" w:space="0" w:color="auto"/>
          </w:divBdr>
        </w:div>
        <w:div w:id="1830365376">
          <w:marLeft w:val="640"/>
          <w:marRight w:val="0"/>
          <w:marTop w:val="0"/>
          <w:marBottom w:val="0"/>
          <w:divBdr>
            <w:top w:val="none" w:sz="0" w:space="0" w:color="auto"/>
            <w:left w:val="none" w:sz="0" w:space="0" w:color="auto"/>
            <w:bottom w:val="none" w:sz="0" w:space="0" w:color="auto"/>
            <w:right w:val="none" w:sz="0" w:space="0" w:color="auto"/>
          </w:divBdr>
        </w:div>
        <w:div w:id="1730153777">
          <w:marLeft w:val="640"/>
          <w:marRight w:val="0"/>
          <w:marTop w:val="0"/>
          <w:marBottom w:val="0"/>
          <w:divBdr>
            <w:top w:val="none" w:sz="0" w:space="0" w:color="auto"/>
            <w:left w:val="none" w:sz="0" w:space="0" w:color="auto"/>
            <w:bottom w:val="none" w:sz="0" w:space="0" w:color="auto"/>
            <w:right w:val="none" w:sz="0" w:space="0" w:color="auto"/>
          </w:divBdr>
        </w:div>
        <w:div w:id="341325456">
          <w:marLeft w:val="640"/>
          <w:marRight w:val="0"/>
          <w:marTop w:val="0"/>
          <w:marBottom w:val="0"/>
          <w:divBdr>
            <w:top w:val="none" w:sz="0" w:space="0" w:color="auto"/>
            <w:left w:val="none" w:sz="0" w:space="0" w:color="auto"/>
            <w:bottom w:val="none" w:sz="0" w:space="0" w:color="auto"/>
            <w:right w:val="none" w:sz="0" w:space="0" w:color="auto"/>
          </w:divBdr>
        </w:div>
        <w:div w:id="1055667197">
          <w:marLeft w:val="640"/>
          <w:marRight w:val="0"/>
          <w:marTop w:val="0"/>
          <w:marBottom w:val="0"/>
          <w:divBdr>
            <w:top w:val="none" w:sz="0" w:space="0" w:color="auto"/>
            <w:left w:val="none" w:sz="0" w:space="0" w:color="auto"/>
            <w:bottom w:val="none" w:sz="0" w:space="0" w:color="auto"/>
            <w:right w:val="none" w:sz="0" w:space="0" w:color="auto"/>
          </w:divBdr>
        </w:div>
        <w:div w:id="23018145">
          <w:marLeft w:val="640"/>
          <w:marRight w:val="0"/>
          <w:marTop w:val="0"/>
          <w:marBottom w:val="0"/>
          <w:divBdr>
            <w:top w:val="none" w:sz="0" w:space="0" w:color="auto"/>
            <w:left w:val="none" w:sz="0" w:space="0" w:color="auto"/>
            <w:bottom w:val="none" w:sz="0" w:space="0" w:color="auto"/>
            <w:right w:val="none" w:sz="0" w:space="0" w:color="auto"/>
          </w:divBdr>
        </w:div>
        <w:div w:id="1148479459">
          <w:marLeft w:val="640"/>
          <w:marRight w:val="0"/>
          <w:marTop w:val="0"/>
          <w:marBottom w:val="0"/>
          <w:divBdr>
            <w:top w:val="none" w:sz="0" w:space="0" w:color="auto"/>
            <w:left w:val="none" w:sz="0" w:space="0" w:color="auto"/>
            <w:bottom w:val="none" w:sz="0" w:space="0" w:color="auto"/>
            <w:right w:val="none" w:sz="0" w:space="0" w:color="auto"/>
          </w:divBdr>
        </w:div>
        <w:div w:id="87586150">
          <w:marLeft w:val="640"/>
          <w:marRight w:val="0"/>
          <w:marTop w:val="0"/>
          <w:marBottom w:val="0"/>
          <w:divBdr>
            <w:top w:val="none" w:sz="0" w:space="0" w:color="auto"/>
            <w:left w:val="none" w:sz="0" w:space="0" w:color="auto"/>
            <w:bottom w:val="none" w:sz="0" w:space="0" w:color="auto"/>
            <w:right w:val="none" w:sz="0" w:space="0" w:color="auto"/>
          </w:divBdr>
        </w:div>
        <w:div w:id="2032566147">
          <w:marLeft w:val="640"/>
          <w:marRight w:val="0"/>
          <w:marTop w:val="0"/>
          <w:marBottom w:val="0"/>
          <w:divBdr>
            <w:top w:val="none" w:sz="0" w:space="0" w:color="auto"/>
            <w:left w:val="none" w:sz="0" w:space="0" w:color="auto"/>
            <w:bottom w:val="none" w:sz="0" w:space="0" w:color="auto"/>
            <w:right w:val="none" w:sz="0" w:space="0" w:color="auto"/>
          </w:divBdr>
        </w:div>
        <w:div w:id="2011176350">
          <w:marLeft w:val="640"/>
          <w:marRight w:val="0"/>
          <w:marTop w:val="0"/>
          <w:marBottom w:val="0"/>
          <w:divBdr>
            <w:top w:val="none" w:sz="0" w:space="0" w:color="auto"/>
            <w:left w:val="none" w:sz="0" w:space="0" w:color="auto"/>
            <w:bottom w:val="none" w:sz="0" w:space="0" w:color="auto"/>
            <w:right w:val="none" w:sz="0" w:space="0" w:color="auto"/>
          </w:divBdr>
        </w:div>
        <w:div w:id="1109155097">
          <w:marLeft w:val="640"/>
          <w:marRight w:val="0"/>
          <w:marTop w:val="0"/>
          <w:marBottom w:val="0"/>
          <w:divBdr>
            <w:top w:val="none" w:sz="0" w:space="0" w:color="auto"/>
            <w:left w:val="none" w:sz="0" w:space="0" w:color="auto"/>
            <w:bottom w:val="none" w:sz="0" w:space="0" w:color="auto"/>
            <w:right w:val="none" w:sz="0" w:space="0" w:color="auto"/>
          </w:divBdr>
        </w:div>
        <w:div w:id="661664758">
          <w:marLeft w:val="640"/>
          <w:marRight w:val="0"/>
          <w:marTop w:val="0"/>
          <w:marBottom w:val="0"/>
          <w:divBdr>
            <w:top w:val="none" w:sz="0" w:space="0" w:color="auto"/>
            <w:left w:val="none" w:sz="0" w:space="0" w:color="auto"/>
            <w:bottom w:val="none" w:sz="0" w:space="0" w:color="auto"/>
            <w:right w:val="none" w:sz="0" w:space="0" w:color="auto"/>
          </w:divBdr>
        </w:div>
        <w:div w:id="81219623">
          <w:marLeft w:val="640"/>
          <w:marRight w:val="0"/>
          <w:marTop w:val="0"/>
          <w:marBottom w:val="0"/>
          <w:divBdr>
            <w:top w:val="none" w:sz="0" w:space="0" w:color="auto"/>
            <w:left w:val="none" w:sz="0" w:space="0" w:color="auto"/>
            <w:bottom w:val="none" w:sz="0" w:space="0" w:color="auto"/>
            <w:right w:val="none" w:sz="0" w:space="0" w:color="auto"/>
          </w:divBdr>
        </w:div>
        <w:div w:id="392891598">
          <w:marLeft w:val="640"/>
          <w:marRight w:val="0"/>
          <w:marTop w:val="0"/>
          <w:marBottom w:val="0"/>
          <w:divBdr>
            <w:top w:val="none" w:sz="0" w:space="0" w:color="auto"/>
            <w:left w:val="none" w:sz="0" w:space="0" w:color="auto"/>
            <w:bottom w:val="none" w:sz="0" w:space="0" w:color="auto"/>
            <w:right w:val="none" w:sz="0" w:space="0" w:color="auto"/>
          </w:divBdr>
        </w:div>
        <w:div w:id="1194079778">
          <w:marLeft w:val="640"/>
          <w:marRight w:val="0"/>
          <w:marTop w:val="0"/>
          <w:marBottom w:val="0"/>
          <w:divBdr>
            <w:top w:val="none" w:sz="0" w:space="0" w:color="auto"/>
            <w:left w:val="none" w:sz="0" w:space="0" w:color="auto"/>
            <w:bottom w:val="none" w:sz="0" w:space="0" w:color="auto"/>
            <w:right w:val="none" w:sz="0" w:space="0" w:color="auto"/>
          </w:divBdr>
        </w:div>
        <w:div w:id="1631665216">
          <w:marLeft w:val="640"/>
          <w:marRight w:val="0"/>
          <w:marTop w:val="0"/>
          <w:marBottom w:val="0"/>
          <w:divBdr>
            <w:top w:val="none" w:sz="0" w:space="0" w:color="auto"/>
            <w:left w:val="none" w:sz="0" w:space="0" w:color="auto"/>
            <w:bottom w:val="none" w:sz="0" w:space="0" w:color="auto"/>
            <w:right w:val="none" w:sz="0" w:space="0" w:color="auto"/>
          </w:divBdr>
        </w:div>
        <w:div w:id="2143300539">
          <w:marLeft w:val="640"/>
          <w:marRight w:val="0"/>
          <w:marTop w:val="0"/>
          <w:marBottom w:val="0"/>
          <w:divBdr>
            <w:top w:val="none" w:sz="0" w:space="0" w:color="auto"/>
            <w:left w:val="none" w:sz="0" w:space="0" w:color="auto"/>
            <w:bottom w:val="none" w:sz="0" w:space="0" w:color="auto"/>
            <w:right w:val="none" w:sz="0" w:space="0" w:color="auto"/>
          </w:divBdr>
        </w:div>
        <w:div w:id="733744553">
          <w:marLeft w:val="640"/>
          <w:marRight w:val="0"/>
          <w:marTop w:val="0"/>
          <w:marBottom w:val="0"/>
          <w:divBdr>
            <w:top w:val="none" w:sz="0" w:space="0" w:color="auto"/>
            <w:left w:val="none" w:sz="0" w:space="0" w:color="auto"/>
            <w:bottom w:val="none" w:sz="0" w:space="0" w:color="auto"/>
            <w:right w:val="none" w:sz="0" w:space="0" w:color="auto"/>
          </w:divBdr>
        </w:div>
        <w:div w:id="117267076">
          <w:marLeft w:val="640"/>
          <w:marRight w:val="0"/>
          <w:marTop w:val="0"/>
          <w:marBottom w:val="0"/>
          <w:divBdr>
            <w:top w:val="none" w:sz="0" w:space="0" w:color="auto"/>
            <w:left w:val="none" w:sz="0" w:space="0" w:color="auto"/>
            <w:bottom w:val="none" w:sz="0" w:space="0" w:color="auto"/>
            <w:right w:val="none" w:sz="0" w:space="0" w:color="auto"/>
          </w:divBdr>
        </w:div>
        <w:div w:id="756680830">
          <w:marLeft w:val="640"/>
          <w:marRight w:val="0"/>
          <w:marTop w:val="0"/>
          <w:marBottom w:val="0"/>
          <w:divBdr>
            <w:top w:val="none" w:sz="0" w:space="0" w:color="auto"/>
            <w:left w:val="none" w:sz="0" w:space="0" w:color="auto"/>
            <w:bottom w:val="none" w:sz="0" w:space="0" w:color="auto"/>
            <w:right w:val="none" w:sz="0" w:space="0" w:color="auto"/>
          </w:divBdr>
        </w:div>
        <w:div w:id="1101679000">
          <w:marLeft w:val="640"/>
          <w:marRight w:val="0"/>
          <w:marTop w:val="0"/>
          <w:marBottom w:val="0"/>
          <w:divBdr>
            <w:top w:val="none" w:sz="0" w:space="0" w:color="auto"/>
            <w:left w:val="none" w:sz="0" w:space="0" w:color="auto"/>
            <w:bottom w:val="none" w:sz="0" w:space="0" w:color="auto"/>
            <w:right w:val="none" w:sz="0" w:space="0" w:color="auto"/>
          </w:divBdr>
        </w:div>
        <w:div w:id="1878349169">
          <w:marLeft w:val="640"/>
          <w:marRight w:val="0"/>
          <w:marTop w:val="0"/>
          <w:marBottom w:val="0"/>
          <w:divBdr>
            <w:top w:val="none" w:sz="0" w:space="0" w:color="auto"/>
            <w:left w:val="none" w:sz="0" w:space="0" w:color="auto"/>
            <w:bottom w:val="none" w:sz="0" w:space="0" w:color="auto"/>
            <w:right w:val="none" w:sz="0" w:space="0" w:color="auto"/>
          </w:divBdr>
        </w:div>
        <w:div w:id="17700052">
          <w:marLeft w:val="640"/>
          <w:marRight w:val="0"/>
          <w:marTop w:val="0"/>
          <w:marBottom w:val="0"/>
          <w:divBdr>
            <w:top w:val="none" w:sz="0" w:space="0" w:color="auto"/>
            <w:left w:val="none" w:sz="0" w:space="0" w:color="auto"/>
            <w:bottom w:val="none" w:sz="0" w:space="0" w:color="auto"/>
            <w:right w:val="none" w:sz="0" w:space="0" w:color="auto"/>
          </w:divBdr>
        </w:div>
      </w:divsChild>
    </w:div>
    <w:div w:id="563033400">
      <w:bodyDiv w:val="1"/>
      <w:marLeft w:val="0"/>
      <w:marRight w:val="0"/>
      <w:marTop w:val="0"/>
      <w:marBottom w:val="0"/>
      <w:divBdr>
        <w:top w:val="none" w:sz="0" w:space="0" w:color="auto"/>
        <w:left w:val="none" w:sz="0" w:space="0" w:color="auto"/>
        <w:bottom w:val="none" w:sz="0" w:space="0" w:color="auto"/>
        <w:right w:val="none" w:sz="0" w:space="0" w:color="auto"/>
      </w:divBdr>
      <w:divsChild>
        <w:div w:id="2043288892">
          <w:marLeft w:val="0"/>
          <w:marRight w:val="0"/>
          <w:marTop w:val="0"/>
          <w:marBottom w:val="0"/>
          <w:divBdr>
            <w:top w:val="none" w:sz="0" w:space="0" w:color="auto"/>
            <w:left w:val="none" w:sz="0" w:space="0" w:color="auto"/>
            <w:bottom w:val="none" w:sz="0" w:space="0" w:color="auto"/>
            <w:right w:val="none" w:sz="0" w:space="0" w:color="auto"/>
          </w:divBdr>
          <w:divsChild>
            <w:div w:id="1123769767">
              <w:marLeft w:val="0"/>
              <w:marRight w:val="0"/>
              <w:marTop w:val="0"/>
              <w:marBottom w:val="0"/>
              <w:divBdr>
                <w:top w:val="none" w:sz="0" w:space="0" w:color="auto"/>
                <w:left w:val="none" w:sz="0" w:space="0" w:color="auto"/>
                <w:bottom w:val="none" w:sz="0" w:space="0" w:color="auto"/>
                <w:right w:val="none" w:sz="0" w:space="0" w:color="auto"/>
              </w:divBdr>
              <w:divsChild>
                <w:div w:id="1836803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6258189">
      <w:bodyDiv w:val="1"/>
      <w:marLeft w:val="0"/>
      <w:marRight w:val="0"/>
      <w:marTop w:val="0"/>
      <w:marBottom w:val="0"/>
      <w:divBdr>
        <w:top w:val="none" w:sz="0" w:space="0" w:color="auto"/>
        <w:left w:val="none" w:sz="0" w:space="0" w:color="auto"/>
        <w:bottom w:val="none" w:sz="0" w:space="0" w:color="auto"/>
        <w:right w:val="none" w:sz="0" w:space="0" w:color="auto"/>
      </w:divBdr>
    </w:div>
    <w:div w:id="580407380">
      <w:bodyDiv w:val="1"/>
      <w:marLeft w:val="0"/>
      <w:marRight w:val="0"/>
      <w:marTop w:val="0"/>
      <w:marBottom w:val="0"/>
      <w:divBdr>
        <w:top w:val="none" w:sz="0" w:space="0" w:color="auto"/>
        <w:left w:val="none" w:sz="0" w:space="0" w:color="auto"/>
        <w:bottom w:val="none" w:sz="0" w:space="0" w:color="auto"/>
        <w:right w:val="none" w:sz="0" w:space="0" w:color="auto"/>
      </w:divBdr>
      <w:divsChild>
        <w:div w:id="1798644709">
          <w:marLeft w:val="0"/>
          <w:marRight w:val="0"/>
          <w:marTop w:val="0"/>
          <w:marBottom w:val="0"/>
          <w:divBdr>
            <w:top w:val="none" w:sz="0" w:space="0" w:color="auto"/>
            <w:left w:val="none" w:sz="0" w:space="0" w:color="auto"/>
            <w:bottom w:val="none" w:sz="0" w:space="0" w:color="auto"/>
            <w:right w:val="none" w:sz="0" w:space="0" w:color="auto"/>
          </w:divBdr>
          <w:divsChild>
            <w:div w:id="1888761909">
              <w:marLeft w:val="0"/>
              <w:marRight w:val="0"/>
              <w:marTop w:val="0"/>
              <w:marBottom w:val="0"/>
              <w:divBdr>
                <w:top w:val="none" w:sz="0" w:space="0" w:color="auto"/>
                <w:left w:val="none" w:sz="0" w:space="0" w:color="auto"/>
                <w:bottom w:val="none" w:sz="0" w:space="0" w:color="auto"/>
                <w:right w:val="none" w:sz="0" w:space="0" w:color="auto"/>
              </w:divBdr>
              <w:divsChild>
                <w:div w:id="727340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1719648">
      <w:bodyDiv w:val="1"/>
      <w:marLeft w:val="0"/>
      <w:marRight w:val="0"/>
      <w:marTop w:val="0"/>
      <w:marBottom w:val="0"/>
      <w:divBdr>
        <w:top w:val="none" w:sz="0" w:space="0" w:color="auto"/>
        <w:left w:val="none" w:sz="0" w:space="0" w:color="auto"/>
        <w:bottom w:val="none" w:sz="0" w:space="0" w:color="auto"/>
        <w:right w:val="none" w:sz="0" w:space="0" w:color="auto"/>
      </w:divBdr>
      <w:divsChild>
        <w:div w:id="1019041969">
          <w:marLeft w:val="0"/>
          <w:marRight w:val="0"/>
          <w:marTop w:val="0"/>
          <w:marBottom w:val="0"/>
          <w:divBdr>
            <w:top w:val="none" w:sz="0" w:space="0" w:color="auto"/>
            <w:left w:val="none" w:sz="0" w:space="0" w:color="auto"/>
            <w:bottom w:val="none" w:sz="0" w:space="0" w:color="auto"/>
            <w:right w:val="none" w:sz="0" w:space="0" w:color="auto"/>
          </w:divBdr>
          <w:divsChild>
            <w:div w:id="1520387162">
              <w:marLeft w:val="0"/>
              <w:marRight w:val="0"/>
              <w:marTop w:val="0"/>
              <w:marBottom w:val="0"/>
              <w:divBdr>
                <w:top w:val="none" w:sz="0" w:space="0" w:color="auto"/>
                <w:left w:val="none" w:sz="0" w:space="0" w:color="auto"/>
                <w:bottom w:val="none" w:sz="0" w:space="0" w:color="auto"/>
                <w:right w:val="none" w:sz="0" w:space="0" w:color="auto"/>
              </w:divBdr>
              <w:divsChild>
                <w:div w:id="1838762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255427">
      <w:bodyDiv w:val="1"/>
      <w:marLeft w:val="0"/>
      <w:marRight w:val="0"/>
      <w:marTop w:val="0"/>
      <w:marBottom w:val="0"/>
      <w:divBdr>
        <w:top w:val="none" w:sz="0" w:space="0" w:color="auto"/>
        <w:left w:val="none" w:sz="0" w:space="0" w:color="auto"/>
        <w:bottom w:val="none" w:sz="0" w:space="0" w:color="auto"/>
        <w:right w:val="none" w:sz="0" w:space="0" w:color="auto"/>
      </w:divBdr>
      <w:divsChild>
        <w:div w:id="138111218">
          <w:marLeft w:val="640"/>
          <w:marRight w:val="0"/>
          <w:marTop w:val="0"/>
          <w:marBottom w:val="0"/>
          <w:divBdr>
            <w:top w:val="none" w:sz="0" w:space="0" w:color="auto"/>
            <w:left w:val="none" w:sz="0" w:space="0" w:color="auto"/>
            <w:bottom w:val="none" w:sz="0" w:space="0" w:color="auto"/>
            <w:right w:val="none" w:sz="0" w:space="0" w:color="auto"/>
          </w:divBdr>
        </w:div>
        <w:div w:id="578976749">
          <w:marLeft w:val="640"/>
          <w:marRight w:val="0"/>
          <w:marTop w:val="0"/>
          <w:marBottom w:val="0"/>
          <w:divBdr>
            <w:top w:val="none" w:sz="0" w:space="0" w:color="auto"/>
            <w:left w:val="none" w:sz="0" w:space="0" w:color="auto"/>
            <w:bottom w:val="none" w:sz="0" w:space="0" w:color="auto"/>
            <w:right w:val="none" w:sz="0" w:space="0" w:color="auto"/>
          </w:divBdr>
        </w:div>
        <w:div w:id="1761175498">
          <w:marLeft w:val="640"/>
          <w:marRight w:val="0"/>
          <w:marTop w:val="0"/>
          <w:marBottom w:val="0"/>
          <w:divBdr>
            <w:top w:val="none" w:sz="0" w:space="0" w:color="auto"/>
            <w:left w:val="none" w:sz="0" w:space="0" w:color="auto"/>
            <w:bottom w:val="none" w:sz="0" w:space="0" w:color="auto"/>
            <w:right w:val="none" w:sz="0" w:space="0" w:color="auto"/>
          </w:divBdr>
        </w:div>
        <w:div w:id="1169784354">
          <w:marLeft w:val="640"/>
          <w:marRight w:val="0"/>
          <w:marTop w:val="0"/>
          <w:marBottom w:val="0"/>
          <w:divBdr>
            <w:top w:val="none" w:sz="0" w:space="0" w:color="auto"/>
            <w:left w:val="none" w:sz="0" w:space="0" w:color="auto"/>
            <w:bottom w:val="none" w:sz="0" w:space="0" w:color="auto"/>
            <w:right w:val="none" w:sz="0" w:space="0" w:color="auto"/>
          </w:divBdr>
        </w:div>
        <w:div w:id="2052074163">
          <w:marLeft w:val="640"/>
          <w:marRight w:val="0"/>
          <w:marTop w:val="0"/>
          <w:marBottom w:val="0"/>
          <w:divBdr>
            <w:top w:val="none" w:sz="0" w:space="0" w:color="auto"/>
            <w:left w:val="none" w:sz="0" w:space="0" w:color="auto"/>
            <w:bottom w:val="none" w:sz="0" w:space="0" w:color="auto"/>
            <w:right w:val="none" w:sz="0" w:space="0" w:color="auto"/>
          </w:divBdr>
        </w:div>
        <w:div w:id="436682727">
          <w:marLeft w:val="640"/>
          <w:marRight w:val="0"/>
          <w:marTop w:val="0"/>
          <w:marBottom w:val="0"/>
          <w:divBdr>
            <w:top w:val="none" w:sz="0" w:space="0" w:color="auto"/>
            <w:left w:val="none" w:sz="0" w:space="0" w:color="auto"/>
            <w:bottom w:val="none" w:sz="0" w:space="0" w:color="auto"/>
            <w:right w:val="none" w:sz="0" w:space="0" w:color="auto"/>
          </w:divBdr>
        </w:div>
        <w:div w:id="233008397">
          <w:marLeft w:val="640"/>
          <w:marRight w:val="0"/>
          <w:marTop w:val="0"/>
          <w:marBottom w:val="0"/>
          <w:divBdr>
            <w:top w:val="none" w:sz="0" w:space="0" w:color="auto"/>
            <w:left w:val="none" w:sz="0" w:space="0" w:color="auto"/>
            <w:bottom w:val="none" w:sz="0" w:space="0" w:color="auto"/>
            <w:right w:val="none" w:sz="0" w:space="0" w:color="auto"/>
          </w:divBdr>
        </w:div>
        <w:div w:id="748382972">
          <w:marLeft w:val="640"/>
          <w:marRight w:val="0"/>
          <w:marTop w:val="0"/>
          <w:marBottom w:val="0"/>
          <w:divBdr>
            <w:top w:val="none" w:sz="0" w:space="0" w:color="auto"/>
            <w:left w:val="none" w:sz="0" w:space="0" w:color="auto"/>
            <w:bottom w:val="none" w:sz="0" w:space="0" w:color="auto"/>
            <w:right w:val="none" w:sz="0" w:space="0" w:color="auto"/>
          </w:divBdr>
        </w:div>
        <w:div w:id="1974021682">
          <w:marLeft w:val="640"/>
          <w:marRight w:val="0"/>
          <w:marTop w:val="0"/>
          <w:marBottom w:val="0"/>
          <w:divBdr>
            <w:top w:val="none" w:sz="0" w:space="0" w:color="auto"/>
            <w:left w:val="none" w:sz="0" w:space="0" w:color="auto"/>
            <w:bottom w:val="none" w:sz="0" w:space="0" w:color="auto"/>
            <w:right w:val="none" w:sz="0" w:space="0" w:color="auto"/>
          </w:divBdr>
        </w:div>
        <w:div w:id="1552881287">
          <w:marLeft w:val="640"/>
          <w:marRight w:val="0"/>
          <w:marTop w:val="0"/>
          <w:marBottom w:val="0"/>
          <w:divBdr>
            <w:top w:val="none" w:sz="0" w:space="0" w:color="auto"/>
            <w:left w:val="none" w:sz="0" w:space="0" w:color="auto"/>
            <w:bottom w:val="none" w:sz="0" w:space="0" w:color="auto"/>
            <w:right w:val="none" w:sz="0" w:space="0" w:color="auto"/>
          </w:divBdr>
        </w:div>
        <w:div w:id="1317147509">
          <w:marLeft w:val="640"/>
          <w:marRight w:val="0"/>
          <w:marTop w:val="0"/>
          <w:marBottom w:val="0"/>
          <w:divBdr>
            <w:top w:val="none" w:sz="0" w:space="0" w:color="auto"/>
            <w:left w:val="none" w:sz="0" w:space="0" w:color="auto"/>
            <w:bottom w:val="none" w:sz="0" w:space="0" w:color="auto"/>
            <w:right w:val="none" w:sz="0" w:space="0" w:color="auto"/>
          </w:divBdr>
        </w:div>
        <w:div w:id="2017808439">
          <w:marLeft w:val="640"/>
          <w:marRight w:val="0"/>
          <w:marTop w:val="0"/>
          <w:marBottom w:val="0"/>
          <w:divBdr>
            <w:top w:val="none" w:sz="0" w:space="0" w:color="auto"/>
            <w:left w:val="none" w:sz="0" w:space="0" w:color="auto"/>
            <w:bottom w:val="none" w:sz="0" w:space="0" w:color="auto"/>
            <w:right w:val="none" w:sz="0" w:space="0" w:color="auto"/>
          </w:divBdr>
        </w:div>
        <w:div w:id="1822039666">
          <w:marLeft w:val="640"/>
          <w:marRight w:val="0"/>
          <w:marTop w:val="0"/>
          <w:marBottom w:val="0"/>
          <w:divBdr>
            <w:top w:val="none" w:sz="0" w:space="0" w:color="auto"/>
            <w:left w:val="none" w:sz="0" w:space="0" w:color="auto"/>
            <w:bottom w:val="none" w:sz="0" w:space="0" w:color="auto"/>
            <w:right w:val="none" w:sz="0" w:space="0" w:color="auto"/>
          </w:divBdr>
        </w:div>
        <w:div w:id="208538169">
          <w:marLeft w:val="640"/>
          <w:marRight w:val="0"/>
          <w:marTop w:val="0"/>
          <w:marBottom w:val="0"/>
          <w:divBdr>
            <w:top w:val="none" w:sz="0" w:space="0" w:color="auto"/>
            <w:left w:val="none" w:sz="0" w:space="0" w:color="auto"/>
            <w:bottom w:val="none" w:sz="0" w:space="0" w:color="auto"/>
            <w:right w:val="none" w:sz="0" w:space="0" w:color="auto"/>
          </w:divBdr>
        </w:div>
        <w:div w:id="818114642">
          <w:marLeft w:val="640"/>
          <w:marRight w:val="0"/>
          <w:marTop w:val="0"/>
          <w:marBottom w:val="0"/>
          <w:divBdr>
            <w:top w:val="none" w:sz="0" w:space="0" w:color="auto"/>
            <w:left w:val="none" w:sz="0" w:space="0" w:color="auto"/>
            <w:bottom w:val="none" w:sz="0" w:space="0" w:color="auto"/>
            <w:right w:val="none" w:sz="0" w:space="0" w:color="auto"/>
          </w:divBdr>
        </w:div>
        <w:div w:id="380783811">
          <w:marLeft w:val="640"/>
          <w:marRight w:val="0"/>
          <w:marTop w:val="0"/>
          <w:marBottom w:val="0"/>
          <w:divBdr>
            <w:top w:val="none" w:sz="0" w:space="0" w:color="auto"/>
            <w:left w:val="none" w:sz="0" w:space="0" w:color="auto"/>
            <w:bottom w:val="none" w:sz="0" w:space="0" w:color="auto"/>
            <w:right w:val="none" w:sz="0" w:space="0" w:color="auto"/>
          </w:divBdr>
        </w:div>
        <w:div w:id="1683046412">
          <w:marLeft w:val="640"/>
          <w:marRight w:val="0"/>
          <w:marTop w:val="0"/>
          <w:marBottom w:val="0"/>
          <w:divBdr>
            <w:top w:val="none" w:sz="0" w:space="0" w:color="auto"/>
            <w:left w:val="none" w:sz="0" w:space="0" w:color="auto"/>
            <w:bottom w:val="none" w:sz="0" w:space="0" w:color="auto"/>
            <w:right w:val="none" w:sz="0" w:space="0" w:color="auto"/>
          </w:divBdr>
        </w:div>
        <w:div w:id="700933952">
          <w:marLeft w:val="640"/>
          <w:marRight w:val="0"/>
          <w:marTop w:val="0"/>
          <w:marBottom w:val="0"/>
          <w:divBdr>
            <w:top w:val="none" w:sz="0" w:space="0" w:color="auto"/>
            <w:left w:val="none" w:sz="0" w:space="0" w:color="auto"/>
            <w:bottom w:val="none" w:sz="0" w:space="0" w:color="auto"/>
            <w:right w:val="none" w:sz="0" w:space="0" w:color="auto"/>
          </w:divBdr>
        </w:div>
        <w:div w:id="391272204">
          <w:marLeft w:val="640"/>
          <w:marRight w:val="0"/>
          <w:marTop w:val="0"/>
          <w:marBottom w:val="0"/>
          <w:divBdr>
            <w:top w:val="none" w:sz="0" w:space="0" w:color="auto"/>
            <w:left w:val="none" w:sz="0" w:space="0" w:color="auto"/>
            <w:bottom w:val="none" w:sz="0" w:space="0" w:color="auto"/>
            <w:right w:val="none" w:sz="0" w:space="0" w:color="auto"/>
          </w:divBdr>
        </w:div>
        <w:div w:id="3482193">
          <w:marLeft w:val="640"/>
          <w:marRight w:val="0"/>
          <w:marTop w:val="0"/>
          <w:marBottom w:val="0"/>
          <w:divBdr>
            <w:top w:val="none" w:sz="0" w:space="0" w:color="auto"/>
            <w:left w:val="none" w:sz="0" w:space="0" w:color="auto"/>
            <w:bottom w:val="none" w:sz="0" w:space="0" w:color="auto"/>
            <w:right w:val="none" w:sz="0" w:space="0" w:color="auto"/>
          </w:divBdr>
        </w:div>
        <w:div w:id="223300754">
          <w:marLeft w:val="640"/>
          <w:marRight w:val="0"/>
          <w:marTop w:val="0"/>
          <w:marBottom w:val="0"/>
          <w:divBdr>
            <w:top w:val="none" w:sz="0" w:space="0" w:color="auto"/>
            <w:left w:val="none" w:sz="0" w:space="0" w:color="auto"/>
            <w:bottom w:val="none" w:sz="0" w:space="0" w:color="auto"/>
            <w:right w:val="none" w:sz="0" w:space="0" w:color="auto"/>
          </w:divBdr>
        </w:div>
        <w:div w:id="496195950">
          <w:marLeft w:val="640"/>
          <w:marRight w:val="0"/>
          <w:marTop w:val="0"/>
          <w:marBottom w:val="0"/>
          <w:divBdr>
            <w:top w:val="none" w:sz="0" w:space="0" w:color="auto"/>
            <w:left w:val="none" w:sz="0" w:space="0" w:color="auto"/>
            <w:bottom w:val="none" w:sz="0" w:space="0" w:color="auto"/>
            <w:right w:val="none" w:sz="0" w:space="0" w:color="auto"/>
          </w:divBdr>
        </w:div>
        <w:div w:id="2051414700">
          <w:marLeft w:val="640"/>
          <w:marRight w:val="0"/>
          <w:marTop w:val="0"/>
          <w:marBottom w:val="0"/>
          <w:divBdr>
            <w:top w:val="none" w:sz="0" w:space="0" w:color="auto"/>
            <w:left w:val="none" w:sz="0" w:space="0" w:color="auto"/>
            <w:bottom w:val="none" w:sz="0" w:space="0" w:color="auto"/>
            <w:right w:val="none" w:sz="0" w:space="0" w:color="auto"/>
          </w:divBdr>
        </w:div>
        <w:div w:id="1215317399">
          <w:marLeft w:val="640"/>
          <w:marRight w:val="0"/>
          <w:marTop w:val="0"/>
          <w:marBottom w:val="0"/>
          <w:divBdr>
            <w:top w:val="none" w:sz="0" w:space="0" w:color="auto"/>
            <w:left w:val="none" w:sz="0" w:space="0" w:color="auto"/>
            <w:bottom w:val="none" w:sz="0" w:space="0" w:color="auto"/>
            <w:right w:val="none" w:sz="0" w:space="0" w:color="auto"/>
          </w:divBdr>
        </w:div>
        <w:div w:id="1330668447">
          <w:marLeft w:val="640"/>
          <w:marRight w:val="0"/>
          <w:marTop w:val="0"/>
          <w:marBottom w:val="0"/>
          <w:divBdr>
            <w:top w:val="none" w:sz="0" w:space="0" w:color="auto"/>
            <w:left w:val="none" w:sz="0" w:space="0" w:color="auto"/>
            <w:bottom w:val="none" w:sz="0" w:space="0" w:color="auto"/>
            <w:right w:val="none" w:sz="0" w:space="0" w:color="auto"/>
          </w:divBdr>
        </w:div>
        <w:div w:id="2060130320">
          <w:marLeft w:val="640"/>
          <w:marRight w:val="0"/>
          <w:marTop w:val="0"/>
          <w:marBottom w:val="0"/>
          <w:divBdr>
            <w:top w:val="none" w:sz="0" w:space="0" w:color="auto"/>
            <w:left w:val="none" w:sz="0" w:space="0" w:color="auto"/>
            <w:bottom w:val="none" w:sz="0" w:space="0" w:color="auto"/>
            <w:right w:val="none" w:sz="0" w:space="0" w:color="auto"/>
          </w:divBdr>
        </w:div>
      </w:divsChild>
    </w:div>
    <w:div w:id="605310270">
      <w:bodyDiv w:val="1"/>
      <w:marLeft w:val="0"/>
      <w:marRight w:val="0"/>
      <w:marTop w:val="0"/>
      <w:marBottom w:val="0"/>
      <w:divBdr>
        <w:top w:val="none" w:sz="0" w:space="0" w:color="auto"/>
        <w:left w:val="none" w:sz="0" w:space="0" w:color="auto"/>
        <w:bottom w:val="none" w:sz="0" w:space="0" w:color="auto"/>
        <w:right w:val="none" w:sz="0" w:space="0" w:color="auto"/>
      </w:divBdr>
    </w:div>
    <w:div w:id="605967935">
      <w:bodyDiv w:val="1"/>
      <w:marLeft w:val="0"/>
      <w:marRight w:val="0"/>
      <w:marTop w:val="0"/>
      <w:marBottom w:val="0"/>
      <w:divBdr>
        <w:top w:val="none" w:sz="0" w:space="0" w:color="auto"/>
        <w:left w:val="none" w:sz="0" w:space="0" w:color="auto"/>
        <w:bottom w:val="none" w:sz="0" w:space="0" w:color="auto"/>
        <w:right w:val="none" w:sz="0" w:space="0" w:color="auto"/>
      </w:divBdr>
      <w:divsChild>
        <w:div w:id="805246177">
          <w:marLeft w:val="640"/>
          <w:marRight w:val="0"/>
          <w:marTop w:val="0"/>
          <w:marBottom w:val="0"/>
          <w:divBdr>
            <w:top w:val="none" w:sz="0" w:space="0" w:color="auto"/>
            <w:left w:val="none" w:sz="0" w:space="0" w:color="auto"/>
            <w:bottom w:val="none" w:sz="0" w:space="0" w:color="auto"/>
            <w:right w:val="none" w:sz="0" w:space="0" w:color="auto"/>
          </w:divBdr>
        </w:div>
        <w:div w:id="252712118">
          <w:marLeft w:val="640"/>
          <w:marRight w:val="0"/>
          <w:marTop w:val="0"/>
          <w:marBottom w:val="0"/>
          <w:divBdr>
            <w:top w:val="none" w:sz="0" w:space="0" w:color="auto"/>
            <w:left w:val="none" w:sz="0" w:space="0" w:color="auto"/>
            <w:bottom w:val="none" w:sz="0" w:space="0" w:color="auto"/>
            <w:right w:val="none" w:sz="0" w:space="0" w:color="auto"/>
          </w:divBdr>
        </w:div>
        <w:div w:id="159464725">
          <w:marLeft w:val="640"/>
          <w:marRight w:val="0"/>
          <w:marTop w:val="0"/>
          <w:marBottom w:val="0"/>
          <w:divBdr>
            <w:top w:val="none" w:sz="0" w:space="0" w:color="auto"/>
            <w:left w:val="none" w:sz="0" w:space="0" w:color="auto"/>
            <w:bottom w:val="none" w:sz="0" w:space="0" w:color="auto"/>
            <w:right w:val="none" w:sz="0" w:space="0" w:color="auto"/>
          </w:divBdr>
        </w:div>
        <w:div w:id="1527909160">
          <w:marLeft w:val="640"/>
          <w:marRight w:val="0"/>
          <w:marTop w:val="0"/>
          <w:marBottom w:val="0"/>
          <w:divBdr>
            <w:top w:val="none" w:sz="0" w:space="0" w:color="auto"/>
            <w:left w:val="none" w:sz="0" w:space="0" w:color="auto"/>
            <w:bottom w:val="none" w:sz="0" w:space="0" w:color="auto"/>
            <w:right w:val="none" w:sz="0" w:space="0" w:color="auto"/>
          </w:divBdr>
        </w:div>
        <w:div w:id="3947046">
          <w:marLeft w:val="640"/>
          <w:marRight w:val="0"/>
          <w:marTop w:val="0"/>
          <w:marBottom w:val="0"/>
          <w:divBdr>
            <w:top w:val="none" w:sz="0" w:space="0" w:color="auto"/>
            <w:left w:val="none" w:sz="0" w:space="0" w:color="auto"/>
            <w:bottom w:val="none" w:sz="0" w:space="0" w:color="auto"/>
            <w:right w:val="none" w:sz="0" w:space="0" w:color="auto"/>
          </w:divBdr>
        </w:div>
        <w:div w:id="1345857731">
          <w:marLeft w:val="640"/>
          <w:marRight w:val="0"/>
          <w:marTop w:val="0"/>
          <w:marBottom w:val="0"/>
          <w:divBdr>
            <w:top w:val="none" w:sz="0" w:space="0" w:color="auto"/>
            <w:left w:val="none" w:sz="0" w:space="0" w:color="auto"/>
            <w:bottom w:val="none" w:sz="0" w:space="0" w:color="auto"/>
            <w:right w:val="none" w:sz="0" w:space="0" w:color="auto"/>
          </w:divBdr>
        </w:div>
        <w:div w:id="1514107057">
          <w:marLeft w:val="640"/>
          <w:marRight w:val="0"/>
          <w:marTop w:val="0"/>
          <w:marBottom w:val="0"/>
          <w:divBdr>
            <w:top w:val="none" w:sz="0" w:space="0" w:color="auto"/>
            <w:left w:val="none" w:sz="0" w:space="0" w:color="auto"/>
            <w:bottom w:val="none" w:sz="0" w:space="0" w:color="auto"/>
            <w:right w:val="none" w:sz="0" w:space="0" w:color="auto"/>
          </w:divBdr>
        </w:div>
        <w:div w:id="1910768750">
          <w:marLeft w:val="640"/>
          <w:marRight w:val="0"/>
          <w:marTop w:val="0"/>
          <w:marBottom w:val="0"/>
          <w:divBdr>
            <w:top w:val="none" w:sz="0" w:space="0" w:color="auto"/>
            <w:left w:val="none" w:sz="0" w:space="0" w:color="auto"/>
            <w:bottom w:val="none" w:sz="0" w:space="0" w:color="auto"/>
            <w:right w:val="none" w:sz="0" w:space="0" w:color="auto"/>
          </w:divBdr>
        </w:div>
        <w:div w:id="1989548829">
          <w:marLeft w:val="640"/>
          <w:marRight w:val="0"/>
          <w:marTop w:val="0"/>
          <w:marBottom w:val="0"/>
          <w:divBdr>
            <w:top w:val="none" w:sz="0" w:space="0" w:color="auto"/>
            <w:left w:val="none" w:sz="0" w:space="0" w:color="auto"/>
            <w:bottom w:val="none" w:sz="0" w:space="0" w:color="auto"/>
            <w:right w:val="none" w:sz="0" w:space="0" w:color="auto"/>
          </w:divBdr>
        </w:div>
        <w:div w:id="674452663">
          <w:marLeft w:val="640"/>
          <w:marRight w:val="0"/>
          <w:marTop w:val="0"/>
          <w:marBottom w:val="0"/>
          <w:divBdr>
            <w:top w:val="none" w:sz="0" w:space="0" w:color="auto"/>
            <w:left w:val="none" w:sz="0" w:space="0" w:color="auto"/>
            <w:bottom w:val="none" w:sz="0" w:space="0" w:color="auto"/>
            <w:right w:val="none" w:sz="0" w:space="0" w:color="auto"/>
          </w:divBdr>
        </w:div>
        <w:div w:id="270820256">
          <w:marLeft w:val="640"/>
          <w:marRight w:val="0"/>
          <w:marTop w:val="0"/>
          <w:marBottom w:val="0"/>
          <w:divBdr>
            <w:top w:val="none" w:sz="0" w:space="0" w:color="auto"/>
            <w:left w:val="none" w:sz="0" w:space="0" w:color="auto"/>
            <w:bottom w:val="none" w:sz="0" w:space="0" w:color="auto"/>
            <w:right w:val="none" w:sz="0" w:space="0" w:color="auto"/>
          </w:divBdr>
        </w:div>
        <w:div w:id="82772298">
          <w:marLeft w:val="640"/>
          <w:marRight w:val="0"/>
          <w:marTop w:val="0"/>
          <w:marBottom w:val="0"/>
          <w:divBdr>
            <w:top w:val="none" w:sz="0" w:space="0" w:color="auto"/>
            <w:left w:val="none" w:sz="0" w:space="0" w:color="auto"/>
            <w:bottom w:val="none" w:sz="0" w:space="0" w:color="auto"/>
            <w:right w:val="none" w:sz="0" w:space="0" w:color="auto"/>
          </w:divBdr>
        </w:div>
        <w:div w:id="2143689257">
          <w:marLeft w:val="640"/>
          <w:marRight w:val="0"/>
          <w:marTop w:val="0"/>
          <w:marBottom w:val="0"/>
          <w:divBdr>
            <w:top w:val="none" w:sz="0" w:space="0" w:color="auto"/>
            <w:left w:val="none" w:sz="0" w:space="0" w:color="auto"/>
            <w:bottom w:val="none" w:sz="0" w:space="0" w:color="auto"/>
            <w:right w:val="none" w:sz="0" w:space="0" w:color="auto"/>
          </w:divBdr>
        </w:div>
        <w:div w:id="376585129">
          <w:marLeft w:val="640"/>
          <w:marRight w:val="0"/>
          <w:marTop w:val="0"/>
          <w:marBottom w:val="0"/>
          <w:divBdr>
            <w:top w:val="none" w:sz="0" w:space="0" w:color="auto"/>
            <w:left w:val="none" w:sz="0" w:space="0" w:color="auto"/>
            <w:bottom w:val="none" w:sz="0" w:space="0" w:color="auto"/>
            <w:right w:val="none" w:sz="0" w:space="0" w:color="auto"/>
          </w:divBdr>
        </w:div>
        <w:div w:id="1423719391">
          <w:marLeft w:val="640"/>
          <w:marRight w:val="0"/>
          <w:marTop w:val="0"/>
          <w:marBottom w:val="0"/>
          <w:divBdr>
            <w:top w:val="none" w:sz="0" w:space="0" w:color="auto"/>
            <w:left w:val="none" w:sz="0" w:space="0" w:color="auto"/>
            <w:bottom w:val="none" w:sz="0" w:space="0" w:color="auto"/>
            <w:right w:val="none" w:sz="0" w:space="0" w:color="auto"/>
          </w:divBdr>
        </w:div>
        <w:div w:id="2086491755">
          <w:marLeft w:val="640"/>
          <w:marRight w:val="0"/>
          <w:marTop w:val="0"/>
          <w:marBottom w:val="0"/>
          <w:divBdr>
            <w:top w:val="none" w:sz="0" w:space="0" w:color="auto"/>
            <w:left w:val="none" w:sz="0" w:space="0" w:color="auto"/>
            <w:bottom w:val="none" w:sz="0" w:space="0" w:color="auto"/>
            <w:right w:val="none" w:sz="0" w:space="0" w:color="auto"/>
          </w:divBdr>
        </w:div>
        <w:div w:id="1718120237">
          <w:marLeft w:val="640"/>
          <w:marRight w:val="0"/>
          <w:marTop w:val="0"/>
          <w:marBottom w:val="0"/>
          <w:divBdr>
            <w:top w:val="none" w:sz="0" w:space="0" w:color="auto"/>
            <w:left w:val="none" w:sz="0" w:space="0" w:color="auto"/>
            <w:bottom w:val="none" w:sz="0" w:space="0" w:color="auto"/>
            <w:right w:val="none" w:sz="0" w:space="0" w:color="auto"/>
          </w:divBdr>
        </w:div>
        <w:div w:id="741761438">
          <w:marLeft w:val="640"/>
          <w:marRight w:val="0"/>
          <w:marTop w:val="0"/>
          <w:marBottom w:val="0"/>
          <w:divBdr>
            <w:top w:val="none" w:sz="0" w:space="0" w:color="auto"/>
            <w:left w:val="none" w:sz="0" w:space="0" w:color="auto"/>
            <w:bottom w:val="none" w:sz="0" w:space="0" w:color="auto"/>
            <w:right w:val="none" w:sz="0" w:space="0" w:color="auto"/>
          </w:divBdr>
        </w:div>
        <w:div w:id="39062537">
          <w:marLeft w:val="640"/>
          <w:marRight w:val="0"/>
          <w:marTop w:val="0"/>
          <w:marBottom w:val="0"/>
          <w:divBdr>
            <w:top w:val="none" w:sz="0" w:space="0" w:color="auto"/>
            <w:left w:val="none" w:sz="0" w:space="0" w:color="auto"/>
            <w:bottom w:val="none" w:sz="0" w:space="0" w:color="auto"/>
            <w:right w:val="none" w:sz="0" w:space="0" w:color="auto"/>
          </w:divBdr>
        </w:div>
        <w:div w:id="766655353">
          <w:marLeft w:val="640"/>
          <w:marRight w:val="0"/>
          <w:marTop w:val="0"/>
          <w:marBottom w:val="0"/>
          <w:divBdr>
            <w:top w:val="none" w:sz="0" w:space="0" w:color="auto"/>
            <w:left w:val="none" w:sz="0" w:space="0" w:color="auto"/>
            <w:bottom w:val="none" w:sz="0" w:space="0" w:color="auto"/>
            <w:right w:val="none" w:sz="0" w:space="0" w:color="auto"/>
          </w:divBdr>
        </w:div>
        <w:div w:id="961154016">
          <w:marLeft w:val="640"/>
          <w:marRight w:val="0"/>
          <w:marTop w:val="0"/>
          <w:marBottom w:val="0"/>
          <w:divBdr>
            <w:top w:val="none" w:sz="0" w:space="0" w:color="auto"/>
            <w:left w:val="none" w:sz="0" w:space="0" w:color="auto"/>
            <w:bottom w:val="none" w:sz="0" w:space="0" w:color="auto"/>
            <w:right w:val="none" w:sz="0" w:space="0" w:color="auto"/>
          </w:divBdr>
        </w:div>
        <w:div w:id="731388150">
          <w:marLeft w:val="640"/>
          <w:marRight w:val="0"/>
          <w:marTop w:val="0"/>
          <w:marBottom w:val="0"/>
          <w:divBdr>
            <w:top w:val="none" w:sz="0" w:space="0" w:color="auto"/>
            <w:left w:val="none" w:sz="0" w:space="0" w:color="auto"/>
            <w:bottom w:val="none" w:sz="0" w:space="0" w:color="auto"/>
            <w:right w:val="none" w:sz="0" w:space="0" w:color="auto"/>
          </w:divBdr>
        </w:div>
        <w:div w:id="621957198">
          <w:marLeft w:val="640"/>
          <w:marRight w:val="0"/>
          <w:marTop w:val="0"/>
          <w:marBottom w:val="0"/>
          <w:divBdr>
            <w:top w:val="none" w:sz="0" w:space="0" w:color="auto"/>
            <w:left w:val="none" w:sz="0" w:space="0" w:color="auto"/>
            <w:bottom w:val="none" w:sz="0" w:space="0" w:color="auto"/>
            <w:right w:val="none" w:sz="0" w:space="0" w:color="auto"/>
          </w:divBdr>
        </w:div>
        <w:div w:id="1505633397">
          <w:marLeft w:val="640"/>
          <w:marRight w:val="0"/>
          <w:marTop w:val="0"/>
          <w:marBottom w:val="0"/>
          <w:divBdr>
            <w:top w:val="none" w:sz="0" w:space="0" w:color="auto"/>
            <w:left w:val="none" w:sz="0" w:space="0" w:color="auto"/>
            <w:bottom w:val="none" w:sz="0" w:space="0" w:color="auto"/>
            <w:right w:val="none" w:sz="0" w:space="0" w:color="auto"/>
          </w:divBdr>
        </w:div>
        <w:div w:id="584654553">
          <w:marLeft w:val="640"/>
          <w:marRight w:val="0"/>
          <w:marTop w:val="0"/>
          <w:marBottom w:val="0"/>
          <w:divBdr>
            <w:top w:val="none" w:sz="0" w:space="0" w:color="auto"/>
            <w:left w:val="none" w:sz="0" w:space="0" w:color="auto"/>
            <w:bottom w:val="none" w:sz="0" w:space="0" w:color="auto"/>
            <w:right w:val="none" w:sz="0" w:space="0" w:color="auto"/>
          </w:divBdr>
        </w:div>
        <w:div w:id="147593845">
          <w:marLeft w:val="640"/>
          <w:marRight w:val="0"/>
          <w:marTop w:val="0"/>
          <w:marBottom w:val="0"/>
          <w:divBdr>
            <w:top w:val="none" w:sz="0" w:space="0" w:color="auto"/>
            <w:left w:val="none" w:sz="0" w:space="0" w:color="auto"/>
            <w:bottom w:val="none" w:sz="0" w:space="0" w:color="auto"/>
            <w:right w:val="none" w:sz="0" w:space="0" w:color="auto"/>
          </w:divBdr>
        </w:div>
        <w:div w:id="462694109">
          <w:marLeft w:val="640"/>
          <w:marRight w:val="0"/>
          <w:marTop w:val="0"/>
          <w:marBottom w:val="0"/>
          <w:divBdr>
            <w:top w:val="none" w:sz="0" w:space="0" w:color="auto"/>
            <w:left w:val="none" w:sz="0" w:space="0" w:color="auto"/>
            <w:bottom w:val="none" w:sz="0" w:space="0" w:color="auto"/>
            <w:right w:val="none" w:sz="0" w:space="0" w:color="auto"/>
          </w:divBdr>
        </w:div>
        <w:div w:id="1997756322">
          <w:marLeft w:val="640"/>
          <w:marRight w:val="0"/>
          <w:marTop w:val="0"/>
          <w:marBottom w:val="0"/>
          <w:divBdr>
            <w:top w:val="none" w:sz="0" w:space="0" w:color="auto"/>
            <w:left w:val="none" w:sz="0" w:space="0" w:color="auto"/>
            <w:bottom w:val="none" w:sz="0" w:space="0" w:color="auto"/>
            <w:right w:val="none" w:sz="0" w:space="0" w:color="auto"/>
          </w:divBdr>
        </w:div>
        <w:div w:id="2080127308">
          <w:marLeft w:val="640"/>
          <w:marRight w:val="0"/>
          <w:marTop w:val="0"/>
          <w:marBottom w:val="0"/>
          <w:divBdr>
            <w:top w:val="none" w:sz="0" w:space="0" w:color="auto"/>
            <w:left w:val="none" w:sz="0" w:space="0" w:color="auto"/>
            <w:bottom w:val="none" w:sz="0" w:space="0" w:color="auto"/>
            <w:right w:val="none" w:sz="0" w:space="0" w:color="auto"/>
          </w:divBdr>
        </w:div>
        <w:div w:id="709494065">
          <w:marLeft w:val="640"/>
          <w:marRight w:val="0"/>
          <w:marTop w:val="0"/>
          <w:marBottom w:val="0"/>
          <w:divBdr>
            <w:top w:val="none" w:sz="0" w:space="0" w:color="auto"/>
            <w:left w:val="none" w:sz="0" w:space="0" w:color="auto"/>
            <w:bottom w:val="none" w:sz="0" w:space="0" w:color="auto"/>
            <w:right w:val="none" w:sz="0" w:space="0" w:color="auto"/>
          </w:divBdr>
        </w:div>
        <w:div w:id="976950949">
          <w:marLeft w:val="640"/>
          <w:marRight w:val="0"/>
          <w:marTop w:val="0"/>
          <w:marBottom w:val="0"/>
          <w:divBdr>
            <w:top w:val="none" w:sz="0" w:space="0" w:color="auto"/>
            <w:left w:val="none" w:sz="0" w:space="0" w:color="auto"/>
            <w:bottom w:val="none" w:sz="0" w:space="0" w:color="auto"/>
            <w:right w:val="none" w:sz="0" w:space="0" w:color="auto"/>
          </w:divBdr>
        </w:div>
        <w:div w:id="1342318226">
          <w:marLeft w:val="640"/>
          <w:marRight w:val="0"/>
          <w:marTop w:val="0"/>
          <w:marBottom w:val="0"/>
          <w:divBdr>
            <w:top w:val="none" w:sz="0" w:space="0" w:color="auto"/>
            <w:left w:val="none" w:sz="0" w:space="0" w:color="auto"/>
            <w:bottom w:val="none" w:sz="0" w:space="0" w:color="auto"/>
            <w:right w:val="none" w:sz="0" w:space="0" w:color="auto"/>
          </w:divBdr>
        </w:div>
        <w:div w:id="1190223236">
          <w:marLeft w:val="640"/>
          <w:marRight w:val="0"/>
          <w:marTop w:val="0"/>
          <w:marBottom w:val="0"/>
          <w:divBdr>
            <w:top w:val="none" w:sz="0" w:space="0" w:color="auto"/>
            <w:left w:val="none" w:sz="0" w:space="0" w:color="auto"/>
            <w:bottom w:val="none" w:sz="0" w:space="0" w:color="auto"/>
            <w:right w:val="none" w:sz="0" w:space="0" w:color="auto"/>
          </w:divBdr>
        </w:div>
      </w:divsChild>
    </w:div>
    <w:div w:id="619383637">
      <w:bodyDiv w:val="1"/>
      <w:marLeft w:val="0"/>
      <w:marRight w:val="0"/>
      <w:marTop w:val="0"/>
      <w:marBottom w:val="0"/>
      <w:divBdr>
        <w:top w:val="none" w:sz="0" w:space="0" w:color="auto"/>
        <w:left w:val="none" w:sz="0" w:space="0" w:color="auto"/>
        <w:bottom w:val="none" w:sz="0" w:space="0" w:color="auto"/>
        <w:right w:val="none" w:sz="0" w:space="0" w:color="auto"/>
      </w:divBdr>
    </w:div>
    <w:div w:id="619577621">
      <w:bodyDiv w:val="1"/>
      <w:marLeft w:val="0"/>
      <w:marRight w:val="0"/>
      <w:marTop w:val="0"/>
      <w:marBottom w:val="0"/>
      <w:divBdr>
        <w:top w:val="none" w:sz="0" w:space="0" w:color="auto"/>
        <w:left w:val="none" w:sz="0" w:space="0" w:color="auto"/>
        <w:bottom w:val="none" w:sz="0" w:space="0" w:color="auto"/>
        <w:right w:val="none" w:sz="0" w:space="0" w:color="auto"/>
      </w:divBdr>
    </w:div>
    <w:div w:id="624192040">
      <w:bodyDiv w:val="1"/>
      <w:marLeft w:val="0"/>
      <w:marRight w:val="0"/>
      <w:marTop w:val="0"/>
      <w:marBottom w:val="0"/>
      <w:divBdr>
        <w:top w:val="none" w:sz="0" w:space="0" w:color="auto"/>
        <w:left w:val="none" w:sz="0" w:space="0" w:color="auto"/>
        <w:bottom w:val="none" w:sz="0" w:space="0" w:color="auto"/>
        <w:right w:val="none" w:sz="0" w:space="0" w:color="auto"/>
      </w:divBdr>
      <w:divsChild>
        <w:div w:id="1954315630">
          <w:marLeft w:val="640"/>
          <w:marRight w:val="0"/>
          <w:marTop w:val="0"/>
          <w:marBottom w:val="0"/>
          <w:divBdr>
            <w:top w:val="none" w:sz="0" w:space="0" w:color="auto"/>
            <w:left w:val="none" w:sz="0" w:space="0" w:color="auto"/>
            <w:bottom w:val="none" w:sz="0" w:space="0" w:color="auto"/>
            <w:right w:val="none" w:sz="0" w:space="0" w:color="auto"/>
          </w:divBdr>
        </w:div>
        <w:div w:id="46608449">
          <w:marLeft w:val="640"/>
          <w:marRight w:val="0"/>
          <w:marTop w:val="0"/>
          <w:marBottom w:val="0"/>
          <w:divBdr>
            <w:top w:val="none" w:sz="0" w:space="0" w:color="auto"/>
            <w:left w:val="none" w:sz="0" w:space="0" w:color="auto"/>
            <w:bottom w:val="none" w:sz="0" w:space="0" w:color="auto"/>
            <w:right w:val="none" w:sz="0" w:space="0" w:color="auto"/>
          </w:divBdr>
        </w:div>
        <w:div w:id="1352680014">
          <w:marLeft w:val="640"/>
          <w:marRight w:val="0"/>
          <w:marTop w:val="0"/>
          <w:marBottom w:val="0"/>
          <w:divBdr>
            <w:top w:val="none" w:sz="0" w:space="0" w:color="auto"/>
            <w:left w:val="none" w:sz="0" w:space="0" w:color="auto"/>
            <w:bottom w:val="none" w:sz="0" w:space="0" w:color="auto"/>
            <w:right w:val="none" w:sz="0" w:space="0" w:color="auto"/>
          </w:divBdr>
        </w:div>
        <w:div w:id="1124690891">
          <w:marLeft w:val="640"/>
          <w:marRight w:val="0"/>
          <w:marTop w:val="0"/>
          <w:marBottom w:val="0"/>
          <w:divBdr>
            <w:top w:val="none" w:sz="0" w:space="0" w:color="auto"/>
            <w:left w:val="none" w:sz="0" w:space="0" w:color="auto"/>
            <w:bottom w:val="none" w:sz="0" w:space="0" w:color="auto"/>
            <w:right w:val="none" w:sz="0" w:space="0" w:color="auto"/>
          </w:divBdr>
        </w:div>
        <w:div w:id="1837189585">
          <w:marLeft w:val="640"/>
          <w:marRight w:val="0"/>
          <w:marTop w:val="0"/>
          <w:marBottom w:val="0"/>
          <w:divBdr>
            <w:top w:val="none" w:sz="0" w:space="0" w:color="auto"/>
            <w:left w:val="none" w:sz="0" w:space="0" w:color="auto"/>
            <w:bottom w:val="none" w:sz="0" w:space="0" w:color="auto"/>
            <w:right w:val="none" w:sz="0" w:space="0" w:color="auto"/>
          </w:divBdr>
        </w:div>
        <w:div w:id="1947153040">
          <w:marLeft w:val="640"/>
          <w:marRight w:val="0"/>
          <w:marTop w:val="0"/>
          <w:marBottom w:val="0"/>
          <w:divBdr>
            <w:top w:val="none" w:sz="0" w:space="0" w:color="auto"/>
            <w:left w:val="none" w:sz="0" w:space="0" w:color="auto"/>
            <w:bottom w:val="none" w:sz="0" w:space="0" w:color="auto"/>
            <w:right w:val="none" w:sz="0" w:space="0" w:color="auto"/>
          </w:divBdr>
        </w:div>
        <w:div w:id="1541085872">
          <w:marLeft w:val="640"/>
          <w:marRight w:val="0"/>
          <w:marTop w:val="0"/>
          <w:marBottom w:val="0"/>
          <w:divBdr>
            <w:top w:val="none" w:sz="0" w:space="0" w:color="auto"/>
            <w:left w:val="none" w:sz="0" w:space="0" w:color="auto"/>
            <w:bottom w:val="none" w:sz="0" w:space="0" w:color="auto"/>
            <w:right w:val="none" w:sz="0" w:space="0" w:color="auto"/>
          </w:divBdr>
        </w:div>
        <w:div w:id="1525753173">
          <w:marLeft w:val="640"/>
          <w:marRight w:val="0"/>
          <w:marTop w:val="0"/>
          <w:marBottom w:val="0"/>
          <w:divBdr>
            <w:top w:val="none" w:sz="0" w:space="0" w:color="auto"/>
            <w:left w:val="none" w:sz="0" w:space="0" w:color="auto"/>
            <w:bottom w:val="none" w:sz="0" w:space="0" w:color="auto"/>
            <w:right w:val="none" w:sz="0" w:space="0" w:color="auto"/>
          </w:divBdr>
        </w:div>
        <w:div w:id="785202254">
          <w:marLeft w:val="640"/>
          <w:marRight w:val="0"/>
          <w:marTop w:val="0"/>
          <w:marBottom w:val="0"/>
          <w:divBdr>
            <w:top w:val="none" w:sz="0" w:space="0" w:color="auto"/>
            <w:left w:val="none" w:sz="0" w:space="0" w:color="auto"/>
            <w:bottom w:val="none" w:sz="0" w:space="0" w:color="auto"/>
            <w:right w:val="none" w:sz="0" w:space="0" w:color="auto"/>
          </w:divBdr>
        </w:div>
        <w:div w:id="77598376">
          <w:marLeft w:val="640"/>
          <w:marRight w:val="0"/>
          <w:marTop w:val="0"/>
          <w:marBottom w:val="0"/>
          <w:divBdr>
            <w:top w:val="none" w:sz="0" w:space="0" w:color="auto"/>
            <w:left w:val="none" w:sz="0" w:space="0" w:color="auto"/>
            <w:bottom w:val="none" w:sz="0" w:space="0" w:color="auto"/>
            <w:right w:val="none" w:sz="0" w:space="0" w:color="auto"/>
          </w:divBdr>
        </w:div>
        <w:div w:id="1624578052">
          <w:marLeft w:val="640"/>
          <w:marRight w:val="0"/>
          <w:marTop w:val="0"/>
          <w:marBottom w:val="0"/>
          <w:divBdr>
            <w:top w:val="none" w:sz="0" w:space="0" w:color="auto"/>
            <w:left w:val="none" w:sz="0" w:space="0" w:color="auto"/>
            <w:bottom w:val="none" w:sz="0" w:space="0" w:color="auto"/>
            <w:right w:val="none" w:sz="0" w:space="0" w:color="auto"/>
          </w:divBdr>
        </w:div>
        <w:div w:id="1679578183">
          <w:marLeft w:val="640"/>
          <w:marRight w:val="0"/>
          <w:marTop w:val="0"/>
          <w:marBottom w:val="0"/>
          <w:divBdr>
            <w:top w:val="none" w:sz="0" w:space="0" w:color="auto"/>
            <w:left w:val="none" w:sz="0" w:space="0" w:color="auto"/>
            <w:bottom w:val="none" w:sz="0" w:space="0" w:color="auto"/>
            <w:right w:val="none" w:sz="0" w:space="0" w:color="auto"/>
          </w:divBdr>
        </w:div>
        <w:div w:id="947546426">
          <w:marLeft w:val="640"/>
          <w:marRight w:val="0"/>
          <w:marTop w:val="0"/>
          <w:marBottom w:val="0"/>
          <w:divBdr>
            <w:top w:val="none" w:sz="0" w:space="0" w:color="auto"/>
            <w:left w:val="none" w:sz="0" w:space="0" w:color="auto"/>
            <w:bottom w:val="none" w:sz="0" w:space="0" w:color="auto"/>
            <w:right w:val="none" w:sz="0" w:space="0" w:color="auto"/>
          </w:divBdr>
        </w:div>
        <w:div w:id="2117477968">
          <w:marLeft w:val="640"/>
          <w:marRight w:val="0"/>
          <w:marTop w:val="0"/>
          <w:marBottom w:val="0"/>
          <w:divBdr>
            <w:top w:val="none" w:sz="0" w:space="0" w:color="auto"/>
            <w:left w:val="none" w:sz="0" w:space="0" w:color="auto"/>
            <w:bottom w:val="none" w:sz="0" w:space="0" w:color="auto"/>
            <w:right w:val="none" w:sz="0" w:space="0" w:color="auto"/>
          </w:divBdr>
        </w:div>
        <w:div w:id="1390693671">
          <w:marLeft w:val="640"/>
          <w:marRight w:val="0"/>
          <w:marTop w:val="0"/>
          <w:marBottom w:val="0"/>
          <w:divBdr>
            <w:top w:val="none" w:sz="0" w:space="0" w:color="auto"/>
            <w:left w:val="none" w:sz="0" w:space="0" w:color="auto"/>
            <w:bottom w:val="none" w:sz="0" w:space="0" w:color="auto"/>
            <w:right w:val="none" w:sz="0" w:space="0" w:color="auto"/>
          </w:divBdr>
        </w:div>
        <w:div w:id="1802075056">
          <w:marLeft w:val="640"/>
          <w:marRight w:val="0"/>
          <w:marTop w:val="0"/>
          <w:marBottom w:val="0"/>
          <w:divBdr>
            <w:top w:val="none" w:sz="0" w:space="0" w:color="auto"/>
            <w:left w:val="none" w:sz="0" w:space="0" w:color="auto"/>
            <w:bottom w:val="none" w:sz="0" w:space="0" w:color="auto"/>
            <w:right w:val="none" w:sz="0" w:space="0" w:color="auto"/>
          </w:divBdr>
        </w:div>
        <w:div w:id="715590177">
          <w:marLeft w:val="640"/>
          <w:marRight w:val="0"/>
          <w:marTop w:val="0"/>
          <w:marBottom w:val="0"/>
          <w:divBdr>
            <w:top w:val="none" w:sz="0" w:space="0" w:color="auto"/>
            <w:left w:val="none" w:sz="0" w:space="0" w:color="auto"/>
            <w:bottom w:val="none" w:sz="0" w:space="0" w:color="auto"/>
            <w:right w:val="none" w:sz="0" w:space="0" w:color="auto"/>
          </w:divBdr>
        </w:div>
        <w:div w:id="445463207">
          <w:marLeft w:val="640"/>
          <w:marRight w:val="0"/>
          <w:marTop w:val="0"/>
          <w:marBottom w:val="0"/>
          <w:divBdr>
            <w:top w:val="none" w:sz="0" w:space="0" w:color="auto"/>
            <w:left w:val="none" w:sz="0" w:space="0" w:color="auto"/>
            <w:bottom w:val="none" w:sz="0" w:space="0" w:color="auto"/>
            <w:right w:val="none" w:sz="0" w:space="0" w:color="auto"/>
          </w:divBdr>
        </w:div>
        <w:div w:id="884607562">
          <w:marLeft w:val="640"/>
          <w:marRight w:val="0"/>
          <w:marTop w:val="0"/>
          <w:marBottom w:val="0"/>
          <w:divBdr>
            <w:top w:val="none" w:sz="0" w:space="0" w:color="auto"/>
            <w:left w:val="none" w:sz="0" w:space="0" w:color="auto"/>
            <w:bottom w:val="none" w:sz="0" w:space="0" w:color="auto"/>
            <w:right w:val="none" w:sz="0" w:space="0" w:color="auto"/>
          </w:divBdr>
        </w:div>
        <w:div w:id="903878201">
          <w:marLeft w:val="640"/>
          <w:marRight w:val="0"/>
          <w:marTop w:val="0"/>
          <w:marBottom w:val="0"/>
          <w:divBdr>
            <w:top w:val="none" w:sz="0" w:space="0" w:color="auto"/>
            <w:left w:val="none" w:sz="0" w:space="0" w:color="auto"/>
            <w:bottom w:val="none" w:sz="0" w:space="0" w:color="auto"/>
            <w:right w:val="none" w:sz="0" w:space="0" w:color="auto"/>
          </w:divBdr>
        </w:div>
        <w:div w:id="558907978">
          <w:marLeft w:val="640"/>
          <w:marRight w:val="0"/>
          <w:marTop w:val="0"/>
          <w:marBottom w:val="0"/>
          <w:divBdr>
            <w:top w:val="none" w:sz="0" w:space="0" w:color="auto"/>
            <w:left w:val="none" w:sz="0" w:space="0" w:color="auto"/>
            <w:bottom w:val="none" w:sz="0" w:space="0" w:color="auto"/>
            <w:right w:val="none" w:sz="0" w:space="0" w:color="auto"/>
          </w:divBdr>
        </w:div>
        <w:div w:id="1012729426">
          <w:marLeft w:val="640"/>
          <w:marRight w:val="0"/>
          <w:marTop w:val="0"/>
          <w:marBottom w:val="0"/>
          <w:divBdr>
            <w:top w:val="none" w:sz="0" w:space="0" w:color="auto"/>
            <w:left w:val="none" w:sz="0" w:space="0" w:color="auto"/>
            <w:bottom w:val="none" w:sz="0" w:space="0" w:color="auto"/>
            <w:right w:val="none" w:sz="0" w:space="0" w:color="auto"/>
          </w:divBdr>
        </w:div>
        <w:div w:id="1861967673">
          <w:marLeft w:val="640"/>
          <w:marRight w:val="0"/>
          <w:marTop w:val="0"/>
          <w:marBottom w:val="0"/>
          <w:divBdr>
            <w:top w:val="none" w:sz="0" w:space="0" w:color="auto"/>
            <w:left w:val="none" w:sz="0" w:space="0" w:color="auto"/>
            <w:bottom w:val="none" w:sz="0" w:space="0" w:color="auto"/>
            <w:right w:val="none" w:sz="0" w:space="0" w:color="auto"/>
          </w:divBdr>
        </w:div>
        <w:div w:id="632833763">
          <w:marLeft w:val="640"/>
          <w:marRight w:val="0"/>
          <w:marTop w:val="0"/>
          <w:marBottom w:val="0"/>
          <w:divBdr>
            <w:top w:val="none" w:sz="0" w:space="0" w:color="auto"/>
            <w:left w:val="none" w:sz="0" w:space="0" w:color="auto"/>
            <w:bottom w:val="none" w:sz="0" w:space="0" w:color="auto"/>
            <w:right w:val="none" w:sz="0" w:space="0" w:color="auto"/>
          </w:divBdr>
        </w:div>
        <w:div w:id="315498761">
          <w:marLeft w:val="640"/>
          <w:marRight w:val="0"/>
          <w:marTop w:val="0"/>
          <w:marBottom w:val="0"/>
          <w:divBdr>
            <w:top w:val="none" w:sz="0" w:space="0" w:color="auto"/>
            <w:left w:val="none" w:sz="0" w:space="0" w:color="auto"/>
            <w:bottom w:val="none" w:sz="0" w:space="0" w:color="auto"/>
            <w:right w:val="none" w:sz="0" w:space="0" w:color="auto"/>
          </w:divBdr>
        </w:div>
        <w:div w:id="1614047163">
          <w:marLeft w:val="640"/>
          <w:marRight w:val="0"/>
          <w:marTop w:val="0"/>
          <w:marBottom w:val="0"/>
          <w:divBdr>
            <w:top w:val="none" w:sz="0" w:space="0" w:color="auto"/>
            <w:left w:val="none" w:sz="0" w:space="0" w:color="auto"/>
            <w:bottom w:val="none" w:sz="0" w:space="0" w:color="auto"/>
            <w:right w:val="none" w:sz="0" w:space="0" w:color="auto"/>
          </w:divBdr>
        </w:div>
        <w:div w:id="461117753">
          <w:marLeft w:val="640"/>
          <w:marRight w:val="0"/>
          <w:marTop w:val="0"/>
          <w:marBottom w:val="0"/>
          <w:divBdr>
            <w:top w:val="none" w:sz="0" w:space="0" w:color="auto"/>
            <w:left w:val="none" w:sz="0" w:space="0" w:color="auto"/>
            <w:bottom w:val="none" w:sz="0" w:space="0" w:color="auto"/>
            <w:right w:val="none" w:sz="0" w:space="0" w:color="auto"/>
          </w:divBdr>
        </w:div>
      </w:divsChild>
    </w:div>
    <w:div w:id="625626042">
      <w:bodyDiv w:val="1"/>
      <w:marLeft w:val="0"/>
      <w:marRight w:val="0"/>
      <w:marTop w:val="0"/>
      <w:marBottom w:val="0"/>
      <w:divBdr>
        <w:top w:val="none" w:sz="0" w:space="0" w:color="auto"/>
        <w:left w:val="none" w:sz="0" w:space="0" w:color="auto"/>
        <w:bottom w:val="none" w:sz="0" w:space="0" w:color="auto"/>
        <w:right w:val="none" w:sz="0" w:space="0" w:color="auto"/>
      </w:divBdr>
    </w:div>
    <w:div w:id="641539276">
      <w:bodyDiv w:val="1"/>
      <w:marLeft w:val="0"/>
      <w:marRight w:val="0"/>
      <w:marTop w:val="0"/>
      <w:marBottom w:val="0"/>
      <w:divBdr>
        <w:top w:val="none" w:sz="0" w:space="0" w:color="auto"/>
        <w:left w:val="none" w:sz="0" w:space="0" w:color="auto"/>
        <w:bottom w:val="none" w:sz="0" w:space="0" w:color="auto"/>
        <w:right w:val="none" w:sz="0" w:space="0" w:color="auto"/>
      </w:divBdr>
      <w:divsChild>
        <w:div w:id="1042246517">
          <w:marLeft w:val="640"/>
          <w:marRight w:val="0"/>
          <w:marTop w:val="0"/>
          <w:marBottom w:val="0"/>
          <w:divBdr>
            <w:top w:val="none" w:sz="0" w:space="0" w:color="auto"/>
            <w:left w:val="none" w:sz="0" w:space="0" w:color="auto"/>
            <w:bottom w:val="none" w:sz="0" w:space="0" w:color="auto"/>
            <w:right w:val="none" w:sz="0" w:space="0" w:color="auto"/>
          </w:divBdr>
        </w:div>
        <w:div w:id="114762970">
          <w:marLeft w:val="640"/>
          <w:marRight w:val="0"/>
          <w:marTop w:val="0"/>
          <w:marBottom w:val="0"/>
          <w:divBdr>
            <w:top w:val="none" w:sz="0" w:space="0" w:color="auto"/>
            <w:left w:val="none" w:sz="0" w:space="0" w:color="auto"/>
            <w:bottom w:val="none" w:sz="0" w:space="0" w:color="auto"/>
            <w:right w:val="none" w:sz="0" w:space="0" w:color="auto"/>
          </w:divBdr>
        </w:div>
        <w:div w:id="1652438861">
          <w:marLeft w:val="640"/>
          <w:marRight w:val="0"/>
          <w:marTop w:val="0"/>
          <w:marBottom w:val="0"/>
          <w:divBdr>
            <w:top w:val="none" w:sz="0" w:space="0" w:color="auto"/>
            <w:left w:val="none" w:sz="0" w:space="0" w:color="auto"/>
            <w:bottom w:val="none" w:sz="0" w:space="0" w:color="auto"/>
            <w:right w:val="none" w:sz="0" w:space="0" w:color="auto"/>
          </w:divBdr>
        </w:div>
        <w:div w:id="505511299">
          <w:marLeft w:val="640"/>
          <w:marRight w:val="0"/>
          <w:marTop w:val="0"/>
          <w:marBottom w:val="0"/>
          <w:divBdr>
            <w:top w:val="none" w:sz="0" w:space="0" w:color="auto"/>
            <w:left w:val="none" w:sz="0" w:space="0" w:color="auto"/>
            <w:bottom w:val="none" w:sz="0" w:space="0" w:color="auto"/>
            <w:right w:val="none" w:sz="0" w:space="0" w:color="auto"/>
          </w:divBdr>
        </w:div>
        <w:div w:id="872423075">
          <w:marLeft w:val="640"/>
          <w:marRight w:val="0"/>
          <w:marTop w:val="0"/>
          <w:marBottom w:val="0"/>
          <w:divBdr>
            <w:top w:val="none" w:sz="0" w:space="0" w:color="auto"/>
            <w:left w:val="none" w:sz="0" w:space="0" w:color="auto"/>
            <w:bottom w:val="none" w:sz="0" w:space="0" w:color="auto"/>
            <w:right w:val="none" w:sz="0" w:space="0" w:color="auto"/>
          </w:divBdr>
        </w:div>
        <w:div w:id="1404570354">
          <w:marLeft w:val="640"/>
          <w:marRight w:val="0"/>
          <w:marTop w:val="0"/>
          <w:marBottom w:val="0"/>
          <w:divBdr>
            <w:top w:val="none" w:sz="0" w:space="0" w:color="auto"/>
            <w:left w:val="none" w:sz="0" w:space="0" w:color="auto"/>
            <w:bottom w:val="none" w:sz="0" w:space="0" w:color="auto"/>
            <w:right w:val="none" w:sz="0" w:space="0" w:color="auto"/>
          </w:divBdr>
        </w:div>
        <w:div w:id="1951428433">
          <w:marLeft w:val="640"/>
          <w:marRight w:val="0"/>
          <w:marTop w:val="0"/>
          <w:marBottom w:val="0"/>
          <w:divBdr>
            <w:top w:val="none" w:sz="0" w:space="0" w:color="auto"/>
            <w:left w:val="none" w:sz="0" w:space="0" w:color="auto"/>
            <w:bottom w:val="none" w:sz="0" w:space="0" w:color="auto"/>
            <w:right w:val="none" w:sz="0" w:space="0" w:color="auto"/>
          </w:divBdr>
        </w:div>
        <w:div w:id="411004026">
          <w:marLeft w:val="640"/>
          <w:marRight w:val="0"/>
          <w:marTop w:val="0"/>
          <w:marBottom w:val="0"/>
          <w:divBdr>
            <w:top w:val="none" w:sz="0" w:space="0" w:color="auto"/>
            <w:left w:val="none" w:sz="0" w:space="0" w:color="auto"/>
            <w:bottom w:val="none" w:sz="0" w:space="0" w:color="auto"/>
            <w:right w:val="none" w:sz="0" w:space="0" w:color="auto"/>
          </w:divBdr>
        </w:div>
        <w:div w:id="669018533">
          <w:marLeft w:val="640"/>
          <w:marRight w:val="0"/>
          <w:marTop w:val="0"/>
          <w:marBottom w:val="0"/>
          <w:divBdr>
            <w:top w:val="none" w:sz="0" w:space="0" w:color="auto"/>
            <w:left w:val="none" w:sz="0" w:space="0" w:color="auto"/>
            <w:bottom w:val="none" w:sz="0" w:space="0" w:color="auto"/>
            <w:right w:val="none" w:sz="0" w:space="0" w:color="auto"/>
          </w:divBdr>
        </w:div>
        <w:div w:id="173610660">
          <w:marLeft w:val="640"/>
          <w:marRight w:val="0"/>
          <w:marTop w:val="0"/>
          <w:marBottom w:val="0"/>
          <w:divBdr>
            <w:top w:val="none" w:sz="0" w:space="0" w:color="auto"/>
            <w:left w:val="none" w:sz="0" w:space="0" w:color="auto"/>
            <w:bottom w:val="none" w:sz="0" w:space="0" w:color="auto"/>
            <w:right w:val="none" w:sz="0" w:space="0" w:color="auto"/>
          </w:divBdr>
        </w:div>
        <w:div w:id="490606137">
          <w:marLeft w:val="640"/>
          <w:marRight w:val="0"/>
          <w:marTop w:val="0"/>
          <w:marBottom w:val="0"/>
          <w:divBdr>
            <w:top w:val="none" w:sz="0" w:space="0" w:color="auto"/>
            <w:left w:val="none" w:sz="0" w:space="0" w:color="auto"/>
            <w:bottom w:val="none" w:sz="0" w:space="0" w:color="auto"/>
            <w:right w:val="none" w:sz="0" w:space="0" w:color="auto"/>
          </w:divBdr>
        </w:div>
        <w:div w:id="686911092">
          <w:marLeft w:val="640"/>
          <w:marRight w:val="0"/>
          <w:marTop w:val="0"/>
          <w:marBottom w:val="0"/>
          <w:divBdr>
            <w:top w:val="none" w:sz="0" w:space="0" w:color="auto"/>
            <w:left w:val="none" w:sz="0" w:space="0" w:color="auto"/>
            <w:bottom w:val="none" w:sz="0" w:space="0" w:color="auto"/>
            <w:right w:val="none" w:sz="0" w:space="0" w:color="auto"/>
          </w:divBdr>
        </w:div>
        <w:div w:id="1961106400">
          <w:marLeft w:val="640"/>
          <w:marRight w:val="0"/>
          <w:marTop w:val="0"/>
          <w:marBottom w:val="0"/>
          <w:divBdr>
            <w:top w:val="none" w:sz="0" w:space="0" w:color="auto"/>
            <w:left w:val="none" w:sz="0" w:space="0" w:color="auto"/>
            <w:bottom w:val="none" w:sz="0" w:space="0" w:color="auto"/>
            <w:right w:val="none" w:sz="0" w:space="0" w:color="auto"/>
          </w:divBdr>
        </w:div>
        <w:div w:id="1865094501">
          <w:marLeft w:val="640"/>
          <w:marRight w:val="0"/>
          <w:marTop w:val="0"/>
          <w:marBottom w:val="0"/>
          <w:divBdr>
            <w:top w:val="none" w:sz="0" w:space="0" w:color="auto"/>
            <w:left w:val="none" w:sz="0" w:space="0" w:color="auto"/>
            <w:bottom w:val="none" w:sz="0" w:space="0" w:color="auto"/>
            <w:right w:val="none" w:sz="0" w:space="0" w:color="auto"/>
          </w:divBdr>
        </w:div>
        <w:div w:id="1666127254">
          <w:marLeft w:val="640"/>
          <w:marRight w:val="0"/>
          <w:marTop w:val="0"/>
          <w:marBottom w:val="0"/>
          <w:divBdr>
            <w:top w:val="none" w:sz="0" w:space="0" w:color="auto"/>
            <w:left w:val="none" w:sz="0" w:space="0" w:color="auto"/>
            <w:bottom w:val="none" w:sz="0" w:space="0" w:color="auto"/>
            <w:right w:val="none" w:sz="0" w:space="0" w:color="auto"/>
          </w:divBdr>
        </w:div>
        <w:div w:id="533542068">
          <w:marLeft w:val="640"/>
          <w:marRight w:val="0"/>
          <w:marTop w:val="0"/>
          <w:marBottom w:val="0"/>
          <w:divBdr>
            <w:top w:val="none" w:sz="0" w:space="0" w:color="auto"/>
            <w:left w:val="none" w:sz="0" w:space="0" w:color="auto"/>
            <w:bottom w:val="none" w:sz="0" w:space="0" w:color="auto"/>
            <w:right w:val="none" w:sz="0" w:space="0" w:color="auto"/>
          </w:divBdr>
        </w:div>
        <w:div w:id="33962978">
          <w:marLeft w:val="640"/>
          <w:marRight w:val="0"/>
          <w:marTop w:val="0"/>
          <w:marBottom w:val="0"/>
          <w:divBdr>
            <w:top w:val="none" w:sz="0" w:space="0" w:color="auto"/>
            <w:left w:val="none" w:sz="0" w:space="0" w:color="auto"/>
            <w:bottom w:val="none" w:sz="0" w:space="0" w:color="auto"/>
            <w:right w:val="none" w:sz="0" w:space="0" w:color="auto"/>
          </w:divBdr>
        </w:div>
        <w:div w:id="1565219396">
          <w:marLeft w:val="640"/>
          <w:marRight w:val="0"/>
          <w:marTop w:val="0"/>
          <w:marBottom w:val="0"/>
          <w:divBdr>
            <w:top w:val="none" w:sz="0" w:space="0" w:color="auto"/>
            <w:left w:val="none" w:sz="0" w:space="0" w:color="auto"/>
            <w:bottom w:val="none" w:sz="0" w:space="0" w:color="auto"/>
            <w:right w:val="none" w:sz="0" w:space="0" w:color="auto"/>
          </w:divBdr>
        </w:div>
        <w:div w:id="63142723">
          <w:marLeft w:val="640"/>
          <w:marRight w:val="0"/>
          <w:marTop w:val="0"/>
          <w:marBottom w:val="0"/>
          <w:divBdr>
            <w:top w:val="none" w:sz="0" w:space="0" w:color="auto"/>
            <w:left w:val="none" w:sz="0" w:space="0" w:color="auto"/>
            <w:bottom w:val="none" w:sz="0" w:space="0" w:color="auto"/>
            <w:right w:val="none" w:sz="0" w:space="0" w:color="auto"/>
          </w:divBdr>
        </w:div>
        <w:div w:id="2008165885">
          <w:marLeft w:val="640"/>
          <w:marRight w:val="0"/>
          <w:marTop w:val="0"/>
          <w:marBottom w:val="0"/>
          <w:divBdr>
            <w:top w:val="none" w:sz="0" w:space="0" w:color="auto"/>
            <w:left w:val="none" w:sz="0" w:space="0" w:color="auto"/>
            <w:bottom w:val="none" w:sz="0" w:space="0" w:color="auto"/>
            <w:right w:val="none" w:sz="0" w:space="0" w:color="auto"/>
          </w:divBdr>
        </w:div>
        <w:div w:id="1251549350">
          <w:marLeft w:val="640"/>
          <w:marRight w:val="0"/>
          <w:marTop w:val="0"/>
          <w:marBottom w:val="0"/>
          <w:divBdr>
            <w:top w:val="none" w:sz="0" w:space="0" w:color="auto"/>
            <w:left w:val="none" w:sz="0" w:space="0" w:color="auto"/>
            <w:bottom w:val="none" w:sz="0" w:space="0" w:color="auto"/>
            <w:right w:val="none" w:sz="0" w:space="0" w:color="auto"/>
          </w:divBdr>
        </w:div>
        <w:div w:id="421293260">
          <w:marLeft w:val="640"/>
          <w:marRight w:val="0"/>
          <w:marTop w:val="0"/>
          <w:marBottom w:val="0"/>
          <w:divBdr>
            <w:top w:val="none" w:sz="0" w:space="0" w:color="auto"/>
            <w:left w:val="none" w:sz="0" w:space="0" w:color="auto"/>
            <w:bottom w:val="none" w:sz="0" w:space="0" w:color="auto"/>
            <w:right w:val="none" w:sz="0" w:space="0" w:color="auto"/>
          </w:divBdr>
        </w:div>
        <w:div w:id="1979452259">
          <w:marLeft w:val="640"/>
          <w:marRight w:val="0"/>
          <w:marTop w:val="0"/>
          <w:marBottom w:val="0"/>
          <w:divBdr>
            <w:top w:val="none" w:sz="0" w:space="0" w:color="auto"/>
            <w:left w:val="none" w:sz="0" w:space="0" w:color="auto"/>
            <w:bottom w:val="none" w:sz="0" w:space="0" w:color="auto"/>
            <w:right w:val="none" w:sz="0" w:space="0" w:color="auto"/>
          </w:divBdr>
        </w:div>
        <w:div w:id="1686445940">
          <w:marLeft w:val="640"/>
          <w:marRight w:val="0"/>
          <w:marTop w:val="0"/>
          <w:marBottom w:val="0"/>
          <w:divBdr>
            <w:top w:val="none" w:sz="0" w:space="0" w:color="auto"/>
            <w:left w:val="none" w:sz="0" w:space="0" w:color="auto"/>
            <w:bottom w:val="none" w:sz="0" w:space="0" w:color="auto"/>
            <w:right w:val="none" w:sz="0" w:space="0" w:color="auto"/>
          </w:divBdr>
        </w:div>
        <w:div w:id="912082736">
          <w:marLeft w:val="640"/>
          <w:marRight w:val="0"/>
          <w:marTop w:val="0"/>
          <w:marBottom w:val="0"/>
          <w:divBdr>
            <w:top w:val="none" w:sz="0" w:space="0" w:color="auto"/>
            <w:left w:val="none" w:sz="0" w:space="0" w:color="auto"/>
            <w:bottom w:val="none" w:sz="0" w:space="0" w:color="auto"/>
            <w:right w:val="none" w:sz="0" w:space="0" w:color="auto"/>
          </w:divBdr>
        </w:div>
        <w:div w:id="459417158">
          <w:marLeft w:val="640"/>
          <w:marRight w:val="0"/>
          <w:marTop w:val="0"/>
          <w:marBottom w:val="0"/>
          <w:divBdr>
            <w:top w:val="none" w:sz="0" w:space="0" w:color="auto"/>
            <w:left w:val="none" w:sz="0" w:space="0" w:color="auto"/>
            <w:bottom w:val="none" w:sz="0" w:space="0" w:color="auto"/>
            <w:right w:val="none" w:sz="0" w:space="0" w:color="auto"/>
          </w:divBdr>
        </w:div>
        <w:div w:id="1865822705">
          <w:marLeft w:val="640"/>
          <w:marRight w:val="0"/>
          <w:marTop w:val="0"/>
          <w:marBottom w:val="0"/>
          <w:divBdr>
            <w:top w:val="none" w:sz="0" w:space="0" w:color="auto"/>
            <w:left w:val="none" w:sz="0" w:space="0" w:color="auto"/>
            <w:bottom w:val="none" w:sz="0" w:space="0" w:color="auto"/>
            <w:right w:val="none" w:sz="0" w:space="0" w:color="auto"/>
          </w:divBdr>
        </w:div>
        <w:div w:id="2094282477">
          <w:marLeft w:val="640"/>
          <w:marRight w:val="0"/>
          <w:marTop w:val="0"/>
          <w:marBottom w:val="0"/>
          <w:divBdr>
            <w:top w:val="none" w:sz="0" w:space="0" w:color="auto"/>
            <w:left w:val="none" w:sz="0" w:space="0" w:color="auto"/>
            <w:bottom w:val="none" w:sz="0" w:space="0" w:color="auto"/>
            <w:right w:val="none" w:sz="0" w:space="0" w:color="auto"/>
          </w:divBdr>
        </w:div>
        <w:div w:id="1238441924">
          <w:marLeft w:val="640"/>
          <w:marRight w:val="0"/>
          <w:marTop w:val="0"/>
          <w:marBottom w:val="0"/>
          <w:divBdr>
            <w:top w:val="none" w:sz="0" w:space="0" w:color="auto"/>
            <w:left w:val="none" w:sz="0" w:space="0" w:color="auto"/>
            <w:bottom w:val="none" w:sz="0" w:space="0" w:color="auto"/>
            <w:right w:val="none" w:sz="0" w:space="0" w:color="auto"/>
          </w:divBdr>
        </w:div>
      </w:divsChild>
    </w:div>
    <w:div w:id="646979354">
      <w:bodyDiv w:val="1"/>
      <w:marLeft w:val="0"/>
      <w:marRight w:val="0"/>
      <w:marTop w:val="0"/>
      <w:marBottom w:val="0"/>
      <w:divBdr>
        <w:top w:val="none" w:sz="0" w:space="0" w:color="auto"/>
        <w:left w:val="none" w:sz="0" w:space="0" w:color="auto"/>
        <w:bottom w:val="none" w:sz="0" w:space="0" w:color="auto"/>
        <w:right w:val="none" w:sz="0" w:space="0" w:color="auto"/>
      </w:divBdr>
      <w:divsChild>
        <w:div w:id="146241591">
          <w:marLeft w:val="640"/>
          <w:marRight w:val="0"/>
          <w:marTop w:val="0"/>
          <w:marBottom w:val="0"/>
          <w:divBdr>
            <w:top w:val="none" w:sz="0" w:space="0" w:color="auto"/>
            <w:left w:val="none" w:sz="0" w:space="0" w:color="auto"/>
            <w:bottom w:val="none" w:sz="0" w:space="0" w:color="auto"/>
            <w:right w:val="none" w:sz="0" w:space="0" w:color="auto"/>
          </w:divBdr>
        </w:div>
        <w:div w:id="253392945">
          <w:marLeft w:val="640"/>
          <w:marRight w:val="0"/>
          <w:marTop w:val="0"/>
          <w:marBottom w:val="0"/>
          <w:divBdr>
            <w:top w:val="none" w:sz="0" w:space="0" w:color="auto"/>
            <w:left w:val="none" w:sz="0" w:space="0" w:color="auto"/>
            <w:bottom w:val="none" w:sz="0" w:space="0" w:color="auto"/>
            <w:right w:val="none" w:sz="0" w:space="0" w:color="auto"/>
          </w:divBdr>
        </w:div>
        <w:div w:id="223682187">
          <w:marLeft w:val="640"/>
          <w:marRight w:val="0"/>
          <w:marTop w:val="0"/>
          <w:marBottom w:val="0"/>
          <w:divBdr>
            <w:top w:val="none" w:sz="0" w:space="0" w:color="auto"/>
            <w:left w:val="none" w:sz="0" w:space="0" w:color="auto"/>
            <w:bottom w:val="none" w:sz="0" w:space="0" w:color="auto"/>
            <w:right w:val="none" w:sz="0" w:space="0" w:color="auto"/>
          </w:divBdr>
        </w:div>
        <w:div w:id="1511337655">
          <w:marLeft w:val="640"/>
          <w:marRight w:val="0"/>
          <w:marTop w:val="0"/>
          <w:marBottom w:val="0"/>
          <w:divBdr>
            <w:top w:val="none" w:sz="0" w:space="0" w:color="auto"/>
            <w:left w:val="none" w:sz="0" w:space="0" w:color="auto"/>
            <w:bottom w:val="none" w:sz="0" w:space="0" w:color="auto"/>
            <w:right w:val="none" w:sz="0" w:space="0" w:color="auto"/>
          </w:divBdr>
        </w:div>
        <w:div w:id="971982187">
          <w:marLeft w:val="640"/>
          <w:marRight w:val="0"/>
          <w:marTop w:val="0"/>
          <w:marBottom w:val="0"/>
          <w:divBdr>
            <w:top w:val="none" w:sz="0" w:space="0" w:color="auto"/>
            <w:left w:val="none" w:sz="0" w:space="0" w:color="auto"/>
            <w:bottom w:val="none" w:sz="0" w:space="0" w:color="auto"/>
            <w:right w:val="none" w:sz="0" w:space="0" w:color="auto"/>
          </w:divBdr>
        </w:div>
        <w:div w:id="1039359760">
          <w:marLeft w:val="640"/>
          <w:marRight w:val="0"/>
          <w:marTop w:val="0"/>
          <w:marBottom w:val="0"/>
          <w:divBdr>
            <w:top w:val="none" w:sz="0" w:space="0" w:color="auto"/>
            <w:left w:val="none" w:sz="0" w:space="0" w:color="auto"/>
            <w:bottom w:val="none" w:sz="0" w:space="0" w:color="auto"/>
            <w:right w:val="none" w:sz="0" w:space="0" w:color="auto"/>
          </w:divBdr>
        </w:div>
        <w:div w:id="77753192">
          <w:marLeft w:val="640"/>
          <w:marRight w:val="0"/>
          <w:marTop w:val="0"/>
          <w:marBottom w:val="0"/>
          <w:divBdr>
            <w:top w:val="none" w:sz="0" w:space="0" w:color="auto"/>
            <w:left w:val="none" w:sz="0" w:space="0" w:color="auto"/>
            <w:bottom w:val="none" w:sz="0" w:space="0" w:color="auto"/>
            <w:right w:val="none" w:sz="0" w:space="0" w:color="auto"/>
          </w:divBdr>
        </w:div>
        <w:div w:id="747773218">
          <w:marLeft w:val="640"/>
          <w:marRight w:val="0"/>
          <w:marTop w:val="0"/>
          <w:marBottom w:val="0"/>
          <w:divBdr>
            <w:top w:val="none" w:sz="0" w:space="0" w:color="auto"/>
            <w:left w:val="none" w:sz="0" w:space="0" w:color="auto"/>
            <w:bottom w:val="none" w:sz="0" w:space="0" w:color="auto"/>
            <w:right w:val="none" w:sz="0" w:space="0" w:color="auto"/>
          </w:divBdr>
        </w:div>
        <w:div w:id="803424278">
          <w:marLeft w:val="640"/>
          <w:marRight w:val="0"/>
          <w:marTop w:val="0"/>
          <w:marBottom w:val="0"/>
          <w:divBdr>
            <w:top w:val="none" w:sz="0" w:space="0" w:color="auto"/>
            <w:left w:val="none" w:sz="0" w:space="0" w:color="auto"/>
            <w:bottom w:val="none" w:sz="0" w:space="0" w:color="auto"/>
            <w:right w:val="none" w:sz="0" w:space="0" w:color="auto"/>
          </w:divBdr>
        </w:div>
        <w:div w:id="481700845">
          <w:marLeft w:val="640"/>
          <w:marRight w:val="0"/>
          <w:marTop w:val="0"/>
          <w:marBottom w:val="0"/>
          <w:divBdr>
            <w:top w:val="none" w:sz="0" w:space="0" w:color="auto"/>
            <w:left w:val="none" w:sz="0" w:space="0" w:color="auto"/>
            <w:bottom w:val="none" w:sz="0" w:space="0" w:color="auto"/>
            <w:right w:val="none" w:sz="0" w:space="0" w:color="auto"/>
          </w:divBdr>
        </w:div>
        <w:div w:id="622078010">
          <w:marLeft w:val="640"/>
          <w:marRight w:val="0"/>
          <w:marTop w:val="0"/>
          <w:marBottom w:val="0"/>
          <w:divBdr>
            <w:top w:val="none" w:sz="0" w:space="0" w:color="auto"/>
            <w:left w:val="none" w:sz="0" w:space="0" w:color="auto"/>
            <w:bottom w:val="none" w:sz="0" w:space="0" w:color="auto"/>
            <w:right w:val="none" w:sz="0" w:space="0" w:color="auto"/>
          </w:divBdr>
        </w:div>
        <w:div w:id="1330907759">
          <w:marLeft w:val="640"/>
          <w:marRight w:val="0"/>
          <w:marTop w:val="0"/>
          <w:marBottom w:val="0"/>
          <w:divBdr>
            <w:top w:val="none" w:sz="0" w:space="0" w:color="auto"/>
            <w:left w:val="none" w:sz="0" w:space="0" w:color="auto"/>
            <w:bottom w:val="none" w:sz="0" w:space="0" w:color="auto"/>
            <w:right w:val="none" w:sz="0" w:space="0" w:color="auto"/>
          </w:divBdr>
        </w:div>
        <w:div w:id="1330064604">
          <w:marLeft w:val="640"/>
          <w:marRight w:val="0"/>
          <w:marTop w:val="0"/>
          <w:marBottom w:val="0"/>
          <w:divBdr>
            <w:top w:val="none" w:sz="0" w:space="0" w:color="auto"/>
            <w:left w:val="none" w:sz="0" w:space="0" w:color="auto"/>
            <w:bottom w:val="none" w:sz="0" w:space="0" w:color="auto"/>
            <w:right w:val="none" w:sz="0" w:space="0" w:color="auto"/>
          </w:divBdr>
        </w:div>
        <w:div w:id="2018606734">
          <w:marLeft w:val="640"/>
          <w:marRight w:val="0"/>
          <w:marTop w:val="0"/>
          <w:marBottom w:val="0"/>
          <w:divBdr>
            <w:top w:val="none" w:sz="0" w:space="0" w:color="auto"/>
            <w:left w:val="none" w:sz="0" w:space="0" w:color="auto"/>
            <w:bottom w:val="none" w:sz="0" w:space="0" w:color="auto"/>
            <w:right w:val="none" w:sz="0" w:space="0" w:color="auto"/>
          </w:divBdr>
        </w:div>
        <w:div w:id="1297948816">
          <w:marLeft w:val="640"/>
          <w:marRight w:val="0"/>
          <w:marTop w:val="0"/>
          <w:marBottom w:val="0"/>
          <w:divBdr>
            <w:top w:val="none" w:sz="0" w:space="0" w:color="auto"/>
            <w:left w:val="none" w:sz="0" w:space="0" w:color="auto"/>
            <w:bottom w:val="none" w:sz="0" w:space="0" w:color="auto"/>
            <w:right w:val="none" w:sz="0" w:space="0" w:color="auto"/>
          </w:divBdr>
        </w:div>
        <w:div w:id="1017926474">
          <w:marLeft w:val="640"/>
          <w:marRight w:val="0"/>
          <w:marTop w:val="0"/>
          <w:marBottom w:val="0"/>
          <w:divBdr>
            <w:top w:val="none" w:sz="0" w:space="0" w:color="auto"/>
            <w:left w:val="none" w:sz="0" w:space="0" w:color="auto"/>
            <w:bottom w:val="none" w:sz="0" w:space="0" w:color="auto"/>
            <w:right w:val="none" w:sz="0" w:space="0" w:color="auto"/>
          </w:divBdr>
        </w:div>
        <w:div w:id="1444959337">
          <w:marLeft w:val="640"/>
          <w:marRight w:val="0"/>
          <w:marTop w:val="0"/>
          <w:marBottom w:val="0"/>
          <w:divBdr>
            <w:top w:val="none" w:sz="0" w:space="0" w:color="auto"/>
            <w:left w:val="none" w:sz="0" w:space="0" w:color="auto"/>
            <w:bottom w:val="none" w:sz="0" w:space="0" w:color="auto"/>
            <w:right w:val="none" w:sz="0" w:space="0" w:color="auto"/>
          </w:divBdr>
        </w:div>
        <w:div w:id="1742870799">
          <w:marLeft w:val="640"/>
          <w:marRight w:val="0"/>
          <w:marTop w:val="0"/>
          <w:marBottom w:val="0"/>
          <w:divBdr>
            <w:top w:val="none" w:sz="0" w:space="0" w:color="auto"/>
            <w:left w:val="none" w:sz="0" w:space="0" w:color="auto"/>
            <w:bottom w:val="none" w:sz="0" w:space="0" w:color="auto"/>
            <w:right w:val="none" w:sz="0" w:space="0" w:color="auto"/>
          </w:divBdr>
        </w:div>
        <w:div w:id="1757827954">
          <w:marLeft w:val="640"/>
          <w:marRight w:val="0"/>
          <w:marTop w:val="0"/>
          <w:marBottom w:val="0"/>
          <w:divBdr>
            <w:top w:val="none" w:sz="0" w:space="0" w:color="auto"/>
            <w:left w:val="none" w:sz="0" w:space="0" w:color="auto"/>
            <w:bottom w:val="none" w:sz="0" w:space="0" w:color="auto"/>
            <w:right w:val="none" w:sz="0" w:space="0" w:color="auto"/>
          </w:divBdr>
        </w:div>
        <w:div w:id="1513377873">
          <w:marLeft w:val="640"/>
          <w:marRight w:val="0"/>
          <w:marTop w:val="0"/>
          <w:marBottom w:val="0"/>
          <w:divBdr>
            <w:top w:val="none" w:sz="0" w:space="0" w:color="auto"/>
            <w:left w:val="none" w:sz="0" w:space="0" w:color="auto"/>
            <w:bottom w:val="none" w:sz="0" w:space="0" w:color="auto"/>
            <w:right w:val="none" w:sz="0" w:space="0" w:color="auto"/>
          </w:divBdr>
        </w:div>
        <w:div w:id="1495990536">
          <w:marLeft w:val="640"/>
          <w:marRight w:val="0"/>
          <w:marTop w:val="0"/>
          <w:marBottom w:val="0"/>
          <w:divBdr>
            <w:top w:val="none" w:sz="0" w:space="0" w:color="auto"/>
            <w:left w:val="none" w:sz="0" w:space="0" w:color="auto"/>
            <w:bottom w:val="none" w:sz="0" w:space="0" w:color="auto"/>
            <w:right w:val="none" w:sz="0" w:space="0" w:color="auto"/>
          </w:divBdr>
        </w:div>
        <w:div w:id="95030318">
          <w:marLeft w:val="640"/>
          <w:marRight w:val="0"/>
          <w:marTop w:val="0"/>
          <w:marBottom w:val="0"/>
          <w:divBdr>
            <w:top w:val="none" w:sz="0" w:space="0" w:color="auto"/>
            <w:left w:val="none" w:sz="0" w:space="0" w:color="auto"/>
            <w:bottom w:val="none" w:sz="0" w:space="0" w:color="auto"/>
            <w:right w:val="none" w:sz="0" w:space="0" w:color="auto"/>
          </w:divBdr>
        </w:div>
        <w:div w:id="1274895740">
          <w:marLeft w:val="640"/>
          <w:marRight w:val="0"/>
          <w:marTop w:val="0"/>
          <w:marBottom w:val="0"/>
          <w:divBdr>
            <w:top w:val="none" w:sz="0" w:space="0" w:color="auto"/>
            <w:left w:val="none" w:sz="0" w:space="0" w:color="auto"/>
            <w:bottom w:val="none" w:sz="0" w:space="0" w:color="auto"/>
            <w:right w:val="none" w:sz="0" w:space="0" w:color="auto"/>
          </w:divBdr>
        </w:div>
        <w:div w:id="348290093">
          <w:marLeft w:val="640"/>
          <w:marRight w:val="0"/>
          <w:marTop w:val="0"/>
          <w:marBottom w:val="0"/>
          <w:divBdr>
            <w:top w:val="none" w:sz="0" w:space="0" w:color="auto"/>
            <w:left w:val="none" w:sz="0" w:space="0" w:color="auto"/>
            <w:bottom w:val="none" w:sz="0" w:space="0" w:color="auto"/>
            <w:right w:val="none" w:sz="0" w:space="0" w:color="auto"/>
          </w:divBdr>
        </w:div>
        <w:div w:id="27267094">
          <w:marLeft w:val="640"/>
          <w:marRight w:val="0"/>
          <w:marTop w:val="0"/>
          <w:marBottom w:val="0"/>
          <w:divBdr>
            <w:top w:val="none" w:sz="0" w:space="0" w:color="auto"/>
            <w:left w:val="none" w:sz="0" w:space="0" w:color="auto"/>
            <w:bottom w:val="none" w:sz="0" w:space="0" w:color="auto"/>
            <w:right w:val="none" w:sz="0" w:space="0" w:color="auto"/>
          </w:divBdr>
        </w:div>
        <w:div w:id="505174799">
          <w:marLeft w:val="640"/>
          <w:marRight w:val="0"/>
          <w:marTop w:val="0"/>
          <w:marBottom w:val="0"/>
          <w:divBdr>
            <w:top w:val="none" w:sz="0" w:space="0" w:color="auto"/>
            <w:left w:val="none" w:sz="0" w:space="0" w:color="auto"/>
            <w:bottom w:val="none" w:sz="0" w:space="0" w:color="auto"/>
            <w:right w:val="none" w:sz="0" w:space="0" w:color="auto"/>
          </w:divBdr>
        </w:div>
        <w:div w:id="1621036321">
          <w:marLeft w:val="640"/>
          <w:marRight w:val="0"/>
          <w:marTop w:val="0"/>
          <w:marBottom w:val="0"/>
          <w:divBdr>
            <w:top w:val="none" w:sz="0" w:space="0" w:color="auto"/>
            <w:left w:val="none" w:sz="0" w:space="0" w:color="auto"/>
            <w:bottom w:val="none" w:sz="0" w:space="0" w:color="auto"/>
            <w:right w:val="none" w:sz="0" w:space="0" w:color="auto"/>
          </w:divBdr>
        </w:div>
        <w:div w:id="971792832">
          <w:marLeft w:val="640"/>
          <w:marRight w:val="0"/>
          <w:marTop w:val="0"/>
          <w:marBottom w:val="0"/>
          <w:divBdr>
            <w:top w:val="none" w:sz="0" w:space="0" w:color="auto"/>
            <w:left w:val="none" w:sz="0" w:space="0" w:color="auto"/>
            <w:bottom w:val="none" w:sz="0" w:space="0" w:color="auto"/>
            <w:right w:val="none" w:sz="0" w:space="0" w:color="auto"/>
          </w:divBdr>
        </w:div>
        <w:div w:id="459688039">
          <w:marLeft w:val="640"/>
          <w:marRight w:val="0"/>
          <w:marTop w:val="0"/>
          <w:marBottom w:val="0"/>
          <w:divBdr>
            <w:top w:val="none" w:sz="0" w:space="0" w:color="auto"/>
            <w:left w:val="none" w:sz="0" w:space="0" w:color="auto"/>
            <w:bottom w:val="none" w:sz="0" w:space="0" w:color="auto"/>
            <w:right w:val="none" w:sz="0" w:space="0" w:color="auto"/>
          </w:divBdr>
        </w:div>
        <w:div w:id="1179273708">
          <w:marLeft w:val="640"/>
          <w:marRight w:val="0"/>
          <w:marTop w:val="0"/>
          <w:marBottom w:val="0"/>
          <w:divBdr>
            <w:top w:val="none" w:sz="0" w:space="0" w:color="auto"/>
            <w:left w:val="none" w:sz="0" w:space="0" w:color="auto"/>
            <w:bottom w:val="none" w:sz="0" w:space="0" w:color="auto"/>
            <w:right w:val="none" w:sz="0" w:space="0" w:color="auto"/>
          </w:divBdr>
        </w:div>
        <w:div w:id="58409626">
          <w:marLeft w:val="640"/>
          <w:marRight w:val="0"/>
          <w:marTop w:val="0"/>
          <w:marBottom w:val="0"/>
          <w:divBdr>
            <w:top w:val="none" w:sz="0" w:space="0" w:color="auto"/>
            <w:left w:val="none" w:sz="0" w:space="0" w:color="auto"/>
            <w:bottom w:val="none" w:sz="0" w:space="0" w:color="auto"/>
            <w:right w:val="none" w:sz="0" w:space="0" w:color="auto"/>
          </w:divBdr>
        </w:div>
        <w:div w:id="985672149">
          <w:marLeft w:val="640"/>
          <w:marRight w:val="0"/>
          <w:marTop w:val="0"/>
          <w:marBottom w:val="0"/>
          <w:divBdr>
            <w:top w:val="none" w:sz="0" w:space="0" w:color="auto"/>
            <w:left w:val="none" w:sz="0" w:space="0" w:color="auto"/>
            <w:bottom w:val="none" w:sz="0" w:space="0" w:color="auto"/>
            <w:right w:val="none" w:sz="0" w:space="0" w:color="auto"/>
          </w:divBdr>
        </w:div>
        <w:div w:id="1875191611">
          <w:marLeft w:val="640"/>
          <w:marRight w:val="0"/>
          <w:marTop w:val="0"/>
          <w:marBottom w:val="0"/>
          <w:divBdr>
            <w:top w:val="none" w:sz="0" w:space="0" w:color="auto"/>
            <w:left w:val="none" w:sz="0" w:space="0" w:color="auto"/>
            <w:bottom w:val="none" w:sz="0" w:space="0" w:color="auto"/>
            <w:right w:val="none" w:sz="0" w:space="0" w:color="auto"/>
          </w:divBdr>
        </w:div>
        <w:div w:id="549339917">
          <w:marLeft w:val="640"/>
          <w:marRight w:val="0"/>
          <w:marTop w:val="0"/>
          <w:marBottom w:val="0"/>
          <w:divBdr>
            <w:top w:val="none" w:sz="0" w:space="0" w:color="auto"/>
            <w:left w:val="none" w:sz="0" w:space="0" w:color="auto"/>
            <w:bottom w:val="none" w:sz="0" w:space="0" w:color="auto"/>
            <w:right w:val="none" w:sz="0" w:space="0" w:color="auto"/>
          </w:divBdr>
        </w:div>
        <w:div w:id="1986003332">
          <w:marLeft w:val="640"/>
          <w:marRight w:val="0"/>
          <w:marTop w:val="0"/>
          <w:marBottom w:val="0"/>
          <w:divBdr>
            <w:top w:val="none" w:sz="0" w:space="0" w:color="auto"/>
            <w:left w:val="none" w:sz="0" w:space="0" w:color="auto"/>
            <w:bottom w:val="none" w:sz="0" w:space="0" w:color="auto"/>
            <w:right w:val="none" w:sz="0" w:space="0" w:color="auto"/>
          </w:divBdr>
        </w:div>
      </w:divsChild>
    </w:div>
    <w:div w:id="651103823">
      <w:bodyDiv w:val="1"/>
      <w:marLeft w:val="0"/>
      <w:marRight w:val="0"/>
      <w:marTop w:val="0"/>
      <w:marBottom w:val="0"/>
      <w:divBdr>
        <w:top w:val="none" w:sz="0" w:space="0" w:color="auto"/>
        <w:left w:val="none" w:sz="0" w:space="0" w:color="auto"/>
        <w:bottom w:val="none" w:sz="0" w:space="0" w:color="auto"/>
        <w:right w:val="none" w:sz="0" w:space="0" w:color="auto"/>
      </w:divBdr>
      <w:divsChild>
        <w:div w:id="314801313">
          <w:marLeft w:val="640"/>
          <w:marRight w:val="0"/>
          <w:marTop w:val="0"/>
          <w:marBottom w:val="0"/>
          <w:divBdr>
            <w:top w:val="none" w:sz="0" w:space="0" w:color="auto"/>
            <w:left w:val="none" w:sz="0" w:space="0" w:color="auto"/>
            <w:bottom w:val="none" w:sz="0" w:space="0" w:color="auto"/>
            <w:right w:val="none" w:sz="0" w:space="0" w:color="auto"/>
          </w:divBdr>
        </w:div>
        <w:div w:id="1551576298">
          <w:marLeft w:val="640"/>
          <w:marRight w:val="0"/>
          <w:marTop w:val="0"/>
          <w:marBottom w:val="0"/>
          <w:divBdr>
            <w:top w:val="none" w:sz="0" w:space="0" w:color="auto"/>
            <w:left w:val="none" w:sz="0" w:space="0" w:color="auto"/>
            <w:bottom w:val="none" w:sz="0" w:space="0" w:color="auto"/>
            <w:right w:val="none" w:sz="0" w:space="0" w:color="auto"/>
          </w:divBdr>
        </w:div>
        <w:div w:id="556014194">
          <w:marLeft w:val="640"/>
          <w:marRight w:val="0"/>
          <w:marTop w:val="0"/>
          <w:marBottom w:val="0"/>
          <w:divBdr>
            <w:top w:val="none" w:sz="0" w:space="0" w:color="auto"/>
            <w:left w:val="none" w:sz="0" w:space="0" w:color="auto"/>
            <w:bottom w:val="none" w:sz="0" w:space="0" w:color="auto"/>
            <w:right w:val="none" w:sz="0" w:space="0" w:color="auto"/>
          </w:divBdr>
        </w:div>
        <w:div w:id="518088198">
          <w:marLeft w:val="640"/>
          <w:marRight w:val="0"/>
          <w:marTop w:val="0"/>
          <w:marBottom w:val="0"/>
          <w:divBdr>
            <w:top w:val="none" w:sz="0" w:space="0" w:color="auto"/>
            <w:left w:val="none" w:sz="0" w:space="0" w:color="auto"/>
            <w:bottom w:val="none" w:sz="0" w:space="0" w:color="auto"/>
            <w:right w:val="none" w:sz="0" w:space="0" w:color="auto"/>
          </w:divBdr>
        </w:div>
        <w:div w:id="684332537">
          <w:marLeft w:val="640"/>
          <w:marRight w:val="0"/>
          <w:marTop w:val="0"/>
          <w:marBottom w:val="0"/>
          <w:divBdr>
            <w:top w:val="none" w:sz="0" w:space="0" w:color="auto"/>
            <w:left w:val="none" w:sz="0" w:space="0" w:color="auto"/>
            <w:bottom w:val="none" w:sz="0" w:space="0" w:color="auto"/>
            <w:right w:val="none" w:sz="0" w:space="0" w:color="auto"/>
          </w:divBdr>
        </w:div>
        <w:div w:id="50009165">
          <w:marLeft w:val="640"/>
          <w:marRight w:val="0"/>
          <w:marTop w:val="0"/>
          <w:marBottom w:val="0"/>
          <w:divBdr>
            <w:top w:val="none" w:sz="0" w:space="0" w:color="auto"/>
            <w:left w:val="none" w:sz="0" w:space="0" w:color="auto"/>
            <w:bottom w:val="none" w:sz="0" w:space="0" w:color="auto"/>
            <w:right w:val="none" w:sz="0" w:space="0" w:color="auto"/>
          </w:divBdr>
        </w:div>
        <w:div w:id="1702590659">
          <w:marLeft w:val="640"/>
          <w:marRight w:val="0"/>
          <w:marTop w:val="0"/>
          <w:marBottom w:val="0"/>
          <w:divBdr>
            <w:top w:val="none" w:sz="0" w:space="0" w:color="auto"/>
            <w:left w:val="none" w:sz="0" w:space="0" w:color="auto"/>
            <w:bottom w:val="none" w:sz="0" w:space="0" w:color="auto"/>
            <w:right w:val="none" w:sz="0" w:space="0" w:color="auto"/>
          </w:divBdr>
        </w:div>
        <w:div w:id="1980457039">
          <w:marLeft w:val="640"/>
          <w:marRight w:val="0"/>
          <w:marTop w:val="0"/>
          <w:marBottom w:val="0"/>
          <w:divBdr>
            <w:top w:val="none" w:sz="0" w:space="0" w:color="auto"/>
            <w:left w:val="none" w:sz="0" w:space="0" w:color="auto"/>
            <w:bottom w:val="none" w:sz="0" w:space="0" w:color="auto"/>
            <w:right w:val="none" w:sz="0" w:space="0" w:color="auto"/>
          </w:divBdr>
        </w:div>
        <w:div w:id="1735161316">
          <w:marLeft w:val="640"/>
          <w:marRight w:val="0"/>
          <w:marTop w:val="0"/>
          <w:marBottom w:val="0"/>
          <w:divBdr>
            <w:top w:val="none" w:sz="0" w:space="0" w:color="auto"/>
            <w:left w:val="none" w:sz="0" w:space="0" w:color="auto"/>
            <w:bottom w:val="none" w:sz="0" w:space="0" w:color="auto"/>
            <w:right w:val="none" w:sz="0" w:space="0" w:color="auto"/>
          </w:divBdr>
        </w:div>
        <w:div w:id="1597178405">
          <w:marLeft w:val="640"/>
          <w:marRight w:val="0"/>
          <w:marTop w:val="0"/>
          <w:marBottom w:val="0"/>
          <w:divBdr>
            <w:top w:val="none" w:sz="0" w:space="0" w:color="auto"/>
            <w:left w:val="none" w:sz="0" w:space="0" w:color="auto"/>
            <w:bottom w:val="none" w:sz="0" w:space="0" w:color="auto"/>
            <w:right w:val="none" w:sz="0" w:space="0" w:color="auto"/>
          </w:divBdr>
        </w:div>
        <w:div w:id="1108158666">
          <w:marLeft w:val="640"/>
          <w:marRight w:val="0"/>
          <w:marTop w:val="0"/>
          <w:marBottom w:val="0"/>
          <w:divBdr>
            <w:top w:val="none" w:sz="0" w:space="0" w:color="auto"/>
            <w:left w:val="none" w:sz="0" w:space="0" w:color="auto"/>
            <w:bottom w:val="none" w:sz="0" w:space="0" w:color="auto"/>
            <w:right w:val="none" w:sz="0" w:space="0" w:color="auto"/>
          </w:divBdr>
        </w:div>
        <w:div w:id="1387801196">
          <w:marLeft w:val="640"/>
          <w:marRight w:val="0"/>
          <w:marTop w:val="0"/>
          <w:marBottom w:val="0"/>
          <w:divBdr>
            <w:top w:val="none" w:sz="0" w:space="0" w:color="auto"/>
            <w:left w:val="none" w:sz="0" w:space="0" w:color="auto"/>
            <w:bottom w:val="none" w:sz="0" w:space="0" w:color="auto"/>
            <w:right w:val="none" w:sz="0" w:space="0" w:color="auto"/>
          </w:divBdr>
        </w:div>
        <w:div w:id="301077743">
          <w:marLeft w:val="640"/>
          <w:marRight w:val="0"/>
          <w:marTop w:val="0"/>
          <w:marBottom w:val="0"/>
          <w:divBdr>
            <w:top w:val="none" w:sz="0" w:space="0" w:color="auto"/>
            <w:left w:val="none" w:sz="0" w:space="0" w:color="auto"/>
            <w:bottom w:val="none" w:sz="0" w:space="0" w:color="auto"/>
            <w:right w:val="none" w:sz="0" w:space="0" w:color="auto"/>
          </w:divBdr>
        </w:div>
        <w:div w:id="798112233">
          <w:marLeft w:val="640"/>
          <w:marRight w:val="0"/>
          <w:marTop w:val="0"/>
          <w:marBottom w:val="0"/>
          <w:divBdr>
            <w:top w:val="none" w:sz="0" w:space="0" w:color="auto"/>
            <w:left w:val="none" w:sz="0" w:space="0" w:color="auto"/>
            <w:bottom w:val="none" w:sz="0" w:space="0" w:color="auto"/>
            <w:right w:val="none" w:sz="0" w:space="0" w:color="auto"/>
          </w:divBdr>
        </w:div>
        <w:div w:id="865020617">
          <w:marLeft w:val="640"/>
          <w:marRight w:val="0"/>
          <w:marTop w:val="0"/>
          <w:marBottom w:val="0"/>
          <w:divBdr>
            <w:top w:val="none" w:sz="0" w:space="0" w:color="auto"/>
            <w:left w:val="none" w:sz="0" w:space="0" w:color="auto"/>
            <w:bottom w:val="none" w:sz="0" w:space="0" w:color="auto"/>
            <w:right w:val="none" w:sz="0" w:space="0" w:color="auto"/>
          </w:divBdr>
        </w:div>
        <w:div w:id="2114470885">
          <w:marLeft w:val="640"/>
          <w:marRight w:val="0"/>
          <w:marTop w:val="0"/>
          <w:marBottom w:val="0"/>
          <w:divBdr>
            <w:top w:val="none" w:sz="0" w:space="0" w:color="auto"/>
            <w:left w:val="none" w:sz="0" w:space="0" w:color="auto"/>
            <w:bottom w:val="none" w:sz="0" w:space="0" w:color="auto"/>
            <w:right w:val="none" w:sz="0" w:space="0" w:color="auto"/>
          </w:divBdr>
        </w:div>
        <w:div w:id="1132285086">
          <w:marLeft w:val="640"/>
          <w:marRight w:val="0"/>
          <w:marTop w:val="0"/>
          <w:marBottom w:val="0"/>
          <w:divBdr>
            <w:top w:val="none" w:sz="0" w:space="0" w:color="auto"/>
            <w:left w:val="none" w:sz="0" w:space="0" w:color="auto"/>
            <w:bottom w:val="none" w:sz="0" w:space="0" w:color="auto"/>
            <w:right w:val="none" w:sz="0" w:space="0" w:color="auto"/>
          </w:divBdr>
        </w:div>
        <w:div w:id="1829008975">
          <w:marLeft w:val="640"/>
          <w:marRight w:val="0"/>
          <w:marTop w:val="0"/>
          <w:marBottom w:val="0"/>
          <w:divBdr>
            <w:top w:val="none" w:sz="0" w:space="0" w:color="auto"/>
            <w:left w:val="none" w:sz="0" w:space="0" w:color="auto"/>
            <w:bottom w:val="none" w:sz="0" w:space="0" w:color="auto"/>
            <w:right w:val="none" w:sz="0" w:space="0" w:color="auto"/>
          </w:divBdr>
        </w:div>
        <w:div w:id="1446919776">
          <w:marLeft w:val="640"/>
          <w:marRight w:val="0"/>
          <w:marTop w:val="0"/>
          <w:marBottom w:val="0"/>
          <w:divBdr>
            <w:top w:val="none" w:sz="0" w:space="0" w:color="auto"/>
            <w:left w:val="none" w:sz="0" w:space="0" w:color="auto"/>
            <w:bottom w:val="none" w:sz="0" w:space="0" w:color="auto"/>
            <w:right w:val="none" w:sz="0" w:space="0" w:color="auto"/>
          </w:divBdr>
        </w:div>
        <w:div w:id="100104221">
          <w:marLeft w:val="640"/>
          <w:marRight w:val="0"/>
          <w:marTop w:val="0"/>
          <w:marBottom w:val="0"/>
          <w:divBdr>
            <w:top w:val="none" w:sz="0" w:space="0" w:color="auto"/>
            <w:left w:val="none" w:sz="0" w:space="0" w:color="auto"/>
            <w:bottom w:val="none" w:sz="0" w:space="0" w:color="auto"/>
            <w:right w:val="none" w:sz="0" w:space="0" w:color="auto"/>
          </w:divBdr>
        </w:div>
        <w:div w:id="608465200">
          <w:marLeft w:val="640"/>
          <w:marRight w:val="0"/>
          <w:marTop w:val="0"/>
          <w:marBottom w:val="0"/>
          <w:divBdr>
            <w:top w:val="none" w:sz="0" w:space="0" w:color="auto"/>
            <w:left w:val="none" w:sz="0" w:space="0" w:color="auto"/>
            <w:bottom w:val="none" w:sz="0" w:space="0" w:color="auto"/>
            <w:right w:val="none" w:sz="0" w:space="0" w:color="auto"/>
          </w:divBdr>
        </w:div>
        <w:div w:id="1575360245">
          <w:marLeft w:val="640"/>
          <w:marRight w:val="0"/>
          <w:marTop w:val="0"/>
          <w:marBottom w:val="0"/>
          <w:divBdr>
            <w:top w:val="none" w:sz="0" w:space="0" w:color="auto"/>
            <w:left w:val="none" w:sz="0" w:space="0" w:color="auto"/>
            <w:bottom w:val="none" w:sz="0" w:space="0" w:color="auto"/>
            <w:right w:val="none" w:sz="0" w:space="0" w:color="auto"/>
          </w:divBdr>
        </w:div>
        <w:div w:id="1451708288">
          <w:marLeft w:val="640"/>
          <w:marRight w:val="0"/>
          <w:marTop w:val="0"/>
          <w:marBottom w:val="0"/>
          <w:divBdr>
            <w:top w:val="none" w:sz="0" w:space="0" w:color="auto"/>
            <w:left w:val="none" w:sz="0" w:space="0" w:color="auto"/>
            <w:bottom w:val="none" w:sz="0" w:space="0" w:color="auto"/>
            <w:right w:val="none" w:sz="0" w:space="0" w:color="auto"/>
          </w:divBdr>
        </w:div>
        <w:div w:id="322391967">
          <w:marLeft w:val="640"/>
          <w:marRight w:val="0"/>
          <w:marTop w:val="0"/>
          <w:marBottom w:val="0"/>
          <w:divBdr>
            <w:top w:val="none" w:sz="0" w:space="0" w:color="auto"/>
            <w:left w:val="none" w:sz="0" w:space="0" w:color="auto"/>
            <w:bottom w:val="none" w:sz="0" w:space="0" w:color="auto"/>
            <w:right w:val="none" w:sz="0" w:space="0" w:color="auto"/>
          </w:divBdr>
        </w:div>
        <w:div w:id="606929626">
          <w:marLeft w:val="640"/>
          <w:marRight w:val="0"/>
          <w:marTop w:val="0"/>
          <w:marBottom w:val="0"/>
          <w:divBdr>
            <w:top w:val="none" w:sz="0" w:space="0" w:color="auto"/>
            <w:left w:val="none" w:sz="0" w:space="0" w:color="auto"/>
            <w:bottom w:val="none" w:sz="0" w:space="0" w:color="auto"/>
            <w:right w:val="none" w:sz="0" w:space="0" w:color="auto"/>
          </w:divBdr>
        </w:div>
        <w:div w:id="1859079952">
          <w:marLeft w:val="640"/>
          <w:marRight w:val="0"/>
          <w:marTop w:val="0"/>
          <w:marBottom w:val="0"/>
          <w:divBdr>
            <w:top w:val="none" w:sz="0" w:space="0" w:color="auto"/>
            <w:left w:val="none" w:sz="0" w:space="0" w:color="auto"/>
            <w:bottom w:val="none" w:sz="0" w:space="0" w:color="auto"/>
            <w:right w:val="none" w:sz="0" w:space="0" w:color="auto"/>
          </w:divBdr>
        </w:div>
        <w:div w:id="725227966">
          <w:marLeft w:val="640"/>
          <w:marRight w:val="0"/>
          <w:marTop w:val="0"/>
          <w:marBottom w:val="0"/>
          <w:divBdr>
            <w:top w:val="none" w:sz="0" w:space="0" w:color="auto"/>
            <w:left w:val="none" w:sz="0" w:space="0" w:color="auto"/>
            <w:bottom w:val="none" w:sz="0" w:space="0" w:color="auto"/>
            <w:right w:val="none" w:sz="0" w:space="0" w:color="auto"/>
          </w:divBdr>
        </w:div>
      </w:divsChild>
    </w:div>
    <w:div w:id="653752596">
      <w:bodyDiv w:val="1"/>
      <w:marLeft w:val="0"/>
      <w:marRight w:val="0"/>
      <w:marTop w:val="0"/>
      <w:marBottom w:val="0"/>
      <w:divBdr>
        <w:top w:val="none" w:sz="0" w:space="0" w:color="auto"/>
        <w:left w:val="none" w:sz="0" w:space="0" w:color="auto"/>
        <w:bottom w:val="none" w:sz="0" w:space="0" w:color="auto"/>
        <w:right w:val="none" w:sz="0" w:space="0" w:color="auto"/>
      </w:divBdr>
    </w:div>
    <w:div w:id="665285600">
      <w:bodyDiv w:val="1"/>
      <w:marLeft w:val="0"/>
      <w:marRight w:val="0"/>
      <w:marTop w:val="0"/>
      <w:marBottom w:val="0"/>
      <w:divBdr>
        <w:top w:val="none" w:sz="0" w:space="0" w:color="auto"/>
        <w:left w:val="none" w:sz="0" w:space="0" w:color="auto"/>
        <w:bottom w:val="none" w:sz="0" w:space="0" w:color="auto"/>
        <w:right w:val="none" w:sz="0" w:space="0" w:color="auto"/>
      </w:divBdr>
      <w:divsChild>
        <w:div w:id="697043237">
          <w:marLeft w:val="640"/>
          <w:marRight w:val="0"/>
          <w:marTop w:val="0"/>
          <w:marBottom w:val="0"/>
          <w:divBdr>
            <w:top w:val="none" w:sz="0" w:space="0" w:color="auto"/>
            <w:left w:val="none" w:sz="0" w:space="0" w:color="auto"/>
            <w:bottom w:val="none" w:sz="0" w:space="0" w:color="auto"/>
            <w:right w:val="none" w:sz="0" w:space="0" w:color="auto"/>
          </w:divBdr>
        </w:div>
        <w:div w:id="1348023174">
          <w:marLeft w:val="640"/>
          <w:marRight w:val="0"/>
          <w:marTop w:val="0"/>
          <w:marBottom w:val="0"/>
          <w:divBdr>
            <w:top w:val="none" w:sz="0" w:space="0" w:color="auto"/>
            <w:left w:val="none" w:sz="0" w:space="0" w:color="auto"/>
            <w:bottom w:val="none" w:sz="0" w:space="0" w:color="auto"/>
            <w:right w:val="none" w:sz="0" w:space="0" w:color="auto"/>
          </w:divBdr>
        </w:div>
        <w:div w:id="868951436">
          <w:marLeft w:val="640"/>
          <w:marRight w:val="0"/>
          <w:marTop w:val="0"/>
          <w:marBottom w:val="0"/>
          <w:divBdr>
            <w:top w:val="none" w:sz="0" w:space="0" w:color="auto"/>
            <w:left w:val="none" w:sz="0" w:space="0" w:color="auto"/>
            <w:bottom w:val="none" w:sz="0" w:space="0" w:color="auto"/>
            <w:right w:val="none" w:sz="0" w:space="0" w:color="auto"/>
          </w:divBdr>
        </w:div>
        <w:div w:id="30882627">
          <w:marLeft w:val="640"/>
          <w:marRight w:val="0"/>
          <w:marTop w:val="0"/>
          <w:marBottom w:val="0"/>
          <w:divBdr>
            <w:top w:val="none" w:sz="0" w:space="0" w:color="auto"/>
            <w:left w:val="none" w:sz="0" w:space="0" w:color="auto"/>
            <w:bottom w:val="none" w:sz="0" w:space="0" w:color="auto"/>
            <w:right w:val="none" w:sz="0" w:space="0" w:color="auto"/>
          </w:divBdr>
        </w:div>
        <w:div w:id="71898605">
          <w:marLeft w:val="640"/>
          <w:marRight w:val="0"/>
          <w:marTop w:val="0"/>
          <w:marBottom w:val="0"/>
          <w:divBdr>
            <w:top w:val="none" w:sz="0" w:space="0" w:color="auto"/>
            <w:left w:val="none" w:sz="0" w:space="0" w:color="auto"/>
            <w:bottom w:val="none" w:sz="0" w:space="0" w:color="auto"/>
            <w:right w:val="none" w:sz="0" w:space="0" w:color="auto"/>
          </w:divBdr>
        </w:div>
        <w:div w:id="980110816">
          <w:marLeft w:val="640"/>
          <w:marRight w:val="0"/>
          <w:marTop w:val="0"/>
          <w:marBottom w:val="0"/>
          <w:divBdr>
            <w:top w:val="none" w:sz="0" w:space="0" w:color="auto"/>
            <w:left w:val="none" w:sz="0" w:space="0" w:color="auto"/>
            <w:bottom w:val="none" w:sz="0" w:space="0" w:color="auto"/>
            <w:right w:val="none" w:sz="0" w:space="0" w:color="auto"/>
          </w:divBdr>
        </w:div>
        <w:div w:id="834029160">
          <w:marLeft w:val="640"/>
          <w:marRight w:val="0"/>
          <w:marTop w:val="0"/>
          <w:marBottom w:val="0"/>
          <w:divBdr>
            <w:top w:val="none" w:sz="0" w:space="0" w:color="auto"/>
            <w:left w:val="none" w:sz="0" w:space="0" w:color="auto"/>
            <w:bottom w:val="none" w:sz="0" w:space="0" w:color="auto"/>
            <w:right w:val="none" w:sz="0" w:space="0" w:color="auto"/>
          </w:divBdr>
        </w:div>
        <w:div w:id="367411355">
          <w:marLeft w:val="640"/>
          <w:marRight w:val="0"/>
          <w:marTop w:val="0"/>
          <w:marBottom w:val="0"/>
          <w:divBdr>
            <w:top w:val="none" w:sz="0" w:space="0" w:color="auto"/>
            <w:left w:val="none" w:sz="0" w:space="0" w:color="auto"/>
            <w:bottom w:val="none" w:sz="0" w:space="0" w:color="auto"/>
            <w:right w:val="none" w:sz="0" w:space="0" w:color="auto"/>
          </w:divBdr>
        </w:div>
        <w:div w:id="119737271">
          <w:marLeft w:val="640"/>
          <w:marRight w:val="0"/>
          <w:marTop w:val="0"/>
          <w:marBottom w:val="0"/>
          <w:divBdr>
            <w:top w:val="none" w:sz="0" w:space="0" w:color="auto"/>
            <w:left w:val="none" w:sz="0" w:space="0" w:color="auto"/>
            <w:bottom w:val="none" w:sz="0" w:space="0" w:color="auto"/>
            <w:right w:val="none" w:sz="0" w:space="0" w:color="auto"/>
          </w:divBdr>
        </w:div>
        <w:div w:id="1748266820">
          <w:marLeft w:val="640"/>
          <w:marRight w:val="0"/>
          <w:marTop w:val="0"/>
          <w:marBottom w:val="0"/>
          <w:divBdr>
            <w:top w:val="none" w:sz="0" w:space="0" w:color="auto"/>
            <w:left w:val="none" w:sz="0" w:space="0" w:color="auto"/>
            <w:bottom w:val="none" w:sz="0" w:space="0" w:color="auto"/>
            <w:right w:val="none" w:sz="0" w:space="0" w:color="auto"/>
          </w:divBdr>
        </w:div>
        <w:div w:id="549078023">
          <w:marLeft w:val="640"/>
          <w:marRight w:val="0"/>
          <w:marTop w:val="0"/>
          <w:marBottom w:val="0"/>
          <w:divBdr>
            <w:top w:val="none" w:sz="0" w:space="0" w:color="auto"/>
            <w:left w:val="none" w:sz="0" w:space="0" w:color="auto"/>
            <w:bottom w:val="none" w:sz="0" w:space="0" w:color="auto"/>
            <w:right w:val="none" w:sz="0" w:space="0" w:color="auto"/>
          </w:divBdr>
        </w:div>
        <w:div w:id="1293823573">
          <w:marLeft w:val="640"/>
          <w:marRight w:val="0"/>
          <w:marTop w:val="0"/>
          <w:marBottom w:val="0"/>
          <w:divBdr>
            <w:top w:val="none" w:sz="0" w:space="0" w:color="auto"/>
            <w:left w:val="none" w:sz="0" w:space="0" w:color="auto"/>
            <w:bottom w:val="none" w:sz="0" w:space="0" w:color="auto"/>
            <w:right w:val="none" w:sz="0" w:space="0" w:color="auto"/>
          </w:divBdr>
        </w:div>
        <w:div w:id="2087998186">
          <w:marLeft w:val="640"/>
          <w:marRight w:val="0"/>
          <w:marTop w:val="0"/>
          <w:marBottom w:val="0"/>
          <w:divBdr>
            <w:top w:val="none" w:sz="0" w:space="0" w:color="auto"/>
            <w:left w:val="none" w:sz="0" w:space="0" w:color="auto"/>
            <w:bottom w:val="none" w:sz="0" w:space="0" w:color="auto"/>
            <w:right w:val="none" w:sz="0" w:space="0" w:color="auto"/>
          </w:divBdr>
        </w:div>
        <w:div w:id="1835224785">
          <w:marLeft w:val="640"/>
          <w:marRight w:val="0"/>
          <w:marTop w:val="0"/>
          <w:marBottom w:val="0"/>
          <w:divBdr>
            <w:top w:val="none" w:sz="0" w:space="0" w:color="auto"/>
            <w:left w:val="none" w:sz="0" w:space="0" w:color="auto"/>
            <w:bottom w:val="none" w:sz="0" w:space="0" w:color="auto"/>
            <w:right w:val="none" w:sz="0" w:space="0" w:color="auto"/>
          </w:divBdr>
        </w:div>
        <w:div w:id="1269773770">
          <w:marLeft w:val="640"/>
          <w:marRight w:val="0"/>
          <w:marTop w:val="0"/>
          <w:marBottom w:val="0"/>
          <w:divBdr>
            <w:top w:val="none" w:sz="0" w:space="0" w:color="auto"/>
            <w:left w:val="none" w:sz="0" w:space="0" w:color="auto"/>
            <w:bottom w:val="none" w:sz="0" w:space="0" w:color="auto"/>
            <w:right w:val="none" w:sz="0" w:space="0" w:color="auto"/>
          </w:divBdr>
        </w:div>
        <w:div w:id="292096536">
          <w:marLeft w:val="640"/>
          <w:marRight w:val="0"/>
          <w:marTop w:val="0"/>
          <w:marBottom w:val="0"/>
          <w:divBdr>
            <w:top w:val="none" w:sz="0" w:space="0" w:color="auto"/>
            <w:left w:val="none" w:sz="0" w:space="0" w:color="auto"/>
            <w:bottom w:val="none" w:sz="0" w:space="0" w:color="auto"/>
            <w:right w:val="none" w:sz="0" w:space="0" w:color="auto"/>
          </w:divBdr>
        </w:div>
        <w:div w:id="1361928429">
          <w:marLeft w:val="640"/>
          <w:marRight w:val="0"/>
          <w:marTop w:val="0"/>
          <w:marBottom w:val="0"/>
          <w:divBdr>
            <w:top w:val="none" w:sz="0" w:space="0" w:color="auto"/>
            <w:left w:val="none" w:sz="0" w:space="0" w:color="auto"/>
            <w:bottom w:val="none" w:sz="0" w:space="0" w:color="auto"/>
            <w:right w:val="none" w:sz="0" w:space="0" w:color="auto"/>
          </w:divBdr>
        </w:div>
        <w:div w:id="268778967">
          <w:marLeft w:val="640"/>
          <w:marRight w:val="0"/>
          <w:marTop w:val="0"/>
          <w:marBottom w:val="0"/>
          <w:divBdr>
            <w:top w:val="none" w:sz="0" w:space="0" w:color="auto"/>
            <w:left w:val="none" w:sz="0" w:space="0" w:color="auto"/>
            <w:bottom w:val="none" w:sz="0" w:space="0" w:color="auto"/>
            <w:right w:val="none" w:sz="0" w:space="0" w:color="auto"/>
          </w:divBdr>
        </w:div>
        <w:div w:id="54863415">
          <w:marLeft w:val="640"/>
          <w:marRight w:val="0"/>
          <w:marTop w:val="0"/>
          <w:marBottom w:val="0"/>
          <w:divBdr>
            <w:top w:val="none" w:sz="0" w:space="0" w:color="auto"/>
            <w:left w:val="none" w:sz="0" w:space="0" w:color="auto"/>
            <w:bottom w:val="none" w:sz="0" w:space="0" w:color="auto"/>
            <w:right w:val="none" w:sz="0" w:space="0" w:color="auto"/>
          </w:divBdr>
        </w:div>
      </w:divsChild>
    </w:div>
    <w:div w:id="683484054">
      <w:bodyDiv w:val="1"/>
      <w:marLeft w:val="0"/>
      <w:marRight w:val="0"/>
      <w:marTop w:val="0"/>
      <w:marBottom w:val="0"/>
      <w:divBdr>
        <w:top w:val="none" w:sz="0" w:space="0" w:color="auto"/>
        <w:left w:val="none" w:sz="0" w:space="0" w:color="auto"/>
        <w:bottom w:val="none" w:sz="0" w:space="0" w:color="auto"/>
        <w:right w:val="none" w:sz="0" w:space="0" w:color="auto"/>
      </w:divBdr>
      <w:divsChild>
        <w:div w:id="449781802">
          <w:marLeft w:val="640"/>
          <w:marRight w:val="0"/>
          <w:marTop w:val="0"/>
          <w:marBottom w:val="0"/>
          <w:divBdr>
            <w:top w:val="none" w:sz="0" w:space="0" w:color="auto"/>
            <w:left w:val="none" w:sz="0" w:space="0" w:color="auto"/>
            <w:bottom w:val="none" w:sz="0" w:space="0" w:color="auto"/>
            <w:right w:val="none" w:sz="0" w:space="0" w:color="auto"/>
          </w:divBdr>
        </w:div>
        <w:div w:id="1887064252">
          <w:marLeft w:val="640"/>
          <w:marRight w:val="0"/>
          <w:marTop w:val="0"/>
          <w:marBottom w:val="0"/>
          <w:divBdr>
            <w:top w:val="none" w:sz="0" w:space="0" w:color="auto"/>
            <w:left w:val="none" w:sz="0" w:space="0" w:color="auto"/>
            <w:bottom w:val="none" w:sz="0" w:space="0" w:color="auto"/>
            <w:right w:val="none" w:sz="0" w:space="0" w:color="auto"/>
          </w:divBdr>
        </w:div>
        <w:div w:id="1507137653">
          <w:marLeft w:val="640"/>
          <w:marRight w:val="0"/>
          <w:marTop w:val="0"/>
          <w:marBottom w:val="0"/>
          <w:divBdr>
            <w:top w:val="none" w:sz="0" w:space="0" w:color="auto"/>
            <w:left w:val="none" w:sz="0" w:space="0" w:color="auto"/>
            <w:bottom w:val="none" w:sz="0" w:space="0" w:color="auto"/>
            <w:right w:val="none" w:sz="0" w:space="0" w:color="auto"/>
          </w:divBdr>
        </w:div>
        <w:div w:id="1139691359">
          <w:marLeft w:val="640"/>
          <w:marRight w:val="0"/>
          <w:marTop w:val="0"/>
          <w:marBottom w:val="0"/>
          <w:divBdr>
            <w:top w:val="none" w:sz="0" w:space="0" w:color="auto"/>
            <w:left w:val="none" w:sz="0" w:space="0" w:color="auto"/>
            <w:bottom w:val="none" w:sz="0" w:space="0" w:color="auto"/>
            <w:right w:val="none" w:sz="0" w:space="0" w:color="auto"/>
          </w:divBdr>
        </w:div>
        <w:div w:id="270089845">
          <w:marLeft w:val="640"/>
          <w:marRight w:val="0"/>
          <w:marTop w:val="0"/>
          <w:marBottom w:val="0"/>
          <w:divBdr>
            <w:top w:val="none" w:sz="0" w:space="0" w:color="auto"/>
            <w:left w:val="none" w:sz="0" w:space="0" w:color="auto"/>
            <w:bottom w:val="none" w:sz="0" w:space="0" w:color="auto"/>
            <w:right w:val="none" w:sz="0" w:space="0" w:color="auto"/>
          </w:divBdr>
        </w:div>
        <w:div w:id="512501564">
          <w:marLeft w:val="640"/>
          <w:marRight w:val="0"/>
          <w:marTop w:val="0"/>
          <w:marBottom w:val="0"/>
          <w:divBdr>
            <w:top w:val="none" w:sz="0" w:space="0" w:color="auto"/>
            <w:left w:val="none" w:sz="0" w:space="0" w:color="auto"/>
            <w:bottom w:val="none" w:sz="0" w:space="0" w:color="auto"/>
            <w:right w:val="none" w:sz="0" w:space="0" w:color="auto"/>
          </w:divBdr>
        </w:div>
        <w:div w:id="1150169390">
          <w:marLeft w:val="640"/>
          <w:marRight w:val="0"/>
          <w:marTop w:val="0"/>
          <w:marBottom w:val="0"/>
          <w:divBdr>
            <w:top w:val="none" w:sz="0" w:space="0" w:color="auto"/>
            <w:left w:val="none" w:sz="0" w:space="0" w:color="auto"/>
            <w:bottom w:val="none" w:sz="0" w:space="0" w:color="auto"/>
            <w:right w:val="none" w:sz="0" w:space="0" w:color="auto"/>
          </w:divBdr>
        </w:div>
        <w:div w:id="1457405960">
          <w:marLeft w:val="640"/>
          <w:marRight w:val="0"/>
          <w:marTop w:val="0"/>
          <w:marBottom w:val="0"/>
          <w:divBdr>
            <w:top w:val="none" w:sz="0" w:space="0" w:color="auto"/>
            <w:left w:val="none" w:sz="0" w:space="0" w:color="auto"/>
            <w:bottom w:val="none" w:sz="0" w:space="0" w:color="auto"/>
            <w:right w:val="none" w:sz="0" w:space="0" w:color="auto"/>
          </w:divBdr>
        </w:div>
        <w:div w:id="181629682">
          <w:marLeft w:val="640"/>
          <w:marRight w:val="0"/>
          <w:marTop w:val="0"/>
          <w:marBottom w:val="0"/>
          <w:divBdr>
            <w:top w:val="none" w:sz="0" w:space="0" w:color="auto"/>
            <w:left w:val="none" w:sz="0" w:space="0" w:color="auto"/>
            <w:bottom w:val="none" w:sz="0" w:space="0" w:color="auto"/>
            <w:right w:val="none" w:sz="0" w:space="0" w:color="auto"/>
          </w:divBdr>
        </w:div>
        <w:div w:id="1587958979">
          <w:marLeft w:val="640"/>
          <w:marRight w:val="0"/>
          <w:marTop w:val="0"/>
          <w:marBottom w:val="0"/>
          <w:divBdr>
            <w:top w:val="none" w:sz="0" w:space="0" w:color="auto"/>
            <w:left w:val="none" w:sz="0" w:space="0" w:color="auto"/>
            <w:bottom w:val="none" w:sz="0" w:space="0" w:color="auto"/>
            <w:right w:val="none" w:sz="0" w:space="0" w:color="auto"/>
          </w:divBdr>
        </w:div>
        <w:div w:id="1346052977">
          <w:marLeft w:val="640"/>
          <w:marRight w:val="0"/>
          <w:marTop w:val="0"/>
          <w:marBottom w:val="0"/>
          <w:divBdr>
            <w:top w:val="none" w:sz="0" w:space="0" w:color="auto"/>
            <w:left w:val="none" w:sz="0" w:space="0" w:color="auto"/>
            <w:bottom w:val="none" w:sz="0" w:space="0" w:color="auto"/>
            <w:right w:val="none" w:sz="0" w:space="0" w:color="auto"/>
          </w:divBdr>
        </w:div>
        <w:div w:id="726612926">
          <w:marLeft w:val="640"/>
          <w:marRight w:val="0"/>
          <w:marTop w:val="0"/>
          <w:marBottom w:val="0"/>
          <w:divBdr>
            <w:top w:val="none" w:sz="0" w:space="0" w:color="auto"/>
            <w:left w:val="none" w:sz="0" w:space="0" w:color="auto"/>
            <w:bottom w:val="none" w:sz="0" w:space="0" w:color="auto"/>
            <w:right w:val="none" w:sz="0" w:space="0" w:color="auto"/>
          </w:divBdr>
        </w:div>
        <w:div w:id="297102736">
          <w:marLeft w:val="640"/>
          <w:marRight w:val="0"/>
          <w:marTop w:val="0"/>
          <w:marBottom w:val="0"/>
          <w:divBdr>
            <w:top w:val="none" w:sz="0" w:space="0" w:color="auto"/>
            <w:left w:val="none" w:sz="0" w:space="0" w:color="auto"/>
            <w:bottom w:val="none" w:sz="0" w:space="0" w:color="auto"/>
            <w:right w:val="none" w:sz="0" w:space="0" w:color="auto"/>
          </w:divBdr>
        </w:div>
        <w:div w:id="1149902948">
          <w:marLeft w:val="640"/>
          <w:marRight w:val="0"/>
          <w:marTop w:val="0"/>
          <w:marBottom w:val="0"/>
          <w:divBdr>
            <w:top w:val="none" w:sz="0" w:space="0" w:color="auto"/>
            <w:left w:val="none" w:sz="0" w:space="0" w:color="auto"/>
            <w:bottom w:val="none" w:sz="0" w:space="0" w:color="auto"/>
            <w:right w:val="none" w:sz="0" w:space="0" w:color="auto"/>
          </w:divBdr>
        </w:div>
        <w:div w:id="705985432">
          <w:marLeft w:val="640"/>
          <w:marRight w:val="0"/>
          <w:marTop w:val="0"/>
          <w:marBottom w:val="0"/>
          <w:divBdr>
            <w:top w:val="none" w:sz="0" w:space="0" w:color="auto"/>
            <w:left w:val="none" w:sz="0" w:space="0" w:color="auto"/>
            <w:bottom w:val="none" w:sz="0" w:space="0" w:color="auto"/>
            <w:right w:val="none" w:sz="0" w:space="0" w:color="auto"/>
          </w:divBdr>
        </w:div>
        <w:div w:id="833300784">
          <w:marLeft w:val="640"/>
          <w:marRight w:val="0"/>
          <w:marTop w:val="0"/>
          <w:marBottom w:val="0"/>
          <w:divBdr>
            <w:top w:val="none" w:sz="0" w:space="0" w:color="auto"/>
            <w:left w:val="none" w:sz="0" w:space="0" w:color="auto"/>
            <w:bottom w:val="none" w:sz="0" w:space="0" w:color="auto"/>
            <w:right w:val="none" w:sz="0" w:space="0" w:color="auto"/>
          </w:divBdr>
        </w:div>
        <w:div w:id="892887125">
          <w:marLeft w:val="640"/>
          <w:marRight w:val="0"/>
          <w:marTop w:val="0"/>
          <w:marBottom w:val="0"/>
          <w:divBdr>
            <w:top w:val="none" w:sz="0" w:space="0" w:color="auto"/>
            <w:left w:val="none" w:sz="0" w:space="0" w:color="auto"/>
            <w:bottom w:val="none" w:sz="0" w:space="0" w:color="auto"/>
            <w:right w:val="none" w:sz="0" w:space="0" w:color="auto"/>
          </w:divBdr>
        </w:div>
        <w:div w:id="922495331">
          <w:marLeft w:val="640"/>
          <w:marRight w:val="0"/>
          <w:marTop w:val="0"/>
          <w:marBottom w:val="0"/>
          <w:divBdr>
            <w:top w:val="none" w:sz="0" w:space="0" w:color="auto"/>
            <w:left w:val="none" w:sz="0" w:space="0" w:color="auto"/>
            <w:bottom w:val="none" w:sz="0" w:space="0" w:color="auto"/>
            <w:right w:val="none" w:sz="0" w:space="0" w:color="auto"/>
          </w:divBdr>
        </w:div>
        <w:div w:id="1548371689">
          <w:marLeft w:val="640"/>
          <w:marRight w:val="0"/>
          <w:marTop w:val="0"/>
          <w:marBottom w:val="0"/>
          <w:divBdr>
            <w:top w:val="none" w:sz="0" w:space="0" w:color="auto"/>
            <w:left w:val="none" w:sz="0" w:space="0" w:color="auto"/>
            <w:bottom w:val="none" w:sz="0" w:space="0" w:color="auto"/>
            <w:right w:val="none" w:sz="0" w:space="0" w:color="auto"/>
          </w:divBdr>
        </w:div>
        <w:div w:id="80420205">
          <w:marLeft w:val="640"/>
          <w:marRight w:val="0"/>
          <w:marTop w:val="0"/>
          <w:marBottom w:val="0"/>
          <w:divBdr>
            <w:top w:val="none" w:sz="0" w:space="0" w:color="auto"/>
            <w:left w:val="none" w:sz="0" w:space="0" w:color="auto"/>
            <w:bottom w:val="none" w:sz="0" w:space="0" w:color="auto"/>
            <w:right w:val="none" w:sz="0" w:space="0" w:color="auto"/>
          </w:divBdr>
        </w:div>
        <w:div w:id="1878932391">
          <w:marLeft w:val="640"/>
          <w:marRight w:val="0"/>
          <w:marTop w:val="0"/>
          <w:marBottom w:val="0"/>
          <w:divBdr>
            <w:top w:val="none" w:sz="0" w:space="0" w:color="auto"/>
            <w:left w:val="none" w:sz="0" w:space="0" w:color="auto"/>
            <w:bottom w:val="none" w:sz="0" w:space="0" w:color="auto"/>
            <w:right w:val="none" w:sz="0" w:space="0" w:color="auto"/>
          </w:divBdr>
        </w:div>
        <w:div w:id="48264247">
          <w:marLeft w:val="640"/>
          <w:marRight w:val="0"/>
          <w:marTop w:val="0"/>
          <w:marBottom w:val="0"/>
          <w:divBdr>
            <w:top w:val="none" w:sz="0" w:space="0" w:color="auto"/>
            <w:left w:val="none" w:sz="0" w:space="0" w:color="auto"/>
            <w:bottom w:val="none" w:sz="0" w:space="0" w:color="auto"/>
            <w:right w:val="none" w:sz="0" w:space="0" w:color="auto"/>
          </w:divBdr>
        </w:div>
        <w:div w:id="381254462">
          <w:marLeft w:val="640"/>
          <w:marRight w:val="0"/>
          <w:marTop w:val="0"/>
          <w:marBottom w:val="0"/>
          <w:divBdr>
            <w:top w:val="none" w:sz="0" w:space="0" w:color="auto"/>
            <w:left w:val="none" w:sz="0" w:space="0" w:color="auto"/>
            <w:bottom w:val="none" w:sz="0" w:space="0" w:color="auto"/>
            <w:right w:val="none" w:sz="0" w:space="0" w:color="auto"/>
          </w:divBdr>
        </w:div>
        <w:div w:id="658995293">
          <w:marLeft w:val="640"/>
          <w:marRight w:val="0"/>
          <w:marTop w:val="0"/>
          <w:marBottom w:val="0"/>
          <w:divBdr>
            <w:top w:val="none" w:sz="0" w:space="0" w:color="auto"/>
            <w:left w:val="none" w:sz="0" w:space="0" w:color="auto"/>
            <w:bottom w:val="none" w:sz="0" w:space="0" w:color="auto"/>
            <w:right w:val="none" w:sz="0" w:space="0" w:color="auto"/>
          </w:divBdr>
        </w:div>
        <w:div w:id="757561174">
          <w:marLeft w:val="640"/>
          <w:marRight w:val="0"/>
          <w:marTop w:val="0"/>
          <w:marBottom w:val="0"/>
          <w:divBdr>
            <w:top w:val="none" w:sz="0" w:space="0" w:color="auto"/>
            <w:left w:val="none" w:sz="0" w:space="0" w:color="auto"/>
            <w:bottom w:val="none" w:sz="0" w:space="0" w:color="auto"/>
            <w:right w:val="none" w:sz="0" w:space="0" w:color="auto"/>
          </w:divBdr>
        </w:div>
        <w:div w:id="1247114692">
          <w:marLeft w:val="640"/>
          <w:marRight w:val="0"/>
          <w:marTop w:val="0"/>
          <w:marBottom w:val="0"/>
          <w:divBdr>
            <w:top w:val="none" w:sz="0" w:space="0" w:color="auto"/>
            <w:left w:val="none" w:sz="0" w:space="0" w:color="auto"/>
            <w:bottom w:val="none" w:sz="0" w:space="0" w:color="auto"/>
            <w:right w:val="none" w:sz="0" w:space="0" w:color="auto"/>
          </w:divBdr>
        </w:div>
        <w:div w:id="2070498203">
          <w:marLeft w:val="640"/>
          <w:marRight w:val="0"/>
          <w:marTop w:val="0"/>
          <w:marBottom w:val="0"/>
          <w:divBdr>
            <w:top w:val="none" w:sz="0" w:space="0" w:color="auto"/>
            <w:left w:val="none" w:sz="0" w:space="0" w:color="auto"/>
            <w:bottom w:val="none" w:sz="0" w:space="0" w:color="auto"/>
            <w:right w:val="none" w:sz="0" w:space="0" w:color="auto"/>
          </w:divBdr>
        </w:div>
        <w:div w:id="389965773">
          <w:marLeft w:val="640"/>
          <w:marRight w:val="0"/>
          <w:marTop w:val="0"/>
          <w:marBottom w:val="0"/>
          <w:divBdr>
            <w:top w:val="none" w:sz="0" w:space="0" w:color="auto"/>
            <w:left w:val="none" w:sz="0" w:space="0" w:color="auto"/>
            <w:bottom w:val="none" w:sz="0" w:space="0" w:color="auto"/>
            <w:right w:val="none" w:sz="0" w:space="0" w:color="auto"/>
          </w:divBdr>
        </w:div>
        <w:div w:id="1250626347">
          <w:marLeft w:val="640"/>
          <w:marRight w:val="0"/>
          <w:marTop w:val="0"/>
          <w:marBottom w:val="0"/>
          <w:divBdr>
            <w:top w:val="none" w:sz="0" w:space="0" w:color="auto"/>
            <w:left w:val="none" w:sz="0" w:space="0" w:color="auto"/>
            <w:bottom w:val="none" w:sz="0" w:space="0" w:color="auto"/>
            <w:right w:val="none" w:sz="0" w:space="0" w:color="auto"/>
          </w:divBdr>
        </w:div>
        <w:div w:id="1785229144">
          <w:marLeft w:val="640"/>
          <w:marRight w:val="0"/>
          <w:marTop w:val="0"/>
          <w:marBottom w:val="0"/>
          <w:divBdr>
            <w:top w:val="none" w:sz="0" w:space="0" w:color="auto"/>
            <w:left w:val="none" w:sz="0" w:space="0" w:color="auto"/>
            <w:bottom w:val="none" w:sz="0" w:space="0" w:color="auto"/>
            <w:right w:val="none" w:sz="0" w:space="0" w:color="auto"/>
          </w:divBdr>
        </w:div>
        <w:div w:id="642933164">
          <w:marLeft w:val="640"/>
          <w:marRight w:val="0"/>
          <w:marTop w:val="0"/>
          <w:marBottom w:val="0"/>
          <w:divBdr>
            <w:top w:val="none" w:sz="0" w:space="0" w:color="auto"/>
            <w:left w:val="none" w:sz="0" w:space="0" w:color="auto"/>
            <w:bottom w:val="none" w:sz="0" w:space="0" w:color="auto"/>
            <w:right w:val="none" w:sz="0" w:space="0" w:color="auto"/>
          </w:divBdr>
        </w:div>
      </w:divsChild>
    </w:div>
    <w:div w:id="684937314">
      <w:bodyDiv w:val="1"/>
      <w:marLeft w:val="0"/>
      <w:marRight w:val="0"/>
      <w:marTop w:val="0"/>
      <w:marBottom w:val="0"/>
      <w:divBdr>
        <w:top w:val="none" w:sz="0" w:space="0" w:color="auto"/>
        <w:left w:val="none" w:sz="0" w:space="0" w:color="auto"/>
        <w:bottom w:val="none" w:sz="0" w:space="0" w:color="auto"/>
        <w:right w:val="none" w:sz="0" w:space="0" w:color="auto"/>
      </w:divBdr>
      <w:divsChild>
        <w:div w:id="861548188">
          <w:marLeft w:val="640"/>
          <w:marRight w:val="0"/>
          <w:marTop w:val="0"/>
          <w:marBottom w:val="0"/>
          <w:divBdr>
            <w:top w:val="none" w:sz="0" w:space="0" w:color="auto"/>
            <w:left w:val="none" w:sz="0" w:space="0" w:color="auto"/>
            <w:bottom w:val="none" w:sz="0" w:space="0" w:color="auto"/>
            <w:right w:val="none" w:sz="0" w:space="0" w:color="auto"/>
          </w:divBdr>
        </w:div>
        <w:div w:id="502167844">
          <w:marLeft w:val="640"/>
          <w:marRight w:val="0"/>
          <w:marTop w:val="0"/>
          <w:marBottom w:val="0"/>
          <w:divBdr>
            <w:top w:val="none" w:sz="0" w:space="0" w:color="auto"/>
            <w:left w:val="none" w:sz="0" w:space="0" w:color="auto"/>
            <w:bottom w:val="none" w:sz="0" w:space="0" w:color="auto"/>
            <w:right w:val="none" w:sz="0" w:space="0" w:color="auto"/>
          </w:divBdr>
        </w:div>
        <w:div w:id="19136527">
          <w:marLeft w:val="640"/>
          <w:marRight w:val="0"/>
          <w:marTop w:val="0"/>
          <w:marBottom w:val="0"/>
          <w:divBdr>
            <w:top w:val="none" w:sz="0" w:space="0" w:color="auto"/>
            <w:left w:val="none" w:sz="0" w:space="0" w:color="auto"/>
            <w:bottom w:val="none" w:sz="0" w:space="0" w:color="auto"/>
            <w:right w:val="none" w:sz="0" w:space="0" w:color="auto"/>
          </w:divBdr>
        </w:div>
        <w:div w:id="1103918407">
          <w:marLeft w:val="640"/>
          <w:marRight w:val="0"/>
          <w:marTop w:val="0"/>
          <w:marBottom w:val="0"/>
          <w:divBdr>
            <w:top w:val="none" w:sz="0" w:space="0" w:color="auto"/>
            <w:left w:val="none" w:sz="0" w:space="0" w:color="auto"/>
            <w:bottom w:val="none" w:sz="0" w:space="0" w:color="auto"/>
            <w:right w:val="none" w:sz="0" w:space="0" w:color="auto"/>
          </w:divBdr>
        </w:div>
        <w:div w:id="1577739542">
          <w:marLeft w:val="640"/>
          <w:marRight w:val="0"/>
          <w:marTop w:val="0"/>
          <w:marBottom w:val="0"/>
          <w:divBdr>
            <w:top w:val="none" w:sz="0" w:space="0" w:color="auto"/>
            <w:left w:val="none" w:sz="0" w:space="0" w:color="auto"/>
            <w:bottom w:val="none" w:sz="0" w:space="0" w:color="auto"/>
            <w:right w:val="none" w:sz="0" w:space="0" w:color="auto"/>
          </w:divBdr>
        </w:div>
        <w:div w:id="423690535">
          <w:marLeft w:val="640"/>
          <w:marRight w:val="0"/>
          <w:marTop w:val="0"/>
          <w:marBottom w:val="0"/>
          <w:divBdr>
            <w:top w:val="none" w:sz="0" w:space="0" w:color="auto"/>
            <w:left w:val="none" w:sz="0" w:space="0" w:color="auto"/>
            <w:bottom w:val="none" w:sz="0" w:space="0" w:color="auto"/>
            <w:right w:val="none" w:sz="0" w:space="0" w:color="auto"/>
          </w:divBdr>
        </w:div>
        <w:div w:id="1218708778">
          <w:marLeft w:val="640"/>
          <w:marRight w:val="0"/>
          <w:marTop w:val="0"/>
          <w:marBottom w:val="0"/>
          <w:divBdr>
            <w:top w:val="none" w:sz="0" w:space="0" w:color="auto"/>
            <w:left w:val="none" w:sz="0" w:space="0" w:color="auto"/>
            <w:bottom w:val="none" w:sz="0" w:space="0" w:color="auto"/>
            <w:right w:val="none" w:sz="0" w:space="0" w:color="auto"/>
          </w:divBdr>
        </w:div>
        <w:div w:id="815343052">
          <w:marLeft w:val="640"/>
          <w:marRight w:val="0"/>
          <w:marTop w:val="0"/>
          <w:marBottom w:val="0"/>
          <w:divBdr>
            <w:top w:val="none" w:sz="0" w:space="0" w:color="auto"/>
            <w:left w:val="none" w:sz="0" w:space="0" w:color="auto"/>
            <w:bottom w:val="none" w:sz="0" w:space="0" w:color="auto"/>
            <w:right w:val="none" w:sz="0" w:space="0" w:color="auto"/>
          </w:divBdr>
        </w:div>
        <w:div w:id="81806240">
          <w:marLeft w:val="640"/>
          <w:marRight w:val="0"/>
          <w:marTop w:val="0"/>
          <w:marBottom w:val="0"/>
          <w:divBdr>
            <w:top w:val="none" w:sz="0" w:space="0" w:color="auto"/>
            <w:left w:val="none" w:sz="0" w:space="0" w:color="auto"/>
            <w:bottom w:val="none" w:sz="0" w:space="0" w:color="auto"/>
            <w:right w:val="none" w:sz="0" w:space="0" w:color="auto"/>
          </w:divBdr>
        </w:div>
        <w:div w:id="1587613130">
          <w:marLeft w:val="640"/>
          <w:marRight w:val="0"/>
          <w:marTop w:val="0"/>
          <w:marBottom w:val="0"/>
          <w:divBdr>
            <w:top w:val="none" w:sz="0" w:space="0" w:color="auto"/>
            <w:left w:val="none" w:sz="0" w:space="0" w:color="auto"/>
            <w:bottom w:val="none" w:sz="0" w:space="0" w:color="auto"/>
            <w:right w:val="none" w:sz="0" w:space="0" w:color="auto"/>
          </w:divBdr>
        </w:div>
        <w:div w:id="23749607">
          <w:marLeft w:val="640"/>
          <w:marRight w:val="0"/>
          <w:marTop w:val="0"/>
          <w:marBottom w:val="0"/>
          <w:divBdr>
            <w:top w:val="none" w:sz="0" w:space="0" w:color="auto"/>
            <w:left w:val="none" w:sz="0" w:space="0" w:color="auto"/>
            <w:bottom w:val="none" w:sz="0" w:space="0" w:color="auto"/>
            <w:right w:val="none" w:sz="0" w:space="0" w:color="auto"/>
          </w:divBdr>
        </w:div>
        <w:div w:id="861169853">
          <w:marLeft w:val="640"/>
          <w:marRight w:val="0"/>
          <w:marTop w:val="0"/>
          <w:marBottom w:val="0"/>
          <w:divBdr>
            <w:top w:val="none" w:sz="0" w:space="0" w:color="auto"/>
            <w:left w:val="none" w:sz="0" w:space="0" w:color="auto"/>
            <w:bottom w:val="none" w:sz="0" w:space="0" w:color="auto"/>
            <w:right w:val="none" w:sz="0" w:space="0" w:color="auto"/>
          </w:divBdr>
        </w:div>
        <w:div w:id="1309289449">
          <w:marLeft w:val="640"/>
          <w:marRight w:val="0"/>
          <w:marTop w:val="0"/>
          <w:marBottom w:val="0"/>
          <w:divBdr>
            <w:top w:val="none" w:sz="0" w:space="0" w:color="auto"/>
            <w:left w:val="none" w:sz="0" w:space="0" w:color="auto"/>
            <w:bottom w:val="none" w:sz="0" w:space="0" w:color="auto"/>
            <w:right w:val="none" w:sz="0" w:space="0" w:color="auto"/>
          </w:divBdr>
        </w:div>
        <w:div w:id="663509892">
          <w:marLeft w:val="640"/>
          <w:marRight w:val="0"/>
          <w:marTop w:val="0"/>
          <w:marBottom w:val="0"/>
          <w:divBdr>
            <w:top w:val="none" w:sz="0" w:space="0" w:color="auto"/>
            <w:left w:val="none" w:sz="0" w:space="0" w:color="auto"/>
            <w:bottom w:val="none" w:sz="0" w:space="0" w:color="auto"/>
            <w:right w:val="none" w:sz="0" w:space="0" w:color="auto"/>
          </w:divBdr>
        </w:div>
        <w:div w:id="1793093336">
          <w:marLeft w:val="640"/>
          <w:marRight w:val="0"/>
          <w:marTop w:val="0"/>
          <w:marBottom w:val="0"/>
          <w:divBdr>
            <w:top w:val="none" w:sz="0" w:space="0" w:color="auto"/>
            <w:left w:val="none" w:sz="0" w:space="0" w:color="auto"/>
            <w:bottom w:val="none" w:sz="0" w:space="0" w:color="auto"/>
            <w:right w:val="none" w:sz="0" w:space="0" w:color="auto"/>
          </w:divBdr>
        </w:div>
        <w:div w:id="226183062">
          <w:marLeft w:val="640"/>
          <w:marRight w:val="0"/>
          <w:marTop w:val="0"/>
          <w:marBottom w:val="0"/>
          <w:divBdr>
            <w:top w:val="none" w:sz="0" w:space="0" w:color="auto"/>
            <w:left w:val="none" w:sz="0" w:space="0" w:color="auto"/>
            <w:bottom w:val="none" w:sz="0" w:space="0" w:color="auto"/>
            <w:right w:val="none" w:sz="0" w:space="0" w:color="auto"/>
          </w:divBdr>
        </w:div>
        <w:div w:id="1465737936">
          <w:marLeft w:val="640"/>
          <w:marRight w:val="0"/>
          <w:marTop w:val="0"/>
          <w:marBottom w:val="0"/>
          <w:divBdr>
            <w:top w:val="none" w:sz="0" w:space="0" w:color="auto"/>
            <w:left w:val="none" w:sz="0" w:space="0" w:color="auto"/>
            <w:bottom w:val="none" w:sz="0" w:space="0" w:color="auto"/>
            <w:right w:val="none" w:sz="0" w:space="0" w:color="auto"/>
          </w:divBdr>
        </w:div>
        <w:div w:id="1513685625">
          <w:marLeft w:val="640"/>
          <w:marRight w:val="0"/>
          <w:marTop w:val="0"/>
          <w:marBottom w:val="0"/>
          <w:divBdr>
            <w:top w:val="none" w:sz="0" w:space="0" w:color="auto"/>
            <w:left w:val="none" w:sz="0" w:space="0" w:color="auto"/>
            <w:bottom w:val="none" w:sz="0" w:space="0" w:color="auto"/>
            <w:right w:val="none" w:sz="0" w:space="0" w:color="auto"/>
          </w:divBdr>
        </w:div>
        <w:div w:id="1381634514">
          <w:marLeft w:val="640"/>
          <w:marRight w:val="0"/>
          <w:marTop w:val="0"/>
          <w:marBottom w:val="0"/>
          <w:divBdr>
            <w:top w:val="none" w:sz="0" w:space="0" w:color="auto"/>
            <w:left w:val="none" w:sz="0" w:space="0" w:color="auto"/>
            <w:bottom w:val="none" w:sz="0" w:space="0" w:color="auto"/>
            <w:right w:val="none" w:sz="0" w:space="0" w:color="auto"/>
          </w:divBdr>
        </w:div>
        <w:div w:id="799498248">
          <w:marLeft w:val="640"/>
          <w:marRight w:val="0"/>
          <w:marTop w:val="0"/>
          <w:marBottom w:val="0"/>
          <w:divBdr>
            <w:top w:val="none" w:sz="0" w:space="0" w:color="auto"/>
            <w:left w:val="none" w:sz="0" w:space="0" w:color="auto"/>
            <w:bottom w:val="none" w:sz="0" w:space="0" w:color="auto"/>
            <w:right w:val="none" w:sz="0" w:space="0" w:color="auto"/>
          </w:divBdr>
        </w:div>
      </w:divsChild>
    </w:div>
    <w:div w:id="695156235">
      <w:bodyDiv w:val="1"/>
      <w:marLeft w:val="0"/>
      <w:marRight w:val="0"/>
      <w:marTop w:val="0"/>
      <w:marBottom w:val="0"/>
      <w:divBdr>
        <w:top w:val="none" w:sz="0" w:space="0" w:color="auto"/>
        <w:left w:val="none" w:sz="0" w:space="0" w:color="auto"/>
        <w:bottom w:val="none" w:sz="0" w:space="0" w:color="auto"/>
        <w:right w:val="none" w:sz="0" w:space="0" w:color="auto"/>
      </w:divBdr>
    </w:div>
    <w:div w:id="700479601">
      <w:bodyDiv w:val="1"/>
      <w:marLeft w:val="0"/>
      <w:marRight w:val="0"/>
      <w:marTop w:val="0"/>
      <w:marBottom w:val="0"/>
      <w:divBdr>
        <w:top w:val="none" w:sz="0" w:space="0" w:color="auto"/>
        <w:left w:val="none" w:sz="0" w:space="0" w:color="auto"/>
        <w:bottom w:val="none" w:sz="0" w:space="0" w:color="auto"/>
        <w:right w:val="none" w:sz="0" w:space="0" w:color="auto"/>
      </w:divBdr>
      <w:divsChild>
        <w:div w:id="1703479436">
          <w:marLeft w:val="640"/>
          <w:marRight w:val="0"/>
          <w:marTop w:val="0"/>
          <w:marBottom w:val="0"/>
          <w:divBdr>
            <w:top w:val="none" w:sz="0" w:space="0" w:color="auto"/>
            <w:left w:val="none" w:sz="0" w:space="0" w:color="auto"/>
            <w:bottom w:val="none" w:sz="0" w:space="0" w:color="auto"/>
            <w:right w:val="none" w:sz="0" w:space="0" w:color="auto"/>
          </w:divBdr>
        </w:div>
        <w:div w:id="1729573654">
          <w:marLeft w:val="640"/>
          <w:marRight w:val="0"/>
          <w:marTop w:val="0"/>
          <w:marBottom w:val="0"/>
          <w:divBdr>
            <w:top w:val="none" w:sz="0" w:space="0" w:color="auto"/>
            <w:left w:val="none" w:sz="0" w:space="0" w:color="auto"/>
            <w:bottom w:val="none" w:sz="0" w:space="0" w:color="auto"/>
            <w:right w:val="none" w:sz="0" w:space="0" w:color="auto"/>
          </w:divBdr>
        </w:div>
        <w:div w:id="1677225371">
          <w:marLeft w:val="640"/>
          <w:marRight w:val="0"/>
          <w:marTop w:val="0"/>
          <w:marBottom w:val="0"/>
          <w:divBdr>
            <w:top w:val="none" w:sz="0" w:space="0" w:color="auto"/>
            <w:left w:val="none" w:sz="0" w:space="0" w:color="auto"/>
            <w:bottom w:val="none" w:sz="0" w:space="0" w:color="auto"/>
            <w:right w:val="none" w:sz="0" w:space="0" w:color="auto"/>
          </w:divBdr>
        </w:div>
        <w:div w:id="1838299731">
          <w:marLeft w:val="640"/>
          <w:marRight w:val="0"/>
          <w:marTop w:val="0"/>
          <w:marBottom w:val="0"/>
          <w:divBdr>
            <w:top w:val="none" w:sz="0" w:space="0" w:color="auto"/>
            <w:left w:val="none" w:sz="0" w:space="0" w:color="auto"/>
            <w:bottom w:val="none" w:sz="0" w:space="0" w:color="auto"/>
            <w:right w:val="none" w:sz="0" w:space="0" w:color="auto"/>
          </w:divBdr>
        </w:div>
        <w:div w:id="225457434">
          <w:marLeft w:val="640"/>
          <w:marRight w:val="0"/>
          <w:marTop w:val="0"/>
          <w:marBottom w:val="0"/>
          <w:divBdr>
            <w:top w:val="none" w:sz="0" w:space="0" w:color="auto"/>
            <w:left w:val="none" w:sz="0" w:space="0" w:color="auto"/>
            <w:bottom w:val="none" w:sz="0" w:space="0" w:color="auto"/>
            <w:right w:val="none" w:sz="0" w:space="0" w:color="auto"/>
          </w:divBdr>
        </w:div>
        <w:div w:id="863206895">
          <w:marLeft w:val="640"/>
          <w:marRight w:val="0"/>
          <w:marTop w:val="0"/>
          <w:marBottom w:val="0"/>
          <w:divBdr>
            <w:top w:val="none" w:sz="0" w:space="0" w:color="auto"/>
            <w:left w:val="none" w:sz="0" w:space="0" w:color="auto"/>
            <w:bottom w:val="none" w:sz="0" w:space="0" w:color="auto"/>
            <w:right w:val="none" w:sz="0" w:space="0" w:color="auto"/>
          </w:divBdr>
        </w:div>
        <w:div w:id="1808469044">
          <w:marLeft w:val="640"/>
          <w:marRight w:val="0"/>
          <w:marTop w:val="0"/>
          <w:marBottom w:val="0"/>
          <w:divBdr>
            <w:top w:val="none" w:sz="0" w:space="0" w:color="auto"/>
            <w:left w:val="none" w:sz="0" w:space="0" w:color="auto"/>
            <w:bottom w:val="none" w:sz="0" w:space="0" w:color="auto"/>
            <w:right w:val="none" w:sz="0" w:space="0" w:color="auto"/>
          </w:divBdr>
        </w:div>
        <w:div w:id="1087457018">
          <w:marLeft w:val="640"/>
          <w:marRight w:val="0"/>
          <w:marTop w:val="0"/>
          <w:marBottom w:val="0"/>
          <w:divBdr>
            <w:top w:val="none" w:sz="0" w:space="0" w:color="auto"/>
            <w:left w:val="none" w:sz="0" w:space="0" w:color="auto"/>
            <w:bottom w:val="none" w:sz="0" w:space="0" w:color="auto"/>
            <w:right w:val="none" w:sz="0" w:space="0" w:color="auto"/>
          </w:divBdr>
        </w:div>
        <w:div w:id="17005786">
          <w:marLeft w:val="640"/>
          <w:marRight w:val="0"/>
          <w:marTop w:val="0"/>
          <w:marBottom w:val="0"/>
          <w:divBdr>
            <w:top w:val="none" w:sz="0" w:space="0" w:color="auto"/>
            <w:left w:val="none" w:sz="0" w:space="0" w:color="auto"/>
            <w:bottom w:val="none" w:sz="0" w:space="0" w:color="auto"/>
            <w:right w:val="none" w:sz="0" w:space="0" w:color="auto"/>
          </w:divBdr>
        </w:div>
        <w:div w:id="1428378989">
          <w:marLeft w:val="640"/>
          <w:marRight w:val="0"/>
          <w:marTop w:val="0"/>
          <w:marBottom w:val="0"/>
          <w:divBdr>
            <w:top w:val="none" w:sz="0" w:space="0" w:color="auto"/>
            <w:left w:val="none" w:sz="0" w:space="0" w:color="auto"/>
            <w:bottom w:val="none" w:sz="0" w:space="0" w:color="auto"/>
            <w:right w:val="none" w:sz="0" w:space="0" w:color="auto"/>
          </w:divBdr>
        </w:div>
        <w:div w:id="1512447493">
          <w:marLeft w:val="640"/>
          <w:marRight w:val="0"/>
          <w:marTop w:val="0"/>
          <w:marBottom w:val="0"/>
          <w:divBdr>
            <w:top w:val="none" w:sz="0" w:space="0" w:color="auto"/>
            <w:left w:val="none" w:sz="0" w:space="0" w:color="auto"/>
            <w:bottom w:val="none" w:sz="0" w:space="0" w:color="auto"/>
            <w:right w:val="none" w:sz="0" w:space="0" w:color="auto"/>
          </w:divBdr>
        </w:div>
        <w:div w:id="811556641">
          <w:marLeft w:val="640"/>
          <w:marRight w:val="0"/>
          <w:marTop w:val="0"/>
          <w:marBottom w:val="0"/>
          <w:divBdr>
            <w:top w:val="none" w:sz="0" w:space="0" w:color="auto"/>
            <w:left w:val="none" w:sz="0" w:space="0" w:color="auto"/>
            <w:bottom w:val="none" w:sz="0" w:space="0" w:color="auto"/>
            <w:right w:val="none" w:sz="0" w:space="0" w:color="auto"/>
          </w:divBdr>
        </w:div>
        <w:div w:id="465859987">
          <w:marLeft w:val="640"/>
          <w:marRight w:val="0"/>
          <w:marTop w:val="0"/>
          <w:marBottom w:val="0"/>
          <w:divBdr>
            <w:top w:val="none" w:sz="0" w:space="0" w:color="auto"/>
            <w:left w:val="none" w:sz="0" w:space="0" w:color="auto"/>
            <w:bottom w:val="none" w:sz="0" w:space="0" w:color="auto"/>
            <w:right w:val="none" w:sz="0" w:space="0" w:color="auto"/>
          </w:divBdr>
        </w:div>
        <w:div w:id="1113400486">
          <w:marLeft w:val="640"/>
          <w:marRight w:val="0"/>
          <w:marTop w:val="0"/>
          <w:marBottom w:val="0"/>
          <w:divBdr>
            <w:top w:val="none" w:sz="0" w:space="0" w:color="auto"/>
            <w:left w:val="none" w:sz="0" w:space="0" w:color="auto"/>
            <w:bottom w:val="none" w:sz="0" w:space="0" w:color="auto"/>
            <w:right w:val="none" w:sz="0" w:space="0" w:color="auto"/>
          </w:divBdr>
        </w:div>
        <w:div w:id="100348082">
          <w:marLeft w:val="640"/>
          <w:marRight w:val="0"/>
          <w:marTop w:val="0"/>
          <w:marBottom w:val="0"/>
          <w:divBdr>
            <w:top w:val="none" w:sz="0" w:space="0" w:color="auto"/>
            <w:left w:val="none" w:sz="0" w:space="0" w:color="auto"/>
            <w:bottom w:val="none" w:sz="0" w:space="0" w:color="auto"/>
            <w:right w:val="none" w:sz="0" w:space="0" w:color="auto"/>
          </w:divBdr>
        </w:div>
        <w:div w:id="1160734504">
          <w:marLeft w:val="640"/>
          <w:marRight w:val="0"/>
          <w:marTop w:val="0"/>
          <w:marBottom w:val="0"/>
          <w:divBdr>
            <w:top w:val="none" w:sz="0" w:space="0" w:color="auto"/>
            <w:left w:val="none" w:sz="0" w:space="0" w:color="auto"/>
            <w:bottom w:val="none" w:sz="0" w:space="0" w:color="auto"/>
            <w:right w:val="none" w:sz="0" w:space="0" w:color="auto"/>
          </w:divBdr>
        </w:div>
        <w:div w:id="138038154">
          <w:marLeft w:val="640"/>
          <w:marRight w:val="0"/>
          <w:marTop w:val="0"/>
          <w:marBottom w:val="0"/>
          <w:divBdr>
            <w:top w:val="none" w:sz="0" w:space="0" w:color="auto"/>
            <w:left w:val="none" w:sz="0" w:space="0" w:color="auto"/>
            <w:bottom w:val="none" w:sz="0" w:space="0" w:color="auto"/>
            <w:right w:val="none" w:sz="0" w:space="0" w:color="auto"/>
          </w:divBdr>
        </w:div>
        <w:div w:id="28337152">
          <w:marLeft w:val="640"/>
          <w:marRight w:val="0"/>
          <w:marTop w:val="0"/>
          <w:marBottom w:val="0"/>
          <w:divBdr>
            <w:top w:val="none" w:sz="0" w:space="0" w:color="auto"/>
            <w:left w:val="none" w:sz="0" w:space="0" w:color="auto"/>
            <w:bottom w:val="none" w:sz="0" w:space="0" w:color="auto"/>
            <w:right w:val="none" w:sz="0" w:space="0" w:color="auto"/>
          </w:divBdr>
        </w:div>
        <w:div w:id="216087463">
          <w:marLeft w:val="640"/>
          <w:marRight w:val="0"/>
          <w:marTop w:val="0"/>
          <w:marBottom w:val="0"/>
          <w:divBdr>
            <w:top w:val="none" w:sz="0" w:space="0" w:color="auto"/>
            <w:left w:val="none" w:sz="0" w:space="0" w:color="auto"/>
            <w:bottom w:val="none" w:sz="0" w:space="0" w:color="auto"/>
            <w:right w:val="none" w:sz="0" w:space="0" w:color="auto"/>
          </w:divBdr>
        </w:div>
        <w:div w:id="2137526229">
          <w:marLeft w:val="640"/>
          <w:marRight w:val="0"/>
          <w:marTop w:val="0"/>
          <w:marBottom w:val="0"/>
          <w:divBdr>
            <w:top w:val="none" w:sz="0" w:space="0" w:color="auto"/>
            <w:left w:val="none" w:sz="0" w:space="0" w:color="auto"/>
            <w:bottom w:val="none" w:sz="0" w:space="0" w:color="auto"/>
            <w:right w:val="none" w:sz="0" w:space="0" w:color="auto"/>
          </w:divBdr>
        </w:div>
        <w:div w:id="1731273154">
          <w:marLeft w:val="640"/>
          <w:marRight w:val="0"/>
          <w:marTop w:val="0"/>
          <w:marBottom w:val="0"/>
          <w:divBdr>
            <w:top w:val="none" w:sz="0" w:space="0" w:color="auto"/>
            <w:left w:val="none" w:sz="0" w:space="0" w:color="auto"/>
            <w:bottom w:val="none" w:sz="0" w:space="0" w:color="auto"/>
            <w:right w:val="none" w:sz="0" w:space="0" w:color="auto"/>
          </w:divBdr>
        </w:div>
      </w:divsChild>
    </w:div>
    <w:div w:id="701636081">
      <w:bodyDiv w:val="1"/>
      <w:marLeft w:val="0"/>
      <w:marRight w:val="0"/>
      <w:marTop w:val="0"/>
      <w:marBottom w:val="0"/>
      <w:divBdr>
        <w:top w:val="none" w:sz="0" w:space="0" w:color="auto"/>
        <w:left w:val="none" w:sz="0" w:space="0" w:color="auto"/>
        <w:bottom w:val="none" w:sz="0" w:space="0" w:color="auto"/>
        <w:right w:val="none" w:sz="0" w:space="0" w:color="auto"/>
      </w:divBdr>
    </w:div>
    <w:div w:id="705133077">
      <w:bodyDiv w:val="1"/>
      <w:marLeft w:val="0"/>
      <w:marRight w:val="0"/>
      <w:marTop w:val="0"/>
      <w:marBottom w:val="0"/>
      <w:divBdr>
        <w:top w:val="none" w:sz="0" w:space="0" w:color="auto"/>
        <w:left w:val="none" w:sz="0" w:space="0" w:color="auto"/>
        <w:bottom w:val="none" w:sz="0" w:space="0" w:color="auto"/>
        <w:right w:val="none" w:sz="0" w:space="0" w:color="auto"/>
      </w:divBdr>
      <w:divsChild>
        <w:div w:id="1244492267">
          <w:marLeft w:val="640"/>
          <w:marRight w:val="0"/>
          <w:marTop w:val="0"/>
          <w:marBottom w:val="0"/>
          <w:divBdr>
            <w:top w:val="none" w:sz="0" w:space="0" w:color="auto"/>
            <w:left w:val="none" w:sz="0" w:space="0" w:color="auto"/>
            <w:bottom w:val="none" w:sz="0" w:space="0" w:color="auto"/>
            <w:right w:val="none" w:sz="0" w:space="0" w:color="auto"/>
          </w:divBdr>
        </w:div>
        <w:div w:id="1687247667">
          <w:marLeft w:val="640"/>
          <w:marRight w:val="0"/>
          <w:marTop w:val="0"/>
          <w:marBottom w:val="0"/>
          <w:divBdr>
            <w:top w:val="none" w:sz="0" w:space="0" w:color="auto"/>
            <w:left w:val="none" w:sz="0" w:space="0" w:color="auto"/>
            <w:bottom w:val="none" w:sz="0" w:space="0" w:color="auto"/>
            <w:right w:val="none" w:sz="0" w:space="0" w:color="auto"/>
          </w:divBdr>
        </w:div>
        <w:div w:id="1319265084">
          <w:marLeft w:val="640"/>
          <w:marRight w:val="0"/>
          <w:marTop w:val="0"/>
          <w:marBottom w:val="0"/>
          <w:divBdr>
            <w:top w:val="none" w:sz="0" w:space="0" w:color="auto"/>
            <w:left w:val="none" w:sz="0" w:space="0" w:color="auto"/>
            <w:bottom w:val="none" w:sz="0" w:space="0" w:color="auto"/>
            <w:right w:val="none" w:sz="0" w:space="0" w:color="auto"/>
          </w:divBdr>
        </w:div>
        <w:div w:id="506791300">
          <w:marLeft w:val="640"/>
          <w:marRight w:val="0"/>
          <w:marTop w:val="0"/>
          <w:marBottom w:val="0"/>
          <w:divBdr>
            <w:top w:val="none" w:sz="0" w:space="0" w:color="auto"/>
            <w:left w:val="none" w:sz="0" w:space="0" w:color="auto"/>
            <w:bottom w:val="none" w:sz="0" w:space="0" w:color="auto"/>
            <w:right w:val="none" w:sz="0" w:space="0" w:color="auto"/>
          </w:divBdr>
        </w:div>
        <w:div w:id="624579449">
          <w:marLeft w:val="640"/>
          <w:marRight w:val="0"/>
          <w:marTop w:val="0"/>
          <w:marBottom w:val="0"/>
          <w:divBdr>
            <w:top w:val="none" w:sz="0" w:space="0" w:color="auto"/>
            <w:left w:val="none" w:sz="0" w:space="0" w:color="auto"/>
            <w:bottom w:val="none" w:sz="0" w:space="0" w:color="auto"/>
            <w:right w:val="none" w:sz="0" w:space="0" w:color="auto"/>
          </w:divBdr>
        </w:div>
        <w:div w:id="1949697583">
          <w:marLeft w:val="640"/>
          <w:marRight w:val="0"/>
          <w:marTop w:val="0"/>
          <w:marBottom w:val="0"/>
          <w:divBdr>
            <w:top w:val="none" w:sz="0" w:space="0" w:color="auto"/>
            <w:left w:val="none" w:sz="0" w:space="0" w:color="auto"/>
            <w:bottom w:val="none" w:sz="0" w:space="0" w:color="auto"/>
            <w:right w:val="none" w:sz="0" w:space="0" w:color="auto"/>
          </w:divBdr>
        </w:div>
        <w:div w:id="878207065">
          <w:marLeft w:val="640"/>
          <w:marRight w:val="0"/>
          <w:marTop w:val="0"/>
          <w:marBottom w:val="0"/>
          <w:divBdr>
            <w:top w:val="none" w:sz="0" w:space="0" w:color="auto"/>
            <w:left w:val="none" w:sz="0" w:space="0" w:color="auto"/>
            <w:bottom w:val="none" w:sz="0" w:space="0" w:color="auto"/>
            <w:right w:val="none" w:sz="0" w:space="0" w:color="auto"/>
          </w:divBdr>
        </w:div>
        <w:div w:id="1263301397">
          <w:marLeft w:val="640"/>
          <w:marRight w:val="0"/>
          <w:marTop w:val="0"/>
          <w:marBottom w:val="0"/>
          <w:divBdr>
            <w:top w:val="none" w:sz="0" w:space="0" w:color="auto"/>
            <w:left w:val="none" w:sz="0" w:space="0" w:color="auto"/>
            <w:bottom w:val="none" w:sz="0" w:space="0" w:color="auto"/>
            <w:right w:val="none" w:sz="0" w:space="0" w:color="auto"/>
          </w:divBdr>
        </w:div>
        <w:div w:id="650135268">
          <w:marLeft w:val="640"/>
          <w:marRight w:val="0"/>
          <w:marTop w:val="0"/>
          <w:marBottom w:val="0"/>
          <w:divBdr>
            <w:top w:val="none" w:sz="0" w:space="0" w:color="auto"/>
            <w:left w:val="none" w:sz="0" w:space="0" w:color="auto"/>
            <w:bottom w:val="none" w:sz="0" w:space="0" w:color="auto"/>
            <w:right w:val="none" w:sz="0" w:space="0" w:color="auto"/>
          </w:divBdr>
        </w:div>
        <w:div w:id="1007171582">
          <w:marLeft w:val="640"/>
          <w:marRight w:val="0"/>
          <w:marTop w:val="0"/>
          <w:marBottom w:val="0"/>
          <w:divBdr>
            <w:top w:val="none" w:sz="0" w:space="0" w:color="auto"/>
            <w:left w:val="none" w:sz="0" w:space="0" w:color="auto"/>
            <w:bottom w:val="none" w:sz="0" w:space="0" w:color="auto"/>
            <w:right w:val="none" w:sz="0" w:space="0" w:color="auto"/>
          </w:divBdr>
        </w:div>
        <w:div w:id="311105840">
          <w:marLeft w:val="640"/>
          <w:marRight w:val="0"/>
          <w:marTop w:val="0"/>
          <w:marBottom w:val="0"/>
          <w:divBdr>
            <w:top w:val="none" w:sz="0" w:space="0" w:color="auto"/>
            <w:left w:val="none" w:sz="0" w:space="0" w:color="auto"/>
            <w:bottom w:val="none" w:sz="0" w:space="0" w:color="auto"/>
            <w:right w:val="none" w:sz="0" w:space="0" w:color="auto"/>
          </w:divBdr>
        </w:div>
        <w:div w:id="1477642173">
          <w:marLeft w:val="640"/>
          <w:marRight w:val="0"/>
          <w:marTop w:val="0"/>
          <w:marBottom w:val="0"/>
          <w:divBdr>
            <w:top w:val="none" w:sz="0" w:space="0" w:color="auto"/>
            <w:left w:val="none" w:sz="0" w:space="0" w:color="auto"/>
            <w:bottom w:val="none" w:sz="0" w:space="0" w:color="auto"/>
            <w:right w:val="none" w:sz="0" w:space="0" w:color="auto"/>
          </w:divBdr>
        </w:div>
        <w:div w:id="1952055541">
          <w:marLeft w:val="640"/>
          <w:marRight w:val="0"/>
          <w:marTop w:val="0"/>
          <w:marBottom w:val="0"/>
          <w:divBdr>
            <w:top w:val="none" w:sz="0" w:space="0" w:color="auto"/>
            <w:left w:val="none" w:sz="0" w:space="0" w:color="auto"/>
            <w:bottom w:val="none" w:sz="0" w:space="0" w:color="auto"/>
            <w:right w:val="none" w:sz="0" w:space="0" w:color="auto"/>
          </w:divBdr>
        </w:div>
        <w:div w:id="948514226">
          <w:marLeft w:val="640"/>
          <w:marRight w:val="0"/>
          <w:marTop w:val="0"/>
          <w:marBottom w:val="0"/>
          <w:divBdr>
            <w:top w:val="none" w:sz="0" w:space="0" w:color="auto"/>
            <w:left w:val="none" w:sz="0" w:space="0" w:color="auto"/>
            <w:bottom w:val="none" w:sz="0" w:space="0" w:color="auto"/>
            <w:right w:val="none" w:sz="0" w:space="0" w:color="auto"/>
          </w:divBdr>
        </w:div>
        <w:div w:id="227964431">
          <w:marLeft w:val="640"/>
          <w:marRight w:val="0"/>
          <w:marTop w:val="0"/>
          <w:marBottom w:val="0"/>
          <w:divBdr>
            <w:top w:val="none" w:sz="0" w:space="0" w:color="auto"/>
            <w:left w:val="none" w:sz="0" w:space="0" w:color="auto"/>
            <w:bottom w:val="none" w:sz="0" w:space="0" w:color="auto"/>
            <w:right w:val="none" w:sz="0" w:space="0" w:color="auto"/>
          </w:divBdr>
        </w:div>
        <w:div w:id="1532912072">
          <w:marLeft w:val="640"/>
          <w:marRight w:val="0"/>
          <w:marTop w:val="0"/>
          <w:marBottom w:val="0"/>
          <w:divBdr>
            <w:top w:val="none" w:sz="0" w:space="0" w:color="auto"/>
            <w:left w:val="none" w:sz="0" w:space="0" w:color="auto"/>
            <w:bottom w:val="none" w:sz="0" w:space="0" w:color="auto"/>
            <w:right w:val="none" w:sz="0" w:space="0" w:color="auto"/>
          </w:divBdr>
        </w:div>
        <w:div w:id="1671133116">
          <w:marLeft w:val="640"/>
          <w:marRight w:val="0"/>
          <w:marTop w:val="0"/>
          <w:marBottom w:val="0"/>
          <w:divBdr>
            <w:top w:val="none" w:sz="0" w:space="0" w:color="auto"/>
            <w:left w:val="none" w:sz="0" w:space="0" w:color="auto"/>
            <w:bottom w:val="none" w:sz="0" w:space="0" w:color="auto"/>
            <w:right w:val="none" w:sz="0" w:space="0" w:color="auto"/>
          </w:divBdr>
        </w:div>
        <w:div w:id="471213653">
          <w:marLeft w:val="640"/>
          <w:marRight w:val="0"/>
          <w:marTop w:val="0"/>
          <w:marBottom w:val="0"/>
          <w:divBdr>
            <w:top w:val="none" w:sz="0" w:space="0" w:color="auto"/>
            <w:left w:val="none" w:sz="0" w:space="0" w:color="auto"/>
            <w:bottom w:val="none" w:sz="0" w:space="0" w:color="auto"/>
            <w:right w:val="none" w:sz="0" w:space="0" w:color="auto"/>
          </w:divBdr>
        </w:div>
        <w:div w:id="820996948">
          <w:marLeft w:val="640"/>
          <w:marRight w:val="0"/>
          <w:marTop w:val="0"/>
          <w:marBottom w:val="0"/>
          <w:divBdr>
            <w:top w:val="none" w:sz="0" w:space="0" w:color="auto"/>
            <w:left w:val="none" w:sz="0" w:space="0" w:color="auto"/>
            <w:bottom w:val="none" w:sz="0" w:space="0" w:color="auto"/>
            <w:right w:val="none" w:sz="0" w:space="0" w:color="auto"/>
          </w:divBdr>
        </w:div>
      </w:divsChild>
    </w:div>
    <w:div w:id="726757353">
      <w:bodyDiv w:val="1"/>
      <w:marLeft w:val="0"/>
      <w:marRight w:val="0"/>
      <w:marTop w:val="0"/>
      <w:marBottom w:val="0"/>
      <w:divBdr>
        <w:top w:val="none" w:sz="0" w:space="0" w:color="auto"/>
        <w:left w:val="none" w:sz="0" w:space="0" w:color="auto"/>
        <w:bottom w:val="none" w:sz="0" w:space="0" w:color="auto"/>
        <w:right w:val="none" w:sz="0" w:space="0" w:color="auto"/>
      </w:divBdr>
      <w:divsChild>
        <w:div w:id="1502547103">
          <w:marLeft w:val="640"/>
          <w:marRight w:val="0"/>
          <w:marTop w:val="0"/>
          <w:marBottom w:val="0"/>
          <w:divBdr>
            <w:top w:val="none" w:sz="0" w:space="0" w:color="auto"/>
            <w:left w:val="none" w:sz="0" w:space="0" w:color="auto"/>
            <w:bottom w:val="none" w:sz="0" w:space="0" w:color="auto"/>
            <w:right w:val="none" w:sz="0" w:space="0" w:color="auto"/>
          </w:divBdr>
        </w:div>
        <w:div w:id="1046836561">
          <w:marLeft w:val="640"/>
          <w:marRight w:val="0"/>
          <w:marTop w:val="0"/>
          <w:marBottom w:val="0"/>
          <w:divBdr>
            <w:top w:val="none" w:sz="0" w:space="0" w:color="auto"/>
            <w:left w:val="none" w:sz="0" w:space="0" w:color="auto"/>
            <w:bottom w:val="none" w:sz="0" w:space="0" w:color="auto"/>
            <w:right w:val="none" w:sz="0" w:space="0" w:color="auto"/>
          </w:divBdr>
        </w:div>
        <w:div w:id="1271859339">
          <w:marLeft w:val="640"/>
          <w:marRight w:val="0"/>
          <w:marTop w:val="0"/>
          <w:marBottom w:val="0"/>
          <w:divBdr>
            <w:top w:val="none" w:sz="0" w:space="0" w:color="auto"/>
            <w:left w:val="none" w:sz="0" w:space="0" w:color="auto"/>
            <w:bottom w:val="none" w:sz="0" w:space="0" w:color="auto"/>
            <w:right w:val="none" w:sz="0" w:space="0" w:color="auto"/>
          </w:divBdr>
        </w:div>
        <w:div w:id="1171529139">
          <w:marLeft w:val="640"/>
          <w:marRight w:val="0"/>
          <w:marTop w:val="0"/>
          <w:marBottom w:val="0"/>
          <w:divBdr>
            <w:top w:val="none" w:sz="0" w:space="0" w:color="auto"/>
            <w:left w:val="none" w:sz="0" w:space="0" w:color="auto"/>
            <w:bottom w:val="none" w:sz="0" w:space="0" w:color="auto"/>
            <w:right w:val="none" w:sz="0" w:space="0" w:color="auto"/>
          </w:divBdr>
        </w:div>
        <w:div w:id="1736852620">
          <w:marLeft w:val="640"/>
          <w:marRight w:val="0"/>
          <w:marTop w:val="0"/>
          <w:marBottom w:val="0"/>
          <w:divBdr>
            <w:top w:val="none" w:sz="0" w:space="0" w:color="auto"/>
            <w:left w:val="none" w:sz="0" w:space="0" w:color="auto"/>
            <w:bottom w:val="none" w:sz="0" w:space="0" w:color="auto"/>
            <w:right w:val="none" w:sz="0" w:space="0" w:color="auto"/>
          </w:divBdr>
        </w:div>
        <w:div w:id="1413623268">
          <w:marLeft w:val="640"/>
          <w:marRight w:val="0"/>
          <w:marTop w:val="0"/>
          <w:marBottom w:val="0"/>
          <w:divBdr>
            <w:top w:val="none" w:sz="0" w:space="0" w:color="auto"/>
            <w:left w:val="none" w:sz="0" w:space="0" w:color="auto"/>
            <w:bottom w:val="none" w:sz="0" w:space="0" w:color="auto"/>
            <w:right w:val="none" w:sz="0" w:space="0" w:color="auto"/>
          </w:divBdr>
        </w:div>
        <w:div w:id="452290615">
          <w:marLeft w:val="640"/>
          <w:marRight w:val="0"/>
          <w:marTop w:val="0"/>
          <w:marBottom w:val="0"/>
          <w:divBdr>
            <w:top w:val="none" w:sz="0" w:space="0" w:color="auto"/>
            <w:left w:val="none" w:sz="0" w:space="0" w:color="auto"/>
            <w:bottom w:val="none" w:sz="0" w:space="0" w:color="auto"/>
            <w:right w:val="none" w:sz="0" w:space="0" w:color="auto"/>
          </w:divBdr>
        </w:div>
        <w:div w:id="560822631">
          <w:marLeft w:val="640"/>
          <w:marRight w:val="0"/>
          <w:marTop w:val="0"/>
          <w:marBottom w:val="0"/>
          <w:divBdr>
            <w:top w:val="none" w:sz="0" w:space="0" w:color="auto"/>
            <w:left w:val="none" w:sz="0" w:space="0" w:color="auto"/>
            <w:bottom w:val="none" w:sz="0" w:space="0" w:color="auto"/>
            <w:right w:val="none" w:sz="0" w:space="0" w:color="auto"/>
          </w:divBdr>
        </w:div>
        <w:div w:id="398752666">
          <w:marLeft w:val="640"/>
          <w:marRight w:val="0"/>
          <w:marTop w:val="0"/>
          <w:marBottom w:val="0"/>
          <w:divBdr>
            <w:top w:val="none" w:sz="0" w:space="0" w:color="auto"/>
            <w:left w:val="none" w:sz="0" w:space="0" w:color="auto"/>
            <w:bottom w:val="none" w:sz="0" w:space="0" w:color="auto"/>
            <w:right w:val="none" w:sz="0" w:space="0" w:color="auto"/>
          </w:divBdr>
        </w:div>
        <w:div w:id="2105689652">
          <w:marLeft w:val="640"/>
          <w:marRight w:val="0"/>
          <w:marTop w:val="0"/>
          <w:marBottom w:val="0"/>
          <w:divBdr>
            <w:top w:val="none" w:sz="0" w:space="0" w:color="auto"/>
            <w:left w:val="none" w:sz="0" w:space="0" w:color="auto"/>
            <w:bottom w:val="none" w:sz="0" w:space="0" w:color="auto"/>
            <w:right w:val="none" w:sz="0" w:space="0" w:color="auto"/>
          </w:divBdr>
        </w:div>
        <w:div w:id="1532256888">
          <w:marLeft w:val="640"/>
          <w:marRight w:val="0"/>
          <w:marTop w:val="0"/>
          <w:marBottom w:val="0"/>
          <w:divBdr>
            <w:top w:val="none" w:sz="0" w:space="0" w:color="auto"/>
            <w:left w:val="none" w:sz="0" w:space="0" w:color="auto"/>
            <w:bottom w:val="none" w:sz="0" w:space="0" w:color="auto"/>
            <w:right w:val="none" w:sz="0" w:space="0" w:color="auto"/>
          </w:divBdr>
        </w:div>
        <w:div w:id="964387402">
          <w:marLeft w:val="640"/>
          <w:marRight w:val="0"/>
          <w:marTop w:val="0"/>
          <w:marBottom w:val="0"/>
          <w:divBdr>
            <w:top w:val="none" w:sz="0" w:space="0" w:color="auto"/>
            <w:left w:val="none" w:sz="0" w:space="0" w:color="auto"/>
            <w:bottom w:val="none" w:sz="0" w:space="0" w:color="auto"/>
            <w:right w:val="none" w:sz="0" w:space="0" w:color="auto"/>
          </w:divBdr>
        </w:div>
        <w:div w:id="1635478896">
          <w:marLeft w:val="640"/>
          <w:marRight w:val="0"/>
          <w:marTop w:val="0"/>
          <w:marBottom w:val="0"/>
          <w:divBdr>
            <w:top w:val="none" w:sz="0" w:space="0" w:color="auto"/>
            <w:left w:val="none" w:sz="0" w:space="0" w:color="auto"/>
            <w:bottom w:val="none" w:sz="0" w:space="0" w:color="auto"/>
            <w:right w:val="none" w:sz="0" w:space="0" w:color="auto"/>
          </w:divBdr>
        </w:div>
        <w:div w:id="448158696">
          <w:marLeft w:val="640"/>
          <w:marRight w:val="0"/>
          <w:marTop w:val="0"/>
          <w:marBottom w:val="0"/>
          <w:divBdr>
            <w:top w:val="none" w:sz="0" w:space="0" w:color="auto"/>
            <w:left w:val="none" w:sz="0" w:space="0" w:color="auto"/>
            <w:bottom w:val="none" w:sz="0" w:space="0" w:color="auto"/>
            <w:right w:val="none" w:sz="0" w:space="0" w:color="auto"/>
          </w:divBdr>
        </w:div>
        <w:div w:id="1791780751">
          <w:marLeft w:val="640"/>
          <w:marRight w:val="0"/>
          <w:marTop w:val="0"/>
          <w:marBottom w:val="0"/>
          <w:divBdr>
            <w:top w:val="none" w:sz="0" w:space="0" w:color="auto"/>
            <w:left w:val="none" w:sz="0" w:space="0" w:color="auto"/>
            <w:bottom w:val="none" w:sz="0" w:space="0" w:color="auto"/>
            <w:right w:val="none" w:sz="0" w:space="0" w:color="auto"/>
          </w:divBdr>
        </w:div>
        <w:div w:id="105121789">
          <w:marLeft w:val="640"/>
          <w:marRight w:val="0"/>
          <w:marTop w:val="0"/>
          <w:marBottom w:val="0"/>
          <w:divBdr>
            <w:top w:val="none" w:sz="0" w:space="0" w:color="auto"/>
            <w:left w:val="none" w:sz="0" w:space="0" w:color="auto"/>
            <w:bottom w:val="none" w:sz="0" w:space="0" w:color="auto"/>
            <w:right w:val="none" w:sz="0" w:space="0" w:color="auto"/>
          </w:divBdr>
        </w:div>
        <w:div w:id="1912227719">
          <w:marLeft w:val="640"/>
          <w:marRight w:val="0"/>
          <w:marTop w:val="0"/>
          <w:marBottom w:val="0"/>
          <w:divBdr>
            <w:top w:val="none" w:sz="0" w:space="0" w:color="auto"/>
            <w:left w:val="none" w:sz="0" w:space="0" w:color="auto"/>
            <w:bottom w:val="none" w:sz="0" w:space="0" w:color="auto"/>
            <w:right w:val="none" w:sz="0" w:space="0" w:color="auto"/>
          </w:divBdr>
        </w:div>
        <w:div w:id="731385583">
          <w:marLeft w:val="640"/>
          <w:marRight w:val="0"/>
          <w:marTop w:val="0"/>
          <w:marBottom w:val="0"/>
          <w:divBdr>
            <w:top w:val="none" w:sz="0" w:space="0" w:color="auto"/>
            <w:left w:val="none" w:sz="0" w:space="0" w:color="auto"/>
            <w:bottom w:val="none" w:sz="0" w:space="0" w:color="auto"/>
            <w:right w:val="none" w:sz="0" w:space="0" w:color="auto"/>
          </w:divBdr>
        </w:div>
        <w:div w:id="46103256">
          <w:marLeft w:val="640"/>
          <w:marRight w:val="0"/>
          <w:marTop w:val="0"/>
          <w:marBottom w:val="0"/>
          <w:divBdr>
            <w:top w:val="none" w:sz="0" w:space="0" w:color="auto"/>
            <w:left w:val="none" w:sz="0" w:space="0" w:color="auto"/>
            <w:bottom w:val="none" w:sz="0" w:space="0" w:color="auto"/>
            <w:right w:val="none" w:sz="0" w:space="0" w:color="auto"/>
          </w:divBdr>
        </w:div>
        <w:div w:id="1703020534">
          <w:marLeft w:val="640"/>
          <w:marRight w:val="0"/>
          <w:marTop w:val="0"/>
          <w:marBottom w:val="0"/>
          <w:divBdr>
            <w:top w:val="none" w:sz="0" w:space="0" w:color="auto"/>
            <w:left w:val="none" w:sz="0" w:space="0" w:color="auto"/>
            <w:bottom w:val="none" w:sz="0" w:space="0" w:color="auto"/>
            <w:right w:val="none" w:sz="0" w:space="0" w:color="auto"/>
          </w:divBdr>
        </w:div>
        <w:div w:id="2041126586">
          <w:marLeft w:val="640"/>
          <w:marRight w:val="0"/>
          <w:marTop w:val="0"/>
          <w:marBottom w:val="0"/>
          <w:divBdr>
            <w:top w:val="none" w:sz="0" w:space="0" w:color="auto"/>
            <w:left w:val="none" w:sz="0" w:space="0" w:color="auto"/>
            <w:bottom w:val="none" w:sz="0" w:space="0" w:color="auto"/>
            <w:right w:val="none" w:sz="0" w:space="0" w:color="auto"/>
          </w:divBdr>
        </w:div>
        <w:div w:id="1207256089">
          <w:marLeft w:val="640"/>
          <w:marRight w:val="0"/>
          <w:marTop w:val="0"/>
          <w:marBottom w:val="0"/>
          <w:divBdr>
            <w:top w:val="none" w:sz="0" w:space="0" w:color="auto"/>
            <w:left w:val="none" w:sz="0" w:space="0" w:color="auto"/>
            <w:bottom w:val="none" w:sz="0" w:space="0" w:color="auto"/>
            <w:right w:val="none" w:sz="0" w:space="0" w:color="auto"/>
          </w:divBdr>
        </w:div>
        <w:div w:id="424156476">
          <w:marLeft w:val="640"/>
          <w:marRight w:val="0"/>
          <w:marTop w:val="0"/>
          <w:marBottom w:val="0"/>
          <w:divBdr>
            <w:top w:val="none" w:sz="0" w:space="0" w:color="auto"/>
            <w:left w:val="none" w:sz="0" w:space="0" w:color="auto"/>
            <w:bottom w:val="none" w:sz="0" w:space="0" w:color="auto"/>
            <w:right w:val="none" w:sz="0" w:space="0" w:color="auto"/>
          </w:divBdr>
        </w:div>
        <w:div w:id="115029388">
          <w:marLeft w:val="640"/>
          <w:marRight w:val="0"/>
          <w:marTop w:val="0"/>
          <w:marBottom w:val="0"/>
          <w:divBdr>
            <w:top w:val="none" w:sz="0" w:space="0" w:color="auto"/>
            <w:left w:val="none" w:sz="0" w:space="0" w:color="auto"/>
            <w:bottom w:val="none" w:sz="0" w:space="0" w:color="auto"/>
            <w:right w:val="none" w:sz="0" w:space="0" w:color="auto"/>
          </w:divBdr>
        </w:div>
        <w:div w:id="1476482361">
          <w:marLeft w:val="640"/>
          <w:marRight w:val="0"/>
          <w:marTop w:val="0"/>
          <w:marBottom w:val="0"/>
          <w:divBdr>
            <w:top w:val="none" w:sz="0" w:space="0" w:color="auto"/>
            <w:left w:val="none" w:sz="0" w:space="0" w:color="auto"/>
            <w:bottom w:val="none" w:sz="0" w:space="0" w:color="auto"/>
            <w:right w:val="none" w:sz="0" w:space="0" w:color="auto"/>
          </w:divBdr>
        </w:div>
        <w:div w:id="5913308">
          <w:marLeft w:val="640"/>
          <w:marRight w:val="0"/>
          <w:marTop w:val="0"/>
          <w:marBottom w:val="0"/>
          <w:divBdr>
            <w:top w:val="none" w:sz="0" w:space="0" w:color="auto"/>
            <w:left w:val="none" w:sz="0" w:space="0" w:color="auto"/>
            <w:bottom w:val="none" w:sz="0" w:space="0" w:color="auto"/>
            <w:right w:val="none" w:sz="0" w:space="0" w:color="auto"/>
          </w:divBdr>
        </w:div>
      </w:divsChild>
    </w:div>
    <w:div w:id="730268897">
      <w:bodyDiv w:val="1"/>
      <w:marLeft w:val="0"/>
      <w:marRight w:val="0"/>
      <w:marTop w:val="0"/>
      <w:marBottom w:val="0"/>
      <w:divBdr>
        <w:top w:val="none" w:sz="0" w:space="0" w:color="auto"/>
        <w:left w:val="none" w:sz="0" w:space="0" w:color="auto"/>
        <w:bottom w:val="none" w:sz="0" w:space="0" w:color="auto"/>
        <w:right w:val="none" w:sz="0" w:space="0" w:color="auto"/>
      </w:divBdr>
    </w:div>
    <w:div w:id="748695325">
      <w:bodyDiv w:val="1"/>
      <w:marLeft w:val="0"/>
      <w:marRight w:val="0"/>
      <w:marTop w:val="0"/>
      <w:marBottom w:val="0"/>
      <w:divBdr>
        <w:top w:val="none" w:sz="0" w:space="0" w:color="auto"/>
        <w:left w:val="none" w:sz="0" w:space="0" w:color="auto"/>
        <w:bottom w:val="none" w:sz="0" w:space="0" w:color="auto"/>
        <w:right w:val="none" w:sz="0" w:space="0" w:color="auto"/>
      </w:divBdr>
      <w:divsChild>
        <w:div w:id="307784401">
          <w:marLeft w:val="640"/>
          <w:marRight w:val="0"/>
          <w:marTop w:val="0"/>
          <w:marBottom w:val="0"/>
          <w:divBdr>
            <w:top w:val="none" w:sz="0" w:space="0" w:color="auto"/>
            <w:left w:val="none" w:sz="0" w:space="0" w:color="auto"/>
            <w:bottom w:val="none" w:sz="0" w:space="0" w:color="auto"/>
            <w:right w:val="none" w:sz="0" w:space="0" w:color="auto"/>
          </w:divBdr>
        </w:div>
        <w:div w:id="2037853120">
          <w:marLeft w:val="640"/>
          <w:marRight w:val="0"/>
          <w:marTop w:val="0"/>
          <w:marBottom w:val="0"/>
          <w:divBdr>
            <w:top w:val="none" w:sz="0" w:space="0" w:color="auto"/>
            <w:left w:val="none" w:sz="0" w:space="0" w:color="auto"/>
            <w:bottom w:val="none" w:sz="0" w:space="0" w:color="auto"/>
            <w:right w:val="none" w:sz="0" w:space="0" w:color="auto"/>
          </w:divBdr>
        </w:div>
        <w:div w:id="1835216855">
          <w:marLeft w:val="640"/>
          <w:marRight w:val="0"/>
          <w:marTop w:val="0"/>
          <w:marBottom w:val="0"/>
          <w:divBdr>
            <w:top w:val="none" w:sz="0" w:space="0" w:color="auto"/>
            <w:left w:val="none" w:sz="0" w:space="0" w:color="auto"/>
            <w:bottom w:val="none" w:sz="0" w:space="0" w:color="auto"/>
            <w:right w:val="none" w:sz="0" w:space="0" w:color="auto"/>
          </w:divBdr>
        </w:div>
        <w:div w:id="1876691942">
          <w:marLeft w:val="640"/>
          <w:marRight w:val="0"/>
          <w:marTop w:val="0"/>
          <w:marBottom w:val="0"/>
          <w:divBdr>
            <w:top w:val="none" w:sz="0" w:space="0" w:color="auto"/>
            <w:left w:val="none" w:sz="0" w:space="0" w:color="auto"/>
            <w:bottom w:val="none" w:sz="0" w:space="0" w:color="auto"/>
            <w:right w:val="none" w:sz="0" w:space="0" w:color="auto"/>
          </w:divBdr>
        </w:div>
        <w:div w:id="1982152541">
          <w:marLeft w:val="640"/>
          <w:marRight w:val="0"/>
          <w:marTop w:val="0"/>
          <w:marBottom w:val="0"/>
          <w:divBdr>
            <w:top w:val="none" w:sz="0" w:space="0" w:color="auto"/>
            <w:left w:val="none" w:sz="0" w:space="0" w:color="auto"/>
            <w:bottom w:val="none" w:sz="0" w:space="0" w:color="auto"/>
            <w:right w:val="none" w:sz="0" w:space="0" w:color="auto"/>
          </w:divBdr>
        </w:div>
        <w:div w:id="1978611119">
          <w:marLeft w:val="640"/>
          <w:marRight w:val="0"/>
          <w:marTop w:val="0"/>
          <w:marBottom w:val="0"/>
          <w:divBdr>
            <w:top w:val="none" w:sz="0" w:space="0" w:color="auto"/>
            <w:left w:val="none" w:sz="0" w:space="0" w:color="auto"/>
            <w:bottom w:val="none" w:sz="0" w:space="0" w:color="auto"/>
            <w:right w:val="none" w:sz="0" w:space="0" w:color="auto"/>
          </w:divBdr>
        </w:div>
        <w:div w:id="104692420">
          <w:marLeft w:val="640"/>
          <w:marRight w:val="0"/>
          <w:marTop w:val="0"/>
          <w:marBottom w:val="0"/>
          <w:divBdr>
            <w:top w:val="none" w:sz="0" w:space="0" w:color="auto"/>
            <w:left w:val="none" w:sz="0" w:space="0" w:color="auto"/>
            <w:bottom w:val="none" w:sz="0" w:space="0" w:color="auto"/>
            <w:right w:val="none" w:sz="0" w:space="0" w:color="auto"/>
          </w:divBdr>
        </w:div>
        <w:div w:id="1728868914">
          <w:marLeft w:val="640"/>
          <w:marRight w:val="0"/>
          <w:marTop w:val="0"/>
          <w:marBottom w:val="0"/>
          <w:divBdr>
            <w:top w:val="none" w:sz="0" w:space="0" w:color="auto"/>
            <w:left w:val="none" w:sz="0" w:space="0" w:color="auto"/>
            <w:bottom w:val="none" w:sz="0" w:space="0" w:color="auto"/>
            <w:right w:val="none" w:sz="0" w:space="0" w:color="auto"/>
          </w:divBdr>
        </w:div>
        <w:div w:id="267085490">
          <w:marLeft w:val="640"/>
          <w:marRight w:val="0"/>
          <w:marTop w:val="0"/>
          <w:marBottom w:val="0"/>
          <w:divBdr>
            <w:top w:val="none" w:sz="0" w:space="0" w:color="auto"/>
            <w:left w:val="none" w:sz="0" w:space="0" w:color="auto"/>
            <w:bottom w:val="none" w:sz="0" w:space="0" w:color="auto"/>
            <w:right w:val="none" w:sz="0" w:space="0" w:color="auto"/>
          </w:divBdr>
        </w:div>
        <w:div w:id="1472794185">
          <w:marLeft w:val="640"/>
          <w:marRight w:val="0"/>
          <w:marTop w:val="0"/>
          <w:marBottom w:val="0"/>
          <w:divBdr>
            <w:top w:val="none" w:sz="0" w:space="0" w:color="auto"/>
            <w:left w:val="none" w:sz="0" w:space="0" w:color="auto"/>
            <w:bottom w:val="none" w:sz="0" w:space="0" w:color="auto"/>
            <w:right w:val="none" w:sz="0" w:space="0" w:color="auto"/>
          </w:divBdr>
        </w:div>
        <w:div w:id="489951665">
          <w:marLeft w:val="640"/>
          <w:marRight w:val="0"/>
          <w:marTop w:val="0"/>
          <w:marBottom w:val="0"/>
          <w:divBdr>
            <w:top w:val="none" w:sz="0" w:space="0" w:color="auto"/>
            <w:left w:val="none" w:sz="0" w:space="0" w:color="auto"/>
            <w:bottom w:val="none" w:sz="0" w:space="0" w:color="auto"/>
            <w:right w:val="none" w:sz="0" w:space="0" w:color="auto"/>
          </w:divBdr>
        </w:div>
        <w:div w:id="1370572852">
          <w:marLeft w:val="640"/>
          <w:marRight w:val="0"/>
          <w:marTop w:val="0"/>
          <w:marBottom w:val="0"/>
          <w:divBdr>
            <w:top w:val="none" w:sz="0" w:space="0" w:color="auto"/>
            <w:left w:val="none" w:sz="0" w:space="0" w:color="auto"/>
            <w:bottom w:val="none" w:sz="0" w:space="0" w:color="auto"/>
            <w:right w:val="none" w:sz="0" w:space="0" w:color="auto"/>
          </w:divBdr>
        </w:div>
        <w:div w:id="497119559">
          <w:marLeft w:val="640"/>
          <w:marRight w:val="0"/>
          <w:marTop w:val="0"/>
          <w:marBottom w:val="0"/>
          <w:divBdr>
            <w:top w:val="none" w:sz="0" w:space="0" w:color="auto"/>
            <w:left w:val="none" w:sz="0" w:space="0" w:color="auto"/>
            <w:bottom w:val="none" w:sz="0" w:space="0" w:color="auto"/>
            <w:right w:val="none" w:sz="0" w:space="0" w:color="auto"/>
          </w:divBdr>
        </w:div>
        <w:div w:id="1837303424">
          <w:marLeft w:val="640"/>
          <w:marRight w:val="0"/>
          <w:marTop w:val="0"/>
          <w:marBottom w:val="0"/>
          <w:divBdr>
            <w:top w:val="none" w:sz="0" w:space="0" w:color="auto"/>
            <w:left w:val="none" w:sz="0" w:space="0" w:color="auto"/>
            <w:bottom w:val="none" w:sz="0" w:space="0" w:color="auto"/>
            <w:right w:val="none" w:sz="0" w:space="0" w:color="auto"/>
          </w:divBdr>
        </w:div>
        <w:div w:id="1803647806">
          <w:marLeft w:val="640"/>
          <w:marRight w:val="0"/>
          <w:marTop w:val="0"/>
          <w:marBottom w:val="0"/>
          <w:divBdr>
            <w:top w:val="none" w:sz="0" w:space="0" w:color="auto"/>
            <w:left w:val="none" w:sz="0" w:space="0" w:color="auto"/>
            <w:bottom w:val="none" w:sz="0" w:space="0" w:color="auto"/>
            <w:right w:val="none" w:sz="0" w:space="0" w:color="auto"/>
          </w:divBdr>
        </w:div>
        <w:div w:id="884482825">
          <w:marLeft w:val="640"/>
          <w:marRight w:val="0"/>
          <w:marTop w:val="0"/>
          <w:marBottom w:val="0"/>
          <w:divBdr>
            <w:top w:val="none" w:sz="0" w:space="0" w:color="auto"/>
            <w:left w:val="none" w:sz="0" w:space="0" w:color="auto"/>
            <w:bottom w:val="none" w:sz="0" w:space="0" w:color="auto"/>
            <w:right w:val="none" w:sz="0" w:space="0" w:color="auto"/>
          </w:divBdr>
        </w:div>
        <w:div w:id="486408483">
          <w:marLeft w:val="640"/>
          <w:marRight w:val="0"/>
          <w:marTop w:val="0"/>
          <w:marBottom w:val="0"/>
          <w:divBdr>
            <w:top w:val="none" w:sz="0" w:space="0" w:color="auto"/>
            <w:left w:val="none" w:sz="0" w:space="0" w:color="auto"/>
            <w:bottom w:val="none" w:sz="0" w:space="0" w:color="auto"/>
            <w:right w:val="none" w:sz="0" w:space="0" w:color="auto"/>
          </w:divBdr>
        </w:div>
        <w:div w:id="794911505">
          <w:marLeft w:val="640"/>
          <w:marRight w:val="0"/>
          <w:marTop w:val="0"/>
          <w:marBottom w:val="0"/>
          <w:divBdr>
            <w:top w:val="none" w:sz="0" w:space="0" w:color="auto"/>
            <w:left w:val="none" w:sz="0" w:space="0" w:color="auto"/>
            <w:bottom w:val="none" w:sz="0" w:space="0" w:color="auto"/>
            <w:right w:val="none" w:sz="0" w:space="0" w:color="auto"/>
          </w:divBdr>
        </w:div>
      </w:divsChild>
    </w:div>
    <w:div w:id="762066405">
      <w:bodyDiv w:val="1"/>
      <w:marLeft w:val="0"/>
      <w:marRight w:val="0"/>
      <w:marTop w:val="0"/>
      <w:marBottom w:val="0"/>
      <w:divBdr>
        <w:top w:val="none" w:sz="0" w:space="0" w:color="auto"/>
        <w:left w:val="none" w:sz="0" w:space="0" w:color="auto"/>
        <w:bottom w:val="none" w:sz="0" w:space="0" w:color="auto"/>
        <w:right w:val="none" w:sz="0" w:space="0" w:color="auto"/>
      </w:divBdr>
    </w:div>
    <w:div w:id="784735630">
      <w:bodyDiv w:val="1"/>
      <w:marLeft w:val="0"/>
      <w:marRight w:val="0"/>
      <w:marTop w:val="0"/>
      <w:marBottom w:val="0"/>
      <w:divBdr>
        <w:top w:val="none" w:sz="0" w:space="0" w:color="auto"/>
        <w:left w:val="none" w:sz="0" w:space="0" w:color="auto"/>
        <w:bottom w:val="none" w:sz="0" w:space="0" w:color="auto"/>
        <w:right w:val="none" w:sz="0" w:space="0" w:color="auto"/>
      </w:divBdr>
      <w:divsChild>
        <w:div w:id="245774320">
          <w:marLeft w:val="640"/>
          <w:marRight w:val="0"/>
          <w:marTop w:val="0"/>
          <w:marBottom w:val="0"/>
          <w:divBdr>
            <w:top w:val="none" w:sz="0" w:space="0" w:color="auto"/>
            <w:left w:val="none" w:sz="0" w:space="0" w:color="auto"/>
            <w:bottom w:val="none" w:sz="0" w:space="0" w:color="auto"/>
            <w:right w:val="none" w:sz="0" w:space="0" w:color="auto"/>
          </w:divBdr>
        </w:div>
        <w:div w:id="2062248128">
          <w:marLeft w:val="640"/>
          <w:marRight w:val="0"/>
          <w:marTop w:val="0"/>
          <w:marBottom w:val="0"/>
          <w:divBdr>
            <w:top w:val="none" w:sz="0" w:space="0" w:color="auto"/>
            <w:left w:val="none" w:sz="0" w:space="0" w:color="auto"/>
            <w:bottom w:val="none" w:sz="0" w:space="0" w:color="auto"/>
            <w:right w:val="none" w:sz="0" w:space="0" w:color="auto"/>
          </w:divBdr>
        </w:div>
        <w:div w:id="737097097">
          <w:marLeft w:val="640"/>
          <w:marRight w:val="0"/>
          <w:marTop w:val="0"/>
          <w:marBottom w:val="0"/>
          <w:divBdr>
            <w:top w:val="none" w:sz="0" w:space="0" w:color="auto"/>
            <w:left w:val="none" w:sz="0" w:space="0" w:color="auto"/>
            <w:bottom w:val="none" w:sz="0" w:space="0" w:color="auto"/>
            <w:right w:val="none" w:sz="0" w:space="0" w:color="auto"/>
          </w:divBdr>
        </w:div>
        <w:div w:id="1478572920">
          <w:marLeft w:val="640"/>
          <w:marRight w:val="0"/>
          <w:marTop w:val="0"/>
          <w:marBottom w:val="0"/>
          <w:divBdr>
            <w:top w:val="none" w:sz="0" w:space="0" w:color="auto"/>
            <w:left w:val="none" w:sz="0" w:space="0" w:color="auto"/>
            <w:bottom w:val="none" w:sz="0" w:space="0" w:color="auto"/>
            <w:right w:val="none" w:sz="0" w:space="0" w:color="auto"/>
          </w:divBdr>
        </w:div>
        <w:div w:id="138495121">
          <w:marLeft w:val="640"/>
          <w:marRight w:val="0"/>
          <w:marTop w:val="0"/>
          <w:marBottom w:val="0"/>
          <w:divBdr>
            <w:top w:val="none" w:sz="0" w:space="0" w:color="auto"/>
            <w:left w:val="none" w:sz="0" w:space="0" w:color="auto"/>
            <w:bottom w:val="none" w:sz="0" w:space="0" w:color="auto"/>
            <w:right w:val="none" w:sz="0" w:space="0" w:color="auto"/>
          </w:divBdr>
        </w:div>
        <w:div w:id="306320862">
          <w:marLeft w:val="640"/>
          <w:marRight w:val="0"/>
          <w:marTop w:val="0"/>
          <w:marBottom w:val="0"/>
          <w:divBdr>
            <w:top w:val="none" w:sz="0" w:space="0" w:color="auto"/>
            <w:left w:val="none" w:sz="0" w:space="0" w:color="auto"/>
            <w:bottom w:val="none" w:sz="0" w:space="0" w:color="auto"/>
            <w:right w:val="none" w:sz="0" w:space="0" w:color="auto"/>
          </w:divBdr>
        </w:div>
        <w:div w:id="2134324213">
          <w:marLeft w:val="640"/>
          <w:marRight w:val="0"/>
          <w:marTop w:val="0"/>
          <w:marBottom w:val="0"/>
          <w:divBdr>
            <w:top w:val="none" w:sz="0" w:space="0" w:color="auto"/>
            <w:left w:val="none" w:sz="0" w:space="0" w:color="auto"/>
            <w:bottom w:val="none" w:sz="0" w:space="0" w:color="auto"/>
            <w:right w:val="none" w:sz="0" w:space="0" w:color="auto"/>
          </w:divBdr>
        </w:div>
        <w:div w:id="1638797971">
          <w:marLeft w:val="640"/>
          <w:marRight w:val="0"/>
          <w:marTop w:val="0"/>
          <w:marBottom w:val="0"/>
          <w:divBdr>
            <w:top w:val="none" w:sz="0" w:space="0" w:color="auto"/>
            <w:left w:val="none" w:sz="0" w:space="0" w:color="auto"/>
            <w:bottom w:val="none" w:sz="0" w:space="0" w:color="auto"/>
            <w:right w:val="none" w:sz="0" w:space="0" w:color="auto"/>
          </w:divBdr>
        </w:div>
        <w:div w:id="646981381">
          <w:marLeft w:val="640"/>
          <w:marRight w:val="0"/>
          <w:marTop w:val="0"/>
          <w:marBottom w:val="0"/>
          <w:divBdr>
            <w:top w:val="none" w:sz="0" w:space="0" w:color="auto"/>
            <w:left w:val="none" w:sz="0" w:space="0" w:color="auto"/>
            <w:bottom w:val="none" w:sz="0" w:space="0" w:color="auto"/>
            <w:right w:val="none" w:sz="0" w:space="0" w:color="auto"/>
          </w:divBdr>
        </w:div>
        <w:div w:id="284849165">
          <w:marLeft w:val="640"/>
          <w:marRight w:val="0"/>
          <w:marTop w:val="0"/>
          <w:marBottom w:val="0"/>
          <w:divBdr>
            <w:top w:val="none" w:sz="0" w:space="0" w:color="auto"/>
            <w:left w:val="none" w:sz="0" w:space="0" w:color="auto"/>
            <w:bottom w:val="none" w:sz="0" w:space="0" w:color="auto"/>
            <w:right w:val="none" w:sz="0" w:space="0" w:color="auto"/>
          </w:divBdr>
        </w:div>
        <w:div w:id="1198157370">
          <w:marLeft w:val="640"/>
          <w:marRight w:val="0"/>
          <w:marTop w:val="0"/>
          <w:marBottom w:val="0"/>
          <w:divBdr>
            <w:top w:val="none" w:sz="0" w:space="0" w:color="auto"/>
            <w:left w:val="none" w:sz="0" w:space="0" w:color="auto"/>
            <w:bottom w:val="none" w:sz="0" w:space="0" w:color="auto"/>
            <w:right w:val="none" w:sz="0" w:space="0" w:color="auto"/>
          </w:divBdr>
        </w:div>
        <w:div w:id="1208644981">
          <w:marLeft w:val="640"/>
          <w:marRight w:val="0"/>
          <w:marTop w:val="0"/>
          <w:marBottom w:val="0"/>
          <w:divBdr>
            <w:top w:val="none" w:sz="0" w:space="0" w:color="auto"/>
            <w:left w:val="none" w:sz="0" w:space="0" w:color="auto"/>
            <w:bottom w:val="none" w:sz="0" w:space="0" w:color="auto"/>
            <w:right w:val="none" w:sz="0" w:space="0" w:color="auto"/>
          </w:divBdr>
        </w:div>
        <w:div w:id="1141312000">
          <w:marLeft w:val="640"/>
          <w:marRight w:val="0"/>
          <w:marTop w:val="0"/>
          <w:marBottom w:val="0"/>
          <w:divBdr>
            <w:top w:val="none" w:sz="0" w:space="0" w:color="auto"/>
            <w:left w:val="none" w:sz="0" w:space="0" w:color="auto"/>
            <w:bottom w:val="none" w:sz="0" w:space="0" w:color="auto"/>
            <w:right w:val="none" w:sz="0" w:space="0" w:color="auto"/>
          </w:divBdr>
        </w:div>
        <w:div w:id="577449308">
          <w:marLeft w:val="640"/>
          <w:marRight w:val="0"/>
          <w:marTop w:val="0"/>
          <w:marBottom w:val="0"/>
          <w:divBdr>
            <w:top w:val="none" w:sz="0" w:space="0" w:color="auto"/>
            <w:left w:val="none" w:sz="0" w:space="0" w:color="auto"/>
            <w:bottom w:val="none" w:sz="0" w:space="0" w:color="auto"/>
            <w:right w:val="none" w:sz="0" w:space="0" w:color="auto"/>
          </w:divBdr>
        </w:div>
        <w:div w:id="1153371409">
          <w:marLeft w:val="640"/>
          <w:marRight w:val="0"/>
          <w:marTop w:val="0"/>
          <w:marBottom w:val="0"/>
          <w:divBdr>
            <w:top w:val="none" w:sz="0" w:space="0" w:color="auto"/>
            <w:left w:val="none" w:sz="0" w:space="0" w:color="auto"/>
            <w:bottom w:val="none" w:sz="0" w:space="0" w:color="auto"/>
            <w:right w:val="none" w:sz="0" w:space="0" w:color="auto"/>
          </w:divBdr>
        </w:div>
        <w:div w:id="1650750457">
          <w:marLeft w:val="640"/>
          <w:marRight w:val="0"/>
          <w:marTop w:val="0"/>
          <w:marBottom w:val="0"/>
          <w:divBdr>
            <w:top w:val="none" w:sz="0" w:space="0" w:color="auto"/>
            <w:left w:val="none" w:sz="0" w:space="0" w:color="auto"/>
            <w:bottom w:val="none" w:sz="0" w:space="0" w:color="auto"/>
            <w:right w:val="none" w:sz="0" w:space="0" w:color="auto"/>
          </w:divBdr>
        </w:div>
        <w:div w:id="1355958519">
          <w:marLeft w:val="640"/>
          <w:marRight w:val="0"/>
          <w:marTop w:val="0"/>
          <w:marBottom w:val="0"/>
          <w:divBdr>
            <w:top w:val="none" w:sz="0" w:space="0" w:color="auto"/>
            <w:left w:val="none" w:sz="0" w:space="0" w:color="auto"/>
            <w:bottom w:val="none" w:sz="0" w:space="0" w:color="auto"/>
            <w:right w:val="none" w:sz="0" w:space="0" w:color="auto"/>
          </w:divBdr>
        </w:div>
        <w:div w:id="1394280505">
          <w:marLeft w:val="640"/>
          <w:marRight w:val="0"/>
          <w:marTop w:val="0"/>
          <w:marBottom w:val="0"/>
          <w:divBdr>
            <w:top w:val="none" w:sz="0" w:space="0" w:color="auto"/>
            <w:left w:val="none" w:sz="0" w:space="0" w:color="auto"/>
            <w:bottom w:val="none" w:sz="0" w:space="0" w:color="auto"/>
            <w:right w:val="none" w:sz="0" w:space="0" w:color="auto"/>
          </w:divBdr>
        </w:div>
        <w:div w:id="1957908774">
          <w:marLeft w:val="640"/>
          <w:marRight w:val="0"/>
          <w:marTop w:val="0"/>
          <w:marBottom w:val="0"/>
          <w:divBdr>
            <w:top w:val="none" w:sz="0" w:space="0" w:color="auto"/>
            <w:left w:val="none" w:sz="0" w:space="0" w:color="auto"/>
            <w:bottom w:val="none" w:sz="0" w:space="0" w:color="auto"/>
            <w:right w:val="none" w:sz="0" w:space="0" w:color="auto"/>
          </w:divBdr>
        </w:div>
        <w:div w:id="751974098">
          <w:marLeft w:val="640"/>
          <w:marRight w:val="0"/>
          <w:marTop w:val="0"/>
          <w:marBottom w:val="0"/>
          <w:divBdr>
            <w:top w:val="none" w:sz="0" w:space="0" w:color="auto"/>
            <w:left w:val="none" w:sz="0" w:space="0" w:color="auto"/>
            <w:bottom w:val="none" w:sz="0" w:space="0" w:color="auto"/>
            <w:right w:val="none" w:sz="0" w:space="0" w:color="auto"/>
          </w:divBdr>
        </w:div>
        <w:div w:id="655954222">
          <w:marLeft w:val="640"/>
          <w:marRight w:val="0"/>
          <w:marTop w:val="0"/>
          <w:marBottom w:val="0"/>
          <w:divBdr>
            <w:top w:val="none" w:sz="0" w:space="0" w:color="auto"/>
            <w:left w:val="none" w:sz="0" w:space="0" w:color="auto"/>
            <w:bottom w:val="none" w:sz="0" w:space="0" w:color="auto"/>
            <w:right w:val="none" w:sz="0" w:space="0" w:color="auto"/>
          </w:divBdr>
        </w:div>
        <w:div w:id="513229992">
          <w:marLeft w:val="640"/>
          <w:marRight w:val="0"/>
          <w:marTop w:val="0"/>
          <w:marBottom w:val="0"/>
          <w:divBdr>
            <w:top w:val="none" w:sz="0" w:space="0" w:color="auto"/>
            <w:left w:val="none" w:sz="0" w:space="0" w:color="auto"/>
            <w:bottom w:val="none" w:sz="0" w:space="0" w:color="auto"/>
            <w:right w:val="none" w:sz="0" w:space="0" w:color="auto"/>
          </w:divBdr>
        </w:div>
        <w:div w:id="1895383845">
          <w:marLeft w:val="640"/>
          <w:marRight w:val="0"/>
          <w:marTop w:val="0"/>
          <w:marBottom w:val="0"/>
          <w:divBdr>
            <w:top w:val="none" w:sz="0" w:space="0" w:color="auto"/>
            <w:left w:val="none" w:sz="0" w:space="0" w:color="auto"/>
            <w:bottom w:val="none" w:sz="0" w:space="0" w:color="auto"/>
            <w:right w:val="none" w:sz="0" w:space="0" w:color="auto"/>
          </w:divBdr>
        </w:div>
        <w:div w:id="2144082772">
          <w:marLeft w:val="640"/>
          <w:marRight w:val="0"/>
          <w:marTop w:val="0"/>
          <w:marBottom w:val="0"/>
          <w:divBdr>
            <w:top w:val="none" w:sz="0" w:space="0" w:color="auto"/>
            <w:left w:val="none" w:sz="0" w:space="0" w:color="auto"/>
            <w:bottom w:val="none" w:sz="0" w:space="0" w:color="auto"/>
            <w:right w:val="none" w:sz="0" w:space="0" w:color="auto"/>
          </w:divBdr>
        </w:div>
        <w:div w:id="102001484">
          <w:marLeft w:val="640"/>
          <w:marRight w:val="0"/>
          <w:marTop w:val="0"/>
          <w:marBottom w:val="0"/>
          <w:divBdr>
            <w:top w:val="none" w:sz="0" w:space="0" w:color="auto"/>
            <w:left w:val="none" w:sz="0" w:space="0" w:color="auto"/>
            <w:bottom w:val="none" w:sz="0" w:space="0" w:color="auto"/>
            <w:right w:val="none" w:sz="0" w:space="0" w:color="auto"/>
          </w:divBdr>
        </w:div>
        <w:div w:id="1995797899">
          <w:marLeft w:val="640"/>
          <w:marRight w:val="0"/>
          <w:marTop w:val="0"/>
          <w:marBottom w:val="0"/>
          <w:divBdr>
            <w:top w:val="none" w:sz="0" w:space="0" w:color="auto"/>
            <w:left w:val="none" w:sz="0" w:space="0" w:color="auto"/>
            <w:bottom w:val="none" w:sz="0" w:space="0" w:color="auto"/>
            <w:right w:val="none" w:sz="0" w:space="0" w:color="auto"/>
          </w:divBdr>
        </w:div>
        <w:div w:id="185489200">
          <w:marLeft w:val="640"/>
          <w:marRight w:val="0"/>
          <w:marTop w:val="0"/>
          <w:marBottom w:val="0"/>
          <w:divBdr>
            <w:top w:val="none" w:sz="0" w:space="0" w:color="auto"/>
            <w:left w:val="none" w:sz="0" w:space="0" w:color="auto"/>
            <w:bottom w:val="none" w:sz="0" w:space="0" w:color="auto"/>
            <w:right w:val="none" w:sz="0" w:space="0" w:color="auto"/>
          </w:divBdr>
        </w:div>
        <w:div w:id="1824350213">
          <w:marLeft w:val="640"/>
          <w:marRight w:val="0"/>
          <w:marTop w:val="0"/>
          <w:marBottom w:val="0"/>
          <w:divBdr>
            <w:top w:val="none" w:sz="0" w:space="0" w:color="auto"/>
            <w:left w:val="none" w:sz="0" w:space="0" w:color="auto"/>
            <w:bottom w:val="none" w:sz="0" w:space="0" w:color="auto"/>
            <w:right w:val="none" w:sz="0" w:space="0" w:color="auto"/>
          </w:divBdr>
        </w:div>
        <w:div w:id="1185048013">
          <w:marLeft w:val="640"/>
          <w:marRight w:val="0"/>
          <w:marTop w:val="0"/>
          <w:marBottom w:val="0"/>
          <w:divBdr>
            <w:top w:val="none" w:sz="0" w:space="0" w:color="auto"/>
            <w:left w:val="none" w:sz="0" w:space="0" w:color="auto"/>
            <w:bottom w:val="none" w:sz="0" w:space="0" w:color="auto"/>
            <w:right w:val="none" w:sz="0" w:space="0" w:color="auto"/>
          </w:divBdr>
        </w:div>
        <w:div w:id="352389972">
          <w:marLeft w:val="640"/>
          <w:marRight w:val="0"/>
          <w:marTop w:val="0"/>
          <w:marBottom w:val="0"/>
          <w:divBdr>
            <w:top w:val="none" w:sz="0" w:space="0" w:color="auto"/>
            <w:left w:val="none" w:sz="0" w:space="0" w:color="auto"/>
            <w:bottom w:val="none" w:sz="0" w:space="0" w:color="auto"/>
            <w:right w:val="none" w:sz="0" w:space="0" w:color="auto"/>
          </w:divBdr>
        </w:div>
        <w:div w:id="845562148">
          <w:marLeft w:val="640"/>
          <w:marRight w:val="0"/>
          <w:marTop w:val="0"/>
          <w:marBottom w:val="0"/>
          <w:divBdr>
            <w:top w:val="none" w:sz="0" w:space="0" w:color="auto"/>
            <w:left w:val="none" w:sz="0" w:space="0" w:color="auto"/>
            <w:bottom w:val="none" w:sz="0" w:space="0" w:color="auto"/>
            <w:right w:val="none" w:sz="0" w:space="0" w:color="auto"/>
          </w:divBdr>
        </w:div>
        <w:div w:id="376048469">
          <w:marLeft w:val="640"/>
          <w:marRight w:val="0"/>
          <w:marTop w:val="0"/>
          <w:marBottom w:val="0"/>
          <w:divBdr>
            <w:top w:val="none" w:sz="0" w:space="0" w:color="auto"/>
            <w:left w:val="none" w:sz="0" w:space="0" w:color="auto"/>
            <w:bottom w:val="none" w:sz="0" w:space="0" w:color="auto"/>
            <w:right w:val="none" w:sz="0" w:space="0" w:color="auto"/>
          </w:divBdr>
        </w:div>
        <w:div w:id="1226183680">
          <w:marLeft w:val="640"/>
          <w:marRight w:val="0"/>
          <w:marTop w:val="0"/>
          <w:marBottom w:val="0"/>
          <w:divBdr>
            <w:top w:val="none" w:sz="0" w:space="0" w:color="auto"/>
            <w:left w:val="none" w:sz="0" w:space="0" w:color="auto"/>
            <w:bottom w:val="none" w:sz="0" w:space="0" w:color="auto"/>
            <w:right w:val="none" w:sz="0" w:space="0" w:color="auto"/>
          </w:divBdr>
        </w:div>
        <w:div w:id="1107234527">
          <w:marLeft w:val="640"/>
          <w:marRight w:val="0"/>
          <w:marTop w:val="0"/>
          <w:marBottom w:val="0"/>
          <w:divBdr>
            <w:top w:val="none" w:sz="0" w:space="0" w:color="auto"/>
            <w:left w:val="none" w:sz="0" w:space="0" w:color="auto"/>
            <w:bottom w:val="none" w:sz="0" w:space="0" w:color="auto"/>
            <w:right w:val="none" w:sz="0" w:space="0" w:color="auto"/>
          </w:divBdr>
        </w:div>
        <w:div w:id="64181415">
          <w:marLeft w:val="640"/>
          <w:marRight w:val="0"/>
          <w:marTop w:val="0"/>
          <w:marBottom w:val="0"/>
          <w:divBdr>
            <w:top w:val="none" w:sz="0" w:space="0" w:color="auto"/>
            <w:left w:val="none" w:sz="0" w:space="0" w:color="auto"/>
            <w:bottom w:val="none" w:sz="0" w:space="0" w:color="auto"/>
            <w:right w:val="none" w:sz="0" w:space="0" w:color="auto"/>
          </w:divBdr>
          <w:divsChild>
            <w:div w:id="898633343">
              <w:marLeft w:val="0"/>
              <w:marRight w:val="0"/>
              <w:marTop w:val="0"/>
              <w:marBottom w:val="0"/>
              <w:divBdr>
                <w:top w:val="none" w:sz="0" w:space="0" w:color="auto"/>
                <w:left w:val="none" w:sz="0" w:space="0" w:color="auto"/>
                <w:bottom w:val="none" w:sz="0" w:space="0" w:color="auto"/>
                <w:right w:val="none" w:sz="0" w:space="0" w:color="auto"/>
              </w:divBdr>
              <w:divsChild>
                <w:div w:id="663582932">
                  <w:marLeft w:val="640"/>
                  <w:marRight w:val="0"/>
                  <w:marTop w:val="0"/>
                  <w:marBottom w:val="0"/>
                  <w:divBdr>
                    <w:top w:val="none" w:sz="0" w:space="0" w:color="auto"/>
                    <w:left w:val="none" w:sz="0" w:space="0" w:color="auto"/>
                    <w:bottom w:val="none" w:sz="0" w:space="0" w:color="auto"/>
                    <w:right w:val="none" w:sz="0" w:space="0" w:color="auto"/>
                  </w:divBdr>
                </w:div>
                <w:div w:id="135295802">
                  <w:marLeft w:val="640"/>
                  <w:marRight w:val="0"/>
                  <w:marTop w:val="0"/>
                  <w:marBottom w:val="0"/>
                  <w:divBdr>
                    <w:top w:val="none" w:sz="0" w:space="0" w:color="auto"/>
                    <w:left w:val="none" w:sz="0" w:space="0" w:color="auto"/>
                    <w:bottom w:val="none" w:sz="0" w:space="0" w:color="auto"/>
                    <w:right w:val="none" w:sz="0" w:space="0" w:color="auto"/>
                  </w:divBdr>
                </w:div>
                <w:div w:id="848984777">
                  <w:marLeft w:val="640"/>
                  <w:marRight w:val="0"/>
                  <w:marTop w:val="0"/>
                  <w:marBottom w:val="0"/>
                  <w:divBdr>
                    <w:top w:val="none" w:sz="0" w:space="0" w:color="auto"/>
                    <w:left w:val="none" w:sz="0" w:space="0" w:color="auto"/>
                    <w:bottom w:val="none" w:sz="0" w:space="0" w:color="auto"/>
                    <w:right w:val="none" w:sz="0" w:space="0" w:color="auto"/>
                  </w:divBdr>
                </w:div>
                <w:div w:id="634531414">
                  <w:marLeft w:val="640"/>
                  <w:marRight w:val="0"/>
                  <w:marTop w:val="0"/>
                  <w:marBottom w:val="0"/>
                  <w:divBdr>
                    <w:top w:val="none" w:sz="0" w:space="0" w:color="auto"/>
                    <w:left w:val="none" w:sz="0" w:space="0" w:color="auto"/>
                    <w:bottom w:val="none" w:sz="0" w:space="0" w:color="auto"/>
                    <w:right w:val="none" w:sz="0" w:space="0" w:color="auto"/>
                  </w:divBdr>
                </w:div>
                <w:div w:id="933510710">
                  <w:marLeft w:val="640"/>
                  <w:marRight w:val="0"/>
                  <w:marTop w:val="0"/>
                  <w:marBottom w:val="0"/>
                  <w:divBdr>
                    <w:top w:val="none" w:sz="0" w:space="0" w:color="auto"/>
                    <w:left w:val="none" w:sz="0" w:space="0" w:color="auto"/>
                    <w:bottom w:val="none" w:sz="0" w:space="0" w:color="auto"/>
                    <w:right w:val="none" w:sz="0" w:space="0" w:color="auto"/>
                  </w:divBdr>
                </w:div>
                <w:div w:id="1197767809">
                  <w:marLeft w:val="640"/>
                  <w:marRight w:val="0"/>
                  <w:marTop w:val="0"/>
                  <w:marBottom w:val="0"/>
                  <w:divBdr>
                    <w:top w:val="none" w:sz="0" w:space="0" w:color="auto"/>
                    <w:left w:val="none" w:sz="0" w:space="0" w:color="auto"/>
                    <w:bottom w:val="none" w:sz="0" w:space="0" w:color="auto"/>
                    <w:right w:val="none" w:sz="0" w:space="0" w:color="auto"/>
                  </w:divBdr>
                </w:div>
                <w:div w:id="437333583">
                  <w:marLeft w:val="640"/>
                  <w:marRight w:val="0"/>
                  <w:marTop w:val="0"/>
                  <w:marBottom w:val="0"/>
                  <w:divBdr>
                    <w:top w:val="none" w:sz="0" w:space="0" w:color="auto"/>
                    <w:left w:val="none" w:sz="0" w:space="0" w:color="auto"/>
                    <w:bottom w:val="none" w:sz="0" w:space="0" w:color="auto"/>
                    <w:right w:val="none" w:sz="0" w:space="0" w:color="auto"/>
                  </w:divBdr>
                </w:div>
                <w:div w:id="719326253">
                  <w:marLeft w:val="640"/>
                  <w:marRight w:val="0"/>
                  <w:marTop w:val="0"/>
                  <w:marBottom w:val="0"/>
                  <w:divBdr>
                    <w:top w:val="none" w:sz="0" w:space="0" w:color="auto"/>
                    <w:left w:val="none" w:sz="0" w:space="0" w:color="auto"/>
                    <w:bottom w:val="none" w:sz="0" w:space="0" w:color="auto"/>
                    <w:right w:val="none" w:sz="0" w:space="0" w:color="auto"/>
                  </w:divBdr>
                </w:div>
                <w:div w:id="640497022">
                  <w:marLeft w:val="640"/>
                  <w:marRight w:val="0"/>
                  <w:marTop w:val="0"/>
                  <w:marBottom w:val="0"/>
                  <w:divBdr>
                    <w:top w:val="none" w:sz="0" w:space="0" w:color="auto"/>
                    <w:left w:val="none" w:sz="0" w:space="0" w:color="auto"/>
                    <w:bottom w:val="none" w:sz="0" w:space="0" w:color="auto"/>
                    <w:right w:val="none" w:sz="0" w:space="0" w:color="auto"/>
                  </w:divBdr>
                </w:div>
                <w:div w:id="1074205352">
                  <w:marLeft w:val="640"/>
                  <w:marRight w:val="0"/>
                  <w:marTop w:val="0"/>
                  <w:marBottom w:val="0"/>
                  <w:divBdr>
                    <w:top w:val="none" w:sz="0" w:space="0" w:color="auto"/>
                    <w:left w:val="none" w:sz="0" w:space="0" w:color="auto"/>
                    <w:bottom w:val="none" w:sz="0" w:space="0" w:color="auto"/>
                    <w:right w:val="none" w:sz="0" w:space="0" w:color="auto"/>
                  </w:divBdr>
                </w:div>
                <w:div w:id="1273515771">
                  <w:marLeft w:val="640"/>
                  <w:marRight w:val="0"/>
                  <w:marTop w:val="0"/>
                  <w:marBottom w:val="0"/>
                  <w:divBdr>
                    <w:top w:val="none" w:sz="0" w:space="0" w:color="auto"/>
                    <w:left w:val="none" w:sz="0" w:space="0" w:color="auto"/>
                    <w:bottom w:val="none" w:sz="0" w:space="0" w:color="auto"/>
                    <w:right w:val="none" w:sz="0" w:space="0" w:color="auto"/>
                  </w:divBdr>
                </w:div>
                <w:div w:id="623461759">
                  <w:marLeft w:val="640"/>
                  <w:marRight w:val="0"/>
                  <w:marTop w:val="0"/>
                  <w:marBottom w:val="0"/>
                  <w:divBdr>
                    <w:top w:val="none" w:sz="0" w:space="0" w:color="auto"/>
                    <w:left w:val="none" w:sz="0" w:space="0" w:color="auto"/>
                    <w:bottom w:val="none" w:sz="0" w:space="0" w:color="auto"/>
                    <w:right w:val="none" w:sz="0" w:space="0" w:color="auto"/>
                  </w:divBdr>
                </w:div>
                <w:div w:id="841311083">
                  <w:marLeft w:val="640"/>
                  <w:marRight w:val="0"/>
                  <w:marTop w:val="0"/>
                  <w:marBottom w:val="0"/>
                  <w:divBdr>
                    <w:top w:val="none" w:sz="0" w:space="0" w:color="auto"/>
                    <w:left w:val="none" w:sz="0" w:space="0" w:color="auto"/>
                    <w:bottom w:val="none" w:sz="0" w:space="0" w:color="auto"/>
                    <w:right w:val="none" w:sz="0" w:space="0" w:color="auto"/>
                  </w:divBdr>
                </w:div>
                <w:div w:id="665281397">
                  <w:marLeft w:val="640"/>
                  <w:marRight w:val="0"/>
                  <w:marTop w:val="0"/>
                  <w:marBottom w:val="0"/>
                  <w:divBdr>
                    <w:top w:val="none" w:sz="0" w:space="0" w:color="auto"/>
                    <w:left w:val="none" w:sz="0" w:space="0" w:color="auto"/>
                    <w:bottom w:val="none" w:sz="0" w:space="0" w:color="auto"/>
                    <w:right w:val="none" w:sz="0" w:space="0" w:color="auto"/>
                  </w:divBdr>
                </w:div>
                <w:div w:id="571700360">
                  <w:marLeft w:val="640"/>
                  <w:marRight w:val="0"/>
                  <w:marTop w:val="0"/>
                  <w:marBottom w:val="0"/>
                  <w:divBdr>
                    <w:top w:val="none" w:sz="0" w:space="0" w:color="auto"/>
                    <w:left w:val="none" w:sz="0" w:space="0" w:color="auto"/>
                    <w:bottom w:val="none" w:sz="0" w:space="0" w:color="auto"/>
                    <w:right w:val="none" w:sz="0" w:space="0" w:color="auto"/>
                  </w:divBdr>
                </w:div>
                <w:div w:id="1002199811">
                  <w:marLeft w:val="640"/>
                  <w:marRight w:val="0"/>
                  <w:marTop w:val="0"/>
                  <w:marBottom w:val="0"/>
                  <w:divBdr>
                    <w:top w:val="none" w:sz="0" w:space="0" w:color="auto"/>
                    <w:left w:val="none" w:sz="0" w:space="0" w:color="auto"/>
                    <w:bottom w:val="none" w:sz="0" w:space="0" w:color="auto"/>
                    <w:right w:val="none" w:sz="0" w:space="0" w:color="auto"/>
                  </w:divBdr>
                </w:div>
                <w:div w:id="786852364">
                  <w:marLeft w:val="640"/>
                  <w:marRight w:val="0"/>
                  <w:marTop w:val="0"/>
                  <w:marBottom w:val="0"/>
                  <w:divBdr>
                    <w:top w:val="none" w:sz="0" w:space="0" w:color="auto"/>
                    <w:left w:val="none" w:sz="0" w:space="0" w:color="auto"/>
                    <w:bottom w:val="none" w:sz="0" w:space="0" w:color="auto"/>
                    <w:right w:val="none" w:sz="0" w:space="0" w:color="auto"/>
                  </w:divBdr>
                </w:div>
                <w:div w:id="12653392">
                  <w:marLeft w:val="640"/>
                  <w:marRight w:val="0"/>
                  <w:marTop w:val="0"/>
                  <w:marBottom w:val="0"/>
                  <w:divBdr>
                    <w:top w:val="none" w:sz="0" w:space="0" w:color="auto"/>
                    <w:left w:val="none" w:sz="0" w:space="0" w:color="auto"/>
                    <w:bottom w:val="none" w:sz="0" w:space="0" w:color="auto"/>
                    <w:right w:val="none" w:sz="0" w:space="0" w:color="auto"/>
                  </w:divBdr>
                </w:div>
                <w:div w:id="77363734">
                  <w:marLeft w:val="640"/>
                  <w:marRight w:val="0"/>
                  <w:marTop w:val="0"/>
                  <w:marBottom w:val="0"/>
                  <w:divBdr>
                    <w:top w:val="none" w:sz="0" w:space="0" w:color="auto"/>
                    <w:left w:val="none" w:sz="0" w:space="0" w:color="auto"/>
                    <w:bottom w:val="none" w:sz="0" w:space="0" w:color="auto"/>
                    <w:right w:val="none" w:sz="0" w:space="0" w:color="auto"/>
                  </w:divBdr>
                </w:div>
                <w:div w:id="1015618804">
                  <w:marLeft w:val="640"/>
                  <w:marRight w:val="0"/>
                  <w:marTop w:val="0"/>
                  <w:marBottom w:val="0"/>
                  <w:divBdr>
                    <w:top w:val="none" w:sz="0" w:space="0" w:color="auto"/>
                    <w:left w:val="none" w:sz="0" w:space="0" w:color="auto"/>
                    <w:bottom w:val="none" w:sz="0" w:space="0" w:color="auto"/>
                    <w:right w:val="none" w:sz="0" w:space="0" w:color="auto"/>
                  </w:divBdr>
                </w:div>
                <w:div w:id="1268611604">
                  <w:marLeft w:val="640"/>
                  <w:marRight w:val="0"/>
                  <w:marTop w:val="0"/>
                  <w:marBottom w:val="0"/>
                  <w:divBdr>
                    <w:top w:val="none" w:sz="0" w:space="0" w:color="auto"/>
                    <w:left w:val="none" w:sz="0" w:space="0" w:color="auto"/>
                    <w:bottom w:val="none" w:sz="0" w:space="0" w:color="auto"/>
                    <w:right w:val="none" w:sz="0" w:space="0" w:color="auto"/>
                  </w:divBdr>
                </w:div>
                <w:div w:id="2068795770">
                  <w:marLeft w:val="640"/>
                  <w:marRight w:val="0"/>
                  <w:marTop w:val="0"/>
                  <w:marBottom w:val="0"/>
                  <w:divBdr>
                    <w:top w:val="none" w:sz="0" w:space="0" w:color="auto"/>
                    <w:left w:val="none" w:sz="0" w:space="0" w:color="auto"/>
                    <w:bottom w:val="none" w:sz="0" w:space="0" w:color="auto"/>
                    <w:right w:val="none" w:sz="0" w:space="0" w:color="auto"/>
                  </w:divBdr>
                </w:div>
                <w:div w:id="1300526575">
                  <w:marLeft w:val="640"/>
                  <w:marRight w:val="0"/>
                  <w:marTop w:val="0"/>
                  <w:marBottom w:val="0"/>
                  <w:divBdr>
                    <w:top w:val="none" w:sz="0" w:space="0" w:color="auto"/>
                    <w:left w:val="none" w:sz="0" w:space="0" w:color="auto"/>
                    <w:bottom w:val="none" w:sz="0" w:space="0" w:color="auto"/>
                    <w:right w:val="none" w:sz="0" w:space="0" w:color="auto"/>
                  </w:divBdr>
                </w:div>
                <w:div w:id="96679574">
                  <w:marLeft w:val="640"/>
                  <w:marRight w:val="0"/>
                  <w:marTop w:val="0"/>
                  <w:marBottom w:val="0"/>
                  <w:divBdr>
                    <w:top w:val="none" w:sz="0" w:space="0" w:color="auto"/>
                    <w:left w:val="none" w:sz="0" w:space="0" w:color="auto"/>
                    <w:bottom w:val="none" w:sz="0" w:space="0" w:color="auto"/>
                    <w:right w:val="none" w:sz="0" w:space="0" w:color="auto"/>
                  </w:divBdr>
                </w:div>
                <w:div w:id="704408387">
                  <w:marLeft w:val="640"/>
                  <w:marRight w:val="0"/>
                  <w:marTop w:val="0"/>
                  <w:marBottom w:val="0"/>
                  <w:divBdr>
                    <w:top w:val="none" w:sz="0" w:space="0" w:color="auto"/>
                    <w:left w:val="none" w:sz="0" w:space="0" w:color="auto"/>
                    <w:bottom w:val="none" w:sz="0" w:space="0" w:color="auto"/>
                    <w:right w:val="none" w:sz="0" w:space="0" w:color="auto"/>
                  </w:divBdr>
                </w:div>
                <w:div w:id="533008066">
                  <w:marLeft w:val="640"/>
                  <w:marRight w:val="0"/>
                  <w:marTop w:val="0"/>
                  <w:marBottom w:val="0"/>
                  <w:divBdr>
                    <w:top w:val="none" w:sz="0" w:space="0" w:color="auto"/>
                    <w:left w:val="none" w:sz="0" w:space="0" w:color="auto"/>
                    <w:bottom w:val="none" w:sz="0" w:space="0" w:color="auto"/>
                    <w:right w:val="none" w:sz="0" w:space="0" w:color="auto"/>
                  </w:divBdr>
                </w:div>
                <w:div w:id="679703074">
                  <w:marLeft w:val="640"/>
                  <w:marRight w:val="0"/>
                  <w:marTop w:val="0"/>
                  <w:marBottom w:val="0"/>
                  <w:divBdr>
                    <w:top w:val="none" w:sz="0" w:space="0" w:color="auto"/>
                    <w:left w:val="none" w:sz="0" w:space="0" w:color="auto"/>
                    <w:bottom w:val="none" w:sz="0" w:space="0" w:color="auto"/>
                    <w:right w:val="none" w:sz="0" w:space="0" w:color="auto"/>
                  </w:divBdr>
                </w:div>
                <w:div w:id="766582362">
                  <w:marLeft w:val="640"/>
                  <w:marRight w:val="0"/>
                  <w:marTop w:val="0"/>
                  <w:marBottom w:val="0"/>
                  <w:divBdr>
                    <w:top w:val="none" w:sz="0" w:space="0" w:color="auto"/>
                    <w:left w:val="none" w:sz="0" w:space="0" w:color="auto"/>
                    <w:bottom w:val="none" w:sz="0" w:space="0" w:color="auto"/>
                    <w:right w:val="none" w:sz="0" w:space="0" w:color="auto"/>
                  </w:divBdr>
                </w:div>
                <w:div w:id="102305883">
                  <w:marLeft w:val="640"/>
                  <w:marRight w:val="0"/>
                  <w:marTop w:val="0"/>
                  <w:marBottom w:val="0"/>
                  <w:divBdr>
                    <w:top w:val="none" w:sz="0" w:space="0" w:color="auto"/>
                    <w:left w:val="none" w:sz="0" w:space="0" w:color="auto"/>
                    <w:bottom w:val="none" w:sz="0" w:space="0" w:color="auto"/>
                    <w:right w:val="none" w:sz="0" w:space="0" w:color="auto"/>
                  </w:divBdr>
                </w:div>
                <w:div w:id="2023706147">
                  <w:marLeft w:val="640"/>
                  <w:marRight w:val="0"/>
                  <w:marTop w:val="0"/>
                  <w:marBottom w:val="0"/>
                  <w:divBdr>
                    <w:top w:val="none" w:sz="0" w:space="0" w:color="auto"/>
                    <w:left w:val="none" w:sz="0" w:space="0" w:color="auto"/>
                    <w:bottom w:val="none" w:sz="0" w:space="0" w:color="auto"/>
                    <w:right w:val="none" w:sz="0" w:space="0" w:color="auto"/>
                  </w:divBdr>
                </w:div>
                <w:div w:id="948850318">
                  <w:marLeft w:val="640"/>
                  <w:marRight w:val="0"/>
                  <w:marTop w:val="0"/>
                  <w:marBottom w:val="0"/>
                  <w:divBdr>
                    <w:top w:val="none" w:sz="0" w:space="0" w:color="auto"/>
                    <w:left w:val="none" w:sz="0" w:space="0" w:color="auto"/>
                    <w:bottom w:val="none" w:sz="0" w:space="0" w:color="auto"/>
                    <w:right w:val="none" w:sz="0" w:space="0" w:color="auto"/>
                  </w:divBdr>
                </w:div>
                <w:div w:id="935558154">
                  <w:marLeft w:val="640"/>
                  <w:marRight w:val="0"/>
                  <w:marTop w:val="0"/>
                  <w:marBottom w:val="0"/>
                  <w:divBdr>
                    <w:top w:val="none" w:sz="0" w:space="0" w:color="auto"/>
                    <w:left w:val="none" w:sz="0" w:space="0" w:color="auto"/>
                    <w:bottom w:val="none" w:sz="0" w:space="0" w:color="auto"/>
                    <w:right w:val="none" w:sz="0" w:space="0" w:color="auto"/>
                  </w:divBdr>
                </w:div>
                <w:div w:id="1102342595">
                  <w:marLeft w:val="640"/>
                  <w:marRight w:val="0"/>
                  <w:marTop w:val="0"/>
                  <w:marBottom w:val="0"/>
                  <w:divBdr>
                    <w:top w:val="none" w:sz="0" w:space="0" w:color="auto"/>
                    <w:left w:val="none" w:sz="0" w:space="0" w:color="auto"/>
                    <w:bottom w:val="none" w:sz="0" w:space="0" w:color="auto"/>
                    <w:right w:val="none" w:sz="0" w:space="0" w:color="auto"/>
                  </w:divBdr>
                </w:div>
                <w:div w:id="279460440">
                  <w:marLeft w:val="640"/>
                  <w:marRight w:val="0"/>
                  <w:marTop w:val="0"/>
                  <w:marBottom w:val="0"/>
                  <w:divBdr>
                    <w:top w:val="none" w:sz="0" w:space="0" w:color="auto"/>
                    <w:left w:val="none" w:sz="0" w:space="0" w:color="auto"/>
                    <w:bottom w:val="none" w:sz="0" w:space="0" w:color="auto"/>
                    <w:right w:val="none" w:sz="0" w:space="0" w:color="auto"/>
                  </w:divBdr>
                </w:div>
                <w:div w:id="1232932049">
                  <w:marLeft w:val="640"/>
                  <w:marRight w:val="0"/>
                  <w:marTop w:val="0"/>
                  <w:marBottom w:val="0"/>
                  <w:divBdr>
                    <w:top w:val="none" w:sz="0" w:space="0" w:color="auto"/>
                    <w:left w:val="none" w:sz="0" w:space="0" w:color="auto"/>
                    <w:bottom w:val="none" w:sz="0" w:space="0" w:color="auto"/>
                    <w:right w:val="none" w:sz="0" w:space="0" w:color="auto"/>
                  </w:divBdr>
                </w:div>
              </w:divsChild>
            </w:div>
            <w:div w:id="846091802">
              <w:marLeft w:val="0"/>
              <w:marRight w:val="0"/>
              <w:marTop w:val="0"/>
              <w:marBottom w:val="0"/>
              <w:divBdr>
                <w:top w:val="none" w:sz="0" w:space="0" w:color="auto"/>
                <w:left w:val="none" w:sz="0" w:space="0" w:color="auto"/>
                <w:bottom w:val="none" w:sz="0" w:space="0" w:color="auto"/>
                <w:right w:val="none" w:sz="0" w:space="0" w:color="auto"/>
              </w:divBdr>
              <w:divsChild>
                <w:div w:id="861433799">
                  <w:marLeft w:val="640"/>
                  <w:marRight w:val="0"/>
                  <w:marTop w:val="0"/>
                  <w:marBottom w:val="0"/>
                  <w:divBdr>
                    <w:top w:val="none" w:sz="0" w:space="0" w:color="auto"/>
                    <w:left w:val="none" w:sz="0" w:space="0" w:color="auto"/>
                    <w:bottom w:val="none" w:sz="0" w:space="0" w:color="auto"/>
                    <w:right w:val="none" w:sz="0" w:space="0" w:color="auto"/>
                  </w:divBdr>
                </w:div>
                <w:div w:id="1375235604">
                  <w:marLeft w:val="640"/>
                  <w:marRight w:val="0"/>
                  <w:marTop w:val="0"/>
                  <w:marBottom w:val="0"/>
                  <w:divBdr>
                    <w:top w:val="none" w:sz="0" w:space="0" w:color="auto"/>
                    <w:left w:val="none" w:sz="0" w:space="0" w:color="auto"/>
                    <w:bottom w:val="none" w:sz="0" w:space="0" w:color="auto"/>
                    <w:right w:val="none" w:sz="0" w:space="0" w:color="auto"/>
                  </w:divBdr>
                </w:div>
                <w:div w:id="740828537">
                  <w:marLeft w:val="640"/>
                  <w:marRight w:val="0"/>
                  <w:marTop w:val="0"/>
                  <w:marBottom w:val="0"/>
                  <w:divBdr>
                    <w:top w:val="none" w:sz="0" w:space="0" w:color="auto"/>
                    <w:left w:val="none" w:sz="0" w:space="0" w:color="auto"/>
                    <w:bottom w:val="none" w:sz="0" w:space="0" w:color="auto"/>
                    <w:right w:val="none" w:sz="0" w:space="0" w:color="auto"/>
                  </w:divBdr>
                </w:div>
                <w:div w:id="356322174">
                  <w:marLeft w:val="640"/>
                  <w:marRight w:val="0"/>
                  <w:marTop w:val="0"/>
                  <w:marBottom w:val="0"/>
                  <w:divBdr>
                    <w:top w:val="none" w:sz="0" w:space="0" w:color="auto"/>
                    <w:left w:val="none" w:sz="0" w:space="0" w:color="auto"/>
                    <w:bottom w:val="none" w:sz="0" w:space="0" w:color="auto"/>
                    <w:right w:val="none" w:sz="0" w:space="0" w:color="auto"/>
                  </w:divBdr>
                </w:div>
                <w:div w:id="1805082760">
                  <w:marLeft w:val="640"/>
                  <w:marRight w:val="0"/>
                  <w:marTop w:val="0"/>
                  <w:marBottom w:val="0"/>
                  <w:divBdr>
                    <w:top w:val="none" w:sz="0" w:space="0" w:color="auto"/>
                    <w:left w:val="none" w:sz="0" w:space="0" w:color="auto"/>
                    <w:bottom w:val="none" w:sz="0" w:space="0" w:color="auto"/>
                    <w:right w:val="none" w:sz="0" w:space="0" w:color="auto"/>
                  </w:divBdr>
                </w:div>
                <w:div w:id="1449425809">
                  <w:marLeft w:val="640"/>
                  <w:marRight w:val="0"/>
                  <w:marTop w:val="0"/>
                  <w:marBottom w:val="0"/>
                  <w:divBdr>
                    <w:top w:val="none" w:sz="0" w:space="0" w:color="auto"/>
                    <w:left w:val="none" w:sz="0" w:space="0" w:color="auto"/>
                    <w:bottom w:val="none" w:sz="0" w:space="0" w:color="auto"/>
                    <w:right w:val="none" w:sz="0" w:space="0" w:color="auto"/>
                  </w:divBdr>
                </w:div>
                <w:div w:id="153645098">
                  <w:marLeft w:val="640"/>
                  <w:marRight w:val="0"/>
                  <w:marTop w:val="0"/>
                  <w:marBottom w:val="0"/>
                  <w:divBdr>
                    <w:top w:val="none" w:sz="0" w:space="0" w:color="auto"/>
                    <w:left w:val="none" w:sz="0" w:space="0" w:color="auto"/>
                    <w:bottom w:val="none" w:sz="0" w:space="0" w:color="auto"/>
                    <w:right w:val="none" w:sz="0" w:space="0" w:color="auto"/>
                  </w:divBdr>
                </w:div>
                <w:div w:id="402220662">
                  <w:marLeft w:val="640"/>
                  <w:marRight w:val="0"/>
                  <w:marTop w:val="0"/>
                  <w:marBottom w:val="0"/>
                  <w:divBdr>
                    <w:top w:val="none" w:sz="0" w:space="0" w:color="auto"/>
                    <w:left w:val="none" w:sz="0" w:space="0" w:color="auto"/>
                    <w:bottom w:val="none" w:sz="0" w:space="0" w:color="auto"/>
                    <w:right w:val="none" w:sz="0" w:space="0" w:color="auto"/>
                  </w:divBdr>
                </w:div>
                <w:div w:id="1813601199">
                  <w:marLeft w:val="640"/>
                  <w:marRight w:val="0"/>
                  <w:marTop w:val="0"/>
                  <w:marBottom w:val="0"/>
                  <w:divBdr>
                    <w:top w:val="none" w:sz="0" w:space="0" w:color="auto"/>
                    <w:left w:val="none" w:sz="0" w:space="0" w:color="auto"/>
                    <w:bottom w:val="none" w:sz="0" w:space="0" w:color="auto"/>
                    <w:right w:val="none" w:sz="0" w:space="0" w:color="auto"/>
                  </w:divBdr>
                </w:div>
                <w:div w:id="1907490866">
                  <w:marLeft w:val="640"/>
                  <w:marRight w:val="0"/>
                  <w:marTop w:val="0"/>
                  <w:marBottom w:val="0"/>
                  <w:divBdr>
                    <w:top w:val="none" w:sz="0" w:space="0" w:color="auto"/>
                    <w:left w:val="none" w:sz="0" w:space="0" w:color="auto"/>
                    <w:bottom w:val="none" w:sz="0" w:space="0" w:color="auto"/>
                    <w:right w:val="none" w:sz="0" w:space="0" w:color="auto"/>
                  </w:divBdr>
                </w:div>
                <w:div w:id="179440085">
                  <w:marLeft w:val="640"/>
                  <w:marRight w:val="0"/>
                  <w:marTop w:val="0"/>
                  <w:marBottom w:val="0"/>
                  <w:divBdr>
                    <w:top w:val="none" w:sz="0" w:space="0" w:color="auto"/>
                    <w:left w:val="none" w:sz="0" w:space="0" w:color="auto"/>
                    <w:bottom w:val="none" w:sz="0" w:space="0" w:color="auto"/>
                    <w:right w:val="none" w:sz="0" w:space="0" w:color="auto"/>
                  </w:divBdr>
                </w:div>
                <w:div w:id="906690695">
                  <w:marLeft w:val="640"/>
                  <w:marRight w:val="0"/>
                  <w:marTop w:val="0"/>
                  <w:marBottom w:val="0"/>
                  <w:divBdr>
                    <w:top w:val="none" w:sz="0" w:space="0" w:color="auto"/>
                    <w:left w:val="none" w:sz="0" w:space="0" w:color="auto"/>
                    <w:bottom w:val="none" w:sz="0" w:space="0" w:color="auto"/>
                    <w:right w:val="none" w:sz="0" w:space="0" w:color="auto"/>
                  </w:divBdr>
                </w:div>
                <w:div w:id="846939022">
                  <w:marLeft w:val="640"/>
                  <w:marRight w:val="0"/>
                  <w:marTop w:val="0"/>
                  <w:marBottom w:val="0"/>
                  <w:divBdr>
                    <w:top w:val="none" w:sz="0" w:space="0" w:color="auto"/>
                    <w:left w:val="none" w:sz="0" w:space="0" w:color="auto"/>
                    <w:bottom w:val="none" w:sz="0" w:space="0" w:color="auto"/>
                    <w:right w:val="none" w:sz="0" w:space="0" w:color="auto"/>
                  </w:divBdr>
                </w:div>
                <w:div w:id="1079861468">
                  <w:marLeft w:val="640"/>
                  <w:marRight w:val="0"/>
                  <w:marTop w:val="0"/>
                  <w:marBottom w:val="0"/>
                  <w:divBdr>
                    <w:top w:val="none" w:sz="0" w:space="0" w:color="auto"/>
                    <w:left w:val="none" w:sz="0" w:space="0" w:color="auto"/>
                    <w:bottom w:val="none" w:sz="0" w:space="0" w:color="auto"/>
                    <w:right w:val="none" w:sz="0" w:space="0" w:color="auto"/>
                  </w:divBdr>
                </w:div>
                <w:div w:id="1861775393">
                  <w:marLeft w:val="640"/>
                  <w:marRight w:val="0"/>
                  <w:marTop w:val="0"/>
                  <w:marBottom w:val="0"/>
                  <w:divBdr>
                    <w:top w:val="none" w:sz="0" w:space="0" w:color="auto"/>
                    <w:left w:val="none" w:sz="0" w:space="0" w:color="auto"/>
                    <w:bottom w:val="none" w:sz="0" w:space="0" w:color="auto"/>
                    <w:right w:val="none" w:sz="0" w:space="0" w:color="auto"/>
                  </w:divBdr>
                </w:div>
                <w:div w:id="1506169458">
                  <w:marLeft w:val="640"/>
                  <w:marRight w:val="0"/>
                  <w:marTop w:val="0"/>
                  <w:marBottom w:val="0"/>
                  <w:divBdr>
                    <w:top w:val="none" w:sz="0" w:space="0" w:color="auto"/>
                    <w:left w:val="none" w:sz="0" w:space="0" w:color="auto"/>
                    <w:bottom w:val="none" w:sz="0" w:space="0" w:color="auto"/>
                    <w:right w:val="none" w:sz="0" w:space="0" w:color="auto"/>
                  </w:divBdr>
                </w:div>
                <w:div w:id="1888057713">
                  <w:marLeft w:val="640"/>
                  <w:marRight w:val="0"/>
                  <w:marTop w:val="0"/>
                  <w:marBottom w:val="0"/>
                  <w:divBdr>
                    <w:top w:val="none" w:sz="0" w:space="0" w:color="auto"/>
                    <w:left w:val="none" w:sz="0" w:space="0" w:color="auto"/>
                    <w:bottom w:val="none" w:sz="0" w:space="0" w:color="auto"/>
                    <w:right w:val="none" w:sz="0" w:space="0" w:color="auto"/>
                  </w:divBdr>
                </w:div>
                <w:div w:id="293996452">
                  <w:marLeft w:val="640"/>
                  <w:marRight w:val="0"/>
                  <w:marTop w:val="0"/>
                  <w:marBottom w:val="0"/>
                  <w:divBdr>
                    <w:top w:val="none" w:sz="0" w:space="0" w:color="auto"/>
                    <w:left w:val="none" w:sz="0" w:space="0" w:color="auto"/>
                    <w:bottom w:val="none" w:sz="0" w:space="0" w:color="auto"/>
                    <w:right w:val="none" w:sz="0" w:space="0" w:color="auto"/>
                  </w:divBdr>
                </w:div>
                <w:div w:id="734351367">
                  <w:marLeft w:val="640"/>
                  <w:marRight w:val="0"/>
                  <w:marTop w:val="0"/>
                  <w:marBottom w:val="0"/>
                  <w:divBdr>
                    <w:top w:val="none" w:sz="0" w:space="0" w:color="auto"/>
                    <w:left w:val="none" w:sz="0" w:space="0" w:color="auto"/>
                    <w:bottom w:val="none" w:sz="0" w:space="0" w:color="auto"/>
                    <w:right w:val="none" w:sz="0" w:space="0" w:color="auto"/>
                  </w:divBdr>
                </w:div>
                <w:div w:id="1306542191">
                  <w:marLeft w:val="640"/>
                  <w:marRight w:val="0"/>
                  <w:marTop w:val="0"/>
                  <w:marBottom w:val="0"/>
                  <w:divBdr>
                    <w:top w:val="none" w:sz="0" w:space="0" w:color="auto"/>
                    <w:left w:val="none" w:sz="0" w:space="0" w:color="auto"/>
                    <w:bottom w:val="none" w:sz="0" w:space="0" w:color="auto"/>
                    <w:right w:val="none" w:sz="0" w:space="0" w:color="auto"/>
                  </w:divBdr>
                </w:div>
                <w:div w:id="2068264885">
                  <w:marLeft w:val="640"/>
                  <w:marRight w:val="0"/>
                  <w:marTop w:val="0"/>
                  <w:marBottom w:val="0"/>
                  <w:divBdr>
                    <w:top w:val="none" w:sz="0" w:space="0" w:color="auto"/>
                    <w:left w:val="none" w:sz="0" w:space="0" w:color="auto"/>
                    <w:bottom w:val="none" w:sz="0" w:space="0" w:color="auto"/>
                    <w:right w:val="none" w:sz="0" w:space="0" w:color="auto"/>
                  </w:divBdr>
                </w:div>
                <w:div w:id="596450572">
                  <w:marLeft w:val="640"/>
                  <w:marRight w:val="0"/>
                  <w:marTop w:val="0"/>
                  <w:marBottom w:val="0"/>
                  <w:divBdr>
                    <w:top w:val="none" w:sz="0" w:space="0" w:color="auto"/>
                    <w:left w:val="none" w:sz="0" w:space="0" w:color="auto"/>
                    <w:bottom w:val="none" w:sz="0" w:space="0" w:color="auto"/>
                    <w:right w:val="none" w:sz="0" w:space="0" w:color="auto"/>
                  </w:divBdr>
                </w:div>
                <w:div w:id="1441536135">
                  <w:marLeft w:val="640"/>
                  <w:marRight w:val="0"/>
                  <w:marTop w:val="0"/>
                  <w:marBottom w:val="0"/>
                  <w:divBdr>
                    <w:top w:val="none" w:sz="0" w:space="0" w:color="auto"/>
                    <w:left w:val="none" w:sz="0" w:space="0" w:color="auto"/>
                    <w:bottom w:val="none" w:sz="0" w:space="0" w:color="auto"/>
                    <w:right w:val="none" w:sz="0" w:space="0" w:color="auto"/>
                  </w:divBdr>
                </w:div>
                <w:div w:id="2071272201">
                  <w:marLeft w:val="640"/>
                  <w:marRight w:val="0"/>
                  <w:marTop w:val="0"/>
                  <w:marBottom w:val="0"/>
                  <w:divBdr>
                    <w:top w:val="none" w:sz="0" w:space="0" w:color="auto"/>
                    <w:left w:val="none" w:sz="0" w:space="0" w:color="auto"/>
                    <w:bottom w:val="none" w:sz="0" w:space="0" w:color="auto"/>
                    <w:right w:val="none" w:sz="0" w:space="0" w:color="auto"/>
                  </w:divBdr>
                </w:div>
                <w:div w:id="856308159">
                  <w:marLeft w:val="640"/>
                  <w:marRight w:val="0"/>
                  <w:marTop w:val="0"/>
                  <w:marBottom w:val="0"/>
                  <w:divBdr>
                    <w:top w:val="none" w:sz="0" w:space="0" w:color="auto"/>
                    <w:left w:val="none" w:sz="0" w:space="0" w:color="auto"/>
                    <w:bottom w:val="none" w:sz="0" w:space="0" w:color="auto"/>
                    <w:right w:val="none" w:sz="0" w:space="0" w:color="auto"/>
                  </w:divBdr>
                </w:div>
                <w:div w:id="1695030938">
                  <w:marLeft w:val="640"/>
                  <w:marRight w:val="0"/>
                  <w:marTop w:val="0"/>
                  <w:marBottom w:val="0"/>
                  <w:divBdr>
                    <w:top w:val="none" w:sz="0" w:space="0" w:color="auto"/>
                    <w:left w:val="none" w:sz="0" w:space="0" w:color="auto"/>
                    <w:bottom w:val="none" w:sz="0" w:space="0" w:color="auto"/>
                    <w:right w:val="none" w:sz="0" w:space="0" w:color="auto"/>
                  </w:divBdr>
                </w:div>
                <w:div w:id="2011056907">
                  <w:marLeft w:val="640"/>
                  <w:marRight w:val="0"/>
                  <w:marTop w:val="0"/>
                  <w:marBottom w:val="0"/>
                  <w:divBdr>
                    <w:top w:val="none" w:sz="0" w:space="0" w:color="auto"/>
                    <w:left w:val="none" w:sz="0" w:space="0" w:color="auto"/>
                    <w:bottom w:val="none" w:sz="0" w:space="0" w:color="auto"/>
                    <w:right w:val="none" w:sz="0" w:space="0" w:color="auto"/>
                  </w:divBdr>
                </w:div>
                <w:div w:id="2106338371">
                  <w:marLeft w:val="640"/>
                  <w:marRight w:val="0"/>
                  <w:marTop w:val="0"/>
                  <w:marBottom w:val="0"/>
                  <w:divBdr>
                    <w:top w:val="none" w:sz="0" w:space="0" w:color="auto"/>
                    <w:left w:val="none" w:sz="0" w:space="0" w:color="auto"/>
                    <w:bottom w:val="none" w:sz="0" w:space="0" w:color="auto"/>
                    <w:right w:val="none" w:sz="0" w:space="0" w:color="auto"/>
                  </w:divBdr>
                </w:div>
                <w:div w:id="373234323">
                  <w:marLeft w:val="640"/>
                  <w:marRight w:val="0"/>
                  <w:marTop w:val="0"/>
                  <w:marBottom w:val="0"/>
                  <w:divBdr>
                    <w:top w:val="none" w:sz="0" w:space="0" w:color="auto"/>
                    <w:left w:val="none" w:sz="0" w:space="0" w:color="auto"/>
                    <w:bottom w:val="none" w:sz="0" w:space="0" w:color="auto"/>
                    <w:right w:val="none" w:sz="0" w:space="0" w:color="auto"/>
                  </w:divBdr>
                </w:div>
                <w:div w:id="2090926804">
                  <w:marLeft w:val="640"/>
                  <w:marRight w:val="0"/>
                  <w:marTop w:val="0"/>
                  <w:marBottom w:val="0"/>
                  <w:divBdr>
                    <w:top w:val="none" w:sz="0" w:space="0" w:color="auto"/>
                    <w:left w:val="none" w:sz="0" w:space="0" w:color="auto"/>
                    <w:bottom w:val="none" w:sz="0" w:space="0" w:color="auto"/>
                    <w:right w:val="none" w:sz="0" w:space="0" w:color="auto"/>
                  </w:divBdr>
                </w:div>
                <w:div w:id="302734336">
                  <w:marLeft w:val="640"/>
                  <w:marRight w:val="0"/>
                  <w:marTop w:val="0"/>
                  <w:marBottom w:val="0"/>
                  <w:divBdr>
                    <w:top w:val="none" w:sz="0" w:space="0" w:color="auto"/>
                    <w:left w:val="none" w:sz="0" w:space="0" w:color="auto"/>
                    <w:bottom w:val="none" w:sz="0" w:space="0" w:color="auto"/>
                    <w:right w:val="none" w:sz="0" w:space="0" w:color="auto"/>
                  </w:divBdr>
                </w:div>
                <w:div w:id="2133477165">
                  <w:marLeft w:val="640"/>
                  <w:marRight w:val="0"/>
                  <w:marTop w:val="0"/>
                  <w:marBottom w:val="0"/>
                  <w:divBdr>
                    <w:top w:val="none" w:sz="0" w:space="0" w:color="auto"/>
                    <w:left w:val="none" w:sz="0" w:space="0" w:color="auto"/>
                    <w:bottom w:val="none" w:sz="0" w:space="0" w:color="auto"/>
                    <w:right w:val="none" w:sz="0" w:space="0" w:color="auto"/>
                  </w:divBdr>
                </w:div>
                <w:div w:id="442655490">
                  <w:marLeft w:val="640"/>
                  <w:marRight w:val="0"/>
                  <w:marTop w:val="0"/>
                  <w:marBottom w:val="0"/>
                  <w:divBdr>
                    <w:top w:val="none" w:sz="0" w:space="0" w:color="auto"/>
                    <w:left w:val="none" w:sz="0" w:space="0" w:color="auto"/>
                    <w:bottom w:val="none" w:sz="0" w:space="0" w:color="auto"/>
                    <w:right w:val="none" w:sz="0" w:space="0" w:color="auto"/>
                  </w:divBdr>
                </w:div>
                <w:div w:id="1647469707">
                  <w:marLeft w:val="640"/>
                  <w:marRight w:val="0"/>
                  <w:marTop w:val="0"/>
                  <w:marBottom w:val="0"/>
                  <w:divBdr>
                    <w:top w:val="none" w:sz="0" w:space="0" w:color="auto"/>
                    <w:left w:val="none" w:sz="0" w:space="0" w:color="auto"/>
                    <w:bottom w:val="none" w:sz="0" w:space="0" w:color="auto"/>
                    <w:right w:val="none" w:sz="0" w:space="0" w:color="auto"/>
                  </w:divBdr>
                </w:div>
                <w:div w:id="1550023127">
                  <w:marLeft w:val="640"/>
                  <w:marRight w:val="0"/>
                  <w:marTop w:val="0"/>
                  <w:marBottom w:val="0"/>
                  <w:divBdr>
                    <w:top w:val="none" w:sz="0" w:space="0" w:color="auto"/>
                    <w:left w:val="none" w:sz="0" w:space="0" w:color="auto"/>
                    <w:bottom w:val="none" w:sz="0" w:space="0" w:color="auto"/>
                    <w:right w:val="none" w:sz="0" w:space="0" w:color="auto"/>
                  </w:divBdr>
                </w:div>
                <w:div w:id="1185947651">
                  <w:marLeft w:val="640"/>
                  <w:marRight w:val="0"/>
                  <w:marTop w:val="0"/>
                  <w:marBottom w:val="0"/>
                  <w:divBdr>
                    <w:top w:val="none" w:sz="0" w:space="0" w:color="auto"/>
                    <w:left w:val="none" w:sz="0" w:space="0" w:color="auto"/>
                    <w:bottom w:val="none" w:sz="0" w:space="0" w:color="auto"/>
                    <w:right w:val="none" w:sz="0" w:space="0" w:color="auto"/>
                  </w:divBdr>
                </w:div>
              </w:divsChild>
            </w:div>
            <w:div w:id="764498538">
              <w:marLeft w:val="0"/>
              <w:marRight w:val="0"/>
              <w:marTop w:val="0"/>
              <w:marBottom w:val="0"/>
              <w:divBdr>
                <w:top w:val="none" w:sz="0" w:space="0" w:color="auto"/>
                <w:left w:val="none" w:sz="0" w:space="0" w:color="auto"/>
                <w:bottom w:val="none" w:sz="0" w:space="0" w:color="auto"/>
                <w:right w:val="none" w:sz="0" w:space="0" w:color="auto"/>
              </w:divBdr>
              <w:divsChild>
                <w:div w:id="1704016483">
                  <w:marLeft w:val="640"/>
                  <w:marRight w:val="0"/>
                  <w:marTop w:val="0"/>
                  <w:marBottom w:val="0"/>
                  <w:divBdr>
                    <w:top w:val="none" w:sz="0" w:space="0" w:color="auto"/>
                    <w:left w:val="none" w:sz="0" w:space="0" w:color="auto"/>
                    <w:bottom w:val="none" w:sz="0" w:space="0" w:color="auto"/>
                    <w:right w:val="none" w:sz="0" w:space="0" w:color="auto"/>
                  </w:divBdr>
                </w:div>
                <w:div w:id="2084058819">
                  <w:marLeft w:val="640"/>
                  <w:marRight w:val="0"/>
                  <w:marTop w:val="0"/>
                  <w:marBottom w:val="0"/>
                  <w:divBdr>
                    <w:top w:val="none" w:sz="0" w:space="0" w:color="auto"/>
                    <w:left w:val="none" w:sz="0" w:space="0" w:color="auto"/>
                    <w:bottom w:val="none" w:sz="0" w:space="0" w:color="auto"/>
                    <w:right w:val="none" w:sz="0" w:space="0" w:color="auto"/>
                  </w:divBdr>
                </w:div>
                <w:div w:id="1922644193">
                  <w:marLeft w:val="640"/>
                  <w:marRight w:val="0"/>
                  <w:marTop w:val="0"/>
                  <w:marBottom w:val="0"/>
                  <w:divBdr>
                    <w:top w:val="none" w:sz="0" w:space="0" w:color="auto"/>
                    <w:left w:val="none" w:sz="0" w:space="0" w:color="auto"/>
                    <w:bottom w:val="none" w:sz="0" w:space="0" w:color="auto"/>
                    <w:right w:val="none" w:sz="0" w:space="0" w:color="auto"/>
                  </w:divBdr>
                </w:div>
                <w:div w:id="587424370">
                  <w:marLeft w:val="640"/>
                  <w:marRight w:val="0"/>
                  <w:marTop w:val="0"/>
                  <w:marBottom w:val="0"/>
                  <w:divBdr>
                    <w:top w:val="none" w:sz="0" w:space="0" w:color="auto"/>
                    <w:left w:val="none" w:sz="0" w:space="0" w:color="auto"/>
                    <w:bottom w:val="none" w:sz="0" w:space="0" w:color="auto"/>
                    <w:right w:val="none" w:sz="0" w:space="0" w:color="auto"/>
                  </w:divBdr>
                </w:div>
                <w:div w:id="1410882003">
                  <w:marLeft w:val="640"/>
                  <w:marRight w:val="0"/>
                  <w:marTop w:val="0"/>
                  <w:marBottom w:val="0"/>
                  <w:divBdr>
                    <w:top w:val="none" w:sz="0" w:space="0" w:color="auto"/>
                    <w:left w:val="none" w:sz="0" w:space="0" w:color="auto"/>
                    <w:bottom w:val="none" w:sz="0" w:space="0" w:color="auto"/>
                    <w:right w:val="none" w:sz="0" w:space="0" w:color="auto"/>
                  </w:divBdr>
                </w:div>
                <w:div w:id="87239419">
                  <w:marLeft w:val="640"/>
                  <w:marRight w:val="0"/>
                  <w:marTop w:val="0"/>
                  <w:marBottom w:val="0"/>
                  <w:divBdr>
                    <w:top w:val="none" w:sz="0" w:space="0" w:color="auto"/>
                    <w:left w:val="none" w:sz="0" w:space="0" w:color="auto"/>
                    <w:bottom w:val="none" w:sz="0" w:space="0" w:color="auto"/>
                    <w:right w:val="none" w:sz="0" w:space="0" w:color="auto"/>
                  </w:divBdr>
                </w:div>
                <w:div w:id="1903714857">
                  <w:marLeft w:val="640"/>
                  <w:marRight w:val="0"/>
                  <w:marTop w:val="0"/>
                  <w:marBottom w:val="0"/>
                  <w:divBdr>
                    <w:top w:val="none" w:sz="0" w:space="0" w:color="auto"/>
                    <w:left w:val="none" w:sz="0" w:space="0" w:color="auto"/>
                    <w:bottom w:val="none" w:sz="0" w:space="0" w:color="auto"/>
                    <w:right w:val="none" w:sz="0" w:space="0" w:color="auto"/>
                  </w:divBdr>
                </w:div>
                <w:div w:id="1948997178">
                  <w:marLeft w:val="640"/>
                  <w:marRight w:val="0"/>
                  <w:marTop w:val="0"/>
                  <w:marBottom w:val="0"/>
                  <w:divBdr>
                    <w:top w:val="none" w:sz="0" w:space="0" w:color="auto"/>
                    <w:left w:val="none" w:sz="0" w:space="0" w:color="auto"/>
                    <w:bottom w:val="none" w:sz="0" w:space="0" w:color="auto"/>
                    <w:right w:val="none" w:sz="0" w:space="0" w:color="auto"/>
                  </w:divBdr>
                </w:div>
                <w:div w:id="51851588">
                  <w:marLeft w:val="640"/>
                  <w:marRight w:val="0"/>
                  <w:marTop w:val="0"/>
                  <w:marBottom w:val="0"/>
                  <w:divBdr>
                    <w:top w:val="none" w:sz="0" w:space="0" w:color="auto"/>
                    <w:left w:val="none" w:sz="0" w:space="0" w:color="auto"/>
                    <w:bottom w:val="none" w:sz="0" w:space="0" w:color="auto"/>
                    <w:right w:val="none" w:sz="0" w:space="0" w:color="auto"/>
                  </w:divBdr>
                </w:div>
                <w:div w:id="464155238">
                  <w:marLeft w:val="640"/>
                  <w:marRight w:val="0"/>
                  <w:marTop w:val="0"/>
                  <w:marBottom w:val="0"/>
                  <w:divBdr>
                    <w:top w:val="none" w:sz="0" w:space="0" w:color="auto"/>
                    <w:left w:val="none" w:sz="0" w:space="0" w:color="auto"/>
                    <w:bottom w:val="none" w:sz="0" w:space="0" w:color="auto"/>
                    <w:right w:val="none" w:sz="0" w:space="0" w:color="auto"/>
                  </w:divBdr>
                </w:div>
                <w:div w:id="1426071778">
                  <w:marLeft w:val="640"/>
                  <w:marRight w:val="0"/>
                  <w:marTop w:val="0"/>
                  <w:marBottom w:val="0"/>
                  <w:divBdr>
                    <w:top w:val="none" w:sz="0" w:space="0" w:color="auto"/>
                    <w:left w:val="none" w:sz="0" w:space="0" w:color="auto"/>
                    <w:bottom w:val="none" w:sz="0" w:space="0" w:color="auto"/>
                    <w:right w:val="none" w:sz="0" w:space="0" w:color="auto"/>
                  </w:divBdr>
                </w:div>
                <w:div w:id="67458244">
                  <w:marLeft w:val="640"/>
                  <w:marRight w:val="0"/>
                  <w:marTop w:val="0"/>
                  <w:marBottom w:val="0"/>
                  <w:divBdr>
                    <w:top w:val="none" w:sz="0" w:space="0" w:color="auto"/>
                    <w:left w:val="none" w:sz="0" w:space="0" w:color="auto"/>
                    <w:bottom w:val="none" w:sz="0" w:space="0" w:color="auto"/>
                    <w:right w:val="none" w:sz="0" w:space="0" w:color="auto"/>
                  </w:divBdr>
                </w:div>
                <w:div w:id="361370351">
                  <w:marLeft w:val="640"/>
                  <w:marRight w:val="0"/>
                  <w:marTop w:val="0"/>
                  <w:marBottom w:val="0"/>
                  <w:divBdr>
                    <w:top w:val="none" w:sz="0" w:space="0" w:color="auto"/>
                    <w:left w:val="none" w:sz="0" w:space="0" w:color="auto"/>
                    <w:bottom w:val="none" w:sz="0" w:space="0" w:color="auto"/>
                    <w:right w:val="none" w:sz="0" w:space="0" w:color="auto"/>
                  </w:divBdr>
                </w:div>
                <w:div w:id="1653486156">
                  <w:marLeft w:val="640"/>
                  <w:marRight w:val="0"/>
                  <w:marTop w:val="0"/>
                  <w:marBottom w:val="0"/>
                  <w:divBdr>
                    <w:top w:val="none" w:sz="0" w:space="0" w:color="auto"/>
                    <w:left w:val="none" w:sz="0" w:space="0" w:color="auto"/>
                    <w:bottom w:val="none" w:sz="0" w:space="0" w:color="auto"/>
                    <w:right w:val="none" w:sz="0" w:space="0" w:color="auto"/>
                  </w:divBdr>
                </w:div>
                <w:div w:id="744258374">
                  <w:marLeft w:val="640"/>
                  <w:marRight w:val="0"/>
                  <w:marTop w:val="0"/>
                  <w:marBottom w:val="0"/>
                  <w:divBdr>
                    <w:top w:val="none" w:sz="0" w:space="0" w:color="auto"/>
                    <w:left w:val="none" w:sz="0" w:space="0" w:color="auto"/>
                    <w:bottom w:val="none" w:sz="0" w:space="0" w:color="auto"/>
                    <w:right w:val="none" w:sz="0" w:space="0" w:color="auto"/>
                  </w:divBdr>
                </w:div>
                <w:div w:id="1691178773">
                  <w:marLeft w:val="640"/>
                  <w:marRight w:val="0"/>
                  <w:marTop w:val="0"/>
                  <w:marBottom w:val="0"/>
                  <w:divBdr>
                    <w:top w:val="none" w:sz="0" w:space="0" w:color="auto"/>
                    <w:left w:val="none" w:sz="0" w:space="0" w:color="auto"/>
                    <w:bottom w:val="none" w:sz="0" w:space="0" w:color="auto"/>
                    <w:right w:val="none" w:sz="0" w:space="0" w:color="auto"/>
                  </w:divBdr>
                </w:div>
                <w:div w:id="1394810291">
                  <w:marLeft w:val="640"/>
                  <w:marRight w:val="0"/>
                  <w:marTop w:val="0"/>
                  <w:marBottom w:val="0"/>
                  <w:divBdr>
                    <w:top w:val="none" w:sz="0" w:space="0" w:color="auto"/>
                    <w:left w:val="none" w:sz="0" w:space="0" w:color="auto"/>
                    <w:bottom w:val="none" w:sz="0" w:space="0" w:color="auto"/>
                    <w:right w:val="none" w:sz="0" w:space="0" w:color="auto"/>
                  </w:divBdr>
                </w:div>
                <w:div w:id="1635989603">
                  <w:marLeft w:val="640"/>
                  <w:marRight w:val="0"/>
                  <w:marTop w:val="0"/>
                  <w:marBottom w:val="0"/>
                  <w:divBdr>
                    <w:top w:val="none" w:sz="0" w:space="0" w:color="auto"/>
                    <w:left w:val="none" w:sz="0" w:space="0" w:color="auto"/>
                    <w:bottom w:val="none" w:sz="0" w:space="0" w:color="auto"/>
                    <w:right w:val="none" w:sz="0" w:space="0" w:color="auto"/>
                  </w:divBdr>
                </w:div>
                <w:div w:id="1311862260">
                  <w:marLeft w:val="640"/>
                  <w:marRight w:val="0"/>
                  <w:marTop w:val="0"/>
                  <w:marBottom w:val="0"/>
                  <w:divBdr>
                    <w:top w:val="none" w:sz="0" w:space="0" w:color="auto"/>
                    <w:left w:val="none" w:sz="0" w:space="0" w:color="auto"/>
                    <w:bottom w:val="none" w:sz="0" w:space="0" w:color="auto"/>
                    <w:right w:val="none" w:sz="0" w:space="0" w:color="auto"/>
                  </w:divBdr>
                </w:div>
                <w:div w:id="1071854940">
                  <w:marLeft w:val="640"/>
                  <w:marRight w:val="0"/>
                  <w:marTop w:val="0"/>
                  <w:marBottom w:val="0"/>
                  <w:divBdr>
                    <w:top w:val="none" w:sz="0" w:space="0" w:color="auto"/>
                    <w:left w:val="none" w:sz="0" w:space="0" w:color="auto"/>
                    <w:bottom w:val="none" w:sz="0" w:space="0" w:color="auto"/>
                    <w:right w:val="none" w:sz="0" w:space="0" w:color="auto"/>
                  </w:divBdr>
                </w:div>
                <w:div w:id="580142796">
                  <w:marLeft w:val="640"/>
                  <w:marRight w:val="0"/>
                  <w:marTop w:val="0"/>
                  <w:marBottom w:val="0"/>
                  <w:divBdr>
                    <w:top w:val="none" w:sz="0" w:space="0" w:color="auto"/>
                    <w:left w:val="none" w:sz="0" w:space="0" w:color="auto"/>
                    <w:bottom w:val="none" w:sz="0" w:space="0" w:color="auto"/>
                    <w:right w:val="none" w:sz="0" w:space="0" w:color="auto"/>
                  </w:divBdr>
                </w:div>
                <w:div w:id="669060365">
                  <w:marLeft w:val="640"/>
                  <w:marRight w:val="0"/>
                  <w:marTop w:val="0"/>
                  <w:marBottom w:val="0"/>
                  <w:divBdr>
                    <w:top w:val="none" w:sz="0" w:space="0" w:color="auto"/>
                    <w:left w:val="none" w:sz="0" w:space="0" w:color="auto"/>
                    <w:bottom w:val="none" w:sz="0" w:space="0" w:color="auto"/>
                    <w:right w:val="none" w:sz="0" w:space="0" w:color="auto"/>
                  </w:divBdr>
                </w:div>
                <w:div w:id="679312301">
                  <w:marLeft w:val="640"/>
                  <w:marRight w:val="0"/>
                  <w:marTop w:val="0"/>
                  <w:marBottom w:val="0"/>
                  <w:divBdr>
                    <w:top w:val="none" w:sz="0" w:space="0" w:color="auto"/>
                    <w:left w:val="none" w:sz="0" w:space="0" w:color="auto"/>
                    <w:bottom w:val="none" w:sz="0" w:space="0" w:color="auto"/>
                    <w:right w:val="none" w:sz="0" w:space="0" w:color="auto"/>
                  </w:divBdr>
                </w:div>
                <w:div w:id="1445541632">
                  <w:marLeft w:val="640"/>
                  <w:marRight w:val="0"/>
                  <w:marTop w:val="0"/>
                  <w:marBottom w:val="0"/>
                  <w:divBdr>
                    <w:top w:val="none" w:sz="0" w:space="0" w:color="auto"/>
                    <w:left w:val="none" w:sz="0" w:space="0" w:color="auto"/>
                    <w:bottom w:val="none" w:sz="0" w:space="0" w:color="auto"/>
                    <w:right w:val="none" w:sz="0" w:space="0" w:color="auto"/>
                  </w:divBdr>
                </w:div>
                <w:div w:id="67770788">
                  <w:marLeft w:val="640"/>
                  <w:marRight w:val="0"/>
                  <w:marTop w:val="0"/>
                  <w:marBottom w:val="0"/>
                  <w:divBdr>
                    <w:top w:val="none" w:sz="0" w:space="0" w:color="auto"/>
                    <w:left w:val="none" w:sz="0" w:space="0" w:color="auto"/>
                    <w:bottom w:val="none" w:sz="0" w:space="0" w:color="auto"/>
                    <w:right w:val="none" w:sz="0" w:space="0" w:color="auto"/>
                  </w:divBdr>
                </w:div>
                <w:div w:id="1172791486">
                  <w:marLeft w:val="640"/>
                  <w:marRight w:val="0"/>
                  <w:marTop w:val="0"/>
                  <w:marBottom w:val="0"/>
                  <w:divBdr>
                    <w:top w:val="none" w:sz="0" w:space="0" w:color="auto"/>
                    <w:left w:val="none" w:sz="0" w:space="0" w:color="auto"/>
                    <w:bottom w:val="none" w:sz="0" w:space="0" w:color="auto"/>
                    <w:right w:val="none" w:sz="0" w:space="0" w:color="auto"/>
                  </w:divBdr>
                </w:div>
                <w:div w:id="2065785374">
                  <w:marLeft w:val="640"/>
                  <w:marRight w:val="0"/>
                  <w:marTop w:val="0"/>
                  <w:marBottom w:val="0"/>
                  <w:divBdr>
                    <w:top w:val="none" w:sz="0" w:space="0" w:color="auto"/>
                    <w:left w:val="none" w:sz="0" w:space="0" w:color="auto"/>
                    <w:bottom w:val="none" w:sz="0" w:space="0" w:color="auto"/>
                    <w:right w:val="none" w:sz="0" w:space="0" w:color="auto"/>
                  </w:divBdr>
                </w:div>
                <w:div w:id="1275097520">
                  <w:marLeft w:val="640"/>
                  <w:marRight w:val="0"/>
                  <w:marTop w:val="0"/>
                  <w:marBottom w:val="0"/>
                  <w:divBdr>
                    <w:top w:val="none" w:sz="0" w:space="0" w:color="auto"/>
                    <w:left w:val="none" w:sz="0" w:space="0" w:color="auto"/>
                    <w:bottom w:val="none" w:sz="0" w:space="0" w:color="auto"/>
                    <w:right w:val="none" w:sz="0" w:space="0" w:color="auto"/>
                  </w:divBdr>
                </w:div>
                <w:div w:id="469638579">
                  <w:marLeft w:val="640"/>
                  <w:marRight w:val="0"/>
                  <w:marTop w:val="0"/>
                  <w:marBottom w:val="0"/>
                  <w:divBdr>
                    <w:top w:val="none" w:sz="0" w:space="0" w:color="auto"/>
                    <w:left w:val="none" w:sz="0" w:space="0" w:color="auto"/>
                    <w:bottom w:val="none" w:sz="0" w:space="0" w:color="auto"/>
                    <w:right w:val="none" w:sz="0" w:space="0" w:color="auto"/>
                  </w:divBdr>
                </w:div>
                <w:div w:id="1643542169">
                  <w:marLeft w:val="640"/>
                  <w:marRight w:val="0"/>
                  <w:marTop w:val="0"/>
                  <w:marBottom w:val="0"/>
                  <w:divBdr>
                    <w:top w:val="none" w:sz="0" w:space="0" w:color="auto"/>
                    <w:left w:val="none" w:sz="0" w:space="0" w:color="auto"/>
                    <w:bottom w:val="none" w:sz="0" w:space="0" w:color="auto"/>
                    <w:right w:val="none" w:sz="0" w:space="0" w:color="auto"/>
                  </w:divBdr>
                </w:div>
                <w:div w:id="80225879">
                  <w:marLeft w:val="640"/>
                  <w:marRight w:val="0"/>
                  <w:marTop w:val="0"/>
                  <w:marBottom w:val="0"/>
                  <w:divBdr>
                    <w:top w:val="none" w:sz="0" w:space="0" w:color="auto"/>
                    <w:left w:val="none" w:sz="0" w:space="0" w:color="auto"/>
                    <w:bottom w:val="none" w:sz="0" w:space="0" w:color="auto"/>
                    <w:right w:val="none" w:sz="0" w:space="0" w:color="auto"/>
                  </w:divBdr>
                </w:div>
                <w:div w:id="2005816025">
                  <w:marLeft w:val="640"/>
                  <w:marRight w:val="0"/>
                  <w:marTop w:val="0"/>
                  <w:marBottom w:val="0"/>
                  <w:divBdr>
                    <w:top w:val="none" w:sz="0" w:space="0" w:color="auto"/>
                    <w:left w:val="none" w:sz="0" w:space="0" w:color="auto"/>
                    <w:bottom w:val="none" w:sz="0" w:space="0" w:color="auto"/>
                    <w:right w:val="none" w:sz="0" w:space="0" w:color="auto"/>
                  </w:divBdr>
                </w:div>
                <w:div w:id="1580560598">
                  <w:marLeft w:val="640"/>
                  <w:marRight w:val="0"/>
                  <w:marTop w:val="0"/>
                  <w:marBottom w:val="0"/>
                  <w:divBdr>
                    <w:top w:val="none" w:sz="0" w:space="0" w:color="auto"/>
                    <w:left w:val="none" w:sz="0" w:space="0" w:color="auto"/>
                    <w:bottom w:val="none" w:sz="0" w:space="0" w:color="auto"/>
                    <w:right w:val="none" w:sz="0" w:space="0" w:color="auto"/>
                  </w:divBdr>
                </w:div>
                <w:div w:id="1749499885">
                  <w:marLeft w:val="640"/>
                  <w:marRight w:val="0"/>
                  <w:marTop w:val="0"/>
                  <w:marBottom w:val="0"/>
                  <w:divBdr>
                    <w:top w:val="none" w:sz="0" w:space="0" w:color="auto"/>
                    <w:left w:val="none" w:sz="0" w:space="0" w:color="auto"/>
                    <w:bottom w:val="none" w:sz="0" w:space="0" w:color="auto"/>
                    <w:right w:val="none" w:sz="0" w:space="0" w:color="auto"/>
                  </w:divBdr>
                </w:div>
                <w:div w:id="2099016796">
                  <w:marLeft w:val="640"/>
                  <w:marRight w:val="0"/>
                  <w:marTop w:val="0"/>
                  <w:marBottom w:val="0"/>
                  <w:divBdr>
                    <w:top w:val="none" w:sz="0" w:space="0" w:color="auto"/>
                    <w:left w:val="none" w:sz="0" w:space="0" w:color="auto"/>
                    <w:bottom w:val="none" w:sz="0" w:space="0" w:color="auto"/>
                    <w:right w:val="none" w:sz="0" w:space="0" w:color="auto"/>
                  </w:divBdr>
                </w:div>
                <w:div w:id="609507052">
                  <w:marLeft w:val="640"/>
                  <w:marRight w:val="0"/>
                  <w:marTop w:val="0"/>
                  <w:marBottom w:val="0"/>
                  <w:divBdr>
                    <w:top w:val="none" w:sz="0" w:space="0" w:color="auto"/>
                    <w:left w:val="none" w:sz="0" w:space="0" w:color="auto"/>
                    <w:bottom w:val="none" w:sz="0" w:space="0" w:color="auto"/>
                    <w:right w:val="none" w:sz="0" w:space="0" w:color="auto"/>
                  </w:divBdr>
                </w:div>
              </w:divsChild>
            </w:div>
            <w:div w:id="2012945523">
              <w:marLeft w:val="0"/>
              <w:marRight w:val="0"/>
              <w:marTop w:val="0"/>
              <w:marBottom w:val="0"/>
              <w:divBdr>
                <w:top w:val="none" w:sz="0" w:space="0" w:color="auto"/>
                <w:left w:val="none" w:sz="0" w:space="0" w:color="auto"/>
                <w:bottom w:val="none" w:sz="0" w:space="0" w:color="auto"/>
                <w:right w:val="none" w:sz="0" w:space="0" w:color="auto"/>
              </w:divBdr>
              <w:divsChild>
                <w:div w:id="943071606">
                  <w:marLeft w:val="640"/>
                  <w:marRight w:val="0"/>
                  <w:marTop w:val="0"/>
                  <w:marBottom w:val="0"/>
                  <w:divBdr>
                    <w:top w:val="none" w:sz="0" w:space="0" w:color="auto"/>
                    <w:left w:val="none" w:sz="0" w:space="0" w:color="auto"/>
                    <w:bottom w:val="none" w:sz="0" w:space="0" w:color="auto"/>
                    <w:right w:val="none" w:sz="0" w:space="0" w:color="auto"/>
                  </w:divBdr>
                </w:div>
                <w:div w:id="1181969948">
                  <w:marLeft w:val="640"/>
                  <w:marRight w:val="0"/>
                  <w:marTop w:val="0"/>
                  <w:marBottom w:val="0"/>
                  <w:divBdr>
                    <w:top w:val="none" w:sz="0" w:space="0" w:color="auto"/>
                    <w:left w:val="none" w:sz="0" w:space="0" w:color="auto"/>
                    <w:bottom w:val="none" w:sz="0" w:space="0" w:color="auto"/>
                    <w:right w:val="none" w:sz="0" w:space="0" w:color="auto"/>
                  </w:divBdr>
                </w:div>
                <w:div w:id="1529954017">
                  <w:marLeft w:val="640"/>
                  <w:marRight w:val="0"/>
                  <w:marTop w:val="0"/>
                  <w:marBottom w:val="0"/>
                  <w:divBdr>
                    <w:top w:val="none" w:sz="0" w:space="0" w:color="auto"/>
                    <w:left w:val="none" w:sz="0" w:space="0" w:color="auto"/>
                    <w:bottom w:val="none" w:sz="0" w:space="0" w:color="auto"/>
                    <w:right w:val="none" w:sz="0" w:space="0" w:color="auto"/>
                  </w:divBdr>
                </w:div>
                <w:div w:id="1270967179">
                  <w:marLeft w:val="640"/>
                  <w:marRight w:val="0"/>
                  <w:marTop w:val="0"/>
                  <w:marBottom w:val="0"/>
                  <w:divBdr>
                    <w:top w:val="none" w:sz="0" w:space="0" w:color="auto"/>
                    <w:left w:val="none" w:sz="0" w:space="0" w:color="auto"/>
                    <w:bottom w:val="none" w:sz="0" w:space="0" w:color="auto"/>
                    <w:right w:val="none" w:sz="0" w:space="0" w:color="auto"/>
                  </w:divBdr>
                </w:div>
                <w:div w:id="1448114970">
                  <w:marLeft w:val="640"/>
                  <w:marRight w:val="0"/>
                  <w:marTop w:val="0"/>
                  <w:marBottom w:val="0"/>
                  <w:divBdr>
                    <w:top w:val="none" w:sz="0" w:space="0" w:color="auto"/>
                    <w:left w:val="none" w:sz="0" w:space="0" w:color="auto"/>
                    <w:bottom w:val="none" w:sz="0" w:space="0" w:color="auto"/>
                    <w:right w:val="none" w:sz="0" w:space="0" w:color="auto"/>
                  </w:divBdr>
                </w:div>
                <w:div w:id="825821496">
                  <w:marLeft w:val="640"/>
                  <w:marRight w:val="0"/>
                  <w:marTop w:val="0"/>
                  <w:marBottom w:val="0"/>
                  <w:divBdr>
                    <w:top w:val="none" w:sz="0" w:space="0" w:color="auto"/>
                    <w:left w:val="none" w:sz="0" w:space="0" w:color="auto"/>
                    <w:bottom w:val="none" w:sz="0" w:space="0" w:color="auto"/>
                    <w:right w:val="none" w:sz="0" w:space="0" w:color="auto"/>
                  </w:divBdr>
                </w:div>
                <w:div w:id="1042823501">
                  <w:marLeft w:val="640"/>
                  <w:marRight w:val="0"/>
                  <w:marTop w:val="0"/>
                  <w:marBottom w:val="0"/>
                  <w:divBdr>
                    <w:top w:val="none" w:sz="0" w:space="0" w:color="auto"/>
                    <w:left w:val="none" w:sz="0" w:space="0" w:color="auto"/>
                    <w:bottom w:val="none" w:sz="0" w:space="0" w:color="auto"/>
                    <w:right w:val="none" w:sz="0" w:space="0" w:color="auto"/>
                  </w:divBdr>
                </w:div>
                <w:div w:id="1346399352">
                  <w:marLeft w:val="640"/>
                  <w:marRight w:val="0"/>
                  <w:marTop w:val="0"/>
                  <w:marBottom w:val="0"/>
                  <w:divBdr>
                    <w:top w:val="none" w:sz="0" w:space="0" w:color="auto"/>
                    <w:left w:val="none" w:sz="0" w:space="0" w:color="auto"/>
                    <w:bottom w:val="none" w:sz="0" w:space="0" w:color="auto"/>
                    <w:right w:val="none" w:sz="0" w:space="0" w:color="auto"/>
                  </w:divBdr>
                </w:div>
                <w:div w:id="1889098494">
                  <w:marLeft w:val="640"/>
                  <w:marRight w:val="0"/>
                  <w:marTop w:val="0"/>
                  <w:marBottom w:val="0"/>
                  <w:divBdr>
                    <w:top w:val="none" w:sz="0" w:space="0" w:color="auto"/>
                    <w:left w:val="none" w:sz="0" w:space="0" w:color="auto"/>
                    <w:bottom w:val="none" w:sz="0" w:space="0" w:color="auto"/>
                    <w:right w:val="none" w:sz="0" w:space="0" w:color="auto"/>
                  </w:divBdr>
                </w:div>
                <w:div w:id="1893808043">
                  <w:marLeft w:val="640"/>
                  <w:marRight w:val="0"/>
                  <w:marTop w:val="0"/>
                  <w:marBottom w:val="0"/>
                  <w:divBdr>
                    <w:top w:val="none" w:sz="0" w:space="0" w:color="auto"/>
                    <w:left w:val="none" w:sz="0" w:space="0" w:color="auto"/>
                    <w:bottom w:val="none" w:sz="0" w:space="0" w:color="auto"/>
                    <w:right w:val="none" w:sz="0" w:space="0" w:color="auto"/>
                  </w:divBdr>
                </w:div>
                <w:div w:id="845286411">
                  <w:marLeft w:val="640"/>
                  <w:marRight w:val="0"/>
                  <w:marTop w:val="0"/>
                  <w:marBottom w:val="0"/>
                  <w:divBdr>
                    <w:top w:val="none" w:sz="0" w:space="0" w:color="auto"/>
                    <w:left w:val="none" w:sz="0" w:space="0" w:color="auto"/>
                    <w:bottom w:val="none" w:sz="0" w:space="0" w:color="auto"/>
                    <w:right w:val="none" w:sz="0" w:space="0" w:color="auto"/>
                  </w:divBdr>
                </w:div>
                <w:div w:id="182284359">
                  <w:marLeft w:val="640"/>
                  <w:marRight w:val="0"/>
                  <w:marTop w:val="0"/>
                  <w:marBottom w:val="0"/>
                  <w:divBdr>
                    <w:top w:val="none" w:sz="0" w:space="0" w:color="auto"/>
                    <w:left w:val="none" w:sz="0" w:space="0" w:color="auto"/>
                    <w:bottom w:val="none" w:sz="0" w:space="0" w:color="auto"/>
                    <w:right w:val="none" w:sz="0" w:space="0" w:color="auto"/>
                  </w:divBdr>
                </w:div>
                <w:div w:id="149058698">
                  <w:marLeft w:val="640"/>
                  <w:marRight w:val="0"/>
                  <w:marTop w:val="0"/>
                  <w:marBottom w:val="0"/>
                  <w:divBdr>
                    <w:top w:val="none" w:sz="0" w:space="0" w:color="auto"/>
                    <w:left w:val="none" w:sz="0" w:space="0" w:color="auto"/>
                    <w:bottom w:val="none" w:sz="0" w:space="0" w:color="auto"/>
                    <w:right w:val="none" w:sz="0" w:space="0" w:color="auto"/>
                  </w:divBdr>
                </w:div>
                <w:div w:id="10032897">
                  <w:marLeft w:val="640"/>
                  <w:marRight w:val="0"/>
                  <w:marTop w:val="0"/>
                  <w:marBottom w:val="0"/>
                  <w:divBdr>
                    <w:top w:val="none" w:sz="0" w:space="0" w:color="auto"/>
                    <w:left w:val="none" w:sz="0" w:space="0" w:color="auto"/>
                    <w:bottom w:val="none" w:sz="0" w:space="0" w:color="auto"/>
                    <w:right w:val="none" w:sz="0" w:space="0" w:color="auto"/>
                  </w:divBdr>
                </w:div>
                <w:div w:id="569733786">
                  <w:marLeft w:val="640"/>
                  <w:marRight w:val="0"/>
                  <w:marTop w:val="0"/>
                  <w:marBottom w:val="0"/>
                  <w:divBdr>
                    <w:top w:val="none" w:sz="0" w:space="0" w:color="auto"/>
                    <w:left w:val="none" w:sz="0" w:space="0" w:color="auto"/>
                    <w:bottom w:val="none" w:sz="0" w:space="0" w:color="auto"/>
                    <w:right w:val="none" w:sz="0" w:space="0" w:color="auto"/>
                  </w:divBdr>
                </w:div>
                <w:div w:id="416903128">
                  <w:marLeft w:val="640"/>
                  <w:marRight w:val="0"/>
                  <w:marTop w:val="0"/>
                  <w:marBottom w:val="0"/>
                  <w:divBdr>
                    <w:top w:val="none" w:sz="0" w:space="0" w:color="auto"/>
                    <w:left w:val="none" w:sz="0" w:space="0" w:color="auto"/>
                    <w:bottom w:val="none" w:sz="0" w:space="0" w:color="auto"/>
                    <w:right w:val="none" w:sz="0" w:space="0" w:color="auto"/>
                  </w:divBdr>
                </w:div>
                <w:div w:id="1322545086">
                  <w:marLeft w:val="640"/>
                  <w:marRight w:val="0"/>
                  <w:marTop w:val="0"/>
                  <w:marBottom w:val="0"/>
                  <w:divBdr>
                    <w:top w:val="none" w:sz="0" w:space="0" w:color="auto"/>
                    <w:left w:val="none" w:sz="0" w:space="0" w:color="auto"/>
                    <w:bottom w:val="none" w:sz="0" w:space="0" w:color="auto"/>
                    <w:right w:val="none" w:sz="0" w:space="0" w:color="auto"/>
                  </w:divBdr>
                </w:div>
                <w:div w:id="115761562">
                  <w:marLeft w:val="640"/>
                  <w:marRight w:val="0"/>
                  <w:marTop w:val="0"/>
                  <w:marBottom w:val="0"/>
                  <w:divBdr>
                    <w:top w:val="none" w:sz="0" w:space="0" w:color="auto"/>
                    <w:left w:val="none" w:sz="0" w:space="0" w:color="auto"/>
                    <w:bottom w:val="none" w:sz="0" w:space="0" w:color="auto"/>
                    <w:right w:val="none" w:sz="0" w:space="0" w:color="auto"/>
                  </w:divBdr>
                </w:div>
                <w:div w:id="1856504223">
                  <w:marLeft w:val="640"/>
                  <w:marRight w:val="0"/>
                  <w:marTop w:val="0"/>
                  <w:marBottom w:val="0"/>
                  <w:divBdr>
                    <w:top w:val="none" w:sz="0" w:space="0" w:color="auto"/>
                    <w:left w:val="none" w:sz="0" w:space="0" w:color="auto"/>
                    <w:bottom w:val="none" w:sz="0" w:space="0" w:color="auto"/>
                    <w:right w:val="none" w:sz="0" w:space="0" w:color="auto"/>
                  </w:divBdr>
                </w:div>
                <w:div w:id="979968082">
                  <w:marLeft w:val="640"/>
                  <w:marRight w:val="0"/>
                  <w:marTop w:val="0"/>
                  <w:marBottom w:val="0"/>
                  <w:divBdr>
                    <w:top w:val="none" w:sz="0" w:space="0" w:color="auto"/>
                    <w:left w:val="none" w:sz="0" w:space="0" w:color="auto"/>
                    <w:bottom w:val="none" w:sz="0" w:space="0" w:color="auto"/>
                    <w:right w:val="none" w:sz="0" w:space="0" w:color="auto"/>
                  </w:divBdr>
                </w:div>
                <w:div w:id="1869484127">
                  <w:marLeft w:val="640"/>
                  <w:marRight w:val="0"/>
                  <w:marTop w:val="0"/>
                  <w:marBottom w:val="0"/>
                  <w:divBdr>
                    <w:top w:val="none" w:sz="0" w:space="0" w:color="auto"/>
                    <w:left w:val="none" w:sz="0" w:space="0" w:color="auto"/>
                    <w:bottom w:val="none" w:sz="0" w:space="0" w:color="auto"/>
                    <w:right w:val="none" w:sz="0" w:space="0" w:color="auto"/>
                  </w:divBdr>
                </w:div>
                <w:div w:id="465779373">
                  <w:marLeft w:val="640"/>
                  <w:marRight w:val="0"/>
                  <w:marTop w:val="0"/>
                  <w:marBottom w:val="0"/>
                  <w:divBdr>
                    <w:top w:val="none" w:sz="0" w:space="0" w:color="auto"/>
                    <w:left w:val="none" w:sz="0" w:space="0" w:color="auto"/>
                    <w:bottom w:val="none" w:sz="0" w:space="0" w:color="auto"/>
                    <w:right w:val="none" w:sz="0" w:space="0" w:color="auto"/>
                  </w:divBdr>
                </w:div>
                <w:div w:id="450324005">
                  <w:marLeft w:val="640"/>
                  <w:marRight w:val="0"/>
                  <w:marTop w:val="0"/>
                  <w:marBottom w:val="0"/>
                  <w:divBdr>
                    <w:top w:val="none" w:sz="0" w:space="0" w:color="auto"/>
                    <w:left w:val="none" w:sz="0" w:space="0" w:color="auto"/>
                    <w:bottom w:val="none" w:sz="0" w:space="0" w:color="auto"/>
                    <w:right w:val="none" w:sz="0" w:space="0" w:color="auto"/>
                  </w:divBdr>
                </w:div>
                <w:div w:id="986086516">
                  <w:marLeft w:val="640"/>
                  <w:marRight w:val="0"/>
                  <w:marTop w:val="0"/>
                  <w:marBottom w:val="0"/>
                  <w:divBdr>
                    <w:top w:val="none" w:sz="0" w:space="0" w:color="auto"/>
                    <w:left w:val="none" w:sz="0" w:space="0" w:color="auto"/>
                    <w:bottom w:val="none" w:sz="0" w:space="0" w:color="auto"/>
                    <w:right w:val="none" w:sz="0" w:space="0" w:color="auto"/>
                  </w:divBdr>
                </w:div>
                <w:div w:id="390036901">
                  <w:marLeft w:val="640"/>
                  <w:marRight w:val="0"/>
                  <w:marTop w:val="0"/>
                  <w:marBottom w:val="0"/>
                  <w:divBdr>
                    <w:top w:val="none" w:sz="0" w:space="0" w:color="auto"/>
                    <w:left w:val="none" w:sz="0" w:space="0" w:color="auto"/>
                    <w:bottom w:val="none" w:sz="0" w:space="0" w:color="auto"/>
                    <w:right w:val="none" w:sz="0" w:space="0" w:color="auto"/>
                  </w:divBdr>
                </w:div>
                <w:div w:id="1658001059">
                  <w:marLeft w:val="640"/>
                  <w:marRight w:val="0"/>
                  <w:marTop w:val="0"/>
                  <w:marBottom w:val="0"/>
                  <w:divBdr>
                    <w:top w:val="none" w:sz="0" w:space="0" w:color="auto"/>
                    <w:left w:val="none" w:sz="0" w:space="0" w:color="auto"/>
                    <w:bottom w:val="none" w:sz="0" w:space="0" w:color="auto"/>
                    <w:right w:val="none" w:sz="0" w:space="0" w:color="auto"/>
                  </w:divBdr>
                </w:div>
                <w:div w:id="2134520381">
                  <w:marLeft w:val="640"/>
                  <w:marRight w:val="0"/>
                  <w:marTop w:val="0"/>
                  <w:marBottom w:val="0"/>
                  <w:divBdr>
                    <w:top w:val="none" w:sz="0" w:space="0" w:color="auto"/>
                    <w:left w:val="none" w:sz="0" w:space="0" w:color="auto"/>
                    <w:bottom w:val="none" w:sz="0" w:space="0" w:color="auto"/>
                    <w:right w:val="none" w:sz="0" w:space="0" w:color="auto"/>
                  </w:divBdr>
                </w:div>
                <w:div w:id="1901363107">
                  <w:marLeft w:val="640"/>
                  <w:marRight w:val="0"/>
                  <w:marTop w:val="0"/>
                  <w:marBottom w:val="0"/>
                  <w:divBdr>
                    <w:top w:val="none" w:sz="0" w:space="0" w:color="auto"/>
                    <w:left w:val="none" w:sz="0" w:space="0" w:color="auto"/>
                    <w:bottom w:val="none" w:sz="0" w:space="0" w:color="auto"/>
                    <w:right w:val="none" w:sz="0" w:space="0" w:color="auto"/>
                  </w:divBdr>
                </w:div>
                <w:div w:id="769005741">
                  <w:marLeft w:val="640"/>
                  <w:marRight w:val="0"/>
                  <w:marTop w:val="0"/>
                  <w:marBottom w:val="0"/>
                  <w:divBdr>
                    <w:top w:val="none" w:sz="0" w:space="0" w:color="auto"/>
                    <w:left w:val="none" w:sz="0" w:space="0" w:color="auto"/>
                    <w:bottom w:val="none" w:sz="0" w:space="0" w:color="auto"/>
                    <w:right w:val="none" w:sz="0" w:space="0" w:color="auto"/>
                  </w:divBdr>
                </w:div>
                <w:div w:id="948927761">
                  <w:marLeft w:val="640"/>
                  <w:marRight w:val="0"/>
                  <w:marTop w:val="0"/>
                  <w:marBottom w:val="0"/>
                  <w:divBdr>
                    <w:top w:val="none" w:sz="0" w:space="0" w:color="auto"/>
                    <w:left w:val="none" w:sz="0" w:space="0" w:color="auto"/>
                    <w:bottom w:val="none" w:sz="0" w:space="0" w:color="auto"/>
                    <w:right w:val="none" w:sz="0" w:space="0" w:color="auto"/>
                  </w:divBdr>
                </w:div>
                <w:div w:id="510531525">
                  <w:marLeft w:val="640"/>
                  <w:marRight w:val="0"/>
                  <w:marTop w:val="0"/>
                  <w:marBottom w:val="0"/>
                  <w:divBdr>
                    <w:top w:val="none" w:sz="0" w:space="0" w:color="auto"/>
                    <w:left w:val="none" w:sz="0" w:space="0" w:color="auto"/>
                    <w:bottom w:val="none" w:sz="0" w:space="0" w:color="auto"/>
                    <w:right w:val="none" w:sz="0" w:space="0" w:color="auto"/>
                  </w:divBdr>
                </w:div>
                <w:div w:id="1633098322">
                  <w:marLeft w:val="640"/>
                  <w:marRight w:val="0"/>
                  <w:marTop w:val="0"/>
                  <w:marBottom w:val="0"/>
                  <w:divBdr>
                    <w:top w:val="none" w:sz="0" w:space="0" w:color="auto"/>
                    <w:left w:val="none" w:sz="0" w:space="0" w:color="auto"/>
                    <w:bottom w:val="none" w:sz="0" w:space="0" w:color="auto"/>
                    <w:right w:val="none" w:sz="0" w:space="0" w:color="auto"/>
                  </w:divBdr>
                </w:div>
                <w:div w:id="947857621">
                  <w:marLeft w:val="640"/>
                  <w:marRight w:val="0"/>
                  <w:marTop w:val="0"/>
                  <w:marBottom w:val="0"/>
                  <w:divBdr>
                    <w:top w:val="none" w:sz="0" w:space="0" w:color="auto"/>
                    <w:left w:val="none" w:sz="0" w:space="0" w:color="auto"/>
                    <w:bottom w:val="none" w:sz="0" w:space="0" w:color="auto"/>
                    <w:right w:val="none" w:sz="0" w:space="0" w:color="auto"/>
                  </w:divBdr>
                </w:div>
                <w:div w:id="381052975">
                  <w:marLeft w:val="640"/>
                  <w:marRight w:val="0"/>
                  <w:marTop w:val="0"/>
                  <w:marBottom w:val="0"/>
                  <w:divBdr>
                    <w:top w:val="none" w:sz="0" w:space="0" w:color="auto"/>
                    <w:left w:val="none" w:sz="0" w:space="0" w:color="auto"/>
                    <w:bottom w:val="none" w:sz="0" w:space="0" w:color="auto"/>
                    <w:right w:val="none" w:sz="0" w:space="0" w:color="auto"/>
                  </w:divBdr>
                </w:div>
                <w:div w:id="1829664241">
                  <w:marLeft w:val="640"/>
                  <w:marRight w:val="0"/>
                  <w:marTop w:val="0"/>
                  <w:marBottom w:val="0"/>
                  <w:divBdr>
                    <w:top w:val="none" w:sz="0" w:space="0" w:color="auto"/>
                    <w:left w:val="none" w:sz="0" w:space="0" w:color="auto"/>
                    <w:bottom w:val="none" w:sz="0" w:space="0" w:color="auto"/>
                    <w:right w:val="none" w:sz="0" w:space="0" w:color="auto"/>
                  </w:divBdr>
                </w:div>
                <w:div w:id="1175341730">
                  <w:marLeft w:val="640"/>
                  <w:marRight w:val="0"/>
                  <w:marTop w:val="0"/>
                  <w:marBottom w:val="0"/>
                  <w:divBdr>
                    <w:top w:val="none" w:sz="0" w:space="0" w:color="auto"/>
                    <w:left w:val="none" w:sz="0" w:space="0" w:color="auto"/>
                    <w:bottom w:val="none" w:sz="0" w:space="0" w:color="auto"/>
                    <w:right w:val="none" w:sz="0" w:space="0" w:color="auto"/>
                  </w:divBdr>
                </w:div>
                <w:div w:id="1504779339">
                  <w:marLeft w:val="640"/>
                  <w:marRight w:val="0"/>
                  <w:marTop w:val="0"/>
                  <w:marBottom w:val="0"/>
                  <w:divBdr>
                    <w:top w:val="none" w:sz="0" w:space="0" w:color="auto"/>
                    <w:left w:val="none" w:sz="0" w:space="0" w:color="auto"/>
                    <w:bottom w:val="none" w:sz="0" w:space="0" w:color="auto"/>
                    <w:right w:val="none" w:sz="0" w:space="0" w:color="auto"/>
                  </w:divBdr>
                </w:div>
              </w:divsChild>
            </w:div>
            <w:div w:id="1428767519">
              <w:marLeft w:val="0"/>
              <w:marRight w:val="0"/>
              <w:marTop w:val="0"/>
              <w:marBottom w:val="0"/>
              <w:divBdr>
                <w:top w:val="none" w:sz="0" w:space="0" w:color="auto"/>
                <w:left w:val="none" w:sz="0" w:space="0" w:color="auto"/>
                <w:bottom w:val="none" w:sz="0" w:space="0" w:color="auto"/>
                <w:right w:val="none" w:sz="0" w:space="0" w:color="auto"/>
              </w:divBdr>
              <w:divsChild>
                <w:div w:id="467283199">
                  <w:marLeft w:val="640"/>
                  <w:marRight w:val="0"/>
                  <w:marTop w:val="0"/>
                  <w:marBottom w:val="0"/>
                  <w:divBdr>
                    <w:top w:val="none" w:sz="0" w:space="0" w:color="auto"/>
                    <w:left w:val="none" w:sz="0" w:space="0" w:color="auto"/>
                    <w:bottom w:val="none" w:sz="0" w:space="0" w:color="auto"/>
                    <w:right w:val="none" w:sz="0" w:space="0" w:color="auto"/>
                  </w:divBdr>
                </w:div>
                <w:div w:id="1200970303">
                  <w:marLeft w:val="640"/>
                  <w:marRight w:val="0"/>
                  <w:marTop w:val="0"/>
                  <w:marBottom w:val="0"/>
                  <w:divBdr>
                    <w:top w:val="none" w:sz="0" w:space="0" w:color="auto"/>
                    <w:left w:val="none" w:sz="0" w:space="0" w:color="auto"/>
                    <w:bottom w:val="none" w:sz="0" w:space="0" w:color="auto"/>
                    <w:right w:val="none" w:sz="0" w:space="0" w:color="auto"/>
                  </w:divBdr>
                </w:div>
                <w:div w:id="1377504771">
                  <w:marLeft w:val="640"/>
                  <w:marRight w:val="0"/>
                  <w:marTop w:val="0"/>
                  <w:marBottom w:val="0"/>
                  <w:divBdr>
                    <w:top w:val="none" w:sz="0" w:space="0" w:color="auto"/>
                    <w:left w:val="none" w:sz="0" w:space="0" w:color="auto"/>
                    <w:bottom w:val="none" w:sz="0" w:space="0" w:color="auto"/>
                    <w:right w:val="none" w:sz="0" w:space="0" w:color="auto"/>
                  </w:divBdr>
                </w:div>
                <w:div w:id="196116021">
                  <w:marLeft w:val="640"/>
                  <w:marRight w:val="0"/>
                  <w:marTop w:val="0"/>
                  <w:marBottom w:val="0"/>
                  <w:divBdr>
                    <w:top w:val="none" w:sz="0" w:space="0" w:color="auto"/>
                    <w:left w:val="none" w:sz="0" w:space="0" w:color="auto"/>
                    <w:bottom w:val="none" w:sz="0" w:space="0" w:color="auto"/>
                    <w:right w:val="none" w:sz="0" w:space="0" w:color="auto"/>
                  </w:divBdr>
                </w:div>
                <w:div w:id="1560168822">
                  <w:marLeft w:val="640"/>
                  <w:marRight w:val="0"/>
                  <w:marTop w:val="0"/>
                  <w:marBottom w:val="0"/>
                  <w:divBdr>
                    <w:top w:val="none" w:sz="0" w:space="0" w:color="auto"/>
                    <w:left w:val="none" w:sz="0" w:space="0" w:color="auto"/>
                    <w:bottom w:val="none" w:sz="0" w:space="0" w:color="auto"/>
                    <w:right w:val="none" w:sz="0" w:space="0" w:color="auto"/>
                  </w:divBdr>
                </w:div>
                <w:div w:id="1265452911">
                  <w:marLeft w:val="640"/>
                  <w:marRight w:val="0"/>
                  <w:marTop w:val="0"/>
                  <w:marBottom w:val="0"/>
                  <w:divBdr>
                    <w:top w:val="none" w:sz="0" w:space="0" w:color="auto"/>
                    <w:left w:val="none" w:sz="0" w:space="0" w:color="auto"/>
                    <w:bottom w:val="none" w:sz="0" w:space="0" w:color="auto"/>
                    <w:right w:val="none" w:sz="0" w:space="0" w:color="auto"/>
                  </w:divBdr>
                </w:div>
                <w:div w:id="274095711">
                  <w:marLeft w:val="640"/>
                  <w:marRight w:val="0"/>
                  <w:marTop w:val="0"/>
                  <w:marBottom w:val="0"/>
                  <w:divBdr>
                    <w:top w:val="none" w:sz="0" w:space="0" w:color="auto"/>
                    <w:left w:val="none" w:sz="0" w:space="0" w:color="auto"/>
                    <w:bottom w:val="none" w:sz="0" w:space="0" w:color="auto"/>
                    <w:right w:val="none" w:sz="0" w:space="0" w:color="auto"/>
                  </w:divBdr>
                </w:div>
                <w:div w:id="400565124">
                  <w:marLeft w:val="640"/>
                  <w:marRight w:val="0"/>
                  <w:marTop w:val="0"/>
                  <w:marBottom w:val="0"/>
                  <w:divBdr>
                    <w:top w:val="none" w:sz="0" w:space="0" w:color="auto"/>
                    <w:left w:val="none" w:sz="0" w:space="0" w:color="auto"/>
                    <w:bottom w:val="none" w:sz="0" w:space="0" w:color="auto"/>
                    <w:right w:val="none" w:sz="0" w:space="0" w:color="auto"/>
                  </w:divBdr>
                </w:div>
                <w:div w:id="545413697">
                  <w:marLeft w:val="640"/>
                  <w:marRight w:val="0"/>
                  <w:marTop w:val="0"/>
                  <w:marBottom w:val="0"/>
                  <w:divBdr>
                    <w:top w:val="none" w:sz="0" w:space="0" w:color="auto"/>
                    <w:left w:val="none" w:sz="0" w:space="0" w:color="auto"/>
                    <w:bottom w:val="none" w:sz="0" w:space="0" w:color="auto"/>
                    <w:right w:val="none" w:sz="0" w:space="0" w:color="auto"/>
                  </w:divBdr>
                </w:div>
                <w:div w:id="234903851">
                  <w:marLeft w:val="640"/>
                  <w:marRight w:val="0"/>
                  <w:marTop w:val="0"/>
                  <w:marBottom w:val="0"/>
                  <w:divBdr>
                    <w:top w:val="none" w:sz="0" w:space="0" w:color="auto"/>
                    <w:left w:val="none" w:sz="0" w:space="0" w:color="auto"/>
                    <w:bottom w:val="none" w:sz="0" w:space="0" w:color="auto"/>
                    <w:right w:val="none" w:sz="0" w:space="0" w:color="auto"/>
                  </w:divBdr>
                </w:div>
                <w:div w:id="1917206923">
                  <w:marLeft w:val="640"/>
                  <w:marRight w:val="0"/>
                  <w:marTop w:val="0"/>
                  <w:marBottom w:val="0"/>
                  <w:divBdr>
                    <w:top w:val="none" w:sz="0" w:space="0" w:color="auto"/>
                    <w:left w:val="none" w:sz="0" w:space="0" w:color="auto"/>
                    <w:bottom w:val="none" w:sz="0" w:space="0" w:color="auto"/>
                    <w:right w:val="none" w:sz="0" w:space="0" w:color="auto"/>
                  </w:divBdr>
                </w:div>
                <w:div w:id="2145923297">
                  <w:marLeft w:val="640"/>
                  <w:marRight w:val="0"/>
                  <w:marTop w:val="0"/>
                  <w:marBottom w:val="0"/>
                  <w:divBdr>
                    <w:top w:val="none" w:sz="0" w:space="0" w:color="auto"/>
                    <w:left w:val="none" w:sz="0" w:space="0" w:color="auto"/>
                    <w:bottom w:val="none" w:sz="0" w:space="0" w:color="auto"/>
                    <w:right w:val="none" w:sz="0" w:space="0" w:color="auto"/>
                  </w:divBdr>
                </w:div>
                <w:div w:id="1017266990">
                  <w:marLeft w:val="640"/>
                  <w:marRight w:val="0"/>
                  <w:marTop w:val="0"/>
                  <w:marBottom w:val="0"/>
                  <w:divBdr>
                    <w:top w:val="none" w:sz="0" w:space="0" w:color="auto"/>
                    <w:left w:val="none" w:sz="0" w:space="0" w:color="auto"/>
                    <w:bottom w:val="none" w:sz="0" w:space="0" w:color="auto"/>
                    <w:right w:val="none" w:sz="0" w:space="0" w:color="auto"/>
                  </w:divBdr>
                </w:div>
                <w:div w:id="1181552049">
                  <w:marLeft w:val="640"/>
                  <w:marRight w:val="0"/>
                  <w:marTop w:val="0"/>
                  <w:marBottom w:val="0"/>
                  <w:divBdr>
                    <w:top w:val="none" w:sz="0" w:space="0" w:color="auto"/>
                    <w:left w:val="none" w:sz="0" w:space="0" w:color="auto"/>
                    <w:bottom w:val="none" w:sz="0" w:space="0" w:color="auto"/>
                    <w:right w:val="none" w:sz="0" w:space="0" w:color="auto"/>
                  </w:divBdr>
                </w:div>
                <w:div w:id="942303502">
                  <w:marLeft w:val="640"/>
                  <w:marRight w:val="0"/>
                  <w:marTop w:val="0"/>
                  <w:marBottom w:val="0"/>
                  <w:divBdr>
                    <w:top w:val="none" w:sz="0" w:space="0" w:color="auto"/>
                    <w:left w:val="none" w:sz="0" w:space="0" w:color="auto"/>
                    <w:bottom w:val="none" w:sz="0" w:space="0" w:color="auto"/>
                    <w:right w:val="none" w:sz="0" w:space="0" w:color="auto"/>
                  </w:divBdr>
                </w:div>
                <w:div w:id="1399325966">
                  <w:marLeft w:val="640"/>
                  <w:marRight w:val="0"/>
                  <w:marTop w:val="0"/>
                  <w:marBottom w:val="0"/>
                  <w:divBdr>
                    <w:top w:val="none" w:sz="0" w:space="0" w:color="auto"/>
                    <w:left w:val="none" w:sz="0" w:space="0" w:color="auto"/>
                    <w:bottom w:val="none" w:sz="0" w:space="0" w:color="auto"/>
                    <w:right w:val="none" w:sz="0" w:space="0" w:color="auto"/>
                  </w:divBdr>
                </w:div>
                <w:div w:id="1984844274">
                  <w:marLeft w:val="640"/>
                  <w:marRight w:val="0"/>
                  <w:marTop w:val="0"/>
                  <w:marBottom w:val="0"/>
                  <w:divBdr>
                    <w:top w:val="none" w:sz="0" w:space="0" w:color="auto"/>
                    <w:left w:val="none" w:sz="0" w:space="0" w:color="auto"/>
                    <w:bottom w:val="none" w:sz="0" w:space="0" w:color="auto"/>
                    <w:right w:val="none" w:sz="0" w:space="0" w:color="auto"/>
                  </w:divBdr>
                </w:div>
                <w:div w:id="1366053734">
                  <w:marLeft w:val="640"/>
                  <w:marRight w:val="0"/>
                  <w:marTop w:val="0"/>
                  <w:marBottom w:val="0"/>
                  <w:divBdr>
                    <w:top w:val="none" w:sz="0" w:space="0" w:color="auto"/>
                    <w:left w:val="none" w:sz="0" w:space="0" w:color="auto"/>
                    <w:bottom w:val="none" w:sz="0" w:space="0" w:color="auto"/>
                    <w:right w:val="none" w:sz="0" w:space="0" w:color="auto"/>
                  </w:divBdr>
                </w:div>
                <w:div w:id="593363313">
                  <w:marLeft w:val="640"/>
                  <w:marRight w:val="0"/>
                  <w:marTop w:val="0"/>
                  <w:marBottom w:val="0"/>
                  <w:divBdr>
                    <w:top w:val="none" w:sz="0" w:space="0" w:color="auto"/>
                    <w:left w:val="none" w:sz="0" w:space="0" w:color="auto"/>
                    <w:bottom w:val="none" w:sz="0" w:space="0" w:color="auto"/>
                    <w:right w:val="none" w:sz="0" w:space="0" w:color="auto"/>
                  </w:divBdr>
                </w:div>
                <w:div w:id="1453205240">
                  <w:marLeft w:val="640"/>
                  <w:marRight w:val="0"/>
                  <w:marTop w:val="0"/>
                  <w:marBottom w:val="0"/>
                  <w:divBdr>
                    <w:top w:val="none" w:sz="0" w:space="0" w:color="auto"/>
                    <w:left w:val="none" w:sz="0" w:space="0" w:color="auto"/>
                    <w:bottom w:val="none" w:sz="0" w:space="0" w:color="auto"/>
                    <w:right w:val="none" w:sz="0" w:space="0" w:color="auto"/>
                  </w:divBdr>
                </w:div>
                <w:div w:id="224684176">
                  <w:marLeft w:val="640"/>
                  <w:marRight w:val="0"/>
                  <w:marTop w:val="0"/>
                  <w:marBottom w:val="0"/>
                  <w:divBdr>
                    <w:top w:val="none" w:sz="0" w:space="0" w:color="auto"/>
                    <w:left w:val="none" w:sz="0" w:space="0" w:color="auto"/>
                    <w:bottom w:val="none" w:sz="0" w:space="0" w:color="auto"/>
                    <w:right w:val="none" w:sz="0" w:space="0" w:color="auto"/>
                  </w:divBdr>
                </w:div>
                <w:div w:id="203179935">
                  <w:marLeft w:val="640"/>
                  <w:marRight w:val="0"/>
                  <w:marTop w:val="0"/>
                  <w:marBottom w:val="0"/>
                  <w:divBdr>
                    <w:top w:val="none" w:sz="0" w:space="0" w:color="auto"/>
                    <w:left w:val="none" w:sz="0" w:space="0" w:color="auto"/>
                    <w:bottom w:val="none" w:sz="0" w:space="0" w:color="auto"/>
                    <w:right w:val="none" w:sz="0" w:space="0" w:color="auto"/>
                  </w:divBdr>
                </w:div>
                <w:div w:id="879242796">
                  <w:marLeft w:val="640"/>
                  <w:marRight w:val="0"/>
                  <w:marTop w:val="0"/>
                  <w:marBottom w:val="0"/>
                  <w:divBdr>
                    <w:top w:val="none" w:sz="0" w:space="0" w:color="auto"/>
                    <w:left w:val="none" w:sz="0" w:space="0" w:color="auto"/>
                    <w:bottom w:val="none" w:sz="0" w:space="0" w:color="auto"/>
                    <w:right w:val="none" w:sz="0" w:space="0" w:color="auto"/>
                  </w:divBdr>
                </w:div>
                <w:div w:id="1360162983">
                  <w:marLeft w:val="640"/>
                  <w:marRight w:val="0"/>
                  <w:marTop w:val="0"/>
                  <w:marBottom w:val="0"/>
                  <w:divBdr>
                    <w:top w:val="none" w:sz="0" w:space="0" w:color="auto"/>
                    <w:left w:val="none" w:sz="0" w:space="0" w:color="auto"/>
                    <w:bottom w:val="none" w:sz="0" w:space="0" w:color="auto"/>
                    <w:right w:val="none" w:sz="0" w:space="0" w:color="auto"/>
                  </w:divBdr>
                </w:div>
                <w:div w:id="1394692541">
                  <w:marLeft w:val="640"/>
                  <w:marRight w:val="0"/>
                  <w:marTop w:val="0"/>
                  <w:marBottom w:val="0"/>
                  <w:divBdr>
                    <w:top w:val="none" w:sz="0" w:space="0" w:color="auto"/>
                    <w:left w:val="none" w:sz="0" w:space="0" w:color="auto"/>
                    <w:bottom w:val="none" w:sz="0" w:space="0" w:color="auto"/>
                    <w:right w:val="none" w:sz="0" w:space="0" w:color="auto"/>
                  </w:divBdr>
                </w:div>
                <w:div w:id="1404329814">
                  <w:marLeft w:val="640"/>
                  <w:marRight w:val="0"/>
                  <w:marTop w:val="0"/>
                  <w:marBottom w:val="0"/>
                  <w:divBdr>
                    <w:top w:val="none" w:sz="0" w:space="0" w:color="auto"/>
                    <w:left w:val="none" w:sz="0" w:space="0" w:color="auto"/>
                    <w:bottom w:val="none" w:sz="0" w:space="0" w:color="auto"/>
                    <w:right w:val="none" w:sz="0" w:space="0" w:color="auto"/>
                  </w:divBdr>
                </w:div>
                <w:div w:id="2045904071">
                  <w:marLeft w:val="640"/>
                  <w:marRight w:val="0"/>
                  <w:marTop w:val="0"/>
                  <w:marBottom w:val="0"/>
                  <w:divBdr>
                    <w:top w:val="none" w:sz="0" w:space="0" w:color="auto"/>
                    <w:left w:val="none" w:sz="0" w:space="0" w:color="auto"/>
                    <w:bottom w:val="none" w:sz="0" w:space="0" w:color="auto"/>
                    <w:right w:val="none" w:sz="0" w:space="0" w:color="auto"/>
                  </w:divBdr>
                </w:div>
                <w:div w:id="1078987375">
                  <w:marLeft w:val="640"/>
                  <w:marRight w:val="0"/>
                  <w:marTop w:val="0"/>
                  <w:marBottom w:val="0"/>
                  <w:divBdr>
                    <w:top w:val="none" w:sz="0" w:space="0" w:color="auto"/>
                    <w:left w:val="none" w:sz="0" w:space="0" w:color="auto"/>
                    <w:bottom w:val="none" w:sz="0" w:space="0" w:color="auto"/>
                    <w:right w:val="none" w:sz="0" w:space="0" w:color="auto"/>
                  </w:divBdr>
                </w:div>
                <w:div w:id="1030765675">
                  <w:marLeft w:val="640"/>
                  <w:marRight w:val="0"/>
                  <w:marTop w:val="0"/>
                  <w:marBottom w:val="0"/>
                  <w:divBdr>
                    <w:top w:val="none" w:sz="0" w:space="0" w:color="auto"/>
                    <w:left w:val="none" w:sz="0" w:space="0" w:color="auto"/>
                    <w:bottom w:val="none" w:sz="0" w:space="0" w:color="auto"/>
                    <w:right w:val="none" w:sz="0" w:space="0" w:color="auto"/>
                  </w:divBdr>
                </w:div>
                <w:div w:id="2144733751">
                  <w:marLeft w:val="640"/>
                  <w:marRight w:val="0"/>
                  <w:marTop w:val="0"/>
                  <w:marBottom w:val="0"/>
                  <w:divBdr>
                    <w:top w:val="none" w:sz="0" w:space="0" w:color="auto"/>
                    <w:left w:val="none" w:sz="0" w:space="0" w:color="auto"/>
                    <w:bottom w:val="none" w:sz="0" w:space="0" w:color="auto"/>
                    <w:right w:val="none" w:sz="0" w:space="0" w:color="auto"/>
                  </w:divBdr>
                </w:div>
                <w:div w:id="1761292963">
                  <w:marLeft w:val="640"/>
                  <w:marRight w:val="0"/>
                  <w:marTop w:val="0"/>
                  <w:marBottom w:val="0"/>
                  <w:divBdr>
                    <w:top w:val="none" w:sz="0" w:space="0" w:color="auto"/>
                    <w:left w:val="none" w:sz="0" w:space="0" w:color="auto"/>
                    <w:bottom w:val="none" w:sz="0" w:space="0" w:color="auto"/>
                    <w:right w:val="none" w:sz="0" w:space="0" w:color="auto"/>
                  </w:divBdr>
                </w:div>
                <w:div w:id="952371462">
                  <w:marLeft w:val="640"/>
                  <w:marRight w:val="0"/>
                  <w:marTop w:val="0"/>
                  <w:marBottom w:val="0"/>
                  <w:divBdr>
                    <w:top w:val="none" w:sz="0" w:space="0" w:color="auto"/>
                    <w:left w:val="none" w:sz="0" w:space="0" w:color="auto"/>
                    <w:bottom w:val="none" w:sz="0" w:space="0" w:color="auto"/>
                    <w:right w:val="none" w:sz="0" w:space="0" w:color="auto"/>
                  </w:divBdr>
                </w:div>
                <w:div w:id="1076901348">
                  <w:marLeft w:val="640"/>
                  <w:marRight w:val="0"/>
                  <w:marTop w:val="0"/>
                  <w:marBottom w:val="0"/>
                  <w:divBdr>
                    <w:top w:val="none" w:sz="0" w:space="0" w:color="auto"/>
                    <w:left w:val="none" w:sz="0" w:space="0" w:color="auto"/>
                    <w:bottom w:val="none" w:sz="0" w:space="0" w:color="auto"/>
                    <w:right w:val="none" w:sz="0" w:space="0" w:color="auto"/>
                  </w:divBdr>
                </w:div>
                <w:div w:id="350255952">
                  <w:marLeft w:val="640"/>
                  <w:marRight w:val="0"/>
                  <w:marTop w:val="0"/>
                  <w:marBottom w:val="0"/>
                  <w:divBdr>
                    <w:top w:val="none" w:sz="0" w:space="0" w:color="auto"/>
                    <w:left w:val="none" w:sz="0" w:space="0" w:color="auto"/>
                    <w:bottom w:val="none" w:sz="0" w:space="0" w:color="auto"/>
                    <w:right w:val="none" w:sz="0" w:space="0" w:color="auto"/>
                  </w:divBdr>
                </w:div>
                <w:div w:id="1277905827">
                  <w:marLeft w:val="640"/>
                  <w:marRight w:val="0"/>
                  <w:marTop w:val="0"/>
                  <w:marBottom w:val="0"/>
                  <w:divBdr>
                    <w:top w:val="none" w:sz="0" w:space="0" w:color="auto"/>
                    <w:left w:val="none" w:sz="0" w:space="0" w:color="auto"/>
                    <w:bottom w:val="none" w:sz="0" w:space="0" w:color="auto"/>
                    <w:right w:val="none" w:sz="0" w:space="0" w:color="auto"/>
                  </w:divBdr>
                </w:div>
                <w:div w:id="939534682">
                  <w:marLeft w:val="640"/>
                  <w:marRight w:val="0"/>
                  <w:marTop w:val="0"/>
                  <w:marBottom w:val="0"/>
                  <w:divBdr>
                    <w:top w:val="none" w:sz="0" w:space="0" w:color="auto"/>
                    <w:left w:val="none" w:sz="0" w:space="0" w:color="auto"/>
                    <w:bottom w:val="none" w:sz="0" w:space="0" w:color="auto"/>
                    <w:right w:val="none" w:sz="0" w:space="0" w:color="auto"/>
                  </w:divBdr>
                </w:div>
                <w:div w:id="1761103369">
                  <w:marLeft w:val="640"/>
                  <w:marRight w:val="0"/>
                  <w:marTop w:val="0"/>
                  <w:marBottom w:val="0"/>
                  <w:divBdr>
                    <w:top w:val="none" w:sz="0" w:space="0" w:color="auto"/>
                    <w:left w:val="none" w:sz="0" w:space="0" w:color="auto"/>
                    <w:bottom w:val="none" w:sz="0" w:space="0" w:color="auto"/>
                    <w:right w:val="none" w:sz="0" w:space="0" w:color="auto"/>
                  </w:divBdr>
                </w:div>
              </w:divsChild>
            </w:div>
            <w:div w:id="1235050491">
              <w:marLeft w:val="0"/>
              <w:marRight w:val="0"/>
              <w:marTop w:val="0"/>
              <w:marBottom w:val="0"/>
              <w:divBdr>
                <w:top w:val="none" w:sz="0" w:space="0" w:color="auto"/>
                <w:left w:val="none" w:sz="0" w:space="0" w:color="auto"/>
                <w:bottom w:val="none" w:sz="0" w:space="0" w:color="auto"/>
                <w:right w:val="none" w:sz="0" w:space="0" w:color="auto"/>
              </w:divBdr>
              <w:divsChild>
                <w:div w:id="1167473511">
                  <w:marLeft w:val="640"/>
                  <w:marRight w:val="0"/>
                  <w:marTop w:val="0"/>
                  <w:marBottom w:val="0"/>
                  <w:divBdr>
                    <w:top w:val="none" w:sz="0" w:space="0" w:color="auto"/>
                    <w:left w:val="none" w:sz="0" w:space="0" w:color="auto"/>
                    <w:bottom w:val="none" w:sz="0" w:space="0" w:color="auto"/>
                    <w:right w:val="none" w:sz="0" w:space="0" w:color="auto"/>
                  </w:divBdr>
                </w:div>
                <w:div w:id="1773092111">
                  <w:marLeft w:val="640"/>
                  <w:marRight w:val="0"/>
                  <w:marTop w:val="0"/>
                  <w:marBottom w:val="0"/>
                  <w:divBdr>
                    <w:top w:val="none" w:sz="0" w:space="0" w:color="auto"/>
                    <w:left w:val="none" w:sz="0" w:space="0" w:color="auto"/>
                    <w:bottom w:val="none" w:sz="0" w:space="0" w:color="auto"/>
                    <w:right w:val="none" w:sz="0" w:space="0" w:color="auto"/>
                  </w:divBdr>
                </w:div>
                <w:div w:id="188105049">
                  <w:marLeft w:val="640"/>
                  <w:marRight w:val="0"/>
                  <w:marTop w:val="0"/>
                  <w:marBottom w:val="0"/>
                  <w:divBdr>
                    <w:top w:val="none" w:sz="0" w:space="0" w:color="auto"/>
                    <w:left w:val="none" w:sz="0" w:space="0" w:color="auto"/>
                    <w:bottom w:val="none" w:sz="0" w:space="0" w:color="auto"/>
                    <w:right w:val="none" w:sz="0" w:space="0" w:color="auto"/>
                  </w:divBdr>
                </w:div>
                <w:div w:id="510067592">
                  <w:marLeft w:val="640"/>
                  <w:marRight w:val="0"/>
                  <w:marTop w:val="0"/>
                  <w:marBottom w:val="0"/>
                  <w:divBdr>
                    <w:top w:val="none" w:sz="0" w:space="0" w:color="auto"/>
                    <w:left w:val="none" w:sz="0" w:space="0" w:color="auto"/>
                    <w:bottom w:val="none" w:sz="0" w:space="0" w:color="auto"/>
                    <w:right w:val="none" w:sz="0" w:space="0" w:color="auto"/>
                  </w:divBdr>
                </w:div>
                <w:div w:id="212813344">
                  <w:marLeft w:val="640"/>
                  <w:marRight w:val="0"/>
                  <w:marTop w:val="0"/>
                  <w:marBottom w:val="0"/>
                  <w:divBdr>
                    <w:top w:val="none" w:sz="0" w:space="0" w:color="auto"/>
                    <w:left w:val="none" w:sz="0" w:space="0" w:color="auto"/>
                    <w:bottom w:val="none" w:sz="0" w:space="0" w:color="auto"/>
                    <w:right w:val="none" w:sz="0" w:space="0" w:color="auto"/>
                  </w:divBdr>
                </w:div>
                <w:div w:id="1193104743">
                  <w:marLeft w:val="640"/>
                  <w:marRight w:val="0"/>
                  <w:marTop w:val="0"/>
                  <w:marBottom w:val="0"/>
                  <w:divBdr>
                    <w:top w:val="none" w:sz="0" w:space="0" w:color="auto"/>
                    <w:left w:val="none" w:sz="0" w:space="0" w:color="auto"/>
                    <w:bottom w:val="none" w:sz="0" w:space="0" w:color="auto"/>
                    <w:right w:val="none" w:sz="0" w:space="0" w:color="auto"/>
                  </w:divBdr>
                </w:div>
                <w:div w:id="1878279812">
                  <w:marLeft w:val="640"/>
                  <w:marRight w:val="0"/>
                  <w:marTop w:val="0"/>
                  <w:marBottom w:val="0"/>
                  <w:divBdr>
                    <w:top w:val="none" w:sz="0" w:space="0" w:color="auto"/>
                    <w:left w:val="none" w:sz="0" w:space="0" w:color="auto"/>
                    <w:bottom w:val="none" w:sz="0" w:space="0" w:color="auto"/>
                    <w:right w:val="none" w:sz="0" w:space="0" w:color="auto"/>
                  </w:divBdr>
                </w:div>
                <w:div w:id="1078288816">
                  <w:marLeft w:val="640"/>
                  <w:marRight w:val="0"/>
                  <w:marTop w:val="0"/>
                  <w:marBottom w:val="0"/>
                  <w:divBdr>
                    <w:top w:val="none" w:sz="0" w:space="0" w:color="auto"/>
                    <w:left w:val="none" w:sz="0" w:space="0" w:color="auto"/>
                    <w:bottom w:val="none" w:sz="0" w:space="0" w:color="auto"/>
                    <w:right w:val="none" w:sz="0" w:space="0" w:color="auto"/>
                  </w:divBdr>
                </w:div>
                <w:div w:id="866329327">
                  <w:marLeft w:val="640"/>
                  <w:marRight w:val="0"/>
                  <w:marTop w:val="0"/>
                  <w:marBottom w:val="0"/>
                  <w:divBdr>
                    <w:top w:val="none" w:sz="0" w:space="0" w:color="auto"/>
                    <w:left w:val="none" w:sz="0" w:space="0" w:color="auto"/>
                    <w:bottom w:val="none" w:sz="0" w:space="0" w:color="auto"/>
                    <w:right w:val="none" w:sz="0" w:space="0" w:color="auto"/>
                  </w:divBdr>
                </w:div>
                <w:div w:id="842011332">
                  <w:marLeft w:val="640"/>
                  <w:marRight w:val="0"/>
                  <w:marTop w:val="0"/>
                  <w:marBottom w:val="0"/>
                  <w:divBdr>
                    <w:top w:val="none" w:sz="0" w:space="0" w:color="auto"/>
                    <w:left w:val="none" w:sz="0" w:space="0" w:color="auto"/>
                    <w:bottom w:val="none" w:sz="0" w:space="0" w:color="auto"/>
                    <w:right w:val="none" w:sz="0" w:space="0" w:color="auto"/>
                  </w:divBdr>
                </w:div>
                <w:div w:id="140269789">
                  <w:marLeft w:val="640"/>
                  <w:marRight w:val="0"/>
                  <w:marTop w:val="0"/>
                  <w:marBottom w:val="0"/>
                  <w:divBdr>
                    <w:top w:val="none" w:sz="0" w:space="0" w:color="auto"/>
                    <w:left w:val="none" w:sz="0" w:space="0" w:color="auto"/>
                    <w:bottom w:val="none" w:sz="0" w:space="0" w:color="auto"/>
                    <w:right w:val="none" w:sz="0" w:space="0" w:color="auto"/>
                  </w:divBdr>
                </w:div>
                <w:div w:id="1171527128">
                  <w:marLeft w:val="640"/>
                  <w:marRight w:val="0"/>
                  <w:marTop w:val="0"/>
                  <w:marBottom w:val="0"/>
                  <w:divBdr>
                    <w:top w:val="none" w:sz="0" w:space="0" w:color="auto"/>
                    <w:left w:val="none" w:sz="0" w:space="0" w:color="auto"/>
                    <w:bottom w:val="none" w:sz="0" w:space="0" w:color="auto"/>
                    <w:right w:val="none" w:sz="0" w:space="0" w:color="auto"/>
                  </w:divBdr>
                </w:div>
                <w:div w:id="211161823">
                  <w:marLeft w:val="640"/>
                  <w:marRight w:val="0"/>
                  <w:marTop w:val="0"/>
                  <w:marBottom w:val="0"/>
                  <w:divBdr>
                    <w:top w:val="none" w:sz="0" w:space="0" w:color="auto"/>
                    <w:left w:val="none" w:sz="0" w:space="0" w:color="auto"/>
                    <w:bottom w:val="none" w:sz="0" w:space="0" w:color="auto"/>
                    <w:right w:val="none" w:sz="0" w:space="0" w:color="auto"/>
                  </w:divBdr>
                </w:div>
                <w:div w:id="101342141">
                  <w:marLeft w:val="640"/>
                  <w:marRight w:val="0"/>
                  <w:marTop w:val="0"/>
                  <w:marBottom w:val="0"/>
                  <w:divBdr>
                    <w:top w:val="none" w:sz="0" w:space="0" w:color="auto"/>
                    <w:left w:val="none" w:sz="0" w:space="0" w:color="auto"/>
                    <w:bottom w:val="none" w:sz="0" w:space="0" w:color="auto"/>
                    <w:right w:val="none" w:sz="0" w:space="0" w:color="auto"/>
                  </w:divBdr>
                </w:div>
                <w:div w:id="208347527">
                  <w:marLeft w:val="640"/>
                  <w:marRight w:val="0"/>
                  <w:marTop w:val="0"/>
                  <w:marBottom w:val="0"/>
                  <w:divBdr>
                    <w:top w:val="none" w:sz="0" w:space="0" w:color="auto"/>
                    <w:left w:val="none" w:sz="0" w:space="0" w:color="auto"/>
                    <w:bottom w:val="none" w:sz="0" w:space="0" w:color="auto"/>
                    <w:right w:val="none" w:sz="0" w:space="0" w:color="auto"/>
                  </w:divBdr>
                </w:div>
                <w:div w:id="991061518">
                  <w:marLeft w:val="640"/>
                  <w:marRight w:val="0"/>
                  <w:marTop w:val="0"/>
                  <w:marBottom w:val="0"/>
                  <w:divBdr>
                    <w:top w:val="none" w:sz="0" w:space="0" w:color="auto"/>
                    <w:left w:val="none" w:sz="0" w:space="0" w:color="auto"/>
                    <w:bottom w:val="none" w:sz="0" w:space="0" w:color="auto"/>
                    <w:right w:val="none" w:sz="0" w:space="0" w:color="auto"/>
                  </w:divBdr>
                </w:div>
                <w:div w:id="1024943948">
                  <w:marLeft w:val="640"/>
                  <w:marRight w:val="0"/>
                  <w:marTop w:val="0"/>
                  <w:marBottom w:val="0"/>
                  <w:divBdr>
                    <w:top w:val="none" w:sz="0" w:space="0" w:color="auto"/>
                    <w:left w:val="none" w:sz="0" w:space="0" w:color="auto"/>
                    <w:bottom w:val="none" w:sz="0" w:space="0" w:color="auto"/>
                    <w:right w:val="none" w:sz="0" w:space="0" w:color="auto"/>
                  </w:divBdr>
                </w:div>
                <w:div w:id="2029519664">
                  <w:marLeft w:val="640"/>
                  <w:marRight w:val="0"/>
                  <w:marTop w:val="0"/>
                  <w:marBottom w:val="0"/>
                  <w:divBdr>
                    <w:top w:val="none" w:sz="0" w:space="0" w:color="auto"/>
                    <w:left w:val="none" w:sz="0" w:space="0" w:color="auto"/>
                    <w:bottom w:val="none" w:sz="0" w:space="0" w:color="auto"/>
                    <w:right w:val="none" w:sz="0" w:space="0" w:color="auto"/>
                  </w:divBdr>
                </w:div>
                <w:div w:id="1331642677">
                  <w:marLeft w:val="640"/>
                  <w:marRight w:val="0"/>
                  <w:marTop w:val="0"/>
                  <w:marBottom w:val="0"/>
                  <w:divBdr>
                    <w:top w:val="none" w:sz="0" w:space="0" w:color="auto"/>
                    <w:left w:val="none" w:sz="0" w:space="0" w:color="auto"/>
                    <w:bottom w:val="none" w:sz="0" w:space="0" w:color="auto"/>
                    <w:right w:val="none" w:sz="0" w:space="0" w:color="auto"/>
                  </w:divBdr>
                </w:div>
                <w:div w:id="390660362">
                  <w:marLeft w:val="640"/>
                  <w:marRight w:val="0"/>
                  <w:marTop w:val="0"/>
                  <w:marBottom w:val="0"/>
                  <w:divBdr>
                    <w:top w:val="none" w:sz="0" w:space="0" w:color="auto"/>
                    <w:left w:val="none" w:sz="0" w:space="0" w:color="auto"/>
                    <w:bottom w:val="none" w:sz="0" w:space="0" w:color="auto"/>
                    <w:right w:val="none" w:sz="0" w:space="0" w:color="auto"/>
                  </w:divBdr>
                </w:div>
                <w:div w:id="1566067655">
                  <w:marLeft w:val="640"/>
                  <w:marRight w:val="0"/>
                  <w:marTop w:val="0"/>
                  <w:marBottom w:val="0"/>
                  <w:divBdr>
                    <w:top w:val="none" w:sz="0" w:space="0" w:color="auto"/>
                    <w:left w:val="none" w:sz="0" w:space="0" w:color="auto"/>
                    <w:bottom w:val="none" w:sz="0" w:space="0" w:color="auto"/>
                    <w:right w:val="none" w:sz="0" w:space="0" w:color="auto"/>
                  </w:divBdr>
                </w:div>
                <w:div w:id="818352427">
                  <w:marLeft w:val="640"/>
                  <w:marRight w:val="0"/>
                  <w:marTop w:val="0"/>
                  <w:marBottom w:val="0"/>
                  <w:divBdr>
                    <w:top w:val="none" w:sz="0" w:space="0" w:color="auto"/>
                    <w:left w:val="none" w:sz="0" w:space="0" w:color="auto"/>
                    <w:bottom w:val="none" w:sz="0" w:space="0" w:color="auto"/>
                    <w:right w:val="none" w:sz="0" w:space="0" w:color="auto"/>
                  </w:divBdr>
                </w:div>
                <w:div w:id="662928327">
                  <w:marLeft w:val="640"/>
                  <w:marRight w:val="0"/>
                  <w:marTop w:val="0"/>
                  <w:marBottom w:val="0"/>
                  <w:divBdr>
                    <w:top w:val="none" w:sz="0" w:space="0" w:color="auto"/>
                    <w:left w:val="none" w:sz="0" w:space="0" w:color="auto"/>
                    <w:bottom w:val="none" w:sz="0" w:space="0" w:color="auto"/>
                    <w:right w:val="none" w:sz="0" w:space="0" w:color="auto"/>
                  </w:divBdr>
                </w:div>
                <w:div w:id="1028337979">
                  <w:marLeft w:val="640"/>
                  <w:marRight w:val="0"/>
                  <w:marTop w:val="0"/>
                  <w:marBottom w:val="0"/>
                  <w:divBdr>
                    <w:top w:val="none" w:sz="0" w:space="0" w:color="auto"/>
                    <w:left w:val="none" w:sz="0" w:space="0" w:color="auto"/>
                    <w:bottom w:val="none" w:sz="0" w:space="0" w:color="auto"/>
                    <w:right w:val="none" w:sz="0" w:space="0" w:color="auto"/>
                  </w:divBdr>
                </w:div>
                <w:div w:id="702175044">
                  <w:marLeft w:val="640"/>
                  <w:marRight w:val="0"/>
                  <w:marTop w:val="0"/>
                  <w:marBottom w:val="0"/>
                  <w:divBdr>
                    <w:top w:val="none" w:sz="0" w:space="0" w:color="auto"/>
                    <w:left w:val="none" w:sz="0" w:space="0" w:color="auto"/>
                    <w:bottom w:val="none" w:sz="0" w:space="0" w:color="auto"/>
                    <w:right w:val="none" w:sz="0" w:space="0" w:color="auto"/>
                  </w:divBdr>
                </w:div>
                <w:div w:id="1768575637">
                  <w:marLeft w:val="640"/>
                  <w:marRight w:val="0"/>
                  <w:marTop w:val="0"/>
                  <w:marBottom w:val="0"/>
                  <w:divBdr>
                    <w:top w:val="none" w:sz="0" w:space="0" w:color="auto"/>
                    <w:left w:val="none" w:sz="0" w:space="0" w:color="auto"/>
                    <w:bottom w:val="none" w:sz="0" w:space="0" w:color="auto"/>
                    <w:right w:val="none" w:sz="0" w:space="0" w:color="auto"/>
                  </w:divBdr>
                </w:div>
                <w:div w:id="749810176">
                  <w:marLeft w:val="640"/>
                  <w:marRight w:val="0"/>
                  <w:marTop w:val="0"/>
                  <w:marBottom w:val="0"/>
                  <w:divBdr>
                    <w:top w:val="none" w:sz="0" w:space="0" w:color="auto"/>
                    <w:left w:val="none" w:sz="0" w:space="0" w:color="auto"/>
                    <w:bottom w:val="none" w:sz="0" w:space="0" w:color="auto"/>
                    <w:right w:val="none" w:sz="0" w:space="0" w:color="auto"/>
                  </w:divBdr>
                </w:div>
                <w:div w:id="1200825011">
                  <w:marLeft w:val="640"/>
                  <w:marRight w:val="0"/>
                  <w:marTop w:val="0"/>
                  <w:marBottom w:val="0"/>
                  <w:divBdr>
                    <w:top w:val="none" w:sz="0" w:space="0" w:color="auto"/>
                    <w:left w:val="none" w:sz="0" w:space="0" w:color="auto"/>
                    <w:bottom w:val="none" w:sz="0" w:space="0" w:color="auto"/>
                    <w:right w:val="none" w:sz="0" w:space="0" w:color="auto"/>
                  </w:divBdr>
                </w:div>
                <w:div w:id="790516006">
                  <w:marLeft w:val="640"/>
                  <w:marRight w:val="0"/>
                  <w:marTop w:val="0"/>
                  <w:marBottom w:val="0"/>
                  <w:divBdr>
                    <w:top w:val="none" w:sz="0" w:space="0" w:color="auto"/>
                    <w:left w:val="none" w:sz="0" w:space="0" w:color="auto"/>
                    <w:bottom w:val="none" w:sz="0" w:space="0" w:color="auto"/>
                    <w:right w:val="none" w:sz="0" w:space="0" w:color="auto"/>
                  </w:divBdr>
                </w:div>
                <w:div w:id="950862123">
                  <w:marLeft w:val="640"/>
                  <w:marRight w:val="0"/>
                  <w:marTop w:val="0"/>
                  <w:marBottom w:val="0"/>
                  <w:divBdr>
                    <w:top w:val="none" w:sz="0" w:space="0" w:color="auto"/>
                    <w:left w:val="none" w:sz="0" w:space="0" w:color="auto"/>
                    <w:bottom w:val="none" w:sz="0" w:space="0" w:color="auto"/>
                    <w:right w:val="none" w:sz="0" w:space="0" w:color="auto"/>
                  </w:divBdr>
                </w:div>
                <w:div w:id="1767456673">
                  <w:marLeft w:val="640"/>
                  <w:marRight w:val="0"/>
                  <w:marTop w:val="0"/>
                  <w:marBottom w:val="0"/>
                  <w:divBdr>
                    <w:top w:val="none" w:sz="0" w:space="0" w:color="auto"/>
                    <w:left w:val="none" w:sz="0" w:space="0" w:color="auto"/>
                    <w:bottom w:val="none" w:sz="0" w:space="0" w:color="auto"/>
                    <w:right w:val="none" w:sz="0" w:space="0" w:color="auto"/>
                  </w:divBdr>
                </w:div>
                <w:div w:id="763185749">
                  <w:marLeft w:val="640"/>
                  <w:marRight w:val="0"/>
                  <w:marTop w:val="0"/>
                  <w:marBottom w:val="0"/>
                  <w:divBdr>
                    <w:top w:val="none" w:sz="0" w:space="0" w:color="auto"/>
                    <w:left w:val="none" w:sz="0" w:space="0" w:color="auto"/>
                    <w:bottom w:val="none" w:sz="0" w:space="0" w:color="auto"/>
                    <w:right w:val="none" w:sz="0" w:space="0" w:color="auto"/>
                  </w:divBdr>
                </w:div>
                <w:div w:id="984626814">
                  <w:marLeft w:val="640"/>
                  <w:marRight w:val="0"/>
                  <w:marTop w:val="0"/>
                  <w:marBottom w:val="0"/>
                  <w:divBdr>
                    <w:top w:val="none" w:sz="0" w:space="0" w:color="auto"/>
                    <w:left w:val="none" w:sz="0" w:space="0" w:color="auto"/>
                    <w:bottom w:val="none" w:sz="0" w:space="0" w:color="auto"/>
                    <w:right w:val="none" w:sz="0" w:space="0" w:color="auto"/>
                  </w:divBdr>
                </w:div>
                <w:div w:id="226383837">
                  <w:marLeft w:val="640"/>
                  <w:marRight w:val="0"/>
                  <w:marTop w:val="0"/>
                  <w:marBottom w:val="0"/>
                  <w:divBdr>
                    <w:top w:val="none" w:sz="0" w:space="0" w:color="auto"/>
                    <w:left w:val="none" w:sz="0" w:space="0" w:color="auto"/>
                    <w:bottom w:val="none" w:sz="0" w:space="0" w:color="auto"/>
                    <w:right w:val="none" w:sz="0" w:space="0" w:color="auto"/>
                  </w:divBdr>
                </w:div>
                <w:div w:id="1674457808">
                  <w:marLeft w:val="640"/>
                  <w:marRight w:val="0"/>
                  <w:marTop w:val="0"/>
                  <w:marBottom w:val="0"/>
                  <w:divBdr>
                    <w:top w:val="none" w:sz="0" w:space="0" w:color="auto"/>
                    <w:left w:val="none" w:sz="0" w:space="0" w:color="auto"/>
                    <w:bottom w:val="none" w:sz="0" w:space="0" w:color="auto"/>
                    <w:right w:val="none" w:sz="0" w:space="0" w:color="auto"/>
                  </w:divBdr>
                </w:div>
                <w:div w:id="1860578494">
                  <w:marLeft w:val="640"/>
                  <w:marRight w:val="0"/>
                  <w:marTop w:val="0"/>
                  <w:marBottom w:val="0"/>
                  <w:divBdr>
                    <w:top w:val="none" w:sz="0" w:space="0" w:color="auto"/>
                    <w:left w:val="none" w:sz="0" w:space="0" w:color="auto"/>
                    <w:bottom w:val="none" w:sz="0" w:space="0" w:color="auto"/>
                    <w:right w:val="none" w:sz="0" w:space="0" w:color="auto"/>
                  </w:divBdr>
                </w:div>
                <w:div w:id="75980835">
                  <w:marLeft w:val="640"/>
                  <w:marRight w:val="0"/>
                  <w:marTop w:val="0"/>
                  <w:marBottom w:val="0"/>
                  <w:divBdr>
                    <w:top w:val="none" w:sz="0" w:space="0" w:color="auto"/>
                    <w:left w:val="none" w:sz="0" w:space="0" w:color="auto"/>
                    <w:bottom w:val="none" w:sz="0" w:space="0" w:color="auto"/>
                    <w:right w:val="none" w:sz="0" w:space="0" w:color="auto"/>
                  </w:divBdr>
                </w:div>
              </w:divsChild>
            </w:div>
            <w:div w:id="1547257706">
              <w:marLeft w:val="0"/>
              <w:marRight w:val="0"/>
              <w:marTop w:val="0"/>
              <w:marBottom w:val="0"/>
              <w:divBdr>
                <w:top w:val="none" w:sz="0" w:space="0" w:color="auto"/>
                <w:left w:val="none" w:sz="0" w:space="0" w:color="auto"/>
                <w:bottom w:val="none" w:sz="0" w:space="0" w:color="auto"/>
                <w:right w:val="none" w:sz="0" w:space="0" w:color="auto"/>
              </w:divBdr>
              <w:divsChild>
                <w:div w:id="1674724170">
                  <w:marLeft w:val="640"/>
                  <w:marRight w:val="0"/>
                  <w:marTop w:val="0"/>
                  <w:marBottom w:val="0"/>
                  <w:divBdr>
                    <w:top w:val="none" w:sz="0" w:space="0" w:color="auto"/>
                    <w:left w:val="none" w:sz="0" w:space="0" w:color="auto"/>
                    <w:bottom w:val="none" w:sz="0" w:space="0" w:color="auto"/>
                    <w:right w:val="none" w:sz="0" w:space="0" w:color="auto"/>
                  </w:divBdr>
                </w:div>
                <w:div w:id="359169433">
                  <w:marLeft w:val="640"/>
                  <w:marRight w:val="0"/>
                  <w:marTop w:val="0"/>
                  <w:marBottom w:val="0"/>
                  <w:divBdr>
                    <w:top w:val="none" w:sz="0" w:space="0" w:color="auto"/>
                    <w:left w:val="none" w:sz="0" w:space="0" w:color="auto"/>
                    <w:bottom w:val="none" w:sz="0" w:space="0" w:color="auto"/>
                    <w:right w:val="none" w:sz="0" w:space="0" w:color="auto"/>
                  </w:divBdr>
                </w:div>
                <w:div w:id="1932621784">
                  <w:marLeft w:val="640"/>
                  <w:marRight w:val="0"/>
                  <w:marTop w:val="0"/>
                  <w:marBottom w:val="0"/>
                  <w:divBdr>
                    <w:top w:val="none" w:sz="0" w:space="0" w:color="auto"/>
                    <w:left w:val="none" w:sz="0" w:space="0" w:color="auto"/>
                    <w:bottom w:val="none" w:sz="0" w:space="0" w:color="auto"/>
                    <w:right w:val="none" w:sz="0" w:space="0" w:color="auto"/>
                  </w:divBdr>
                </w:div>
                <w:div w:id="1139764733">
                  <w:marLeft w:val="640"/>
                  <w:marRight w:val="0"/>
                  <w:marTop w:val="0"/>
                  <w:marBottom w:val="0"/>
                  <w:divBdr>
                    <w:top w:val="none" w:sz="0" w:space="0" w:color="auto"/>
                    <w:left w:val="none" w:sz="0" w:space="0" w:color="auto"/>
                    <w:bottom w:val="none" w:sz="0" w:space="0" w:color="auto"/>
                    <w:right w:val="none" w:sz="0" w:space="0" w:color="auto"/>
                  </w:divBdr>
                </w:div>
                <w:div w:id="596593545">
                  <w:marLeft w:val="640"/>
                  <w:marRight w:val="0"/>
                  <w:marTop w:val="0"/>
                  <w:marBottom w:val="0"/>
                  <w:divBdr>
                    <w:top w:val="none" w:sz="0" w:space="0" w:color="auto"/>
                    <w:left w:val="none" w:sz="0" w:space="0" w:color="auto"/>
                    <w:bottom w:val="none" w:sz="0" w:space="0" w:color="auto"/>
                    <w:right w:val="none" w:sz="0" w:space="0" w:color="auto"/>
                  </w:divBdr>
                </w:div>
                <w:div w:id="1716807599">
                  <w:marLeft w:val="640"/>
                  <w:marRight w:val="0"/>
                  <w:marTop w:val="0"/>
                  <w:marBottom w:val="0"/>
                  <w:divBdr>
                    <w:top w:val="none" w:sz="0" w:space="0" w:color="auto"/>
                    <w:left w:val="none" w:sz="0" w:space="0" w:color="auto"/>
                    <w:bottom w:val="none" w:sz="0" w:space="0" w:color="auto"/>
                    <w:right w:val="none" w:sz="0" w:space="0" w:color="auto"/>
                  </w:divBdr>
                </w:div>
                <w:div w:id="1153907361">
                  <w:marLeft w:val="640"/>
                  <w:marRight w:val="0"/>
                  <w:marTop w:val="0"/>
                  <w:marBottom w:val="0"/>
                  <w:divBdr>
                    <w:top w:val="none" w:sz="0" w:space="0" w:color="auto"/>
                    <w:left w:val="none" w:sz="0" w:space="0" w:color="auto"/>
                    <w:bottom w:val="none" w:sz="0" w:space="0" w:color="auto"/>
                    <w:right w:val="none" w:sz="0" w:space="0" w:color="auto"/>
                  </w:divBdr>
                </w:div>
                <w:div w:id="1148009928">
                  <w:marLeft w:val="640"/>
                  <w:marRight w:val="0"/>
                  <w:marTop w:val="0"/>
                  <w:marBottom w:val="0"/>
                  <w:divBdr>
                    <w:top w:val="none" w:sz="0" w:space="0" w:color="auto"/>
                    <w:left w:val="none" w:sz="0" w:space="0" w:color="auto"/>
                    <w:bottom w:val="none" w:sz="0" w:space="0" w:color="auto"/>
                    <w:right w:val="none" w:sz="0" w:space="0" w:color="auto"/>
                  </w:divBdr>
                </w:div>
                <w:div w:id="924648472">
                  <w:marLeft w:val="640"/>
                  <w:marRight w:val="0"/>
                  <w:marTop w:val="0"/>
                  <w:marBottom w:val="0"/>
                  <w:divBdr>
                    <w:top w:val="none" w:sz="0" w:space="0" w:color="auto"/>
                    <w:left w:val="none" w:sz="0" w:space="0" w:color="auto"/>
                    <w:bottom w:val="none" w:sz="0" w:space="0" w:color="auto"/>
                    <w:right w:val="none" w:sz="0" w:space="0" w:color="auto"/>
                  </w:divBdr>
                </w:div>
                <w:div w:id="439104554">
                  <w:marLeft w:val="640"/>
                  <w:marRight w:val="0"/>
                  <w:marTop w:val="0"/>
                  <w:marBottom w:val="0"/>
                  <w:divBdr>
                    <w:top w:val="none" w:sz="0" w:space="0" w:color="auto"/>
                    <w:left w:val="none" w:sz="0" w:space="0" w:color="auto"/>
                    <w:bottom w:val="none" w:sz="0" w:space="0" w:color="auto"/>
                    <w:right w:val="none" w:sz="0" w:space="0" w:color="auto"/>
                  </w:divBdr>
                </w:div>
                <w:div w:id="1405562252">
                  <w:marLeft w:val="640"/>
                  <w:marRight w:val="0"/>
                  <w:marTop w:val="0"/>
                  <w:marBottom w:val="0"/>
                  <w:divBdr>
                    <w:top w:val="none" w:sz="0" w:space="0" w:color="auto"/>
                    <w:left w:val="none" w:sz="0" w:space="0" w:color="auto"/>
                    <w:bottom w:val="none" w:sz="0" w:space="0" w:color="auto"/>
                    <w:right w:val="none" w:sz="0" w:space="0" w:color="auto"/>
                  </w:divBdr>
                </w:div>
                <w:div w:id="1565528658">
                  <w:marLeft w:val="640"/>
                  <w:marRight w:val="0"/>
                  <w:marTop w:val="0"/>
                  <w:marBottom w:val="0"/>
                  <w:divBdr>
                    <w:top w:val="none" w:sz="0" w:space="0" w:color="auto"/>
                    <w:left w:val="none" w:sz="0" w:space="0" w:color="auto"/>
                    <w:bottom w:val="none" w:sz="0" w:space="0" w:color="auto"/>
                    <w:right w:val="none" w:sz="0" w:space="0" w:color="auto"/>
                  </w:divBdr>
                </w:div>
                <w:div w:id="1623270867">
                  <w:marLeft w:val="640"/>
                  <w:marRight w:val="0"/>
                  <w:marTop w:val="0"/>
                  <w:marBottom w:val="0"/>
                  <w:divBdr>
                    <w:top w:val="none" w:sz="0" w:space="0" w:color="auto"/>
                    <w:left w:val="none" w:sz="0" w:space="0" w:color="auto"/>
                    <w:bottom w:val="none" w:sz="0" w:space="0" w:color="auto"/>
                    <w:right w:val="none" w:sz="0" w:space="0" w:color="auto"/>
                  </w:divBdr>
                </w:div>
                <w:div w:id="785781301">
                  <w:marLeft w:val="640"/>
                  <w:marRight w:val="0"/>
                  <w:marTop w:val="0"/>
                  <w:marBottom w:val="0"/>
                  <w:divBdr>
                    <w:top w:val="none" w:sz="0" w:space="0" w:color="auto"/>
                    <w:left w:val="none" w:sz="0" w:space="0" w:color="auto"/>
                    <w:bottom w:val="none" w:sz="0" w:space="0" w:color="auto"/>
                    <w:right w:val="none" w:sz="0" w:space="0" w:color="auto"/>
                  </w:divBdr>
                </w:div>
                <w:div w:id="53508656">
                  <w:marLeft w:val="640"/>
                  <w:marRight w:val="0"/>
                  <w:marTop w:val="0"/>
                  <w:marBottom w:val="0"/>
                  <w:divBdr>
                    <w:top w:val="none" w:sz="0" w:space="0" w:color="auto"/>
                    <w:left w:val="none" w:sz="0" w:space="0" w:color="auto"/>
                    <w:bottom w:val="none" w:sz="0" w:space="0" w:color="auto"/>
                    <w:right w:val="none" w:sz="0" w:space="0" w:color="auto"/>
                  </w:divBdr>
                </w:div>
                <w:div w:id="825321137">
                  <w:marLeft w:val="640"/>
                  <w:marRight w:val="0"/>
                  <w:marTop w:val="0"/>
                  <w:marBottom w:val="0"/>
                  <w:divBdr>
                    <w:top w:val="none" w:sz="0" w:space="0" w:color="auto"/>
                    <w:left w:val="none" w:sz="0" w:space="0" w:color="auto"/>
                    <w:bottom w:val="none" w:sz="0" w:space="0" w:color="auto"/>
                    <w:right w:val="none" w:sz="0" w:space="0" w:color="auto"/>
                  </w:divBdr>
                </w:div>
                <w:div w:id="1125462210">
                  <w:marLeft w:val="640"/>
                  <w:marRight w:val="0"/>
                  <w:marTop w:val="0"/>
                  <w:marBottom w:val="0"/>
                  <w:divBdr>
                    <w:top w:val="none" w:sz="0" w:space="0" w:color="auto"/>
                    <w:left w:val="none" w:sz="0" w:space="0" w:color="auto"/>
                    <w:bottom w:val="none" w:sz="0" w:space="0" w:color="auto"/>
                    <w:right w:val="none" w:sz="0" w:space="0" w:color="auto"/>
                  </w:divBdr>
                </w:div>
                <w:div w:id="242645217">
                  <w:marLeft w:val="640"/>
                  <w:marRight w:val="0"/>
                  <w:marTop w:val="0"/>
                  <w:marBottom w:val="0"/>
                  <w:divBdr>
                    <w:top w:val="none" w:sz="0" w:space="0" w:color="auto"/>
                    <w:left w:val="none" w:sz="0" w:space="0" w:color="auto"/>
                    <w:bottom w:val="none" w:sz="0" w:space="0" w:color="auto"/>
                    <w:right w:val="none" w:sz="0" w:space="0" w:color="auto"/>
                  </w:divBdr>
                </w:div>
                <w:div w:id="2131822396">
                  <w:marLeft w:val="640"/>
                  <w:marRight w:val="0"/>
                  <w:marTop w:val="0"/>
                  <w:marBottom w:val="0"/>
                  <w:divBdr>
                    <w:top w:val="none" w:sz="0" w:space="0" w:color="auto"/>
                    <w:left w:val="none" w:sz="0" w:space="0" w:color="auto"/>
                    <w:bottom w:val="none" w:sz="0" w:space="0" w:color="auto"/>
                    <w:right w:val="none" w:sz="0" w:space="0" w:color="auto"/>
                  </w:divBdr>
                </w:div>
                <w:div w:id="505754574">
                  <w:marLeft w:val="640"/>
                  <w:marRight w:val="0"/>
                  <w:marTop w:val="0"/>
                  <w:marBottom w:val="0"/>
                  <w:divBdr>
                    <w:top w:val="none" w:sz="0" w:space="0" w:color="auto"/>
                    <w:left w:val="none" w:sz="0" w:space="0" w:color="auto"/>
                    <w:bottom w:val="none" w:sz="0" w:space="0" w:color="auto"/>
                    <w:right w:val="none" w:sz="0" w:space="0" w:color="auto"/>
                  </w:divBdr>
                </w:div>
                <w:div w:id="45305352">
                  <w:marLeft w:val="640"/>
                  <w:marRight w:val="0"/>
                  <w:marTop w:val="0"/>
                  <w:marBottom w:val="0"/>
                  <w:divBdr>
                    <w:top w:val="none" w:sz="0" w:space="0" w:color="auto"/>
                    <w:left w:val="none" w:sz="0" w:space="0" w:color="auto"/>
                    <w:bottom w:val="none" w:sz="0" w:space="0" w:color="auto"/>
                    <w:right w:val="none" w:sz="0" w:space="0" w:color="auto"/>
                  </w:divBdr>
                </w:div>
                <w:div w:id="631248186">
                  <w:marLeft w:val="640"/>
                  <w:marRight w:val="0"/>
                  <w:marTop w:val="0"/>
                  <w:marBottom w:val="0"/>
                  <w:divBdr>
                    <w:top w:val="none" w:sz="0" w:space="0" w:color="auto"/>
                    <w:left w:val="none" w:sz="0" w:space="0" w:color="auto"/>
                    <w:bottom w:val="none" w:sz="0" w:space="0" w:color="auto"/>
                    <w:right w:val="none" w:sz="0" w:space="0" w:color="auto"/>
                  </w:divBdr>
                </w:div>
                <w:div w:id="1686252809">
                  <w:marLeft w:val="640"/>
                  <w:marRight w:val="0"/>
                  <w:marTop w:val="0"/>
                  <w:marBottom w:val="0"/>
                  <w:divBdr>
                    <w:top w:val="none" w:sz="0" w:space="0" w:color="auto"/>
                    <w:left w:val="none" w:sz="0" w:space="0" w:color="auto"/>
                    <w:bottom w:val="none" w:sz="0" w:space="0" w:color="auto"/>
                    <w:right w:val="none" w:sz="0" w:space="0" w:color="auto"/>
                  </w:divBdr>
                </w:div>
                <w:div w:id="1331982620">
                  <w:marLeft w:val="640"/>
                  <w:marRight w:val="0"/>
                  <w:marTop w:val="0"/>
                  <w:marBottom w:val="0"/>
                  <w:divBdr>
                    <w:top w:val="none" w:sz="0" w:space="0" w:color="auto"/>
                    <w:left w:val="none" w:sz="0" w:space="0" w:color="auto"/>
                    <w:bottom w:val="none" w:sz="0" w:space="0" w:color="auto"/>
                    <w:right w:val="none" w:sz="0" w:space="0" w:color="auto"/>
                  </w:divBdr>
                </w:div>
                <w:div w:id="1814711052">
                  <w:marLeft w:val="640"/>
                  <w:marRight w:val="0"/>
                  <w:marTop w:val="0"/>
                  <w:marBottom w:val="0"/>
                  <w:divBdr>
                    <w:top w:val="none" w:sz="0" w:space="0" w:color="auto"/>
                    <w:left w:val="none" w:sz="0" w:space="0" w:color="auto"/>
                    <w:bottom w:val="none" w:sz="0" w:space="0" w:color="auto"/>
                    <w:right w:val="none" w:sz="0" w:space="0" w:color="auto"/>
                  </w:divBdr>
                </w:div>
                <w:div w:id="907302196">
                  <w:marLeft w:val="640"/>
                  <w:marRight w:val="0"/>
                  <w:marTop w:val="0"/>
                  <w:marBottom w:val="0"/>
                  <w:divBdr>
                    <w:top w:val="none" w:sz="0" w:space="0" w:color="auto"/>
                    <w:left w:val="none" w:sz="0" w:space="0" w:color="auto"/>
                    <w:bottom w:val="none" w:sz="0" w:space="0" w:color="auto"/>
                    <w:right w:val="none" w:sz="0" w:space="0" w:color="auto"/>
                  </w:divBdr>
                </w:div>
                <w:div w:id="1251965569">
                  <w:marLeft w:val="640"/>
                  <w:marRight w:val="0"/>
                  <w:marTop w:val="0"/>
                  <w:marBottom w:val="0"/>
                  <w:divBdr>
                    <w:top w:val="none" w:sz="0" w:space="0" w:color="auto"/>
                    <w:left w:val="none" w:sz="0" w:space="0" w:color="auto"/>
                    <w:bottom w:val="none" w:sz="0" w:space="0" w:color="auto"/>
                    <w:right w:val="none" w:sz="0" w:space="0" w:color="auto"/>
                  </w:divBdr>
                </w:div>
                <w:div w:id="1330720344">
                  <w:marLeft w:val="640"/>
                  <w:marRight w:val="0"/>
                  <w:marTop w:val="0"/>
                  <w:marBottom w:val="0"/>
                  <w:divBdr>
                    <w:top w:val="none" w:sz="0" w:space="0" w:color="auto"/>
                    <w:left w:val="none" w:sz="0" w:space="0" w:color="auto"/>
                    <w:bottom w:val="none" w:sz="0" w:space="0" w:color="auto"/>
                    <w:right w:val="none" w:sz="0" w:space="0" w:color="auto"/>
                  </w:divBdr>
                </w:div>
                <w:div w:id="168179293">
                  <w:marLeft w:val="640"/>
                  <w:marRight w:val="0"/>
                  <w:marTop w:val="0"/>
                  <w:marBottom w:val="0"/>
                  <w:divBdr>
                    <w:top w:val="none" w:sz="0" w:space="0" w:color="auto"/>
                    <w:left w:val="none" w:sz="0" w:space="0" w:color="auto"/>
                    <w:bottom w:val="none" w:sz="0" w:space="0" w:color="auto"/>
                    <w:right w:val="none" w:sz="0" w:space="0" w:color="auto"/>
                  </w:divBdr>
                </w:div>
                <w:div w:id="497114901">
                  <w:marLeft w:val="640"/>
                  <w:marRight w:val="0"/>
                  <w:marTop w:val="0"/>
                  <w:marBottom w:val="0"/>
                  <w:divBdr>
                    <w:top w:val="none" w:sz="0" w:space="0" w:color="auto"/>
                    <w:left w:val="none" w:sz="0" w:space="0" w:color="auto"/>
                    <w:bottom w:val="none" w:sz="0" w:space="0" w:color="auto"/>
                    <w:right w:val="none" w:sz="0" w:space="0" w:color="auto"/>
                  </w:divBdr>
                </w:div>
                <w:div w:id="1408455272">
                  <w:marLeft w:val="640"/>
                  <w:marRight w:val="0"/>
                  <w:marTop w:val="0"/>
                  <w:marBottom w:val="0"/>
                  <w:divBdr>
                    <w:top w:val="none" w:sz="0" w:space="0" w:color="auto"/>
                    <w:left w:val="none" w:sz="0" w:space="0" w:color="auto"/>
                    <w:bottom w:val="none" w:sz="0" w:space="0" w:color="auto"/>
                    <w:right w:val="none" w:sz="0" w:space="0" w:color="auto"/>
                  </w:divBdr>
                </w:div>
                <w:div w:id="2063406200">
                  <w:marLeft w:val="640"/>
                  <w:marRight w:val="0"/>
                  <w:marTop w:val="0"/>
                  <w:marBottom w:val="0"/>
                  <w:divBdr>
                    <w:top w:val="none" w:sz="0" w:space="0" w:color="auto"/>
                    <w:left w:val="none" w:sz="0" w:space="0" w:color="auto"/>
                    <w:bottom w:val="none" w:sz="0" w:space="0" w:color="auto"/>
                    <w:right w:val="none" w:sz="0" w:space="0" w:color="auto"/>
                  </w:divBdr>
                </w:div>
                <w:div w:id="1154446292">
                  <w:marLeft w:val="640"/>
                  <w:marRight w:val="0"/>
                  <w:marTop w:val="0"/>
                  <w:marBottom w:val="0"/>
                  <w:divBdr>
                    <w:top w:val="none" w:sz="0" w:space="0" w:color="auto"/>
                    <w:left w:val="none" w:sz="0" w:space="0" w:color="auto"/>
                    <w:bottom w:val="none" w:sz="0" w:space="0" w:color="auto"/>
                    <w:right w:val="none" w:sz="0" w:space="0" w:color="auto"/>
                  </w:divBdr>
                </w:div>
                <w:div w:id="1141849590">
                  <w:marLeft w:val="640"/>
                  <w:marRight w:val="0"/>
                  <w:marTop w:val="0"/>
                  <w:marBottom w:val="0"/>
                  <w:divBdr>
                    <w:top w:val="none" w:sz="0" w:space="0" w:color="auto"/>
                    <w:left w:val="none" w:sz="0" w:space="0" w:color="auto"/>
                    <w:bottom w:val="none" w:sz="0" w:space="0" w:color="auto"/>
                    <w:right w:val="none" w:sz="0" w:space="0" w:color="auto"/>
                  </w:divBdr>
                </w:div>
                <w:div w:id="651105703">
                  <w:marLeft w:val="640"/>
                  <w:marRight w:val="0"/>
                  <w:marTop w:val="0"/>
                  <w:marBottom w:val="0"/>
                  <w:divBdr>
                    <w:top w:val="none" w:sz="0" w:space="0" w:color="auto"/>
                    <w:left w:val="none" w:sz="0" w:space="0" w:color="auto"/>
                    <w:bottom w:val="none" w:sz="0" w:space="0" w:color="auto"/>
                    <w:right w:val="none" w:sz="0" w:space="0" w:color="auto"/>
                  </w:divBdr>
                </w:div>
                <w:div w:id="1178302238">
                  <w:marLeft w:val="640"/>
                  <w:marRight w:val="0"/>
                  <w:marTop w:val="0"/>
                  <w:marBottom w:val="0"/>
                  <w:divBdr>
                    <w:top w:val="none" w:sz="0" w:space="0" w:color="auto"/>
                    <w:left w:val="none" w:sz="0" w:space="0" w:color="auto"/>
                    <w:bottom w:val="none" w:sz="0" w:space="0" w:color="auto"/>
                    <w:right w:val="none" w:sz="0" w:space="0" w:color="auto"/>
                  </w:divBdr>
                </w:div>
                <w:div w:id="1939831672">
                  <w:marLeft w:val="640"/>
                  <w:marRight w:val="0"/>
                  <w:marTop w:val="0"/>
                  <w:marBottom w:val="0"/>
                  <w:divBdr>
                    <w:top w:val="none" w:sz="0" w:space="0" w:color="auto"/>
                    <w:left w:val="none" w:sz="0" w:space="0" w:color="auto"/>
                    <w:bottom w:val="none" w:sz="0" w:space="0" w:color="auto"/>
                    <w:right w:val="none" w:sz="0" w:space="0" w:color="auto"/>
                  </w:divBdr>
                </w:div>
              </w:divsChild>
            </w:div>
            <w:div w:id="746657048">
              <w:marLeft w:val="0"/>
              <w:marRight w:val="0"/>
              <w:marTop w:val="0"/>
              <w:marBottom w:val="0"/>
              <w:divBdr>
                <w:top w:val="none" w:sz="0" w:space="0" w:color="auto"/>
                <w:left w:val="none" w:sz="0" w:space="0" w:color="auto"/>
                <w:bottom w:val="none" w:sz="0" w:space="0" w:color="auto"/>
                <w:right w:val="none" w:sz="0" w:space="0" w:color="auto"/>
              </w:divBdr>
              <w:divsChild>
                <w:div w:id="890532746">
                  <w:marLeft w:val="640"/>
                  <w:marRight w:val="0"/>
                  <w:marTop w:val="0"/>
                  <w:marBottom w:val="0"/>
                  <w:divBdr>
                    <w:top w:val="none" w:sz="0" w:space="0" w:color="auto"/>
                    <w:left w:val="none" w:sz="0" w:space="0" w:color="auto"/>
                    <w:bottom w:val="none" w:sz="0" w:space="0" w:color="auto"/>
                    <w:right w:val="none" w:sz="0" w:space="0" w:color="auto"/>
                  </w:divBdr>
                </w:div>
                <w:div w:id="444423098">
                  <w:marLeft w:val="640"/>
                  <w:marRight w:val="0"/>
                  <w:marTop w:val="0"/>
                  <w:marBottom w:val="0"/>
                  <w:divBdr>
                    <w:top w:val="none" w:sz="0" w:space="0" w:color="auto"/>
                    <w:left w:val="none" w:sz="0" w:space="0" w:color="auto"/>
                    <w:bottom w:val="none" w:sz="0" w:space="0" w:color="auto"/>
                    <w:right w:val="none" w:sz="0" w:space="0" w:color="auto"/>
                  </w:divBdr>
                </w:div>
                <w:div w:id="448083412">
                  <w:marLeft w:val="640"/>
                  <w:marRight w:val="0"/>
                  <w:marTop w:val="0"/>
                  <w:marBottom w:val="0"/>
                  <w:divBdr>
                    <w:top w:val="none" w:sz="0" w:space="0" w:color="auto"/>
                    <w:left w:val="none" w:sz="0" w:space="0" w:color="auto"/>
                    <w:bottom w:val="none" w:sz="0" w:space="0" w:color="auto"/>
                    <w:right w:val="none" w:sz="0" w:space="0" w:color="auto"/>
                  </w:divBdr>
                </w:div>
                <w:div w:id="766075930">
                  <w:marLeft w:val="640"/>
                  <w:marRight w:val="0"/>
                  <w:marTop w:val="0"/>
                  <w:marBottom w:val="0"/>
                  <w:divBdr>
                    <w:top w:val="none" w:sz="0" w:space="0" w:color="auto"/>
                    <w:left w:val="none" w:sz="0" w:space="0" w:color="auto"/>
                    <w:bottom w:val="none" w:sz="0" w:space="0" w:color="auto"/>
                    <w:right w:val="none" w:sz="0" w:space="0" w:color="auto"/>
                  </w:divBdr>
                </w:div>
                <w:div w:id="1475293031">
                  <w:marLeft w:val="640"/>
                  <w:marRight w:val="0"/>
                  <w:marTop w:val="0"/>
                  <w:marBottom w:val="0"/>
                  <w:divBdr>
                    <w:top w:val="none" w:sz="0" w:space="0" w:color="auto"/>
                    <w:left w:val="none" w:sz="0" w:space="0" w:color="auto"/>
                    <w:bottom w:val="none" w:sz="0" w:space="0" w:color="auto"/>
                    <w:right w:val="none" w:sz="0" w:space="0" w:color="auto"/>
                  </w:divBdr>
                </w:div>
                <w:div w:id="519242278">
                  <w:marLeft w:val="640"/>
                  <w:marRight w:val="0"/>
                  <w:marTop w:val="0"/>
                  <w:marBottom w:val="0"/>
                  <w:divBdr>
                    <w:top w:val="none" w:sz="0" w:space="0" w:color="auto"/>
                    <w:left w:val="none" w:sz="0" w:space="0" w:color="auto"/>
                    <w:bottom w:val="none" w:sz="0" w:space="0" w:color="auto"/>
                    <w:right w:val="none" w:sz="0" w:space="0" w:color="auto"/>
                  </w:divBdr>
                </w:div>
                <w:div w:id="1817723425">
                  <w:marLeft w:val="640"/>
                  <w:marRight w:val="0"/>
                  <w:marTop w:val="0"/>
                  <w:marBottom w:val="0"/>
                  <w:divBdr>
                    <w:top w:val="none" w:sz="0" w:space="0" w:color="auto"/>
                    <w:left w:val="none" w:sz="0" w:space="0" w:color="auto"/>
                    <w:bottom w:val="none" w:sz="0" w:space="0" w:color="auto"/>
                    <w:right w:val="none" w:sz="0" w:space="0" w:color="auto"/>
                  </w:divBdr>
                </w:div>
                <w:div w:id="59333221">
                  <w:marLeft w:val="640"/>
                  <w:marRight w:val="0"/>
                  <w:marTop w:val="0"/>
                  <w:marBottom w:val="0"/>
                  <w:divBdr>
                    <w:top w:val="none" w:sz="0" w:space="0" w:color="auto"/>
                    <w:left w:val="none" w:sz="0" w:space="0" w:color="auto"/>
                    <w:bottom w:val="none" w:sz="0" w:space="0" w:color="auto"/>
                    <w:right w:val="none" w:sz="0" w:space="0" w:color="auto"/>
                  </w:divBdr>
                </w:div>
                <w:div w:id="2109618145">
                  <w:marLeft w:val="640"/>
                  <w:marRight w:val="0"/>
                  <w:marTop w:val="0"/>
                  <w:marBottom w:val="0"/>
                  <w:divBdr>
                    <w:top w:val="none" w:sz="0" w:space="0" w:color="auto"/>
                    <w:left w:val="none" w:sz="0" w:space="0" w:color="auto"/>
                    <w:bottom w:val="none" w:sz="0" w:space="0" w:color="auto"/>
                    <w:right w:val="none" w:sz="0" w:space="0" w:color="auto"/>
                  </w:divBdr>
                </w:div>
                <w:div w:id="1144159882">
                  <w:marLeft w:val="640"/>
                  <w:marRight w:val="0"/>
                  <w:marTop w:val="0"/>
                  <w:marBottom w:val="0"/>
                  <w:divBdr>
                    <w:top w:val="none" w:sz="0" w:space="0" w:color="auto"/>
                    <w:left w:val="none" w:sz="0" w:space="0" w:color="auto"/>
                    <w:bottom w:val="none" w:sz="0" w:space="0" w:color="auto"/>
                    <w:right w:val="none" w:sz="0" w:space="0" w:color="auto"/>
                  </w:divBdr>
                </w:div>
                <w:div w:id="858470684">
                  <w:marLeft w:val="640"/>
                  <w:marRight w:val="0"/>
                  <w:marTop w:val="0"/>
                  <w:marBottom w:val="0"/>
                  <w:divBdr>
                    <w:top w:val="none" w:sz="0" w:space="0" w:color="auto"/>
                    <w:left w:val="none" w:sz="0" w:space="0" w:color="auto"/>
                    <w:bottom w:val="none" w:sz="0" w:space="0" w:color="auto"/>
                    <w:right w:val="none" w:sz="0" w:space="0" w:color="auto"/>
                  </w:divBdr>
                </w:div>
                <w:div w:id="236717395">
                  <w:marLeft w:val="640"/>
                  <w:marRight w:val="0"/>
                  <w:marTop w:val="0"/>
                  <w:marBottom w:val="0"/>
                  <w:divBdr>
                    <w:top w:val="none" w:sz="0" w:space="0" w:color="auto"/>
                    <w:left w:val="none" w:sz="0" w:space="0" w:color="auto"/>
                    <w:bottom w:val="none" w:sz="0" w:space="0" w:color="auto"/>
                    <w:right w:val="none" w:sz="0" w:space="0" w:color="auto"/>
                  </w:divBdr>
                </w:div>
                <w:div w:id="1064111098">
                  <w:marLeft w:val="640"/>
                  <w:marRight w:val="0"/>
                  <w:marTop w:val="0"/>
                  <w:marBottom w:val="0"/>
                  <w:divBdr>
                    <w:top w:val="none" w:sz="0" w:space="0" w:color="auto"/>
                    <w:left w:val="none" w:sz="0" w:space="0" w:color="auto"/>
                    <w:bottom w:val="none" w:sz="0" w:space="0" w:color="auto"/>
                    <w:right w:val="none" w:sz="0" w:space="0" w:color="auto"/>
                  </w:divBdr>
                </w:div>
                <w:div w:id="32776918">
                  <w:marLeft w:val="640"/>
                  <w:marRight w:val="0"/>
                  <w:marTop w:val="0"/>
                  <w:marBottom w:val="0"/>
                  <w:divBdr>
                    <w:top w:val="none" w:sz="0" w:space="0" w:color="auto"/>
                    <w:left w:val="none" w:sz="0" w:space="0" w:color="auto"/>
                    <w:bottom w:val="none" w:sz="0" w:space="0" w:color="auto"/>
                    <w:right w:val="none" w:sz="0" w:space="0" w:color="auto"/>
                  </w:divBdr>
                </w:div>
                <w:div w:id="41682360">
                  <w:marLeft w:val="640"/>
                  <w:marRight w:val="0"/>
                  <w:marTop w:val="0"/>
                  <w:marBottom w:val="0"/>
                  <w:divBdr>
                    <w:top w:val="none" w:sz="0" w:space="0" w:color="auto"/>
                    <w:left w:val="none" w:sz="0" w:space="0" w:color="auto"/>
                    <w:bottom w:val="none" w:sz="0" w:space="0" w:color="auto"/>
                    <w:right w:val="none" w:sz="0" w:space="0" w:color="auto"/>
                  </w:divBdr>
                </w:div>
                <w:div w:id="2037390012">
                  <w:marLeft w:val="640"/>
                  <w:marRight w:val="0"/>
                  <w:marTop w:val="0"/>
                  <w:marBottom w:val="0"/>
                  <w:divBdr>
                    <w:top w:val="none" w:sz="0" w:space="0" w:color="auto"/>
                    <w:left w:val="none" w:sz="0" w:space="0" w:color="auto"/>
                    <w:bottom w:val="none" w:sz="0" w:space="0" w:color="auto"/>
                    <w:right w:val="none" w:sz="0" w:space="0" w:color="auto"/>
                  </w:divBdr>
                </w:div>
                <w:div w:id="607541166">
                  <w:marLeft w:val="640"/>
                  <w:marRight w:val="0"/>
                  <w:marTop w:val="0"/>
                  <w:marBottom w:val="0"/>
                  <w:divBdr>
                    <w:top w:val="none" w:sz="0" w:space="0" w:color="auto"/>
                    <w:left w:val="none" w:sz="0" w:space="0" w:color="auto"/>
                    <w:bottom w:val="none" w:sz="0" w:space="0" w:color="auto"/>
                    <w:right w:val="none" w:sz="0" w:space="0" w:color="auto"/>
                  </w:divBdr>
                </w:div>
                <w:div w:id="1363050348">
                  <w:marLeft w:val="640"/>
                  <w:marRight w:val="0"/>
                  <w:marTop w:val="0"/>
                  <w:marBottom w:val="0"/>
                  <w:divBdr>
                    <w:top w:val="none" w:sz="0" w:space="0" w:color="auto"/>
                    <w:left w:val="none" w:sz="0" w:space="0" w:color="auto"/>
                    <w:bottom w:val="none" w:sz="0" w:space="0" w:color="auto"/>
                    <w:right w:val="none" w:sz="0" w:space="0" w:color="auto"/>
                  </w:divBdr>
                </w:div>
                <w:div w:id="1921406746">
                  <w:marLeft w:val="640"/>
                  <w:marRight w:val="0"/>
                  <w:marTop w:val="0"/>
                  <w:marBottom w:val="0"/>
                  <w:divBdr>
                    <w:top w:val="none" w:sz="0" w:space="0" w:color="auto"/>
                    <w:left w:val="none" w:sz="0" w:space="0" w:color="auto"/>
                    <w:bottom w:val="none" w:sz="0" w:space="0" w:color="auto"/>
                    <w:right w:val="none" w:sz="0" w:space="0" w:color="auto"/>
                  </w:divBdr>
                </w:div>
                <w:div w:id="327638541">
                  <w:marLeft w:val="640"/>
                  <w:marRight w:val="0"/>
                  <w:marTop w:val="0"/>
                  <w:marBottom w:val="0"/>
                  <w:divBdr>
                    <w:top w:val="none" w:sz="0" w:space="0" w:color="auto"/>
                    <w:left w:val="none" w:sz="0" w:space="0" w:color="auto"/>
                    <w:bottom w:val="none" w:sz="0" w:space="0" w:color="auto"/>
                    <w:right w:val="none" w:sz="0" w:space="0" w:color="auto"/>
                  </w:divBdr>
                </w:div>
                <w:div w:id="1293636768">
                  <w:marLeft w:val="640"/>
                  <w:marRight w:val="0"/>
                  <w:marTop w:val="0"/>
                  <w:marBottom w:val="0"/>
                  <w:divBdr>
                    <w:top w:val="none" w:sz="0" w:space="0" w:color="auto"/>
                    <w:left w:val="none" w:sz="0" w:space="0" w:color="auto"/>
                    <w:bottom w:val="none" w:sz="0" w:space="0" w:color="auto"/>
                    <w:right w:val="none" w:sz="0" w:space="0" w:color="auto"/>
                  </w:divBdr>
                </w:div>
                <w:div w:id="685716951">
                  <w:marLeft w:val="640"/>
                  <w:marRight w:val="0"/>
                  <w:marTop w:val="0"/>
                  <w:marBottom w:val="0"/>
                  <w:divBdr>
                    <w:top w:val="none" w:sz="0" w:space="0" w:color="auto"/>
                    <w:left w:val="none" w:sz="0" w:space="0" w:color="auto"/>
                    <w:bottom w:val="none" w:sz="0" w:space="0" w:color="auto"/>
                    <w:right w:val="none" w:sz="0" w:space="0" w:color="auto"/>
                  </w:divBdr>
                </w:div>
                <w:div w:id="192771282">
                  <w:marLeft w:val="640"/>
                  <w:marRight w:val="0"/>
                  <w:marTop w:val="0"/>
                  <w:marBottom w:val="0"/>
                  <w:divBdr>
                    <w:top w:val="none" w:sz="0" w:space="0" w:color="auto"/>
                    <w:left w:val="none" w:sz="0" w:space="0" w:color="auto"/>
                    <w:bottom w:val="none" w:sz="0" w:space="0" w:color="auto"/>
                    <w:right w:val="none" w:sz="0" w:space="0" w:color="auto"/>
                  </w:divBdr>
                </w:div>
                <w:div w:id="886989496">
                  <w:marLeft w:val="640"/>
                  <w:marRight w:val="0"/>
                  <w:marTop w:val="0"/>
                  <w:marBottom w:val="0"/>
                  <w:divBdr>
                    <w:top w:val="none" w:sz="0" w:space="0" w:color="auto"/>
                    <w:left w:val="none" w:sz="0" w:space="0" w:color="auto"/>
                    <w:bottom w:val="none" w:sz="0" w:space="0" w:color="auto"/>
                    <w:right w:val="none" w:sz="0" w:space="0" w:color="auto"/>
                  </w:divBdr>
                </w:div>
                <w:div w:id="1381589572">
                  <w:marLeft w:val="640"/>
                  <w:marRight w:val="0"/>
                  <w:marTop w:val="0"/>
                  <w:marBottom w:val="0"/>
                  <w:divBdr>
                    <w:top w:val="none" w:sz="0" w:space="0" w:color="auto"/>
                    <w:left w:val="none" w:sz="0" w:space="0" w:color="auto"/>
                    <w:bottom w:val="none" w:sz="0" w:space="0" w:color="auto"/>
                    <w:right w:val="none" w:sz="0" w:space="0" w:color="auto"/>
                  </w:divBdr>
                </w:div>
                <w:div w:id="26223009">
                  <w:marLeft w:val="640"/>
                  <w:marRight w:val="0"/>
                  <w:marTop w:val="0"/>
                  <w:marBottom w:val="0"/>
                  <w:divBdr>
                    <w:top w:val="none" w:sz="0" w:space="0" w:color="auto"/>
                    <w:left w:val="none" w:sz="0" w:space="0" w:color="auto"/>
                    <w:bottom w:val="none" w:sz="0" w:space="0" w:color="auto"/>
                    <w:right w:val="none" w:sz="0" w:space="0" w:color="auto"/>
                  </w:divBdr>
                </w:div>
                <w:div w:id="736509832">
                  <w:marLeft w:val="640"/>
                  <w:marRight w:val="0"/>
                  <w:marTop w:val="0"/>
                  <w:marBottom w:val="0"/>
                  <w:divBdr>
                    <w:top w:val="none" w:sz="0" w:space="0" w:color="auto"/>
                    <w:left w:val="none" w:sz="0" w:space="0" w:color="auto"/>
                    <w:bottom w:val="none" w:sz="0" w:space="0" w:color="auto"/>
                    <w:right w:val="none" w:sz="0" w:space="0" w:color="auto"/>
                  </w:divBdr>
                </w:div>
                <w:div w:id="1908490594">
                  <w:marLeft w:val="640"/>
                  <w:marRight w:val="0"/>
                  <w:marTop w:val="0"/>
                  <w:marBottom w:val="0"/>
                  <w:divBdr>
                    <w:top w:val="none" w:sz="0" w:space="0" w:color="auto"/>
                    <w:left w:val="none" w:sz="0" w:space="0" w:color="auto"/>
                    <w:bottom w:val="none" w:sz="0" w:space="0" w:color="auto"/>
                    <w:right w:val="none" w:sz="0" w:space="0" w:color="auto"/>
                  </w:divBdr>
                </w:div>
                <w:div w:id="1709404160">
                  <w:marLeft w:val="640"/>
                  <w:marRight w:val="0"/>
                  <w:marTop w:val="0"/>
                  <w:marBottom w:val="0"/>
                  <w:divBdr>
                    <w:top w:val="none" w:sz="0" w:space="0" w:color="auto"/>
                    <w:left w:val="none" w:sz="0" w:space="0" w:color="auto"/>
                    <w:bottom w:val="none" w:sz="0" w:space="0" w:color="auto"/>
                    <w:right w:val="none" w:sz="0" w:space="0" w:color="auto"/>
                  </w:divBdr>
                </w:div>
                <w:div w:id="1321039248">
                  <w:marLeft w:val="640"/>
                  <w:marRight w:val="0"/>
                  <w:marTop w:val="0"/>
                  <w:marBottom w:val="0"/>
                  <w:divBdr>
                    <w:top w:val="none" w:sz="0" w:space="0" w:color="auto"/>
                    <w:left w:val="none" w:sz="0" w:space="0" w:color="auto"/>
                    <w:bottom w:val="none" w:sz="0" w:space="0" w:color="auto"/>
                    <w:right w:val="none" w:sz="0" w:space="0" w:color="auto"/>
                  </w:divBdr>
                </w:div>
                <w:div w:id="1152939723">
                  <w:marLeft w:val="640"/>
                  <w:marRight w:val="0"/>
                  <w:marTop w:val="0"/>
                  <w:marBottom w:val="0"/>
                  <w:divBdr>
                    <w:top w:val="none" w:sz="0" w:space="0" w:color="auto"/>
                    <w:left w:val="none" w:sz="0" w:space="0" w:color="auto"/>
                    <w:bottom w:val="none" w:sz="0" w:space="0" w:color="auto"/>
                    <w:right w:val="none" w:sz="0" w:space="0" w:color="auto"/>
                  </w:divBdr>
                </w:div>
                <w:div w:id="1778595979">
                  <w:marLeft w:val="640"/>
                  <w:marRight w:val="0"/>
                  <w:marTop w:val="0"/>
                  <w:marBottom w:val="0"/>
                  <w:divBdr>
                    <w:top w:val="none" w:sz="0" w:space="0" w:color="auto"/>
                    <w:left w:val="none" w:sz="0" w:space="0" w:color="auto"/>
                    <w:bottom w:val="none" w:sz="0" w:space="0" w:color="auto"/>
                    <w:right w:val="none" w:sz="0" w:space="0" w:color="auto"/>
                  </w:divBdr>
                </w:div>
                <w:div w:id="1178694848">
                  <w:marLeft w:val="640"/>
                  <w:marRight w:val="0"/>
                  <w:marTop w:val="0"/>
                  <w:marBottom w:val="0"/>
                  <w:divBdr>
                    <w:top w:val="none" w:sz="0" w:space="0" w:color="auto"/>
                    <w:left w:val="none" w:sz="0" w:space="0" w:color="auto"/>
                    <w:bottom w:val="none" w:sz="0" w:space="0" w:color="auto"/>
                    <w:right w:val="none" w:sz="0" w:space="0" w:color="auto"/>
                  </w:divBdr>
                </w:div>
                <w:div w:id="60490827">
                  <w:marLeft w:val="640"/>
                  <w:marRight w:val="0"/>
                  <w:marTop w:val="0"/>
                  <w:marBottom w:val="0"/>
                  <w:divBdr>
                    <w:top w:val="none" w:sz="0" w:space="0" w:color="auto"/>
                    <w:left w:val="none" w:sz="0" w:space="0" w:color="auto"/>
                    <w:bottom w:val="none" w:sz="0" w:space="0" w:color="auto"/>
                    <w:right w:val="none" w:sz="0" w:space="0" w:color="auto"/>
                  </w:divBdr>
                </w:div>
                <w:div w:id="1000504965">
                  <w:marLeft w:val="640"/>
                  <w:marRight w:val="0"/>
                  <w:marTop w:val="0"/>
                  <w:marBottom w:val="0"/>
                  <w:divBdr>
                    <w:top w:val="none" w:sz="0" w:space="0" w:color="auto"/>
                    <w:left w:val="none" w:sz="0" w:space="0" w:color="auto"/>
                    <w:bottom w:val="none" w:sz="0" w:space="0" w:color="auto"/>
                    <w:right w:val="none" w:sz="0" w:space="0" w:color="auto"/>
                  </w:divBdr>
                </w:div>
                <w:div w:id="1512649550">
                  <w:marLeft w:val="640"/>
                  <w:marRight w:val="0"/>
                  <w:marTop w:val="0"/>
                  <w:marBottom w:val="0"/>
                  <w:divBdr>
                    <w:top w:val="none" w:sz="0" w:space="0" w:color="auto"/>
                    <w:left w:val="none" w:sz="0" w:space="0" w:color="auto"/>
                    <w:bottom w:val="none" w:sz="0" w:space="0" w:color="auto"/>
                    <w:right w:val="none" w:sz="0" w:space="0" w:color="auto"/>
                  </w:divBdr>
                </w:div>
                <w:div w:id="1460806653">
                  <w:marLeft w:val="640"/>
                  <w:marRight w:val="0"/>
                  <w:marTop w:val="0"/>
                  <w:marBottom w:val="0"/>
                  <w:divBdr>
                    <w:top w:val="none" w:sz="0" w:space="0" w:color="auto"/>
                    <w:left w:val="none" w:sz="0" w:space="0" w:color="auto"/>
                    <w:bottom w:val="none" w:sz="0" w:space="0" w:color="auto"/>
                    <w:right w:val="none" w:sz="0" w:space="0" w:color="auto"/>
                  </w:divBdr>
                </w:div>
              </w:divsChild>
            </w:div>
            <w:div w:id="1951084201">
              <w:marLeft w:val="0"/>
              <w:marRight w:val="0"/>
              <w:marTop w:val="0"/>
              <w:marBottom w:val="0"/>
              <w:divBdr>
                <w:top w:val="none" w:sz="0" w:space="0" w:color="auto"/>
                <w:left w:val="none" w:sz="0" w:space="0" w:color="auto"/>
                <w:bottom w:val="none" w:sz="0" w:space="0" w:color="auto"/>
                <w:right w:val="none" w:sz="0" w:space="0" w:color="auto"/>
              </w:divBdr>
              <w:divsChild>
                <w:div w:id="1472089009">
                  <w:marLeft w:val="640"/>
                  <w:marRight w:val="0"/>
                  <w:marTop w:val="0"/>
                  <w:marBottom w:val="0"/>
                  <w:divBdr>
                    <w:top w:val="none" w:sz="0" w:space="0" w:color="auto"/>
                    <w:left w:val="none" w:sz="0" w:space="0" w:color="auto"/>
                    <w:bottom w:val="none" w:sz="0" w:space="0" w:color="auto"/>
                    <w:right w:val="none" w:sz="0" w:space="0" w:color="auto"/>
                  </w:divBdr>
                </w:div>
                <w:div w:id="1902515637">
                  <w:marLeft w:val="640"/>
                  <w:marRight w:val="0"/>
                  <w:marTop w:val="0"/>
                  <w:marBottom w:val="0"/>
                  <w:divBdr>
                    <w:top w:val="none" w:sz="0" w:space="0" w:color="auto"/>
                    <w:left w:val="none" w:sz="0" w:space="0" w:color="auto"/>
                    <w:bottom w:val="none" w:sz="0" w:space="0" w:color="auto"/>
                    <w:right w:val="none" w:sz="0" w:space="0" w:color="auto"/>
                  </w:divBdr>
                </w:div>
                <w:div w:id="1602955022">
                  <w:marLeft w:val="640"/>
                  <w:marRight w:val="0"/>
                  <w:marTop w:val="0"/>
                  <w:marBottom w:val="0"/>
                  <w:divBdr>
                    <w:top w:val="none" w:sz="0" w:space="0" w:color="auto"/>
                    <w:left w:val="none" w:sz="0" w:space="0" w:color="auto"/>
                    <w:bottom w:val="none" w:sz="0" w:space="0" w:color="auto"/>
                    <w:right w:val="none" w:sz="0" w:space="0" w:color="auto"/>
                  </w:divBdr>
                </w:div>
                <w:div w:id="1256941311">
                  <w:marLeft w:val="640"/>
                  <w:marRight w:val="0"/>
                  <w:marTop w:val="0"/>
                  <w:marBottom w:val="0"/>
                  <w:divBdr>
                    <w:top w:val="none" w:sz="0" w:space="0" w:color="auto"/>
                    <w:left w:val="none" w:sz="0" w:space="0" w:color="auto"/>
                    <w:bottom w:val="none" w:sz="0" w:space="0" w:color="auto"/>
                    <w:right w:val="none" w:sz="0" w:space="0" w:color="auto"/>
                  </w:divBdr>
                </w:div>
                <w:div w:id="1501920565">
                  <w:marLeft w:val="640"/>
                  <w:marRight w:val="0"/>
                  <w:marTop w:val="0"/>
                  <w:marBottom w:val="0"/>
                  <w:divBdr>
                    <w:top w:val="none" w:sz="0" w:space="0" w:color="auto"/>
                    <w:left w:val="none" w:sz="0" w:space="0" w:color="auto"/>
                    <w:bottom w:val="none" w:sz="0" w:space="0" w:color="auto"/>
                    <w:right w:val="none" w:sz="0" w:space="0" w:color="auto"/>
                  </w:divBdr>
                </w:div>
                <w:div w:id="2014263974">
                  <w:marLeft w:val="640"/>
                  <w:marRight w:val="0"/>
                  <w:marTop w:val="0"/>
                  <w:marBottom w:val="0"/>
                  <w:divBdr>
                    <w:top w:val="none" w:sz="0" w:space="0" w:color="auto"/>
                    <w:left w:val="none" w:sz="0" w:space="0" w:color="auto"/>
                    <w:bottom w:val="none" w:sz="0" w:space="0" w:color="auto"/>
                    <w:right w:val="none" w:sz="0" w:space="0" w:color="auto"/>
                  </w:divBdr>
                </w:div>
                <w:div w:id="89204265">
                  <w:marLeft w:val="640"/>
                  <w:marRight w:val="0"/>
                  <w:marTop w:val="0"/>
                  <w:marBottom w:val="0"/>
                  <w:divBdr>
                    <w:top w:val="none" w:sz="0" w:space="0" w:color="auto"/>
                    <w:left w:val="none" w:sz="0" w:space="0" w:color="auto"/>
                    <w:bottom w:val="none" w:sz="0" w:space="0" w:color="auto"/>
                    <w:right w:val="none" w:sz="0" w:space="0" w:color="auto"/>
                  </w:divBdr>
                </w:div>
                <w:div w:id="195778146">
                  <w:marLeft w:val="640"/>
                  <w:marRight w:val="0"/>
                  <w:marTop w:val="0"/>
                  <w:marBottom w:val="0"/>
                  <w:divBdr>
                    <w:top w:val="none" w:sz="0" w:space="0" w:color="auto"/>
                    <w:left w:val="none" w:sz="0" w:space="0" w:color="auto"/>
                    <w:bottom w:val="none" w:sz="0" w:space="0" w:color="auto"/>
                    <w:right w:val="none" w:sz="0" w:space="0" w:color="auto"/>
                  </w:divBdr>
                </w:div>
                <w:div w:id="530537142">
                  <w:marLeft w:val="640"/>
                  <w:marRight w:val="0"/>
                  <w:marTop w:val="0"/>
                  <w:marBottom w:val="0"/>
                  <w:divBdr>
                    <w:top w:val="none" w:sz="0" w:space="0" w:color="auto"/>
                    <w:left w:val="none" w:sz="0" w:space="0" w:color="auto"/>
                    <w:bottom w:val="none" w:sz="0" w:space="0" w:color="auto"/>
                    <w:right w:val="none" w:sz="0" w:space="0" w:color="auto"/>
                  </w:divBdr>
                </w:div>
                <w:div w:id="752969756">
                  <w:marLeft w:val="640"/>
                  <w:marRight w:val="0"/>
                  <w:marTop w:val="0"/>
                  <w:marBottom w:val="0"/>
                  <w:divBdr>
                    <w:top w:val="none" w:sz="0" w:space="0" w:color="auto"/>
                    <w:left w:val="none" w:sz="0" w:space="0" w:color="auto"/>
                    <w:bottom w:val="none" w:sz="0" w:space="0" w:color="auto"/>
                    <w:right w:val="none" w:sz="0" w:space="0" w:color="auto"/>
                  </w:divBdr>
                </w:div>
                <w:div w:id="660086062">
                  <w:marLeft w:val="640"/>
                  <w:marRight w:val="0"/>
                  <w:marTop w:val="0"/>
                  <w:marBottom w:val="0"/>
                  <w:divBdr>
                    <w:top w:val="none" w:sz="0" w:space="0" w:color="auto"/>
                    <w:left w:val="none" w:sz="0" w:space="0" w:color="auto"/>
                    <w:bottom w:val="none" w:sz="0" w:space="0" w:color="auto"/>
                    <w:right w:val="none" w:sz="0" w:space="0" w:color="auto"/>
                  </w:divBdr>
                </w:div>
                <w:div w:id="281309583">
                  <w:marLeft w:val="640"/>
                  <w:marRight w:val="0"/>
                  <w:marTop w:val="0"/>
                  <w:marBottom w:val="0"/>
                  <w:divBdr>
                    <w:top w:val="none" w:sz="0" w:space="0" w:color="auto"/>
                    <w:left w:val="none" w:sz="0" w:space="0" w:color="auto"/>
                    <w:bottom w:val="none" w:sz="0" w:space="0" w:color="auto"/>
                    <w:right w:val="none" w:sz="0" w:space="0" w:color="auto"/>
                  </w:divBdr>
                </w:div>
                <w:div w:id="549343837">
                  <w:marLeft w:val="640"/>
                  <w:marRight w:val="0"/>
                  <w:marTop w:val="0"/>
                  <w:marBottom w:val="0"/>
                  <w:divBdr>
                    <w:top w:val="none" w:sz="0" w:space="0" w:color="auto"/>
                    <w:left w:val="none" w:sz="0" w:space="0" w:color="auto"/>
                    <w:bottom w:val="none" w:sz="0" w:space="0" w:color="auto"/>
                    <w:right w:val="none" w:sz="0" w:space="0" w:color="auto"/>
                  </w:divBdr>
                </w:div>
                <w:div w:id="1753550620">
                  <w:marLeft w:val="640"/>
                  <w:marRight w:val="0"/>
                  <w:marTop w:val="0"/>
                  <w:marBottom w:val="0"/>
                  <w:divBdr>
                    <w:top w:val="none" w:sz="0" w:space="0" w:color="auto"/>
                    <w:left w:val="none" w:sz="0" w:space="0" w:color="auto"/>
                    <w:bottom w:val="none" w:sz="0" w:space="0" w:color="auto"/>
                    <w:right w:val="none" w:sz="0" w:space="0" w:color="auto"/>
                  </w:divBdr>
                </w:div>
                <w:div w:id="704016855">
                  <w:marLeft w:val="640"/>
                  <w:marRight w:val="0"/>
                  <w:marTop w:val="0"/>
                  <w:marBottom w:val="0"/>
                  <w:divBdr>
                    <w:top w:val="none" w:sz="0" w:space="0" w:color="auto"/>
                    <w:left w:val="none" w:sz="0" w:space="0" w:color="auto"/>
                    <w:bottom w:val="none" w:sz="0" w:space="0" w:color="auto"/>
                    <w:right w:val="none" w:sz="0" w:space="0" w:color="auto"/>
                  </w:divBdr>
                </w:div>
                <w:div w:id="2106341854">
                  <w:marLeft w:val="640"/>
                  <w:marRight w:val="0"/>
                  <w:marTop w:val="0"/>
                  <w:marBottom w:val="0"/>
                  <w:divBdr>
                    <w:top w:val="none" w:sz="0" w:space="0" w:color="auto"/>
                    <w:left w:val="none" w:sz="0" w:space="0" w:color="auto"/>
                    <w:bottom w:val="none" w:sz="0" w:space="0" w:color="auto"/>
                    <w:right w:val="none" w:sz="0" w:space="0" w:color="auto"/>
                  </w:divBdr>
                </w:div>
                <w:div w:id="312877680">
                  <w:marLeft w:val="640"/>
                  <w:marRight w:val="0"/>
                  <w:marTop w:val="0"/>
                  <w:marBottom w:val="0"/>
                  <w:divBdr>
                    <w:top w:val="none" w:sz="0" w:space="0" w:color="auto"/>
                    <w:left w:val="none" w:sz="0" w:space="0" w:color="auto"/>
                    <w:bottom w:val="none" w:sz="0" w:space="0" w:color="auto"/>
                    <w:right w:val="none" w:sz="0" w:space="0" w:color="auto"/>
                  </w:divBdr>
                </w:div>
                <w:div w:id="683096983">
                  <w:marLeft w:val="640"/>
                  <w:marRight w:val="0"/>
                  <w:marTop w:val="0"/>
                  <w:marBottom w:val="0"/>
                  <w:divBdr>
                    <w:top w:val="none" w:sz="0" w:space="0" w:color="auto"/>
                    <w:left w:val="none" w:sz="0" w:space="0" w:color="auto"/>
                    <w:bottom w:val="none" w:sz="0" w:space="0" w:color="auto"/>
                    <w:right w:val="none" w:sz="0" w:space="0" w:color="auto"/>
                  </w:divBdr>
                </w:div>
                <w:div w:id="518666604">
                  <w:marLeft w:val="640"/>
                  <w:marRight w:val="0"/>
                  <w:marTop w:val="0"/>
                  <w:marBottom w:val="0"/>
                  <w:divBdr>
                    <w:top w:val="none" w:sz="0" w:space="0" w:color="auto"/>
                    <w:left w:val="none" w:sz="0" w:space="0" w:color="auto"/>
                    <w:bottom w:val="none" w:sz="0" w:space="0" w:color="auto"/>
                    <w:right w:val="none" w:sz="0" w:space="0" w:color="auto"/>
                  </w:divBdr>
                </w:div>
                <w:div w:id="82920631">
                  <w:marLeft w:val="640"/>
                  <w:marRight w:val="0"/>
                  <w:marTop w:val="0"/>
                  <w:marBottom w:val="0"/>
                  <w:divBdr>
                    <w:top w:val="none" w:sz="0" w:space="0" w:color="auto"/>
                    <w:left w:val="none" w:sz="0" w:space="0" w:color="auto"/>
                    <w:bottom w:val="none" w:sz="0" w:space="0" w:color="auto"/>
                    <w:right w:val="none" w:sz="0" w:space="0" w:color="auto"/>
                  </w:divBdr>
                </w:div>
                <w:div w:id="700666993">
                  <w:marLeft w:val="640"/>
                  <w:marRight w:val="0"/>
                  <w:marTop w:val="0"/>
                  <w:marBottom w:val="0"/>
                  <w:divBdr>
                    <w:top w:val="none" w:sz="0" w:space="0" w:color="auto"/>
                    <w:left w:val="none" w:sz="0" w:space="0" w:color="auto"/>
                    <w:bottom w:val="none" w:sz="0" w:space="0" w:color="auto"/>
                    <w:right w:val="none" w:sz="0" w:space="0" w:color="auto"/>
                  </w:divBdr>
                </w:div>
                <w:div w:id="188958645">
                  <w:marLeft w:val="640"/>
                  <w:marRight w:val="0"/>
                  <w:marTop w:val="0"/>
                  <w:marBottom w:val="0"/>
                  <w:divBdr>
                    <w:top w:val="none" w:sz="0" w:space="0" w:color="auto"/>
                    <w:left w:val="none" w:sz="0" w:space="0" w:color="auto"/>
                    <w:bottom w:val="none" w:sz="0" w:space="0" w:color="auto"/>
                    <w:right w:val="none" w:sz="0" w:space="0" w:color="auto"/>
                  </w:divBdr>
                </w:div>
                <w:div w:id="1969772612">
                  <w:marLeft w:val="640"/>
                  <w:marRight w:val="0"/>
                  <w:marTop w:val="0"/>
                  <w:marBottom w:val="0"/>
                  <w:divBdr>
                    <w:top w:val="none" w:sz="0" w:space="0" w:color="auto"/>
                    <w:left w:val="none" w:sz="0" w:space="0" w:color="auto"/>
                    <w:bottom w:val="none" w:sz="0" w:space="0" w:color="auto"/>
                    <w:right w:val="none" w:sz="0" w:space="0" w:color="auto"/>
                  </w:divBdr>
                </w:div>
                <w:div w:id="1208764430">
                  <w:marLeft w:val="640"/>
                  <w:marRight w:val="0"/>
                  <w:marTop w:val="0"/>
                  <w:marBottom w:val="0"/>
                  <w:divBdr>
                    <w:top w:val="none" w:sz="0" w:space="0" w:color="auto"/>
                    <w:left w:val="none" w:sz="0" w:space="0" w:color="auto"/>
                    <w:bottom w:val="none" w:sz="0" w:space="0" w:color="auto"/>
                    <w:right w:val="none" w:sz="0" w:space="0" w:color="auto"/>
                  </w:divBdr>
                </w:div>
                <w:div w:id="1832478581">
                  <w:marLeft w:val="640"/>
                  <w:marRight w:val="0"/>
                  <w:marTop w:val="0"/>
                  <w:marBottom w:val="0"/>
                  <w:divBdr>
                    <w:top w:val="none" w:sz="0" w:space="0" w:color="auto"/>
                    <w:left w:val="none" w:sz="0" w:space="0" w:color="auto"/>
                    <w:bottom w:val="none" w:sz="0" w:space="0" w:color="auto"/>
                    <w:right w:val="none" w:sz="0" w:space="0" w:color="auto"/>
                  </w:divBdr>
                </w:div>
                <w:div w:id="423262365">
                  <w:marLeft w:val="640"/>
                  <w:marRight w:val="0"/>
                  <w:marTop w:val="0"/>
                  <w:marBottom w:val="0"/>
                  <w:divBdr>
                    <w:top w:val="none" w:sz="0" w:space="0" w:color="auto"/>
                    <w:left w:val="none" w:sz="0" w:space="0" w:color="auto"/>
                    <w:bottom w:val="none" w:sz="0" w:space="0" w:color="auto"/>
                    <w:right w:val="none" w:sz="0" w:space="0" w:color="auto"/>
                  </w:divBdr>
                </w:div>
                <w:div w:id="1545097850">
                  <w:marLeft w:val="640"/>
                  <w:marRight w:val="0"/>
                  <w:marTop w:val="0"/>
                  <w:marBottom w:val="0"/>
                  <w:divBdr>
                    <w:top w:val="none" w:sz="0" w:space="0" w:color="auto"/>
                    <w:left w:val="none" w:sz="0" w:space="0" w:color="auto"/>
                    <w:bottom w:val="none" w:sz="0" w:space="0" w:color="auto"/>
                    <w:right w:val="none" w:sz="0" w:space="0" w:color="auto"/>
                  </w:divBdr>
                </w:div>
                <w:div w:id="964891901">
                  <w:marLeft w:val="640"/>
                  <w:marRight w:val="0"/>
                  <w:marTop w:val="0"/>
                  <w:marBottom w:val="0"/>
                  <w:divBdr>
                    <w:top w:val="none" w:sz="0" w:space="0" w:color="auto"/>
                    <w:left w:val="none" w:sz="0" w:space="0" w:color="auto"/>
                    <w:bottom w:val="none" w:sz="0" w:space="0" w:color="auto"/>
                    <w:right w:val="none" w:sz="0" w:space="0" w:color="auto"/>
                  </w:divBdr>
                </w:div>
                <w:div w:id="744036426">
                  <w:marLeft w:val="640"/>
                  <w:marRight w:val="0"/>
                  <w:marTop w:val="0"/>
                  <w:marBottom w:val="0"/>
                  <w:divBdr>
                    <w:top w:val="none" w:sz="0" w:space="0" w:color="auto"/>
                    <w:left w:val="none" w:sz="0" w:space="0" w:color="auto"/>
                    <w:bottom w:val="none" w:sz="0" w:space="0" w:color="auto"/>
                    <w:right w:val="none" w:sz="0" w:space="0" w:color="auto"/>
                  </w:divBdr>
                </w:div>
                <w:div w:id="1759977646">
                  <w:marLeft w:val="640"/>
                  <w:marRight w:val="0"/>
                  <w:marTop w:val="0"/>
                  <w:marBottom w:val="0"/>
                  <w:divBdr>
                    <w:top w:val="none" w:sz="0" w:space="0" w:color="auto"/>
                    <w:left w:val="none" w:sz="0" w:space="0" w:color="auto"/>
                    <w:bottom w:val="none" w:sz="0" w:space="0" w:color="auto"/>
                    <w:right w:val="none" w:sz="0" w:space="0" w:color="auto"/>
                  </w:divBdr>
                </w:div>
                <w:div w:id="1296181517">
                  <w:marLeft w:val="640"/>
                  <w:marRight w:val="0"/>
                  <w:marTop w:val="0"/>
                  <w:marBottom w:val="0"/>
                  <w:divBdr>
                    <w:top w:val="none" w:sz="0" w:space="0" w:color="auto"/>
                    <w:left w:val="none" w:sz="0" w:space="0" w:color="auto"/>
                    <w:bottom w:val="none" w:sz="0" w:space="0" w:color="auto"/>
                    <w:right w:val="none" w:sz="0" w:space="0" w:color="auto"/>
                  </w:divBdr>
                </w:div>
                <w:div w:id="1837382065">
                  <w:marLeft w:val="640"/>
                  <w:marRight w:val="0"/>
                  <w:marTop w:val="0"/>
                  <w:marBottom w:val="0"/>
                  <w:divBdr>
                    <w:top w:val="none" w:sz="0" w:space="0" w:color="auto"/>
                    <w:left w:val="none" w:sz="0" w:space="0" w:color="auto"/>
                    <w:bottom w:val="none" w:sz="0" w:space="0" w:color="auto"/>
                    <w:right w:val="none" w:sz="0" w:space="0" w:color="auto"/>
                  </w:divBdr>
                </w:div>
                <w:div w:id="1224873185">
                  <w:marLeft w:val="640"/>
                  <w:marRight w:val="0"/>
                  <w:marTop w:val="0"/>
                  <w:marBottom w:val="0"/>
                  <w:divBdr>
                    <w:top w:val="none" w:sz="0" w:space="0" w:color="auto"/>
                    <w:left w:val="none" w:sz="0" w:space="0" w:color="auto"/>
                    <w:bottom w:val="none" w:sz="0" w:space="0" w:color="auto"/>
                    <w:right w:val="none" w:sz="0" w:space="0" w:color="auto"/>
                  </w:divBdr>
                </w:div>
                <w:div w:id="420101097">
                  <w:marLeft w:val="640"/>
                  <w:marRight w:val="0"/>
                  <w:marTop w:val="0"/>
                  <w:marBottom w:val="0"/>
                  <w:divBdr>
                    <w:top w:val="none" w:sz="0" w:space="0" w:color="auto"/>
                    <w:left w:val="none" w:sz="0" w:space="0" w:color="auto"/>
                    <w:bottom w:val="none" w:sz="0" w:space="0" w:color="auto"/>
                    <w:right w:val="none" w:sz="0" w:space="0" w:color="auto"/>
                  </w:divBdr>
                </w:div>
                <w:div w:id="1886672379">
                  <w:marLeft w:val="640"/>
                  <w:marRight w:val="0"/>
                  <w:marTop w:val="0"/>
                  <w:marBottom w:val="0"/>
                  <w:divBdr>
                    <w:top w:val="none" w:sz="0" w:space="0" w:color="auto"/>
                    <w:left w:val="none" w:sz="0" w:space="0" w:color="auto"/>
                    <w:bottom w:val="none" w:sz="0" w:space="0" w:color="auto"/>
                    <w:right w:val="none" w:sz="0" w:space="0" w:color="auto"/>
                  </w:divBdr>
                </w:div>
                <w:div w:id="396779173">
                  <w:marLeft w:val="640"/>
                  <w:marRight w:val="0"/>
                  <w:marTop w:val="0"/>
                  <w:marBottom w:val="0"/>
                  <w:divBdr>
                    <w:top w:val="none" w:sz="0" w:space="0" w:color="auto"/>
                    <w:left w:val="none" w:sz="0" w:space="0" w:color="auto"/>
                    <w:bottom w:val="none" w:sz="0" w:space="0" w:color="auto"/>
                    <w:right w:val="none" w:sz="0" w:space="0" w:color="auto"/>
                  </w:divBdr>
                </w:div>
                <w:div w:id="233930240">
                  <w:marLeft w:val="640"/>
                  <w:marRight w:val="0"/>
                  <w:marTop w:val="0"/>
                  <w:marBottom w:val="0"/>
                  <w:divBdr>
                    <w:top w:val="none" w:sz="0" w:space="0" w:color="auto"/>
                    <w:left w:val="none" w:sz="0" w:space="0" w:color="auto"/>
                    <w:bottom w:val="none" w:sz="0" w:space="0" w:color="auto"/>
                    <w:right w:val="none" w:sz="0" w:space="0" w:color="auto"/>
                  </w:divBdr>
                </w:div>
              </w:divsChild>
            </w:div>
            <w:div w:id="692729208">
              <w:marLeft w:val="0"/>
              <w:marRight w:val="0"/>
              <w:marTop w:val="0"/>
              <w:marBottom w:val="0"/>
              <w:divBdr>
                <w:top w:val="none" w:sz="0" w:space="0" w:color="auto"/>
                <w:left w:val="none" w:sz="0" w:space="0" w:color="auto"/>
                <w:bottom w:val="none" w:sz="0" w:space="0" w:color="auto"/>
                <w:right w:val="none" w:sz="0" w:space="0" w:color="auto"/>
              </w:divBdr>
              <w:divsChild>
                <w:div w:id="2110346392">
                  <w:marLeft w:val="640"/>
                  <w:marRight w:val="0"/>
                  <w:marTop w:val="0"/>
                  <w:marBottom w:val="0"/>
                  <w:divBdr>
                    <w:top w:val="none" w:sz="0" w:space="0" w:color="auto"/>
                    <w:left w:val="none" w:sz="0" w:space="0" w:color="auto"/>
                    <w:bottom w:val="none" w:sz="0" w:space="0" w:color="auto"/>
                    <w:right w:val="none" w:sz="0" w:space="0" w:color="auto"/>
                  </w:divBdr>
                </w:div>
                <w:div w:id="1800763591">
                  <w:marLeft w:val="640"/>
                  <w:marRight w:val="0"/>
                  <w:marTop w:val="0"/>
                  <w:marBottom w:val="0"/>
                  <w:divBdr>
                    <w:top w:val="none" w:sz="0" w:space="0" w:color="auto"/>
                    <w:left w:val="none" w:sz="0" w:space="0" w:color="auto"/>
                    <w:bottom w:val="none" w:sz="0" w:space="0" w:color="auto"/>
                    <w:right w:val="none" w:sz="0" w:space="0" w:color="auto"/>
                  </w:divBdr>
                </w:div>
                <w:div w:id="578949078">
                  <w:marLeft w:val="640"/>
                  <w:marRight w:val="0"/>
                  <w:marTop w:val="0"/>
                  <w:marBottom w:val="0"/>
                  <w:divBdr>
                    <w:top w:val="none" w:sz="0" w:space="0" w:color="auto"/>
                    <w:left w:val="none" w:sz="0" w:space="0" w:color="auto"/>
                    <w:bottom w:val="none" w:sz="0" w:space="0" w:color="auto"/>
                    <w:right w:val="none" w:sz="0" w:space="0" w:color="auto"/>
                  </w:divBdr>
                </w:div>
                <w:div w:id="316039711">
                  <w:marLeft w:val="640"/>
                  <w:marRight w:val="0"/>
                  <w:marTop w:val="0"/>
                  <w:marBottom w:val="0"/>
                  <w:divBdr>
                    <w:top w:val="none" w:sz="0" w:space="0" w:color="auto"/>
                    <w:left w:val="none" w:sz="0" w:space="0" w:color="auto"/>
                    <w:bottom w:val="none" w:sz="0" w:space="0" w:color="auto"/>
                    <w:right w:val="none" w:sz="0" w:space="0" w:color="auto"/>
                  </w:divBdr>
                </w:div>
                <w:div w:id="1943031757">
                  <w:marLeft w:val="640"/>
                  <w:marRight w:val="0"/>
                  <w:marTop w:val="0"/>
                  <w:marBottom w:val="0"/>
                  <w:divBdr>
                    <w:top w:val="none" w:sz="0" w:space="0" w:color="auto"/>
                    <w:left w:val="none" w:sz="0" w:space="0" w:color="auto"/>
                    <w:bottom w:val="none" w:sz="0" w:space="0" w:color="auto"/>
                    <w:right w:val="none" w:sz="0" w:space="0" w:color="auto"/>
                  </w:divBdr>
                </w:div>
                <w:div w:id="85419177">
                  <w:marLeft w:val="640"/>
                  <w:marRight w:val="0"/>
                  <w:marTop w:val="0"/>
                  <w:marBottom w:val="0"/>
                  <w:divBdr>
                    <w:top w:val="none" w:sz="0" w:space="0" w:color="auto"/>
                    <w:left w:val="none" w:sz="0" w:space="0" w:color="auto"/>
                    <w:bottom w:val="none" w:sz="0" w:space="0" w:color="auto"/>
                    <w:right w:val="none" w:sz="0" w:space="0" w:color="auto"/>
                  </w:divBdr>
                </w:div>
                <w:div w:id="1128743235">
                  <w:marLeft w:val="640"/>
                  <w:marRight w:val="0"/>
                  <w:marTop w:val="0"/>
                  <w:marBottom w:val="0"/>
                  <w:divBdr>
                    <w:top w:val="none" w:sz="0" w:space="0" w:color="auto"/>
                    <w:left w:val="none" w:sz="0" w:space="0" w:color="auto"/>
                    <w:bottom w:val="none" w:sz="0" w:space="0" w:color="auto"/>
                    <w:right w:val="none" w:sz="0" w:space="0" w:color="auto"/>
                  </w:divBdr>
                </w:div>
                <w:div w:id="1128277633">
                  <w:marLeft w:val="640"/>
                  <w:marRight w:val="0"/>
                  <w:marTop w:val="0"/>
                  <w:marBottom w:val="0"/>
                  <w:divBdr>
                    <w:top w:val="none" w:sz="0" w:space="0" w:color="auto"/>
                    <w:left w:val="none" w:sz="0" w:space="0" w:color="auto"/>
                    <w:bottom w:val="none" w:sz="0" w:space="0" w:color="auto"/>
                    <w:right w:val="none" w:sz="0" w:space="0" w:color="auto"/>
                  </w:divBdr>
                </w:div>
                <w:div w:id="607585323">
                  <w:marLeft w:val="640"/>
                  <w:marRight w:val="0"/>
                  <w:marTop w:val="0"/>
                  <w:marBottom w:val="0"/>
                  <w:divBdr>
                    <w:top w:val="none" w:sz="0" w:space="0" w:color="auto"/>
                    <w:left w:val="none" w:sz="0" w:space="0" w:color="auto"/>
                    <w:bottom w:val="none" w:sz="0" w:space="0" w:color="auto"/>
                    <w:right w:val="none" w:sz="0" w:space="0" w:color="auto"/>
                  </w:divBdr>
                </w:div>
                <w:div w:id="1769428720">
                  <w:marLeft w:val="640"/>
                  <w:marRight w:val="0"/>
                  <w:marTop w:val="0"/>
                  <w:marBottom w:val="0"/>
                  <w:divBdr>
                    <w:top w:val="none" w:sz="0" w:space="0" w:color="auto"/>
                    <w:left w:val="none" w:sz="0" w:space="0" w:color="auto"/>
                    <w:bottom w:val="none" w:sz="0" w:space="0" w:color="auto"/>
                    <w:right w:val="none" w:sz="0" w:space="0" w:color="auto"/>
                  </w:divBdr>
                </w:div>
                <w:div w:id="1376464052">
                  <w:marLeft w:val="640"/>
                  <w:marRight w:val="0"/>
                  <w:marTop w:val="0"/>
                  <w:marBottom w:val="0"/>
                  <w:divBdr>
                    <w:top w:val="none" w:sz="0" w:space="0" w:color="auto"/>
                    <w:left w:val="none" w:sz="0" w:space="0" w:color="auto"/>
                    <w:bottom w:val="none" w:sz="0" w:space="0" w:color="auto"/>
                    <w:right w:val="none" w:sz="0" w:space="0" w:color="auto"/>
                  </w:divBdr>
                </w:div>
                <w:div w:id="75594471">
                  <w:marLeft w:val="640"/>
                  <w:marRight w:val="0"/>
                  <w:marTop w:val="0"/>
                  <w:marBottom w:val="0"/>
                  <w:divBdr>
                    <w:top w:val="none" w:sz="0" w:space="0" w:color="auto"/>
                    <w:left w:val="none" w:sz="0" w:space="0" w:color="auto"/>
                    <w:bottom w:val="none" w:sz="0" w:space="0" w:color="auto"/>
                    <w:right w:val="none" w:sz="0" w:space="0" w:color="auto"/>
                  </w:divBdr>
                </w:div>
                <w:div w:id="164903532">
                  <w:marLeft w:val="640"/>
                  <w:marRight w:val="0"/>
                  <w:marTop w:val="0"/>
                  <w:marBottom w:val="0"/>
                  <w:divBdr>
                    <w:top w:val="none" w:sz="0" w:space="0" w:color="auto"/>
                    <w:left w:val="none" w:sz="0" w:space="0" w:color="auto"/>
                    <w:bottom w:val="none" w:sz="0" w:space="0" w:color="auto"/>
                    <w:right w:val="none" w:sz="0" w:space="0" w:color="auto"/>
                  </w:divBdr>
                </w:div>
                <w:div w:id="1640262408">
                  <w:marLeft w:val="640"/>
                  <w:marRight w:val="0"/>
                  <w:marTop w:val="0"/>
                  <w:marBottom w:val="0"/>
                  <w:divBdr>
                    <w:top w:val="none" w:sz="0" w:space="0" w:color="auto"/>
                    <w:left w:val="none" w:sz="0" w:space="0" w:color="auto"/>
                    <w:bottom w:val="none" w:sz="0" w:space="0" w:color="auto"/>
                    <w:right w:val="none" w:sz="0" w:space="0" w:color="auto"/>
                  </w:divBdr>
                </w:div>
                <w:div w:id="971055913">
                  <w:marLeft w:val="640"/>
                  <w:marRight w:val="0"/>
                  <w:marTop w:val="0"/>
                  <w:marBottom w:val="0"/>
                  <w:divBdr>
                    <w:top w:val="none" w:sz="0" w:space="0" w:color="auto"/>
                    <w:left w:val="none" w:sz="0" w:space="0" w:color="auto"/>
                    <w:bottom w:val="none" w:sz="0" w:space="0" w:color="auto"/>
                    <w:right w:val="none" w:sz="0" w:space="0" w:color="auto"/>
                  </w:divBdr>
                </w:div>
                <w:div w:id="2100984176">
                  <w:marLeft w:val="640"/>
                  <w:marRight w:val="0"/>
                  <w:marTop w:val="0"/>
                  <w:marBottom w:val="0"/>
                  <w:divBdr>
                    <w:top w:val="none" w:sz="0" w:space="0" w:color="auto"/>
                    <w:left w:val="none" w:sz="0" w:space="0" w:color="auto"/>
                    <w:bottom w:val="none" w:sz="0" w:space="0" w:color="auto"/>
                    <w:right w:val="none" w:sz="0" w:space="0" w:color="auto"/>
                  </w:divBdr>
                </w:div>
                <w:div w:id="1658460382">
                  <w:marLeft w:val="640"/>
                  <w:marRight w:val="0"/>
                  <w:marTop w:val="0"/>
                  <w:marBottom w:val="0"/>
                  <w:divBdr>
                    <w:top w:val="none" w:sz="0" w:space="0" w:color="auto"/>
                    <w:left w:val="none" w:sz="0" w:space="0" w:color="auto"/>
                    <w:bottom w:val="none" w:sz="0" w:space="0" w:color="auto"/>
                    <w:right w:val="none" w:sz="0" w:space="0" w:color="auto"/>
                  </w:divBdr>
                </w:div>
                <w:div w:id="2039089086">
                  <w:marLeft w:val="640"/>
                  <w:marRight w:val="0"/>
                  <w:marTop w:val="0"/>
                  <w:marBottom w:val="0"/>
                  <w:divBdr>
                    <w:top w:val="none" w:sz="0" w:space="0" w:color="auto"/>
                    <w:left w:val="none" w:sz="0" w:space="0" w:color="auto"/>
                    <w:bottom w:val="none" w:sz="0" w:space="0" w:color="auto"/>
                    <w:right w:val="none" w:sz="0" w:space="0" w:color="auto"/>
                  </w:divBdr>
                </w:div>
                <w:div w:id="256334917">
                  <w:marLeft w:val="640"/>
                  <w:marRight w:val="0"/>
                  <w:marTop w:val="0"/>
                  <w:marBottom w:val="0"/>
                  <w:divBdr>
                    <w:top w:val="none" w:sz="0" w:space="0" w:color="auto"/>
                    <w:left w:val="none" w:sz="0" w:space="0" w:color="auto"/>
                    <w:bottom w:val="none" w:sz="0" w:space="0" w:color="auto"/>
                    <w:right w:val="none" w:sz="0" w:space="0" w:color="auto"/>
                  </w:divBdr>
                </w:div>
                <w:div w:id="1662080767">
                  <w:marLeft w:val="640"/>
                  <w:marRight w:val="0"/>
                  <w:marTop w:val="0"/>
                  <w:marBottom w:val="0"/>
                  <w:divBdr>
                    <w:top w:val="none" w:sz="0" w:space="0" w:color="auto"/>
                    <w:left w:val="none" w:sz="0" w:space="0" w:color="auto"/>
                    <w:bottom w:val="none" w:sz="0" w:space="0" w:color="auto"/>
                    <w:right w:val="none" w:sz="0" w:space="0" w:color="auto"/>
                  </w:divBdr>
                </w:div>
                <w:div w:id="567347196">
                  <w:marLeft w:val="640"/>
                  <w:marRight w:val="0"/>
                  <w:marTop w:val="0"/>
                  <w:marBottom w:val="0"/>
                  <w:divBdr>
                    <w:top w:val="none" w:sz="0" w:space="0" w:color="auto"/>
                    <w:left w:val="none" w:sz="0" w:space="0" w:color="auto"/>
                    <w:bottom w:val="none" w:sz="0" w:space="0" w:color="auto"/>
                    <w:right w:val="none" w:sz="0" w:space="0" w:color="auto"/>
                  </w:divBdr>
                </w:div>
                <w:div w:id="1719162328">
                  <w:marLeft w:val="640"/>
                  <w:marRight w:val="0"/>
                  <w:marTop w:val="0"/>
                  <w:marBottom w:val="0"/>
                  <w:divBdr>
                    <w:top w:val="none" w:sz="0" w:space="0" w:color="auto"/>
                    <w:left w:val="none" w:sz="0" w:space="0" w:color="auto"/>
                    <w:bottom w:val="none" w:sz="0" w:space="0" w:color="auto"/>
                    <w:right w:val="none" w:sz="0" w:space="0" w:color="auto"/>
                  </w:divBdr>
                </w:div>
                <w:div w:id="1307314810">
                  <w:marLeft w:val="640"/>
                  <w:marRight w:val="0"/>
                  <w:marTop w:val="0"/>
                  <w:marBottom w:val="0"/>
                  <w:divBdr>
                    <w:top w:val="none" w:sz="0" w:space="0" w:color="auto"/>
                    <w:left w:val="none" w:sz="0" w:space="0" w:color="auto"/>
                    <w:bottom w:val="none" w:sz="0" w:space="0" w:color="auto"/>
                    <w:right w:val="none" w:sz="0" w:space="0" w:color="auto"/>
                  </w:divBdr>
                </w:div>
                <w:div w:id="1810852887">
                  <w:marLeft w:val="640"/>
                  <w:marRight w:val="0"/>
                  <w:marTop w:val="0"/>
                  <w:marBottom w:val="0"/>
                  <w:divBdr>
                    <w:top w:val="none" w:sz="0" w:space="0" w:color="auto"/>
                    <w:left w:val="none" w:sz="0" w:space="0" w:color="auto"/>
                    <w:bottom w:val="none" w:sz="0" w:space="0" w:color="auto"/>
                    <w:right w:val="none" w:sz="0" w:space="0" w:color="auto"/>
                  </w:divBdr>
                </w:div>
                <w:div w:id="1263686735">
                  <w:marLeft w:val="640"/>
                  <w:marRight w:val="0"/>
                  <w:marTop w:val="0"/>
                  <w:marBottom w:val="0"/>
                  <w:divBdr>
                    <w:top w:val="none" w:sz="0" w:space="0" w:color="auto"/>
                    <w:left w:val="none" w:sz="0" w:space="0" w:color="auto"/>
                    <w:bottom w:val="none" w:sz="0" w:space="0" w:color="auto"/>
                    <w:right w:val="none" w:sz="0" w:space="0" w:color="auto"/>
                  </w:divBdr>
                </w:div>
                <w:div w:id="1779062229">
                  <w:marLeft w:val="640"/>
                  <w:marRight w:val="0"/>
                  <w:marTop w:val="0"/>
                  <w:marBottom w:val="0"/>
                  <w:divBdr>
                    <w:top w:val="none" w:sz="0" w:space="0" w:color="auto"/>
                    <w:left w:val="none" w:sz="0" w:space="0" w:color="auto"/>
                    <w:bottom w:val="none" w:sz="0" w:space="0" w:color="auto"/>
                    <w:right w:val="none" w:sz="0" w:space="0" w:color="auto"/>
                  </w:divBdr>
                </w:div>
                <w:div w:id="1542592239">
                  <w:marLeft w:val="640"/>
                  <w:marRight w:val="0"/>
                  <w:marTop w:val="0"/>
                  <w:marBottom w:val="0"/>
                  <w:divBdr>
                    <w:top w:val="none" w:sz="0" w:space="0" w:color="auto"/>
                    <w:left w:val="none" w:sz="0" w:space="0" w:color="auto"/>
                    <w:bottom w:val="none" w:sz="0" w:space="0" w:color="auto"/>
                    <w:right w:val="none" w:sz="0" w:space="0" w:color="auto"/>
                  </w:divBdr>
                </w:div>
                <w:div w:id="1821845485">
                  <w:marLeft w:val="640"/>
                  <w:marRight w:val="0"/>
                  <w:marTop w:val="0"/>
                  <w:marBottom w:val="0"/>
                  <w:divBdr>
                    <w:top w:val="none" w:sz="0" w:space="0" w:color="auto"/>
                    <w:left w:val="none" w:sz="0" w:space="0" w:color="auto"/>
                    <w:bottom w:val="none" w:sz="0" w:space="0" w:color="auto"/>
                    <w:right w:val="none" w:sz="0" w:space="0" w:color="auto"/>
                  </w:divBdr>
                </w:div>
                <w:div w:id="929117255">
                  <w:marLeft w:val="640"/>
                  <w:marRight w:val="0"/>
                  <w:marTop w:val="0"/>
                  <w:marBottom w:val="0"/>
                  <w:divBdr>
                    <w:top w:val="none" w:sz="0" w:space="0" w:color="auto"/>
                    <w:left w:val="none" w:sz="0" w:space="0" w:color="auto"/>
                    <w:bottom w:val="none" w:sz="0" w:space="0" w:color="auto"/>
                    <w:right w:val="none" w:sz="0" w:space="0" w:color="auto"/>
                  </w:divBdr>
                </w:div>
                <w:div w:id="794374295">
                  <w:marLeft w:val="640"/>
                  <w:marRight w:val="0"/>
                  <w:marTop w:val="0"/>
                  <w:marBottom w:val="0"/>
                  <w:divBdr>
                    <w:top w:val="none" w:sz="0" w:space="0" w:color="auto"/>
                    <w:left w:val="none" w:sz="0" w:space="0" w:color="auto"/>
                    <w:bottom w:val="none" w:sz="0" w:space="0" w:color="auto"/>
                    <w:right w:val="none" w:sz="0" w:space="0" w:color="auto"/>
                  </w:divBdr>
                </w:div>
                <w:div w:id="551888117">
                  <w:marLeft w:val="640"/>
                  <w:marRight w:val="0"/>
                  <w:marTop w:val="0"/>
                  <w:marBottom w:val="0"/>
                  <w:divBdr>
                    <w:top w:val="none" w:sz="0" w:space="0" w:color="auto"/>
                    <w:left w:val="none" w:sz="0" w:space="0" w:color="auto"/>
                    <w:bottom w:val="none" w:sz="0" w:space="0" w:color="auto"/>
                    <w:right w:val="none" w:sz="0" w:space="0" w:color="auto"/>
                  </w:divBdr>
                </w:div>
                <w:div w:id="1603874403">
                  <w:marLeft w:val="640"/>
                  <w:marRight w:val="0"/>
                  <w:marTop w:val="0"/>
                  <w:marBottom w:val="0"/>
                  <w:divBdr>
                    <w:top w:val="none" w:sz="0" w:space="0" w:color="auto"/>
                    <w:left w:val="none" w:sz="0" w:space="0" w:color="auto"/>
                    <w:bottom w:val="none" w:sz="0" w:space="0" w:color="auto"/>
                    <w:right w:val="none" w:sz="0" w:space="0" w:color="auto"/>
                  </w:divBdr>
                </w:div>
                <w:div w:id="409733760">
                  <w:marLeft w:val="640"/>
                  <w:marRight w:val="0"/>
                  <w:marTop w:val="0"/>
                  <w:marBottom w:val="0"/>
                  <w:divBdr>
                    <w:top w:val="none" w:sz="0" w:space="0" w:color="auto"/>
                    <w:left w:val="none" w:sz="0" w:space="0" w:color="auto"/>
                    <w:bottom w:val="none" w:sz="0" w:space="0" w:color="auto"/>
                    <w:right w:val="none" w:sz="0" w:space="0" w:color="auto"/>
                  </w:divBdr>
                </w:div>
                <w:div w:id="1683238307">
                  <w:marLeft w:val="640"/>
                  <w:marRight w:val="0"/>
                  <w:marTop w:val="0"/>
                  <w:marBottom w:val="0"/>
                  <w:divBdr>
                    <w:top w:val="none" w:sz="0" w:space="0" w:color="auto"/>
                    <w:left w:val="none" w:sz="0" w:space="0" w:color="auto"/>
                    <w:bottom w:val="none" w:sz="0" w:space="0" w:color="auto"/>
                    <w:right w:val="none" w:sz="0" w:space="0" w:color="auto"/>
                  </w:divBdr>
                </w:div>
                <w:div w:id="1744646202">
                  <w:marLeft w:val="640"/>
                  <w:marRight w:val="0"/>
                  <w:marTop w:val="0"/>
                  <w:marBottom w:val="0"/>
                  <w:divBdr>
                    <w:top w:val="none" w:sz="0" w:space="0" w:color="auto"/>
                    <w:left w:val="none" w:sz="0" w:space="0" w:color="auto"/>
                    <w:bottom w:val="none" w:sz="0" w:space="0" w:color="auto"/>
                    <w:right w:val="none" w:sz="0" w:space="0" w:color="auto"/>
                  </w:divBdr>
                </w:div>
                <w:div w:id="1030257313">
                  <w:marLeft w:val="640"/>
                  <w:marRight w:val="0"/>
                  <w:marTop w:val="0"/>
                  <w:marBottom w:val="0"/>
                  <w:divBdr>
                    <w:top w:val="none" w:sz="0" w:space="0" w:color="auto"/>
                    <w:left w:val="none" w:sz="0" w:space="0" w:color="auto"/>
                    <w:bottom w:val="none" w:sz="0" w:space="0" w:color="auto"/>
                    <w:right w:val="none" w:sz="0" w:space="0" w:color="auto"/>
                  </w:divBdr>
                </w:div>
                <w:div w:id="732197166">
                  <w:marLeft w:val="640"/>
                  <w:marRight w:val="0"/>
                  <w:marTop w:val="0"/>
                  <w:marBottom w:val="0"/>
                  <w:divBdr>
                    <w:top w:val="none" w:sz="0" w:space="0" w:color="auto"/>
                    <w:left w:val="none" w:sz="0" w:space="0" w:color="auto"/>
                    <w:bottom w:val="none" w:sz="0" w:space="0" w:color="auto"/>
                    <w:right w:val="none" w:sz="0" w:space="0" w:color="auto"/>
                  </w:divBdr>
                </w:div>
              </w:divsChild>
            </w:div>
            <w:div w:id="1418361785">
              <w:marLeft w:val="0"/>
              <w:marRight w:val="0"/>
              <w:marTop w:val="0"/>
              <w:marBottom w:val="0"/>
              <w:divBdr>
                <w:top w:val="none" w:sz="0" w:space="0" w:color="auto"/>
                <w:left w:val="none" w:sz="0" w:space="0" w:color="auto"/>
                <w:bottom w:val="none" w:sz="0" w:space="0" w:color="auto"/>
                <w:right w:val="none" w:sz="0" w:space="0" w:color="auto"/>
              </w:divBdr>
              <w:divsChild>
                <w:div w:id="684668402">
                  <w:marLeft w:val="640"/>
                  <w:marRight w:val="0"/>
                  <w:marTop w:val="0"/>
                  <w:marBottom w:val="0"/>
                  <w:divBdr>
                    <w:top w:val="none" w:sz="0" w:space="0" w:color="auto"/>
                    <w:left w:val="none" w:sz="0" w:space="0" w:color="auto"/>
                    <w:bottom w:val="none" w:sz="0" w:space="0" w:color="auto"/>
                    <w:right w:val="none" w:sz="0" w:space="0" w:color="auto"/>
                  </w:divBdr>
                </w:div>
                <w:div w:id="620260907">
                  <w:marLeft w:val="640"/>
                  <w:marRight w:val="0"/>
                  <w:marTop w:val="0"/>
                  <w:marBottom w:val="0"/>
                  <w:divBdr>
                    <w:top w:val="none" w:sz="0" w:space="0" w:color="auto"/>
                    <w:left w:val="none" w:sz="0" w:space="0" w:color="auto"/>
                    <w:bottom w:val="none" w:sz="0" w:space="0" w:color="auto"/>
                    <w:right w:val="none" w:sz="0" w:space="0" w:color="auto"/>
                  </w:divBdr>
                </w:div>
                <w:div w:id="554439177">
                  <w:marLeft w:val="640"/>
                  <w:marRight w:val="0"/>
                  <w:marTop w:val="0"/>
                  <w:marBottom w:val="0"/>
                  <w:divBdr>
                    <w:top w:val="none" w:sz="0" w:space="0" w:color="auto"/>
                    <w:left w:val="none" w:sz="0" w:space="0" w:color="auto"/>
                    <w:bottom w:val="none" w:sz="0" w:space="0" w:color="auto"/>
                    <w:right w:val="none" w:sz="0" w:space="0" w:color="auto"/>
                  </w:divBdr>
                </w:div>
                <w:div w:id="33315624">
                  <w:marLeft w:val="640"/>
                  <w:marRight w:val="0"/>
                  <w:marTop w:val="0"/>
                  <w:marBottom w:val="0"/>
                  <w:divBdr>
                    <w:top w:val="none" w:sz="0" w:space="0" w:color="auto"/>
                    <w:left w:val="none" w:sz="0" w:space="0" w:color="auto"/>
                    <w:bottom w:val="none" w:sz="0" w:space="0" w:color="auto"/>
                    <w:right w:val="none" w:sz="0" w:space="0" w:color="auto"/>
                  </w:divBdr>
                </w:div>
                <w:div w:id="574314813">
                  <w:marLeft w:val="640"/>
                  <w:marRight w:val="0"/>
                  <w:marTop w:val="0"/>
                  <w:marBottom w:val="0"/>
                  <w:divBdr>
                    <w:top w:val="none" w:sz="0" w:space="0" w:color="auto"/>
                    <w:left w:val="none" w:sz="0" w:space="0" w:color="auto"/>
                    <w:bottom w:val="none" w:sz="0" w:space="0" w:color="auto"/>
                    <w:right w:val="none" w:sz="0" w:space="0" w:color="auto"/>
                  </w:divBdr>
                </w:div>
                <w:div w:id="321274783">
                  <w:marLeft w:val="640"/>
                  <w:marRight w:val="0"/>
                  <w:marTop w:val="0"/>
                  <w:marBottom w:val="0"/>
                  <w:divBdr>
                    <w:top w:val="none" w:sz="0" w:space="0" w:color="auto"/>
                    <w:left w:val="none" w:sz="0" w:space="0" w:color="auto"/>
                    <w:bottom w:val="none" w:sz="0" w:space="0" w:color="auto"/>
                    <w:right w:val="none" w:sz="0" w:space="0" w:color="auto"/>
                  </w:divBdr>
                </w:div>
                <w:div w:id="929433140">
                  <w:marLeft w:val="640"/>
                  <w:marRight w:val="0"/>
                  <w:marTop w:val="0"/>
                  <w:marBottom w:val="0"/>
                  <w:divBdr>
                    <w:top w:val="none" w:sz="0" w:space="0" w:color="auto"/>
                    <w:left w:val="none" w:sz="0" w:space="0" w:color="auto"/>
                    <w:bottom w:val="none" w:sz="0" w:space="0" w:color="auto"/>
                    <w:right w:val="none" w:sz="0" w:space="0" w:color="auto"/>
                  </w:divBdr>
                </w:div>
                <w:div w:id="190798795">
                  <w:marLeft w:val="640"/>
                  <w:marRight w:val="0"/>
                  <w:marTop w:val="0"/>
                  <w:marBottom w:val="0"/>
                  <w:divBdr>
                    <w:top w:val="none" w:sz="0" w:space="0" w:color="auto"/>
                    <w:left w:val="none" w:sz="0" w:space="0" w:color="auto"/>
                    <w:bottom w:val="none" w:sz="0" w:space="0" w:color="auto"/>
                    <w:right w:val="none" w:sz="0" w:space="0" w:color="auto"/>
                  </w:divBdr>
                </w:div>
                <w:div w:id="340744724">
                  <w:marLeft w:val="640"/>
                  <w:marRight w:val="0"/>
                  <w:marTop w:val="0"/>
                  <w:marBottom w:val="0"/>
                  <w:divBdr>
                    <w:top w:val="none" w:sz="0" w:space="0" w:color="auto"/>
                    <w:left w:val="none" w:sz="0" w:space="0" w:color="auto"/>
                    <w:bottom w:val="none" w:sz="0" w:space="0" w:color="auto"/>
                    <w:right w:val="none" w:sz="0" w:space="0" w:color="auto"/>
                  </w:divBdr>
                </w:div>
                <w:div w:id="1333527367">
                  <w:marLeft w:val="640"/>
                  <w:marRight w:val="0"/>
                  <w:marTop w:val="0"/>
                  <w:marBottom w:val="0"/>
                  <w:divBdr>
                    <w:top w:val="none" w:sz="0" w:space="0" w:color="auto"/>
                    <w:left w:val="none" w:sz="0" w:space="0" w:color="auto"/>
                    <w:bottom w:val="none" w:sz="0" w:space="0" w:color="auto"/>
                    <w:right w:val="none" w:sz="0" w:space="0" w:color="auto"/>
                  </w:divBdr>
                </w:div>
                <w:div w:id="1203907881">
                  <w:marLeft w:val="640"/>
                  <w:marRight w:val="0"/>
                  <w:marTop w:val="0"/>
                  <w:marBottom w:val="0"/>
                  <w:divBdr>
                    <w:top w:val="none" w:sz="0" w:space="0" w:color="auto"/>
                    <w:left w:val="none" w:sz="0" w:space="0" w:color="auto"/>
                    <w:bottom w:val="none" w:sz="0" w:space="0" w:color="auto"/>
                    <w:right w:val="none" w:sz="0" w:space="0" w:color="auto"/>
                  </w:divBdr>
                </w:div>
                <w:div w:id="536895352">
                  <w:marLeft w:val="640"/>
                  <w:marRight w:val="0"/>
                  <w:marTop w:val="0"/>
                  <w:marBottom w:val="0"/>
                  <w:divBdr>
                    <w:top w:val="none" w:sz="0" w:space="0" w:color="auto"/>
                    <w:left w:val="none" w:sz="0" w:space="0" w:color="auto"/>
                    <w:bottom w:val="none" w:sz="0" w:space="0" w:color="auto"/>
                    <w:right w:val="none" w:sz="0" w:space="0" w:color="auto"/>
                  </w:divBdr>
                </w:div>
                <w:div w:id="560167402">
                  <w:marLeft w:val="640"/>
                  <w:marRight w:val="0"/>
                  <w:marTop w:val="0"/>
                  <w:marBottom w:val="0"/>
                  <w:divBdr>
                    <w:top w:val="none" w:sz="0" w:space="0" w:color="auto"/>
                    <w:left w:val="none" w:sz="0" w:space="0" w:color="auto"/>
                    <w:bottom w:val="none" w:sz="0" w:space="0" w:color="auto"/>
                    <w:right w:val="none" w:sz="0" w:space="0" w:color="auto"/>
                  </w:divBdr>
                </w:div>
                <w:div w:id="734668219">
                  <w:marLeft w:val="640"/>
                  <w:marRight w:val="0"/>
                  <w:marTop w:val="0"/>
                  <w:marBottom w:val="0"/>
                  <w:divBdr>
                    <w:top w:val="none" w:sz="0" w:space="0" w:color="auto"/>
                    <w:left w:val="none" w:sz="0" w:space="0" w:color="auto"/>
                    <w:bottom w:val="none" w:sz="0" w:space="0" w:color="auto"/>
                    <w:right w:val="none" w:sz="0" w:space="0" w:color="auto"/>
                  </w:divBdr>
                </w:div>
                <w:div w:id="2098868776">
                  <w:marLeft w:val="640"/>
                  <w:marRight w:val="0"/>
                  <w:marTop w:val="0"/>
                  <w:marBottom w:val="0"/>
                  <w:divBdr>
                    <w:top w:val="none" w:sz="0" w:space="0" w:color="auto"/>
                    <w:left w:val="none" w:sz="0" w:space="0" w:color="auto"/>
                    <w:bottom w:val="none" w:sz="0" w:space="0" w:color="auto"/>
                    <w:right w:val="none" w:sz="0" w:space="0" w:color="auto"/>
                  </w:divBdr>
                </w:div>
                <w:div w:id="1223754363">
                  <w:marLeft w:val="640"/>
                  <w:marRight w:val="0"/>
                  <w:marTop w:val="0"/>
                  <w:marBottom w:val="0"/>
                  <w:divBdr>
                    <w:top w:val="none" w:sz="0" w:space="0" w:color="auto"/>
                    <w:left w:val="none" w:sz="0" w:space="0" w:color="auto"/>
                    <w:bottom w:val="none" w:sz="0" w:space="0" w:color="auto"/>
                    <w:right w:val="none" w:sz="0" w:space="0" w:color="auto"/>
                  </w:divBdr>
                </w:div>
                <w:div w:id="668563543">
                  <w:marLeft w:val="640"/>
                  <w:marRight w:val="0"/>
                  <w:marTop w:val="0"/>
                  <w:marBottom w:val="0"/>
                  <w:divBdr>
                    <w:top w:val="none" w:sz="0" w:space="0" w:color="auto"/>
                    <w:left w:val="none" w:sz="0" w:space="0" w:color="auto"/>
                    <w:bottom w:val="none" w:sz="0" w:space="0" w:color="auto"/>
                    <w:right w:val="none" w:sz="0" w:space="0" w:color="auto"/>
                  </w:divBdr>
                </w:div>
                <w:div w:id="1306084575">
                  <w:marLeft w:val="640"/>
                  <w:marRight w:val="0"/>
                  <w:marTop w:val="0"/>
                  <w:marBottom w:val="0"/>
                  <w:divBdr>
                    <w:top w:val="none" w:sz="0" w:space="0" w:color="auto"/>
                    <w:left w:val="none" w:sz="0" w:space="0" w:color="auto"/>
                    <w:bottom w:val="none" w:sz="0" w:space="0" w:color="auto"/>
                    <w:right w:val="none" w:sz="0" w:space="0" w:color="auto"/>
                  </w:divBdr>
                </w:div>
                <w:div w:id="911965331">
                  <w:marLeft w:val="640"/>
                  <w:marRight w:val="0"/>
                  <w:marTop w:val="0"/>
                  <w:marBottom w:val="0"/>
                  <w:divBdr>
                    <w:top w:val="none" w:sz="0" w:space="0" w:color="auto"/>
                    <w:left w:val="none" w:sz="0" w:space="0" w:color="auto"/>
                    <w:bottom w:val="none" w:sz="0" w:space="0" w:color="auto"/>
                    <w:right w:val="none" w:sz="0" w:space="0" w:color="auto"/>
                  </w:divBdr>
                </w:div>
                <w:div w:id="938174435">
                  <w:marLeft w:val="640"/>
                  <w:marRight w:val="0"/>
                  <w:marTop w:val="0"/>
                  <w:marBottom w:val="0"/>
                  <w:divBdr>
                    <w:top w:val="none" w:sz="0" w:space="0" w:color="auto"/>
                    <w:left w:val="none" w:sz="0" w:space="0" w:color="auto"/>
                    <w:bottom w:val="none" w:sz="0" w:space="0" w:color="auto"/>
                    <w:right w:val="none" w:sz="0" w:space="0" w:color="auto"/>
                  </w:divBdr>
                </w:div>
                <w:div w:id="311909919">
                  <w:marLeft w:val="640"/>
                  <w:marRight w:val="0"/>
                  <w:marTop w:val="0"/>
                  <w:marBottom w:val="0"/>
                  <w:divBdr>
                    <w:top w:val="none" w:sz="0" w:space="0" w:color="auto"/>
                    <w:left w:val="none" w:sz="0" w:space="0" w:color="auto"/>
                    <w:bottom w:val="none" w:sz="0" w:space="0" w:color="auto"/>
                    <w:right w:val="none" w:sz="0" w:space="0" w:color="auto"/>
                  </w:divBdr>
                </w:div>
                <w:div w:id="2048598085">
                  <w:marLeft w:val="640"/>
                  <w:marRight w:val="0"/>
                  <w:marTop w:val="0"/>
                  <w:marBottom w:val="0"/>
                  <w:divBdr>
                    <w:top w:val="none" w:sz="0" w:space="0" w:color="auto"/>
                    <w:left w:val="none" w:sz="0" w:space="0" w:color="auto"/>
                    <w:bottom w:val="none" w:sz="0" w:space="0" w:color="auto"/>
                    <w:right w:val="none" w:sz="0" w:space="0" w:color="auto"/>
                  </w:divBdr>
                </w:div>
                <w:div w:id="44331504">
                  <w:marLeft w:val="640"/>
                  <w:marRight w:val="0"/>
                  <w:marTop w:val="0"/>
                  <w:marBottom w:val="0"/>
                  <w:divBdr>
                    <w:top w:val="none" w:sz="0" w:space="0" w:color="auto"/>
                    <w:left w:val="none" w:sz="0" w:space="0" w:color="auto"/>
                    <w:bottom w:val="none" w:sz="0" w:space="0" w:color="auto"/>
                    <w:right w:val="none" w:sz="0" w:space="0" w:color="auto"/>
                  </w:divBdr>
                </w:div>
                <w:div w:id="902106823">
                  <w:marLeft w:val="640"/>
                  <w:marRight w:val="0"/>
                  <w:marTop w:val="0"/>
                  <w:marBottom w:val="0"/>
                  <w:divBdr>
                    <w:top w:val="none" w:sz="0" w:space="0" w:color="auto"/>
                    <w:left w:val="none" w:sz="0" w:space="0" w:color="auto"/>
                    <w:bottom w:val="none" w:sz="0" w:space="0" w:color="auto"/>
                    <w:right w:val="none" w:sz="0" w:space="0" w:color="auto"/>
                  </w:divBdr>
                </w:div>
                <w:div w:id="2126268998">
                  <w:marLeft w:val="640"/>
                  <w:marRight w:val="0"/>
                  <w:marTop w:val="0"/>
                  <w:marBottom w:val="0"/>
                  <w:divBdr>
                    <w:top w:val="none" w:sz="0" w:space="0" w:color="auto"/>
                    <w:left w:val="none" w:sz="0" w:space="0" w:color="auto"/>
                    <w:bottom w:val="none" w:sz="0" w:space="0" w:color="auto"/>
                    <w:right w:val="none" w:sz="0" w:space="0" w:color="auto"/>
                  </w:divBdr>
                </w:div>
                <w:div w:id="17588219">
                  <w:marLeft w:val="640"/>
                  <w:marRight w:val="0"/>
                  <w:marTop w:val="0"/>
                  <w:marBottom w:val="0"/>
                  <w:divBdr>
                    <w:top w:val="none" w:sz="0" w:space="0" w:color="auto"/>
                    <w:left w:val="none" w:sz="0" w:space="0" w:color="auto"/>
                    <w:bottom w:val="none" w:sz="0" w:space="0" w:color="auto"/>
                    <w:right w:val="none" w:sz="0" w:space="0" w:color="auto"/>
                  </w:divBdr>
                </w:div>
                <w:div w:id="1138109221">
                  <w:marLeft w:val="640"/>
                  <w:marRight w:val="0"/>
                  <w:marTop w:val="0"/>
                  <w:marBottom w:val="0"/>
                  <w:divBdr>
                    <w:top w:val="none" w:sz="0" w:space="0" w:color="auto"/>
                    <w:left w:val="none" w:sz="0" w:space="0" w:color="auto"/>
                    <w:bottom w:val="none" w:sz="0" w:space="0" w:color="auto"/>
                    <w:right w:val="none" w:sz="0" w:space="0" w:color="auto"/>
                  </w:divBdr>
                </w:div>
                <w:div w:id="1323850795">
                  <w:marLeft w:val="640"/>
                  <w:marRight w:val="0"/>
                  <w:marTop w:val="0"/>
                  <w:marBottom w:val="0"/>
                  <w:divBdr>
                    <w:top w:val="none" w:sz="0" w:space="0" w:color="auto"/>
                    <w:left w:val="none" w:sz="0" w:space="0" w:color="auto"/>
                    <w:bottom w:val="none" w:sz="0" w:space="0" w:color="auto"/>
                    <w:right w:val="none" w:sz="0" w:space="0" w:color="auto"/>
                  </w:divBdr>
                </w:div>
                <w:div w:id="97065848">
                  <w:marLeft w:val="640"/>
                  <w:marRight w:val="0"/>
                  <w:marTop w:val="0"/>
                  <w:marBottom w:val="0"/>
                  <w:divBdr>
                    <w:top w:val="none" w:sz="0" w:space="0" w:color="auto"/>
                    <w:left w:val="none" w:sz="0" w:space="0" w:color="auto"/>
                    <w:bottom w:val="none" w:sz="0" w:space="0" w:color="auto"/>
                    <w:right w:val="none" w:sz="0" w:space="0" w:color="auto"/>
                  </w:divBdr>
                </w:div>
                <w:div w:id="1437410915">
                  <w:marLeft w:val="640"/>
                  <w:marRight w:val="0"/>
                  <w:marTop w:val="0"/>
                  <w:marBottom w:val="0"/>
                  <w:divBdr>
                    <w:top w:val="none" w:sz="0" w:space="0" w:color="auto"/>
                    <w:left w:val="none" w:sz="0" w:space="0" w:color="auto"/>
                    <w:bottom w:val="none" w:sz="0" w:space="0" w:color="auto"/>
                    <w:right w:val="none" w:sz="0" w:space="0" w:color="auto"/>
                  </w:divBdr>
                </w:div>
                <w:div w:id="632711560">
                  <w:marLeft w:val="640"/>
                  <w:marRight w:val="0"/>
                  <w:marTop w:val="0"/>
                  <w:marBottom w:val="0"/>
                  <w:divBdr>
                    <w:top w:val="none" w:sz="0" w:space="0" w:color="auto"/>
                    <w:left w:val="none" w:sz="0" w:space="0" w:color="auto"/>
                    <w:bottom w:val="none" w:sz="0" w:space="0" w:color="auto"/>
                    <w:right w:val="none" w:sz="0" w:space="0" w:color="auto"/>
                  </w:divBdr>
                </w:div>
                <w:div w:id="519053426">
                  <w:marLeft w:val="640"/>
                  <w:marRight w:val="0"/>
                  <w:marTop w:val="0"/>
                  <w:marBottom w:val="0"/>
                  <w:divBdr>
                    <w:top w:val="none" w:sz="0" w:space="0" w:color="auto"/>
                    <w:left w:val="none" w:sz="0" w:space="0" w:color="auto"/>
                    <w:bottom w:val="none" w:sz="0" w:space="0" w:color="auto"/>
                    <w:right w:val="none" w:sz="0" w:space="0" w:color="auto"/>
                  </w:divBdr>
                </w:div>
                <w:div w:id="1476021676">
                  <w:marLeft w:val="640"/>
                  <w:marRight w:val="0"/>
                  <w:marTop w:val="0"/>
                  <w:marBottom w:val="0"/>
                  <w:divBdr>
                    <w:top w:val="none" w:sz="0" w:space="0" w:color="auto"/>
                    <w:left w:val="none" w:sz="0" w:space="0" w:color="auto"/>
                    <w:bottom w:val="none" w:sz="0" w:space="0" w:color="auto"/>
                    <w:right w:val="none" w:sz="0" w:space="0" w:color="auto"/>
                  </w:divBdr>
                </w:div>
                <w:div w:id="1469400610">
                  <w:marLeft w:val="640"/>
                  <w:marRight w:val="0"/>
                  <w:marTop w:val="0"/>
                  <w:marBottom w:val="0"/>
                  <w:divBdr>
                    <w:top w:val="none" w:sz="0" w:space="0" w:color="auto"/>
                    <w:left w:val="none" w:sz="0" w:space="0" w:color="auto"/>
                    <w:bottom w:val="none" w:sz="0" w:space="0" w:color="auto"/>
                    <w:right w:val="none" w:sz="0" w:space="0" w:color="auto"/>
                  </w:divBdr>
                </w:div>
                <w:div w:id="813258633">
                  <w:marLeft w:val="640"/>
                  <w:marRight w:val="0"/>
                  <w:marTop w:val="0"/>
                  <w:marBottom w:val="0"/>
                  <w:divBdr>
                    <w:top w:val="none" w:sz="0" w:space="0" w:color="auto"/>
                    <w:left w:val="none" w:sz="0" w:space="0" w:color="auto"/>
                    <w:bottom w:val="none" w:sz="0" w:space="0" w:color="auto"/>
                    <w:right w:val="none" w:sz="0" w:space="0" w:color="auto"/>
                  </w:divBdr>
                </w:div>
                <w:div w:id="1155950717">
                  <w:marLeft w:val="640"/>
                  <w:marRight w:val="0"/>
                  <w:marTop w:val="0"/>
                  <w:marBottom w:val="0"/>
                  <w:divBdr>
                    <w:top w:val="none" w:sz="0" w:space="0" w:color="auto"/>
                    <w:left w:val="none" w:sz="0" w:space="0" w:color="auto"/>
                    <w:bottom w:val="none" w:sz="0" w:space="0" w:color="auto"/>
                    <w:right w:val="none" w:sz="0" w:space="0" w:color="auto"/>
                  </w:divBdr>
                </w:div>
                <w:div w:id="967861234">
                  <w:marLeft w:val="640"/>
                  <w:marRight w:val="0"/>
                  <w:marTop w:val="0"/>
                  <w:marBottom w:val="0"/>
                  <w:divBdr>
                    <w:top w:val="none" w:sz="0" w:space="0" w:color="auto"/>
                    <w:left w:val="none" w:sz="0" w:space="0" w:color="auto"/>
                    <w:bottom w:val="none" w:sz="0" w:space="0" w:color="auto"/>
                    <w:right w:val="none" w:sz="0" w:space="0" w:color="auto"/>
                  </w:divBdr>
                </w:div>
              </w:divsChild>
            </w:div>
            <w:div w:id="2071265366">
              <w:marLeft w:val="0"/>
              <w:marRight w:val="0"/>
              <w:marTop w:val="0"/>
              <w:marBottom w:val="0"/>
              <w:divBdr>
                <w:top w:val="none" w:sz="0" w:space="0" w:color="auto"/>
                <w:left w:val="none" w:sz="0" w:space="0" w:color="auto"/>
                <w:bottom w:val="none" w:sz="0" w:space="0" w:color="auto"/>
                <w:right w:val="none" w:sz="0" w:space="0" w:color="auto"/>
              </w:divBdr>
              <w:divsChild>
                <w:div w:id="580911196">
                  <w:marLeft w:val="640"/>
                  <w:marRight w:val="0"/>
                  <w:marTop w:val="0"/>
                  <w:marBottom w:val="0"/>
                  <w:divBdr>
                    <w:top w:val="none" w:sz="0" w:space="0" w:color="auto"/>
                    <w:left w:val="none" w:sz="0" w:space="0" w:color="auto"/>
                    <w:bottom w:val="none" w:sz="0" w:space="0" w:color="auto"/>
                    <w:right w:val="none" w:sz="0" w:space="0" w:color="auto"/>
                  </w:divBdr>
                </w:div>
                <w:div w:id="1539002546">
                  <w:marLeft w:val="640"/>
                  <w:marRight w:val="0"/>
                  <w:marTop w:val="0"/>
                  <w:marBottom w:val="0"/>
                  <w:divBdr>
                    <w:top w:val="none" w:sz="0" w:space="0" w:color="auto"/>
                    <w:left w:val="none" w:sz="0" w:space="0" w:color="auto"/>
                    <w:bottom w:val="none" w:sz="0" w:space="0" w:color="auto"/>
                    <w:right w:val="none" w:sz="0" w:space="0" w:color="auto"/>
                  </w:divBdr>
                </w:div>
                <w:div w:id="1499691557">
                  <w:marLeft w:val="640"/>
                  <w:marRight w:val="0"/>
                  <w:marTop w:val="0"/>
                  <w:marBottom w:val="0"/>
                  <w:divBdr>
                    <w:top w:val="none" w:sz="0" w:space="0" w:color="auto"/>
                    <w:left w:val="none" w:sz="0" w:space="0" w:color="auto"/>
                    <w:bottom w:val="none" w:sz="0" w:space="0" w:color="auto"/>
                    <w:right w:val="none" w:sz="0" w:space="0" w:color="auto"/>
                  </w:divBdr>
                </w:div>
                <w:div w:id="142086479">
                  <w:marLeft w:val="640"/>
                  <w:marRight w:val="0"/>
                  <w:marTop w:val="0"/>
                  <w:marBottom w:val="0"/>
                  <w:divBdr>
                    <w:top w:val="none" w:sz="0" w:space="0" w:color="auto"/>
                    <w:left w:val="none" w:sz="0" w:space="0" w:color="auto"/>
                    <w:bottom w:val="none" w:sz="0" w:space="0" w:color="auto"/>
                    <w:right w:val="none" w:sz="0" w:space="0" w:color="auto"/>
                  </w:divBdr>
                </w:div>
                <w:div w:id="565646539">
                  <w:marLeft w:val="640"/>
                  <w:marRight w:val="0"/>
                  <w:marTop w:val="0"/>
                  <w:marBottom w:val="0"/>
                  <w:divBdr>
                    <w:top w:val="none" w:sz="0" w:space="0" w:color="auto"/>
                    <w:left w:val="none" w:sz="0" w:space="0" w:color="auto"/>
                    <w:bottom w:val="none" w:sz="0" w:space="0" w:color="auto"/>
                    <w:right w:val="none" w:sz="0" w:space="0" w:color="auto"/>
                  </w:divBdr>
                </w:div>
                <w:div w:id="756637311">
                  <w:marLeft w:val="640"/>
                  <w:marRight w:val="0"/>
                  <w:marTop w:val="0"/>
                  <w:marBottom w:val="0"/>
                  <w:divBdr>
                    <w:top w:val="none" w:sz="0" w:space="0" w:color="auto"/>
                    <w:left w:val="none" w:sz="0" w:space="0" w:color="auto"/>
                    <w:bottom w:val="none" w:sz="0" w:space="0" w:color="auto"/>
                    <w:right w:val="none" w:sz="0" w:space="0" w:color="auto"/>
                  </w:divBdr>
                </w:div>
                <w:div w:id="1568422239">
                  <w:marLeft w:val="640"/>
                  <w:marRight w:val="0"/>
                  <w:marTop w:val="0"/>
                  <w:marBottom w:val="0"/>
                  <w:divBdr>
                    <w:top w:val="none" w:sz="0" w:space="0" w:color="auto"/>
                    <w:left w:val="none" w:sz="0" w:space="0" w:color="auto"/>
                    <w:bottom w:val="none" w:sz="0" w:space="0" w:color="auto"/>
                    <w:right w:val="none" w:sz="0" w:space="0" w:color="auto"/>
                  </w:divBdr>
                </w:div>
                <w:div w:id="419565813">
                  <w:marLeft w:val="640"/>
                  <w:marRight w:val="0"/>
                  <w:marTop w:val="0"/>
                  <w:marBottom w:val="0"/>
                  <w:divBdr>
                    <w:top w:val="none" w:sz="0" w:space="0" w:color="auto"/>
                    <w:left w:val="none" w:sz="0" w:space="0" w:color="auto"/>
                    <w:bottom w:val="none" w:sz="0" w:space="0" w:color="auto"/>
                    <w:right w:val="none" w:sz="0" w:space="0" w:color="auto"/>
                  </w:divBdr>
                </w:div>
                <w:div w:id="126624603">
                  <w:marLeft w:val="640"/>
                  <w:marRight w:val="0"/>
                  <w:marTop w:val="0"/>
                  <w:marBottom w:val="0"/>
                  <w:divBdr>
                    <w:top w:val="none" w:sz="0" w:space="0" w:color="auto"/>
                    <w:left w:val="none" w:sz="0" w:space="0" w:color="auto"/>
                    <w:bottom w:val="none" w:sz="0" w:space="0" w:color="auto"/>
                    <w:right w:val="none" w:sz="0" w:space="0" w:color="auto"/>
                  </w:divBdr>
                </w:div>
                <w:div w:id="1631401739">
                  <w:marLeft w:val="640"/>
                  <w:marRight w:val="0"/>
                  <w:marTop w:val="0"/>
                  <w:marBottom w:val="0"/>
                  <w:divBdr>
                    <w:top w:val="none" w:sz="0" w:space="0" w:color="auto"/>
                    <w:left w:val="none" w:sz="0" w:space="0" w:color="auto"/>
                    <w:bottom w:val="none" w:sz="0" w:space="0" w:color="auto"/>
                    <w:right w:val="none" w:sz="0" w:space="0" w:color="auto"/>
                  </w:divBdr>
                </w:div>
                <w:div w:id="1154837109">
                  <w:marLeft w:val="640"/>
                  <w:marRight w:val="0"/>
                  <w:marTop w:val="0"/>
                  <w:marBottom w:val="0"/>
                  <w:divBdr>
                    <w:top w:val="none" w:sz="0" w:space="0" w:color="auto"/>
                    <w:left w:val="none" w:sz="0" w:space="0" w:color="auto"/>
                    <w:bottom w:val="none" w:sz="0" w:space="0" w:color="auto"/>
                    <w:right w:val="none" w:sz="0" w:space="0" w:color="auto"/>
                  </w:divBdr>
                </w:div>
                <w:div w:id="992753225">
                  <w:marLeft w:val="640"/>
                  <w:marRight w:val="0"/>
                  <w:marTop w:val="0"/>
                  <w:marBottom w:val="0"/>
                  <w:divBdr>
                    <w:top w:val="none" w:sz="0" w:space="0" w:color="auto"/>
                    <w:left w:val="none" w:sz="0" w:space="0" w:color="auto"/>
                    <w:bottom w:val="none" w:sz="0" w:space="0" w:color="auto"/>
                    <w:right w:val="none" w:sz="0" w:space="0" w:color="auto"/>
                  </w:divBdr>
                </w:div>
                <w:div w:id="484275127">
                  <w:marLeft w:val="640"/>
                  <w:marRight w:val="0"/>
                  <w:marTop w:val="0"/>
                  <w:marBottom w:val="0"/>
                  <w:divBdr>
                    <w:top w:val="none" w:sz="0" w:space="0" w:color="auto"/>
                    <w:left w:val="none" w:sz="0" w:space="0" w:color="auto"/>
                    <w:bottom w:val="none" w:sz="0" w:space="0" w:color="auto"/>
                    <w:right w:val="none" w:sz="0" w:space="0" w:color="auto"/>
                  </w:divBdr>
                </w:div>
                <w:div w:id="1319916305">
                  <w:marLeft w:val="640"/>
                  <w:marRight w:val="0"/>
                  <w:marTop w:val="0"/>
                  <w:marBottom w:val="0"/>
                  <w:divBdr>
                    <w:top w:val="none" w:sz="0" w:space="0" w:color="auto"/>
                    <w:left w:val="none" w:sz="0" w:space="0" w:color="auto"/>
                    <w:bottom w:val="none" w:sz="0" w:space="0" w:color="auto"/>
                    <w:right w:val="none" w:sz="0" w:space="0" w:color="auto"/>
                  </w:divBdr>
                </w:div>
                <w:div w:id="1546216051">
                  <w:marLeft w:val="640"/>
                  <w:marRight w:val="0"/>
                  <w:marTop w:val="0"/>
                  <w:marBottom w:val="0"/>
                  <w:divBdr>
                    <w:top w:val="none" w:sz="0" w:space="0" w:color="auto"/>
                    <w:left w:val="none" w:sz="0" w:space="0" w:color="auto"/>
                    <w:bottom w:val="none" w:sz="0" w:space="0" w:color="auto"/>
                    <w:right w:val="none" w:sz="0" w:space="0" w:color="auto"/>
                  </w:divBdr>
                </w:div>
                <w:div w:id="9600926">
                  <w:marLeft w:val="640"/>
                  <w:marRight w:val="0"/>
                  <w:marTop w:val="0"/>
                  <w:marBottom w:val="0"/>
                  <w:divBdr>
                    <w:top w:val="none" w:sz="0" w:space="0" w:color="auto"/>
                    <w:left w:val="none" w:sz="0" w:space="0" w:color="auto"/>
                    <w:bottom w:val="none" w:sz="0" w:space="0" w:color="auto"/>
                    <w:right w:val="none" w:sz="0" w:space="0" w:color="auto"/>
                  </w:divBdr>
                </w:div>
                <w:div w:id="2007318418">
                  <w:marLeft w:val="640"/>
                  <w:marRight w:val="0"/>
                  <w:marTop w:val="0"/>
                  <w:marBottom w:val="0"/>
                  <w:divBdr>
                    <w:top w:val="none" w:sz="0" w:space="0" w:color="auto"/>
                    <w:left w:val="none" w:sz="0" w:space="0" w:color="auto"/>
                    <w:bottom w:val="none" w:sz="0" w:space="0" w:color="auto"/>
                    <w:right w:val="none" w:sz="0" w:space="0" w:color="auto"/>
                  </w:divBdr>
                </w:div>
                <w:div w:id="1810827940">
                  <w:marLeft w:val="640"/>
                  <w:marRight w:val="0"/>
                  <w:marTop w:val="0"/>
                  <w:marBottom w:val="0"/>
                  <w:divBdr>
                    <w:top w:val="none" w:sz="0" w:space="0" w:color="auto"/>
                    <w:left w:val="none" w:sz="0" w:space="0" w:color="auto"/>
                    <w:bottom w:val="none" w:sz="0" w:space="0" w:color="auto"/>
                    <w:right w:val="none" w:sz="0" w:space="0" w:color="auto"/>
                  </w:divBdr>
                </w:div>
                <w:div w:id="980381581">
                  <w:marLeft w:val="640"/>
                  <w:marRight w:val="0"/>
                  <w:marTop w:val="0"/>
                  <w:marBottom w:val="0"/>
                  <w:divBdr>
                    <w:top w:val="none" w:sz="0" w:space="0" w:color="auto"/>
                    <w:left w:val="none" w:sz="0" w:space="0" w:color="auto"/>
                    <w:bottom w:val="none" w:sz="0" w:space="0" w:color="auto"/>
                    <w:right w:val="none" w:sz="0" w:space="0" w:color="auto"/>
                  </w:divBdr>
                </w:div>
                <w:div w:id="752161071">
                  <w:marLeft w:val="640"/>
                  <w:marRight w:val="0"/>
                  <w:marTop w:val="0"/>
                  <w:marBottom w:val="0"/>
                  <w:divBdr>
                    <w:top w:val="none" w:sz="0" w:space="0" w:color="auto"/>
                    <w:left w:val="none" w:sz="0" w:space="0" w:color="auto"/>
                    <w:bottom w:val="none" w:sz="0" w:space="0" w:color="auto"/>
                    <w:right w:val="none" w:sz="0" w:space="0" w:color="auto"/>
                  </w:divBdr>
                </w:div>
                <w:div w:id="1132555406">
                  <w:marLeft w:val="640"/>
                  <w:marRight w:val="0"/>
                  <w:marTop w:val="0"/>
                  <w:marBottom w:val="0"/>
                  <w:divBdr>
                    <w:top w:val="none" w:sz="0" w:space="0" w:color="auto"/>
                    <w:left w:val="none" w:sz="0" w:space="0" w:color="auto"/>
                    <w:bottom w:val="none" w:sz="0" w:space="0" w:color="auto"/>
                    <w:right w:val="none" w:sz="0" w:space="0" w:color="auto"/>
                  </w:divBdr>
                </w:div>
                <w:div w:id="867714831">
                  <w:marLeft w:val="640"/>
                  <w:marRight w:val="0"/>
                  <w:marTop w:val="0"/>
                  <w:marBottom w:val="0"/>
                  <w:divBdr>
                    <w:top w:val="none" w:sz="0" w:space="0" w:color="auto"/>
                    <w:left w:val="none" w:sz="0" w:space="0" w:color="auto"/>
                    <w:bottom w:val="none" w:sz="0" w:space="0" w:color="auto"/>
                    <w:right w:val="none" w:sz="0" w:space="0" w:color="auto"/>
                  </w:divBdr>
                </w:div>
                <w:div w:id="451479906">
                  <w:marLeft w:val="640"/>
                  <w:marRight w:val="0"/>
                  <w:marTop w:val="0"/>
                  <w:marBottom w:val="0"/>
                  <w:divBdr>
                    <w:top w:val="none" w:sz="0" w:space="0" w:color="auto"/>
                    <w:left w:val="none" w:sz="0" w:space="0" w:color="auto"/>
                    <w:bottom w:val="none" w:sz="0" w:space="0" w:color="auto"/>
                    <w:right w:val="none" w:sz="0" w:space="0" w:color="auto"/>
                  </w:divBdr>
                </w:div>
                <w:div w:id="175967517">
                  <w:marLeft w:val="640"/>
                  <w:marRight w:val="0"/>
                  <w:marTop w:val="0"/>
                  <w:marBottom w:val="0"/>
                  <w:divBdr>
                    <w:top w:val="none" w:sz="0" w:space="0" w:color="auto"/>
                    <w:left w:val="none" w:sz="0" w:space="0" w:color="auto"/>
                    <w:bottom w:val="none" w:sz="0" w:space="0" w:color="auto"/>
                    <w:right w:val="none" w:sz="0" w:space="0" w:color="auto"/>
                  </w:divBdr>
                </w:div>
                <w:div w:id="795950980">
                  <w:marLeft w:val="640"/>
                  <w:marRight w:val="0"/>
                  <w:marTop w:val="0"/>
                  <w:marBottom w:val="0"/>
                  <w:divBdr>
                    <w:top w:val="none" w:sz="0" w:space="0" w:color="auto"/>
                    <w:left w:val="none" w:sz="0" w:space="0" w:color="auto"/>
                    <w:bottom w:val="none" w:sz="0" w:space="0" w:color="auto"/>
                    <w:right w:val="none" w:sz="0" w:space="0" w:color="auto"/>
                  </w:divBdr>
                </w:div>
                <w:div w:id="1005203477">
                  <w:marLeft w:val="640"/>
                  <w:marRight w:val="0"/>
                  <w:marTop w:val="0"/>
                  <w:marBottom w:val="0"/>
                  <w:divBdr>
                    <w:top w:val="none" w:sz="0" w:space="0" w:color="auto"/>
                    <w:left w:val="none" w:sz="0" w:space="0" w:color="auto"/>
                    <w:bottom w:val="none" w:sz="0" w:space="0" w:color="auto"/>
                    <w:right w:val="none" w:sz="0" w:space="0" w:color="auto"/>
                  </w:divBdr>
                </w:div>
                <w:div w:id="841117753">
                  <w:marLeft w:val="640"/>
                  <w:marRight w:val="0"/>
                  <w:marTop w:val="0"/>
                  <w:marBottom w:val="0"/>
                  <w:divBdr>
                    <w:top w:val="none" w:sz="0" w:space="0" w:color="auto"/>
                    <w:left w:val="none" w:sz="0" w:space="0" w:color="auto"/>
                    <w:bottom w:val="none" w:sz="0" w:space="0" w:color="auto"/>
                    <w:right w:val="none" w:sz="0" w:space="0" w:color="auto"/>
                  </w:divBdr>
                </w:div>
                <w:div w:id="1806048955">
                  <w:marLeft w:val="640"/>
                  <w:marRight w:val="0"/>
                  <w:marTop w:val="0"/>
                  <w:marBottom w:val="0"/>
                  <w:divBdr>
                    <w:top w:val="none" w:sz="0" w:space="0" w:color="auto"/>
                    <w:left w:val="none" w:sz="0" w:space="0" w:color="auto"/>
                    <w:bottom w:val="none" w:sz="0" w:space="0" w:color="auto"/>
                    <w:right w:val="none" w:sz="0" w:space="0" w:color="auto"/>
                  </w:divBdr>
                </w:div>
                <w:div w:id="2061199436">
                  <w:marLeft w:val="640"/>
                  <w:marRight w:val="0"/>
                  <w:marTop w:val="0"/>
                  <w:marBottom w:val="0"/>
                  <w:divBdr>
                    <w:top w:val="none" w:sz="0" w:space="0" w:color="auto"/>
                    <w:left w:val="none" w:sz="0" w:space="0" w:color="auto"/>
                    <w:bottom w:val="none" w:sz="0" w:space="0" w:color="auto"/>
                    <w:right w:val="none" w:sz="0" w:space="0" w:color="auto"/>
                  </w:divBdr>
                </w:div>
                <w:div w:id="1315915228">
                  <w:marLeft w:val="640"/>
                  <w:marRight w:val="0"/>
                  <w:marTop w:val="0"/>
                  <w:marBottom w:val="0"/>
                  <w:divBdr>
                    <w:top w:val="none" w:sz="0" w:space="0" w:color="auto"/>
                    <w:left w:val="none" w:sz="0" w:space="0" w:color="auto"/>
                    <w:bottom w:val="none" w:sz="0" w:space="0" w:color="auto"/>
                    <w:right w:val="none" w:sz="0" w:space="0" w:color="auto"/>
                  </w:divBdr>
                </w:div>
                <w:div w:id="353046019">
                  <w:marLeft w:val="640"/>
                  <w:marRight w:val="0"/>
                  <w:marTop w:val="0"/>
                  <w:marBottom w:val="0"/>
                  <w:divBdr>
                    <w:top w:val="none" w:sz="0" w:space="0" w:color="auto"/>
                    <w:left w:val="none" w:sz="0" w:space="0" w:color="auto"/>
                    <w:bottom w:val="none" w:sz="0" w:space="0" w:color="auto"/>
                    <w:right w:val="none" w:sz="0" w:space="0" w:color="auto"/>
                  </w:divBdr>
                </w:div>
                <w:div w:id="52238796">
                  <w:marLeft w:val="640"/>
                  <w:marRight w:val="0"/>
                  <w:marTop w:val="0"/>
                  <w:marBottom w:val="0"/>
                  <w:divBdr>
                    <w:top w:val="none" w:sz="0" w:space="0" w:color="auto"/>
                    <w:left w:val="none" w:sz="0" w:space="0" w:color="auto"/>
                    <w:bottom w:val="none" w:sz="0" w:space="0" w:color="auto"/>
                    <w:right w:val="none" w:sz="0" w:space="0" w:color="auto"/>
                  </w:divBdr>
                </w:div>
                <w:div w:id="929048283">
                  <w:marLeft w:val="640"/>
                  <w:marRight w:val="0"/>
                  <w:marTop w:val="0"/>
                  <w:marBottom w:val="0"/>
                  <w:divBdr>
                    <w:top w:val="none" w:sz="0" w:space="0" w:color="auto"/>
                    <w:left w:val="none" w:sz="0" w:space="0" w:color="auto"/>
                    <w:bottom w:val="none" w:sz="0" w:space="0" w:color="auto"/>
                    <w:right w:val="none" w:sz="0" w:space="0" w:color="auto"/>
                  </w:divBdr>
                </w:div>
                <w:div w:id="571044699">
                  <w:marLeft w:val="640"/>
                  <w:marRight w:val="0"/>
                  <w:marTop w:val="0"/>
                  <w:marBottom w:val="0"/>
                  <w:divBdr>
                    <w:top w:val="none" w:sz="0" w:space="0" w:color="auto"/>
                    <w:left w:val="none" w:sz="0" w:space="0" w:color="auto"/>
                    <w:bottom w:val="none" w:sz="0" w:space="0" w:color="auto"/>
                    <w:right w:val="none" w:sz="0" w:space="0" w:color="auto"/>
                  </w:divBdr>
                </w:div>
                <w:div w:id="284040196">
                  <w:marLeft w:val="640"/>
                  <w:marRight w:val="0"/>
                  <w:marTop w:val="0"/>
                  <w:marBottom w:val="0"/>
                  <w:divBdr>
                    <w:top w:val="none" w:sz="0" w:space="0" w:color="auto"/>
                    <w:left w:val="none" w:sz="0" w:space="0" w:color="auto"/>
                    <w:bottom w:val="none" w:sz="0" w:space="0" w:color="auto"/>
                    <w:right w:val="none" w:sz="0" w:space="0" w:color="auto"/>
                  </w:divBdr>
                </w:div>
                <w:div w:id="1190100865">
                  <w:marLeft w:val="640"/>
                  <w:marRight w:val="0"/>
                  <w:marTop w:val="0"/>
                  <w:marBottom w:val="0"/>
                  <w:divBdr>
                    <w:top w:val="none" w:sz="0" w:space="0" w:color="auto"/>
                    <w:left w:val="none" w:sz="0" w:space="0" w:color="auto"/>
                    <w:bottom w:val="none" w:sz="0" w:space="0" w:color="auto"/>
                    <w:right w:val="none" w:sz="0" w:space="0" w:color="auto"/>
                  </w:divBdr>
                </w:div>
                <w:div w:id="903031751">
                  <w:marLeft w:val="640"/>
                  <w:marRight w:val="0"/>
                  <w:marTop w:val="0"/>
                  <w:marBottom w:val="0"/>
                  <w:divBdr>
                    <w:top w:val="none" w:sz="0" w:space="0" w:color="auto"/>
                    <w:left w:val="none" w:sz="0" w:space="0" w:color="auto"/>
                    <w:bottom w:val="none" w:sz="0" w:space="0" w:color="auto"/>
                    <w:right w:val="none" w:sz="0" w:space="0" w:color="auto"/>
                  </w:divBdr>
                </w:div>
              </w:divsChild>
            </w:div>
            <w:div w:id="628781576">
              <w:marLeft w:val="0"/>
              <w:marRight w:val="0"/>
              <w:marTop w:val="0"/>
              <w:marBottom w:val="0"/>
              <w:divBdr>
                <w:top w:val="none" w:sz="0" w:space="0" w:color="auto"/>
                <w:left w:val="none" w:sz="0" w:space="0" w:color="auto"/>
                <w:bottom w:val="none" w:sz="0" w:space="0" w:color="auto"/>
                <w:right w:val="none" w:sz="0" w:space="0" w:color="auto"/>
              </w:divBdr>
              <w:divsChild>
                <w:div w:id="768356039">
                  <w:marLeft w:val="640"/>
                  <w:marRight w:val="0"/>
                  <w:marTop w:val="0"/>
                  <w:marBottom w:val="0"/>
                  <w:divBdr>
                    <w:top w:val="none" w:sz="0" w:space="0" w:color="auto"/>
                    <w:left w:val="none" w:sz="0" w:space="0" w:color="auto"/>
                    <w:bottom w:val="none" w:sz="0" w:space="0" w:color="auto"/>
                    <w:right w:val="none" w:sz="0" w:space="0" w:color="auto"/>
                  </w:divBdr>
                </w:div>
                <w:div w:id="640428724">
                  <w:marLeft w:val="640"/>
                  <w:marRight w:val="0"/>
                  <w:marTop w:val="0"/>
                  <w:marBottom w:val="0"/>
                  <w:divBdr>
                    <w:top w:val="none" w:sz="0" w:space="0" w:color="auto"/>
                    <w:left w:val="none" w:sz="0" w:space="0" w:color="auto"/>
                    <w:bottom w:val="none" w:sz="0" w:space="0" w:color="auto"/>
                    <w:right w:val="none" w:sz="0" w:space="0" w:color="auto"/>
                  </w:divBdr>
                </w:div>
                <w:div w:id="1606305565">
                  <w:marLeft w:val="640"/>
                  <w:marRight w:val="0"/>
                  <w:marTop w:val="0"/>
                  <w:marBottom w:val="0"/>
                  <w:divBdr>
                    <w:top w:val="none" w:sz="0" w:space="0" w:color="auto"/>
                    <w:left w:val="none" w:sz="0" w:space="0" w:color="auto"/>
                    <w:bottom w:val="none" w:sz="0" w:space="0" w:color="auto"/>
                    <w:right w:val="none" w:sz="0" w:space="0" w:color="auto"/>
                  </w:divBdr>
                </w:div>
                <w:div w:id="877353582">
                  <w:marLeft w:val="640"/>
                  <w:marRight w:val="0"/>
                  <w:marTop w:val="0"/>
                  <w:marBottom w:val="0"/>
                  <w:divBdr>
                    <w:top w:val="none" w:sz="0" w:space="0" w:color="auto"/>
                    <w:left w:val="none" w:sz="0" w:space="0" w:color="auto"/>
                    <w:bottom w:val="none" w:sz="0" w:space="0" w:color="auto"/>
                    <w:right w:val="none" w:sz="0" w:space="0" w:color="auto"/>
                  </w:divBdr>
                </w:div>
                <w:div w:id="1147553732">
                  <w:marLeft w:val="640"/>
                  <w:marRight w:val="0"/>
                  <w:marTop w:val="0"/>
                  <w:marBottom w:val="0"/>
                  <w:divBdr>
                    <w:top w:val="none" w:sz="0" w:space="0" w:color="auto"/>
                    <w:left w:val="none" w:sz="0" w:space="0" w:color="auto"/>
                    <w:bottom w:val="none" w:sz="0" w:space="0" w:color="auto"/>
                    <w:right w:val="none" w:sz="0" w:space="0" w:color="auto"/>
                  </w:divBdr>
                </w:div>
                <w:div w:id="1318918055">
                  <w:marLeft w:val="640"/>
                  <w:marRight w:val="0"/>
                  <w:marTop w:val="0"/>
                  <w:marBottom w:val="0"/>
                  <w:divBdr>
                    <w:top w:val="none" w:sz="0" w:space="0" w:color="auto"/>
                    <w:left w:val="none" w:sz="0" w:space="0" w:color="auto"/>
                    <w:bottom w:val="none" w:sz="0" w:space="0" w:color="auto"/>
                    <w:right w:val="none" w:sz="0" w:space="0" w:color="auto"/>
                  </w:divBdr>
                </w:div>
                <w:div w:id="1984847474">
                  <w:marLeft w:val="640"/>
                  <w:marRight w:val="0"/>
                  <w:marTop w:val="0"/>
                  <w:marBottom w:val="0"/>
                  <w:divBdr>
                    <w:top w:val="none" w:sz="0" w:space="0" w:color="auto"/>
                    <w:left w:val="none" w:sz="0" w:space="0" w:color="auto"/>
                    <w:bottom w:val="none" w:sz="0" w:space="0" w:color="auto"/>
                    <w:right w:val="none" w:sz="0" w:space="0" w:color="auto"/>
                  </w:divBdr>
                </w:div>
                <w:div w:id="1569684525">
                  <w:marLeft w:val="640"/>
                  <w:marRight w:val="0"/>
                  <w:marTop w:val="0"/>
                  <w:marBottom w:val="0"/>
                  <w:divBdr>
                    <w:top w:val="none" w:sz="0" w:space="0" w:color="auto"/>
                    <w:left w:val="none" w:sz="0" w:space="0" w:color="auto"/>
                    <w:bottom w:val="none" w:sz="0" w:space="0" w:color="auto"/>
                    <w:right w:val="none" w:sz="0" w:space="0" w:color="auto"/>
                  </w:divBdr>
                </w:div>
                <w:div w:id="73555016">
                  <w:marLeft w:val="640"/>
                  <w:marRight w:val="0"/>
                  <w:marTop w:val="0"/>
                  <w:marBottom w:val="0"/>
                  <w:divBdr>
                    <w:top w:val="none" w:sz="0" w:space="0" w:color="auto"/>
                    <w:left w:val="none" w:sz="0" w:space="0" w:color="auto"/>
                    <w:bottom w:val="none" w:sz="0" w:space="0" w:color="auto"/>
                    <w:right w:val="none" w:sz="0" w:space="0" w:color="auto"/>
                  </w:divBdr>
                </w:div>
                <w:div w:id="1320765683">
                  <w:marLeft w:val="640"/>
                  <w:marRight w:val="0"/>
                  <w:marTop w:val="0"/>
                  <w:marBottom w:val="0"/>
                  <w:divBdr>
                    <w:top w:val="none" w:sz="0" w:space="0" w:color="auto"/>
                    <w:left w:val="none" w:sz="0" w:space="0" w:color="auto"/>
                    <w:bottom w:val="none" w:sz="0" w:space="0" w:color="auto"/>
                    <w:right w:val="none" w:sz="0" w:space="0" w:color="auto"/>
                  </w:divBdr>
                </w:div>
                <w:div w:id="979269676">
                  <w:marLeft w:val="640"/>
                  <w:marRight w:val="0"/>
                  <w:marTop w:val="0"/>
                  <w:marBottom w:val="0"/>
                  <w:divBdr>
                    <w:top w:val="none" w:sz="0" w:space="0" w:color="auto"/>
                    <w:left w:val="none" w:sz="0" w:space="0" w:color="auto"/>
                    <w:bottom w:val="none" w:sz="0" w:space="0" w:color="auto"/>
                    <w:right w:val="none" w:sz="0" w:space="0" w:color="auto"/>
                  </w:divBdr>
                </w:div>
                <w:div w:id="1247417214">
                  <w:marLeft w:val="640"/>
                  <w:marRight w:val="0"/>
                  <w:marTop w:val="0"/>
                  <w:marBottom w:val="0"/>
                  <w:divBdr>
                    <w:top w:val="none" w:sz="0" w:space="0" w:color="auto"/>
                    <w:left w:val="none" w:sz="0" w:space="0" w:color="auto"/>
                    <w:bottom w:val="none" w:sz="0" w:space="0" w:color="auto"/>
                    <w:right w:val="none" w:sz="0" w:space="0" w:color="auto"/>
                  </w:divBdr>
                </w:div>
                <w:div w:id="1274938178">
                  <w:marLeft w:val="640"/>
                  <w:marRight w:val="0"/>
                  <w:marTop w:val="0"/>
                  <w:marBottom w:val="0"/>
                  <w:divBdr>
                    <w:top w:val="none" w:sz="0" w:space="0" w:color="auto"/>
                    <w:left w:val="none" w:sz="0" w:space="0" w:color="auto"/>
                    <w:bottom w:val="none" w:sz="0" w:space="0" w:color="auto"/>
                    <w:right w:val="none" w:sz="0" w:space="0" w:color="auto"/>
                  </w:divBdr>
                </w:div>
                <w:div w:id="2139565252">
                  <w:marLeft w:val="640"/>
                  <w:marRight w:val="0"/>
                  <w:marTop w:val="0"/>
                  <w:marBottom w:val="0"/>
                  <w:divBdr>
                    <w:top w:val="none" w:sz="0" w:space="0" w:color="auto"/>
                    <w:left w:val="none" w:sz="0" w:space="0" w:color="auto"/>
                    <w:bottom w:val="none" w:sz="0" w:space="0" w:color="auto"/>
                    <w:right w:val="none" w:sz="0" w:space="0" w:color="auto"/>
                  </w:divBdr>
                </w:div>
                <w:div w:id="1595354696">
                  <w:marLeft w:val="640"/>
                  <w:marRight w:val="0"/>
                  <w:marTop w:val="0"/>
                  <w:marBottom w:val="0"/>
                  <w:divBdr>
                    <w:top w:val="none" w:sz="0" w:space="0" w:color="auto"/>
                    <w:left w:val="none" w:sz="0" w:space="0" w:color="auto"/>
                    <w:bottom w:val="none" w:sz="0" w:space="0" w:color="auto"/>
                    <w:right w:val="none" w:sz="0" w:space="0" w:color="auto"/>
                  </w:divBdr>
                </w:div>
                <w:div w:id="566493701">
                  <w:marLeft w:val="640"/>
                  <w:marRight w:val="0"/>
                  <w:marTop w:val="0"/>
                  <w:marBottom w:val="0"/>
                  <w:divBdr>
                    <w:top w:val="none" w:sz="0" w:space="0" w:color="auto"/>
                    <w:left w:val="none" w:sz="0" w:space="0" w:color="auto"/>
                    <w:bottom w:val="none" w:sz="0" w:space="0" w:color="auto"/>
                    <w:right w:val="none" w:sz="0" w:space="0" w:color="auto"/>
                  </w:divBdr>
                </w:div>
                <w:div w:id="145706397">
                  <w:marLeft w:val="640"/>
                  <w:marRight w:val="0"/>
                  <w:marTop w:val="0"/>
                  <w:marBottom w:val="0"/>
                  <w:divBdr>
                    <w:top w:val="none" w:sz="0" w:space="0" w:color="auto"/>
                    <w:left w:val="none" w:sz="0" w:space="0" w:color="auto"/>
                    <w:bottom w:val="none" w:sz="0" w:space="0" w:color="auto"/>
                    <w:right w:val="none" w:sz="0" w:space="0" w:color="auto"/>
                  </w:divBdr>
                </w:div>
                <w:div w:id="761990205">
                  <w:marLeft w:val="640"/>
                  <w:marRight w:val="0"/>
                  <w:marTop w:val="0"/>
                  <w:marBottom w:val="0"/>
                  <w:divBdr>
                    <w:top w:val="none" w:sz="0" w:space="0" w:color="auto"/>
                    <w:left w:val="none" w:sz="0" w:space="0" w:color="auto"/>
                    <w:bottom w:val="none" w:sz="0" w:space="0" w:color="auto"/>
                    <w:right w:val="none" w:sz="0" w:space="0" w:color="auto"/>
                  </w:divBdr>
                </w:div>
                <w:div w:id="516507976">
                  <w:marLeft w:val="640"/>
                  <w:marRight w:val="0"/>
                  <w:marTop w:val="0"/>
                  <w:marBottom w:val="0"/>
                  <w:divBdr>
                    <w:top w:val="none" w:sz="0" w:space="0" w:color="auto"/>
                    <w:left w:val="none" w:sz="0" w:space="0" w:color="auto"/>
                    <w:bottom w:val="none" w:sz="0" w:space="0" w:color="auto"/>
                    <w:right w:val="none" w:sz="0" w:space="0" w:color="auto"/>
                  </w:divBdr>
                </w:div>
                <w:div w:id="2005744347">
                  <w:marLeft w:val="640"/>
                  <w:marRight w:val="0"/>
                  <w:marTop w:val="0"/>
                  <w:marBottom w:val="0"/>
                  <w:divBdr>
                    <w:top w:val="none" w:sz="0" w:space="0" w:color="auto"/>
                    <w:left w:val="none" w:sz="0" w:space="0" w:color="auto"/>
                    <w:bottom w:val="none" w:sz="0" w:space="0" w:color="auto"/>
                    <w:right w:val="none" w:sz="0" w:space="0" w:color="auto"/>
                  </w:divBdr>
                </w:div>
                <w:div w:id="103619984">
                  <w:marLeft w:val="640"/>
                  <w:marRight w:val="0"/>
                  <w:marTop w:val="0"/>
                  <w:marBottom w:val="0"/>
                  <w:divBdr>
                    <w:top w:val="none" w:sz="0" w:space="0" w:color="auto"/>
                    <w:left w:val="none" w:sz="0" w:space="0" w:color="auto"/>
                    <w:bottom w:val="none" w:sz="0" w:space="0" w:color="auto"/>
                    <w:right w:val="none" w:sz="0" w:space="0" w:color="auto"/>
                  </w:divBdr>
                </w:div>
                <w:div w:id="696392760">
                  <w:marLeft w:val="640"/>
                  <w:marRight w:val="0"/>
                  <w:marTop w:val="0"/>
                  <w:marBottom w:val="0"/>
                  <w:divBdr>
                    <w:top w:val="none" w:sz="0" w:space="0" w:color="auto"/>
                    <w:left w:val="none" w:sz="0" w:space="0" w:color="auto"/>
                    <w:bottom w:val="none" w:sz="0" w:space="0" w:color="auto"/>
                    <w:right w:val="none" w:sz="0" w:space="0" w:color="auto"/>
                  </w:divBdr>
                </w:div>
                <w:div w:id="786582630">
                  <w:marLeft w:val="640"/>
                  <w:marRight w:val="0"/>
                  <w:marTop w:val="0"/>
                  <w:marBottom w:val="0"/>
                  <w:divBdr>
                    <w:top w:val="none" w:sz="0" w:space="0" w:color="auto"/>
                    <w:left w:val="none" w:sz="0" w:space="0" w:color="auto"/>
                    <w:bottom w:val="none" w:sz="0" w:space="0" w:color="auto"/>
                    <w:right w:val="none" w:sz="0" w:space="0" w:color="auto"/>
                  </w:divBdr>
                </w:div>
                <w:div w:id="1977559656">
                  <w:marLeft w:val="640"/>
                  <w:marRight w:val="0"/>
                  <w:marTop w:val="0"/>
                  <w:marBottom w:val="0"/>
                  <w:divBdr>
                    <w:top w:val="none" w:sz="0" w:space="0" w:color="auto"/>
                    <w:left w:val="none" w:sz="0" w:space="0" w:color="auto"/>
                    <w:bottom w:val="none" w:sz="0" w:space="0" w:color="auto"/>
                    <w:right w:val="none" w:sz="0" w:space="0" w:color="auto"/>
                  </w:divBdr>
                </w:div>
                <w:div w:id="1688678899">
                  <w:marLeft w:val="640"/>
                  <w:marRight w:val="0"/>
                  <w:marTop w:val="0"/>
                  <w:marBottom w:val="0"/>
                  <w:divBdr>
                    <w:top w:val="none" w:sz="0" w:space="0" w:color="auto"/>
                    <w:left w:val="none" w:sz="0" w:space="0" w:color="auto"/>
                    <w:bottom w:val="none" w:sz="0" w:space="0" w:color="auto"/>
                    <w:right w:val="none" w:sz="0" w:space="0" w:color="auto"/>
                  </w:divBdr>
                </w:div>
                <w:div w:id="1069769977">
                  <w:marLeft w:val="640"/>
                  <w:marRight w:val="0"/>
                  <w:marTop w:val="0"/>
                  <w:marBottom w:val="0"/>
                  <w:divBdr>
                    <w:top w:val="none" w:sz="0" w:space="0" w:color="auto"/>
                    <w:left w:val="none" w:sz="0" w:space="0" w:color="auto"/>
                    <w:bottom w:val="none" w:sz="0" w:space="0" w:color="auto"/>
                    <w:right w:val="none" w:sz="0" w:space="0" w:color="auto"/>
                  </w:divBdr>
                </w:div>
                <w:div w:id="1191146205">
                  <w:marLeft w:val="640"/>
                  <w:marRight w:val="0"/>
                  <w:marTop w:val="0"/>
                  <w:marBottom w:val="0"/>
                  <w:divBdr>
                    <w:top w:val="none" w:sz="0" w:space="0" w:color="auto"/>
                    <w:left w:val="none" w:sz="0" w:space="0" w:color="auto"/>
                    <w:bottom w:val="none" w:sz="0" w:space="0" w:color="auto"/>
                    <w:right w:val="none" w:sz="0" w:space="0" w:color="auto"/>
                  </w:divBdr>
                </w:div>
                <w:div w:id="803472720">
                  <w:marLeft w:val="640"/>
                  <w:marRight w:val="0"/>
                  <w:marTop w:val="0"/>
                  <w:marBottom w:val="0"/>
                  <w:divBdr>
                    <w:top w:val="none" w:sz="0" w:space="0" w:color="auto"/>
                    <w:left w:val="none" w:sz="0" w:space="0" w:color="auto"/>
                    <w:bottom w:val="none" w:sz="0" w:space="0" w:color="auto"/>
                    <w:right w:val="none" w:sz="0" w:space="0" w:color="auto"/>
                  </w:divBdr>
                </w:div>
                <w:div w:id="1612316675">
                  <w:marLeft w:val="640"/>
                  <w:marRight w:val="0"/>
                  <w:marTop w:val="0"/>
                  <w:marBottom w:val="0"/>
                  <w:divBdr>
                    <w:top w:val="none" w:sz="0" w:space="0" w:color="auto"/>
                    <w:left w:val="none" w:sz="0" w:space="0" w:color="auto"/>
                    <w:bottom w:val="none" w:sz="0" w:space="0" w:color="auto"/>
                    <w:right w:val="none" w:sz="0" w:space="0" w:color="auto"/>
                  </w:divBdr>
                </w:div>
                <w:div w:id="38479871">
                  <w:marLeft w:val="640"/>
                  <w:marRight w:val="0"/>
                  <w:marTop w:val="0"/>
                  <w:marBottom w:val="0"/>
                  <w:divBdr>
                    <w:top w:val="none" w:sz="0" w:space="0" w:color="auto"/>
                    <w:left w:val="none" w:sz="0" w:space="0" w:color="auto"/>
                    <w:bottom w:val="none" w:sz="0" w:space="0" w:color="auto"/>
                    <w:right w:val="none" w:sz="0" w:space="0" w:color="auto"/>
                  </w:divBdr>
                </w:div>
                <w:div w:id="2063167721">
                  <w:marLeft w:val="640"/>
                  <w:marRight w:val="0"/>
                  <w:marTop w:val="0"/>
                  <w:marBottom w:val="0"/>
                  <w:divBdr>
                    <w:top w:val="none" w:sz="0" w:space="0" w:color="auto"/>
                    <w:left w:val="none" w:sz="0" w:space="0" w:color="auto"/>
                    <w:bottom w:val="none" w:sz="0" w:space="0" w:color="auto"/>
                    <w:right w:val="none" w:sz="0" w:space="0" w:color="auto"/>
                  </w:divBdr>
                </w:div>
                <w:div w:id="916207960">
                  <w:marLeft w:val="640"/>
                  <w:marRight w:val="0"/>
                  <w:marTop w:val="0"/>
                  <w:marBottom w:val="0"/>
                  <w:divBdr>
                    <w:top w:val="none" w:sz="0" w:space="0" w:color="auto"/>
                    <w:left w:val="none" w:sz="0" w:space="0" w:color="auto"/>
                    <w:bottom w:val="none" w:sz="0" w:space="0" w:color="auto"/>
                    <w:right w:val="none" w:sz="0" w:space="0" w:color="auto"/>
                  </w:divBdr>
                </w:div>
                <w:div w:id="37365252">
                  <w:marLeft w:val="640"/>
                  <w:marRight w:val="0"/>
                  <w:marTop w:val="0"/>
                  <w:marBottom w:val="0"/>
                  <w:divBdr>
                    <w:top w:val="none" w:sz="0" w:space="0" w:color="auto"/>
                    <w:left w:val="none" w:sz="0" w:space="0" w:color="auto"/>
                    <w:bottom w:val="none" w:sz="0" w:space="0" w:color="auto"/>
                    <w:right w:val="none" w:sz="0" w:space="0" w:color="auto"/>
                  </w:divBdr>
                </w:div>
                <w:div w:id="2102943220">
                  <w:marLeft w:val="640"/>
                  <w:marRight w:val="0"/>
                  <w:marTop w:val="0"/>
                  <w:marBottom w:val="0"/>
                  <w:divBdr>
                    <w:top w:val="none" w:sz="0" w:space="0" w:color="auto"/>
                    <w:left w:val="none" w:sz="0" w:space="0" w:color="auto"/>
                    <w:bottom w:val="none" w:sz="0" w:space="0" w:color="auto"/>
                    <w:right w:val="none" w:sz="0" w:space="0" w:color="auto"/>
                  </w:divBdr>
                </w:div>
                <w:div w:id="119765942">
                  <w:marLeft w:val="640"/>
                  <w:marRight w:val="0"/>
                  <w:marTop w:val="0"/>
                  <w:marBottom w:val="0"/>
                  <w:divBdr>
                    <w:top w:val="none" w:sz="0" w:space="0" w:color="auto"/>
                    <w:left w:val="none" w:sz="0" w:space="0" w:color="auto"/>
                    <w:bottom w:val="none" w:sz="0" w:space="0" w:color="auto"/>
                    <w:right w:val="none" w:sz="0" w:space="0" w:color="auto"/>
                  </w:divBdr>
                </w:div>
                <w:div w:id="870144181">
                  <w:marLeft w:val="640"/>
                  <w:marRight w:val="0"/>
                  <w:marTop w:val="0"/>
                  <w:marBottom w:val="0"/>
                  <w:divBdr>
                    <w:top w:val="none" w:sz="0" w:space="0" w:color="auto"/>
                    <w:left w:val="none" w:sz="0" w:space="0" w:color="auto"/>
                    <w:bottom w:val="none" w:sz="0" w:space="0" w:color="auto"/>
                    <w:right w:val="none" w:sz="0" w:space="0" w:color="auto"/>
                  </w:divBdr>
                </w:div>
                <w:div w:id="1252274057">
                  <w:marLeft w:val="640"/>
                  <w:marRight w:val="0"/>
                  <w:marTop w:val="0"/>
                  <w:marBottom w:val="0"/>
                  <w:divBdr>
                    <w:top w:val="none" w:sz="0" w:space="0" w:color="auto"/>
                    <w:left w:val="none" w:sz="0" w:space="0" w:color="auto"/>
                    <w:bottom w:val="none" w:sz="0" w:space="0" w:color="auto"/>
                    <w:right w:val="none" w:sz="0" w:space="0" w:color="auto"/>
                  </w:divBdr>
                </w:div>
              </w:divsChild>
            </w:div>
            <w:div w:id="627855174">
              <w:marLeft w:val="0"/>
              <w:marRight w:val="0"/>
              <w:marTop w:val="0"/>
              <w:marBottom w:val="0"/>
              <w:divBdr>
                <w:top w:val="none" w:sz="0" w:space="0" w:color="auto"/>
                <w:left w:val="none" w:sz="0" w:space="0" w:color="auto"/>
                <w:bottom w:val="none" w:sz="0" w:space="0" w:color="auto"/>
                <w:right w:val="none" w:sz="0" w:space="0" w:color="auto"/>
              </w:divBdr>
              <w:divsChild>
                <w:div w:id="1688021914">
                  <w:marLeft w:val="640"/>
                  <w:marRight w:val="0"/>
                  <w:marTop w:val="0"/>
                  <w:marBottom w:val="0"/>
                  <w:divBdr>
                    <w:top w:val="none" w:sz="0" w:space="0" w:color="auto"/>
                    <w:left w:val="none" w:sz="0" w:space="0" w:color="auto"/>
                    <w:bottom w:val="none" w:sz="0" w:space="0" w:color="auto"/>
                    <w:right w:val="none" w:sz="0" w:space="0" w:color="auto"/>
                  </w:divBdr>
                </w:div>
                <w:div w:id="1018388643">
                  <w:marLeft w:val="640"/>
                  <w:marRight w:val="0"/>
                  <w:marTop w:val="0"/>
                  <w:marBottom w:val="0"/>
                  <w:divBdr>
                    <w:top w:val="none" w:sz="0" w:space="0" w:color="auto"/>
                    <w:left w:val="none" w:sz="0" w:space="0" w:color="auto"/>
                    <w:bottom w:val="none" w:sz="0" w:space="0" w:color="auto"/>
                    <w:right w:val="none" w:sz="0" w:space="0" w:color="auto"/>
                  </w:divBdr>
                </w:div>
                <w:div w:id="1723745252">
                  <w:marLeft w:val="640"/>
                  <w:marRight w:val="0"/>
                  <w:marTop w:val="0"/>
                  <w:marBottom w:val="0"/>
                  <w:divBdr>
                    <w:top w:val="none" w:sz="0" w:space="0" w:color="auto"/>
                    <w:left w:val="none" w:sz="0" w:space="0" w:color="auto"/>
                    <w:bottom w:val="none" w:sz="0" w:space="0" w:color="auto"/>
                    <w:right w:val="none" w:sz="0" w:space="0" w:color="auto"/>
                  </w:divBdr>
                </w:div>
                <w:div w:id="712660891">
                  <w:marLeft w:val="640"/>
                  <w:marRight w:val="0"/>
                  <w:marTop w:val="0"/>
                  <w:marBottom w:val="0"/>
                  <w:divBdr>
                    <w:top w:val="none" w:sz="0" w:space="0" w:color="auto"/>
                    <w:left w:val="none" w:sz="0" w:space="0" w:color="auto"/>
                    <w:bottom w:val="none" w:sz="0" w:space="0" w:color="auto"/>
                    <w:right w:val="none" w:sz="0" w:space="0" w:color="auto"/>
                  </w:divBdr>
                </w:div>
                <w:div w:id="1909533140">
                  <w:marLeft w:val="640"/>
                  <w:marRight w:val="0"/>
                  <w:marTop w:val="0"/>
                  <w:marBottom w:val="0"/>
                  <w:divBdr>
                    <w:top w:val="none" w:sz="0" w:space="0" w:color="auto"/>
                    <w:left w:val="none" w:sz="0" w:space="0" w:color="auto"/>
                    <w:bottom w:val="none" w:sz="0" w:space="0" w:color="auto"/>
                    <w:right w:val="none" w:sz="0" w:space="0" w:color="auto"/>
                  </w:divBdr>
                </w:div>
                <w:div w:id="1344479316">
                  <w:marLeft w:val="640"/>
                  <w:marRight w:val="0"/>
                  <w:marTop w:val="0"/>
                  <w:marBottom w:val="0"/>
                  <w:divBdr>
                    <w:top w:val="none" w:sz="0" w:space="0" w:color="auto"/>
                    <w:left w:val="none" w:sz="0" w:space="0" w:color="auto"/>
                    <w:bottom w:val="none" w:sz="0" w:space="0" w:color="auto"/>
                    <w:right w:val="none" w:sz="0" w:space="0" w:color="auto"/>
                  </w:divBdr>
                </w:div>
                <w:div w:id="1328092473">
                  <w:marLeft w:val="640"/>
                  <w:marRight w:val="0"/>
                  <w:marTop w:val="0"/>
                  <w:marBottom w:val="0"/>
                  <w:divBdr>
                    <w:top w:val="none" w:sz="0" w:space="0" w:color="auto"/>
                    <w:left w:val="none" w:sz="0" w:space="0" w:color="auto"/>
                    <w:bottom w:val="none" w:sz="0" w:space="0" w:color="auto"/>
                    <w:right w:val="none" w:sz="0" w:space="0" w:color="auto"/>
                  </w:divBdr>
                </w:div>
                <w:div w:id="726223808">
                  <w:marLeft w:val="640"/>
                  <w:marRight w:val="0"/>
                  <w:marTop w:val="0"/>
                  <w:marBottom w:val="0"/>
                  <w:divBdr>
                    <w:top w:val="none" w:sz="0" w:space="0" w:color="auto"/>
                    <w:left w:val="none" w:sz="0" w:space="0" w:color="auto"/>
                    <w:bottom w:val="none" w:sz="0" w:space="0" w:color="auto"/>
                    <w:right w:val="none" w:sz="0" w:space="0" w:color="auto"/>
                  </w:divBdr>
                </w:div>
                <w:div w:id="401682402">
                  <w:marLeft w:val="640"/>
                  <w:marRight w:val="0"/>
                  <w:marTop w:val="0"/>
                  <w:marBottom w:val="0"/>
                  <w:divBdr>
                    <w:top w:val="none" w:sz="0" w:space="0" w:color="auto"/>
                    <w:left w:val="none" w:sz="0" w:space="0" w:color="auto"/>
                    <w:bottom w:val="none" w:sz="0" w:space="0" w:color="auto"/>
                    <w:right w:val="none" w:sz="0" w:space="0" w:color="auto"/>
                  </w:divBdr>
                </w:div>
                <w:div w:id="2057270134">
                  <w:marLeft w:val="640"/>
                  <w:marRight w:val="0"/>
                  <w:marTop w:val="0"/>
                  <w:marBottom w:val="0"/>
                  <w:divBdr>
                    <w:top w:val="none" w:sz="0" w:space="0" w:color="auto"/>
                    <w:left w:val="none" w:sz="0" w:space="0" w:color="auto"/>
                    <w:bottom w:val="none" w:sz="0" w:space="0" w:color="auto"/>
                    <w:right w:val="none" w:sz="0" w:space="0" w:color="auto"/>
                  </w:divBdr>
                </w:div>
                <w:div w:id="831527338">
                  <w:marLeft w:val="640"/>
                  <w:marRight w:val="0"/>
                  <w:marTop w:val="0"/>
                  <w:marBottom w:val="0"/>
                  <w:divBdr>
                    <w:top w:val="none" w:sz="0" w:space="0" w:color="auto"/>
                    <w:left w:val="none" w:sz="0" w:space="0" w:color="auto"/>
                    <w:bottom w:val="none" w:sz="0" w:space="0" w:color="auto"/>
                    <w:right w:val="none" w:sz="0" w:space="0" w:color="auto"/>
                  </w:divBdr>
                </w:div>
                <w:div w:id="799229888">
                  <w:marLeft w:val="640"/>
                  <w:marRight w:val="0"/>
                  <w:marTop w:val="0"/>
                  <w:marBottom w:val="0"/>
                  <w:divBdr>
                    <w:top w:val="none" w:sz="0" w:space="0" w:color="auto"/>
                    <w:left w:val="none" w:sz="0" w:space="0" w:color="auto"/>
                    <w:bottom w:val="none" w:sz="0" w:space="0" w:color="auto"/>
                    <w:right w:val="none" w:sz="0" w:space="0" w:color="auto"/>
                  </w:divBdr>
                </w:div>
                <w:div w:id="1089697356">
                  <w:marLeft w:val="640"/>
                  <w:marRight w:val="0"/>
                  <w:marTop w:val="0"/>
                  <w:marBottom w:val="0"/>
                  <w:divBdr>
                    <w:top w:val="none" w:sz="0" w:space="0" w:color="auto"/>
                    <w:left w:val="none" w:sz="0" w:space="0" w:color="auto"/>
                    <w:bottom w:val="none" w:sz="0" w:space="0" w:color="auto"/>
                    <w:right w:val="none" w:sz="0" w:space="0" w:color="auto"/>
                  </w:divBdr>
                </w:div>
                <w:div w:id="2034646364">
                  <w:marLeft w:val="640"/>
                  <w:marRight w:val="0"/>
                  <w:marTop w:val="0"/>
                  <w:marBottom w:val="0"/>
                  <w:divBdr>
                    <w:top w:val="none" w:sz="0" w:space="0" w:color="auto"/>
                    <w:left w:val="none" w:sz="0" w:space="0" w:color="auto"/>
                    <w:bottom w:val="none" w:sz="0" w:space="0" w:color="auto"/>
                    <w:right w:val="none" w:sz="0" w:space="0" w:color="auto"/>
                  </w:divBdr>
                </w:div>
                <w:div w:id="334188151">
                  <w:marLeft w:val="640"/>
                  <w:marRight w:val="0"/>
                  <w:marTop w:val="0"/>
                  <w:marBottom w:val="0"/>
                  <w:divBdr>
                    <w:top w:val="none" w:sz="0" w:space="0" w:color="auto"/>
                    <w:left w:val="none" w:sz="0" w:space="0" w:color="auto"/>
                    <w:bottom w:val="none" w:sz="0" w:space="0" w:color="auto"/>
                    <w:right w:val="none" w:sz="0" w:space="0" w:color="auto"/>
                  </w:divBdr>
                </w:div>
                <w:div w:id="1194424262">
                  <w:marLeft w:val="640"/>
                  <w:marRight w:val="0"/>
                  <w:marTop w:val="0"/>
                  <w:marBottom w:val="0"/>
                  <w:divBdr>
                    <w:top w:val="none" w:sz="0" w:space="0" w:color="auto"/>
                    <w:left w:val="none" w:sz="0" w:space="0" w:color="auto"/>
                    <w:bottom w:val="none" w:sz="0" w:space="0" w:color="auto"/>
                    <w:right w:val="none" w:sz="0" w:space="0" w:color="auto"/>
                  </w:divBdr>
                </w:div>
                <w:div w:id="580215939">
                  <w:marLeft w:val="640"/>
                  <w:marRight w:val="0"/>
                  <w:marTop w:val="0"/>
                  <w:marBottom w:val="0"/>
                  <w:divBdr>
                    <w:top w:val="none" w:sz="0" w:space="0" w:color="auto"/>
                    <w:left w:val="none" w:sz="0" w:space="0" w:color="auto"/>
                    <w:bottom w:val="none" w:sz="0" w:space="0" w:color="auto"/>
                    <w:right w:val="none" w:sz="0" w:space="0" w:color="auto"/>
                  </w:divBdr>
                </w:div>
                <w:div w:id="264047476">
                  <w:marLeft w:val="640"/>
                  <w:marRight w:val="0"/>
                  <w:marTop w:val="0"/>
                  <w:marBottom w:val="0"/>
                  <w:divBdr>
                    <w:top w:val="none" w:sz="0" w:space="0" w:color="auto"/>
                    <w:left w:val="none" w:sz="0" w:space="0" w:color="auto"/>
                    <w:bottom w:val="none" w:sz="0" w:space="0" w:color="auto"/>
                    <w:right w:val="none" w:sz="0" w:space="0" w:color="auto"/>
                  </w:divBdr>
                </w:div>
                <w:div w:id="1613629277">
                  <w:marLeft w:val="640"/>
                  <w:marRight w:val="0"/>
                  <w:marTop w:val="0"/>
                  <w:marBottom w:val="0"/>
                  <w:divBdr>
                    <w:top w:val="none" w:sz="0" w:space="0" w:color="auto"/>
                    <w:left w:val="none" w:sz="0" w:space="0" w:color="auto"/>
                    <w:bottom w:val="none" w:sz="0" w:space="0" w:color="auto"/>
                    <w:right w:val="none" w:sz="0" w:space="0" w:color="auto"/>
                  </w:divBdr>
                </w:div>
                <w:div w:id="88670634">
                  <w:marLeft w:val="640"/>
                  <w:marRight w:val="0"/>
                  <w:marTop w:val="0"/>
                  <w:marBottom w:val="0"/>
                  <w:divBdr>
                    <w:top w:val="none" w:sz="0" w:space="0" w:color="auto"/>
                    <w:left w:val="none" w:sz="0" w:space="0" w:color="auto"/>
                    <w:bottom w:val="none" w:sz="0" w:space="0" w:color="auto"/>
                    <w:right w:val="none" w:sz="0" w:space="0" w:color="auto"/>
                  </w:divBdr>
                </w:div>
                <w:div w:id="1498228396">
                  <w:marLeft w:val="640"/>
                  <w:marRight w:val="0"/>
                  <w:marTop w:val="0"/>
                  <w:marBottom w:val="0"/>
                  <w:divBdr>
                    <w:top w:val="none" w:sz="0" w:space="0" w:color="auto"/>
                    <w:left w:val="none" w:sz="0" w:space="0" w:color="auto"/>
                    <w:bottom w:val="none" w:sz="0" w:space="0" w:color="auto"/>
                    <w:right w:val="none" w:sz="0" w:space="0" w:color="auto"/>
                  </w:divBdr>
                </w:div>
                <w:div w:id="555355652">
                  <w:marLeft w:val="640"/>
                  <w:marRight w:val="0"/>
                  <w:marTop w:val="0"/>
                  <w:marBottom w:val="0"/>
                  <w:divBdr>
                    <w:top w:val="none" w:sz="0" w:space="0" w:color="auto"/>
                    <w:left w:val="none" w:sz="0" w:space="0" w:color="auto"/>
                    <w:bottom w:val="none" w:sz="0" w:space="0" w:color="auto"/>
                    <w:right w:val="none" w:sz="0" w:space="0" w:color="auto"/>
                  </w:divBdr>
                </w:div>
                <w:div w:id="717321858">
                  <w:marLeft w:val="640"/>
                  <w:marRight w:val="0"/>
                  <w:marTop w:val="0"/>
                  <w:marBottom w:val="0"/>
                  <w:divBdr>
                    <w:top w:val="none" w:sz="0" w:space="0" w:color="auto"/>
                    <w:left w:val="none" w:sz="0" w:space="0" w:color="auto"/>
                    <w:bottom w:val="none" w:sz="0" w:space="0" w:color="auto"/>
                    <w:right w:val="none" w:sz="0" w:space="0" w:color="auto"/>
                  </w:divBdr>
                </w:div>
                <w:div w:id="1926765335">
                  <w:marLeft w:val="640"/>
                  <w:marRight w:val="0"/>
                  <w:marTop w:val="0"/>
                  <w:marBottom w:val="0"/>
                  <w:divBdr>
                    <w:top w:val="none" w:sz="0" w:space="0" w:color="auto"/>
                    <w:left w:val="none" w:sz="0" w:space="0" w:color="auto"/>
                    <w:bottom w:val="none" w:sz="0" w:space="0" w:color="auto"/>
                    <w:right w:val="none" w:sz="0" w:space="0" w:color="auto"/>
                  </w:divBdr>
                </w:div>
                <w:div w:id="1423716753">
                  <w:marLeft w:val="640"/>
                  <w:marRight w:val="0"/>
                  <w:marTop w:val="0"/>
                  <w:marBottom w:val="0"/>
                  <w:divBdr>
                    <w:top w:val="none" w:sz="0" w:space="0" w:color="auto"/>
                    <w:left w:val="none" w:sz="0" w:space="0" w:color="auto"/>
                    <w:bottom w:val="none" w:sz="0" w:space="0" w:color="auto"/>
                    <w:right w:val="none" w:sz="0" w:space="0" w:color="auto"/>
                  </w:divBdr>
                </w:div>
                <w:div w:id="768811655">
                  <w:marLeft w:val="640"/>
                  <w:marRight w:val="0"/>
                  <w:marTop w:val="0"/>
                  <w:marBottom w:val="0"/>
                  <w:divBdr>
                    <w:top w:val="none" w:sz="0" w:space="0" w:color="auto"/>
                    <w:left w:val="none" w:sz="0" w:space="0" w:color="auto"/>
                    <w:bottom w:val="none" w:sz="0" w:space="0" w:color="auto"/>
                    <w:right w:val="none" w:sz="0" w:space="0" w:color="auto"/>
                  </w:divBdr>
                </w:div>
                <w:div w:id="387456105">
                  <w:marLeft w:val="640"/>
                  <w:marRight w:val="0"/>
                  <w:marTop w:val="0"/>
                  <w:marBottom w:val="0"/>
                  <w:divBdr>
                    <w:top w:val="none" w:sz="0" w:space="0" w:color="auto"/>
                    <w:left w:val="none" w:sz="0" w:space="0" w:color="auto"/>
                    <w:bottom w:val="none" w:sz="0" w:space="0" w:color="auto"/>
                    <w:right w:val="none" w:sz="0" w:space="0" w:color="auto"/>
                  </w:divBdr>
                </w:div>
                <w:div w:id="130292870">
                  <w:marLeft w:val="640"/>
                  <w:marRight w:val="0"/>
                  <w:marTop w:val="0"/>
                  <w:marBottom w:val="0"/>
                  <w:divBdr>
                    <w:top w:val="none" w:sz="0" w:space="0" w:color="auto"/>
                    <w:left w:val="none" w:sz="0" w:space="0" w:color="auto"/>
                    <w:bottom w:val="none" w:sz="0" w:space="0" w:color="auto"/>
                    <w:right w:val="none" w:sz="0" w:space="0" w:color="auto"/>
                  </w:divBdr>
                </w:div>
                <w:div w:id="1314607341">
                  <w:marLeft w:val="640"/>
                  <w:marRight w:val="0"/>
                  <w:marTop w:val="0"/>
                  <w:marBottom w:val="0"/>
                  <w:divBdr>
                    <w:top w:val="none" w:sz="0" w:space="0" w:color="auto"/>
                    <w:left w:val="none" w:sz="0" w:space="0" w:color="auto"/>
                    <w:bottom w:val="none" w:sz="0" w:space="0" w:color="auto"/>
                    <w:right w:val="none" w:sz="0" w:space="0" w:color="auto"/>
                  </w:divBdr>
                </w:div>
                <w:div w:id="748962013">
                  <w:marLeft w:val="640"/>
                  <w:marRight w:val="0"/>
                  <w:marTop w:val="0"/>
                  <w:marBottom w:val="0"/>
                  <w:divBdr>
                    <w:top w:val="none" w:sz="0" w:space="0" w:color="auto"/>
                    <w:left w:val="none" w:sz="0" w:space="0" w:color="auto"/>
                    <w:bottom w:val="none" w:sz="0" w:space="0" w:color="auto"/>
                    <w:right w:val="none" w:sz="0" w:space="0" w:color="auto"/>
                  </w:divBdr>
                </w:div>
                <w:div w:id="1843545955">
                  <w:marLeft w:val="640"/>
                  <w:marRight w:val="0"/>
                  <w:marTop w:val="0"/>
                  <w:marBottom w:val="0"/>
                  <w:divBdr>
                    <w:top w:val="none" w:sz="0" w:space="0" w:color="auto"/>
                    <w:left w:val="none" w:sz="0" w:space="0" w:color="auto"/>
                    <w:bottom w:val="none" w:sz="0" w:space="0" w:color="auto"/>
                    <w:right w:val="none" w:sz="0" w:space="0" w:color="auto"/>
                  </w:divBdr>
                </w:div>
                <w:div w:id="740521449">
                  <w:marLeft w:val="640"/>
                  <w:marRight w:val="0"/>
                  <w:marTop w:val="0"/>
                  <w:marBottom w:val="0"/>
                  <w:divBdr>
                    <w:top w:val="none" w:sz="0" w:space="0" w:color="auto"/>
                    <w:left w:val="none" w:sz="0" w:space="0" w:color="auto"/>
                    <w:bottom w:val="none" w:sz="0" w:space="0" w:color="auto"/>
                    <w:right w:val="none" w:sz="0" w:space="0" w:color="auto"/>
                  </w:divBdr>
                </w:div>
                <w:div w:id="651299496">
                  <w:marLeft w:val="640"/>
                  <w:marRight w:val="0"/>
                  <w:marTop w:val="0"/>
                  <w:marBottom w:val="0"/>
                  <w:divBdr>
                    <w:top w:val="none" w:sz="0" w:space="0" w:color="auto"/>
                    <w:left w:val="none" w:sz="0" w:space="0" w:color="auto"/>
                    <w:bottom w:val="none" w:sz="0" w:space="0" w:color="auto"/>
                    <w:right w:val="none" w:sz="0" w:space="0" w:color="auto"/>
                  </w:divBdr>
                </w:div>
                <w:div w:id="1405688609">
                  <w:marLeft w:val="640"/>
                  <w:marRight w:val="0"/>
                  <w:marTop w:val="0"/>
                  <w:marBottom w:val="0"/>
                  <w:divBdr>
                    <w:top w:val="none" w:sz="0" w:space="0" w:color="auto"/>
                    <w:left w:val="none" w:sz="0" w:space="0" w:color="auto"/>
                    <w:bottom w:val="none" w:sz="0" w:space="0" w:color="auto"/>
                    <w:right w:val="none" w:sz="0" w:space="0" w:color="auto"/>
                  </w:divBdr>
                </w:div>
                <w:div w:id="1130394074">
                  <w:marLeft w:val="640"/>
                  <w:marRight w:val="0"/>
                  <w:marTop w:val="0"/>
                  <w:marBottom w:val="0"/>
                  <w:divBdr>
                    <w:top w:val="none" w:sz="0" w:space="0" w:color="auto"/>
                    <w:left w:val="none" w:sz="0" w:space="0" w:color="auto"/>
                    <w:bottom w:val="none" w:sz="0" w:space="0" w:color="auto"/>
                    <w:right w:val="none" w:sz="0" w:space="0" w:color="auto"/>
                  </w:divBdr>
                </w:div>
                <w:div w:id="1635254972">
                  <w:marLeft w:val="640"/>
                  <w:marRight w:val="0"/>
                  <w:marTop w:val="0"/>
                  <w:marBottom w:val="0"/>
                  <w:divBdr>
                    <w:top w:val="none" w:sz="0" w:space="0" w:color="auto"/>
                    <w:left w:val="none" w:sz="0" w:space="0" w:color="auto"/>
                    <w:bottom w:val="none" w:sz="0" w:space="0" w:color="auto"/>
                    <w:right w:val="none" w:sz="0" w:space="0" w:color="auto"/>
                  </w:divBdr>
                </w:div>
                <w:div w:id="35666866">
                  <w:marLeft w:val="640"/>
                  <w:marRight w:val="0"/>
                  <w:marTop w:val="0"/>
                  <w:marBottom w:val="0"/>
                  <w:divBdr>
                    <w:top w:val="none" w:sz="0" w:space="0" w:color="auto"/>
                    <w:left w:val="none" w:sz="0" w:space="0" w:color="auto"/>
                    <w:bottom w:val="none" w:sz="0" w:space="0" w:color="auto"/>
                    <w:right w:val="none" w:sz="0" w:space="0" w:color="auto"/>
                  </w:divBdr>
                </w:div>
              </w:divsChild>
            </w:div>
            <w:div w:id="350032428">
              <w:marLeft w:val="0"/>
              <w:marRight w:val="0"/>
              <w:marTop w:val="0"/>
              <w:marBottom w:val="0"/>
              <w:divBdr>
                <w:top w:val="none" w:sz="0" w:space="0" w:color="auto"/>
                <w:left w:val="none" w:sz="0" w:space="0" w:color="auto"/>
                <w:bottom w:val="none" w:sz="0" w:space="0" w:color="auto"/>
                <w:right w:val="none" w:sz="0" w:space="0" w:color="auto"/>
              </w:divBdr>
              <w:divsChild>
                <w:div w:id="775296587">
                  <w:marLeft w:val="640"/>
                  <w:marRight w:val="0"/>
                  <w:marTop w:val="0"/>
                  <w:marBottom w:val="0"/>
                  <w:divBdr>
                    <w:top w:val="none" w:sz="0" w:space="0" w:color="auto"/>
                    <w:left w:val="none" w:sz="0" w:space="0" w:color="auto"/>
                    <w:bottom w:val="none" w:sz="0" w:space="0" w:color="auto"/>
                    <w:right w:val="none" w:sz="0" w:space="0" w:color="auto"/>
                  </w:divBdr>
                </w:div>
                <w:div w:id="1255359028">
                  <w:marLeft w:val="640"/>
                  <w:marRight w:val="0"/>
                  <w:marTop w:val="0"/>
                  <w:marBottom w:val="0"/>
                  <w:divBdr>
                    <w:top w:val="none" w:sz="0" w:space="0" w:color="auto"/>
                    <w:left w:val="none" w:sz="0" w:space="0" w:color="auto"/>
                    <w:bottom w:val="none" w:sz="0" w:space="0" w:color="auto"/>
                    <w:right w:val="none" w:sz="0" w:space="0" w:color="auto"/>
                  </w:divBdr>
                </w:div>
                <w:div w:id="1773042224">
                  <w:marLeft w:val="640"/>
                  <w:marRight w:val="0"/>
                  <w:marTop w:val="0"/>
                  <w:marBottom w:val="0"/>
                  <w:divBdr>
                    <w:top w:val="none" w:sz="0" w:space="0" w:color="auto"/>
                    <w:left w:val="none" w:sz="0" w:space="0" w:color="auto"/>
                    <w:bottom w:val="none" w:sz="0" w:space="0" w:color="auto"/>
                    <w:right w:val="none" w:sz="0" w:space="0" w:color="auto"/>
                  </w:divBdr>
                </w:div>
                <w:div w:id="1045788251">
                  <w:marLeft w:val="640"/>
                  <w:marRight w:val="0"/>
                  <w:marTop w:val="0"/>
                  <w:marBottom w:val="0"/>
                  <w:divBdr>
                    <w:top w:val="none" w:sz="0" w:space="0" w:color="auto"/>
                    <w:left w:val="none" w:sz="0" w:space="0" w:color="auto"/>
                    <w:bottom w:val="none" w:sz="0" w:space="0" w:color="auto"/>
                    <w:right w:val="none" w:sz="0" w:space="0" w:color="auto"/>
                  </w:divBdr>
                </w:div>
                <w:div w:id="1002514346">
                  <w:marLeft w:val="640"/>
                  <w:marRight w:val="0"/>
                  <w:marTop w:val="0"/>
                  <w:marBottom w:val="0"/>
                  <w:divBdr>
                    <w:top w:val="none" w:sz="0" w:space="0" w:color="auto"/>
                    <w:left w:val="none" w:sz="0" w:space="0" w:color="auto"/>
                    <w:bottom w:val="none" w:sz="0" w:space="0" w:color="auto"/>
                    <w:right w:val="none" w:sz="0" w:space="0" w:color="auto"/>
                  </w:divBdr>
                </w:div>
                <w:div w:id="731200666">
                  <w:marLeft w:val="640"/>
                  <w:marRight w:val="0"/>
                  <w:marTop w:val="0"/>
                  <w:marBottom w:val="0"/>
                  <w:divBdr>
                    <w:top w:val="none" w:sz="0" w:space="0" w:color="auto"/>
                    <w:left w:val="none" w:sz="0" w:space="0" w:color="auto"/>
                    <w:bottom w:val="none" w:sz="0" w:space="0" w:color="auto"/>
                    <w:right w:val="none" w:sz="0" w:space="0" w:color="auto"/>
                  </w:divBdr>
                </w:div>
                <w:div w:id="1968927836">
                  <w:marLeft w:val="640"/>
                  <w:marRight w:val="0"/>
                  <w:marTop w:val="0"/>
                  <w:marBottom w:val="0"/>
                  <w:divBdr>
                    <w:top w:val="none" w:sz="0" w:space="0" w:color="auto"/>
                    <w:left w:val="none" w:sz="0" w:space="0" w:color="auto"/>
                    <w:bottom w:val="none" w:sz="0" w:space="0" w:color="auto"/>
                    <w:right w:val="none" w:sz="0" w:space="0" w:color="auto"/>
                  </w:divBdr>
                </w:div>
                <w:div w:id="418411672">
                  <w:marLeft w:val="640"/>
                  <w:marRight w:val="0"/>
                  <w:marTop w:val="0"/>
                  <w:marBottom w:val="0"/>
                  <w:divBdr>
                    <w:top w:val="none" w:sz="0" w:space="0" w:color="auto"/>
                    <w:left w:val="none" w:sz="0" w:space="0" w:color="auto"/>
                    <w:bottom w:val="none" w:sz="0" w:space="0" w:color="auto"/>
                    <w:right w:val="none" w:sz="0" w:space="0" w:color="auto"/>
                  </w:divBdr>
                </w:div>
                <w:div w:id="193540480">
                  <w:marLeft w:val="640"/>
                  <w:marRight w:val="0"/>
                  <w:marTop w:val="0"/>
                  <w:marBottom w:val="0"/>
                  <w:divBdr>
                    <w:top w:val="none" w:sz="0" w:space="0" w:color="auto"/>
                    <w:left w:val="none" w:sz="0" w:space="0" w:color="auto"/>
                    <w:bottom w:val="none" w:sz="0" w:space="0" w:color="auto"/>
                    <w:right w:val="none" w:sz="0" w:space="0" w:color="auto"/>
                  </w:divBdr>
                </w:div>
                <w:div w:id="308051470">
                  <w:marLeft w:val="640"/>
                  <w:marRight w:val="0"/>
                  <w:marTop w:val="0"/>
                  <w:marBottom w:val="0"/>
                  <w:divBdr>
                    <w:top w:val="none" w:sz="0" w:space="0" w:color="auto"/>
                    <w:left w:val="none" w:sz="0" w:space="0" w:color="auto"/>
                    <w:bottom w:val="none" w:sz="0" w:space="0" w:color="auto"/>
                    <w:right w:val="none" w:sz="0" w:space="0" w:color="auto"/>
                  </w:divBdr>
                </w:div>
                <w:div w:id="81685516">
                  <w:marLeft w:val="640"/>
                  <w:marRight w:val="0"/>
                  <w:marTop w:val="0"/>
                  <w:marBottom w:val="0"/>
                  <w:divBdr>
                    <w:top w:val="none" w:sz="0" w:space="0" w:color="auto"/>
                    <w:left w:val="none" w:sz="0" w:space="0" w:color="auto"/>
                    <w:bottom w:val="none" w:sz="0" w:space="0" w:color="auto"/>
                    <w:right w:val="none" w:sz="0" w:space="0" w:color="auto"/>
                  </w:divBdr>
                </w:div>
                <w:div w:id="808521551">
                  <w:marLeft w:val="640"/>
                  <w:marRight w:val="0"/>
                  <w:marTop w:val="0"/>
                  <w:marBottom w:val="0"/>
                  <w:divBdr>
                    <w:top w:val="none" w:sz="0" w:space="0" w:color="auto"/>
                    <w:left w:val="none" w:sz="0" w:space="0" w:color="auto"/>
                    <w:bottom w:val="none" w:sz="0" w:space="0" w:color="auto"/>
                    <w:right w:val="none" w:sz="0" w:space="0" w:color="auto"/>
                  </w:divBdr>
                </w:div>
                <w:div w:id="1710254554">
                  <w:marLeft w:val="640"/>
                  <w:marRight w:val="0"/>
                  <w:marTop w:val="0"/>
                  <w:marBottom w:val="0"/>
                  <w:divBdr>
                    <w:top w:val="none" w:sz="0" w:space="0" w:color="auto"/>
                    <w:left w:val="none" w:sz="0" w:space="0" w:color="auto"/>
                    <w:bottom w:val="none" w:sz="0" w:space="0" w:color="auto"/>
                    <w:right w:val="none" w:sz="0" w:space="0" w:color="auto"/>
                  </w:divBdr>
                </w:div>
                <w:div w:id="165365154">
                  <w:marLeft w:val="640"/>
                  <w:marRight w:val="0"/>
                  <w:marTop w:val="0"/>
                  <w:marBottom w:val="0"/>
                  <w:divBdr>
                    <w:top w:val="none" w:sz="0" w:space="0" w:color="auto"/>
                    <w:left w:val="none" w:sz="0" w:space="0" w:color="auto"/>
                    <w:bottom w:val="none" w:sz="0" w:space="0" w:color="auto"/>
                    <w:right w:val="none" w:sz="0" w:space="0" w:color="auto"/>
                  </w:divBdr>
                </w:div>
                <w:div w:id="2048483180">
                  <w:marLeft w:val="640"/>
                  <w:marRight w:val="0"/>
                  <w:marTop w:val="0"/>
                  <w:marBottom w:val="0"/>
                  <w:divBdr>
                    <w:top w:val="none" w:sz="0" w:space="0" w:color="auto"/>
                    <w:left w:val="none" w:sz="0" w:space="0" w:color="auto"/>
                    <w:bottom w:val="none" w:sz="0" w:space="0" w:color="auto"/>
                    <w:right w:val="none" w:sz="0" w:space="0" w:color="auto"/>
                  </w:divBdr>
                </w:div>
                <w:div w:id="1391152627">
                  <w:marLeft w:val="640"/>
                  <w:marRight w:val="0"/>
                  <w:marTop w:val="0"/>
                  <w:marBottom w:val="0"/>
                  <w:divBdr>
                    <w:top w:val="none" w:sz="0" w:space="0" w:color="auto"/>
                    <w:left w:val="none" w:sz="0" w:space="0" w:color="auto"/>
                    <w:bottom w:val="none" w:sz="0" w:space="0" w:color="auto"/>
                    <w:right w:val="none" w:sz="0" w:space="0" w:color="auto"/>
                  </w:divBdr>
                </w:div>
                <w:div w:id="132409935">
                  <w:marLeft w:val="640"/>
                  <w:marRight w:val="0"/>
                  <w:marTop w:val="0"/>
                  <w:marBottom w:val="0"/>
                  <w:divBdr>
                    <w:top w:val="none" w:sz="0" w:space="0" w:color="auto"/>
                    <w:left w:val="none" w:sz="0" w:space="0" w:color="auto"/>
                    <w:bottom w:val="none" w:sz="0" w:space="0" w:color="auto"/>
                    <w:right w:val="none" w:sz="0" w:space="0" w:color="auto"/>
                  </w:divBdr>
                </w:div>
                <w:div w:id="265693487">
                  <w:marLeft w:val="640"/>
                  <w:marRight w:val="0"/>
                  <w:marTop w:val="0"/>
                  <w:marBottom w:val="0"/>
                  <w:divBdr>
                    <w:top w:val="none" w:sz="0" w:space="0" w:color="auto"/>
                    <w:left w:val="none" w:sz="0" w:space="0" w:color="auto"/>
                    <w:bottom w:val="none" w:sz="0" w:space="0" w:color="auto"/>
                    <w:right w:val="none" w:sz="0" w:space="0" w:color="auto"/>
                  </w:divBdr>
                </w:div>
                <w:div w:id="2034257314">
                  <w:marLeft w:val="640"/>
                  <w:marRight w:val="0"/>
                  <w:marTop w:val="0"/>
                  <w:marBottom w:val="0"/>
                  <w:divBdr>
                    <w:top w:val="none" w:sz="0" w:space="0" w:color="auto"/>
                    <w:left w:val="none" w:sz="0" w:space="0" w:color="auto"/>
                    <w:bottom w:val="none" w:sz="0" w:space="0" w:color="auto"/>
                    <w:right w:val="none" w:sz="0" w:space="0" w:color="auto"/>
                  </w:divBdr>
                </w:div>
                <w:div w:id="1552613589">
                  <w:marLeft w:val="640"/>
                  <w:marRight w:val="0"/>
                  <w:marTop w:val="0"/>
                  <w:marBottom w:val="0"/>
                  <w:divBdr>
                    <w:top w:val="none" w:sz="0" w:space="0" w:color="auto"/>
                    <w:left w:val="none" w:sz="0" w:space="0" w:color="auto"/>
                    <w:bottom w:val="none" w:sz="0" w:space="0" w:color="auto"/>
                    <w:right w:val="none" w:sz="0" w:space="0" w:color="auto"/>
                  </w:divBdr>
                </w:div>
                <w:div w:id="2105570873">
                  <w:marLeft w:val="640"/>
                  <w:marRight w:val="0"/>
                  <w:marTop w:val="0"/>
                  <w:marBottom w:val="0"/>
                  <w:divBdr>
                    <w:top w:val="none" w:sz="0" w:space="0" w:color="auto"/>
                    <w:left w:val="none" w:sz="0" w:space="0" w:color="auto"/>
                    <w:bottom w:val="none" w:sz="0" w:space="0" w:color="auto"/>
                    <w:right w:val="none" w:sz="0" w:space="0" w:color="auto"/>
                  </w:divBdr>
                </w:div>
                <w:div w:id="509369210">
                  <w:marLeft w:val="640"/>
                  <w:marRight w:val="0"/>
                  <w:marTop w:val="0"/>
                  <w:marBottom w:val="0"/>
                  <w:divBdr>
                    <w:top w:val="none" w:sz="0" w:space="0" w:color="auto"/>
                    <w:left w:val="none" w:sz="0" w:space="0" w:color="auto"/>
                    <w:bottom w:val="none" w:sz="0" w:space="0" w:color="auto"/>
                    <w:right w:val="none" w:sz="0" w:space="0" w:color="auto"/>
                  </w:divBdr>
                </w:div>
                <w:div w:id="1802992641">
                  <w:marLeft w:val="640"/>
                  <w:marRight w:val="0"/>
                  <w:marTop w:val="0"/>
                  <w:marBottom w:val="0"/>
                  <w:divBdr>
                    <w:top w:val="none" w:sz="0" w:space="0" w:color="auto"/>
                    <w:left w:val="none" w:sz="0" w:space="0" w:color="auto"/>
                    <w:bottom w:val="none" w:sz="0" w:space="0" w:color="auto"/>
                    <w:right w:val="none" w:sz="0" w:space="0" w:color="auto"/>
                  </w:divBdr>
                </w:div>
                <w:div w:id="1482429467">
                  <w:marLeft w:val="640"/>
                  <w:marRight w:val="0"/>
                  <w:marTop w:val="0"/>
                  <w:marBottom w:val="0"/>
                  <w:divBdr>
                    <w:top w:val="none" w:sz="0" w:space="0" w:color="auto"/>
                    <w:left w:val="none" w:sz="0" w:space="0" w:color="auto"/>
                    <w:bottom w:val="none" w:sz="0" w:space="0" w:color="auto"/>
                    <w:right w:val="none" w:sz="0" w:space="0" w:color="auto"/>
                  </w:divBdr>
                </w:div>
                <w:div w:id="1549100573">
                  <w:marLeft w:val="640"/>
                  <w:marRight w:val="0"/>
                  <w:marTop w:val="0"/>
                  <w:marBottom w:val="0"/>
                  <w:divBdr>
                    <w:top w:val="none" w:sz="0" w:space="0" w:color="auto"/>
                    <w:left w:val="none" w:sz="0" w:space="0" w:color="auto"/>
                    <w:bottom w:val="none" w:sz="0" w:space="0" w:color="auto"/>
                    <w:right w:val="none" w:sz="0" w:space="0" w:color="auto"/>
                  </w:divBdr>
                </w:div>
                <w:div w:id="2126730632">
                  <w:marLeft w:val="640"/>
                  <w:marRight w:val="0"/>
                  <w:marTop w:val="0"/>
                  <w:marBottom w:val="0"/>
                  <w:divBdr>
                    <w:top w:val="none" w:sz="0" w:space="0" w:color="auto"/>
                    <w:left w:val="none" w:sz="0" w:space="0" w:color="auto"/>
                    <w:bottom w:val="none" w:sz="0" w:space="0" w:color="auto"/>
                    <w:right w:val="none" w:sz="0" w:space="0" w:color="auto"/>
                  </w:divBdr>
                </w:div>
                <w:div w:id="1856992383">
                  <w:marLeft w:val="640"/>
                  <w:marRight w:val="0"/>
                  <w:marTop w:val="0"/>
                  <w:marBottom w:val="0"/>
                  <w:divBdr>
                    <w:top w:val="none" w:sz="0" w:space="0" w:color="auto"/>
                    <w:left w:val="none" w:sz="0" w:space="0" w:color="auto"/>
                    <w:bottom w:val="none" w:sz="0" w:space="0" w:color="auto"/>
                    <w:right w:val="none" w:sz="0" w:space="0" w:color="auto"/>
                  </w:divBdr>
                </w:div>
                <w:div w:id="1412891079">
                  <w:marLeft w:val="640"/>
                  <w:marRight w:val="0"/>
                  <w:marTop w:val="0"/>
                  <w:marBottom w:val="0"/>
                  <w:divBdr>
                    <w:top w:val="none" w:sz="0" w:space="0" w:color="auto"/>
                    <w:left w:val="none" w:sz="0" w:space="0" w:color="auto"/>
                    <w:bottom w:val="none" w:sz="0" w:space="0" w:color="auto"/>
                    <w:right w:val="none" w:sz="0" w:space="0" w:color="auto"/>
                  </w:divBdr>
                </w:div>
                <w:div w:id="1096366028">
                  <w:marLeft w:val="640"/>
                  <w:marRight w:val="0"/>
                  <w:marTop w:val="0"/>
                  <w:marBottom w:val="0"/>
                  <w:divBdr>
                    <w:top w:val="none" w:sz="0" w:space="0" w:color="auto"/>
                    <w:left w:val="none" w:sz="0" w:space="0" w:color="auto"/>
                    <w:bottom w:val="none" w:sz="0" w:space="0" w:color="auto"/>
                    <w:right w:val="none" w:sz="0" w:space="0" w:color="auto"/>
                  </w:divBdr>
                </w:div>
                <w:div w:id="571938391">
                  <w:marLeft w:val="640"/>
                  <w:marRight w:val="0"/>
                  <w:marTop w:val="0"/>
                  <w:marBottom w:val="0"/>
                  <w:divBdr>
                    <w:top w:val="none" w:sz="0" w:space="0" w:color="auto"/>
                    <w:left w:val="none" w:sz="0" w:space="0" w:color="auto"/>
                    <w:bottom w:val="none" w:sz="0" w:space="0" w:color="auto"/>
                    <w:right w:val="none" w:sz="0" w:space="0" w:color="auto"/>
                  </w:divBdr>
                </w:div>
                <w:div w:id="65343052">
                  <w:marLeft w:val="640"/>
                  <w:marRight w:val="0"/>
                  <w:marTop w:val="0"/>
                  <w:marBottom w:val="0"/>
                  <w:divBdr>
                    <w:top w:val="none" w:sz="0" w:space="0" w:color="auto"/>
                    <w:left w:val="none" w:sz="0" w:space="0" w:color="auto"/>
                    <w:bottom w:val="none" w:sz="0" w:space="0" w:color="auto"/>
                    <w:right w:val="none" w:sz="0" w:space="0" w:color="auto"/>
                  </w:divBdr>
                </w:div>
                <w:div w:id="75444239">
                  <w:marLeft w:val="640"/>
                  <w:marRight w:val="0"/>
                  <w:marTop w:val="0"/>
                  <w:marBottom w:val="0"/>
                  <w:divBdr>
                    <w:top w:val="none" w:sz="0" w:space="0" w:color="auto"/>
                    <w:left w:val="none" w:sz="0" w:space="0" w:color="auto"/>
                    <w:bottom w:val="none" w:sz="0" w:space="0" w:color="auto"/>
                    <w:right w:val="none" w:sz="0" w:space="0" w:color="auto"/>
                  </w:divBdr>
                </w:div>
                <w:div w:id="1032657739">
                  <w:marLeft w:val="640"/>
                  <w:marRight w:val="0"/>
                  <w:marTop w:val="0"/>
                  <w:marBottom w:val="0"/>
                  <w:divBdr>
                    <w:top w:val="none" w:sz="0" w:space="0" w:color="auto"/>
                    <w:left w:val="none" w:sz="0" w:space="0" w:color="auto"/>
                    <w:bottom w:val="none" w:sz="0" w:space="0" w:color="auto"/>
                    <w:right w:val="none" w:sz="0" w:space="0" w:color="auto"/>
                  </w:divBdr>
                </w:div>
                <w:div w:id="406345993">
                  <w:marLeft w:val="640"/>
                  <w:marRight w:val="0"/>
                  <w:marTop w:val="0"/>
                  <w:marBottom w:val="0"/>
                  <w:divBdr>
                    <w:top w:val="none" w:sz="0" w:space="0" w:color="auto"/>
                    <w:left w:val="none" w:sz="0" w:space="0" w:color="auto"/>
                    <w:bottom w:val="none" w:sz="0" w:space="0" w:color="auto"/>
                    <w:right w:val="none" w:sz="0" w:space="0" w:color="auto"/>
                  </w:divBdr>
                </w:div>
                <w:div w:id="1192298496">
                  <w:marLeft w:val="640"/>
                  <w:marRight w:val="0"/>
                  <w:marTop w:val="0"/>
                  <w:marBottom w:val="0"/>
                  <w:divBdr>
                    <w:top w:val="none" w:sz="0" w:space="0" w:color="auto"/>
                    <w:left w:val="none" w:sz="0" w:space="0" w:color="auto"/>
                    <w:bottom w:val="none" w:sz="0" w:space="0" w:color="auto"/>
                    <w:right w:val="none" w:sz="0" w:space="0" w:color="auto"/>
                  </w:divBdr>
                </w:div>
                <w:div w:id="2058697089">
                  <w:marLeft w:val="640"/>
                  <w:marRight w:val="0"/>
                  <w:marTop w:val="0"/>
                  <w:marBottom w:val="0"/>
                  <w:divBdr>
                    <w:top w:val="none" w:sz="0" w:space="0" w:color="auto"/>
                    <w:left w:val="none" w:sz="0" w:space="0" w:color="auto"/>
                    <w:bottom w:val="none" w:sz="0" w:space="0" w:color="auto"/>
                    <w:right w:val="none" w:sz="0" w:space="0" w:color="auto"/>
                  </w:divBdr>
                </w:div>
                <w:div w:id="830220184">
                  <w:marLeft w:val="640"/>
                  <w:marRight w:val="0"/>
                  <w:marTop w:val="0"/>
                  <w:marBottom w:val="0"/>
                  <w:divBdr>
                    <w:top w:val="none" w:sz="0" w:space="0" w:color="auto"/>
                    <w:left w:val="none" w:sz="0" w:space="0" w:color="auto"/>
                    <w:bottom w:val="none" w:sz="0" w:space="0" w:color="auto"/>
                    <w:right w:val="none" w:sz="0" w:space="0" w:color="auto"/>
                  </w:divBdr>
                </w:div>
              </w:divsChild>
            </w:div>
            <w:div w:id="340276807">
              <w:marLeft w:val="0"/>
              <w:marRight w:val="0"/>
              <w:marTop w:val="0"/>
              <w:marBottom w:val="0"/>
              <w:divBdr>
                <w:top w:val="none" w:sz="0" w:space="0" w:color="auto"/>
                <w:left w:val="none" w:sz="0" w:space="0" w:color="auto"/>
                <w:bottom w:val="none" w:sz="0" w:space="0" w:color="auto"/>
                <w:right w:val="none" w:sz="0" w:space="0" w:color="auto"/>
              </w:divBdr>
              <w:divsChild>
                <w:div w:id="1525633357">
                  <w:marLeft w:val="640"/>
                  <w:marRight w:val="0"/>
                  <w:marTop w:val="0"/>
                  <w:marBottom w:val="0"/>
                  <w:divBdr>
                    <w:top w:val="none" w:sz="0" w:space="0" w:color="auto"/>
                    <w:left w:val="none" w:sz="0" w:space="0" w:color="auto"/>
                    <w:bottom w:val="none" w:sz="0" w:space="0" w:color="auto"/>
                    <w:right w:val="none" w:sz="0" w:space="0" w:color="auto"/>
                  </w:divBdr>
                </w:div>
                <w:div w:id="324434782">
                  <w:marLeft w:val="640"/>
                  <w:marRight w:val="0"/>
                  <w:marTop w:val="0"/>
                  <w:marBottom w:val="0"/>
                  <w:divBdr>
                    <w:top w:val="none" w:sz="0" w:space="0" w:color="auto"/>
                    <w:left w:val="none" w:sz="0" w:space="0" w:color="auto"/>
                    <w:bottom w:val="none" w:sz="0" w:space="0" w:color="auto"/>
                    <w:right w:val="none" w:sz="0" w:space="0" w:color="auto"/>
                  </w:divBdr>
                </w:div>
                <w:div w:id="1652713047">
                  <w:marLeft w:val="640"/>
                  <w:marRight w:val="0"/>
                  <w:marTop w:val="0"/>
                  <w:marBottom w:val="0"/>
                  <w:divBdr>
                    <w:top w:val="none" w:sz="0" w:space="0" w:color="auto"/>
                    <w:left w:val="none" w:sz="0" w:space="0" w:color="auto"/>
                    <w:bottom w:val="none" w:sz="0" w:space="0" w:color="auto"/>
                    <w:right w:val="none" w:sz="0" w:space="0" w:color="auto"/>
                  </w:divBdr>
                </w:div>
                <w:div w:id="1005784580">
                  <w:marLeft w:val="640"/>
                  <w:marRight w:val="0"/>
                  <w:marTop w:val="0"/>
                  <w:marBottom w:val="0"/>
                  <w:divBdr>
                    <w:top w:val="none" w:sz="0" w:space="0" w:color="auto"/>
                    <w:left w:val="none" w:sz="0" w:space="0" w:color="auto"/>
                    <w:bottom w:val="none" w:sz="0" w:space="0" w:color="auto"/>
                    <w:right w:val="none" w:sz="0" w:space="0" w:color="auto"/>
                  </w:divBdr>
                </w:div>
                <w:div w:id="728264980">
                  <w:marLeft w:val="640"/>
                  <w:marRight w:val="0"/>
                  <w:marTop w:val="0"/>
                  <w:marBottom w:val="0"/>
                  <w:divBdr>
                    <w:top w:val="none" w:sz="0" w:space="0" w:color="auto"/>
                    <w:left w:val="none" w:sz="0" w:space="0" w:color="auto"/>
                    <w:bottom w:val="none" w:sz="0" w:space="0" w:color="auto"/>
                    <w:right w:val="none" w:sz="0" w:space="0" w:color="auto"/>
                  </w:divBdr>
                </w:div>
                <w:div w:id="911082974">
                  <w:marLeft w:val="640"/>
                  <w:marRight w:val="0"/>
                  <w:marTop w:val="0"/>
                  <w:marBottom w:val="0"/>
                  <w:divBdr>
                    <w:top w:val="none" w:sz="0" w:space="0" w:color="auto"/>
                    <w:left w:val="none" w:sz="0" w:space="0" w:color="auto"/>
                    <w:bottom w:val="none" w:sz="0" w:space="0" w:color="auto"/>
                    <w:right w:val="none" w:sz="0" w:space="0" w:color="auto"/>
                  </w:divBdr>
                </w:div>
                <w:div w:id="213736665">
                  <w:marLeft w:val="640"/>
                  <w:marRight w:val="0"/>
                  <w:marTop w:val="0"/>
                  <w:marBottom w:val="0"/>
                  <w:divBdr>
                    <w:top w:val="none" w:sz="0" w:space="0" w:color="auto"/>
                    <w:left w:val="none" w:sz="0" w:space="0" w:color="auto"/>
                    <w:bottom w:val="none" w:sz="0" w:space="0" w:color="auto"/>
                    <w:right w:val="none" w:sz="0" w:space="0" w:color="auto"/>
                  </w:divBdr>
                </w:div>
                <w:div w:id="450170142">
                  <w:marLeft w:val="640"/>
                  <w:marRight w:val="0"/>
                  <w:marTop w:val="0"/>
                  <w:marBottom w:val="0"/>
                  <w:divBdr>
                    <w:top w:val="none" w:sz="0" w:space="0" w:color="auto"/>
                    <w:left w:val="none" w:sz="0" w:space="0" w:color="auto"/>
                    <w:bottom w:val="none" w:sz="0" w:space="0" w:color="auto"/>
                    <w:right w:val="none" w:sz="0" w:space="0" w:color="auto"/>
                  </w:divBdr>
                </w:div>
                <w:div w:id="859471861">
                  <w:marLeft w:val="640"/>
                  <w:marRight w:val="0"/>
                  <w:marTop w:val="0"/>
                  <w:marBottom w:val="0"/>
                  <w:divBdr>
                    <w:top w:val="none" w:sz="0" w:space="0" w:color="auto"/>
                    <w:left w:val="none" w:sz="0" w:space="0" w:color="auto"/>
                    <w:bottom w:val="none" w:sz="0" w:space="0" w:color="auto"/>
                    <w:right w:val="none" w:sz="0" w:space="0" w:color="auto"/>
                  </w:divBdr>
                </w:div>
                <w:div w:id="1982225979">
                  <w:marLeft w:val="640"/>
                  <w:marRight w:val="0"/>
                  <w:marTop w:val="0"/>
                  <w:marBottom w:val="0"/>
                  <w:divBdr>
                    <w:top w:val="none" w:sz="0" w:space="0" w:color="auto"/>
                    <w:left w:val="none" w:sz="0" w:space="0" w:color="auto"/>
                    <w:bottom w:val="none" w:sz="0" w:space="0" w:color="auto"/>
                    <w:right w:val="none" w:sz="0" w:space="0" w:color="auto"/>
                  </w:divBdr>
                </w:div>
                <w:div w:id="666715214">
                  <w:marLeft w:val="640"/>
                  <w:marRight w:val="0"/>
                  <w:marTop w:val="0"/>
                  <w:marBottom w:val="0"/>
                  <w:divBdr>
                    <w:top w:val="none" w:sz="0" w:space="0" w:color="auto"/>
                    <w:left w:val="none" w:sz="0" w:space="0" w:color="auto"/>
                    <w:bottom w:val="none" w:sz="0" w:space="0" w:color="auto"/>
                    <w:right w:val="none" w:sz="0" w:space="0" w:color="auto"/>
                  </w:divBdr>
                </w:div>
                <w:div w:id="1905337837">
                  <w:marLeft w:val="640"/>
                  <w:marRight w:val="0"/>
                  <w:marTop w:val="0"/>
                  <w:marBottom w:val="0"/>
                  <w:divBdr>
                    <w:top w:val="none" w:sz="0" w:space="0" w:color="auto"/>
                    <w:left w:val="none" w:sz="0" w:space="0" w:color="auto"/>
                    <w:bottom w:val="none" w:sz="0" w:space="0" w:color="auto"/>
                    <w:right w:val="none" w:sz="0" w:space="0" w:color="auto"/>
                  </w:divBdr>
                </w:div>
                <w:div w:id="213589342">
                  <w:marLeft w:val="640"/>
                  <w:marRight w:val="0"/>
                  <w:marTop w:val="0"/>
                  <w:marBottom w:val="0"/>
                  <w:divBdr>
                    <w:top w:val="none" w:sz="0" w:space="0" w:color="auto"/>
                    <w:left w:val="none" w:sz="0" w:space="0" w:color="auto"/>
                    <w:bottom w:val="none" w:sz="0" w:space="0" w:color="auto"/>
                    <w:right w:val="none" w:sz="0" w:space="0" w:color="auto"/>
                  </w:divBdr>
                </w:div>
                <w:div w:id="913206004">
                  <w:marLeft w:val="640"/>
                  <w:marRight w:val="0"/>
                  <w:marTop w:val="0"/>
                  <w:marBottom w:val="0"/>
                  <w:divBdr>
                    <w:top w:val="none" w:sz="0" w:space="0" w:color="auto"/>
                    <w:left w:val="none" w:sz="0" w:space="0" w:color="auto"/>
                    <w:bottom w:val="none" w:sz="0" w:space="0" w:color="auto"/>
                    <w:right w:val="none" w:sz="0" w:space="0" w:color="auto"/>
                  </w:divBdr>
                </w:div>
                <w:div w:id="780345335">
                  <w:marLeft w:val="640"/>
                  <w:marRight w:val="0"/>
                  <w:marTop w:val="0"/>
                  <w:marBottom w:val="0"/>
                  <w:divBdr>
                    <w:top w:val="none" w:sz="0" w:space="0" w:color="auto"/>
                    <w:left w:val="none" w:sz="0" w:space="0" w:color="auto"/>
                    <w:bottom w:val="none" w:sz="0" w:space="0" w:color="auto"/>
                    <w:right w:val="none" w:sz="0" w:space="0" w:color="auto"/>
                  </w:divBdr>
                </w:div>
                <w:div w:id="1714423852">
                  <w:marLeft w:val="640"/>
                  <w:marRight w:val="0"/>
                  <w:marTop w:val="0"/>
                  <w:marBottom w:val="0"/>
                  <w:divBdr>
                    <w:top w:val="none" w:sz="0" w:space="0" w:color="auto"/>
                    <w:left w:val="none" w:sz="0" w:space="0" w:color="auto"/>
                    <w:bottom w:val="none" w:sz="0" w:space="0" w:color="auto"/>
                    <w:right w:val="none" w:sz="0" w:space="0" w:color="auto"/>
                  </w:divBdr>
                </w:div>
                <w:div w:id="298999188">
                  <w:marLeft w:val="640"/>
                  <w:marRight w:val="0"/>
                  <w:marTop w:val="0"/>
                  <w:marBottom w:val="0"/>
                  <w:divBdr>
                    <w:top w:val="none" w:sz="0" w:space="0" w:color="auto"/>
                    <w:left w:val="none" w:sz="0" w:space="0" w:color="auto"/>
                    <w:bottom w:val="none" w:sz="0" w:space="0" w:color="auto"/>
                    <w:right w:val="none" w:sz="0" w:space="0" w:color="auto"/>
                  </w:divBdr>
                </w:div>
                <w:div w:id="167183863">
                  <w:marLeft w:val="640"/>
                  <w:marRight w:val="0"/>
                  <w:marTop w:val="0"/>
                  <w:marBottom w:val="0"/>
                  <w:divBdr>
                    <w:top w:val="none" w:sz="0" w:space="0" w:color="auto"/>
                    <w:left w:val="none" w:sz="0" w:space="0" w:color="auto"/>
                    <w:bottom w:val="none" w:sz="0" w:space="0" w:color="auto"/>
                    <w:right w:val="none" w:sz="0" w:space="0" w:color="auto"/>
                  </w:divBdr>
                </w:div>
                <w:div w:id="1843469377">
                  <w:marLeft w:val="640"/>
                  <w:marRight w:val="0"/>
                  <w:marTop w:val="0"/>
                  <w:marBottom w:val="0"/>
                  <w:divBdr>
                    <w:top w:val="none" w:sz="0" w:space="0" w:color="auto"/>
                    <w:left w:val="none" w:sz="0" w:space="0" w:color="auto"/>
                    <w:bottom w:val="none" w:sz="0" w:space="0" w:color="auto"/>
                    <w:right w:val="none" w:sz="0" w:space="0" w:color="auto"/>
                  </w:divBdr>
                </w:div>
                <w:div w:id="1818381054">
                  <w:marLeft w:val="640"/>
                  <w:marRight w:val="0"/>
                  <w:marTop w:val="0"/>
                  <w:marBottom w:val="0"/>
                  <w:divBdr>
                    <w:top w:val="none" w:sz="0" w:space="0" w:color="auto"/>
                    <w:left w:val="none" w:sz="0" w:space="0" w:color="auto"/>
                    <w:bottom w:val="none" w:sz="0" w:space="0" w:color="auto"/>
                    <w:right w:val="none" w:sz="0" w:space="0" w:color="auto"/>
                  </w:divBdr>
                </w:div>
                <w:div w:id="432745142">
                  <w:marLeft w:val="640"/>
                  <w:marRight w:val="0"/>
                  <w:marTop w:val="0"/>
                  <w:marBottom w:val="0"/>
                  <w:divBdr>
                    <w:top w:val="none" w:sz="0" w:space="0" w:color="auto"/>
                    <w:left w:val="none" w:sz="0" w:space="0" w:color="auto"/>
                    <w:bottom w:val="none" w:sz="0" w:space="0" w:color="auto"/>
                    <w:right w:val="none" w:sz="0" w:space="0" w:color="auto"/>
                  </w:divBdr>
                </w:div>
                <w:div w:id="792596321">
                  <w:marLeft w:val="640"/>
                  <w:marRight w:val="0"/>
                  <w:marTop w:val="0"/>
                  <w:marBottom w:val="0"/>
                  <w:divBdr>
                    <w:top w:val="none" w:sz="0" w:space="0" w:color="auto"/>
                    <w:left w:val="none" w:sz="0" w:space="0" w:color="auto"/>
                    <w:bottom w:val="none" w:sz="0" w:space="0" w:color="auto"/>
                    <w:right w:val="none" w:sz="0" w:space="0" w:color="auto"/>
                  </w:divBdr>
                </w:div>
                <w:div w:id="413473056">
                  <w:marLeft w:val="640"/>
                  <w:marRight w:val="0"/>
                  <w:marTop w:val="0"/>
                  <w:marBottom w:val="0"/>
                  <w:divBdr>
                    <w:top w:val="none" w:sz="0" w:space="0" w:color="auto"/>
                    <w:left w:val="none" w:sz="0" w:space="0" w:color="auto"/>
                    <w:bottom w:val="none" w:sz="0" w:space="0" w:color="auto"/>
                    <w:right w:val="none" w:sz="0" w:space="0" w:color="auto"/>
                  </w:divBdr>
                </w:div>
                <w:div w:id="1686595328">
                  <w:marLeft w:val="640"/>
                  <w:marRight w:val="0"/>
                  <w:marTop w:val="0"/>
                  <w:marBottom w:val="0"/>
                  <w:divBdr>
                    <w:top w:val="none" w:sz="0" w:space="0" w:color="auto"/>
                    <w:left w:val="none" w:sz="0" w:space="0" w:color="auto"/>
                    <w:bottom w:val="none" w:sz="0" w:space="0" w:color="auto"/>
                    <w:right w:val="none" w:sz="0" w:space="0" w:color="auto"/>
                  </w:divBdr>
                </w:div>
                <w:div w:id="179316964">
                  <w:marLeft w:val="640"/>
                  <w:marRight w:val="0"/>
                  <w:marTop w:val="0"/>
                  <w:marBottom w:val="0"/>
                  <w:divBdr>
                    <w:top w:val="none" w:sz="0" w:space="0" w:color="auto"/>
                    <w:left w:val="none" w:sz="0" w:space="0" w:color="auto"/>
                    <w:bottom w:val="none" w:sz="0" w:space="0" w:color="auto"/>
                    <w:right w:val="none" w:sz="0" w:space="0" w:color="auto"/>
                  </w:divBdr>
                </w:div>
                <w:div w:id="1352218036">
                  <w:marLeft w:val="640"/>
                  <w:marRight w:val="0"/>
                  <w:marTop w:val="0"/>
                  <w:marBottom w:val="0"/>
                  <w:divBdr>
                    <w:top w:val="none" w:sz="0" w:space="0" w:color="auto"/>
                    <w:left w:val="none" w:sz="0" w:space="0" w:color="auto"/>
                    <w:bottom w:val="none" w:sz="0" w:space="0" w:color="auto"/>
                    <w:right w:val="none" w:sz="0" w:space="0" w:color="auto"/>
                  </w:divBdr>
                </w:div>
                <w:div w:id="1119565491">
                  <w:marLeft w:val="640"/>
                  <w:marRight w:val="0"/>
                  <w:marTop w:val="0"/>
                  <w:marBottom w:val="0"/>
                  <w:divBdr>
                    <w:top w:val="none" w:sz="0" w:space="0" w:color="auto"/>
                    <w:left w:val="none" w:sz="0" w:space="0" w:color="auto"/>
                    <w:bottom w:val="none" w:sz="0" w:space="0" w:color="auto"/>
                    <w:right w:val="none" w:sz="0" w:space="0" w:color="auto"/>
                  </w:divBdr>
                </w:div>
                <w:div w:id="288585953">
                  <w:marLeft w:val="640"/>
                  <w:marRight w:val="0"/>
                  <w:marTop w:val="0"/>
                  <w:marBottom w:val="0"/>
                  <w:divBdr>
                    <w:top w:val="none" w:sz="0" w:space="0" w:color="auto"/>
                    <w:left w:val="none" w:sz="0" w:space="0" w:color="auto"/>
                    <w:bottom w:val="none" w:sz="0" w:space="0" w:color="auto"/>
                    <w:right w:val="none" w:sz="0" w:space="0" w:color="auto"/>
                  </w:divBdr>
                </w:div>
                <w:div w:id="1971475586">
                  <w:marLeft w:val="640"/>
                  <w:marRight w:val="0"/>
                  <w:marTop w:val="0"/>
                  <w:marBottom w:val="0"/>
                  <w:divBdr>
                    <w:top w:val="none" w:sz="0" w:space="0" w:color="auto"/>
                    <w:left w:val="none" w:sz="0" w:space="0" w:color="auto"/>
                    <w:bottom w:val="none" w:sz="0" w:space="0" w:color="auto"/>
                    <w:right w:val="none" w:sz="0" w:space="0" w:color="auto"/>
                  </w:divBdr>
                </w:div>
                <w:div w:id="747924889">
                  <w:marLeft w:val="640"/>
                  <w:marRight w:val="0"/>
                  <w:marTop w:val="0"/>
                  <w:marBottom w:val="0"/>
                  <w:divBdr>
                    <w:top w:val="none" w:sz="0" w:space="0" w:color="auto"/>
                    <w:left w:val="none" w:sz="0" w:space="0" w:color="auto"/>
                    <w:bottom w:val="none" w:sz="0" w:space="0" w:color="auto"/>
                    <w:right w:val="none" w:sz="0" w:space="0" w:color="auto"/>
                  </w:divBdr>
                </w:div>
                <w:div w:id="718674985">
                  <w:marLeft w:val="640"/>
                  <w:marRight w:val="0"/>
                  <w:marTop w:val="0"/>
                  <w:marBottom w:val="0"/>
                  <w:divBdr>
                    <w:top w:val="none" w:sz="0" w:space="0" w:color="auto"/>
                    <w:left w:val="none" w:sz="0" w:space="0" w:color="auto"/>
                    <w:bottom w:val="none" w:sz="0" w:space="0" w:color="auto"/>
                    <w:right w:val="none" w:sz="0" w:space="0" w:color="auto"/>
                  </w:divBdr>
                </w:div>
                <w:div w:id="1570966683">
                  <w:marLeft w:val="640"/>
                  <w:marRight w:val="0"/>
                  <w:marTop w:val="0"/>
                  <w:marBottom w:val="0"/>
                  <w:divBdr>
                    <w:top w:val="none" w:sz="0" w:space="0" w:color="auto"/>
                    <w:left w:val="none" w:sz="0" w:space="0" w:color="auto"/>
                    <w:bottom w:val="none" w:sz="0" w:space="0" w:color="auto"/>
                    <w:right w:val="none" w:sz="0" w:space="0" w:color="auto"/>
                  </w:divBdr>
                </w:div>
                <w:div w:id="756635634">
                  <w:marLeft w:val="640"/>
                  <w:marRight w:val="0"/>
                  <w:marTop w:val="0"/>
                  <w:marBottom w:val="0"/>
                  <w:divBdr>
                    <w:top w:val="none" w:sz="0" w:space="0" w:color="auto"/>
                    <w:left w:val="none" w:sz="0" w:space="0" w:color="auto"/>
                    <w:bottom w:val="none" w:sz="0" w:space="0" w:color="auto"/>
                    <w:right w:val="none" w:sz="0" w:space="0" w:color="auto"/>
                  </w:divBdr>
                </w:div>
                <w:div w:id="151337221">
                  <w:marLeft w:val="640"/>
                  <w:marRight w:val="0"/>
                  <w:marTop w:val="0"/>
                  <w:marBottom w:val="0"/>
                  <w:divBdr>
                    <w:top w:val="none" w:sz="0" w:space="0" w:color="auto"/>
                    <w:left w:val="none" w:sz="0" w:space="0" w:color="auto"/>
                    <w:bottom w:val="none" w:sz="0" w:space="0" w:color="auto"/>
                    <w:right w:val="none" w:sz="0" w:space="0" w:color="auto"/>
                  </w:divBdr>
                </w:div>
                <w:div w:id="21832200">
                  <w:marLeft w:val="640"/>
                  <w:marRight w:val="0"/>
                  <w:marTop w:val="0"/>
                  <w:marBottom w:val="0"/>
                  <w:divBdr>
                    <w:top w:val="none" w:sz="0" w:space="0" w:color="auto"/>
                    <w:left w:val="none" w:sz="0" w:space="0" w:color="auto"/>
                    <w:bottom w:val="none" w:sz="0" w:space="0" w:color="auto"/>
                    <w:right w:val="none" w:sz="0" w:space="0" w:color="auto"/>
                  </w:divBdr>
                </w:div>
                <w:div w:id="209810405">
                  <w:marLeft w:val="640"/>
                  <w:marRight w:val="0"/>
                  <w:marTop w:val="0"/>
                  <w:marBottom w:val="0"/>
                  <w:divBdr>
                    <w:top w:val="none" w:sz="0" w:space="0" w:color="auto"/>
                    <w:left w:val="none" w:sz="0" w:space="0" w:color="auto"/>
                    <w:bottom w:val="none" w:sz="0" w:space="0" w:color="auto"/>
                    <w:right w:val="none" w:sz="0" w:space="0" w:color="auto"/>
                  </w:divBdr>
                </w:div>
                <w:div w:id="1361080618">
                  <w:marLeft w:val="640"/>
                  <w:marRight w:val="0"/>
                  <w:marTop w:val="0"/>
                  <w:marBottom w:val="0"/>
                  <w:divBdr>
                    <w:top w:val="none" w:sz="0" w:space="0" w:color="auto"/>
                    <w:left w:val="none" w:sz="0" w:space="0" w:color="auto"/>
                    <w:bottom w:val="none" w:sz="0" w:space="0" w:color="auto"/>
                    <w:right w:val="none" w:sz="0" w:space="0" w:color="auto"/>
                  </w:divBdr>
                </w:div>
              </w:divsChild>
            </w:div>
            <w:div w:id="242303866">
              <w:marLeft w:val="0"/>
              <w:marRight w:val="0"/>
              <w:marTop w:val="0"/>
              <w:marBottom w:val="0"/>
              <w:divBdr>
                <w:top w:val="none" w:sz="0" w:space="0" w:color="auto"/>
                <w:left w:val="none" w:sz="0" w:space="0" w:color="auto"/>
                <w:bottom w:val="none" w:sz="0" w:space="0" w:color="auto"/>
                <w:right w:val="none" w:sz="0" w:space="0" w:color="auto"/>
              </w:divBdr>
              <w:divsChild>
                <w:div w:id="81924649">
                  <w:marLeft w:val="640"/>
                  <w:marRight w:val="0"/>
                  <w:marTop w:val="0"/>
                  <w:marBottom w:val="0"/>
                  <w:divBdr>
                    <w:top w:val="none" w:sz="0" w:space="0" w:color="auto"/>
                    <w:left w:val="none" w:sz="0" w:space="0" w:color="auto"/>
                    <w:bottom w:val="none" w:sz="0" w:space="0" w:color="auto"/>
                    <w:right w:val="none" w:sz="0" w:space="0" w:color="auto"/>
                  </w:divBdr>
                </w:div>
                <w:div w:id="1014846191">
                  <w:marLeft w:val="640"/>
                  <w:marRight w:val="0"/>
                  <w:marTop w:val="0"/>
                  <w:marBottom w:val="0"/>
                  <w:divBdr>
                    <w:top w:val="none" w:sz="0" w:space="0" w:color="auto"/>
                    <w:left w:val="none" w:sz="0" w:space="0" w:color="auto"/>
                    <w:bottom w:val="none" w:sz="0" w:space="0" w:color="auto"/>
                    <w:right w:val="none" w:sz="0" w:space="0" w:color="auto"/>
                  </w:divBdr>
                </w:div>
                <w:div w:id="733895689">
                  <w:marLeft w:val="640"/>
                  <w:marRight w:val="0"/>
                  <w:marTop w:val="0"/>
                  <w:marBottom w:val="0"/>
                  <w:divBdr>
                    <w:top w:val="none" w:sz="0" w:space="0" w:color="auto"/>
                    <w:left w:val="none" w:sz="0" w:space="0" w:color="auto"/>
                    <w:bottom w:val="none" w:sz="0" w:space="0" w:color="auto"/>
                    <w:right w:val="none" w:sz="0" w:space="0" w:color="auto"/>
                  </w:divBdr>
                </w:div>
                <w:div w:id="1617102991">
                  <w:marLeft w:val="640"/>
                  <w:marRight w:val="0"/>
                  <w:marTop w:val="0"/>
                  <w:marBottom w:val="0"/>
                  <w:divBdr>
                    <w:top w:val="none" w:sz="0" w:space="0" w:color="auto"/>
                    <w:left w:val="none" w:sz="0" w:space="0" w:color="auto"/>
                    <w:bottom w:val="none" w:sz="0" w:space="0" w:color="auto"/>
                    <w:right w:val="none" w:sz="0" w:space="0" w:color="auto"/>
                  </w:divBdr>
                </w:div>
                <w:div w:id="1588223173">
                  <w:marLeft w:val="640"/>
                  <w:marRight w:val="0"/>
                  <w:marTop w:val="0"/>
                  <w:marBottom w:val="0"/>
                  <w:divBdr>
                    <w:top w:val="none" w:sz="0" w:space="0" w:color="auto"/>
                    <w:left w:val="none" w:sz="0" w:space="0" w:color="auto"/>
                    <w:bottom w:val="none" w:sz="0" w:space="0" w:color="auto"/>
                    <w:right w:val="none" w:sz="0" w:space="0" w:color="auto"/>
                  </w:divBdr>
                </w:div>
                <w:div w:id="473563401">
                  <w:marLeft w:val="640"/>
                  <w:marRight w:val="0"/>
                  <w:marTop w:val="0"/>
                  <w:marBottom w:val="0"/>
                  <w:divBdr>
                    <w:top w:val="none" w:sz="0" w:space="0" w:color="auto"/>
                    <w:left w:val="none" w:sz="0" w:space="0" w:color="auto"/>
                    <w:bottom w:val="none" w:sz="0" w:space="0" w:color="auto"/>
                    <w:right w:val="none" w:sz="0" w:space="0" w:color="auto"/>
                  </w:divBdr>
                </w:div>
                <w:div w:id="968242677">
                  <w:marLeft w:val="640"/>
                  <w:marRight w:val="0"/>
                  <w:marTop w:val="0"/>
                  <w:marBottom w:val="0"/>
                  <w:divBdr>
                    <w:top w:val="none" w:sz="0" w:space="0" w:color="auto"/>
                    <w:left w:val="none" w:sz="0" w:space="0" w:color="auto"/>
                    <w:bottom w:val="none" w:sz="0" w:space="0" w:color="auto"/>
                    <w:right w:val="none" w:sz="0" w:space="0" w:color="auto"/>
                  </w:divBdr>
                </w:div>
                <w:div w:id="382950566">
                  <w:marLeft w:val="640"/>
                  <w:marRight w:val="0"/>
                  <w:marTop w:val="0"/>
                  <w:marBottom w:val="0"/>
                  <w:divBdr>
                    <w:top w:val="none" w:sz="0" w:space="0" w:color="auto"/>
                    <w:left w:val="none" w:sz="0" w:space="0" w:color="auto"/>
                    <w:bottom w:val="none" w:sz="0" w:space="0" w:color="auto"/>
                    <w:right w:val="none" w:sz="0" w:space="0" w:color="auto"/>
                  </w:divBdr>
                </w:div>
                <w:div w:id="1727677188">
                  <w:marLeft w:val="640"/>
                  <w:marRight w:val="0"/>
                  <w:marTop w:val="0"/>
                  <w:marBottom w:val="0"/>
                  <w:divBdr>
                    <w:top w:val="none" w:sz="0" w:space="0" w:color="auto"/>
                    <w:left w:val="none" w:sz="0" w:space="0" w:color="auto"/>
                    <w:bottom w:val="none" w:sz="0" w:space="0" w:color="auto"/>
                    <w:right w:val="none" w:sz="0" w:space="0" w:color="auto"/>
                  </w:divBdr>
                </w:div>
                <w:div w:id="82458676">
                  <w:marLeft w:val="640"/>
                  <w:marRight w:val="0"/>
                  <w:marTop w:val="0"/>
                  <w:marBottom w:val="0"/>
                  <w:divBdr>
                    <w:top w:val="none" w:sz="0" w:space="0" w:color="auto"/>
                    <w:left w:val="none" w:sz="0" w:space="0" w:color="auto"/>
                    <w:bottom w:val="none" w:sz="0" w:space="0" w:color="auto"/>
                    <w:right w:val="none" w:sz="0" w:space="0" w:color="auto"/>
                  </w:divBdr>
                </w:div>
                <w:div w:id="1300258993">
                  <w:marLeft w:val="640"/>
                  <w:marRight w:val="0"/>
                  <w:marTop w:val="0"/>
                  <w:marBottom w:val="0"/>
                  <w:divBdr>
                    <w:top w:val="none" w:sz="0" w:space="0" w:color="auto"/>
                    <w:left w:val="none" w:sz="0" w:space="0" w:color="auto"/>
                    <w:bottom w:val="none" w:sz="0" w:space="0" w:color="auto"/>
                    <w:right w:val="none" w:sz="0" w:space="0" w:color="auto"/>
                  </w:divBdr>
                </w:div>
                <w:div w:id="339552494">
                  <w:marLeft w:val="640"/>
                  <w:marRight w:val="0"/>
                  <w:marTop w:val="0"/>
                  <w:marBottom w:val="0"/>
                  <w:divBdr>
                    <w:top w:val="none" w:sz="0" w:space="0" w:color="auto"/>
                    <w:left w:val="none" w:sz="0" w:space="0" w:color="auto"/>
                    <w:bottom w:val="none" w:sz="0" w:space="0" w:color="auto"/>
                    <w:right w:val="none" w:sz="0" w:space="0" w:color="auto"/>
                  </w:divBdr>
                </w:div>
                <w:div w:id="884372941">
                  <w:marLeft w:val="640"/>
                  <w:marRight w:val="0"/>
                  <w:marTop w:val="0"/>
                  <w:marBottom w:val="0"/>
                  <w:divBdr>
                    <w:top w:val="none" w:sz="0" w:space="0" w:color="auto"/>
                    <w:left w:val="none" w:sz="0" w:space="0" w:color="auto"/>
                    <w:bottom w:val="none" w:sz="0" w:space="0" w:color="auto"/>
                    <w:right w:val="none" w:sz="0" w:space="0" w:color="auto"/>
                  </w:divBdr>
                </w:div>
                <w:div w:id="1510754383">
                  <w:marLeft w:val="640"/>
                  <w:marRight w:val="0"/>
                  <w:marTop w:val="0"/>
                  <w:marBottom w:val="0"/>
                  <w:divBdr>
                    <w:top w:val="none" w:sz="0" w:space="0" w:color="auto"/>
                    <w:left w:val="none" w:sz="0" w:space="0" w:color="auto"/>
                    <w:bottom w:val="none" w:sz="0" w:space="0" w:color="auto"/>
                    <w:right w:val="none" w:sz="0" w:space="0" w:color="auto"/>
                  </w:divBdr>
                </w:div>
                <w:div w:id="477379104">
                  <w:marLeft w:val="640"/>
                  <w:marRight w:val="0"/>
                  <w:marTop w:val="0"/>
                  <w:marBottom w:val="0"/>
                  <w:divBdr>
                    <w:top w:val="none" w:sz="0" w:space="0" w:color="auto"/>
                    <w:left w:val="none" w:sz="0" w:space="0" w:color="auto"/>
                    <w:bottom w:val="none" w:sz="0" w:space="0" w:color="auto"/>
                    <w:right w:val="none" w:sz="0" w:space="0" w:color="auto"/>
                  </w:divBdr>
                </w:div>
                <w:div w:id="94137598">
                  <w:marLeft w:val="640"/>
                  <w:marRight w:val="0"/>
                  <w:marTop w:val="0"/>
                  <w:marBottom w:val="0"/>
                  <w:divBdr>
                    <w:top w:val="none" w:sz="0" w:space="0" w:color="auto"/>
                    <w:left w:val="none" w:sz="0" w:space="0" w:color="auto"/>
                    <w:bottom w:val="none" w:sz="0" w:space="0" w:color="auto"/>
                    <w:right w:val="none" w:sz="0" w:space="0" w:color="auto"/>
                  </w:divBdr>
                </w:div>
                <w:div w:id="1743478660">
                  <w:marLeft w:val="640"/>
                  <w:marRight w:val="0"/>
                  <w:marTop w:val="0"/>
                  <w:marBottom w:val="0"/>
                  <w:divBdr>
                    <w:top w:val="none" w:sz="0" w:space="0" w:color="auto"/>
                    <w:left w:val="none" w:sz="0" w:space="0" w:color="auto"/>
                    <w:bottom w:val="none" w:sz="0" w:space="0" w:color="auto"/>
                    <w:right w:val="none" w:sz="0" w:space="0" w:color="auto"/>
                  </w:divBdr>
                </w:div>
                <w:div w:id="1777364687">
                  <w:marLeft w:val="640"/>
                  <w:marRight w:val="0"/>
                  <w:marTop w:val="0"/>
                  <w:marBottom w:val="0"/>
                  <w:divBdr>
                    <w:top w:val="none" w:sz="0" w:space="0" w:color="auto"/>
                    <w:left w:val="none" w:sz="0" w:space="0" w:color="auto"/>
                    <w:bottom w:val="none" w:sz="0" w:space="0" w:color="auto"/>
                    <w:right w:val="none" w:sz="0" w:space="0" w:color="auto"/>
                  </w:divBdr>
                </w:div>
                <w:div w:id="476531863">
                  <w:marLeft w:val="640"/>
                  <w:marRight w:val="0"/>
                  <w:marTop w:val="0"/>
                  <w:marBottom w:val="0"/>
                  <w:divBdr>
                    <w:top w:val="none" w:sz="0" w:space="0" w:color="auto"/>
                    <w:left w:val="none" w:sz="0" w:space="0" w:color="auto"/>
                    <w:bottom w:val="none" w:sz="0" w:space="0" w:color="auto"/>
                    <w:right w:val="none" w:sz="0" w:space="0" w:color="auto"/>
                  </w:divBdr>
                </w:div>
                <w:div w:id="1506940661">
                  <w:marLeft w:val="640"/>
                  <w:marRight w:val="0"/>
                  <w:marTop w:val="0"/>
                  <w:marBottom w:val="0"/>
                  <w:divBdr>
                    <w:top w:val="none" w:sz="0" w:space="0" w:color="auto"/>
                    <w:left w:val="none" w:sz="0" w:space="0" w:color="auto"/>
                    <w:bottom w:val="none" w:sz="0" w:space="0" w:color="auto"/>
                    <w:right w:val="none" w:sz="0" w:space="0" w:color="auto"/>
                  </w:divBdr>
                </w:div>
                <w:div w:id="958730207">
                  <w:marLeft w:val="640"/>
                  <w:marRight w:val="0"/>
                  <w:marTop w:val="0"/>
                  <w:marBottom w:val="0"/>
                  <w:divBdr>
                    <w:top w:val="none" w:sz="0" w:space="0" w:color="auto"/>
                    <w:left w:val="none" w:sz="0" w:space="0" w:color="auto"/>
                    <w:bottom w:val="none" w:sz="0" w:space="0" w:color="auto"/>
                    <w:right w:val="none" w:sz="0" w:space="0" w:color="auto"/>
                  </w:divBdr>
                </w:div>
                <w:div w:id="1769689829">
                  <w:marLeft w:val="640"/>
                  <w:marRight w:val="0"/>
                  <w:marTop w:val="0"/>
                  <w:marBottom w:val="0"/>
                  <w:divBdr>
                    <w:top w:val="none" w:sz="0" w:space="0" w:color="auto"/>
                    <w:left w:val="none" w:sz="0" w:space="0" w:color="auto"/>
                    <w:bottom w:val="none" w:sz="0" w:space="0" w:color="auto"/>
                    <w:right w:val="none" w:sz="0" w:space="0" w:color="auto"/>
                  </w:divBdr>
                </w:div>
                <w:div w:id="978418749">
                  <w:marLeft w:val="640"/>
                  <w:marRight w:val="0"/>
                  <w:marTop w:val="0"/>
                  <w:marBottom w:val="0"/>
                  <w:divBdr>
                    <w:top w:val="none" w:sz="0" w:space="0" w:color="auto"/>
                    <w:left w:val="none" w:sz="0" w:space="0" w:color="auto"/>
                    <w:bottom w:val="none" w:sz="0" w:space="0" w:color="auto"/>
                    <w:right w:val="none" w:sz="0" w:space="0" w:color="auto"/>
                  </w:divBdr>
                </w:div>
                <w:div w:id="1458639805">
                  <w:marLeft w:val="640"/>
                  <w:marRight w:val="0"/>
                  <w:marTop w:val="0"/>
                  <w:marBottom w:val="0"/>
                  <w:divBdr>
                    <w:top w:val="none" w:sz="0" w:space="0" w:color="auto"/>
                    <w:left w:val="none" w:sz="0" w:space="0" w:color="auto"/>
                    <w:bottom w:val="none" w:sz="0" w:space="0" w:color="auto"/>
                    <w:right w:val="none" w:sz="0" w:space="0" w:color="auto"/>
                  </w:divBdr>
                </w:div>
                <w:div w:id="1268663240">
                  <w:marLeft w:val="640"/>
                  <w:marRight w:val="0"/>
                  <w:marTop w:val="0"/>
                  <w:marBottom w:val="0"/>
                  <w:divBdr>
                    <w:top w:val="none" w:sz="0" w:space="0" w:color="auto"/>
                    <w:left w:val="none" w:sz="0" w:space="0" w:color="auto"/>
                    <w:bottom w:val="none" w:sz="0" w:space="0" w:color="auto"/>
                    <w:right w:val="none" w:sz="0" w:space="0" w:color="auto"/>
                  </w:divBdr>
                </w:div>
                <w:div w:id="2041512170">
                  <w:marLeft w:val="640"/>
                  <w:marRight w:val="0"/>
                  <w:marTop w:val="0"/>
                  <w:marBottom w:val="0"/>
                  <w:divBdr>
                    <w:top w:val="none" w:sz="0" w:space="0" w:color="auto"/>
                    <w:left w:val="none" w:sz="0" w:space="0" w:color="auto"/>
                    <w:bottom w:val="none" w:sz="0" w:space="0" w:color="auto"/>
                    <w:right w:val="none" w:sz="0" w:space="0" w:color="auto"/>
                  </w:divBdr>
                </w:div>
                <w:div w:id="600376362">
                  <w:marLeft w:val="640"/>
                  <w:marRight w:val="0"/>
                  <w:marTop w:val="0"/>
                  <w:marBottom w:val="0"/>
                  <w:divBdr>
                    <w:top w:val="none" w:sz="0" w:space="0" w:color="auto"/>
                    <w:left w:val="none" w:sz="0" w:space="0" w:color="auto"/>
                    <w:bottom w:val="none" w:sz="0" w:space="0" w:color="auto"/>
                    <w:right w:val="none" w:sz="0" w:space="0" w:color="auto"/>
                  </w:divBdr>
                </w:div>
                <w:div w:id="975794476">
                  <w:marLeft w:val="640"/>
                  <w:marRight w:val="0"/>
                  <w:marTop w:val="0"/>
                  <w:marBottom w:val="0"/>
                  <w:divBdr>
                    <w:top w:val="none" w:sz="0" w:space="0" w:color="auto"/>
                    <w:left w:val="none" w:sz="0" w:space="0" w:color="auto"/>
                    <w:bottom w:val="none" w:sz="0" w:space="0" w:color="auto"/>
                    <w:right w:val="none" w:sz="0" w:space="0" w:color="auto"/>
                  </w:divBdr>
                </w:div>
                <w:div w:id="1049768554">
                  <w:marLeft w:val="640"/>
                  <w:marRight w:val="0"/>
                  <w:marTop w:val="0"/>
                  <w:marBottom w:val="0"/>
                  <w:divBdr>
                    <w:top w:val="none" w:sz="0" w:space="0" w:color="auto"/>
                    <w:left w:val="none" w:sz="0" w:space="0" w:color="auto"/>
                    <w:bottom w:val="none" w:sz="0" w:space="0" w:color="auto"/>
                    <w:right w:val="none" w:sz="0" w:space="0" w:color="auto"/>
                  </w:divBdr>
                </w:div>
                <w:div w:id="784157219">
                  <w:marLeft w:val="640"/>
                  <w:marRight w:val="0"/>
                  <w:marTop w:val="0"/>
                  <w:marBottom w:val="0"/>
                  <w:divBdr>
                    <w:top w:val="none" w:sz="0" w:space="0" w:color="auto"/>
                    <w:left w:val="none" w:sz="0" w:space="0" w:color="auto"/>
                    <w:bottom w:val="none" w:sz="0" w:space="0" w:color="auto"/>
                    <w:right w:val="none" w:sz="0" w:space="0" w:color="auto"/>
                  </w:divBdr>
                </w:div>
                <w:div w:id="1086144968">
                  <w:marLeft w:val="640"/>
                  <w:marRight w:val="0"/>
                  <w:marTop w:val="0"/>
                  <w:marBottom w:val="0"/>
                  <w:divBdr>
                    <w:top w:val="none" w:sz="0" w:space="0" w:color="auto"/>
                    <w:left w:val="none" w:sz="0" w:space="0" w:color="auto"/>
                    <w:bottom w:val="none" w:sz="0" w:space="0" w:color="auto"/>
                    <w:right w:val="none" w:sz="0" w:space="0" w:color="auto"/>
                  </w:divBdr>
                </w:div>
                <w:div w:id="748161477">
                  <w:marLeft w:val="640"/>
                  <w:marRight w:val="0"/>
                  <w:marTop w:val="0"/>
                  <w:marBottom w:val="0"/>
                  <w:divBdr>
                    <w:top w:val="none" w:sz="0" w:space="0" w:color="auto"/>
                    <w:left w:val="none" w:sz="0" w:space="0" w:color="auto"/>
                    <w:bottom w:val="none" w:sz="0" w:space="0" w:color="auto"/>
                    <w:right w:val="none" w:sz="0" w:space="0" w:color="auto"/>
                  </w:divBdr>
                </w:div>
                <w:div w:id="1224608663">
                  <w:marLeft w:val="640"/>
                  <w:marRight w:val="0"/>
                  <w:marTop w:val="0"/>
                  <w:marBottom w:val="0"/>
                  <w:divBdr>
                    <w:top w:val="none" w:sz="0" w:space="0" w:color="auto"/>
                    <w:left w:val="none" w:sz="0" w:space="0" w:color="auto"/>
                    <w:bottom w:val="none" w:sz="0" w:space="0" w:color="auto"/>
                    <w:right w:val="none" w:sz="0" w:space="0" w:color="auto"/>
                  </w:divBdr>
                </w:div>
                <w:div w:id="1020475184">
                  <w:marLeft w:val="640"/>
                  <w:marRight w:val="0"/>
                  <w:marTop w:val="0"/>
                  <w:marBottom w:val="0"/>
                  <w:divBdr>
                    <w:top w:val="none" w:sz="0" w:space="0" w:color="auto"/>
                    <w:left w:val="none" w:sz="0" w:space="0" w:color="auto"/>
                    <w:bottom w:val="none" w:sz="0" w:space="0" w:color="auto"/>
                    <w:right w:val="none" w:sz="0" w:space="0" w:color="auto"/>
                  </w:divBdr>
                </w:div>
                <w:div w:id="908348797">
                  <w:marLeft w:val="640"/>
                  <w:marRight w:val="0"/>
                  <w:marTop w:val="0"/>
                  <w:marBottom w:val="0"/>
                  <w:divBdr>
                    <w:top w:val="none" w:sz="0" w:space="0" w:color="auto"/>
                    <w:left w:val="none" w:sz="0" w:space="0" w:color="auto"/>
                    <w:bottom w:val="none" w:sz="0" w:space="0" w:color="auto"/>
                    <w:right w:val="none" w:sz="0" w:space="0" w:color="auto"/>
                  </w:divBdr>
                </w:div>
                <w:div w:id="1334604980">
                  <w:marLeft w:val="640"/>
                  <w:marRight w:val="0"/>
                  <w:marTop w:val="0"/>
                  <w:marBottom w:val="0"/>
                  <w:divBdr>
                    <w:top w:val="none" w:sz="0" w:space="0" w:color="auto"/>
                    <w:left w:val="none" w:sz="0" w:space="0" w:color="auto"/>
                    <w:bottom w:val="none" w:sz="0" w:space="0" w:color="auto"/>
                    <w:right w:val="none" w:sz="0" w:space="0" w:color="auto"/>
                  </w:divBdr>
                </w:div>
                <w:div w:id="1458914326">
                  <w:marLeft w:val="640"/>
                  <w:marRight w:val="0"/>
                  <w:marTop w:val="0"/>
                  <w:marBottom w:val="0"/>
                  <w:divBdr>
                    <w:top w:val="none" w:sz="0" w:space="0" w:color="auto"/>
                    <w:left w:val="none" w:sz="0" w:space="0" w:color="auto"/>
                    <w:bottom w:val="none" w:sz="0" w:space="0" w:color="auto"/>
                    <w:right w:val="none" w:sz="0" w:space="0" w:color="auto"/>
                  </w:divBdr>
                </w:div>
              </w:divsChild>
            </w:div>
            <w:div w:id="1202278549">
              <w:marLeft w:val="0"/>
              <w:marRight w:val="0"/>
              <w:marTop w:val="0"/>
              <w:marBottom w:val="0"/>
              <w:divBdr>
                <w:top w:val="none" w:sz="0" w:space="0" w:color="auto"/>
                <w:left w:val="none" w:sz="0" w:space="0" w:color="auto"/>
                <w:bottom w:val="none" w:sz="0" w:space="0" w:color="auto"/>
                <w:right w:val="none" w:sz="0" w:space="0" w:color="auto"/>
              </w:divBdr>
              <w:divsChild>
                <w:div w:id="1700202408">
                  <w:marLeft w:val="640"/>
                  <w:marRight w:val="0"/>
                  <w:marTop w:val="0"/>
                  <w:marBottom w:val="0"/>
                  <w:divBdr>
                    <w:top w:val="none" w:sz="0" w:space="0" w:color="auto"/>
                    <w:left w:val="none" w:sz="0" w:space="0" w:color="auto"/>
                    <w:bottom w:val="none" w:sz="0" w:space="0" w:color="auto"/>
                    <w:right w:val="none" w:sz="0" w:space="0" w:color="auto"/>
                  </w:divBdr>
                </w:div>
                <w:div w:id="887912646">
                  <w:marLeft w:val="640"/>
                  <w:marRight w:val="0"/>
                  <w:marTop w:val="0"/>
                  <w:marBottom w:val="0"/>
                  <w:divBdr>
                    <w:top w:val="none" w:sz="0" w:space="0" w:color="auto"/>
                    <w:left w:val="none" w:sz="0" w:space="0" w:color="auto"/>
                    <w:bottom w:val="none" w:sz="0" w:space="0" w:color="auto"/>
                    <w:right w:val="none" w:sz="0" w:space="0" w:color="auto"/>
                  </w:divBdr>
                </w:div>
                <w:div w:id="17780093">
                  <w:marLeft w:val="640"/>
                  <w:marRight w:val="0"/>
                  <w:marTop w:val="0"/>
                  <w:marBottom w:val="0"/>
                  <w:divBdr>
                    <w:top w:val="none" w:sz="0" w:space="0" w:color="auto"/>
                    <w:left w:val="none" w:sz="0" w:space="0" w:color="auto"/>
                    <w:bottom w:val="none" w:sz="0" w:space="0" w:color="auto"/>
                    <w:right w:val="none" w:sz="0" w:space="0" w:color="auto"/>
                  </w:divBdr>
                </w:div>
                <w:div w:id="1278681197">
                  <w:marLeft w:val="640"/>
                  <w:marRight w:val="0"/>
                  <w:marTop w:val="0"/>
                  <w:marBottom w:val="0"/>
                  <w:divBdr>
                    <w:top w:val="none" w:sz="0" w:space="0" w:color="auto"/>
                    <w:left w:val="none" w:sz="0" w:space="0" w:color="auto"/>
                    <w:bottom w:val="none" w:sz="0" w:space="0" w:color="auto"/>
                    <w:right w:val="none" w:sz="0" w:space="0" w:color="auto"/>
                  </w:divBdr>
                </w:div>
                <w:div w:id="42757689">
                  <w:marLeft w:val="640"/>
                  <w:marRight w:val="0"/>
                  <w:marTop w:val="0"/>
                  <w:marBottom w:val="0"/>
                  <w:divBdr>
                    <w:top w:val="none" w:sz="0" w:space="0" w:color="auto"/>
                    <w:left w:val="none" w:sz="0" w:space="0" w:color="auto"/>
                    <w:bottom w:val="none" w:sz="0" w:space="0" w:color="auto"/>
                    <w:right w:val="none" w:sz="0" w:space="0" w:color="auto"/>
                  </w:divBdr>
                </w:div>
                <w:div w:id="1007633820">
                  <w:marLeft w:val="640"/>
                  <w:marRight w:val="0"/>
                  <w:marTop w:val="0"/>
                  <w:marBottom w:val="0"/>
                  <w:divBdr>
                    <w:top w:val="none" w:sz="0" w:space="0" w:color="auto"/>
                    <w:left w:val="none" w:sz="0" w:space="0" w:color="auto"/>
                    <w:bottom w:val="none" w:sz="0" w:space="0" w:color="auto"/>
                    <w:right w:val="none" w:sz="0" w:space="0" w:color="auto"/>
                  </w:divBdr>
                </w:div>
                <w:div w:id="2069913454">
                  <w:marLeft w:val="640"/>
                  <w:marRight w:val="0"/>
                  <w:marTop w:val="0"/>
                  <w:marBottom w:val="0"/>
                  <w:divBdr>
                    <w:top w:val="none" w:sz="0" w:space="0" w:color="auto"/>
                    <w:left w:val="none" w:sz="0" w:space="0" w:color="auto"/>
                    <w:bottom w:val="none" w:sz="0" w:space="0" w:color="auto"/>
                    <w:right w:val="none" w:sz="0" w:space="0" w:color="auto"/>
                  </w:divBdr>
                </w:div>
                <w:div w:id="346835547">
                  <w:marLeft w:val="640"/>
                  <w:marRight w:val="0"/>
                  <w:marTop w:val="0"/>
                  <w:marBottom w:val="0"/>
                  <w:divBdr>
                    <w:top w:val="none" w:sz="0" w:space="0" w:color="auto"/>
                    <w:left w:val="none" w:sz="0" w:space="0" w:color="auto"/>
                    <w:bottom w:val="none" w:sz="0" w:space="0" w:color="auto"/>
                    <w:right w:val="none" w:sz="0" w:space="0" w:color="auto"/>
                  </w:divBdr>
                </w:div>
                <w:div w:id="790831047">
                  <w:marLeft w:val="640"/>
                  <w:marRight w:val="0"/>
                  <w:marTop w:val="0"/>
                  <w:marBottom w:val="0"/>
                  <w:divBdr>
                    <w:top w:val="none" w:sz="0" w:space="0" w:color="auto"/>
                    <w:left w:val="none" w:sz="0" w:space="0" w:color="auto"/>
                    <w:bottom w:val="none" w:sz="0" w:space="0" w:color="auto"/>
                    <w:right w:val="none" w:sz="0" w:space="0" w:color="auto"/>
                  </w:divBdr>
                </w:div>
                <w:div w:id="916477681">
                  <w:marLeft w:val="640"/>
                  <w:marRight w:val="0"/>
                  <w:marTop w:val="0"/>
                  <w:marBottom w:val="0"/>
                  <w:divBdr>
                    <w:top w:val="none" w:sz="0" w:space="0" w:color="auto"/>
                    <w:left w:val="none" w:sz="0" w:space="0" w:color="auto"/>
                    <w:bottom w:val="none" w:sz="0" w:space="0" w:color="auto"/>
                    <w:right w:val="none" w:sz="0" w:space="0" w:color="auto"/>
                  </w:divBdr>
                </w:div>
                <w:div w:id="2056195752">
                  <w:marLeft w:val="640"/>
                  <w:marRight w:val="0"/>
                  <w:marTop w:val="0"/>
                  <w:marBottom w:val="0"/>
                  <w:divBdr>
                    <w:top w:val="none" w:sz="0" w:space="0" w:color="auto"/>
                    <w:left w:val="none" w:sz="0" w:space="0" w:color="auto"/>
                    <w:bottom w:val="none" w:sz="0" w:space="0" w:color="auto"/>
                    <w:right w:val="none" w:sz="0" w:space="0" w:color="auto"/>
                  </w:divBdr>
                </w:div>
                <w:div w:id="1646281617">
                  <w:marLeft w:val="640"/>
                  <w:marRight w:val="0"/>
                  <w:marTop w:val="0"/>
                  <w:marBottom w:val="0"/>
                  <w:divBdr>
                    <w:top w:val="none" w:sz="0" w:space="0" w:color="auto"/>
                    <w:left w:val="none" w:sz="0" w:space="0" w:color="auto"/>
                    <w:bottom w:val="none" w:sz="0" w:space="0" w:color="auto"/>
                    <w:right w:val="none" w:sz="0" w:space="0" w:color="auto"/>
                  </w:divBdr>
                </w:div>
                <w:div w:id="877935126">
                  <w:marLeft w:val="640"/>
                  <w:marRight w:val="0"/>
                  <w:marTop w:val="0"/>
                  <w:marBottom w:val="0"/>
                  <w:divBdr>
                    <w:top w:val="none" w:sz="0" w:space="0" w:color="auto"/>
                    <w:left w:val="none" w:sz="0" w:space="0" w:color="auto"/>
                    <w:bottom w:val="none" w:sz="0" w:space="0" w:color="auto"/>
                    <w:right w:val="none" w:sz="0" w:space="0" w:color="auto"/>
                  </w:divBdr>
                </w:div>
                <w:div w:id="1987514961">
                  <w:marLeft w:val="640"/>
                  <w:marRight w:val="0"/>
                  <w:marTop w:val="0"/>
                  <w:marBottom w:val="0"/>
                  <w:divBdr>
                    <w:top w:val="none" w:sz="0" w:space="0" w:color="auto"/>
                    <w:left w:val="none" w:sz="0" w:space="0" w:color="auto"/>
                    <w:bottom w:val="none" w:sz="0" w:space="0" w:color="auto"/>
                    <w:right w:val="none" w:sz="0" w:space="0" w:color="auto"/>
                  </w:divBdr>
                </w:div>
                <w:div w:id="706830342">
                  <w:marLeft w:val="640"/>
                  <w:marRight w:val="0"/>
                  <w:marTop w:val="0"/>
                  <w:marBottom w:val="0"/>
                  <w:divBdr>
                    <w:top w:val="none" w:sz="0" w:space="0" w:color="auto"/>
                    <w:left w:val="none" w:sz="0" w:space="0" w:color="auto"/>
                    <w:bottom w:val="none" w:sz="0" w:space="0" w:color="auto"/>
                    <w:right w:val="none" w:sz="0" w:space="0" w:color="auto"/>
                  </w:divBdr>
                </w:div>
                <w:div w:id="1860506116">
                  <w:marLeft w:val="640"/>
                  <w:marRight w:val="0"/>
                  <w:marTop w:val="0"/>
                  <w:marBottom w:val="0"/>
                  <w:divBdr>
                    <w:top w:val="none" w:sz="0" w:space="0" w:color="auto"/>
                    <w:left w:val="none" w:sz="0" w:space="0" w:color="auto"/>
                    <w:bottom w:val="none" w:sz="0" w:space="0" w:color="auto"/>
                    <w:right w:val="none" w:sz="0" w:space="0" w:color="auto"/>
                  </w:divBdr>
                </w:div>
                <w:div w:id="1004750202">
                  <w:marLeft w:val="640"/>
                  <w:marRight w:val="0"/>
                  <w:marTop w:val="0"/>
                  <w:marBottom w:val="0"/>
                  <w:divBdr>
                    <w:top w:val="none" w:sz="0" w:space="0" w:color="auto"/>
                    <w:left w:val="none" w:sz="0" w:space="0" w:color="auto"/>
                    <w:bottom w:val="none" w:sz="0" w:space="0" w:color="auto"/>
                    <w:right w:val="none" w:sz="0" w:space="0" w:color="auto"/>
                  </w:divBdr>
                </w:div>
                <w:div w:id="2441600">
                  <w:marLeft w:val="640"/>
                  <w:marRight w:val="0"/>
                  <w:marTop w:val="0"/>
                  <w:marBottom w:val="0"/>
                  <w:divBdr>
                    <w:top w:val="none" w:sz="0" w:space="0" w:color="auto"/>
                    <w:left w:val="none" w:sz="0" w:space="0" w:color="auto"/>
                    <w:bottom w:val="none" w:sz="0" w:space="0" w:color="auto"/>
                    <w:right w:val="none" w:sz="0" w:space="0" w:color="auto"/>
                  </w:divBdr>
                </w:div>
                <w:div w:id="1558206308">
                  <w:marLeft w:val="640"/>
                  <w:marRight w:val="0"/>
                  <w:marTop w:val="0"/>
                  <w:marBottom w:val="0"/>
                  <w:divBdr>
                    <w:top w:val="none" w:sz="0" w:space="0" w:color="auto"/>
                    <w:left w:val="none" w:sz="0" w:space="0" w:color="auto"/>
                    <w:bottom w:val="none" w:sz="0" w:space="0" w:color="auto"/>
                    <w:right w:val="none" w:sz="0" w:space="0" w:color="auto"/>
                  </w:divBdr>
                </w:div>
                <w:div w:id="1087573409">
                  <w:marLeft w:val="640"/>
                  <w:marRight w:val="0"/>
                  <w:marTop w:val="0"/>
                  <w:marBottom w:val="0"/>
                  <w:divBdr>
                    <w:top w:val="none" w:sz="0" w:space="0" w:color="auto"/>
                    <w:left w:val="none" w:sz="0" w:space="0" w:color="auto"/>
                    <w:bottom w:val="none" w:sz="0" w:space="0" w:color="auto"/>
                    <w:right w:val="none" w:sz="0" w:space="0" w:color="auto"/>
                  </w:divBdr>
                </w:div>
                <w:div w:id="1945989326">
                  <w:marLeft w:val="640"/>
                  <w:marRight w:val="0"/>
                  <w:marTop w:val="0"/>
                  <w:marBottom w:val="0"/>
                  <w:divBdr>
                    <w:top w:val="none" w:sz="0" w:space="0" w:color="auto"/>
                    <w:left w:val="none" w:sz="0" w:space="0" w:color="auto"/>
                    <w:bottom w:val="none" w:sz="0" w:space="0" w:color="auto"/>
                    <w:right w:val="none" w:sz="0" w:space="0" w:color="auto"/>
                  </w:divBdr>
                </w:div>
                <w:div w:id="748120305">
                  <w:marLeft w:val="640"/>
                  <w:marRight w:val="0"/>
                  <w:marTop w:val="0"/>
                  <w:marBottom w:val="0"/>
                  <w:divBdr>
                    <w:top w:val="none" w:sz="0" w:space="0" w:color="auto"/>
                    <w:left w:val="none" w:sz="0" w:space="0" w:color="auto"/>
                    <w:bottom w:val="none" w:sz="0" w:space="0" w:color="auto"/>
                    <w:right w:val="none" w:sz="0" w:space="0" w:color="auto"/>
                  </w:divBdr>
                </w:div>
                <w:div w:id="343628087">
                  <w:marLeft w:val="640"/>
                  <w:marRight w:val="0"/>
                  <w:marTop w:val="0"/>
                  <w:marBottom w:val="0"/>
                  <w:divBdr>
                    <w:top w:val="none" w:sz="0" w:space="0" w:color="auto"/>
                    <w:left w:val="none" w:sz="0" w:space="0" w:color="auto"/>
                    <w:bottom w:val="none" w:sz="0" w:space="0" w:color="auto"/>
                    <w:right w:val="none" w:sz="0" w:space="0" w:color="auto"/>
                  </w:divBdr>
                </w:div>
                <w:div w:id="856692889">
                  <w:marLeft w:val="640"/>
                  <w:marRight w:val="0"/>
                  <w:marTop w:val="0"/>
                  <w:marBottom w:val="0"/>
                  <w:divBdr>
                    <w:top w:val="none" w:sz="0" w:space="0" w:color="auto"/>
                    <w:left w:val="none" w:sz="0" w:space="0" w:color="auto"/>
                    <w:bottom w:val="none" w:sz="0" w:space="0" w:color="auto"/>
                    <w:right w:val="none" w:sz="0" w:space="0" w:color="auto"/>
                  </w:divBdr>
                </w:div>
                <w:div w:id="1182814675">
                  <w:marLeft w:val="640"/>
                  <w:marRight w:val="0"/>
                  <w:marTop w:val="0"/>
                  <w:marBottom w:val="0"/>
                  <w:divBdr>
                    <w:top w:val="none" w:sz="0" w:space="0" w:color="auto"/>
                    <w:left w:val="none" w:sz="0" w:space="0" w:color="auto"/>
                    <w:bottom w:val="none" w:sz="0" w:space="0" w:color="auto"/>
                    <w:right w:val="none" w:sz="0" w:space="0" w:color="auto"/>
                  </w:divBdr>
                </w:div>
                <w:div w:id="720635328">
                  <w:marLeft w:val="640"/>
                  <w:marRight w:val="0"/>
                  <w:marTop w:val="0"/>
                  <w:marBottom w:val="0"/>
                  <w:divBdr>
                    <w:top w:val="none" w:sz="0" w:space="0" w:color="auto"/>
                    <w:left w:val="none" w:sz="0" w:space="0" w:color="auto"/>
                    <w:bottom w:val="none" w:sz="0" w:space="0" w:color="auto"/>
                    <w:right w:val="none" w:sz="0" w:space="0" w:color="auto"/>
                  </w:divBdr>
                </w:div>
                <w:div w:id="528226989">
                  <w:marLeft w:val="640"/>
                  <w:marRight w:val="0"/>
                  <w:marTop w:val="0"/>
                  <w:marBottom w:val="0"/>
                  <w:divBdr>
                    <w:top w:val="none" w:sz="0" w:space="0" w:color="auto"/>
                    <w:left w:val="none" w:sz="0" w:space="0" w:color="auto"/>
                    <w:bottom w:val="none" w:sz="0" w:space="0" w:color="auto"/>
                    <w:right w:val="none" w:sz="0" w:space="0" w:color="auto"/>
                  </w:divBdr>
                </w:div>
                <w:div w:id="1819374466">
                  <w:marLeft w:val="640"/>
                  <w:marRight w:val="0"/>
                  <w:marTop w:val="0"/>
                  <w:marBottom w:val="0"/>
                  <w:divBdr>
                    <w:top w:val="none" w:sz="0" w:space="0" w:color="auto"/>
                    <w:left w:val="none" w:sz="0" w:space="0" w:color="auto"/>
                    <w:bottom w:val="none" w:sz="0" w:space="0" w:color="auto"/>
                    <w:right w:val="none" w:sz="0" w:space="0" w:color="auto"/>
                  </w:divBdr>
                </w:div>
                <w:div w:id="1564174190">
                  <w:marLeft w:val="640"/>
                  <w:marRight w:val="0"/>
                  <w:marTop w:val="0"/>
                  <w:marBottom w:val="0"/>
                  <w:divBdr>
                    <w:top w:val="none" w:sz="0" w:space="0" w:color="auto"/>
                    <w:left w:val="none" w:sz="0" w:space="0" w:color="auto"/>
                    <w:bottom w:val="none" w:sz="0" w:space="0" w:color="auto"/>
                    <w:right w:val="none" w:sz="0" w:space="0" w:color="auto"/>
                  </w:divBdr>
                </w:div>
                <w:div w:id="257645048">
                  <w:marLeft w:val="640"/>
                  <w:marRight w:val="0"/>
                  <w:marTop w:val="0"/>
                  <w:marBottom w:val="0"/>
                  <w:divBdr>
                    <w:top w:val="none" w:sz="0" w:space="0" w:color="auto"/>
                    <w:left w:val="none" w:sz="0" w:space="0" w:color="auto"/>
                    <w:bottom w:val="none" w:sz="0" w:space="0" w:color="auto"/>
                    <w:right w:val="none" w:sz="0" w:space="0" w:color="auto"/>
                  </w:divBdr>
                </w:div>
                <w:div w:id="373971737">
                  <w:marLeft w:val="640"/>
                  <w:marRight w:val="0"/>
                  <w:marTop w:val="0"/>
                  <w:marBottom w:val="0"/>
                  <w:divBdr>
                    <w:top w:val="none" w:sz="0" w:space="0" w:color="auto"/>
                    <w:left w:val="none" w:sz="0" w:space="0" w:color="auto"/>
                    <w:bottom w:val="none" w:sz="0" w:space="0" w:color="auto"/>
                    <w:right w:val="none" w:sz="0" w:space="0" w:color="auto"/>
                  </w:divBdr>
                </w:div>
                <w:div w:id="1830245356">
                  <w:marLeft w:val="640"/>
                  <w:marRight w:val="0"/>
                  <w:marTop w:val="0"/>
                  <w:marBottom w:val="0"/>
                  <w:divBdr>
                    <w:top w:val="none" w:sz="0" w:space="0" w:color="auto"/>
                    <w:left w:val="none" w:sz="0" w:space="0" w:color="auto"/>
                    <w:bottom w:val="none" w:sz="0" w:space="0" w:color="auto"/>
                    <w:right w:val="none" w:sz="0" w:space="0" w:color="auto"/>
                  </w:divBdr>
                </w:div>
                <w:div w:id="376779821">
                  <w:marLeft w:val="640"/>
                  <w:marRight w:val="0"/>
                  <w:marTop w:val="0"/>
                  <w:marBottom w:val="0"/>
                  <w:divBdr>
                    <w:top w:val="none" w:sz="0" w:space="0" w:color="auto"/>
                    <w:left w:val="none" w:sz="0" w:space="0" w:color="auto"/>
                    <w:bottom w:val="none" w:sz="0" w:space="0" w:color="auto"/>
                    <w:right w:val="none" w:sz="0" w:space="0" w:color="auto"/>
                  </w:divBdr>
                </w:div>
                <w:div w:id="838234825">
                  <w:marLeft w:val="640"/>
                  <w:marRight w:val="0"/>
                  <w:marTop w:val="0"/>
                  <w:marBottom w:val="0"/>
                  <w:divBdr>
                    <w:top w:val="none" w:sz="0" w:space="0" w:color="auto"/>
                    <w:left w:val="none" w:sz="0" w:space="0" w:color="auto"/>
                    <w:bottom w:val="none" w:sz="0" w:space="0" w:color="auto"/>
                    <w:right w:val="none" w:sz="0" w:space="0" w:color="auto"/>
                  </w:divBdr>
                </w:div>
                <w:div w:id="789206368">
                  <w:marLeft w:val="640"/>
                  <w:marRight w:val="0"/>
                  <w:marTop w:val="0"/>
                  <w:marBottom w:val="0"/>
                  <w:divBdr>
                    <w:top w:val="none" w:sz="0" w:space="0" w:color="auto"/>
                    <w:left w:val="none" w:sz="0" w:space="0" w:color="auto"/>
                    <w:bottom w:val="none" w:sz="0" w:space="0" w:color="auto"/>
                    <w:right w:val="none" w:sz="0" w:space="0" w:color="auto"/>
                  </w:divBdr>
                </w:div>
                <w:div w:id="1581328159">
                  <w:marLeft w:val="640"/>
                  <w:marRight w:val="0"/>
                  <w:marTop w:val="0"/>
                  <w:marBottom w:val="0"/>
                  <w:divBdr>
                    <w:top w:val="none" w:sz="0" w:space="0" w:color="auto"/>
                    <w:left w:val="none" w:sz="0" w:space="0" w:color="auto"/>
                    <w:bottom w:val="none" w:sz="0" w:space="0" w:color="auto"/>
                    <w:right w:val="none" w:sz="0" w:space="0" w:color="auto"/>
                  </w:divBdr>
                </w:div>
                <w:div w:id="1503622331">
                  <w:marLeft w:val="640"/>
                  <w:marRight w:val="0"/>
                  <w:marTop w:val="0"/>
                  <w:marBottom w:val="0"/>
                  <w:divBdr>
                    <w:top w:val="none" w:sz="0" w:space="0" w:color="auto"/>
                    <w:left w:val="none" w:sz="0" w:space="0" w:color="auto"/>
                    <w:bottom w:val="none" w:sz="0" w:space="0" w:color="auto"/>
                    <w:right w:val="none" w:sz="0" w:space="0" w:color="auto"/>
                  </w:divBdr>
                </w:div>
              </w:divsChild>
            </w:div>
            <w:div w:id="1163669575">
              <w:marLeft w:val="0"/>
              <w:marRight w:val="0"/>
              <w:marTop w:val="0"/>
              <w:marBottom w:val="0"/>
              <w:divBdr>
                <w:top w:val="none" w:sz="0" w:space="0" w:color="auto"/>
                <w:left w:val="none" w:sz="0" w:space="0" w:color="auto"/>
                <w:bottom w:val="none" w:sz="0" w:space="0" w:color="auto"/>
                <w:right w:val="none" w:sz="0" w:space="0" w:color="auto"/>
              </w:divBdr>
              <w:divsChild>
                <w:div w:id="517088472">
                  <w:marLeft w:val="640"/>
                  <w:marRight w:val="0"/>
                  <w:marTop w:val="0"/>
                  <w:marBottom w:val="0"/>
                  <w:divBdr>
                    <w:top w:val="none" w:sz="0" w:space="0" w:color="auto"/>
                    <w:left w:val="none" w:sz="0" w:space="0" w:color="auto"/>
                    <w:bottom w:val="none" w:sz="0" w:space="0" w:color="auto"/>
                    <w:right w:val="none" w:sz="0" w:space="0" w:color="auto"/>
                  </w:divBdr>
                </w:div>
                <w:div w:id="268196333">
                  <w:marLeft w:val="640"/>
                  <w:marRight w:val="0"/>
                  <w:marTop w:val="0"/>
                  <w:marBottom w:val="0"/>
                  <w:divBdr>
                    <w:top w:val="none" w:sz="0" w:space="0" w:color="auto"/>
                    <w:left w:val="none" w:sz="0" w:space="0" w:color="auto"/>
                    <w:bottom w:val="none" w:sz="0" w:space="0" w:color="auto"/>
                    <w:right w:val="none" w:sz="0" w:space="0" w:color="auto"/>
                  </w:divBdr>
                </w:div>
                <w:div w:id="48968405">
                  <w:marLeft w:val="640"/>
                  <w:marRight w:val="0"/>
                  <w:marTop w:val="0"/>
                  <w:marBottom w:val="0"/>
                  <w:divBdr>
                    <w:top w:val="none" w:sz="0" w:space="0" w:color="auto"/>
                    <w:left w:val="none" w:sz="0" w:space="0" w:color="auto"/>
                    <w:bottom w:val="none" w:sz="0" w:space="0" w:color="auto"/>
                    <w:right w:val="none" w:sz="0" w:space="0" w:color="auto"/>
                  </w:divBdr>
                </w:div>
                <w:div w:id="745880214">
                  <w:marLeft w:val="640"/>
                  <w:marRight w:val="0"/>
                  <w:marTop w:val="0"/>
                  <w:marBottom w:val="0"/>
                  <w:divBdr>
                    <w:top w:val="none" w:sz="0" w:space="0" w:color="auto"/>
                    <w:left w:val="none" w:sz="0" w:space="0" w:color="auto"/>
                    <w:bottom w:val="none" w:sz="0" w:space="0" w:color="auto"/>
                    <w:right w:val="none" w:sz="0" w:space="0" w:color="auto"/>
                  </w:divBdr>
                </w:div>
                <w:div w:id="389154276">
                  <w:marLeft w:val="640"/>
                  <w:marRight w:val="0"/>
                  <w:marTop w:val="0"/>
                  <w:marBottom w:val="0"/>
                  <w:divBdr>
                    <w:top w:val="none" w:sz="0" w:space="0" w:color="auto"/>
                    <w:left w:val="none" w:sz="0" w:space="0" w:color="auto"/>
                    <w:bottom w:val="none" w:sz="0" w:space="0" w:color="auto"/>
                    <w:right w:val="none" w:sz="0" w:space="0" w:color="auto"/>
                  </w:divBdr>
                </w:div>
                <w:div w:id="212041451">
                  <w:marLeft w:val="640"/>
                  <w:marRight w:val="0"/>
                  <w:marTop w:val="0"/>
                  <w:marBottom w:val="0"/>
                  <w:divBdr>
                    <w:top w:val="none" w:sz="0" w:space="0" w:color="auto"/>
                    <w:left w:val="none" w:sz="0" w:space="0" w:color="auto"/>
                    <w:bottom w:val="none" w:sz="0" w:space="0" w:color="auto"/>
                    <w:right w:val="none" w:sz="0" w:space="0" w:color="auto"/>
                  </w:divBdr>
                </w:div>
                <w:div w:id="633951021">
                  <w:marLeft w:val="640"/>
                  <w:marRight w:val="0"/>
                  <w:marTop w:val="0"/>
                  <w:marBottom w:val="0"/>
                  <w:divBdr>
                    <w:top w:val="none" w:sz="0" w:space="0" w:color="auto"/>
                    <w:left w:val="none" w:sz="0" w:space="0" w:color="auto"/>
                    <w:bottom w:val="none" w:sz="0" w:space="0" w:color="auto"/>
                    <w:right w:val="none" w:sz="0" w:space="0" w:color="auto"/>
                  </w:divBdr>
                </w:div>
                <w:div w:id="201984921">
                  <w:marLeft w:val="640"/>
                  <w:marRight w:val="0"/>
                  <w:marTop w:val="0"/>
                  <w:marBottom w:val="0"/>
                  <w:divBdr>
                    <w:top w:val="none" w:sz="0" w:space="0" w:color="auto"/>
                    <w:left w:val="none" w:sz="0" w:space="0" w:color="auto"/>
                    <w:bottom w:val="none" w:sz="0" w:space="0" w:color="auto"/>
                    <w:right w:val="none" w:sz="0" w:space="0" w:color="auto"/>
                  </w:divBdr>
                </w:div>
                <w:div w:id="180124751">
                  <w:marLeft w:val="640"/>
                  <w:marRight w:val="0"/>
                  <w:marTop w:val="0"/>
                  <w:marBottom w:val="0"/>
                  <w:divBdr>
                    <w:top w:val="none" w:sz="0" w:space="0" w:color="auto"/>
                    <w:left w:val="none" w:sz="0" w:space="0" w:color="auto"/>
                    <w:bottom w:val="none" w:sz="0" w:space="0" w:color="auto"/>
                    <w:right w:val="none" w:sz="0" w:space="0" w:color="auto"/>
                  </w:divBdr>
                </w:div>
                <w:div w:id="570043317">
                  <w:marLeft w:val="640"/>
                  <w:marRight w:val="0"/>
                  <w:marTop w:val="0"/>
                  <w:marBottom w:val="0"/>
                  <w:divBdr>
                    <w:top w:val="none" w:sz="0" w:space="0" w:color="auto"/>
                    <w:left w:val="none" w:sz="0" w:space="0" w:color="auto"/>
                    <w:bottom w:val="none" w:sz="0" w:space="0" w:color="auto"/>
                    <w:right w:val="none" w:sz="0" w:space="0" w:color="auto"/>
                  </w:divBdr>
                </w:div>
                <w:div w:id="1384329857">
                  <w:marLeft w:val="640"/>
                  <w:marRight w:val="0"/>
                  <w:marTop w:val="0"/>
                  <w:marBottom w:val="0"/>
                  <w:divBdr>
                    <w:top w:val="none" w:sz="0" w:space="0" w:color="auto"/>
                    <w:left w:val="none" w:sz="0" w:space="0" w:color="auto"/>
                    <w:bottom w:val="none" w:sz="0" w:space="0" w:color="auto"/>
                    <w:right w:val="none" w:sz="0" w:space="0" w:color="auto"/>
                  </w:divBdr>
                </w:div>
                <w:div w:id="561982586">
                  <w:marLeft w:val="640"/>
                  <w:marRight w:val="0"/>
                  <w:marTop w:val="0"/>
                  <w:marBottom w:val="0"/>
                  <w:divBdr>
                    <w:top w:val="none" w:sz="0" w:space="0" w:color="auto"/>
                    <w:left w:val="none" w:sz="0" w:space="0" w:color="auto"/>
                    <w:bottom w:val="none" w:sz="0" w:space="0" w:color="auto"/>
                    <w:right w:val="none" w:sz="0" w:space="0" w:color="auto"/>
                  </w:divBdr>
                </w:div>
                <w:div w:id="1457213832">
                  <w:marLeft w:val="640"/>
                  <w:marRight w:val="0"/>
                  <w:marTop w:val="0"/>
                  <w:marBottom w:val="0"/>
                  <w:divBdr>
                    <w:top w:val="none" w:sz="0" w:space="0" w:color="auto"/>
                    <w:left w:val="none" w:sz="0" w:space="0" w:color="auto"/>
                    <w:bottom w:val="none" w:sz="0" w:space="0" w:color="auto"/>
                    <w:right w:val="none" w:sz="0" w:space="0" w:color="auto"/>
                  </w:divBdr>
                </w:div>
                <w:div w:id="1869948796">
                  <w:marLeft w:val="640"/>
                  <w:marRight w:val="0"/>
                  <w:marTop w:val="0"/>
                  <w:marBottom w:val="0"/>
                  <w:divBdr>
                    <w:top w:val="none" w:sz="0" w:space="0" w:color="auto"/>
                    <w:left w:val="none" w:sz="0" w:space="0" w:color="auto"/>
                    <w:bottom w:val="none" w:sz="0" w:space="0" w:color="auto"/>
                    <w:right w:val="none" w:sz="0" w:space="0" w:color="auto"/>
                  </w:divBdr>
                </w:div>
                <w:div w:id="1308047819">
                  <w:marLeft w:val="640"/>
                  <w:marRight w:val="0"/>
                  <w:marTop w:val="0"/>
                  <w:marBottom w:val="0"/>
                  <w:divBdr>
                    <w:top w:val="none" w:sz="0" w:space="0" w:color="auto"/>
                    <w:left w:val="none" w:sz="0" w:space="0" w:color="auto"/>
                    <w:bottom w:val="none" w:sz="0" w:space="0" w:color="auto"/>
                    <w:right w:val="none" w:sz="0" w:space="0" w:color="auto"/>
                  </w:divBdr>
                </w:div>
                <w:div w:id="925267483">
                  <w:marLeft w:val="640"/>
                  <w:marRight w:val="0"/>
                  <w:marTop w:val="0"/>
                  <w:marBottom w:val="0"/>
                  <w:divBdr>
                    <w:top w:val="none" w:sz="0" w:space="0" w:color="auto"/>
                    <w:left w:val="none" w:sz="0" w:space="0" w:color="auto"/>
                    <w:bottom w:val="none" w:sz="0" w:space="0" w:color="auto"/>
                    <w:right w:val="none" w:sz="0" w:space="0" w:color="auto"/>
                  </w:divBdr>
                </w:div>
                <w:div w:id="220797127">
                  <w:marLeft w:val="640"/>
                  <w:marRight w:val="0"/>
                  <w:marTop w:val="0"/>
                  <w:marBottom w:val="0"/>
                  <w:divBdr>
                    <w:top w:val="none" w:sz="0" w:space="0" w:color="auto"/>
                    <w:left w:val="none" w:sz="0" w:space="0" w:color="auto"/>
                    <w:bottom w:val="none" w:sz="0" w:space="0" w:color="auto"/>
                    <w:right w:val="none" w:sz="0" w:space="0" w:color="auto"/>
                  </w:divBdr>
                </w:div>
                <w:div w:id="588539782">
                  <w:marLeft w:val="640"/>
                  <w:marRight w:val="0"/>
                  <w:marTop w:val="0"/>
                  <w:marBottom w:val="0"/>
                  <w:divBdr>
                    <w:top w:val="none" w:sz="0" w:space="0" w:color="auto"/>
                    <w:left w:val="none" w:sz="0" w:space="0" w:color="auto"/>
                    <w:bottom w:val="none" w:sz="0" w:space="0" w:color="auto"/>
                    <w:right w:val="none" w:sz="0" w:space="0" w:color="auto"/>
                  </w:divBdr>
                </w:div>
                <w:div w:id="651831484">
                  <w:marLeft w:val="640"/>
                  <w:marRight w:val="0"/>
                  <w:marTop w:val="0"/>
                  <w:marBottom w:val="0"/>
                  <w:divBdr>
                    <w:top w:val="none" w:sz="0" w:space="0" w:color="auto"/>
                    <w:left w:val="none" w:sz="0" w:space="0" w:color="auto"/>
                    <w:bottom w:val="none" w:sz="0" w:space="0" w:color="auto"/>
                    <w:right w:val="none" w:sz="0" w:space="0" w:color="auto"/>
                  </w:divBdr>
                </w:div>
                <w:div w:id="1525971527">
                  <w:marLeft w:val="640"/>
                  <w:marRight w:val="0"/>
                  <w:marTop w:val="0"/>
                  <w:marBottom w:val="0"/>
                  <w:divBdr>
                    <w:top w:val="none" w:sz="0" w:space="0" w:color="auto"/>
                    <w:left w:val="none" w:sz="0" w:space="0" w:color="auto"/>
                    <w:bottom w:val="none" w:sz="0" w:space="0" w:color="auto"/>
                    <w:right w:val="none" w:sz="0" w:space="0" w:color="auto"/>
                  </w:divBdr>
                </w:div>
                <w:div w:id="616957548">
                  <w:marLeft w:val="640"/>
                  <w:marRight w:val="0"/>
                  <w:marTop w:val="0"/>
                  <w:marBottom w:val="0"/>
                  <w:divBdr>
                    <w:top w:val="none" w:sz="0" w:space="0" w:color="auto"/>
                    <w:left w:val="none" w:sz="0" w:space="0" w:color="auto"/>
                    <w:bottom w:val="none" w:sz="0" w:space="0" w:color="auto"/>
                    <w:right w:val="none" w:sz="0" w:space="0" w:color="auto"/>
                  </w:divBdr>
                </w:div>
                <w:div w:id="1699626126">
                  <w:marLeft w:val="640"/>
                  <w:marRight w:val="0"/>
                  <w:marTop w:val="0"/>
                  <w:marBottom w:val="0"/>
                  <w:divBdr>
                    <w:top w:val="none" w:sz="0" w:space="0" w:color="auto"/>
                    <w:left w:val="none" w:sz="0" w:space="0" w:color="auto"/>
                    <w:bottom w:val="none" w:sz="0" w:space="0" w:color="auto"/>
                    <w:right w:val="none" w:sz="0" w:space="0" w:color="auto"/>
                  </w:divBdr>
                </w:div>
                <w:div w:id="758059630">
                  <w:marLeft w:val="640"/>
                  <w:marRight w:val="0"/>
                  <w:marTop w:val="0"/>
                  <w:marBottom w:val="0"/>
                  <w:divBdr>
                    <w:top w:val="none" w:sz="0" w:space="0" w:color="auto"/>
                    <w:left w:val="none" w:sz="0" w:space="0" w:color="auto"/>
                    <w:bottom w:val="none" w:sz="0" w:space="0" w:color="auto"/>
                    <w:right w:val="none" w:sz="0" w:space="0" w:color="auto"/>
                  </w:divBdr>
                </w:div>
                <w:div w:id="32314572">
                  <w:marLeft w:val="640"/>
                  <w:marRight w:val="0"/>
                  <w:marTop w:val="0"/>
                  <w:marBottom w:val="0"/>
                  <w:divBdr>
                    <w:top w:val="none" w:sz="0" w:space="0" w:color="auto"/>
                    <w:left w:val="none" w:sz="0" w:space="0" w:color="auto"/>
                    <w:bottom w:val="none" w:sz="0" w:space="0" w:color="auto"/>
                    <w:right w:val="none" w:sz="0" w:space="0" w:color="auto"/>
                  </w:divBdr>
                </w:div>
                <w:div w:id="1962571154">
                  <w:marLeft w:val="640"/>
                  <w:marRight w:val="0"/>
                  <w:marTop w:val="0"/>
                  <w:marBottom w:val="0"/>
                  <w:divBdr>
                    <w:top w:val="none" w:sz="0" w:space="0" w:color="auto"/>
                    <w:left w:val="none" w:sz="0" w:space="0" w:color="auto"/>
                    <w:bottom w:val="none" w:sz="0" w:space="0" w:color="auto"/>
                    <w:right w:val="none" w:sz="0" w:space="0" w:color="auto"/>
                  </w:divBdr>
                </w:div>
                <w:div w:id="217863707">
                  <w:marLeft w:val="640"/>
                  <w:marRight w:val="0"/>
                  <w:marTop w:val="0"/>
                  <w:marBottom w:val="0"/>
                  <w:divBdr>
                    <w:top w:val="none" w:sz="0" w:space="0" w:color="auto"/>
                    <w:left w:val="none" w:sz="0" w:space="0" w:color="auto"/>
                    <w:bottom w:val="none" w:sz="0" w:space="0" w:color="auto"/>
                    <w:right w:val="none" w:sz="0" w:space="0" w:color="auto"/>
                  </w:divBdr>
                </w:div>
                <w:div w:id="1724673450">
                  <w:marLeft w:val="640"/>
                  <w:marRight w:val="0"/>
                  <w:marTop w:val="0"/>
                  <w:marBottom w:val="0"/>
                  <w:divBdr>
                    <w:top w:val="none" w:sz="0" w:space="0" w:color="auto"/>
                    <w:left w:val="none" w:sz="0" w:space="0" w:color="auto"/>
                    <w:bottom w:val="none" w:sz="0" w:space="0" w:color="auto"/>
                    <w:right w:val="none" w:sz="0" w:space="0" w:color="auto"/>
                  </w:divBdr>
                </w:div>
                <w:div w:id="846987470">
                  <w:marLeft w:val="640"/>
                  <w:marRight w:val="0"/>
                  <w:marTop w:val="0"/>
                  <w:marBottom w:val="0"/>
                  <w:divBdr>
                    <w:top w:val="none" w:sz="0" w:space="0" w:color="auto"/>
                    <w:left w:val="none" w:sz="0" w:space="0" w:color="auto"/>
                    <w:bottom w:val="none" w:sz="0" w:space="0" w:color="auto"/>
                    <w:right w:val="none" w:sz="0" w:space="0" w:color="auto"/>
                  </w:divBdr>
                </w:div>
                <w:div w:id="1710258149">
                  <w:marLeft w:val="640"/>
                  <w:marRight w:val="0"/>
                  <w:marTop w:val="0"/>
                  <w:marBottom w:val="0"/>
                  <w:divBdr>
                    <w:top w:val="none" w:sz="0" w:space="0" w:color="auto"/>
                    <w:left w:val="none" w:sz="0" w:space="0" w:color="auto"/>
                    <w:bottom w:val="none" w:sz="0" w:space="0" w:color="auto"/>
                    <w:right w:val="none" w:sz="0" w:space="0" w:color="auto"/>
                  </w:divBdr>
                </w:div>
                <w:div w:id="836505709">
                  <w:marLeft w:val="640"/>
                  <w:marRight w:val="0"/>
                  <w:marTop w:val="0"/>
                  <w:marBottom w:val="0"/>
                  <w:divBdr>
                    <w:top w:val="none" w:sz="0" w:space="0" w:color="auto"/>
                    <w:left w:val="none" w:sz="0" w:space="0" w:color="auto"/>
                    <w:bottom w:val="none" w:sz="0" w:space="0" w:color="auto"/>
                    <w:right w:val="none" w:sz="0" w:space="0" w:color="auto"/>
                  </w:divBdr>
                </w:div>
                <w:div w:id="555622888">
                  <w:marLeft w:val="640"/>
                  <w:marRight w:val="0"/>
                  <w:marTop w:val="0"/>
                  <w:marBottom w:val="0"/>
                  <w:divBdr>
                    <w:top w:val="none" w:sz="0" w:space="0" w:color="auto"/>
                    <w:left w:val="none" w:sz="0" w:space="0" w:color="auto"/>
                    <w:bottom w:val="none" w:sz="0" w:space="0" w:color="auto"/>
                    <w:right w:val="none" w:sz="0" w:space="0" w:color="auto"/>
                  </w:divBdr>
                </w:div>
                <w:div w:id="1213811962">
                  <w:marLeft w:val="640"/>
                  <w:marRight w:val="0"/>
                  <w:marTop w:val="0"/>
                  <w:marBottom w:val="0"/>
                  <w:divBdr>
                    <w:top w:val="none" w:sz="0" w:space="0" w:color="auto"/>
                    <w:left w:val="none" w:sz="0" w:space="0" w:color="auto"/>
                    <w:bottom w:val="none" w:sz="0" w:space="0" w:color="auto"/>
                    <w:right w:val="none" w:sz="0" w:space="0" w:color="auto"/>
                  </w:divBdr>
                </w:div>
                <w:div w:id="1000352863">
                  <w:marLeft w:val="640"/>
                  <w:marRight w:val="0"/>
                  <w:marTop w:val="0"/>
                  <w:marBottom w:val="0"/>
                  <w:divBdr>
                    <w:top w:val="none" w:sz="0" w:space="0" w:color="auto"/>
                    <w:left w:val="none" w:sz="0" w:space="0" w:color="auto"/>
                    <w:bottom w:val="none" w:sz="0" w:space="0" w:color="auto"/>
                    <w:right w:val="none" w:sz="0" w:space="0" w:color="auto"/>
                  </w:divBdr>
                </w:div>
                <w:div w:id="1530533290">
                  <w:marLeft w:val="640"/>
                  <w:marRight w:val="0"/>
                  <w:marTop w:val="0"/>
                  <w:marBottom w:val="0"/>
                  <w:divBdr>
                    <w:top w:val="none" w:sz="0" w:space="0" w:color="auto"/>
                    <w:left w:val="none" w:sz="0" w:space="0" w:color="auto"/>
                    <w:bottom w:val="none" w:sz="0" w:space="0" w:color="auto"/>
                    <w:right w:val="none" w:sz="0" w:space="0" w:color="auto"/>
                  </w:divBdr>
                </w:div>
                <w:div w:id="871304687">
                  <w:marLeft w:val="640"/>
                  <w:marRight w:val="0"/>
                  <w:marTop w:val="0"/>
                  <w:marBottom w:val="0"/>
                  <w:divBdr>
                    <w:top w:val="none" w:sz="0" w:space="0" w:color="auto"/>
                    <w:left w:val="none" w:sz="0" w:space="0" w:color="auto"/>
                    <w:bottom w:val="none" w:sz="0" w:space="0" w:color="auto"/>
                    <w:right w:val="none" w:sz="0" w:space="0" w:color="auto"/>
                  </w:divBdr>
                </w:div>
                <w:div w:id="617492550">
                  <w:marLeft w:val="640"/>
                  <w:marRight w:val="0"/>
                  <w:marTop w:val="0"/>
                  <w:marBottom w:val="0"/>
                  <w:divBdr>
                    <w:top w:val="none" w:sz="0" w:space="0" w:color="auto"/>
                    <w:left w:val="none" w:sz="0" w:space="0" w:color="auto"/>
                    <w:bottom w:val="none" w:sz="0" w:space="0" w:color="auto"/>
                    <w:right w:val="none" w:sz="0" w:space="0" w:color="auto"/>
                  </w:divBdr>
                </w:div>
                <w:div w:id="147867641">
                  <w:marLeft w:val="640"/>
                  <w:marRight w:val="0"/>
                  <w:marTop w:val="0"/>
                  <w:marBottom w:val="0"/>
                  <w:divBdr>
                    <w:top w:val="none" w:sz="0" w:space="0" w:color="auto"/>
                    <w:left w:val="none" w:sz="0" w:space="0" w:color="auto"/>
                    <w:bottom w:val="none" w:sz="0" w:space="0" w:color="auto"/>
                    <w:right w:val="none" w:sz="0" w:space="0" w:color="auto"/>
                  </w:divBdr>
                </w:div>
              </w:divsChild>
            </w:div>
            <w:div w:id="2029213046">
              <w:marLeft w:val="0"/>
              <w:marRight w:val="0"/>
              <w:marTop w:val="0"/>
              <w:marBottom w:val="0"/>
              <w:divBdr>
                <w:top w:val="none" w:sz="0" w:space="0" w:color="auto"/>
                <w:left w:val="none" w:sz="0" w:space="0" w:color="auto"/>
                <w:bottom w:val="none" w:sz="0" w:space="0" w:color="auto"/>
                <w:right w:val="none" w:sz="0" w:space="0" w:color="auto"/>
              </w:divBdr>
              <w:divsChild>
                <w:div w:id="179900981">
                  <w:marLeft w:val="640"/>
                  <w:marRight w:val="0"/>
                  <w:marTop w:val="0"/>
                  <w:marBottom w:val="0"/>
                  <w:divBdr>
                    <w:top w:val="none" w:sz="0" w:space="0" w:color="auto"/>
                    <w:left w:val="none" w:sz="0" w:space="0" w:color="auto"/>
                    <w:bottom w:val="none" w:sz="0" w:space="0" w:color="auto"/>
                    <w:right w:val="none" w:sz="0" w:space="0" w:color="auto"/>
                  </w:divBdr>
                </w:div>
                <w:div w:id="2105879346">
                  <w:marLeft w:val="640"/>
                  <w:marRight w:val="0"/>
                  <w:marTop w:val="0"/>
                  <w:marBottom w:val="0"/>
                  <w:divBdr>
                    <w:top w:val="none" w:sz="0" w:space="0" w:color="auto"/>
                    <w:left w:val="none" w:sz="0" w:space="0" w:color="auto"/>
                    <w:bottom w:val="none" w:sz="0" w:space="0" w:color="auto"/>
                    <w:right w:val="none" w:sz="0" w:space="0" w:color="auto"/>
                  </w:divBdr>
                </w:div>
                <w:div w:id="538592183">
                  <w:marLeft w:val="640"/>
                  <w:marRight w:val="0"/>
                  <w:marTop w:val="0"/>
                  <w:marBottom w:val="0"/>
                  <w:divBdr>
                    <w:top w:val="none" w:sz="0" w:space="0" w:color="auto"/>
                    <w:left w:val="none" w:sz="0" w:space="0" w:color="auto"/>
                    <w:bottom w:val="none" w:sz="0" w:space="0" w:color="auto"/>
                    <w:right w:val="none" w:sz="0" w:space="0" w:color="auto"/>
                  </w:divBdr>
                </w:div>
                <w:div w:id="1648626678">
                  <w:marLeft w:val="640"/>
                  <w:marRight w:val="0"/>
                  <w:marTop w:val="0"/>
                  <w:marBottom w:val="0"/>
                  <w:divBdr>
                    <w:top w:val="none" w:sz="0" w:space="0" w:color="auto"/>
                    <w:left w:val="none" w:sz="0" w:space="0" w:color="auto"/>
                    <w:bottom w:val="none" w:sz="0" w:space="0" w:color="auto"/>
                    <w:right w:val="none" w:sz="0" w:space="0" w:color="auto"/>
                  </w:divBdr>
                </w:div>
                <w:div w:id="2062899339">
                  <w:marLeft w:val="640"/>
                  <w:marRight w:val="0"/>
                  <w:marTop w:val="0"/>
                  <w:marBottom w:val="0"/>
                  <w:divBdr>
                    <w:top w:val="none" w:sz="0" w:space="0" w:color="auto"/>
                    <w:left w:val="none" w:sz="0" w:space="0" w:color="auto"/>
                    <w:bottom w:val="none" w:sz="0" w:space="0" w:color="auto"/>
                    <w:right w:val="none" w:sz="0" w:space="0" w:color="auto"/>
                  </w:divBdr>
                </w:div>
                <w:div w:id="2058697201">
                  <w:marLeft w:val="640"/>
                  <w:marRight w:val="0"/>
                  <w:marTop w:val="0"/>
                  <w:marBottom w:val="0"/>
                  <w:divBdr>
                    <w:top w:val="none" w:sz="0" w:space="0" w:color="auto"/>
                    <w:left w:val="none" w:sz="0" w:space="0" w:color="auto"/>
                    <w:bottom w:val="none" w:sz="0" w:space="0" w:color="auto"/>
                    <w:right w:val="none" w:sz="0" w:space="0" w:color="auto"/>
                  </w:divBdr>
                </w:div>
                <w:div w:id="2047947962">
                  <w:marLeft w:val="640"/>
                  <w:marRight w:val="0"/>
                  <w:marTop w:val="0"/>
                  <w:marBottom w:val="0"/>
                  <w:divBdr>
                    <w:top w:val="none" w:sz="0" w:space="0" w:color="auto"/>
                    <w:left w:val="none" w:sz="0" w:space="0" w:color="auto"/>
                    <w:bottom w:val="none" w:sz="0" w:space="0" w:color="auto"/>
                    <w:right w:val="none" w:sz="0" w:space="0" w:color="auto"/>
                  </w:divBdr>
                </w:div>
                <w:div w:id="1449004010">
                  <w:marLeft w:val="640"/>
                  <w:marRight w:val="0"/>
                  <w:marTop w:val="0"/>
                  <w:marBottom w:val="0"/>
                  <w:divBdr>
                    <w:top w:val="none" w:sz="0" w:space="0" w:color="auto"/>
                    <w:left w:val="none" w:sz="0" w:space="0" w:color="auto"/>
                    <w:bottom w:val="none" w:sz="0" w:space="0" w:color="auto"/>
                    <w:right w:val="none" w:sz="0" w:space="0" w:color="auto"/>
                  </w:divBdr>
                </w:div>
                <w:div w:id="464391208">
                  <w:marLeft w:val="640"/>
                  <w:marRight w:val="0"/>
                  <w:marTop w:val="0"/>
                  <w:marBottom w:val="0"/>
                  <w:divBdr>
                    <w:top w:val="none" w:sz="0" w:space="0" w:color="auto"/>
                    <w:left w:val="none" w:sz="0" w:space="0" w:color="auto"/>
                    <w:bottom w:val="none" w:sz="0" w:space="0" w:color="auto"/>
                    <w:right w:val="none" w:sz="0" w:space="0" w:color="auto"/>
                  </w:divBdr>
                </w:div>
                <w:div w:id="1449010624">
                  <w:marLeft w:val="640"/>
                  <w:marRight w:val="0"/>
                  <w:marTop w:val="0"/>
                  <w:marBottom w:val="0"/>
                  <w:divBdr>
                    <w:top w:val="none" w:sz="0" w:space="0" w:color="auto"/>
                    <w:left w:val="none" w:sz="0" w:space="0" w:color="auto"/>
                    <w:bottom w:val="none" w:sz="0" w:space="0" w:color="auto"/>
                    <w:right w:val="none" w:sz="0" w:space="0" w:color="auto"/>
                  </w:divBdr>
                </w:div>
                <w:div w:id="945843511">
                  <w:marLeft w:val="640"/>
                  <w:marRight w:val="0"/>
                  <w:marTop w:val="0"/>
                  <w:marBottom w:val="0"/>
                  <w:divBdr>
                    <w:top w:val="none" w:sz="0" w:space="0" w:color="auto"/>
                    <w:left w:val="none" w:sz="0" w:space="0" w:color="auto"/>
                    <w:bottom w:val="none" w:sz="0" w:space="0" w:color="auto"/>
                    <w:right w:val="none" w:sz="0" w:space="0" w:color="auto"/>
                  </w:divBdr>
                </w:div>
                <w:div w:id="131558515">
                  <w:marLeft w:val="640"/>
                  <w:marRight w:val="0"/>
                  <w:marTop w:val="0"/>
                  <w:marBottom w:val="0"/>
                  <w:divBdr>
                    <w:top w:val="none" w:sz="0" w:space="0" w:color="auto"/>
                    <w:left w:val="none" w:sz="0" w:space="0" w:color="auto"/>
                    <w:bottom w:val="none" w:sz="0" w:space="0" w:color="auto"/>
                    <w:right w:val="none" w:sz="0" w:space="0" w:color="auto"/>
                  </w:divBdr>
                </w:div>
                <w:div w:id="308292863">
                  <w:marLeft w:val="640"/>
                  <w:marRight w:val="0"/>
                  <w:marTop w:val="0"/>
                  <w:marBottom w:val="0"/>
                  <w:divBdr>
                    <w:top w:val="none" w:sz="0" w:space="0" w:color="auto"/>
                    <w:left w:val="none" w:sz="0" w:space="0" w:color="auto"/>
                    <w:bottom w:val="none" w:sz="0" w:space="0" w:color="auto"/>
                    <w:right w:val="none" w:sz="0" w:space="0" w:color="auto"/>
                  </w:divBdr>
                </w:div>
                <w:div w:id="1004436853">
                  <w:marLeft w:val="640"/>
                  <w:marRight w:val="0"/>
                  <w:marTop w:val="0"/>
                  <w:marBottom w:val="0"/>
                  <w:divBdr>
                    <w:top w:val="none" w:sz="0" w:space="0" w:color="auto"/>
                    <w:left w:val="none" w:sz="0" w:space="0" w:color="auto"/>
                    <w:bottom w:val="none" w:sz="0" w:space="0" w:color="auto"/>
                    <w:right w:val="none" w:sz="0" w:space="0" w:color="auto"/>
                  </w:divBdr>
                </w:div>
                <w:div w:id="612709678">
                  <w:marLeft w:val="640"/>
                  <w:marRight w:val="0"/>
                  <w:marTop w:val="0"/>
                  <w:marBottom w:val="0"/>
                  <w:divBdr>
                    <w:top w:val="none" w:sz="0" w:space="0" w:color="auto"/>
                    <w:left w:val="none" w:sz="0" w:space="0" w:color="auto"/>
                    <w:bottom w:val="none" w:sz="0" w:space="0" w:color="auto"/>
                    <w:right w:val="none" w:sz="0" w:space="0" w:color="auto"/>
                  </w:divBdr>
                </w:div>
                <w:div w:id="723065965">
                  <w:marLeft w:val="640"/>
                  <w:marRight w:val="0"/>
                  <w:marTop w:val="0"/>
                  <w:marBottom w:val="0"/>
                  <w:divBdr>
                    <w:top w:val="none" w:sz="0" w:space="0" w:color="auto"/>
                    <w:left w:val="none" w:sz="0" w:space="0" w:color="auto"/>
                    <w:bottom w:val="none" w:sz="0" w:space="0" w:color="auto"/>
                    <w:right w:val="none" w:sz="0" w:space="0" w:color="auto"/>
                  </w:divBdr>
                </w:div>
                <w:div w:id="493497193">
                  <w:marLeft w:val="640"/>
                  <w:marRight w:val="0"/>
                  <w:marTop w:val="0"/>
                  <w:marBottom w:val="0"/>
                  <w:divBdr>
                    <w:top w:val="none" w:sz="0" w:space="0" w:color="auto"/>
                    <w:left w:val="none" w:sz="0" w:space="0" w:color="auto"/>
                    <w:bottom w:val="none" w:sz="0" w:space="0" w:color="auto"/>
                    <w:right w:val="none" w:sz="0" w:space="0" w:color="auto"/>
                  </w:divBdr>
                </w:div>
                <w:div w:id="2005350388">
                  <w:marLeft w:val="640"/>
                  <w:marRight w:val="0"/>
                  <w:marTop w:val="0"/>
                  <w:marBottom w:val="0"/>
                  <w:divBdr>
                    <w:top w:val="none" w:sz="0" w:space="0" w:color="auto"/>
                    <w:left w:val="none" w:sz="0" w:space="0" w:color="auto"/>
                    <w:bottom w:val="none" w:sz="0" w:space="0" w:color="auto"/>
                    <w:right w:val="none" w:sz="0" w:space="0" w:color="auto"/>
                  </w:divBdr>
                </w:div>
                <w:div w:id="922686283">
                  <w:marLeft w:val="640"/>
                  <w:marRight w:val="0"/>
                  <w:marTop w:val="0"/>
                  <w:marBottom w:val="0"/>
                  <w:divBdr>
                    <w:top w:val="none" w:sz="0" w:space="0" w:color="auto"/>
                    <w:left w:val="none" w:sz="0" w:space="0" w:color="auto"/>
                    <w:bottom w:val="none" w:sz="0" w:space="0" w:color="auto"/>
                    <w:right w:val="none" w:sz="0" w:space="0" w:color="auto"/>
                  </w:divBdr>
                </w:div>
                <w:div w:id="712190767">
                  <w:marLeft w:val="640"/>
                  <w:marRight w:val="0"/>
                  <w:marTop w:val="0"/>
                  <w:marBottom w:val="0"/>
                  <w:divBdr>
                    <w:top w:val="none" w:sz="0" w:space="0" w:color="auto"/>
                    <w:left w:val="none" w:sz="0" w:space="0" w:color="auto"/>
                    <w:bottom w:val="none" w:sz="0" w:space="0" w:color="auto"/>
                    <w:right w:val="none" w:sz="0" w:space="0" w:color="auto"/>
                  </w:divBdr>
                </w:div>
                <w:div w:id="1110785194">
                  <w:marLeft w:val="640"/>
                  <w:marRight w:val="0"/>
                  <w:marTop w:val="0"/>
                  <w:marBottom w:val="0"/>
                  <w:divBdr>
                    <w:top w:val="none" w:sz="0" w:space="0" w:color="auto"/>
                    <w:left w:val="none" w:sz="0" w:space="0" w:color="auto"/>
                    <w:bottom w:val="none" w:sz="0" w:space="0" w:color="auto"/>
                    <w:right w:val="none" w:sz="0" w:space="0" w:color="auto"/>
                  </w:divBdr>
                </w:div>
                <w:div w:id="1454055238">
                  <w:marLeft w:val="640"/>
                  <w:marRight w:val="0"/>
                  <w:marTop w:val="0"/>
                  <w:marBottom w:val="0"/>
                  <w:divBdr>
                    <w:top w:val="none" w:sz="0" w:space="0" w:color="auto"/>
                    <w:left w:val="none" w:sz="0" w:space="0" w:color="auto"/>
                    <w:bottom w:val="none" w:sz="0" w:space="0" w:color="auto"/>
                    <w:right w:val="none" w:sz="0" w:space="0" w:color="auto"/>
                  </w:divBdr>
                </w:div>
                <w:div w:id="1266107981">
                  <w:marLeft w:val="640"/>
                  <w:marRight w:val="0"/>
                  <w:marTop w:val="0"/>
                  <w:marBottom w:val="0"/>
                  <w:divBdr>
                    <w:top w:val="none" w:sz="0" w:space="0" w:color="auto"/>
                    <w:left w:val="none" w:sz="0" w:space="0" w:color="auto"/>
                    <w:bottom w:val="none" w:sz="0" w:space="0" w:color="auto"/>
                    <w:right w:val="none" w:sz="0" w:space="0" w:color="auto"/>
                  </w:divBdr>
                </w:div>
                <w:div w:id="259920044">
                  <w:marLeft w:val="640"/>
                  <w:marRight w:val="0"/>
                  <w:marTop w:val="0"/>
                  <w:marBottom w:val="0"/>
                  <w:divBdr>
                    <w:top w:val="none" w:sz="0" w:space="0" w:color="auto"/>
                    <w:left w:val="none" w:sz="0" w:space="0" w:color="auto"/>
                    <w:bottom w:val="none" w:sz="0" w:space="0" w:color="auto"/>
                    <w:right w:val="none" w:sz="0" w:space="0" w:color="auto"/>
                  </w:divBdr>
                </w:div>
                <w:div w:id="789054880">
                  <w:marLeft w:val="640"/>
                  <w:marRight w:val="0"/>
                  <w:marTop w:val="0"/>
                  <w:marBottom w:val="0"/>
                  <w:divBdr>
                    <w:top w:val="none" w:sz="0" w:space="0" w:color="auto"/>
                    <w:left w:val="none" w:sz="0" w:space="0" w:color="auto"/>
                    <w:bottom w:val="none" w:sz="0" w:space="0" w:color="auto"/>
                    <w:right w:val="none" w:sz="0" w:space="0" w:color="auto"/>
                  </w:divBdr>
                </w:div>
                <w:div w:id="1441414907">
                  <w:marLeft w:val="640"/>
                  <w:marRight w:val="0"/>
                  <w:marTop w:val="0"/>
                  <w:marBottom w:val="0"/>
                  <w:divBdr>
                    <w:top w:val="none" w:sz="0" w:space="0" w:color="auto"/>
                    <w:left w:val="none" w:sz="0" w:space="0" w:color="auto"/>
                    <w:bottom w:val="none" w:sz="0" w:space="0" w:color="auto"/>
                    <w:right w:val="none" w:sz="0" w:space="0" w:color="auto"/>
                  </w:divBdr>
                </w:div>
                <w:div w:id="841622994">
                  <w:marLeft w:val="640"/>
                  <w:marRight w:val="0"/>
                  <w:marTop w:val="0"/>
                  <w:marBottom w:val="0"/>
                  <w:divBdr>
                    <w:top w:val="none" w:sz="0" w:space="0" w:color="auto"/>
                    <w:left w:val="none" w:sz="0" w:space="0" w:color="auto"/>
                    <w:bottom w:val="none" w:sz="0" w:space="0" w:color="auto"/>
                    <w:right w:val="none" w:sz="0" w:space="0" w:color="auto"/>
                  </w:divBdr>
                </w:div>
                <w:div w:id="2040427440">
                  <w:marLeft w:val="640"/>
                  <w:marRight w:val="0"/>
                  <w:marTop w:val="0"/>
                  <w:marBottom w:val="0"/>
                  <w:divBdr>
                    <w:top w:val="none" w:sz="0" w:space="0" w:color="auto"/>
                    <w:left w:val="none" w:sz="0" w:space="0" w:color="auto"/>
                    <w:bottom w:val="none" w:sz="0" w:space="0" w:color="auto"/>
                    <w:right w:val="none" w:sz="0" w:space="0" w:color="auto"/>
                  </w:divBdr>
                </w:div>
                <w:div w:id="1447968327">
                  <w:marLeft w:val="640"/>
                  <w:marRight w:val="0"/>
                  <w:marTop w:val="0"/>
                  <w:marBottom w:val="0"/>
                  <w:divBdr>
                    <w:top w:val="none" w:sz="0" w:space="0" w:color="auto"/>
                    <w:left w:val="none" w:sz="0" w:space="0" w:color="auto"/>
                    <w:bottom w:val="none" w:sz="0" w:space="0" w:color="auto"/>
                    <w:right w:val="none" w:sz="0" w:space="0" w:color="auto"/>
                  </w:divBdr>
                </w:div>
                <w:div w:id="885917794">
                  <w:marLeft w:val="640"/>
                  <w:marRight w:val="0"/>
                  <w:marTop w:val="0"/>
                  <w:marBottom w:val="0"/>
                  <w:divBdr>
                    <w:top w:val="none" w:sz="0" w:space="0" w:color="auto"/>
                    <w:left w:val="none" w:sz="0" w:space="0" w:color="auto"/>
                    <w:bottom w:val="none" w:sz="0" w:space="0" w:color="auto"/>
                    <w:right w:val="none" w:sz="0" w:space="0" w:color="auto"/>
                  </w:divBdr>
                </w:div>
                <w:div w:id="857933482">
                  <w:marLeft w:val="640"/>
                  <w:marRight w:val="0"/>
                  <w:marTop w:val="0"/>
                  <w:marBottom w:val="0"/>
                  <w:divBdr>
                    <w:top w:val="none" w:sz="0" w:space="0" w:color="auto"/>
                    <w:left w:val="none" w:sz="0" w:space="0" w:color="auto"/>
                    <w:bottom w:val="none" w:sz="0" w:space="0" w:color="auto"/>
                    <w:right w:val="none" w:sz="0" w:space="0" w:color="auto"/>
                  </w:divBdr>
                </w:div>
                <w:div w:id="1126853858">
                  <w:marLeft w:val="640"/>
                  <w:marRight w:val="0"/>
                  <w:marTop w:val="0"/>
                  <w:marBottom w:val="0"/>
                  <w:divBdr>
                    <w:top w:val="none" w:sz="0" w:space="0" w:color="auto"/>
                    <w:left w:val="none" w:sz="0" w:space="0" w:color="auto"/>
                    <w:bottom w:val="none" w:sz="0" w:space="0" w:color="auto"/>
                    <w:right w:val="none" w:sz="0" w:space="0" w:color="auto"/>
                  </w:divBdr>
                </w:div>
                <w:div w:id="1073089174">
                  <w:marLeft w:val="640"/>
                  <w:marRight w:val="0"/>
                  <w:marTop w:val="0"/>
                  <w:marBottom w:val="0"/>
                  <w:divBdr>
                    <w:top w:val="none" w:sz="0" w:space="0" w:color="auto"/>
                    <w:left w:val="none" w:sz="0" w:space="0" w:color="auto"/>
                    <w:bottom w:val="none" w:sz="0" w:space="0" w:color="auto"/>
                    <w:right w:val="none" w:sz="0" w:space="0" w:color="auto"/>
                  </w:divBdr>
                </w:div>
                <w:div w:id="472799695">
                  <w:marLeft w:val="640"/>
                  <w:marRight w:val="0"/>
                  <w:marTop w:val="0"/>
                  <w:marBottom w:val="0"/>
                  <w:divBdr>
                    <w:top w:val="none" w:sz="0" w:space="0" w:color="auto"/>
                    <w:left w:val="none" w:sz="0" w:space="0" w:color="auto"/>
                    <w:bottom w:val="none" w:sz="0" w:space="0" w:color="auto"/>
                    <w:right w:val="none" w:sz="0" w:space="0" w:color="auto"/>
                  </w:divBdr>
                </w:div>
                <w:div w:id="150022157">
                  <w:marLeft w:val="640"/>
                  <w:marRight w:val="0"/>
                  <w:marTop w:val="0"/>
                  <w:marBottom w:val="0"/>
                  <w:divBdr>
                    <w:top w:val="none" w:sz="0" w:space="0" w:color="auto"/>
                    <w:left w:val="none" w:sz="0" w:space="0" w:color="auto"/>
                    <w:bottom w:val="none" w:sz="0" w:space="0" w:color="auto"/>
                    <w:right w:val="none" w:sz="0" w:space="0" w:color="auto"/>
                  </w:divBdr>
                </w:div>
                <w:div w:id="146678148">
                  <w:marLeft w:val="640"/>
                  <w:marRight w:val="0"/>
                  <w:marTop w:val="0"/>
                  <w:marBottom w:val="0"/>
                  <w:divBdr>
                    <w:top w:val="none" w:sz="0" w:space="0" w:color="auto"/>
                    <w:left w:val="none" w:sz="0" w:space="0" w:color="auto"/>
                    <w:bottom w:val="none" w:sz="0" w:space="0" w:color="auto"/>
                    <w:right w:val="none" w:sz="0" w:space="0" w:color="auto"/>
                  </w:divBdr>
                </w:div>
                <w:div w:id="1432822302">
                  <w:marLeft w:val="640"/>
                  <w:marRight w:val="0"/>
                  <w:marTop w:val="0"/>
                  <w:marBottom w:val="0"/>
                  <w:divBdr>
                    <w:top w:val="none" w:sz="0" w:space="0" w:color="auto"/>
                    <w:left w:val="none" w:sz="0" w:space="0" w:color="auto"/>
                    <w:bottom w:val="none" w:sz="0" w:space="0" w:color="auto"/>
                    <w:right w:val="none" w:sz="0" w:space="0" w:color="auto"/>
                  </w:divBdr>
                </w:div>
              </w:divsChild>
            </w:div>
            <w:div w:id="1479221930">
              <w:marLeft w:val="0"/>
              <w:marRight w:val="0"/>
              <w:marTop w:val="0"/>
              <w:marBottom w:val="0"/>
              <w:divBdr>
                <w:top w:val="none" w:sz="0" w:space="0" w:color="auto"/>
                <w:left w:val="none" w:sz="0" w:space="0" w:color="auto"/>
                <w:bottom w:val="none" w:sz="0" w:space="0" w:color="auto"/>
                <w:right w:val="none" w:sz="0" w:space="0" w:color="auto"/>
              </w:divBdr>
              <w:divsChild>
                <w:div w:id="1343312532">
                  <w:marLeft w:val="640"/>
                  <w:marRight w:val="0"/>
                  <w:marTop w:val="0"/>
                  <w:marBottom w:val="0"/>
                  <w:divBdr>
                    <w:top w:val="none" w:sz="0" w:space="0" w:color="auto"/>
                    <w:left w:val="none" w:sz="0" w:space="0" w:color="auto"/>
                    <w:bottom w:val="none" w:sz="0" w:space="0" w:color="auto"/>
                    <w:right w:val="none" w:sz="0" w:space="0" w:color="auto"/>
                  </w:divBdr>
                </w:div>
                <w:div w:id="373888155">
                  <w:marLeft w:val="640"/>
                  <w:marRight w:val="0"/>
                  <w:marTop w:val="0"/>
                  <w:marBottom w:val="0"/>
                  <w:divBdr>
                    <w:top w:val="none" w:sz="0" w:space="0" w:color="auto"/>
                    <w:left w:val="none" w:sz="0" w:space="0" w:color="auto"/>
                    <w:bottom w:val="none" w:sz="0" w:space="0" w:color="auto"/>
                    <w:right w:val="none" w:sz="0" w:space="0" w:color="auto"/>
                  </w:divBdr>
                </w:div>
                <w:div w:id="2127238292">
                  <w:marLeft w:val="640"/>
                  <w:marRight w:val="0"/>
                  <w:marTop w:val="0"/>
                  <w:marBottom w:val="0"/>
                  <w:divBdr>
                    <w:top w:val="none" w:sz="0" w:space="0" w:color="auto"/>
                    <w:left w:val="none" w:sz="0" w:space="0" w:color="auto"/>
                    <w:bottom w:val="none" w:sz="0" w:space="0" w:color="auto"/>
                    <w:right w:val="none" w:sz="0" w:space="0" w:color="auto"/>
                  </w:divBdr>
                </w:div>
                <w:div w:id="2042317075">
                  <w:marLeft w:val="640"/>
                  <w:marRight w:val="0"/>
                  <w:marTop w:val="0"/>
                  <w:marBottom w:val="0"/>
                  <w:divBdr>
                    <w:top w:val="none" w:sz="0" w:space="0" w:color="auto"/>
                    <w:left w:val="none" w:sz="0" w:space="0" w:color="auto"/>
                    <w:bottom w:val="none" w:sz="0" w:space="0" w:color="auto"/>
                    <w:right w:val="none" w:sz="0" w:space="0" w:color="auto"/>
                  </w:divBdr>
                </w:div>
                <w:div w:id="1885946824">
                  <w:marLeft w:val="640"/>
                  <w:marRight w:val="0"/>
                  <w:marTop w:val="0"/>
                  <w:marBottom w:val="0"/>
                  <w:divBdr>
                    <w:top w:val="none" w:sz="0" w:space="0" w:color="auto"/>
                    <w:left w:val="none" w:sz="0" w:space="0" w:color="auto"/>
                    <w:bottom w:val="none" w:sz="0" w:space="0" w:color="auto"/>
                    <w:right w:val="none" w:sz="0" w:space="0" w:color="auto"/>
                  </w:divBdr>
                </w:div>
                <w:div w:id="1557744664">
                  <w:marLeft w:val="640"/>
                  <w:marRight w:val="0"/>
                  <w:marTop w:val="0"/>
                  <w:marBottom w:val="0"/>
                  <w:divBdr>
                    <w:top w:val="none" w:sz="0" w:space="0" w:color="auto"/>
                    <w:left w:val="none" w:sz="0" w:space="0" w:color="auto"/>
                    <w:bottom w:val="none" w:sz="0" w:space="0" w:color="auto"/>
                    <w:right w:val="none" w:sz="0" w:space="0" w:color="auto"/>
                  </w:divBdr>
                </w:div>
                <w:div w:id="1534733781">
                  <w:marLeft w:val="640"/>
                  <w:marRight w:val="0"/>
                  <w:marTop w:val="0"/>
                  <w:marBottom w:val="0"/>
                  <w:divBdr>
                    <w:top w:val="none" w:sz="0" w:space="0" w:color="auto"/>
                    <w:left w:val="none" w:sz="0" w:space="0" w:color="auto"/>
                    <w:bottom w:val="none" w:sz="0" w:space="0" w:color="auto"/>
                    <w:right w:val="none" w:sz="0" w:space="0" w:color="auto"/>
                  </w:divBdr>
                </w:div>
                <w:div w:id="1362707383">
                  <w:marLeft w:val="640"/>
                  <w:marRight w:val="0"/>
                  <w:marTop w:val="0"/>
                  <w:marBottom w:val="0"/>
                  <w:divBdr>
                    <w:top w:val="none" w:sz="0" w:space="0" w:color="auto"/>
                    <w:left w:val="none" w:sz="0" w:space="0" w:color="auto"/>
                    <w:bottom w:val="none" w:sz="0" w:space="0" w:color="auto"/>
                    <w:right w:val="none" w:sz="0" w:space="0" w:color="auto"/>
                  </w:divBdr>
                </w:div>
                <w:div w:id="1653636950">
                  <w:marLeft w:val="640"/>
                  <w:marRight w:val="0"/>
                  <w:marTop w:val="0"/>
                  <w:marBottom w:val="0"/>
                  <w:divBdr>
                    <w:top w:val="none" w:sz="0" w:space="0" w:color="auto"/>
                    <w:left w:val="none" w:sz="0" w:space="0" w:color="auto"/>
                    <w:bottom w:val="none" w:sz="0" w:space="0" w:color="auto"/>
                    <w:right w:val="none" w:sz="0" w:space="0" w:color="auto"/>
                  </w:divBdr>
                </w:div>
                <w:div w:id="1174615553">
                  <w:marLeft w:val="640"/>
                  <w:marRight w:val="0"/>
                  <w:marTop w:val="0"/>
                  <w:marBottom w:val="0"/>
                  <w:divBdr>
                    <w:top w:val="none" w:sz="0" w:space="0" w:color="auto"/>
                    <w:left w:val="none" w:sz="0" w:space="0" w:color="auto"/>
                    <w:bottom w:val="none" w:sz="0" w:space="0" w:color="auto"/>
                    <w:right w:val="none" w:sz="0" w:space="0" w:color="auto"/>
                  </w:divBdr>
                </w:div>
                <w:div w:id="1860654394">
                  <w:marLeft w:val="640"/>
                  <w:marRight w:val="0"/>
                  <w:marTop w:val="0"/>
                  <w:marBottom w:val="0"/>
                  <w:divBdr>
                    <w:top w:val="none" w:sz="0" w:space="0" w:color="auto"/>
                    <w:left w:val="none" w:sz="0" w:space="0" w:color="auto"/>
                    <w:bottom w:val="none" w:sz="0" w:space="0" w:color="auto"/>
                    <w:right w:val="none" w:sz="0" w:space="0" w:color="auto"/>
                  </w:divBdr>
                </w:div>
                <w:div w:id="882596620">
                  <w:marLeft w:val="640"/>
                  <w:marRight w:val="0"/>
                  <w:marTop w:val="0"/>
                  <w:marBottom w:val="0"/>
                  <w:divBdr>
                    <w:top w:val="none" w:sz="0" w:space="0" w:color="auto"/>
                    <w:left w:val="none" w:sz="0" w:space="0" w:color="auto"/>
                    <w:bottom w:val="none" w:sz="0" w:space="0" w:color="auto"/>
                    <w:right w:val="none" w:sz="0" w:space="0" w:color="auto"/>
                  </w:divBdr>
                </w:div>
                <w:div w:id="218905762">
                  <w:marLeft w:val="640"/>
                  <w:marRight w:val="0"/>
                  <w:marTop w:val="0"/>
                  <w:marBottom w:val="0"/>
                  <w:divBdr>
                    <w:top w:val="none" w:sz="0" w:space="0" w:color="auto"/>
                    <w:left w:val="none" w:sz="0" w:space="0" w:color="auto"/>
                    <w:bottom w:val="none" w:sz="0" w:space="0" w:color="auto"/>
                    <w:right w:val="none" w:sz="0" w:space="0" w:color="auto"/>
                  </w:divBdr>
                </w:div>
                <w:div w:id="1059792174">
                  <w:marLeft w:val="640"/>
                  <w:marRight w:val="0"/>
                  <w:marTop w:val="0"/>
                  <w:marBottom w:val="0"/>
                  <w:divBdr>
                    <w:top w:val="none" w:sz="0" w:space="0" w:color="auto"/>
                    <w:left w:val="none" w:sz="0" w:space="0" w:color="auto"/>
                    <w:bottom w:val="none" w:sz="0" w:space="0" w:color="auto"/>
                    <w:right w:val="none" w:sz="0" w:space="0" w:color="auto"/>
                  </w:divBdr>
                </w:div>
                <w:div w:id="1445341101">
                  <w:marLeft w:val="640"/>
                  <w:marRight w:val="0"/>
                  <w:marTop w:val="0"/>
                  <w:marBottom w:val="0"/>
                  <w:divBdr>
                    <w:top w:val="none" w:sz="0" w:space="0" w:color="auto"/>
                    <w:left w:val="none" w:sz="0" w:space="0" w:color="auto"/>
                    <w:bottom w:val="none" w:sz="0" w:space="0" w:color="auto"/>
                    <w:right w:val="none" w:sz="0" w:space="0" w:color="auto"/>
                  </w:divBdr>
                </w:div>
                <w:div w:id="1029142731">
                  <w:marLeft w:val="640"/>
                  <w:marRight w:val="0"/>
                  <w:marTop w:val="0"/>
                  <w:marBottom w:val="0"/>
                  <w:divBdr>
                    <w:top w:val="none" w:sz="0" w:space="0" w:color="auto"/>
                    <w:left w:val="none" w:sz="0" w:space="0" w:color="auto"/>
                    <w:bottom w:val="none" w:sz="0" w:space="0" w:color="auto"/>
                    <w:right w:val="none" w:sz="0" w:space="0" w:color="auto"/>
                  </w:divBdr>
                </w:div>
                <w:div w:id="894194973">
                  <w:marLeft w:val="640"/>
                  <w:marRight w:val="0"/>
                  <w:marTop w:val="0"/>
                  <w:marBottom w:val="0"/>
                  <w:divBdr>
                    <w:top w:val="none" w:sz="0" w:space="0" w:color="auto"/>
                    <w:left w:val="none" w:sz="0" w:space="0" w:color="auto"/>
                    <w:bottom w:val="none" w:sz="0" w:space="0" w:color="auto"/>
                    <w:right w:val="none" w:sz="0" w:space="0" w:color="auto"/>
                  </w:divBdr>
                </w:div>
                <w:div w:id="1525242542">
                  <w:marLeft w:val="640"/>
                  <w:marRight w:val="0"/>
                  <w:marTop w:val="0"/>
                  <w:marBottom w:val="0"/>
                  <w:divBdr>
                    <w:top w:val="none" w:sz="0" w:space="0" w:color="auto"/>
                    <w:left w:val="none" w:sz="0" w:space="0" w:color="auto"/>
                    <w:bottom w:val="none" w:sz="0" w:space="0" w:color="auto"/>
                    <w:right w:val="none" w:sz="0" w:space="0" w:color="auto"/>
                  </w:divBdr>
                </w:div>
                <w:div w:id="1632664946">
                  <w:marLeft w:val="640"/>
                  <w:marRight w:val="0"/>
                  <w:marTop w:val="0"/>
                  <w:marBottom w:val="0"/>
                  <w:divBdr>
                    <w:top w:val="none" w:sz="0" w:space="0" w:color="auto"/>
                    <w:left w:val="none" w:sz="0" w:space="0" w:color="auto"/>
                    <w:bottom w:val="none" w:sz="0" w:space="0" w:color="auto"/>
                    <w:right w:val="none" w:sz="0" w:space="0" w:color="auto"/>
                  </w:divBdr>
                </w:div>
                <w:div w:id="832989657">
                  <w:marLeft w:val="640"/>
                  <w:marRight w:val="0"/>
                  <w:marTop w:val="0"/>
                  <w:marBottom w:val="0"/>
                  <w:divBdr>
                    <w:top w:val="none" w:sz="0" w:space="0" w:color="auto"/>
                    <w:left w:val="none" w:sz="0" w:space="0" w:color="auto"/>
                    <w:bottom w:val="none" w:sz="0" w:space="0" w:color="auto"/>
                    <w:right w:val="none" w:sz="0" w:space="0" w:color="auto"/>
                  </w:divBdr>
                </w:div>
                <w:div w:id="1377005870">
                  <w:marLeft w:val="640"/>
                  <w:marRight w:val="0"/>
                  <w:marTop w:val="0"/>
                  <w:marBottom w:val="0"/>
                  <w:divBdr>
                    <w:top w:val="none" w:sz="0" w:space="0" w:color="auto"/>
                    <w:left w:val="none" w:sz="0" w:space="0" w:color="auto"/>
                    <w:bottom w:val="none" w:sz="0" w:space="0" w:color="auto"/>
                    <w:right w:val="none" w:sz="0" w:space="0" w:color="auto"/>
                  </w:divBdr>
                </w:div>
                <w:div w:id="373039060">
                  <w:marLeft w:val="640"/>
                  <w:marRight w:val="0"/>
                  <w:marTop w:val="0"/>
                  <w:marBottom w:val="0"/>
                  <w:divBdr>
                    <w:top w:val="none" w:sz="0" w:space="0" w:color="auto"/>
                    <w:left w:val="none" w:sz="0" w:space="0" w:color="auto"/>
                    <w:bottom w:val="none" w:sz="0" w:space="0" w:color="auto"/>
                    <w:right w:val="none" w:sz="0" w:space="0" w:color="auto"/>
                  </w:divBdr>
                </w:div>
                <w:div w:id="617375343">
                  <w:marLeft w:val="640"/>
                  <w:marRight w:val="0"/>
                  <w:marTop w:val="0"/>
                  <w:marBottom w:val="0"/>
                  <w:divBdr>
                    <w:top w:val="none" w:sz="0" w:space="0" w:color="auto"/>
                    <w:left w:val="none" w:sz="0" w:space="0" w:color="auto"/>
                    <w:bottom w:val="none" w:sz="0" w:space="0" w:color="auto"/>
                    <w:right w:val="none" w:sz="0" w:space="0" w:color="auto"/>
                  </w:divBdr>
                </w:div>
                <w:div w:id="1550847731">
                  <w:marLeft w:val="640"/>
                  <w:marRight w:val="0"/>
                  <w:marTop w:val="0"/>
                  <w:marBottom w:val="0"/>
                  <w:divBdr>
                    <w:top w:val="none" w:sz="0" w:space="0" w:color="auto"/>
                    <w:left w:val="none" w:sz="0" w:space="0" w:color="auto"/>
                    <w:bottom w:val="none" w:sz="0" w:space="0" w:color="auto"/>
                    <w:right w:val="none" w:sz="0" w:space="0" w:color="auto"/>
                  </w:divBdr>
                </w:div>
                <w:div w:id="134415993">
                  <w:marLeft w:val="640"/>
                  <w:marRight w:val="0"/>
                  <w:marTop w:val="0"/>
                  <w:marBottom w:val="0"/>
                  <w:divBdr>
                    <w:top w:val="none" w:sz="0" w:space="0" w:color="auto"/>
                    <w:left w:val="none" w:sz="0" w:space="0" w:color="auto"/>
                    <w:bottom w:val="none" w:sz="0" w:space="0" w:color="auto"/>
                    <w:right w:val="none" w:sz="0" w:space="0" w:color="auto"/>
                  </w:divBdr>
                </w:div>
                <w:div w:id="1505625592">
                  <w:marLeft w:val="640"/>
                  <w:marRight w:val="0"/>
                  <w:marTop w:val="0"/>
                  <w:marBottom w:val="0"/>
                  <w:divBdr>
                    <w:top w:val="none" w:sz="0" w:space="0" w:color="auto"/>
                    <w:left w:val="none" w:sz="0" w:space="0" w:color="auto"/>
                    <w:bottom w:val="none" w:sz="0" w:space="0" w:color="auto"/>
                    <w:right w:val="none" w:sz="0" w:space="0" w:color="auto"/>
                  </w:divBdr>
                </w:div>
                <w:div w:id="105855033">
                  <w:marLeft w:val="640"/>
                  <w:marRight w:val="0"/>
                  <w:marTop w:val="0"/>
                  <w:marBottom w:val="0"/>
                  <w:divBdr>
                    <w:top w:val="none" w:sz="0" w:space="0" w:color="auto"/>
                    <w:left w:val="none" w:sz="0" w:space="0" w:color="auto"/>
                    <w:bottom w:val="none" w:sz="0" w:space="0" w:color="auto"/>
                    <w:right w:val="none" w:sz="0" w:space="0" w:color="auto"/>
                  </w:divBdr>
                </w:div>
                <w:div w:id="1995142616">
                  <w:marLeft w:val="640"/>
                  <w:marRight w:val="0"/>
                  <w:marTop w:val="0"/>
                  <w:marBottom w:val="0"/>
                  <w:divBdr>
                    <w:top w:val="none" w:sz="0" w:space="0" w:color="auto"/>
                    <w:left w:val="none" w:sz="0" w:space="0" w:color="auto"/>
                    <w:bottom w:val="none" w:sz="0" w:space="0" w:color="auto"/>
                    <w:right w:val="none" w:sz="0" w:space="0" w:color="auto"/>
                  </w:divBdr>
                </w:div>
                <w:div w:id="282805511">
                  <w:marLeft w:val="640"/>
                  <w:marRight w:val="0"/>
                  <w:marTop w:val="0"/>
                  <w:marBottom w:val="0"/>
                  <w:divBdr>
                    <w:top w:val="none" w:sz="0" w:space="0" w:color="auto"/>
                    <w:left w:val="none" w:sz="0" w:space="0" w:color="auto"/>
                    <w:bottom w:val="none" w:sz="0" w:space="0" w:color="auto"/>
                    <w:right w:val="none" w:sz="0" w:space="0" w:color="auto"/>
                  </w:divBdr>
                </w:div>
                <w:div w:id="1266812139">
                  <w:marLeft w:val="640"/>
                  <w:marRight w:val="0"/>
                  <w:marTop w:val="0"/>
                  <w:marBottom w:val="0"/>
                  <w:divBdr>
                    <w:top w:val="none" w:sz="0" w:space="0" w:color="auto"/>
                    <w:left w:val="none" w:sz="0" w:space="0" w:color="auto"/>
                    <w:bottom w:val="none" w:sz="0" w:space="0" w:color="auto"/>
                    <w:right w:val="none" w:sz="0" w:space="0" w:color="auto"/>
                  </w:divBdr>
                </w:div>
                <w:div w:id="1068923612">
                  <w:marLeft w:val="640"/>
                  <w:marRight w:val="0"/>
                  <w:marTop w:val="0"/>
                  <w:marBottom w:val="0"/>
                  <w:divBdr>
                    <w:top w:val="none" w:sz="0" w:space="0" w:color="auto"/>
                    <w:left w:val="none" w:sz="0" w:space="0" w:color="auto"/>
                    <w:bottom w:val="none" w:sz="0" w:space="0" w:color="auto"/>
                    <w:right w:val="none" w:sz="0" w:space="0" w:color="auto"/>
                  </w:divBdr>
                </w:div>
                <w:div w:id="53159751">
                  <w:marLeft w:val="640"/>
                  <w:marRight w:val="0"/>
                  <w:marTop w:val="0"/>
                  <w:marBottom w:val="0"/>
                  <w:divBdr>
                    <w:top w:val="none" w:sz="0" w:space="0" w:color="auto"/>
                    <w:left w:val="none" w:sz="0" w:space="0" w:color="auto"/>
                    <w:bottom w:val="none" w:sz="0" w:space="0" w:color="auto"/>
                    <w:right w:val="none" w:sz="0" w:space="0" w:color="auto"/>
                  </w:divBdr>
                </w:div>
                <w:div w:id="1538814662">
                  <w:marLeft w:val="640"/>
                  <w:marRight w:val="0"/>
                  <w:marTop w:val="0"/>
                  <w:marBottom w:val="0"/>
                  <w:divBdr>
                    <w:top w:val="none" w:sz="0" w:space="0" w:color="auto"/>
                    <w:left w:val="none" w:sz="0" w:space="0" w:color="auto"/>
                    <w:bottom w:val="none" w:sz="0" w:space="0" w:color="auto"/>
                    <w:right w:val="none" w:sz="0" w:space="0" w:color="auto"/>
                  </w:divBdr>
                </w:div>
                <w:div w:id="1048723894">
                  <w:marLeft w:val="640"/>
                  <w:marRight w:val="0"/>
                  <w:marTop w:val="0"/>
                  <w:marBottom w:val="0"/>
                  <w:divBdr>
                    <w:top w:val="none" w:sz="0" w:space="0" w:color="auto"/>
                    <w:left w:val="none" w:sz="0" w:space="0" w:color="auto"/>
                    <w:bottom w:val="none" w:sz="0" w:space="0" w:color="auto"/>
                    <w:right w:val="none" w:sz="0" w:space="0" w:color="auto"/>
                  </w:divBdr>
                </w:div>
                <w:div w:id="1831751424">
                  <w:marLeft w:val="640"/>
                  <w:marRight w:val="0"/>
                  <w:marTop w:val="0"/>
                  <w:marBottom w:val="0"/>
                  <w:divBdr>
                    <w:top w:val="none" w:sz="0" w:space="0" w:color="auto"/>
                    <w:left w:val="none" w:sz="0" w:space="0" w:color="auto"/>
                    <w:bottom w:val="none" w:sz="0" w:space="0" w:color="auto"/>
                    <w:right w:val="none" w:sz="0" w:space="0" w:color="auto"/>
                  </w:divBdr>
                </w:div>
                <w:div w:id="1567647066">
                  <w:marLeft w:val="640"/>
                  <w:marRight w:val="0"/>
                  <w:marTop w:val="0"/>
                  <w:marBottom w:val="0"/>
                  <w:divBdr>
                    <w:top w:val="none" w:sz="0" w:space="0" w:color="auto"/>
                    <w:left w:val="none" w:sz="0" w:space="0" w:color="auto"/>
                    <w:bottom w:val="none" w:sz="0" w:space="0" w:color="auto"/>
                    <w:right w:val="none" w:sz="0" w:space="0" w:color="auto"/>
                  </w:divBdr>
                </w:div>
                <w:div w:id="1136950246">
                  <w:marLeft w:val="640"/>
                  <w:marRight w:val="0"/>
                  <w:marTop w:val="0"/>
                  <w:marBottom w:val="0"/>
                  <w:divBdr>
                    <w:top w:val="none" w:sz="0" w:space="0" w:color="auto"/>
                    <w:left w:val="none" w:sz="0" w:space="0" w:color="auto"/>
                    <w:bottom w:val="none" w:sz="0" w:space="0" w:color="auto"/>
                    <w:right w:val="none" w:sz="0" w:space="0" w:color="auto"/>
                  </w:divBdr>
                </w:div>
              </w:divsChild>
            </w:div>
            <w:div w:id="1402677615">
              <w:marLeft w:val="0"/>
              <w:marRight w:val="0"/>
              <w:marTop w:val="0"/>
              <w:marBottom w:val="0"/>
              <w:divBdr>
                <w:top w:val="none" w:sz="0" w:space="0" w:color="auto"/>
                <w:left w:val="none" w:sz="0" w:space="0" w:color="auto"/>
                <w:bottom w:val="none" w:sz="0" w:space="0" w:color="auto"/>
                <w:right w:val="none" w:sz="0" w:space="0" w:color="auto"/>
              </w:divBdr>
              <w:divsChild>
                <w:div w:id="1155414239">
                  <w:marLeft w:val="640"/>
                  <w:marRight w:val="0"/>
                  <w:marTop w:val="0"/>
                  <w:marBottom w:val="0"/>
                  <w:divBdr>
                    <w:top w:val="none" w:sz="0" w:space="0" w:color="auto"/>
                    <w:left w:val="none" w:sz="0" w:space="0" w:color="auto"/>
                    <w:bottom w:val="none" w:sz="0" w:space="0" w:color="auto"/>
                    <w:right w:val="none" w:sz="0" w:space="0" w:color="auto"/>
                  </w:divBdr>
                </w:div>
                <w:div w:id="1302803413">
                  <w:marLeft w:val="640"/>
                  <w:marRight w:val="0"/>
                  <w:marTop w:val="0"/>
                  <w:marBottom w:val="0"/>
                  <w:divBdr>
                    <w:top w:val="none" w:sz="0" w:space="0" w:color="auto"/>
                    <w:left w:val="none" w:sz="0" w:space="0" w:color="auto"/>
                    <w:bottom w:val="none" w:sz="0" w:space="0" w:color="auto"/>
                    <w:right w:val="none" w:sz="0" w:space="0" w:color="auto"/>
                  </w:divBdr>
                </w:div>
                <w:div w:id="475806794">
                  <w:marLeft w:val="640"/>
                  <w:marRight w:val="0"/>
                  <w:marTop w:val="0"/>
                  <w:marBottom w:val="0"/>
                  <w:divBdr>
                    <w:top w:val="none" w:sz="0" w:space="0" w:color="auto"/>
                    <w:left w:val="none" w:sz="0" w:space="0" w:color="auto"/>
                    <w:bottom w:val="none" w:sz="0" w:space="0" w:color="auto"/>
                    <w:right w:val="none" w:sz="0" w:space="0" w:color="auto"/>
                  </w:divBdr>
                </w:div>
                <w:div w:id="1879465050">
                  <w:marLeft w:val="640"/>
                  <w:marRight w:val="0"/>
                  <w:marTop w:val="0"/>
                  <w:marBottom w:val="0"/>
                  <w:divBdr>
                    <w:top w:val="none" w:sz="0" w:space="0" w:color="auto"/>
                    <w:left w:val="none" w:sz="0" w:space="0" w:color="auto"/>
                    <w:bottom w:val="none" w:sz="0" w:space="0" w:color="auto"/>
                    <w:right w:val="none" w:sz="0" w:space="0" w:color="auto"/>
                  </w:divBdr>
                </w:div>
                <w:div w:id="347370439">
                  <w:marLeft w:val="640"/>
                  <w:marRight w:val="0"/>
                  <w:marTop w:val="0"/>
                  <w:marBottom w:val="0"/>
                  <w:divBdr>
                    <w:top w:val="none" w:sz="0" w:space="0" w:color="auto"/>
                    <w:left w:val="none" w:sz="0" w:space="0" w:color="auto"/>
                    <w:bottom w:val="none" w:sz="0" w:space="0" w:color="auto"/>
                    <w:right w:val="none" w:sz="0" w:space="0" w:color="auto"/>
                  </w:divBdr>
                </w:div>
                <w:div w:id="934362082">
                  <w:marLeft w:val="640"/>
                  <w:marRight w:val="0"/>
                  <w:marTop w:val="0"/>
                  <w:marBottom w:val="0"/>
                  <w:divBdr>
                    <w:top w:val="none" w:sz="0" w:space="0" w:color="auto"/>
                    <w:left w:val="none" w:sz="0" w:space="0" w:color="auto"/>
                    <w:bottom w:val="none" w:sz="0" w:space="0" w:color="auto"/>
                    <w:right w:val="none" w:sz="0" w:space="0" w:color="auto"/>
                  </w:divBdr>
                </w:div>
                <w:div w:id="1758012079">
                  <w:marLeft w:val="640"/>
                  <w:marRight w:val="0"/>
                  <w:marTop w:val="0"/>
                  <w:marBottom w:val="0"/>
                  <w:divBdr>
                    <w:top w:val="none" w:sz="0" w:space="0" w:color="auto"/>
                    <w:left w:val="none" w:sz="0" w:space="0" w:color="auto"/>
                    <w:bottom w:val="none" w:sz="0" w:space="0" w:color="auto"/>
                    <w:right w:val="none" w:sz="0" w:space="0" w:color="auto"/>
                  </w:divBdr>
                </w:div>
                <w:div w:id="562956914">
                  <w:marLeft w:val="640"/>
                  <w:marRight w:val="0"/>
                  <w:marTop w:val="0"/>
                  <w:marBottom w:val="0"/>
                  <w:divBdr>
                    <w:top w:val="none" w:sz="0" w:space="0" w:color="auto"/>
                    <w:left w:val="none" w:sz="0" w:space="0" w:color="auto"/>
                    <w:bottom w:val="none" w:sz="0" w:space="0" w:color="auto"/>
                    <w:right w:val="none" w:sz="0" w:space="0" w:color="auto"/>
                  </w:divBdr>
                </w:div>
                <w:div w:id="1217620998">
                  <w:marLeft w:val="640"/>
                  <w:marRight w:val="0"/>
                  <w:marTop w:val="0"/>
                  <w:marBottom w:val="0"/>
                  <w:divBdr>
                    <w:top w:val="none" w:sz="0" w:space="0" w:color="auto"/>
                    <w:left w:val="none" w:sz="0" w:space="0" w:color="auto"/>
                    <w:bottom w:val="none" w:sz="0" w:space="0" w:color="auto"/>
                    <w:right w:val="none" w:sz="0" w:space="0" w:color="auto"/>
                  </w:divBdr>
                </w:div>
                <w:div w:id="993533524">
                  <w:marLeft w:val="640"/>
                  <w:marRight w:val="0"/>
                  <w:marTop w:val="0"/>
                  <w:marBottom w:val="0"/>
                  <w:divBdr>
                    <w:top w:val="none" w:sz="0" w:space="0" w:color="auto"/>
                    <w:left w:val="none" w:sz="0" w:space="0" w:color="auto"/>
                    <w:bottom w:val="none" w:sz="0" w:space="0" w:color="auto"/>
                    <w:right w:val="none" w:sz="0" w:space="0" w:color="auto"/>
                  </w:divBdr>
                </w:div>
                <w:div w:id="214438553">
                  <w:marLeft w:val="640"/>
                  <w:marRight w:val="0"/>
                  <w:marTop w:val="0"/>
                  <w:marBottom w:val="0"/>
                  <w:divBdr>
                    <w:top w:val="none" w:sz="0" w:space="0" w:color="auto"/>
                    <w:left w:val="none" w:sz="0" w:space="0" w:color="auto"/>
                    <w:bottom w:val="none" w:sz="0" w:space="0" w:color="auto"/>
                    <w:right w:val="none" w:sz="0" w:space="0" w:color="auto"/>
                  </w:divBdr>
                </w:div>
                <w:div w:id="81688042">
                  <w:marLeft w:val="640"/>
                  <w:marRight w:val="0"/>
                  <w:marTop w:val="0"/>
                  <w:marBottom w:val="0"/>
                  <w:divBdr>
                    <w:top w:val="none" w:sz="0" w:space="0" w:color="auto"/>
                    <w:left w:val="none" w:sz="0" w:space="0" w:color="auto"/>
                    <w:bottom w:val="none" w:sz="0" w:space="0" w:color="auto"/>
                    <w:right w:val="none" w:sz="0" w:space="0" w:color="auto"/>
                  </w:divBdr>
                </w:div>
                <w:div w:id="985012670">
                  <w:marLeft w:val="640"/>
                  <w:marRight w:val="0"/>
                  <w:marTop w:val="0"/>
                  <w:marBottom w:val="0"/>
                  <w:divBdr>
                    <w:top w:val="none" w:sz="0" w:space="0" w:color="auto"/>
                    <w:left w:val="none" w:sz="0" w:space="0" w:color="auto"/>
                    <w:bottom w:val="none" w:sz="0" w:space="0" w:color="auto"/>
                    <w:right w:val="none" w:sz="0" w:space="0" w:color="auto"/>
                  </w:divBdr>
                </w:div>
                <w:div w:id="784811510">
                  <w:marLeft w:val="640"/>
                  <w:marRight w:val="0"/>
                  <w:marTop w:val="0"/>
                  <w:marBottom w:val="0"/>
                  <w:divBdr>
                    <w:top w:val="none" w:sz="0" w:space="0" w:color="auto"/>
                    <w:left w:val="none" w:sz="0" w:space="0" w:color="auto"/>
                    <w:bottom w:val="none" w:sz="0" w:space="0" w:color="auto"/>
                    <w:right w:val="none" w:sz="0" w:space="0" w:color="auto"/>
                  </w:divBdr>
                </w:div>
                <w:div w:id="465123113">
                  <w:marLeft w:val="640"/>
                  <w:marRight w:val="0"/>
                  <w:marTop w:val="0"/>
                  <w:marBottom w:val="0"/>
                  <w:divBdr>
                    <w:top w:val="none" w:sz="0" w:space="0" w:color="auto"/>
                    <w:left w:val="none" w:sz="0" w:space="0" w:color="auto"/>
                    <w:bottom w:val="none" w:sz="0" w:space="0" w:color="auto"/>
                    <w:right w:val="none" w:sz="0" w:space="0" w:color="auto"/>
                  </w:divBdr>
                </w:div>
                <w:div w:id="878475008">
                  <w:marLeft w:val="640"/>
                  <w:marRight w:val="0"/>
                  <w:marTop w:val="0"/>
                  <w:marBottom w:val="0"/>
                  <w:divBdr>
                    <w:top w:val="none" w:sz="0" w:space="0" w:color="auto"/>
                    <w:left w:val="none" w:sz="0" w:space="0" w:color="auto"/>
                    <w:bottom w:val="none" w:sz="0" w:space="0" w:color="auto"/>
                    <w:right w:val="none" w:sz="0" w:space="0" w:color="auto"/>
                  </w:divBdr>
                </w:div>
                <w:div w:id="1715619997">
                  <w:marLeft w:val="640"/>
                  <w:marRight w:val="0"/>
                  <w:marTop w:val="0"/>
                  <w:marBottom w:val="0"/>
                  <w:divBdr>
                    <w:top w:val="none" w:sz="0" w:space="0" w:color="auto"/>
                    <w:left w:val="none" w:sz="0" w:space="0" w:color="auto"/>
                    <w:bottom w:val="none" w:sz="0" w:space="0" w:color="auto"/>
                    <w:right w:val="none" w:sz="0" w:space="0" w:color="auto"/>
                  </w:divBdr>
                </w:div>
                <w:div w:id="1501893021">
                  <w:marLeft w:val="640"/>
                  <w:marRight w:val="0"/>
                  <w:marTop w:val="0"/>
                  <w:marBottom w:val="0"/>
                  <w:divBdr>
                    <w:top w:val="none" w:sz="0" w:space="0" w:color="auto"/>
                    <w:left w:val="none" w:sz="0" w:space="0" w:color="auto"/>
                    <w:bottom w:val="none" w:sz="0" w:space="0" w:color="auto"/>
                    <w:right w:val="none" w:sz="0" w:space="0" w:color="auto"/>
                  </w:divBdr>
                </w:div>
                <w:div w:id="860125782">
                  <w:marLeft w:val="640"/>
                  <w:marRight w:val="0"/>
                  <w:marTop w:val="0"/>
                  <w:marBottom w:val="0"/>
                  <w:divBdr>
                    <w:top w:val="none" w:sz="0" w:space="0" w:color="auto"/>
                    <w:left w:val="none" w:sz="0" w:space="0" w:color="auto"/>
                    <w:bottom w:val="none" w:sz="0" w:space="0" w:color="auto"/>
                    <w:right w:val="none" w:sz="0" w:space="0" w:color="auto"/>
                  </w:divBdr>
                </w:div>
                <w:div w:id="1666012531">
                  <w:marLeft w:val="640"/>
                  <w:marRight w:val="0"/>
                  <w:marTop w:val="0"/>
                  <w:marBottom w:val="0"/>
                  <w:divBdr>
                    <w:top w:val="none" w:sz="0" w:space="0" w:color="auto"/>
                    <w:left w:val="none" w:sz="0" w:space="0" w:color="auto"/>
                    <w:bottom w:val="none" w:sz="0" w:space="0" w:color="auto"/>
                    <w:right w:val="none" w:sz="0" w:space="0" w:color="auto"/>
                  </w:divBdr>
                </w:div>
                <w:div w:id="1072392910">
                  <w:marLeft w:val="640"/>
                  <w:marRight w:val="0"/>
                  <w:marTop w:val="0"/>
                  <w:marBottom w:val="0"/>
                  <w:divBdr>
                    <w:top w:val="none" w:sz="0" w:space="0" w:color="auto"/>
                    <w:left w:val="none" w:sz="0" w:space="0" w:color="auto"/>
                    <w:bottom w:val="none" w:sz="0" w:space="0" w:color="auto"/>
                    <w:right w:val="none" w:sz="0" w:space="0" w:color="auto"/>
                  </w:divBdr>
                </w:div>
                <w:div w:id="123931420">
                  <w:marLeft w:val="640"/>
                  <w:marRight w:val="0"/>
                  <w:marTop w:val="0"/>
                  <w:marBottom w:val="0"/>
                  <w:divBdr>
                    <w:top w:val="none" w:sz="0" w:space="0" w:color="auto"/>
                    <w:left w:val="none" w:sz="0" w:space="0" w:color="auto"/>
                    <w:bottom w:val="none" w:sz="0" w:space="0" w:color="auto"/>
                    <w:right w:val="none" w:sz="0" w:space="0" w:color="auto"/>
                  </w:divBdr>
                </w:div>
                <w:div w:id="1264993736">
                  <w:marLeft w:val="640"/>
                  <w:marRight w:val="0"/>
                  <w:marTop w:val="0"/>
                  <w:marBottom w:val="0"/>
                  <w:divBdr>
                    <w:top w:val="none" w:sz="0" w:space="0" w:color="auto"/>
                    <w:left w:val="none" w:sz="0" w:space="0" w:color="auto"/>
                    <w:bottom w:val="none" w:sz="0" w:space="0" w:color="auto"/>
                    <w:right w:val="none" w:sz="0" w:space="0" w:color="auto"/>
                  </w:divBdr>
                </w:div>
                <w:div w:id="849293037">
                  <w:marLeft w:val="640"/>
                  <w:marRight w:val="0"/>
                  <w:marTop w:val="0"/>
                  <w:marBottom w:val="0"/>
                  <w:divBdr>
                    <w:top w:val="none" w:sz="0" w:space="0" w:color="auto"/>
                    <w:left w:val="none" w:sz="0" w:space="0" w:color="auto"/>
                    <w:bottom w:val="none" w:sz="0" w:space="0" w:color="auto"/>
                    <w:right w:val="none" w:sz="0" w:space="0" w:color="auto"/>
                  </w:divBdr>
                </w:div>
                <w:div w:id="1105266582">
                  <w:marLeft w:val="640"/>
                  <w:marRight w:val="0"/>
                  <w:marTop w:val="0"/>
                  <w:marBottom w:val="0"/>
                  <w:divBdr>
                    <w:top w:val="none" w:sz="0" w:space="0" w:color="auto"/>
                    <w:left w:val="none" w:sz="0" w:space="0" w:color="auto"/>
                    <w:bottom w:val="none" w:sz="0" w:space="0" w:color="auto"/>
                    <w:right w:val="none" w:sz="0" w:space="0" w:color="auto"/>
                  </w:divBdr>
                </w:div>
                <w:div w:id="225606414">
                  <w:marLeft w:val="640"/>
                  <w:marRight w:val="0"/>
                  <w:marTop w:val="0"/>
                  <w:marBottom w:val="0"/>
                  <w:divBdr>
                    <w:top w:val="none" w:sz="0" w:space="0" w:color="auto"/>
                    <w:left w:val="none" w:sz="0" w:space="0" w:color="auto"/>
                    <w:bottom w:val="none" w:sz="0" w:space="0" w:color="auto"/>
                    <w:right w:val="none" w:sz="0" w:space="0" w:color="auto"/>
                  </w:divBdr>
                </w:div>
                <w:div w:id="2041281195">
                  <w:marLeft w:val="640"/>
                  <w:marRight w:val="0"/>
                  <w:marTop w:val="0"/>
                  <w:marBottom w:val="0"/>
                  <w:divBdr>
                    <w:top w:val="none" w:sz="0" w:space="0" w:color="auto"/>
                    <w:left w:val="none" w:sz="0" w:space="0" w:color="auto"/>
                    <w:bottom w:val="none" w:sz="0" w:space="0" w:color="auto"/>
                    <w:right w:val="none" w:sz="0" w:space="0" w:color="auto"/>
                  </w:divBdr>
                </w:div>
                <w:div w:id="764885317">
                  <w:marLeft w:val="640"/>
                  <w:marRight w:val="0"/>
                  <w:marTop w:val="0"/>
                  <w:marBottom w:val="0"/>
                  <w:divBdr>
                    <w:top w:val="none" w:sz="0" w:space="0" w:color="auto"/>
                    <w:left w:val="none" w:sz="0" w:space="0" w:color="auto"/>
                    <w:bottom w:val="none" w:sz="0" w:space="0" w:color="auto"/>
                    <w:right w:val="none" w:sz="0" w:space="0" w:color="auto"/>
                  </w:divBdr>
                </w:div>
                <w:div w:id="458038880">
                  <w:marLeft w:val="640"/>
                  <w:marRight w:val="0"/>
                  <w:marTop w:val="0"/>
                  <w:marBottom w:val="0"/>
                  <w:divBdr>
                    <w:top w:val="none" w:sz="0" w:space="0" w:color="auto"/>
                    <w:left w:val="none" w:sz="0" w:space="0" w:color="auto"/>
                    <w:bottom w:val="none" w:sz="0" w:space="0" w:color="auto"/>
                    <w:right w:val="none" w:sz="0" w:space="0" w:color="auto"/>
                  </w:divBdr>
                </w:div>
                <w:div w:id="1495142364">
                  <w:marLeft w:val="640"/>
                  <w:marRight w:val="0"/>
                  <w:marTop w:val="0"/>
                  <w:marBottom w:val="0"/>
                  <w:divBdr>
                    <w:top w:val="none" w:sz="0" w:space="0" w:color="auto"/>
                    <w:left w:val="none" w:sz="0" w:space="0" w:color="auto"/>
                    <w:bottom w:val="none" w:sz="0" w:space="0" w:color="auto"/>
                    <w:right w:val="none" w:sz="0" w:space="0" w:color="auto"/>
                  </w:divBdr>
                </w:div>
                <w:div w:id="1981379640">
                  <w:marLeft w:val="640"/>
                  <w:marRight w:val="0"/>
                  <w:marTop w:val="0"/>
                  <w:marBottom w:val="0"/>
                  <w:divBdr>
                    <w:top w:val="none" w:sz="0" w:space="0" w:color="auto"/>
                    <w:left w:val="none" w:sz="0" w:space="0" w:color="auto"/>
                    <w:bottom w:val="none" w:sz="0" w:space="0" w:color="auto"/>
                    <w:right w:val="none" w:sz="0" w:space="0" w:color="auto"/>
                  </w:divBdr>
                </w:div>
                <w:div w:id="1063286713">
                  <w:marLeft w:val="640"/>
                  <w:marRight w:val="0"/>
                  <w:marTop w:val="0"/>
                  <w:marBottom w:val="0"/>
                  <w:divBdr>
                    <w:top w:val="none" w:sz="0" w:space="0" w:color="auto"/>
                    <w:left w:val="none" w:sz="0" w:space="0" w:color="auto"/>
                    <w:bottom w:val="none" w:sz="0" w:space="0" w:color="auto"/>
                    <w:right w:val="none" w:sz="0" w:space="0" w:color="auto"/>
                  </w:divBdr>
                </w:div>
                <w:div w:id="438108427">
                  <w:marLeft w:val="640"/>
                  <w:marRight w:val="0"/>
                  <w:marTop w:val="0"/>
                  <w:marBottom w:val="0"/>
                  <w:divBdr>
                    <w:top w:val="none" w:sz="0" w:space="0" w:color="auto"/>
                    <w:left w:val="none" w:sz="0" w:space="0" w:color="auto"/>
                    <w:bottom w:val="none" w:sz="0" w:space="0" w:color="auto"/>
                    <w:right w:val="none" w:sz="0" w:space="0" w:color="auto"/>
                  </w:divBdr>
                </w:div>
                <w:div w:id="479349485">
                  <w:marLeft w:val="640"/>
                  <w:marRight w:val="0"/>
                  <w:marTop w:val="0"/>
                  <w:marBottom w:val="0"/>
                  <w:divBdr>
                    <w:top w:val="none" w:sz="0" w:space="0" w:color="auto"/>
                    <w:left w:val="none" w:sz="0" w:space="0" w:color="auto"/>
                    <w:bottom w:val="none" w:sz="0" w:space="0" w:color="auto"/>
                    <w:right w:val="none" w:sz="0" w:space="0" w:color="auto"/>
                  </w:divBdr>
                </w:div>
                <w:div w:id="242418974">
                  <w:marLeft w:val="640"/>
                  <w:marRight w:val="0"/>
                  <w:marTop w:val="0"/>
                  <w:marBottom w:val="0"/>
                  <w:divBdr>
                    <w:top w:val="none" w:sz="0" w:space="0" w:color="auto"/>
                    <w:left w:val="none" w:sz="0" w:space="0" w:color="auto"/>
                    <w:bottom w:val="none" w:sz="0" w:space="0" w:color="auto"/>
                    <w:right w:val="none" w:sz="0" w:space="0" w:color="auto"/>
                  </w:divBdr>
                </w:div>
                <w:div w:id="1436250912">
                  <w:marLeft w:val="640"/>
                  <w:marRight w:val="0"/>
                  <w:marTop w:val="0"/>
                  <w:marBottom w:val="0"/>
                  <w:divBdr>
                    <w:top w:val="none" w:sz="0" w:space="0" w:color="auto"/>
                    <w:left w:val="none" w:sz="0" w:space="0" w:color="auto"/>
                    <w:bottom w:val="none" w:sz="0" w:space="0" w:color="auto"/>
                    <w:right w:val="none" w:sz="0" w:space="0" w:color="auto"/>
                  </w:divBdr>
                </w:div>
                <w:div w:id="1147476068">
                  <w:marLeft w:val="640"/>
                  <w:marRight w:val="0"/>
                  <w:marTop w:val="0"/>
                  <w:marBottom w:val="0"/>
                  <w:divBdr>
                    <w:top w:val="none" w:sz="0" w:space="0" w:color="auto"/>
                    <w:left w:val="none" w:sz="0" w:space="0" w:color="auto"/>
                    <w:bottom w:val="none" w:sz="0" w:space="0" w:color="auto"/>
                    <w:right w:val="none" w:sz="0" w:space="0" w:color="auto"/>
                  </w:divBdr>
                </w:div>
              </w:divsChild>
            </w:div>
            <w:div w:id="1906524317">
              <w:marLeft w:val="0"/>
              <w:marRight w:val="0"/>
              <w:marTop w:val="0"/>
              <w:marBottom w:val="0"/>
              <w:divBdr>
                <w:top w:val="none" w:sz="0" w:space="0" w:color="auto"/>
                <w:left w:val="none" w:sz="0" w:space="0" w:color="auto"/>
                <w:bottom w:val="none" w:sz="0" w:space="0" w:color="auto"/>
                <w:right w:val="none" w:sz="0" w:space="0" w:color="auto"/>
              </w:divBdr>
              <w:divsChild>
                <w:div w:id="1835217646">
                  <w:marLeft w:val="640"/>
                  <w:marRight w:val="0"/>
                  <w:marTop w:val="0"/>
                  <w:marBottom w:val="0"/>
                  <w:divBdr>
                    <w:top w:val="none" w:sz="0" w:space="0" w:color="auto"/>
                    <w:left w:val="none" w:sz="0" w:space="0" w:color="auto"/>
                    <w:bottom w:val="none" w:sz="0" w:space="0" w:color="auto"/>
                    <w:right w:val="none" w:sz="0" w:space="0" w:color="auto"/>
                  </w:divBdr>
                </w:div>
                <w:div w:id="1619411718">
                  <w:marLeft w:val="640"/>
                  <w:marRight w:val="0"/>
                  <w:marTop w:val="0"/>
                  <w:marBottom w:val="0"/>
                  <w:divBdr>
                    <w:top w:val="none" w:sz="0" w:space="0" w:color="auto"/>
                    <w:left w:val="none" w:sz="0" w:space="0" w:color="auto"/>
                    <w:bottom w:val="none" w:sz="0" w:space="0" w:color="auto"/>
                    <w:right w:val="none" w:sz="0" w:space="0" w:color="auto"/>
                  </w:divBdr>
                </w:div>
                <w:div w:id="1608387811">
                  <w:marLeft w:val="640"/>
                  <w:marRight w:val="0"/>
                  <w:marTop w:val="0"/>
                  <w:marBottom w:val="0"/>
                  <w:divBdr>
                    <w:top w:val="none" w:sz="0" w:space="0" w:color="auto"/>
                    <w:left w:val="none" w:sz="0" w:space="0" w:color="auto"/>
                    <w:bottom w:val="none" w:sz="0" w:space="0" w:color="auto"/>
                    <w:right w:val="none" w:sz="0" w:space="0" w:color="auto"/>
                  </w:divBdr>
                </w:div>
                <w:div w:id="1682201245">
                  <w:marLeft w:val="640"/>
                  <w:marRight w:val="0"/>
                  <w:marTop w:val="0"/>
                  <w:marBottom w:val="0"/>
                  <w:divBdr>
                    <w:top w:val="none" w:sz="0" w:space="0" w:color="auto"/>
                    <w:left w:val="none" w:sz="0" w:space="0" w:color="auto"/>
                    <w:bottom w:val="none" w:sz="0" w:space="0" w:color="auto"/>
                    <w:right w:val="none" w:sz="0" w:space="0" w:color="auto"/>
                  </w:divBdr>
                </w:div>
                <w:div w:id="1307006752">
                  <w:marLeft w:val="640"/>
                  <w:marRight w:val="0"/>
                  <w:marTop w:val="0"/>
                  <w:marBottom w:val="0"/>
                  <w:divBdr>
                    <w:top w:val="none" w:sz="0" w:space="0" w:color="auto"/>
                    <w:left w:val="none" w:sz="0" w:space="0" w:color="auto"/>
                    <w:bottom w:val="none" w:sz="0" w:space="0" w:color="auto"/>
                    <w:right w:val="none" w:sz="0" w:space="0" w:color="auto"/>
                  </w:divBdr>
                </w:div>
                <w:div w:id="1977179738">
                  <w:marLeft w:val="640"/>
                  <w:marRight w:val="0"/>
                  <w:marTop w:val="0"/>
                  <w:marBottom w:val="0"/>
                  <w:divBdr>
                    <w:top w:val="none" w:sz="0" w:space="0" w:color="auto"/>
                    <w:left w:val="none" w:sz="0" w:space="0" w:color="auto"/>
                    <w:bottom w:val="none" w:sz="0" w:space="0" w:color="auto"/>
                    <w:right w:val="none" w:sz="0" w:space="0" w:color="auto"/>
                  </w:divBdr>
                </w:div>
                <w:div w:id="1300459469">
                  <w:marLeft w:val="640"/>
                  <w:marRight w:val="0"/>
                  <w:marTop w:val="0"/>
                  <w:marBottom w:val="0"/>
                  <w:divBdr>
                    <w:top w:val="none" w:sz="0" w:space="0" w:color="auto"/>
                    <w:left w:val="none" w:sz="0" w:space="0" w:color="auto"/>
                    <w:bottom w:val="none" w:sz="0" w:space="0" w:color="auto"/>
                    <w:right w:val="none" w:sz="0" w:space="0" w:color="auto"/>
                  </w:divBdr>
                </w:div>
                <w:div w:id="568467568">
                  <w:marLeft w:val="640"/>
                  <w:marRight w:val="0"/>
                  <w:marTop w:val="0"/>
                  <w:marBottom w:val="0"/>
                  <w:divBdr>
                    <w:top w:val="none" w:sz="0" w:space="0" w:color="auto"/>
                    <w:left w:val="none" w:sz="0" w:space="0" w:color="auto"/>
                    <w:bottom w:val="none" w:sz="0" w:space="0" w:color="auto"/>
                    <w:right w:val="none" w:sz="0" w:space="0" w:color="auto"/>
                  </w:divBdr>
                </w:div>
                <w:div w:id="26175581">
                  <w:marLeft w:val="640"/>
                  <w:marRight w:val="0"/>
                  <w:marTop w:val="0"/>
                  <w:marBottom w:val="0"/>
                  <w:divBdr>
                    <w:top w:val="none" w:sz="0" w:space="0" w:color="auto"/>
                    <w:left w:val="none" w:sz="0" w:space="0" w:color="auto"/>
                    <w:bottom w:val="none" w:sz="0" w:space="0" w:color="auto"/>
                    <w:right w:val="none" w:sz="0" w:space="0" w:color="auto"/>
                  </w:divBdr>
                </w:div>
                <w:div w:id="1703019153">
                  <w:marLeft w:val="640"/>
                  <w:marRight w:val="0"/>
                  <w:marTop w:val="0"/>
                  <w:marBottom w:val="0"/>
                  <w:divBdr>
                    <w:top w:val="none" w:sz="0" w:space="0" w:color="auto"/>
                    <w:left w:val="none" w:sz="0" w:space="0" w:color="auto"/>
                    <w:bottom w:val="none" w:sz="0" w:space="0" w:color="auto"/>
                    <w:right w:val="none" w:sz="0" w:space="0" w:color="auto"/>
                  </w:divBdr>
                </w:div>
                <w:div w:id="1997875537">
                  <w:marLeft w:val="640"/>
                  <w:marRight w:val="0"/>
                  <w:marTop w:val="0"/>
                  <w:marBottom w:val="0"/>
                  <w:divBdr>
                    <w:top w:val="none" w:sz="0" w:space="0" w:color="auto"/>
                    <w:left w:val="none" w:sz="0" w:space="0" w:color="auto"/>
                    <w:bottom w:val="none" w:sz="0" w:space="0" w:color="auto"/>
                    <w:right w:val="none" w:sz="0" w:space="0" w:color="auto"/>
                  </w:divBdr>
                </w:div>
                <w:div w:id="346835354">
                  <w:marLeft w:val="640"/>
                  <w:marRight w:val="0"/>
                  <w:marTop w:val="0"/>
                  <w:marBottom w:val="0"/>
                  <w:divBdr>
                    <w:top w:val="none" w:sz="0" w:space="0" w:color="auto"/>
                    <w:left w:val="none" w:sz="0" w:space="0" w:color="auto"/>
                    <w:bottom w:val="none" w:sz="0" w:space="0" w:color="auto"/>
                    <w:right w:val="none" w:sz="0" w:space="0" w:color="auto"/>
                  </w:divBdr>
                </w:div>
                <w:div w:id="719477041">
                  <w:marLeft w:val="640"/>
                  <w:marRight w:val="0"/>
                  <w:marTop w:val="0"/>
                  <w:marBottom w:val="0"/>
                  <w:divBdr>
                    <w:top w:val="none" w:sz="0" w:space="0" w:color="auto"/>
                    <w:left w:val="none" w:sz="0" w:space="0" w:color="auto"/>
                    <w:bottom w:val="none" w:sz="0" w:space="0" w:color="auto"/>
                    <w:right w:val="none" w:sz="0" w:space="0" w:color="auto"/>
                  </w:divBdr>
                </w:div>
                <w:div w:id="1210846630">
                  <w:marLeft w:val="640"/>
                  <w:marRight w:val="0"/>
                  <w:marTop w:val="0"/>
                  <w:marBottom w:val="0"/>
                  <w:divBdr>
                    <w:top w:val="none" w:sz="0" w:space="0" w:color="auto"/>
                    <w:left w:val="none" w:sz="0" w:space="0" w:color="auto"/>
                    <w:bottom w:val="none" w:sz="0" w:space="0" w:color="auto"/>
                    <w:right w:val="none" w:sz="0" w:space="0" w:color="auto"/>
                  </w:divBdr>
                </w:div>
                <w:div w:id="591401228">
                  <w:marLeft w:val="640"/>
                  <w:marRight w:val="0"/>
                  <w:marTop w:val="0"/>
                  <w:marBottom w:val="0"/>
                  <w:divBdr>
                    <w:top w:val="none" w:sz="0" w:space="0" w:color="auto"/>
                    <w:left w:val="none" w:sz="0" w:space="0" w:color="auto"/>
                    <w:bottom w:val="none" w:sz="0" w:space="0" w:color="auto"/>
                    <w:right w:val="none" w:sz="0" w:space="0" w:color="auto"/>
                  </w:divBdr>
                </w:div>
                <w:div w:id="2141147623">
                  <w:marLeft w:val="640"/>
                  <w:marRight w:val="0"/>
                  <w:marTop w:val="0"/>
                  <w:marBottom w:val="0"/>
                  <w:divBdr>
                    <w:top w:val="none" w:sz="0" w:space="0" w:color="auto"/>
                    <w:left w:val="none" w:sz="0" w:space="0" w:color="auto"/>
                    <w:bottom w:val="none" w:sz="0" w:space="0" w:color="auto"/>
                    <w:right w:val="none" w:sz="0" w:space="0" w:color="auto"/>
                  </w:divBdr>
                </w:div>
                <w:div w:id="460998567">
                  <w:marLeft w:val="640"/>
                  <w:marRight w:val="0"/>
                  <w:marTop w:val="0"/>
                  <w:marBottom w:val="0"/>
                  <w:divBdr>
                    <w:top w:val="none" w:sz="0" w:space="0" w:color="auto"/>
                    <w:left w:val="none" w:sz="0" w:space="0" w:color="auto"/>
                    <w:bottom w:val="none" w:sz="0" w:space="0" w:color="auto"/>
                    <w:right w:val="none" w:sz="0" w:space="0" w:color="auto"/>
                  </w:divBdr>
                </w:div>
                <w:div w:id="1617254901">
                  <w:marLeft w:val="640"/>
                  <w:marRight w:val="0"/>
                  <w:marTop w:val="0"/>
                  <w:marBottom w:val="0"/>
                  <w:divBdr>
                    <w:top w:val="none" w:sz="0" w:space="0" w:color="auto"/>
                    <w:left w:val="none" w:sz="0" w:space="0" w:color="auto"/>
                    <w:bottom w:val="none" w:sz="0" w:space="0" w:color="auto"/>
                    <w:right w:val="none" w:sz="0" w:space="0" w:color="auto"/>
                  </w:divBdr>
                </w:div>
                <w:div w:id="763956781">
                  <w:marLeft w:val="640"/>
                  <w:marRight w:val="0"/>
                  <w:marTop w:val="0"/>
                  <w:marBottom w:val="0"/>
                  <w:divBdr>
                    <w:top w:val="none" w:sz="0" w:space="0" w:color="auto"/>
                    <w:left w:val="none" w:sz="0" w:space="0" w:color="auto"/>
                    <w:bottom w:val="none" w:sz="0" w:space="0" w:color="auto"/>
                    <w:right w:val="none" w:sz="0" w:space="0" w:color="auto"/>
                  </w:divBdr>
                </w:div>
                <w:div w:id="1779331246">
                  <w:marLeft w:val="640"/>
                  <w:marRight w:val="0"/>
                  <w:marTop w:val="0"/>
                  <w:marBottom w:val="0"/>
                  <w:divBdr>
                    <w:top w:val="none" w:sz="0" w:space="0" w:color="auto"/>
                    <w:left w:val="none" w:sz="0" w:space="0" w:color="auto"/>
                    <w:bottom w:val="none" w:sz="0" w:space="0" w:color="auto"/>
                    <w:right w:val="none" w:sz="0" w:space="0" w:color="auto"/>
                  </w:divBdr>
                </w:div>
                <w:div w:id="1832717038">
                  <w:marLeft w:val="640"/>
                  <w:marRight w:val="0"/>
                  <w:marTop w:val="0"/>
                  <w:marBottom w:val="0"/>
                  <w:divBdr>
                    <w:top w:val="none" w:sz="0" w:space="0" w:color="auto"/>
                    <w:left w:val="none" w:sz="0" w:space="0" w:color="auto"/>
                    <w:bottom w:val="none" w:sz="0" w:space="0" w:color="auto"/>
                    <w:right w:val="none" w:sz="0" w:space="0" w:color="auto"/>
                  </w:divBdr>
                </w:div>
                <w:div w:id="1649894882">
                  <w:marLeft w:val="640"/>
                  <w:marRight w:val="0"/>
                  <w:marTop w:val="0"/>
                  <w:marBottom w:val="0"/>
                  <w:divBdr>
                    <w:top w:val="none" w:sz="0" w:space="0" w:color="auto"/>
                    <w:left w:val="none" w:sz="0" w:space="0" w:color="auto"/>
                    <w:bottom w:val="none" w:sz="0" w:space="0" w:color="auto"/>
                    <w:right w:val="none" w:sz="0" w:space="0" w:color="auto"/>
                  </w:divBdr>
                </w:div>
                <w:div w:id="749542901">
                  <w:marLeft w:val="640"/>
                  <w:marRight w:val="0"/>
                  <w:marTop w:val="0"/>
                  <w:marBottom w:val="0"/>
                  <w:divBdr>
                    <w:top w:val="none" w:sz="0" w:space="0" w:color="auto"/>
                    <w:left w:val="none" w:sz="0" w:space="0" w:color="auto"/>
                    <w:bottom w:val="none" w:sz="0" w:space="0" w:color="auto"/>
                    <w:right w:val="none" w:sz="0" w:space="0" w:color="auto"/>
                  </w:divBdr>
                </w:div>
                <w:div w:id="1654680053">
                  <w:marLeft w:val="640"/>
                  <w:marRight w:val="0"/>
                  <w:marTop w:val="0"/>
                  <w:marBottom w:val="0"/>
                  <w:divBdr>
                    <w:top w:val="none" w:sz="0" w:space="0" w:color="auto"/>
                    <w:left w:val="none" w:sz="0" w:space="0" w:color="auto"/>
                    <w:bottom w:val="none" w:sz="0" w:space="0" w:color="auto"/>
                    <w:right w:val="none" w:sz="0" w:space="0" w:color="auto"/>
                  </w:divBdr>
                </w:div>
                <w:div w:id="164823847">
                  <w:marLeft w:val="640"/>
                  <w:marRight w:val="0"/>
                  <w:marTop w:val="0"/>
                  <w:marBottom w:val="0"/>
                  <w:divBdr>
                    <w:top w:val="none" w:sz="0" w:space="0" w:color="auto"/>
                    <w:left w:val="none" w:sz="0" w:space="0" w:color="auto"/>
                    <w:bottom w:val="none" w:sz="0" w:space="0" w:color="auto"/>
                    <w:right w:val="none" w:sz="0" w:space="0" w:color="auto"/>
                  </w:divBdr>
                </w:div>
                <w:div w:id="1839609221">
                  <w:marLeft w:val="640"/>
                  <w:marRight w:val="0"/>
                  <w:marTop w:val="0"/>
                  <w:marBottom w:val="0"/>
                  <w:divBdr>
                    <w:top w:val="none" w:sz="0" w:space="0" w:color="auto"/>
                    <w:left w:val="none" w:sz="0" w:space="0" w:color="auto"/>
                    <w:bottom w:val="none" w:sz="0" w:space="0" w:color="auto"/>
                    <w:right w:val="none" w:sz="0" w:space="0" w:color="auto"/>
                  </w:divBdr>
                </w:div>
                <w:div w:id="1280146458">
                  <w:marLeft w:val="640"/>
                  <w:marRight w:val="0"/>
                  <w:marTop w:val="0"/>
                  <w:marBottom w:val="0"/>
                  <w:divBdr>
                    <w:top w:val="none" w:sz="0" w:space="0" w:color="auto"/>
                    <w:left w:val="none" w:sz="0" w:space="0" w:color="auto"/>
                    <w:bottom w:val="none" w:sz="0" w:space="0" w:color="auto"/>
                    <w:right w:val="none" w:sz="0" w:space="0" w:color="auto"/>
                  </w:divBdr>
                </w:div>
                <w:div w:id="265772668">
                  <w:marLeft w:val="640"/>
                  <w:marRight w:val="0"/>
                  <w:marTop w:val="0"/>
                  <w:marBottom w:val="0"/>
                  <w:divBdr>
                    <w:top w:val="none" w:sz="0" w:space="0" w:color="auto"/>
                    <w:left w:val="none" w:sz="0" w:space="0" w:color="auto"/>
                    <w:bottom w:val="none" w:sz="0" w:space="0" w:color="auto"/>
                    <w:right w:val="none" w:sz="0" w:space="0" w:color="auto"/>
                  </w:divBdr>
                </w:div>
                <w:div w:id="1648167875">
                  <w:marLeft w:val="640"/>
                  <w:marRight w:val="0"/>
                  <w:marTop w:val="0"/>
                  <w:marBottom w:val="0"/>
                  <w:divBdr>
                    <w:top w:val="none" w:sz="0" w:space="0" w:color="auto"/>
                    <w:left w:val="none" w:sz="0" w:space="0" w:color="auto"/>
                    <w:bottom w:val="none" w:sz="0" w:space="0" w:color="auto"/>
                    <w:right w:val="none" w:sz="0" w:space="0" w:color="auto"/>
                  </w:divBdr>
                </w:div>
                <w:div w:id="953099660">
                  <w:marLeft w:val="640"/>
                  <w:marRight w:val="0"/>
                  <w:marTop w:val="0"/>
                  <w:marBottom w:val="0"/>
                  <w:divBdr>
                    <w:top w:val="none" w:sz="0" w:space="0" w:color="auto"/>
                    <w:left w:val="none" w:sz="0" w:space="0" w:color="auto"/>
                    <w:bottom w:val="none" w:sz="0" w:space="0" w:color="auto"/>
                    <w:right w:val="none" w:sz="0" w:space="0" w:color="auto"/>
                  </w:divBdr>
                </w:div>
                <w:div w:id="225728958">
                  <w:marLeft w:val="640"/>
                  <w:marRight w:val="0"/>
                  <w:marTop w:val="0"/>
                  <w:marBottom w:val="0"/>
                  <w:divBdr>
                    <w:top w:val="none" w:sz="0" w:space="0" w:color="auto"/>
                    <w:left w:val="none" w:sz="0" w:space="0" w:color="auto"/>
                    <w:bottom w:val="none" w:sz="0" w:space="0" w:color="auto"/>
                    <w:right w:val="none" w:sz="0" w:space="0" w:color="auto"/>
                  </w:divBdr>
                </w:div>
                <w:div w:id="1663854391">
                  <w:marLeft w:val="640"/>
                  <w:marRight w:val="0"/>
                  <w:marTop w:val="0"/>
                  <w:marBottom w:val="0"/>
                  <w:divBdr>
                    <w:top w:val="none" w:sz="0" w:space="0" w:color="auto"/>
                    <w:left w:val="none" w:sz="0" w:space="0" w:color="auto"/>
                    <w:bottom w:val="none" w:sz="0" w:space="0" w:color="auto"/>
                    <w:right w:val="none" w:sz="0" w:space="0" w:color="auto"/>
                  </w:divBdr>
                </w:div>
                <w:div w:id="1440101642">
                  <w:marLeft w:val="640"/>
                  <w:marRight w:val="0"/>
                  <w:marTop w:val="0"/>
                  <w:marBottom w:val="0"/>
                  <w:divBdr>
                    <w:top w:val="none" w:sz="0" w:space="0" w:color="auto"/>
                    <w:left w:val="none" w:sz="0" w:space="0" w:color="auto"/>
                    <w:bottom w:val="none" w:sz="0" w:space="0" w:color="auto"/>
                    <w:right w:val="none" w:sz="0" w:space="0" w:color="auto"/>
                  </w:divBdr>
                </w:div>
                <w:div w:id="1625379235">
                  <w:marLeft w:val="640"/>
                  <w:marRight w:val="0"/>
                  <w:marTop w:val="0"/>
                  <w:marBottom w:val="0"/>
                  <w:divBdr>
                    <w:top w:val="none" w:sz="0" w:space="0" w:color="auto"/>
                    <w:left w:val="none" w:sz="0" w:space="0" w:color="auto"/>
                    <w:bottom w:val="none" w:sz="0" w:space="0" w:color="auto"/>
                    <w:right w:val="none" w:sz="0" w:space="0" w:color="auto"/>
                  </w:divBdr>
                </w:div>
                <w:div w:id="1823347477">
                  <w:marLeft w:val="640"/>
                  <w:marRight w:val="0"/>
                  <w:marTop w:val="0"/>
                  <w:marBottom w:val="0"/>
                  <w:divBdr>
                    <w:top w:val="none" w:sz="0" w:space="0" w:color="auto"/>
                    <w:left w:val="none" w:sz="0" w:space="0" w:color="auto"/>
                    <w:bottom w:val="none" w:sz="0" w:space="0" w:color="auto"/>
                    <w:right w:val="none" w:sz="0" w:space="0" w:color="auto"/>
                  </w:divBdr>
                </w:div>
                <w:div w:id="272522385">
                  <w:marLeft w:val="640"/>
                  <w:marRight w:val="0"/>
                  <w:marTop w:val="0"/>
                  <w:marBottom w:val="0"/>
                  <w:divBdr>
                    <w:top w:val="none" w:sz="0" w:space="0" w:color="auto"/>
                    <w:left w:val="none" w:sz="0" w:space="0" w:color="auto"/>
                    <w:bottom w:val="none" w:sz="0" w:space="0" w:color="auto"/>
                    <w:right w:val="none" w:sz="0" w:space="0" w:color="auto"/>
                  </w:divBdr>
                </w:div>
                <w:div w:id="1315334988">
                  <w:marLeft w:val="640"/>
                  <w:marRight w:val="0"/>
                  <w:marTop w:val="0"/>
                  <w:marBottom w:val="0"/>
                  <w:divBdr>
                    <w:top w:val="none" w:sz="0" w:space="0" w:color="auto"/>
                    <w:left w:val="none" w:sz="0" w:space="0" w:color="auto"/>
                    <w:bottom w:val="none" w:sz="0" w:space="0" w:color="auto"/>
                    <w:right w:val="none" w:sz="0" w:space="0" w:color="auto"/>
                  </w:divBdr>
                </w:div>
              </w:divsChild>
            </w:div>
            <w:div w:id="602297777">
              <w:marLeft w:val="0"/>
              <w:marRight w:val="0"/>
              <w:marTop w:val="0"/>
              <w:marBottom w:val="0"/>
              <w:divBdr>
                <w:top w:val="none" w:sz="0" w:space="0" w:color="auto"/>
                <w:left w:val="none" w:sz="0" w:space="0" w:color="auto"/>
                <w:bottom w:val="none" w:sz="0" w:space="0" w:color="auto"/>
                <w:right w:val="none" w:sz="0" w:space="0" w:color="auto"/>
              </w:divBdr>
              <w:divsChild>
                <w:div w:id="331836332">
                  <w:marLeft w:val="640"/>
                  <w:marRight w:val="0"/>
                  <w:marTop w:val="0"/>
                  <w:marBottom w:val="0"/>
                  <w:divBdr>
                    <w:top w:val="none" w:sz="0" w:space="0" w:color="auto"/>
                    <w:left w:val="none" w:sz="0" w:space="0" w:color="auto"/>
                    <w:bottom w:val="none" w:sz="0" w:space="0" w:color="auto"/>
                    <w:right w:val="none" w:sz="0" w:space="0" w:color="auto"/>
                  </w:divBdr>
                </w:div>
                <w:div w:id="1180699598">
                  <w:marLeft w:val="640"/>
                  <w:marRight w:val="0"/>
                  <w:marTop w:val="0"/>
                  <w:marBottom w:val="0"/>
                  <w:divBdr>
                    <w:top w:val="none" w:sz="0" w:space="0" w:color="auto"/>
                    <w:left w:val="none" w:sz="0" w:space="0" w:color="auto"/>
                    <w:bottom w:val="none" w:sz="0" w:space="0" w:color="auto"/>
                    <w:right w:val="none" w:sz="0" w:space="0" w:color="auto"/>
                  </w:divBdr>
                </w:div>
                <w:div w:id="2070494197">
                  <w:marLeft w:val="640"/>
                  <w:marRight w:val="0"/>
                  <w:marTop w:val="0"/>
                  <w:marBottom w:val="0"/>
                  <w:divBdr>
                    <w:top w:val="none" w:sz="0" w:space="0" w:color="auto"/>
                    <w:left w:val="none" w:sz="0" w:space="0" w:color="auto"/>
                    <w:bottom w:val="none" w:sz="0" w:space="0" w:color="auto"/>
                    <w:right w:val="none" w:sz="0" w:space="0" w:color="auto"/>
                  </w:divBdr>
                </w:div>
                <w:div w:id="818617358">
                  <w:marLeft w:val="640"/>
                  <w:marRight w:val="0"/>
                  <w:marTop w:val="0"/>
                  <w:marBottom w:val="0"/>
                  <w:divBdr>
                    <w:top w:val="none" w:sz="0" w:space="0" w:color="auto"/>
                    <w:left w:val="none" w:sz="0" w:space="0" w:color="auto"/>
                    <w:bottom w:val="none" w:sz="0" w:space="0" w:color="auto"/>
                    <w:right w:val="none" w:sz="0" w:space="0" w:color="auto"/>
                  </w:divBdr>
                </w:div>
                <w:div w:id="1133521909">
                  <w:marLeft w:val="640"/>
                  <w:marRight w:val="0"/>
                  <w:marTop w:val="0"/>
                  <w:marBottom w:val="0"/>
                  <w:divBdr>
                    <w:top w:val="none" w:sz="0" w:space="0" w:color="auto"/>
                    <w:left w:val="none" w:sz="0" w:space="0" w:color="auto"/>
                    <w:bottom w:val="none" w:sz="0" w:space="0" w:color="auto"/>
                    <w:right w:val="none" w:sz="0" w:space="0" w:color="auto"/>
                  </w:divBdr>
                </w:div>
                <w:div w:id="2107264871">
                  <w:marLeft w:val="640"/>
                  <w:marRight w:val="0"/>
                  <w:marTop w:val="0"/>
                  <w:marBottom w:val="0"/>
                  <w:divBdr>
                    <w:top w:val="none" w:sz="0" w:space="0" w:color="auto"/>
                    <w:left w:val="none" w:sz="0" w:space="0" w:color="auto"/>
                    <w:bottom w:val="none" w:sz="0" w:space="0" w:color="auto"/>
                    <w:right w:val="none" w:sz="0" w:space="0" w:color="auto"/>
                  </w:divBdr>
                </w:div>
                <w:div w:id="853107881">
                  <w:marLeft w:val="640"/>
                  <w:marRight w:val="0"/>
                  <w:marTop w:val="0"/>
                  <w:marBottom w:val="0"/>
                  <w:divBdr>
                    <w:top w:val="none" w:sz="0" w:space="0" w:color="auto"/>
                    <w:left w:val="none" w:sz="0" w:space="0" w:color="auto"/>
                    <w:bottom w:val="none" w:sz="0" w:space="0" w:color="auto"/>
                    <w:right w:val="none" w:sz="0" w:space="0" w:color="auto"/>
                  </w:divBdr>
                </w:div>
                <w:div w:id="1526141308">
                  <w:marLeft w:val="640"/>
                  <w:marRight w:val="0"/>
                  <w:marTop w:val="0"/>
                  <w:marBottom w:val="0"/>
                  <w:divBdr>
                    <w:top w:val="none" w:sz="0" w:space="0" w:color="auto"/>
                    <w:left w:val="none" w:sz="0" w:space="0" w:color="auto"/>
                    <w:bottom w:val="none" w:sz="0" w:space="0" w:color="auto"/>
                    <w:right w:val="none" w:sz="0" w:space="0" w:color="auto"/>
                  </w:divBdr>
                </w:div>
                <w:div w:id="1323242822">
                  <w:marLeft w:val="640"/>
                  <w:marRight w:val="0"/>
                  <w:marTop w:val="0"/>
                  <w:marBottom w:val="0"/>
                  <w:divBdr>
                    <w:top w:val="none" w:sz="0" w:space="0" w:color="auto"/>
                    <w:left w:val="none" w:sz="0" w:space="0" w:color="auto"/>
                    <w:bottom w:val="none" w:sz="0" w:space="0" w:color="auto"/>
                    <w:right w:val="none" w:sz="0" w:space="0" w:color="auto"/>
                  </w:divBdr>
                </w:div>
                <w:div w:id="876703324">
                  <w:marLeft w:val="640"/>
                  <w:marRight w:val="0"/>
                  <w:marTop w:val="0"/>
                  <w:marBottom w:val="0"/>
                  <w:divBdr>
                    <w:top w:val="none" w:sz="0" w:space="0" w:color="auto"/>
                    <w:left w:val="none" w:sz="0" w:space="0" w:color="auto"/>
                    <w:bottom w:val="none" w:sz="0" w:space="0" w:color="auto"/>
                    <w:right w:val="none" w:sz="0" w:space="0" w:color="auto"/>
                  </w:divBdr>
                </w:div>
                <w:div w:id="1684356856">
                  <w:marLeft w:val="640"/>
                  <w:marRight w:val="0"/>
                  <w:marTop w:val="0"/>
                  <w:marBottom w:val="0"/>
                  <w:divBdr>
                    <w:top w:val="none" w:sz="0" w:space="0" w:color="auto"/>
                    <w:left w:val="none" w:sz="0" w:space="0" w:color="auto"/>
                    <w:bottom w:val="none" w:sz="0" w:space="0" w:color="auto"/>
                    <w:right w:val="none" w:sz="0" w:space="0" w:color="auto"/>
                  </w:divBdr>
                </w:div>
                <w:div w:id="1132137531">
                  <w:marLeft w:val="640"/>
                  <w:marRight w:val="0"/>
                  <w:marTop w:val="0"/>
                  <w:marBottom w:val="0"/>
                  <w:divBdr>
                    <w:top w:val="none" w:sz="0" w:space="0" w:color="auto"/>
                    <w:left w:val="none" w:sz="0" w:space="0" w:color="auto"/>
                    <w:bottom w:val="none" w:sz="0" w:space="0" w:color="auto"/>
                    <w:right w:val="none" w:sz="0" w:space="0" w:color="auto"/>
                  </w:divBdr>
                </w:div>
                <w:div w:id="952325971">
                  <w:marLeft w:val="640"/>
                  <w:marRight w:val="0"/>
                  <w:marTop w:val="0"/>
                  <w:marBottom w:val="0"/>
                  <w:divBdr>
                    <w:top w:val="none" w:sz="0" w:space="0" w:color="auto"/>
                    <w:left w:val="none" w:sz="0" w:space="0" w:color="auto"/>
                    <w:bottom w:val="none" w:sz="0" w:space="0" w:color="auto"/>
                    <w:right w:val="none" w:sz="0" w:space="0" w:color="auto"/>
                  </w:divBdr>
                </w:div>
                <w:div w:id="669060834">
                  <w:marLeft w:val="640"/>
                  <w:marRight w:val="0"/>
                  <w:marTop w:val="0"/>
                  <w:marBottom w:val="0"/>
                  <w:divBdr>
                    <w:top w:val="none" w:sz="0" w:space="0" w:color="auto"/>
                    <w:left w:val="none" w:sz="0" w:space="0" w:color="auto"/>
                    <w:bottom w:val="none" w:sz="0" w:space="0" w:color="auto"/>
                    <w:right w:val="none" w:sz="0" w:space="0" w:color="auto"/>
                  </w:divBdr>
                </w:div>
                <w:div w:id="1929843197">
                  <w:marLeft w:val="640"/>
                  <w:marRight w:val="0"/>
                  <w:marTop w:val="0"/>
                  <w:marBottom w:val="0"/>
                  <w:divBdr>
                    <w:top w:val="none" w:sz="0" w:space="0" w:color="auto"/>
                    <w:left w:val="none" w:sz="0" w:space="0" w:color="auto"/>
                    <w:bottom w:val="none" w:sz="0" w:space="0" w:color="auto"/>
                    <w:right w:val="none" w:sz="0" w:space="0" w:color="auto"/>
                  </w:divBdr>
                </w:div>
                <w:div w:id="717045955">
                  <w:marLeft w:val="640"/>
                  <w:marRight w:val="0"/>
                  <w:marTop w:val="0"/>
                  <w:marBottom w:val="0"/>
                  <w:divBdr>
                    <w:top w:val="none" w:sz="0" w:space="0" w:color="auto"/>
                    <w:left w:val="none" w:sz="0" w:space="0" w:color="auto"/>
                    <w:bottom w:val="none" w:sz="0" w:space="0" w:color="auto"/>
                    <w:right w:val="none" w:sz="0" w:space="0" w:color="auto"/>
                  </w:divBdr>
                </w:div>
                <w:div w:id="630402861">
                  <w:marLeft w:val="640"/>
                  <w:marRight w:val="0"/>
                  <w:marTop w:val="0"/>
                  <w:marBottom w:val="0"/>
                  <w:divBdr>
                    <w:top w:val="none" w:sz="0" w:space="0" w:color="auto"/>
                    <w:left w:val="none" w:sz="0" w:space="0" w:color="auto"/>
                    <w:bottom w:val="none" w:sz="0" w:space="0" w:color="auto"/>
                    <w:right w:val="none" w:sz="0" w:space="0" w:color="auto"/>
                  </w:divBdr>
                </w:div>
                <w:div w:id="1680081651">
                  <w:marLeft w:val="640"/>
                  <w:marRight w:val="0"/>
                  <w:marTop w:val="0"/>
                  <w:marBottom w:val="0"/>
                  <w:divBdr>
                    <w:top w:val="none" w:sz="0" w:space="0" w:color="auto"/>
                    <w:left w:val="none" w:sz="0" w:space="0" w:color="auto"/>
                    <w:bottom w:val="none" w:sz="0" w:space="0" w:color="auto"/>
                    <w:right w:val="none" w:sz="0" w:space="0" w:color="auto"/>
                  </w:divBdr>
                </w:div>
                <w:div w:id="1069157189">
                  <w:marLeft w:val="640"/>
                  <w:marRight w:val="0"/>
                  <w:marTop w:val="0"/>
                  <w:marBottom w:val="0"/>
                  <w:divBdr>
                    <w:top w:val="none" w:sz="0" w:space="0" w:color="auto"/>
                    <w:left w:val="none" w:sz="0" w:space="0" w:color="auto"/>
                    <w:bottom w:val="none" w:sz="0" w:space="0" w:color="auto"/>
                    <w:right w:val="none" w:sz="0" w:space="0" w:color="auto"/>
                  </w:divBdr>
                </w:div>
                <w:div w:id="1902599629">
                  <w:marLeft w:val="640"/>
                  <w:marRight w:val="0"/>
                  <w:marTop w:val="0"/>
                  <w:marBottom w:val="0"/>
                  <w:divBdr>
                    <w:top w:val="none" w:sz="0" w:space="0" w:color="auto"/>
                    <w:left w:val="none" w:sz="0" w:space="0" w:color="auto"/>
                    <w:bottom w:val="none" w:sz="0" w:space="0" w:color="auto"/>
                    <w:right w:val="none" w:sz="0" w:space="0" w:color="auto"/>
                  </w:divBdr>
                </w:div>
                <w:div w:id="688290203">
                  <w:marLeft w:val="640"/>
                  <w:marRight w:val="0"/>
                  <w:marTop w:val="0"/>
                  <w:marBottom w:val="0"/>
                  <w:divBdr>
                    <w:top w:val="none" w:sz="0" w:space="0" w:color="auto"/>
                    <w:left w:val="none" w:sz="0" w:space="0" w:color="auto"/>
                    <w:bottom w:val="none" w:sz="0" w:space="0" w:color="auto"/>
                    <w:right w:val="none" w:sz="0" w:space="0" w:color="auto"/>
                  </w:divBdr>
                </w:div>
                <w:div w:id="1283683239">
                  <w:marLeft w:val="640"/>
                  <w:marRight w:val="0"/>
                  <w:marTop w:val="0"/>
                  <w:marBottom w:val="0"/>
                  <w:divBdr>
                    <w:top w:val="none" w:sz="0" w:space="0" w:color="auto"/>
                    <w:left w:val="none" w:sz="0" w:space="0" w:color="auto"/>
                    <w:bottom w:val="none" w:sz="0" w:space="0" w:color="auto"/>
                    <w:right w:val="none" w:sz="0" w:space="0" w:color="auto"/>
                  </w:divBdr>
                </w:div>
                <w:div w:id="11297432">
                  <w:marLeft w:val="640"/>
                  <w:marRight w:val="0"/>
                  <w:marTop w:val="0"/>
                  <w:marBottom w:val="0"/>
                  <w:divBdr>
                    <w:top w:val="none" w:sz="0" w:space="0" w:color="auto"/>
                    <w:left w:val="none" w:sz="0" w:space="0" w:color="auto"/>
                    <w:bottom w:val="none" w:sz="0" w:space="0" w:color="auto"/>
                    <w:right w:val="none" w:sz="0" w:space="0" w:color="auto"/>
                  </w:divBdr>
                </w:div>
                <w:div w:id="25563593">
                  <w:marLeft w:val="640"/>
                  <w:marRight w:val="0"/>
                  <w:marTop w:val="0"/>
                  <w:marBottom w:val="0"/>
                  <w:divBdr>
                    <w:top w:val="none" w:sz="0" w:space="0" w:color="auto"/>
                    <w:left w:val="none" w:sz="0" w:space="0" w:color="auto"/>
                    <w:bottom w:val="none" w:sz="0" w:space="0" w:color="auto"/>
                    <w:right w:val="none" w:sz="0" w:space="0" w:color="auto"/>
                  </w:divBdr>
                </w:div>
                <w:div w:id="1788114592">
                  <w:marLeft w:val="640"/>
                  <w:marRight w:val="0"/>
                  <w:marTop w:val="0"/>
                  <w:marBottom w:val="0"/>
                  <w:divBdr>
                    <w:top w:val="none" w:sz="0" w:space="0" w:color="auto"/>
                    <w:left w:val="none" w:sz="0" w:space="0" w:color="auto"/>
                    <w:bottom w:val="none" w:sz="0" w:space="0" w:color="auto"/>
                    <w:right w:val="none" w:sz="0" w:space="0" w:color="auto"/>
                  </w:divBdr>
                </w:div>
                <w:div w:id="1927767825">
                  <w:marLeft w:val="640"/>
                  <w:marRight w:val="0"/>
                  <w:marTop w:val="0"/>
                  <w:marBottom w:val="0"/>
                  <w:divBdr>
                    <w:top w:val="none" w:sz="0" w:space="0" w:color="auto"/>
                    <w:left w:val="none" w:sz="0" w:space="0" w:color="auto"/>
                    <w:bottom w:val="none" w:sz="0" w:space="0" w:color="auto"/>
                    <w:right w:val="none" w:sz="0" w:space="0" w:color="auto"/>
                  </w:divBdr>
                </w:div>
                <w:div w:id="221525128">
                  <w:marLeft w:val="640"/>
                  <w:marRight w:val="0"/>
                  <w:marTop w:val="0"/>
                  <w:marBottom w:val="0"/>
                  <w:divBdr>
                    <w:top w:val="none" w:sz="0" w:space="0" w:color="auto"/>
                    <w:left w:val="none" w:sz="0" w:space="0" w:color="auto"/>
                    <w:bottom w:val="none" w:sz="0" w:space="0" w:color="auto"/>
                    <w:right w:val="none" w:sz="0" w:space="0" w:color="auto"/>
                  </w:divBdr>
                </w:div>
                <w:div w:id="1471173039">
                  <w:marLeft w:val="640"/>
                  <w:marRight w:val="0"/>
                  <w:marTop w:val="0"/>
                  <w:marBottom w:val="0"/>
                  <w:divBdr>
                    <w:top w:val="none" w:sz="0" w:space="0" w:color="auto"/>
                    <w:left w:val="none" w:sz="0" w:space="0" w:color="auto"/>
                    <w:bottom w:val="none" w:sz="0" w:space="0" w:color="auto"/>
                    <w:right w:val="none" w:sz="0" w:space="0" w:color="auto"/>
                  </w:divBdr>
                </w:div>
                <w:div w:id="1124539370">
                  <w:marLeft w:val="640"/>
                  <w:marRight w:val="0"/>
                  <w:marTop w:val="0"/>
                  <w:marBottom w:val="0"/>
                  <w:divBdr>
                    <w:top w:val="none" w:sz="0" w:space="0" w:color="auto"/>
                    <w:left w:val="none" w:sz="0" w:space="0" w:color="auto"/>
                    <w:bottom w:val="none" w:sz="0" w:space="0" w:color="auto"/>
                    <w:right w:val="none" w:sz="0" w:space="0" w:color="auto"/>
                  </w:divBdr>
                </w:div>
                <w:div w:id="1846630098">
                  <w:marLeft w:val="640"/>
                  <w:marRight w:val="0"/>
                  <w:marTop w:val="0"/>
                  <w:marBottom w:val="0"/>
                  <w:divBdr>
                    <w:top w:val="none" w:sz="0" w:space="0" w:color="auto"/>
                    <w:left w:val="none" w:sz="0" w:space="0" w:color="auto"/>
                    <w:bottom w:val="none" w:sz="0" w:space="0" w:color="auto"/>
                    <w:right w:val="none" w:sz="0" w:space="0" w:color="auto"/>
                  </w:divBdr>
                </w:div>
                <w:div w:id="1642688377">
                  <w:marLeft w:val="640"/>
                  <w:marRight w:val="0"/>
                  <w:marTop w:val="0"/>
                  <w:marBottom w:val="0"/>
                  <w:divBdr>
                    <w:top w:val="none" w:sz="0" w:space="0" w:color="auto"/>
                    <w:left w:val="none" w:sz="0" w:space="0" w:color="auto"/>
                    <w:bottom w:val="none" w:sz="0" w:space="0" w:color="auto"/>
                    <w:right w:val="none" w:sz="0" w:space="0" w:color="auto"/>
                  </w:divBdr>
                </w:div>
                <w:div w:id="542792440">
                  <w:marLeft w:val="640"/>
                  <w:marRight w:val="0"/>
                  <w:marTop w:val="0"/>
                  <w:marBottom w:val="0"/>
                  <w:divBdr>
                    <w:top w:val="none" w:sz="0" w:space="0" w:color="auto"/>
                    <w:left w:val="none" w:sz="0" w:space="0" w:color="auto"/>
                    <w:bottom w:val="none" w:sz="0" w:space="0" w:color="auto"/>
                    <w:right w:val="none" w:sz="0" w:space="0" w:color="auto"/>
                  </w:divBdr>
                </w:div>
                <w:div w:id="1814833856">
                  <w:marLeft w:val="640"/>
                  <w:marRight w:val="0"/>
                  <w:marTop w:val="0"/>
                  <w:marBottom w:val="0"/>
                  <w:divBdr>
                    <w:top w:val="none" w:sz="0" w:space="0" w:color="auto"/>
                    <w:left w:val="none" w:sz="0" w:space="0" w:color="auto"/>
                    <w:bottom w:val="none" w:sz="0" w:space="0" w:color="auto"/>
                    <w:right w:val="none" w:sz="0" w:space="0" w:color="auto"/>
                  </w:divBdr>
                </w:div>
                <w:div w:id="340664731">
                  <w:marLeft w:val="640"/>
                  <w:marRight w:val="0"/>
                  <w:marTop w:val="0"/>
                  <w:marBottom w:val="0"/>
                  <w:divBdr>
                    <w:top w:val="none" w:sz="0" w:space="0" w:color="auto"/>
                    <w:left w:val="none" w:sz="0" w:space="0" w:color="auto"/>
                    <w:bottom w:val="none" w:sz="0" w:space="0" w:color="auto"/>
                    <w:right w:val="none" w:sz="0" w:space="0" w:color="auto"/>
                  </w:divBdr>
                </w:div>
                <w:div w:id="1357121096">
                  <w:marLeft w:val="640"/>
                  <w:marRight w:val="0"/>
                  <w:marTop w:val="0"/>
                  <w:marBottom w:val="0"/>
                  <w:divBdr>
                    <w:top w:val="none" w:sz="0" w:space="0" w:color="auto"/>
                    <w:left w:val="none" w:sz="0" w:space="0" w:color="auto"/>
                    <w:bottom w:val="none" w:sz="0" w:space="0" w:color="auto"/>
                    <w:right w:val="none" w:sz="0" w:space="0" w:color="auto"/>
                  </w:divBdr>
                </w:div>
                <w:div w:id="1928732920">
                  <w:marLeft w:val="640"/>
                  <w:marRight w:val="0"/>
                  <w:marTop w:val="0"/>
                  <w:marBottom w:val="0"/>
                  <w:divBdr>
                    <w:top w:val="none" w:sz="0" w:space="0" w:color="auto"/>
                    <w:left w:val="none" w:sz="0" w:space="0" w:color="auto"/>
                    <w:bottom w:val="none" w:sz="0" w:space="0" w:color="auto"/>
                    <w:right w:val="none" w:sz="0" w:space="0" w:color="auto"/>
                  </w:divBdr>
                </w:div>
                <w:div w:id="1304314839">
                  <w:marLeft w:val="640"/>
                  <w:marRight w:val="0"/>
                  <w:marTop w:val="0"/>
                  <w:marBottom w:val="0"/>
                  <w:divBdr>
                    <w:top w:val="none" w:sz="0" w:space="0" w:color="auto"/>
                    <w:left w:val="none" w:sz="0" w:space="0" w:color="auto"/>
                    <w:bottom w:val="none" w:sz="0" w:space="0" w:color="auto"/>
                    <w:right w:val="none" w:sz="0" w:space="0" w:color="auto"/>
                  </w:divBdr>
                </w:div>
              </w:divsChild>
            </w:div>
            <w:div w:id="1497260581">
              <w:marLeft w:val="0"/>
              <w:marRight w:val="0"/>
              <w:marTop w:val="0"/>
              <w:marBottom w:val="0"/>
              <w:divBdr>
                <w:top w:val="none" w:sz="0" w:space="0" w:color="auto"/>
                <w:left w:val="none" w:sz="0" w:space="0" w:color="auto"/>
                <w:bottom w:val="none" w:sz="0" w:space="0" w:color="auto"/>
                <w:right w:val="none" w:sz="0" w:space="0" w:color="auto"/>
              </w:divBdr>
              <w:divsChild>
                <w:div w:id="669799091">
                  <w:marLeft w:val="640"/>
                  <w:marRight w:val="0"/>
                  <w:marTop w:val="0"/>
                  <w:marBottom w:val="0"/>
                  <w:divBdr>
                    <w:top w:val="none" w:sz="0" w:space="0" w:color="auto"/>
                    <w:left w:val="none" w:sz="0" w:space="0" w:color="auto"/>
                    <w:bottom w:val="none" w:sz="0" w:space="0" w:color="auto"/>
                    <w:right w:val="none" w:sz="0" w:space="0" w:color="auto"/>
                  </w:divBdr>
                </w:div>
                <w:div w:id="1276593795">
                  <w:marLeft w:val="640"/>
                  <w:marRight w:val="0"/>
                  <w:marTop w:val="0"/>
                  <w:marBottom w:val="0"/>
                  <w:divBdr>
                    <w:top w:val="none" w:sz="0" w:space="0" w:color="auto"/>
                    <w:left w:val="none" w:sz="0" w:space="0" w:color="auto"/>
                    <w:bottom w:val="none" w:sz="0" w:space="0" w:color="auto"/>
                    <w:right w:val="none" w:sz="0" w:space="0" w:color="auto"/>
                  </w:divBdr>
                </w:div>
                <w:div w:id="653871192">
                  <w:marLeft w:val="640"/>
                  <w:marRight w:val="0"/>
                  <w:marTop w:val="0"/>
                  <w:marBottom w:val="0"/>
                  <w:divBdr>
                    <w:top w:val="none" w:sz="0" w:space="0" w:color="auto"/>
                    <w:left w:val="none" w:sz="0" w:space="0" w:color="auto"/>
                    <w:bottom w:val="none" w:sz="0" w:space="0" w:color="auto"/>
                    <w:right w:val="none" w:sz="0" w:space="0" w:color="auto"/>
                  </w:divBdr>
                </w:div>
                <w:div w:id="2109811611">
                  <w:marLeft w:val="640"/>
                  <w:marRight w:val="0"/>
                  <w:marTop w:val="0"/>
                  <w:marBottom w:val="0"/>
                  <w:divBdr>
                    <w:top w:val="none" w:sz="0" w:space="0" w:color="auto"/>
                    <w:left w:val="none" w:sz="0" w:space="0" w:color="auto"/>
                    <w:bottom w:val="none" w:sz="0" w:space="0" w:color="auto"/>
                    <w:right w:val="none" w:sz="0" w:space="0" w:color="auto"/>
                  </w:divBdr>
                </w:div>
                <w:div w:id="2131313637">
                  <w:marLeft w:val="640"/>
                  <w:marRight w:val="0"/>
                  <w:marTop w:val="0"/>
                  <w:marBottom w:val="0"/>
                  <w:divBdr>
                    <w:top w:val="none" w:sz="0" w:space="0" w:color="auto"/>
                    <w:left w:val="none" w:sz="0" w:space="0" w:color="auto"/>
                    <w:bottom w:val="none" w:sz="0" w:space="0" w:color="auto"/>
                    <w:right w:val="none" w:sz="0" w:space="0" w:color="auto"/>
                  </w:divBdr>
                </w:div>
                <w:div w:id="1425568674">
                  <w:marLeft w:val="640"/>
                  <w:marRight w:val="0"/>
                  <w:marTop w:val="0"/>
                  <w:marBottom w:val="0"/>
                  <w:divBdr>
                    <w:top w:val="none" w:sz="0" w:space="0" w:color="auto"/>
                    <w:left w:val="none" w:sz="0" w:space="0" w:color="auto"/>
                    <w:bottom w:val="none" w:sz="0" w:space="0" w:color="auto"/>
                    <w:right w:val="none" w:sz="0" w:space="0" w:color="auto"/>
                  </w:divBdr>
                </w:div>
                <w:div w:id="1255432487">
                  <w:marLeft w:val="640"/>
                  <w:marRight w:val="0"/>
                  <w:marTop w:val="0"/>
                  <w:marBottom w:val="0"/>
                  <w:divBdr>
                    <w:top w:val="none" w:sz="0" w:space="0" w:color="auto"/>
                    <w:left w:val="none" w:sz="0" w:space="0" w:color="auto"/>
                    <w:bottom w:val="none" w:sz="0" w:space="0" w:color="auto"/>
                    <w:right w:val="none" w:sz="0" w:space="0" w:color="auto"/>
                  </w:divBdr>
                </w:div>
                <w:div w:id="1095444992">
                  <w:marLeft w:val="640"/>
                  <w:marRight w:val="0"/>
                  <w:marTop w:val="0"/>
                  <w:marBottom w:val="0"/>
                  <w:divBdr>
                    <w:top w:val="none" w:sz="0" w:space="0" w:color="auto"/>
                    <w:left w:val="none" w:sz="0" w:space="0" w:color="auto"/>
                    <w:bottom w:val="none" w:sz="0" w:space="0" w:color="auto"/>
                    <w:right w:val="none" w:sz="0" w:space="0" w:color="auto"/>
                  </w:divBdr>
                </w:div>
                <w:div w:id="1265843503">
                  <w:marLeft w:val="640"/>
                  <w:marRight w:val="0"/>
                  <w:marTop w:val="0"/>
                  <w:marBottom w:val="0"/>
                  <w:divBdr>
                    <w:top w:val="none" w:sz="0" w:space="0" w:color="auto"/>
                    <w:left w:val="none" w:sz="0" w:space="0" w:color="auto"/>
                    <w:bottom w:val="none" w:sz="0" w:space="0" w:color="auto"/>
                    <w:right w:val="none" w:sz="0" w:space="0" w:color="auto"/>
                  </w:divBdr>
                </w:div>
                <w:div w:id="1039211134">
                  <w:marLeft w:val="640"/>
                  <w:marRight w:val="0"/>
                  <w:marTop w:val="0"/>
                  <w:marBottom w:val="0"/>
                  <w:divBdr>
                    <w:top w:val="none" w:sz="0" w:space="0" w:color="auto"/>
                    <w:left w:val="none" w:sz="0" w:space="0" w:color="auto"/>
                    <w:bottom w:val="none" w:sz="0" w:space="0" w:color="auto"/>
                    <w:right w:val="none" w:sz="0" w:space="0" w:color="auto"/>
                  </w:divBdr>
                </w:div>
                <w:div w:id="1750931011">
                  <w:marLeft w:val="640"/>
                  <w:marRight w:val="0"/>
                  <w:marTop w:val="0"/>
                  <w:marBottom w:val="0"/>
                  <w:divBdr>
                    <w:top w:val="none" w:sz="0" w:space="0" w:color="auto"/>
                    <w:left w:val="none" w:sz="0" w:space="0" w:color="auto"/>
                    <w:bottom w:val="none" w:sz="0" w:space="0" w:color="auto"/>
                    <w:right w:val="none" w:sz="0" w:space="0" w:color="auto"/>
                  </w:divBdr>
                </w:div>
                <w:div w:id="111482422">
                  <w:marLeft w:val="640"/>
                  <w:marRight w:val="0"/>
                  <w:marTop w:val="0"/>
                  <w:marBottom w:val="0"/>
                  <w:divBdr>
                    <w:top w:val="none" w:sz="0" w:space="0" w:color="auto"/>
                    <w:left w:val="none" w:sz="0" w:space="0" w:color="auto"/>
                    <w:bottom w:val="none" w:sz="0" w:space="0" w:color="auto"/>
                    <w:right w:val="none" w:sz="0" w:space="0" w:color="auto"/>
                  </w:divBdr>
                </w:div>
                <w:div w:id="798954878">
                  <w:marLeft w:val="640"/>
                  <w:marRight w:val="0"/>
                  <w:marTop w:val="0"/>
                  <w:marBottom w:val="0"/>
                  <w:divBdr>
                    <w:top w:val="none" w:sz="0" w:space="0" w:color="auto"/>
                    <w:left w:val="none" w:sz="0" w:space="0" w:color="auto"/>
                    <w:bottom w:val="none" w:sz="0" w:space="0" w:color="auto"/>
                    <w:right w:val="none" w:sz="0" w:space="0" w:color="auto"/>
                  </w:divBdr>
                </w:div>
                <w:div w:id="287443800">
                  <w:marLeft w:val="640"/>
                  <w:marRight w:val="0"/>
                  <w:marTop w:val="0"/>
                  <w:marBottom w:val="0"/>
                  <w:divBdr>
                    <w:top w:val="none" w:sz="0" w:space="0" w:color="auto"/>
                    <w:left w:val="none" w:sz="0" w:space="0" w:color="auto"/>
                    <w:bottom w:val="none" w:sz="0" w:space="0" w:color="auto"/>
                    <w:right w:val="none" w:sz="0" w:space="0" w:color="auto"/>
                  </w:divBdr>
                </w:div>
                <w:div w:id="961689221">
                  <w:marLeft w:val="640"/>
                  <w:marRight w:val="0"/>
                  <w:marTop w:val="0"/>
                  <w:marBottom w:val="0"/>
                  <w:divBdr>
                    <w:top w:val="none" w:sz="0" w:space="0" w:color="auto"/>
                    <w:left w:val="none" w:sz="0" w:space="0" w:color="auto"/>
                    <w:bottom w:val="none" w:sz="0" w:space="0" w:color="auto"/>
                    <w:right w:val="none" w:sz="0" w:space="0" w:color="auto"/>
                  </w:divBdr>
                </w:div>
                <w:div w:id="549460441">
                  <w:marLeft w:val="640"/>
                  <w:marRight w:val="0"/>
                  <w:marTop w:val="0"/>
                  <w:marBottom w:val="0"/>
                  <w:divBdr>
                    <w:top w:val="none" w:sz="0" w:space="0" w:color="auto"/>
                    <w:left w:val="none" w:sz="0" w:space="0" w:color="auto"/>
                    <w:bottom w:val="none" w:sz="0" w:space="0" w:color="auto"/>
                    <w:right w:val="none" w:sz="0" w:space="0" w:color="auto"/>
                  </w:divBdr>
                </w:div>
                <w:div w:id="853114502">
                  <w:marLeft w:val="640"/>
                  <w:marRight w:val="0"/>
                  <w:marTop w:val="0"/>
                  <w:marBottom w:val="0"/>
                  <w:divBdr>
                    <w:top w:val="none" w:sz="0" w:space="0" w:color="auto"/>
                    <w:left w:val="none" w:sz="0" w:space="0" w:color="auto"/>
                    <w:bottom w:val="none" w:sz="0" w:space="0" w:color="auto"/>
                    <w:right w:val="none" w:sz="0" w:space="0" w:color="auto"/>
                  </w:divBdr>
                </w:div>
                <w:div w:id="383069961">
                  <w:marLeft w:val="640"/>
                  <w:marRight w:val="0"/>
                  <w:marTop w:val="0"/>
                  <w:marBottom w:val="0"/>
                  <w:divBdr>
                    <w:top w:val="none" w:sz="0" w:space="0" w:color="auto"/>
                    <w:left w:val="none" w:sz="0" w:space="0" w:color="auto"/>
                    <w:bottom w:val="none" w:sz="0" w:space="0" w:color="auto"/>
                    <w:right w:val="none" w:sz="0" w:space="0" w:color="auto"/>
                  </w:divBdr>
                </w:div>
                <w:div w:id="2100759142">
                  <w:marLeft w:val="640"/>
                  <w:marRight w:val="0"/>
                  <w:marTop w:val="0"/>
                  <w:marBottom w:val="0"/>
                  <w:divBdr>
                    <w:top w:val="none" w:sz="0" w:space="0" w:color="auto"/>
                    <w:left w:val="none" w:sz="0" w:space="0" w:color="auto"/>
                    <w:bottom w:val="none" w:sz="0" w:space="0" w:color="auto"/>
                    <w:right w:val="none" w:sz="0" w:space="0" w:color="auto"/>
                  </w:divBdr>
                </w:div>
                <w:div w:id="1852134888">
                  <w:marLeft w:val="640"/>
                  <w:marRight w:val="0"/>
                  <w:marTop w:val="0"/>
                  <w:marBottom w:val="0"/>
                  <w:divBdr>
                    <w:top w:val="none" w:sz="0" w:space="0" w:color="auto"/>
                    <w:left w:val="none" w:sz="0" w:space="0" w:color="auto"/>
                    <w:bottom w:val="none" w:sz="0" w:space="0" w:color="auto"/>
                    <w:right w:val="none" w:sz="0" w:space="0" w:color="auto"/>
                  </w:divBdr>
                </w:div>
                <w:div w:id="1315648855">
                  <w:marLeft w:val="640"/>
                  <w:marRight w:val="0"/>
                  <w:marTop w:val="0"/>
                  <w:marBottom w:val="0"/>
                  <w:divBdr>
                    <w:top w:val="none" w:sz="0" w:space="0" w:color="auto"/>
                    <w:left w:val="none" w:sz="0" w:space="0" w:color="auto"/>
                    <w:bottom w:val="none" w:sz="0" w:space="0" w:color="auto"/>
                    <w:right w:val="none" w:sz="0" w:space="0" w:color="auto"/>
                  </w:divBdr>
                </w:div>
                <w:div w:id="1866669180">
                  <w:marLeft w:val="640"/>
                  <w:marRight w:val="0"/>
                  <w:marTop w:val="0"/>
                  <w:marBottom w:val="0"/>
                  <w:divBdr>
                    <w:top w:val="none" w:sz="0" w:space="0" w:color="auto"/>
                    <w:left w:val="none" w:sz="0" w:space="0" w:color="auto"/>
                    <w:bottom w:val="none" w:sz="0" w:space="0" w:color="auto"/>
                    <w:right w:val="none" w:sz="0" w:space="0" w:color="auto"/>
                  </w:divBdr>
                </w:div>
                <w:div w:id="1394817066">
                  <w:marLeft w:val="640"/>
                  <w:marRight w:val="0"/>
                  <w:marTop w:val="0"/>
                  <w:marBottom w:val="0"/>
                  <w:divBdr>
                    <w:top w:val="none" w:sz="0" w:space="0" w:color="auto"/>
                    <w:left w:val="none" w:sz="0" w:space="0" w:color="auto"/>
                    <w:bottom w:val="none" w:sz="0" w:space="0" w:color="auto"/>
                    <w:right w:val="none" w:sz="0" w:space="0" w:color="auto"/>
                  </w:divBdr>
                </w:div>
                <w:div w:id="1240753748">
                  <w:marLeft w:val="640"/>
                  <w:marRight w:val="0"/>
                  <w:marTop w:val="0"/>
                  <w:marBottom w:val="0"/>
                  <w:divBdr>
                    <w:top w:val="none" w:sz="0" w:space="0" w:color="auto"/>
                    <w:left w:val="none" w:sz="0" w:space="0" w:color="auto"/>
                    <w:bottom w:val="none" w:sz="0" w:space="0" w:color="auto"/>
                    <w:right w:val="none" w:sz="0" w:space="0" w:color="auto"/>
                  </w:divBdr>
                </w:div>
                <w:div w:id="1393117728">
                  <w:marLeft w:val="640"/>
                  <w:marRight w:val="0"/>
                  <w:marTop w:val="0"/>
                  <w:marBottom w:val="0"/>
                  <w:divBdr>
                    <w:top w:val="none" w:sz="0" w:space="0" w:color="auto"/>
                    <w:left w:val="none" w:sz="0" w:space="0" w:color="auto"/>
                    <w:bottom w:val="none" w:sz="0" w:space="0" w:color="auto"/>
                    <w:right w:val="none" w:sz="0" w:space="0" w:color="auto"/>
                  </w:divBdr>
                </w:div>
                <w:div w:id="1474367843">
                  <w:marLeft w:val="640"/>
                  <w:marRight w:val="0"/>
                  <w:marTop w:val="0"/>
                  <w:marBottom w:val="0"/>
                  <w:divBdr>
                    <w:top w:val="none" w:sz="0" w:space="0" w:color="auto"/>
                    <w:left w:val="none" w:sz="0" w:space="0" w:color="auto"/>
                    <w:bottom w:val="none" w:sz="0" w:space="0" w:color="auto"/>
                    <w:right w:val="none" w:sz="0" w:space="0" w:color="auto"/>
                  </w:divBdr>
                </w:div>
                <w:div w:id="141654599">
                  <w:marLeft w:val="640"/>
                  <w:marRight w:val="0"/>
                  <w:marTop w:val="0"/>
                  <w:marBottom w:val="0"/>
                  <w:divBdr>
                    <w:top w:val="none" w:sz="0" w:space="0" w:color="auto"/>
                    <w:left w:val="none" w:sz="0" w:space="0" w:color="auto"/>
                    <w:bottom w:val="none" w:sz="0" w:space="0" w:color="auto"/>
                    <w:right w:val="none" w:sz="0" w:space="0" w:color="auto"/>
                  </w:divBdr>
                </w:div>
                <w:div w:id="711855097">
                  <w:marLeft w:val="640"/>
                  <w:marRight w:val="0"/>
                  <w:marTop w:val="0"/>
                  <w:marBottom w:val="0"/>
                  <w:divBdr>
                    <w:top w:val="none" w:sz="0" w:space="0" w:color="auto"/>
                    <w:left w:val="none" w:sz="0" w:space="0" w:color="auto"/>
                    <w:bottom w:val="none" w:sz="0" w:space="0" w:color="auto"/>
                    <w:right w:val="none" w:sz="0" w:space="0" w:color="auto"/>
                  </w:divBdr>
                </w:div>
                <w:div w:id="1497958645">
                  <w:marLeft w:val="640"/>
                  <w:marRight w:val="0"/>
                  <w:marTop w:val="0"/>
                  <w:marBottom w:val="0"/>
                  <w:divBdr>
                    <w:top w:val="none" w:sz="0" w:space="0" w:color="auto"/>
                    <w:left w:val="none" w:sz="0" w:space="0" w:color="auto"/>
                    <w:bottom w:val="none" w:sz="0" w:space="0" w:color="auto"/>
                    <w:right w:val="none" w:sz="0" w:space="0" w:color="auto"/>
                  </w:divBdr>
                </w:div>
                <w:div w:id="545526816">
                  <w:marLeft w:val="640"/>
                  <w:marRight w:val="0"/>
                  <w:marTop w:val="0"/>
                  <w:marBottom w:val="0"/>
                  <w:divBdr>
                    <w:top w:val="none" w:sz="0" w:space="0" w:color="auto"/>
                    <w:left w:val="none" w:sz="0" w:space="0" w:color="auto"/>
                    <w:bottom w:val="none" w:sz="0" w:space="0" w:color="auto"/>
                    <w:right w:val="none" w:sz="0" w:space="0" w:color="auto"/>
                  </w:divBdr>
                </w:div>
                <w:div w:id="571157719">
                  <w:marLeft w:val="640"/>
                  <w:marRight w:val="0"/>
                  <w:marTop w:val="0"/>
                  <w:marBottom w:val="0"/>
                  <w:divBdr>
                    <w:top w:val="none" w:sz="0" w:space="0" w:color="auto"/>
                    <w:left w:val="none" w:sz="0" w:space="0" w:color="auto"/>
                    <w:bottom w:val="none" w:sz="0" w:space="0" w:color="auto"/>
                    <w:right w:val="none" w:sz="0" w:space="0" w:color="auto"/>
                  </w:divBdr>
                </w:div>
                <w:div w:id="933515380">
                  <w:marLeft w:val="640"/>
                  <w:marRight w:val="0"/>
                  <w:marTop w:val="0"/>
                  <w:marBottom w:val="0"/>
                  <w:divBdr>
                    <w:top w:val="none" w:sz="0" w:space="0" w:color="auto"/>
                    <w:left w:val="none" w:sz="0" w:space="0" w:color="auto"/>
                    <w:bottom w:val="none" w:sz="0" w:space="0" w:color="auto"/>
                    <w:right w:val="none" w:sz="0" w:space="0" w:color="auto"/>
                  </w:divBdr>
                </w:div>
                <w:div w:id="371227013">
                  <w:marLeft w:val="640"/>
                  <w:marRight w:val="0"/>
                  <w:marTop w:val="0"/>
                  <w:marBottom w:val="0"/>
                  <w:divBdr>
                    <w:top w:val="none" w:sz="0" w:space="0" w:color="auto"/>
                    <w:left w:val="none" w:sz="0" w:space="0" w:color="auto"/>
                    <w:bottom w:val="none" w:sz="0" w:space="0" w:color="auto"/>
                    <w:right w:val="none" w:sz="0" w:space="0" w:color="auto"/>
                  </w:divBdr>
                </w:div>
                <w:div w:id="583149254">
                  <w:marLeft w:val="640"/>
                  <w:marRight w:val="0"/>
                  <w:marTop w:val="0"/>
                  <w:marBottom w:val="0"/>
                  <w:divBdr>
                    <w:top w:val="none" w:sz="0" w:space="0" w:color="auto"/>
                    <w:left w:val="none" w:sz="0" w:space="0" w:color="auto"/>
                    <w:bottom w:val="none" w:sz="0" w:space="0" w:color="auto"/>
                    <w:right w:val="none" w:sz="0" w:space="0" w:color="auto"/>
                  </w:divBdr>
                </w:div>
                <w:div w:id="486940151">
                  <w:marLeft w:val="640"/>
                  <w:marRight w:val="0"/>
                  <w:marTop w:val="0"/>
                  <w:marBottom w:val="0"/>
                  <w:divBdr>
                    <w:top w:val="none" w:sz="0" w:space="0" w:color="auto"/>
                    <w:left w:val="none" w:sz="0" w:space="0" w:color="auto"/>
                    <w:bottom w:val="none" w:sz="0" w:space="0" w:color="auto"/>
                    <w:right w:val="none" w:sz="0" w:space="0" w:color="auto"/>
                  </w:divBdr>
                </w:div>
                <w:div w:id="683869624">
                  <w:marLeft w:val="640"/>
                  <w:marRight w:val="0"/>
                  <w:marTop w:val="0"/>
                  <w:marBottom w:val="0"/>
                  <w:divBdr>
                    <w:top w:val="none" w:sz="0" w:space="0" w:color="auto"/>
                    <w:left w:val="none" w:sz="0" w:space="0" w:color="auto"/>
                    <w:bottom w:val="none" w:sz="0" w:space="0" w:color="auto"/>
                    <w:right w:val="none" w:sz="0" w:space="0" w:color="auto"/>
                  </w:divBdr>
                </w:div>
                <w:div w:id="1730617425">
                  <w:marLeft w:val="640"/>
                  <w:marRight w:val="0"/>
                  <w:marTop w:val="0"/>
                  <w:marBottom w:val="0"/>
                  <w:divBdr>
                    <w:top w:val="none" w:sz="0" w:space="0" w:color="auto"/>
                    <w:left w:val="none" w:sz="0" w:space="0" w:color="auto"/>
                    <w:bottom w:val="none" w:sz="0" w:space="0" w:color="auto"/>
                    <w:right w:val="none" w:sz="0" w:space="0" w:color="auto"/>
                  </w:divBdr>
                </w:div>
              </w:divsChild>
            </w:div>
            <w:div w:id="984046164">
              <w:marLeft w:val="0"/>
              <w:marRight w:val="0"/>
              <w:marTop w:val="0"/>
              <w:marBottom w:val="0"/>
              <w:divBdr>
                <w:top w:val="none" w:sz="0" w:space="0" w:color="auto"/>
                <w:left w:val="none" w:sz="0" w:space="0" w:color="auto"/>
                <w:bottom w:val="none" w:sz="0" w:space="0" w:color="auto"/>
                <w:right w:val="none" w:sz="0" w:space="0" w:color="auto"/>
              </w:divBdr>
              <w:divsChild>
                <w:div w:id="1867598187">
                  <w:marLeft w:val="640"/>
                  <w:marRight w:val="0"/>
                  <w:marTop w:val="0"/>
                  <w:marBottom w:val="0"/>
                  <w:divBdr>
                    <w:top w:val="none" w:sz="0" w:space="0" w:color="auto"/>
                    <w:left w:val="none" w:sz="0" w:space="0" w:color="auto"/>
                    <w:bottom w:val="none" w:sz="0" w:space="0" w:color="auto"/>
                    <w:right w:val="none" w:sz="0" w:space="0" w:color="auto"/>
                  </w:divBdr>
                </w:div>
                <w:div w:id="995458510">
                  <w:marLeft w:val="640"/>
                  <w:marRight w:val="0"/>
                  <w:marTop w:val="0"/>
                  <w:marBottom w:val="0"/>
                  <w:divBdr>
                    <w:top w:val="none" w:sz="0" w:space="0" w:color="auto"/>
                    <w:left w:val="none" w:sz="0" w:space="0" w:color="auto"/>
                    <w:bottom w:val="none" w:sz="0" w:space="0" w:color="auto"/>
                    <w:right w:val="none" w:sz="0" w:space="0" w:color="auto"/>
                  </w:divBdr>
                </w:div>
                <w:div w:id="1837920542">
                  <w:marLeft w:val="640"/>
                  <w:marRight w:val="0"/>
                  <w:marTop w:val="0"/>
                  <w:marBottom w:val="0"/>
                  <w:divBdr>
                    <w:top w:val="none" w:sz="0" w:space="0" w:color="auto"/>
                    <w:left w:val="none" w:sz="0" w:space="0" w:color="auto"/>
                    <w:bottom w:val="none" w:sz="0" w:space="0" w:color="auto"/>
                    <w:right w:val="none" w:sz="0" w:space="0" w:color="auto"/>
                  </w:divBdr>
                </w:div>
                <w:div w:id="584729313">
                  <w:marLeft w:val="640"/>
                  <w:marRight w:val="0"/>
                  <w:marTop w:val="0"/>
                  <w:marBottom w:val="0"/>
                  <w:divBdr>
                    <w:top w:val="none" w:sz="0" w:space="0" w:color="auto"/>
                    <w:left w:val="none" w:sz="0" w:space="0" w:color="auto"/>
                    <w:bottom w:val="none" w:sz="0" w:space="0" w:color="auto"/>
                    <w:right w:val="none" w:sz="0" w:space="0" w:color="auto"/>
                  </w:divBdr>
                </w:div>
                <w:div w:id="1368137394">
                  <w:marLeft w:val="640"/>
                  <w:marRight w:val="0"/>
                  <w:marTop w:val="0"/>
                  <w:marBottom w:val="0"/>
                  <w:divBdr>
                    <w:top w:val="none" w:sz="0" w:space="0" w:color="auto"/>
                    <w:left w:val="none" w:sz="0" w:space="0" w:color="auto"/>
                    <w:bottom w:val="none" w:sz="0" w:space="0" w:color="auto"/>
                    <w:right w:val="none" w:sz="0" w:space="0" w:color="auto"/>
                  </w:divBdr>
                </w:div>
                <w:div w:id="590314761">
                  <w:marLeft w:val="640"/>
                  <w:marRight w:val="0"/>
                  <w:marTop w:val="0"/>
                  <w:marBottom w:val="0"/>
                  <w:divBdr>
                    <w:top w:val="none" w:sz="0" w:space="0" w:color="auto"/>
                    <w:left w:val="none" w:sz="0" w:space="0" w:color="auto"/>
                    <w:bottom w:val="none" w:sz="0" w:space="0" w:color="auto"/>
                    <w:right w:val="none" w:sz="0" w:space="0" w:color="auto"/>
                  </w:divBdr>
                </w:div>
                <w:div w:id="2103329061">
                  <w:marLeft w:val="640"/>
                  <w:marRight w:val="0"/>
                  <w:marTop w:val="0"/>
                  <w:marBottom w:val="0"/>
                  <w:divBdr>
                    <w:top w:val="none" w:sz="0" w:space="0" w:color="auto"/>
                    <w:left w:val="none" w:sz="0" w:space="0" w:color="auto"/>
                    <w:bottom w:val="none" w:sz="0" w:space="0" w:color="auto"/>
                    <w:right w:val="none" w:sz="0" w:space="0" w:color="auto"/>
                  </w:divBdr>
                </w:div>
                <w:div w:id="1080905831">
                  <w:marLeft w:val="640"/>
                  <w:marRight w:val="0"/>
                  <w:marTop w:val="0"/>
                  <w:marBottom w:val="0"/>
                  <w:divBdr>
                    <w:top w:val="none" w:sz="0" w:space="0" w:color="auto"/>
                    <w:left w:val="none" w:sz="0" w:space="0" w:color="auto"/>
                    <w:bottom w:val="none" w:sz="0" w:space="0" w:color="auto"/>
                    <w:right w:val="none" w:sz="0" w:space="0" w:color="auto"/>
                  </w:divBdr>
                </w:div>
                <w:div w:id="341472401">
                  <w:marLeft w:val="640"/>
                  <w:marRight w:val="0"/>
                  <w:marTop w:val="0"/>
                  <w:marBottom w:val="0"/>
                  <w:divBdr>
                    <w:top w:val="none" w:sz="0" w:space="0" w:color="auto"/>
                    <w:left w:val="none" w:sz="0" w:space="0" w:color="auto"/>
                    <w:bottom w:val="none" w:sz="0" w:space="0" w:color="auto"/>
                    <w:right w:val="none" w:sz="0" w:space="0" w:color="auto"/>
                  </w:divBdr>
                </w:div>
                <w:div w:id="476999969">
                  <w:marLeft w:val="640"/>
                  <w:marRight w:val="0"/>
                  <w:marTop w:val="0"/>
                  <w:marBottom w:val="0"/>
                  <w:divBdr>
                    <w:top w:val="none" w:sz="0" w:space="0" w:color="auto"/>
                    <w:left w:val="none" w:sz="0" w:space="0" w:color="auto"/>
                    <w:bottom w:val="none" w:sz="0" w:space="0" w:color="auto"/>
                    <w:right w:val="none" w:sz="0" w:space="0" w:color="auto"/>
                  </w:divBdr>
                </w:div>
                <w:div w:id="466364810">
                  <w:marLeft w:val="640"/>
                  <w:marRight w:val="0"/>
                  <w:marTop w:val="0"/>
                  <w:marBottom w:val="0"/>
                  <w:divBdr>
                    <w:top w:val="none" w:sz="0" w:space="0" w:color="auto"/>
                    <w:left w:val="none" w:sz="0" w:space="0" w:color="auto"/>
                    <w:bottom w:val="none" w:sz="0" w:space="0" w:color="auto"/>
                    <w:right w:val="none" w:sz="0" w:space="0" w:color="auto"/>
                  </w:divBdr>
                </w:div>
                <w:div w:id="934630494">
                  <w:marLeft w:val="640"/>
                  <w:marRight w:val="0"/>
                  <w:marTop w:val="0"/>
                  <w:marBottom w:val="0"/>
                  <w:divBdr>
                    <w:top w:val="none" w:sz="0" w:space="0" w:color="auto"/>
                    <w:left w:val="none" w:sz="0" w:space="0" w:color="auto"/>
                    <w:bottom w:val="none" w:sz="0" w:space="0" w:color="auto"/>
                    <w:right w:val="none" w:sz="0" w:space="0" w:color="auto"/>
                  </w:divBdr>
                </w:div>
                <w:div w:id="1141074136">
                  <w:marLeft w:val="640"/>
                  <w:marRight w:val="0"/>
                  <w:marTop w:val="0"/>
                  <w:marBottom w:val="0"/>
                  <w:divBdr>
                    <w:top w:val="none" w:sz="0" w:space="0" w:color="auto"/>
                    <w:left w:val="none" w:sz="0" w:space="0" w:color="auto"/>
                    <w:bottom w:val="none" w:sz="0" w:space="0" w:color="auto"/>
                    <w:right w:val="none" w:sz="0" w:space="0" w:color="auto"/>
                  </w:divBdr>
                </w:div>
                <w:div w:id="1596206601">
                  <w:marLeft w:val="640"/>
                  <w:marRight w:val="0"/>
                  <w:marTop w:val="0"/>
                  <w:marBottom w:val="0"/>
                  <w:divBdr>
                    <w:top w:val="none" w:sz="0" w:space="0" w:color="auto"/>
                    <w:left w:val="none" w:sz="0" w:space="0" w:color="auto"/>
                    <w:bottom w:val="none" w:sz="0" w:space="0" w:color="auto"/>
                    <w:right w:val="none" w:sz="0" w:space="0" w:color="auto"/>
                  </w:divBdr>
                </w:div>
                <w:div w:id="764691383">
                  <w:marLeft w:val="640"/>
                  <w:marRight w:val="0"/>
                  <w:marTop w:val="0"/>
                  <w:marBottom w:val="0"/>
                  <w:divBdr>
                    <w:top w:val="none" w:sz="0" w:space="0" w:color="auto"/>
                    <w:left w:val="none" w:sz="0" w:space="0" w:color="auto"/>
                    <w:bottom w:val="none" w:sz="0" w:space="0" w:color="auto"/>
                    <w:right w:val="none" w:sz="0" w:space="0" w:color="auto"/>
                  </w:divBdr>
                </w:div>
                <w:div w:id="1574774525">
                  <w:marLeft w:val="640"/>
                  <w:marRight w:val="0"/>
                  <w:marTop w:val="0"/>
                  <w:marBottom w:val="0"/>
                  <w:divBdr>
                    <w:top w:val="none" w:sz="0" w:space="0" w:color="auto"/>
                    <w:left w:val="none" w:sz="0" w:space="0" w:color="auto"/>
                    <w:bottom w:val="none" w:sz="0" w:space="0" w:color="auto"/>
                    <w:right w:val="none" w:sz="0" w:space="0" w:color="auto"/>
                  </w:divBdr>
                </w:div>
                <w:div w:id="1542402638">
                  <w:marLeft w:val="640"/>
                  <w:marRight w:val="0"/>
                  <w:marTop w:val="0"/>
                  <w:marBottom w:val="0"/>
                  <w:divBdr>
                    <w:top w:val="none" w:sz="0" w:space="0" w:color="auto"/>
                    <w:left w:val="none" w:sz="0" w:space="0" w:color="auto"/>
                    <w:bottom w:val="none" w:sz="0" w:space="0" w:color="auto"/>
                    <w:right w:val="none" w:sz="0" w:space="0" w:color="auto"/>
                  </w:divBdr>
                </w:div>
                <w:div w:id="68306076">
                  <w:marLeft w:val="640"/>
                  <w:marRight w:val="0"/>
                  <w:marTop w:val="0"/>
                  <w:marBottom w:val="0"/>
                  <w:divBdr>
                    <w:top w:val="none" w:sz="0" w:space="0" w:color="auto"/>
                    <w:left w:val="none" w:sz="0" w:space="0" w:color="auto"/>
                    <w:bottom w:val="none" w:sz="0" w:space="0" w:color="auto"/>
                    <w:right w:val="none" w:sz="0" w:space="0" w:color="auto"/>
                  </w:divBdr>
                </w:div>
                <w:div w:id="855732114">
                  <w:marLeft w:val="640"/>
                  <w:marRight w:val="0"/>
                  <w:marTop w:val="0"/>
                  <w:marBottom w:val="0"/>
                  <w:divBdr>
                    <w:top w:val="none" w:sz="0" w:space="0" w:color="auto"/>
                    <w:left w:val="none" w:sz="0" w:space="0" w:color="auto"/>
                    <w:bottom w:val="none" w:sz="0" w:space="0" w:color="auto"/>
                    <w:right w:val="none" w:sz="0" w:space="0" w:color="auto"/>
                  </w:divBdr>
                </w:div>
                <w:div w:id="1577933961">
                  <w:marLeft w:val="640"/>
                  <w:marRight w:val="0"/>
                  <w:marTop w:val="0"/>
                  <w:marBottom w:val="0"/>
                  <w:divBdr>
                    <w:top w:val="none" w:sz="0" w:space="0" w:color="auto"/>
                    <w:left w:val="none" w:sz="0" w:space="0" w:color="auto"/>
                    <w:bottom w:val="none" w:sz="0" w:space="0" w:color="auto"/>
                    <w:right w:val="none" w:sz="0" w:space="0" w:color="auto"/>
                  </w:divBdr>
                </w:div>
                <w:div w:id="468668033">
                  <w:marLeft w:val="640"/>
                  <w:marRight w:val="0"/>
                  <w:marTop w:val="0"/>
                  <w:marBottom w:val="0"/>
                  <w:divBdr>
                    <w:top w:val="none" w:sz="0" w:space="0" w:color="auto"/>
                    <w:left w:val="none" w:sz="0" w:space="0" w:color="auto"/>
                    <w:bottom w:val="none" w:sz="0" w:space="0" w:color="auto"/>
                    <w:right w:val="none" w:sz="0" w:space="0" w:color="auto"/>
                  </w:divBdr>
                </w:div>
                <w:div w:id="1455127290">
                  <w:marLeft w:val="640"/>
                  <w:marRight w:val="0"/>
                  <w:marTop w:val="0"/>
                  <w:marBottom w:val="0"/>
                  <w:divBdr>
                    <w:top w:val="none" w:sz="0" w:space="0" w:color="auto"/>
                    <w:left w:val="none" w:sz="0" w:space="0" w:color="auto"/>
                    <w:bottom w:val="none" w:sz="0" w:space="0" w:color="auto"/>
                    <w:right w:val="none" w:sz="0" w:space="0" w:color="auto"/>
                  </w:divBdr>
                </w:div>
                <w:div w:id="2041398721">
                  <w:marLeft w:val="640"/>
                  <w:marRight w:val="0"/>
                  <w:marTop w:val="0"/>
                  <w:marBottom w:val="0"/>
                  <w:divBdr>
                    <w:top w:val="none" w:sz="0" w:space="0" w:color="auto"/>
                    <w:left w:val="none" w:sz="0" w:space="0" w:color="auto"/>
                    <w:bottom w:val="none" w:sz="0" w:space="0" w:color="auto"/>
                    <w:right w:val="none" w:sz="0" w:space="0" w:color="auto"/>
                  </w:divBdr>
                </w:div>
                <w:div w:id="536747318">
                  <w:marLeft w:val="640"/>
                  <w:marRight w:val="0"/>
                  <w:marTop w:val="0"/>
                  <w:marBottom w:val="0"/>
                  <w:divBdr>
                    <w:top w:val="none" w:sz="0" w:space="0" w:color="auto"/>
                    <w:left w:val="none" w:sz="0" w:space="0" w:color="auto"/>
                    <w:bottom w:val="none" w:sz="0" w:space="0" w:color="auto"/>
                    <w:right w:val="none" w:sz="0" w:space="0" w:color="auto"/>
                  </w:divBdr>
                </w:div>
                <w:div w:id="749275341">
                  <w:marLeft w:val="640"/>
                  <w:marRight w:val="0"/>
                  <w:marTop w:val="0"/>
                  <w:marBottom w:val="0"/>
                  <w:divBdr>
                    <w:top w:val="none" w:sz="0" w:space="0" w:color="auto"/>
                    <w:left w:val="none" w:sz="0" w:space="0" w:color="auto"/>
                    <w:bottom w:val="none" w:sz="0" w:space="0" w:color="auto"/>
                    <w:right w:val="none" w:sz="0" w:space="0" w:color="auto"/>
                  </w:divBdr>
                </w:div>
                <w:div w:id="529608010">
                  <w:marLeft w:val="640"/>
                  <w:marRight w:val="0"/>
                  <w:marTop w:val="0"/>
                  <w:marBottom w:val="0"/>
                  <w:divBdr>
                    <w:top w:val="none" w:sz="0" w:space="0" w:color="auto"/>
                    <w:left w:val="none" w:sz="0" w:space="0" w:color="auto"/>
                    <w:bottom w:val="none" w:sz="0" w:space="0" w:color="auto"/>
                    <w:right w:val="none" w:sz="0" w:space="0" w:color="auto"/>
                  </w:divBdr>
                </w:div>
                <w:div w:id="271059637">
                  <w:marLeft w:val="640"/>
                  <w:marRight w:val="0"/>
                  <w:marTop w:val="0"/>
                  <w:marBottom w:val="0"/>
                  <w:divBdr>
                    <w:top w:val="none" w:sz="0" w:space="0" w:color="auto"/>
                    <w:left w:val="none" w:sz="0" w:space="0" w:color="auto"/>
                    <w:bottom w:val="none" w:sz="0" w:space="0" w:color="auto"/>
                    <w:right w:val="none" w:sz="0" w:space="0" w:color="auto"/>
                  </w:divBdr>
                </w:div>
                <w:div w:id="1374698029">
                  <w:marLeft w:val="640"/>
                  <w:marRight w:val="0"/>
                  <w:marTop w:val="0"/>
                  <w:marBottom w:val="0"/>
                  <w:divBdr>
                    <w:top w:val="none" w:sz="0" w:space="0" w:color="auto"/>
                    <w:left w:val="none" w:sz="0" w:space="0" w:color="auto"/>
                    <w:bottom w:val="none" w:sz="0" w:space="0" w:color="auto"/>
                    <w:right w:val="none" w:sz="0" w:space="0" w:color="auto"/>
                  </w:divBdr>
                </w:div>
                <w:div w:id="1596011864">
                  <w:marLeft w:val="640"/>
                  <w:marRight w:val="0"/>
                  <w:marTop w:val="0"/>
                  <w:marBottom w:val="0"/>
                  <w:divBdr>
                    <w:top w:val="none" w:sz="0" w:space="0" w:color="auto"/>
                    <w:left w:val="none" w:sz="0" w:space="0" w:color="auto"/>
                    <w:bottom w:val="none" w:sz="0" w:space="0" w:color="auto"/>
                    <w:right w:val="none" w:sz="0" w:space="0" w:color="auto"/>
                  </w:divBdr>
                </w:div>
                <w:div w:id="224684573">
                  <w:marLeft w:val="640"/>
                  <w:marRight w:val="0"/>
                  <w:marTop w:val="0"/>
                  <w:marBottom w:val="0"/>
                  <w:divBdr>
                    <w:top w:val="none" w:sz="0" w:space="0" w:color="auto"/>
                    <w:left w:val="none" w:sz="0" w:space="0" w:color="auto"/>
                    <w:bottom w:val="none" w:sz="0" w:space="0" w:color="auto"/>
                    <w:right w:val="none" w:sz="0" w:space="0" w:color="auto"/>
                  </w:divBdr>
                </w:div>
                <w:div w:id="2056811460">
                  <w:marLeft w:val="640"/>
                  <w:marRight w:val="0"/>
                  <w:marTop w:val="0"/>
                  <w:marBottom w:val="0"/>
                  <w:divBdr>
                    <w:top w:val="none" w:sz="0" w:space="0" w:color="auto"/>
                    <w:left w:val="none" w:sz="0" w:space="0" w:color="auto"/>
                    <w:bottom w:val="none" w:sz="0" w:space="0" w:color="auto"/>
                    <w:right w:val="none" w:sz="0" w:space="0" w:color="auto"/>
                  </w:divBdr>
                </w:div>
                <w:div w:id="1275016488">
                  <w:marLeft w:val="640"/>
                  <w:marRight w:val="0"/>
                  <w:marTop w:val="0"/>
                  <w:marBottom w:val="0"/>
                  <w:divBdr>
                    <w:top w:val="none" w:sz="0" w:space="0" w:color="auto"/>
                    <w:left w:val="none" w:sz="0" w:space="0" w:color="auto"/>
                    <w:bottom w:val="none" w:sz="0" w:space="0" w:color="auto"/>
                    <w:right w:val="none" w:sz="0" w:space="0" w:color="auto"/>
                  </w:divBdr>
                </w:div>
                <w:div w:id="1188447573">
                  <w:marLeft w:val="640"/>
                  <w:marRight w:val="0"/>
                  <w:marTop w:val="0"/>
                  <w:marBottom w:val="0"/>
                  <w:divBdr>
                    <w:top w:val="none" w:sz="0" w:space="0" w:color="auto"/>
                    <w:left w:val="none" w:sz="0" w:space="0" w:color="auto"/>
                    <w:bottom w:val="none" w:sz="0" w:space="0" w:color="auto"/>
                    <w:right w:val="none" w:sz="0" w:space="0" w:color="auto"/>
                  </w:divBdr>
                </w:div>
                <w:div w:id="1586840760">
                  <w:marLeft w:val="640"/>
                  <w:marRight w:val="0"/>
                  <w:marTop w:val="0"/>
                  <w:marBottom w:val="0"/>
                  <w:divBdr>
                    <w:top w:val="none" w:sz="0" w:space="0" w:color="auto"/>
                    <w:left w:val="none" w:sz="0" w:space="0" w:color="auto"/>
                    <w:bottom w:val="none" w:sz="0" w:space="0" w:color="auto"/>
                    <w:right w:val="none" w:sz="0" w:space="0" w:color="auto"/>
                  </w:divBdr>
                </w:div>
                <w:div w:id="1970936033">
                  <w:marLeft w:val="640"/>
                  <w:marRight w:val="0"/>
                  <w:marTop w:val="0"/>
                  <w:marBottom w:val="0"/>
                  <w:divBdr>
                    <w:top w:val="none" w:sz="0" w:space="0" w:color="auto"/>
                    <w:left w:val="none" w:sz="0" w:space="0" w:color="auto"/>
                    <w:bottom w:val="none" w:sz="0" w:space="0" w:color="auto"/>
                    <w:right w:val="none" w:sz="0" w:space="0" w:color="auto"/>
                  </w:divBdr>
                </w:div>
                <w:div w:id="1981571941">
                  <w:marLeft w:val="640"/>
                  <w:marRight w:val="0"/>
                  <w:marTop w:val="0"/>
                  <w:marBottom w:val="0"/>
                  <w:divBdr>
                    <w:top w:val="none" w:sz="0" w:space="0" w:color="auto"/>
                    <w:left w:val="none" w:sz="0" w:space="0" w:color="auto"/>
                    <w:bottom w:val="none" w:sz="0" w:space="0" w:color="auto"/>
                    <w:right w:val="none" w:sz="0" w:space="0" w:color="auto"/>
                  </w:divBdr>
                </w:div>
                <w:div w:id="1370571522">
                  <w:marLeft w:val="640"/>
                  <w:marRight w:val="0"/>
                  <w:marTop w:val="0"/>
                  <w:marBottom w:val="0"/>
                  <w:divBdr>
                    <w:top w:val="none" w:sz="0" w:space="0" w:color="auto"/>
                    <w:left w:val="none" w:sz="0" w:space="0" w:color="auto"/>
                    <w:bottom w:val="none" w:sz="0" w:space="0" w:color="auto"/>
                    <w:right w:val="none" w:sz="0" w:space="0" w:color="auto"/>
                  </w:divBdr>
                </w:div>
              </w:divsChild>
            </w:div>
            <w:div w:id="1120493248">
              <w:marLeft w:val="0"/>
              <w:marRight w:val="0"/>
              <w:marTop w:val="0"/>
              <w:marBottom w:val="0"/>
              <w:divBdr>
                <w:top w:val="none" w:sz="0" w:space="0" w:color="auto"/>
                <w:left w:val="none" w:sz="0" w:space="0" w:color="auto"/>
                <w:bottom w:val="none" w:sz="0" w:space="0" w:color="auto"/>
                <w:right w:val="none" w:sz="0" w:space="0" w:color="auto"/>
              </w:divBdr>
              <w:divsChild>
                <w:div w:id="45490320">
                  <w:marLeft w:val="640"/>
                  <w:marRight w:val="0"/>
                  <w:marTop w:val="0"/>
                  <w:marBottom w:val="0"/>
                  <w:divBdr>
                    <w:top w:val="none" w:sz="0" w:space="0" w:color="auto"/>
                    <w:left w:val="none" w:sz="0" w:space="0" w:color="auto"/>
                    <w:bottom w:val="none" w:sz="0" w:space="0" w:color="auto"/>
                    <w:right w:val="none" w:sz="0" w:space="0" w:color="auto"/>
                  </w:divBdr>
                </w:div>
                <w:div w:id="1466587108">
                  <w:marLeft w:val="640"/>
                  <w:marRight w:val="0"/>
                  <w:marTop w:val="0"/>
                  <w:marBottom w:val="0"/>
                  <w:divBdr>
                    <w:top w:val="none" w:sz="0" w:space="0" w:color="auto"/>
                    <w:left w:val="none" w:sz="0" w:space="0" w:color="auto"/>
                    <w:bottom w:val="none" w:sz="0" w:space="0" w:color="auto"/>
                    <w:right w:val="none" w:sz="0" w:space="0" w:color="auto"/>
                  </w:divBdr>
                </w:div>
                <w:div w:id="1755317888">
                  <w:marLeft w:val="640"/>
                  <w:marRight w:val="0"/>
                  <w:marTop w:val="0"/>
                  <w:marBottom w:val="0"/>
                  <w:divBdr>
                    <w:top w:val="none" w:sz="0" w:space="0" w:color="auto"/>
                    <w:left w:val="none" w:sz="0" w:space="0" w:color="auto"/>
                    <w:bottom w:val="none" w:sz="0" w:space="0" w:color="auto"/>
                    <w:right w:val="none" w:sz="0" w:space="0" w:color="auto"/>
                  </w:divBdr>
                </w:div>
                <w:div w:id="1751462022">
                  <w:marLeft w:val="640"/>
                  <w:marRight w:val="0"/>
                  <w:marTop w:val="0"/>
                  <w:marBottom w:val="0"/>
                  <w:divBdr>
                    <w:top w:val="none" w:sz="0" w:space="0" w:color="auto"/>
                    <w:left w:val="none" w:sz="0" w:space="0" w:color="auto"/>
                    <w:bottom w:val="none" w:sz="0" w:space="0" w:color="auto"/>
                    <w:right w:val="none" w:sz="0" w:space="0" w:color="auto"/>
                  </w:divBdr>
                </w:div>
                <w:div w:id="403572796">
                  <w:marLeft w:val="640"/>
                  <w:marRight w:val="0"/>
                  <w:marTop w:val="0"/>
                  <w:marBottom w:val="0"/>
                  <w:divBdr>
                    <w:top w:val="none" w:sz="0" w:space="0" w:color="auto"/>
                    <w:left w:val="none" w:sz="0" w:space="0" w:color="auto"/>
                    <w:bottom w:val="none" w:sz="0" w:space="0" w:color="auto"/>
                    <w:right w:val="none" w:sz="0" w:space="0" w:color="auto"/>
                  </w:divBdr>
                </w:div>
                <w:div w:id="2116318988">
                  <w:marLeft w:val="640"/>
                  <w:marRight w:val="0"/>
                  <w:marTop w:val="0"/>
                  <w:marBottom w:val="0"/>
                  <w:divBdr>
                    <w:top w:val="none" w:sz="0" w:space="0" w:color="auto"/>
                    <w:left w:val="none" w:sz="0" w:space="0" w:color="auto"/>
                    <w:bottom w:val="none" w:sz="0" w:space="0" w:color="auto"/>
                    <w:right w:val="none" w:sz="0" w:space="0" w:color="auto"/>
                  </w:divBdr>
                </w:div>
                <w:div w:id="755399588">
                  <w:marLeft w:val="640"/>
                  <w:marRight w:val="0"/>
                  <w:marTop w:val="0"/>
                  <w:marBottom w:val="0"/>
                  <w:divBdr>
                    <w:top w:val="none" w:sz="0" w:space="0" w:color="auto"/>
                    <w:left w:val="none" w:sz="0" w:space="0" w:color="auto"/>
                    <w:bottom w:val="none" w:sz="0" w:space="0" w:color="auto"/>
                    <w:right w:val="none" w:sz="0" w:space="0" w:color="auto"/>
                  </w:divBdr>
                </w:div>
                <w:div w:id="1622760444">
                  <w:marLeft w:val="640"/>
                  <w:marRight w:val="0"/>
                  <w:marTop w:val="0"/>
                  <w:marBottom w:val="0"/>
                  <w:divBdr>
                    <w:top w:val="none" w:sz="0" w:space="0" w:color="auto"/>
                    <w:left w:val="none" w:sz="0" w:space="0" w:color="auto"/>
                    <w:bottom w:val="none" w:sz="0" w:space="0" w:color="auto"/>
                    <w:right w:val="none" w:sz="0" w:space="0" w:color="auto"/>
                  </w:divBdr>
                </w:div>
                <w:div w:id="2136169462">
                  <w:marLeft w:val="640"/>
                  <w:marRight w:val="0"/>
                  <w:marTop w:val="0"/>
                  <w:marBottom w:val="0"/>
                  <w:divBdr>
                    <w:top w:val="none" w:sz="0" w:space="0" w:color="auto"/>
                    <w:left w:val="none" w:sz="0" w:space="0" w:color="auto"/>
                    <w:bottom w:val="none" w:sz="0" w:space="0" w:color="auto"/>
                    <w:right w:val="none" w:sz="0" w:space="0" w:color="auto"/>
                  </w:divBdr>
                </w:div>
                <w:div w:id="357698737">
                  <w:marLeft w:val="640"/>
                  <w:marRight w:val="0"/>
                  <w:marTop w:val="0"/>
                  <w:marBottom w:val="0"/>
                  <w:divBdr>
                    <w:top w:val="none" w:sz="0" w:space="0" w:color="auto"/>
                    <w:left w:val="none" w:sz="0" w:space="0" w:color="auto"/>
                    <w:bottom w:val="none" w:sz="0" w:space="0" w:color="auto"/>
                    <w:right w:val="none" w:sz="0" w:space="0" w:color="auto"/>
                  </w:divBdr>
                </w:div>
                <w:div w:id="1773016451">
                  <w:marLeft w:val="640"/>
                  <w:marRight w:val="0"/>
                  <w:marTop w:val="0"/>
                  <w:marBottom w:val="0"/>
                  <w:divBdr>
                    <w:top w:val="none" w:sz="0" w:space="0" w:color="auto"/>
                    <w:left w:val="none" w:sz="0" w:space="0" w:color="auto"/>
                    <w:bottom w:val="none" w:sz="0" w:space="0" w:color="auto"/>
                    <w:right w:val="none" w:sz="0" w:space="0" w:color="auto"/>
                  </w:divBdr>
                </w:div>
                <w:div w:id="1245798460">
                  <w:marLeft w:val="640"/>
                  <w:marRight w:val="0"/>
                  <w:marTop w:val="0"/>
                  <w:marBottom w:val="0"/>
                  <w:divBdr>
                    <w:top w:val="none" w:sz="0" w:space="0" w:color="auto"/>
                    <w:left w:val="none" w:sz="0" w:space="0" w:color="auto"/>
                    <w:bottom w:val="none" w:sz="0" w:space="0" w:color="auto"/>
                    <w:right w:val="none" w:sz="0" w:space="0" w:color="auto"/>
                  </w:divBdr>
                </w:div>
                <w:div w:id="225797057">
                  <w:marLeft w:val="640"/>
                  <w:marRight w:val="0"/>
                  <w:marTop w:val="0"/>
                  <w:marBottom w:val="0"/>
                  <w:divBdr>
                    <w:top w:val="none" w:sz="0" w:space="0" w:color="auto"/>
                    <w:left w:val="none" w:sz="0" w:space="0" w:color="auto"/>
                    <w:bottom w:val="none" w:sz="0" w:space="0" w:color="auto"/>
                    <w:right w:val="none" w:sz="0" w:space="0" w:color="auto"/>
                  </w:divBdr>
                </w:div>
                <w:div w:id="90005956">
                  <w:marLeft w:val="640"/>
                  <w:marRight w:val="0"/>
                  <w:marTop w:val="0"/>
                  <w:marBottom w:val="0"/>
                  <w:divBdr>
                    <w:top w:val="none" w:sz="0" w:space="0" w:color="auto"/>
                    <w:left w:val="none" w:sz="0" w:space="0" w:color="auto"/>
                    <w:bottom w:val="none" w:sz="0" w:space="0" w:color="auto"/>
                    <w:right w:val="none" w:sz="0" w:space="0" w:color="auto"/>
                  </w:divBdr>
                </w:div>
                <w:div w:id="1143691144">
                  <w:marLeft w:val="640"/>
                  <w:marRight w:val="0"/>
                  <w:marTop w:val="0"/>
                  <w:marBottom w:val="0"/>
                  <w:divBdr>
                    <w:top w:val="none" w:sz="0" w:space="0" w:color="auto"/>
                    <w:left w:val="none" w:sz="0" w:space="0" w:color="auto"/>
                    <w:bottom w:val="none" w:sz="0" w:space="0" w:color="auto"/>
                    <w:right w:val="none" w:sz="0" w:space="0" w:color="auto"/>
                  </w:divBdr>
                </w:div>
                <w:div w:id="518281005">
                  <w:marLeft w:val="640"/>
                  <w:marRight w:val="0"/>
                  <w:marTop w:val="0"/>
                  <w:marBottom w:val="0"/>
                  <w:divBdr>
                    <w:top w:val="none" w:sz="0" w:space="0" w:color="auto"/>
                    <w:left w:val="none" w:sz="0" w:space="0" w:color="auto"/>
                    <w:bottom w:val="none" w:sz="0" w:space="0" w:color="auto"/>
                    <w:right w:val="none" w:sz="0" w:space="0" w:color="auto"/>
                  </w:divBdr>
                </w:div>
                <w:div w:id="188763937">
                  <w:marLeft w:val="640"/>
                  <w:marRight w:val="0"/>
                  <w:marTop w:val="0"/>
                  <w:marBottom w:val="0"/>
                  <w:divBdr>
                    <w:top w:val="none" w:sz="0" w:space="0" w:color="auto"/>
                    <w:left w:val="none" w:sz="0" w:space="0" w:color="auto"/>
                    <w:bottom w:val="none" w:sz="0" w:space="0" w:color="auto"/>
                    <w:right w:val="none" w:sz="0" w:space="0" w:color="auto"/>
                  </w:divBdr>
                </w:div>
                <w:div w:id="1362822755">
                  <w:marLeft w:val="640"/>
                  <w:marRight w:val="0"/>
                  <w:marTop w:val="0"/>
                  <w:marBottom w:val="0"/>
                  <w:divBdr>
                    <w:top w:val="none" w:sz="0" w:space="0" w:color="auto"/>
                    <w:left w:val="none" w:sz="0" w:space="0" w:color="auto"/>
                    <w:bottom w:val="none" w:sz="0" w:space="0" w:color="auto"/>
                    <w:right w:val="none" w:sz="0" w:space="0" w:color="auto"/>
                  </w:divBdr>
                </w:div>
                <w:div w:id="364136307">
                  <w:marLeft w:val="640"/>
                  <w:marRight w:val="0"/>
                  <w:marTop w:val="0"/>
                  <w:marBottom w:val="0"/>
                  <w:divBdr>
                    <w:top w:val="none" w:sz="0" w:space="0" w:color="auto"/>
                    <w:left w:val="none" w:sz="0" w:space="0" w:color="auto"/>
                    <w:bottom w:val="none" w:sz="0" w:space="0" w:color="auto"/>
                    <w:right w:val="none" w:sz="0" w:space="0" w:color="auto"/>
                  </w:divBdr>
                </w:div>
                <w:div w:id="777020585">
                  <w:marLeft w:val="640"/>
                  <w:marRight w:val="0"/>
                  <w:marTop w:val="0"/>
                  <w:marBottom w:val="0"/>
                  <w:divBdr>
                    <w:top w:val="none" w:sz="0" w:space="0" w:color="auto"/>
                    <w:left w:val="none" w:sz="0" w:space="0" w:color="auto"/>
                    <w:bottom w:val="none" w:sz="0" w:space="0" w:color="auto"/>
                    <w:right w:val="none" w:sz="0" w:space="0" w:color="auto"/>
                  </w:divBdr>
                </w:div>
                <w:div w:id="997265517">
                  <w:marLeft w:val="640"/>
                  <w:marRight w:val="0"/>
                  <w:marTop w:val="0"/>
                  <w:marBottom w:val="0"/>
                  <w:divBdr>
                    <w:top w:val="none" w:sz="0" w:space="0" w:color="auto"/>
                    <w:left w:val="none" w:sz="0" w:space="0" w:color="auto"/>
                    <w:bottom w:val="none" w:sz="0" w:space="0" w:color="auto"/>
                    <w:right w:val="none" w:sz="0" w:space="0" w:color="auto"/>
                  </w:divBdr>
                </w:div>
                <w:div w:id="777716526">
                  <w:marLeft w:val="640"/>
                  <w:marRight w:val="0"/>
                  <w:marTop w:val="0"/>
                  <w:marBottom w:val="0"/>
                  <w:divBdr>
                    <w:top w:val="none" w:sz="0" w:space="0" w:color="auto"/>
                    <w:left w:val="none" w:sz="0" w:space="0" w:color="auto"/>
                    <w:bottom w:val="none" w:sz="0" w:space="0" w:color="auto"/>
                    <w:right w:val="none" w:sz="0" w:space="0" w:color="auto"/>
                  </w:divBdr>
                </w:div>
                <w:div w:id="234438918">
                  <w:marLeft w:val="640"/>
                  <w:marRight w:val="0"/>
                  <w:marTop w:val="0"/>
                  <w:marBottom w:val="0"/>
                  <w:divBdr>
                    <w:top w:val="none" w:sz="0" w:space="0" w:color="auto"/>
                    <w:left w:val="none" w:sz="0" w:space="0" w:color="auto"/>
                    <w:bottom w:val="none" w:sz="0" w:space="0" w:color="auto"/>
                    <w:right w:val="none" w:sz="0" w:space="0" w:color="auto"/>
                  </w:divBdr>
                </w:div>
                <w:div w:id="230048420">
                  <w:marLeft w:val="640"/>
                  <w:marRight w:val="0"/>
                  <w:marTop w:val="0"/>
                  <w:marBottom w:val="0"/>
                  <w:divBdr>
                    <w:top w:val="none" w:sz="0" w:space="0" w:color="auto"/>
                    <w:left w:val="none" w:sz="0" w:space="0" w:color="auto"/>
                    <w:bottom w:val="none" w:sz="0" w:space="0" w:color="auto"/>
                    <w:right w:val="none" w:sz="0" w:space="0" w:color="auto"/>
                  </w:divBdr>
                </w:div>
                <w:div w:id="778910798">
                  <w:marLeft w:val="640"/>
                  <w:marRight w:val="0"/>
                  <w:marTop w:val="0"/>
                  <w:marBottom w:val="0"/>
                  <w:divBdr>
                    <w:top w:val="none" w:sz="0" w:space="0" w:color="auto"/>
                    <w:left w:val="none" w:sz="0" w:space="0" w:color="auto"/>
                    <w:bottom w:val="none" w:sz="0" w:space="0" w:color="auto"/>
                    <w:right w:val="none" w:sz="0" w:space="0" w:color="auto"/>
                  </w:divBdr>
                </w:div>
                <w:div w:id="480193647">
                  <w:marLeft w:val="640"/>
                  <w:marRight w:val="0"/>
                  <w:marTop w:val="0"/>
                  <w:marBottom w:val="0"/>
                  <w:divBdr>
                    <w:top w:val="none" w:sz="0" w:space="0" w:color="auto"/>
                    <w:left w:val="none" w:sz="0" w:space="0" w:color="auto"/>
                    <w:bottom w:val="none" w:sz="0" w:space="0" w:color="auto"/>
                    <w:right w:val="none" w:sz="0" w:space="0" w:color="auto"/>
                  </w:divBdr>
                </w:div>
                <w:div w:id="712465223">
                  <w:marLeft w:val="640"/>
                  <w:marRight w:val="0"/>
                  <w:marTop w:val="0"/>
                  <w:marBottom w:val="0"/>
                  <w:divBdr>
                    <w:top w:val="none" w:sz="0" w:space="0" w:color="auto"/>
                    <w:left w:val="none" w:sz="0" w:space="0" w:color="auto"/>
                    <w:bottom w:val="none" w:sz="0" w:space="0" w:color="auto"/>
                    <w:right w:val="none" w:sz="0" w:space="0" w:color="auto"/>
                  </w:divBdr>
                </w:div>
                <w:div w:id="1478110088">
                  <w:marLeft w:val="640"/>
                  <w:marRight w:val="0"/>
                  <w:marTop w:val="0"/>
                  <w:marBottom w:val="0"/>
                  <w:divBdr>
                    <w:top w:val="none" w:sz="0" w:space="0" w:color="auto"/>
                    <w:left w:val="none" w:sz="0" w:space="0" w:color="auto"/>
                    <w:bottom w:val="none" w:sz="0" w:space="0" w:color="auto"/>
                    <w:right w:val="none" w:sz="0" w:space="0" w:color="auto"/>
                  </w:divBdr>
                </w:div>
                <w:div w:id="446509491">
                  <w:marLeft w:val="640"/>
                  <w:marRight w:val="0"/>
                  <w:marTop w:val="0"/>
                  <w:marBottom w:val="0"/>
                  <w:divBdr>
                    <w:top w:val="none" w:sz="0" w:space="0" w:color="auto"/>
                    <w:left w:val="none" w:sz="0" w:space="0" w:color="auto"/>
                    <w:bottom w:val="none" w:sz="0" w:space="0" w:color="auto"/>
                    <w:right w:val="none" w:sz="0" w:space="0" w:color="auto"/>
                  </w:divBdr>
                </w:div>
                <w:div w:id="972174907">
                  <w:marLeft w:val="640"/>
                  <w:marRight w:val="0"/>
                  <w:marTop w:val="0"/>
                  <w:marBottom w:val="0"/>
                  <w:divBdr>
                    <w:top w:val="none" w:sz="0" w:space="0" w:color="auto"/>
                    <w:left w:val="none" w:sz="0" w:space="0" w:color="auto"/>
                    <w:bottom w:val="none" w:sz="0" w:space="0" w:color="auto"/>
                    <w:right w:val="none" w:sz="0" w:space="0" w:color="auto"/>
                  </w:divBdr>
                </w:div>
                <w:div w:id="427697671">
                  <w:marLeft w:val="640"/>
                  <w:marRight w:val="0"/>
                  <w:marTop w:val="0"/>
                  <w:marBottom w:val="0"/>
                  <w:divBdr>
                    <w:top w:val="none" w:sz="0" w:space="0" w:color="auto"/>
                    <w:left w:val="none" w:sz="0" w:space="0" w:color="auto"/>
                    <w:bottom w:val="none" w:sz="0" w:space="0" w:color="auto"/>
                    <w:right w:val="none" w:sz="0" w:space="0" w:color="auto"/>
                  </w:divBdr>
                </w:div>
                <w:div w:id="1930191700">
                  <w:marLeft w:val="640"/>
                  <w:marRight w:val="0"/>
                  <w:marTop w:val="0"/>
                  <w:marBottom w:val="0"/>
                  <w:divBdr>
                    <w:top w:val="none" w:sz="0" w:space="0" w:color="auto"/>
                    <w:left w:val="none" w:sz="0" w:space="0" w:color="auto"/>
                    <w:bottom w:val="none" w:sz="0" w:space="0" w:color="auto"/>
                    <w:right w:val="none" w:sz="0" w:space="0" w:color="auto"/>
                  </w:divBdr>
                </w:div>
                <w:div w:id="1134903932">
                  <w:marLeft w:val="640"/>
                  <w:marRight w:val="0"/>
                  <w:marTop w:val="0"/>
                  <w:marBottom w:val="0"/>
                  <w:divBdr>
                    <w:top w:val="none" w:sz="0" w:space="0" w:color="auto"/>
                    <w:left w:val="none" w:sz="0" w:space="0" w:color="auto"/>
                    <w:bottom w:val="none" w:sz="0" w:space="0" w:color="auto"/>
                    <w:right w:val="none" w:sz="0" w:space="0" w:color="auto"/>
                  </w:divBdr>
                </w:div>
                <w:div w:id="546264211">
                  <w:marLeft w:val="640"/>
                  <w:marRight w:val="0"/>
                  <w:marTop w:val="0"/>
                  <w:marBottom w:val="0"/>
                  <w:divBdr>
                    <w:top w:val="none" w:sz="0" w:space="0" w:color="auto"/>
                    <w:left w:val="none" w:sz="0" w:space="0" w:color="auto"/>
                    <w:bottom w:val="none" w:sz="0" w:space="0" w:color="auto"/>
                    <w:right w:val="none" w:sz="0" w:space="0" w:color="auto"/>
                  </w:divBdr>
                </w:div>
                <w:div w:id="666329264">
                  <w:marLeft w:val="640"/>
                  <w:marRight w:val="0"/>
                  <w:marTop w:val="0"/>
                  <w:marBottom w:val="0"/>
                  <w:divBdr>
                    <w:top w:val="none" w:sz="0" w:space="0" w:color="auto"/>
                    <w:left w:val="none" w:sz="0" w:space="0" w:color="auto"/>
                    <w:bottom w:val="none" w:sz="0" w:space="0" w:color="auto"/>
                    <w:right w:val="none" w:sz="0" w:space="0" w:color="auto"/>
                  </w:divBdr>
                </w:div>
                <w:div w:id="1712924302">
                  <w:marLeft w:val="640"/>
                  <w:marRight w:val="0"/>
                  <w:marTop w:val="0"/>
                  <w:marBottom w:val="0"/>
                  <w:divBdr>
                    <w:top w:val="none" w:sz="0" w:space="0" w:color="auto"/>
                    <w:left w:val="none" w:sz="0" w:space="0" w:color="auto"/>
                    <w:bottom w:val="none" w:sz="0" w:space="0" w:color="auto"/>
                    <w:right w:val="none" w:sz="0" w:space="0" w:color="auto"/>
                  </w:divBdr>
                </w:div>
                <w:div w:id="863441496">
                  <w:marLeft w:val="640"/>
                  <w:marRight w:val="0"/>
                  <w:marTop w:val="0"/>
                  <w:marBottom w:val="0"/>
                  <w:divBdr>
                    <w:top w:val="none" w:sz="0" w:space="0" w:color="auto"/>
                    <w:left w:val="none" w:sz="0" w:space="0" w:color="auto"/>
                    <w:bottom w:val="none" w:sz="0" w:space="0" w:color="auto"/>
                    <w:right w:val="none" w:sz="0" w:space="0" w:color="auto"/>
                  </w:divBdr>
                </w:div>
              </w:divsChild>
            </w:div>
            <w:div w:id="194513599">
              <w:marLeft w:val="0"/>
              <w:marRight w:val="0"/>
              <w:marTop w:val="0"/>
              <w:marBottom w:val="0"/>
              <w:divBdr>
                <w:top w:val="none" w:sz="0" w:space="0" w:color="auto"/>
                <w:left w:val="none" w:sz="0" w:space="0" w:color="auto"/>
                <w:bottom w:val="none" w:sz="0" w:space="0" w:color="auto"/>
                <w:right w:val="none" w:sz="0" w:space="0" w:color="auto"/>
              </w:divBdr>
              <w:divsChild>
                <w:div w:id="1866940282">
                  <w:marLeft w:val="640"/>
                  <w:marRight w:val="0"/>
                  <w:marTop w:val="0"/>
                  <w:marBottom w:val="0"/>
                  <w:divBdr>
                    <w:top w:val="none" w:sz="0" w:space="0" w:color="auto"/>
                    <w:left w:val="none" w:sz="0" w:space="0" w:color="auto"/>
                    <w:bottom w:val="none" w:sz="0" w:space="0" w:color="auto"/>
                    <w:right w:val="none" w:sz="0" w:space="0" w:color="auto"/>
                  </w:divBdr>
                </w:div>
                <w:div w:id="912619696">
                  <w:marLeft w:val="640"/>
                  <w:marRight w:val="0"/>
                  <w:marTop w:val="0"/>
                  <w:marBottom w:val="0"/>
                  <w:divBdr>
                    <w:top w:val="none" w:sz="0" w:space="0" w:color="auto"/>
                    <w:left w:val="none" w:sz="0" w:space="0" w:color="auto"/>
                    <w:bottom w:val="none" w:sz="0" w:space="0" w:color="auto"/>
                    <w:right w:val="none" w:sz="0" w:space="0" w:color="auto"/>
                  </w:divBdr>
                </w:div>
                <w:div w:id="724909917">
                  <w:marLeft w:val="640"/>
                  <w:marRight w:val="0"/>
                  <w:marTop w:val="0"/>
                  <w:marBottom w:val="0"/>
                  <w:divBdr>
                    <w:top w:val="none" w:sz="0" w:space="0" w:color="auto"/>
                    <w:left w:val="none" w:sz="0" w:space="0" w:color="auto"/>
                    <w:bottom w:val="none" w:sz="0" w:space="0" w:color="auto"/>
                    <w:right w:val="none" w:sz="0" w:space="0" w:color="auto"/>
                  </w:divBdr>
                </w:div>
                <w:div w:id="2029136842">
                  <w:marLeft w:val="640"/>
                  <w:marRight w:val="0"/>
                  <w:marTop w:val="0"/>
                  <w:marBottom w:val="0"/>
                  <w:divBdr>
                    <w:top w:val="none" w:sz="0" w:space="0" w:color="auto"/>
                    <w:left w:val="none" w:sz="0" w:space="0" w:color="auto"/>
                    <w:bottom w:val="none" w:sz="0" w:space="0" w:color="auto"/>
                    <w:right w:val="none" w:sz="0" w:space="0" w:color="auto"/>
                  </w:divBdr>
                </w:div>
                <w:div w:id="1739355319">
                  <w:marLeft w:val="640"/>
                  <w:marRight w:val="0"/>
                  <w:marTop w:val="0"/>
                  <w:marBottom w:val="0"/>
                  <w:divBdr>
                    <w:top w:val="none" w:sz="0" w:space="0" w:color="auto"/>
                    <w:left w:val="none" w:sz="0" w:space="0" w:color="auto"/>
                    <w:bottom w:val="none" w:sz="0" w:space="0" w:color="auto"/>
                    <w:right w:val="none" w:sz="0" w:space="0" w:color="auto"/>
                  </w:divBdr>
                </w:div>
                <w:div w:id="1074357096">
                  <w:marLeft w:val="640"/>
                  <w:marRight w:val="0"/>
                  <w:marTop w:val="0"/>
                  <w:marBottom w:val="0"/>
                  <w:divBdr>
                    <w:top w:val="none" w:sz="0" w:space="0" w:color="auto"/>
                    <w:left w:val="none" w:sz="0" w:space="0" w:color="auto"/>
                    <w:bottom w:val="none" w:sz="0" w:space="0" w:color="auto"/>
                    <w:right w:val="none" w:sz="0" w:space="0" w:color="auto"/>
                  </w:divBdr>
                </w:div>
                <w:div w:id="665212234">
                  <w:marLeft w:val="640"/>
                  <w:marRight w:val="0"/>
                  <w:marTop w:val="0"/>
                  <w:marBottom w:val="0"/>
                  <w:divBdr>
                    <w:top w:val="none" w:sz="0" w:space="0" w:color="auto"/>
                    <w:left w:val="none" w:sz="0" w:space="0" w:color="auto"/>
                    <w:bottom w:val="none" w:sz="0" w:space="0" w:color="auto"/>
                    <w:right w:val="none" w:sz="0" w:space="0" w:color="auto"/>
                  </w:divBdr>
                </w:div>
                <w:div w:id="316417999">
                  <w:marLeft w:val="640"/>
                  <w:marRight w:val="0"/>
                  <w:marTop w:val="0"/>
                  <w:marBottom w:val="0"/>
                  <w:divBdr>
                    <w:top w:val="none" w:sz="0" w:space="0" w:color="auto"/>
                    <w:left w:val="none" w:sz="0" w:space="0" w:color="auto"/>
                    <w:bottom w:val="none" w:sz="0" w:space="0" w:color="auto"/>
                    <w:right w:val="none" w:sz="0" w:space="0" w:color="auto"/>
                  </w:divBdr>
                </w:div>
                <w:div w:id="1290935437">
                  <w:marLeft w:val="640"/>
                  <w:marRight w:val="0"/>
                  <w:marTop w:val="0"/>
                  <w:marBottom w:val="0"/>
                  <w:divBdr>
                    <w:top w:val="none" w:sz="0" w:space="0" w:color="auto"/>
                    <w:left w:val="none" w:sz="0" w:space="0" w:color="auto"/>
                    <w:bottom w:val="none" w:sz="0" w:space="0" w:color="auto"/>
                    <w:right w:val="none" w:sz="0" w:space="0" w:color="auto"/>
                  </w:divBdr>
                </w:div>
                <w:div w:id="1681665421">
                  <w:marLeft w:val="640"/>
                  <w:marRight w:val="0"/>
                  <w:marTop w:val="0"/>
                  <w:marBottom w:val="0"/>
                  <w:divBdr>
                    <w:top w:val="none" w:sz="0" w:space="0" w:color="auto"/>
                    <w:left w:val="none" w:sz="0" w:space="0" w:color="auto"/>
                    <w:bottom w:val="none" w:sz="0" w:space="0" w:color="auto"/>
                    <w:right w:val="none" w:sz="0" w:space="0" w:color="auto"/>
                  </w:divBdr>
                </w:div>
                <w:div w:id="360714142">
                  <w:marLeft w:val="640"/>
                  <w:marRight w:val="0"/>
                  <w:marTop w:val="0"/>
                  <w:marBottom w:val="0"/>
                  <w:divBdr>
                    <w:top w:val="none" w:sz="0" w:space="0" w:color="auto"/>
                    <w:left w:val="none" w:sz="0" w:space="0" w:color="auto"/>
                    <w:bottom w:val="none" w:sz="0" w:space="0" w:color="auto"/>
                    <w:right w:val="none" w:sz="0" w:space="0" w:color="auto"/>
                  </w:divBdr>
                </w:div>
                <w:div w:id="490602968">
                  <w:marLeft w:val="640"/>
                  <w:marRight w:val="0"/>
                  <w:marTop w:val="0"/>
                  <w:marBottom w:val="0"/>
                  <w:divBdr>
                    <w:top w:val="none" w:sz="0" w:space="0" w:color="auto"/>
                    <w:left w:val="none" w:sz="0" w:space="0" w:color="auto"/>
                    <w:bottom w:val="none" w:sz="0" w:space="0" w:color="auto"/>
                    <w:right w:val="none" w:sz="0" w:space="0" w:color="auto"/>
                  </w:divBdr>
                </w:div>
                <w:div w:id="1446777331">
                  <w:marLeft w:val="640"/>
                  <w:marRight w:val="0"/>
                  <w:marTop w:val="0"/>
                  <w:marBottom w:val="0"/>
                  <w:divBdr>
                    <w:top w:val="none" w:sz="0" w:space="0" w:color="auto"/>
                    <w:left w:val="none" w:sz="0" w:space="0" w:color="auto"/>
                    <w:bottom w:val="none" w:sz="0" w:space="0" w:color="auto"/>
                    <w:right w:val="none" w:sz="0" w:space="0" w:color="auto"/>
                  </w:divBdr>
                </w:div>
                <w:div w:id="732699423">
                  <w:marLeft w:val="640"/>
                  <w:marRight w:val="0"/>
                  <w:marTop w:val="0"/>
                  <w:marBottom w:val="0"/>
                  <w:divBdr>
                    <w:top w:val="none" w:sz="0" w:space="0" w:color="auto"/>
                    <w:left w:val="none" w:sz="0" w:space="0" w:color="auto"/>
                    <w:bottom w:val="none" w:sz="0" w:space="0" w:color="auto"/>
                    <w:right w:val="none" w:sz="0" w:space="0" w:color="auto"/>
                  </w:divBdr>
                </w:div>
                <w:div w:id="104234579">
                  <w:marLeft w:val="640"/>
                  <w:marRight w:val="0"/>
                  <w:marTop w:val="0"/>
                  <w:marBottom w:val="0"/>
                  <w:divBdr>
                    <w:top w:val="none" w:sz="0" w:space="0" w:color="auto"/>
                    <w:left w:val="none" w:sz="0" w:space="0" w:color="auto"/>
                    <w:bottom w:val="none" w:sz="0" w:space="0" w:color="auto"/>
                    <w:right w:val="none" w:sz="0" w:space="0" w:color="auto"/>
                  </w:divBdr>
                </w:div>
                <w:div w:id="1907833755">
                  <w:marLeft w:val="640"/>
                  <w:marRight w:val="0"/>
                  <w:marTop w:val="0"/>
                  <w:marBottom w:val="0"/>
                  <w:divBdr>
                    <w:top w:val="none" w:sz="0" w:space="0" w:color="auto"/>
                    <w:left w:val="none" w:sz="0" w:space="0" w:color="auto"/>
                    <w:bottom w:val="none" w:sz="0" w:space="0" w:color="auto"/>
                    <w:right w:val="none" w:sz="0" w:space="0" w:color="auto"/>
                  </w:divBdr>
                </w:div>
                <w:div w:id="1240872496">
                  <w:marLeft w:val="640"/>
                  <w:marRight w:val="0"/>
                  <w:marTop w:val="0"/>
                  <w:marBottom w:val="0"/>
                  <w:divBdr>
                    <w:top w:val="none" w:sz="0" w:space="0" w:color="auto"/>
                    <w:left w:val="none" w:sz="0" w:space="0" w:color="auto"/>
                    <w:bottom w:val="none" w:sz="0" w:space="0" w:color="auto"/>
                    <w:right w:val="none" w:sz="0" w:space="0" w:color="auto"/>
                  </w:divBdr>
                </w:div>
                <w:div w:id="1613709830">
                  <w:marLeft w:val="640"/>
                  <w:marRight w:val="0"/>
                  <w:marTop w:val="0"/>
                  <w:marBottom w:val="0"/>
                  <w:divBdr>
                    <w:top w:val="none" w:sz="0" w:space="0" w:color="auto"/>
                    <w:left w:val="none" w:sz="0" w:space="0" w:color="auto"/>
                    <w:bottom w:val="none" w:sz="0" w:space="0" w:color="auto"/>
                    <w:right w:val="none" w:sz="0" w:space="0" w:color="auto"/>
                  </w:divBdr>
                </w:div>
                <w:div w:id="1805923591">
                  <w:marLeft w:val="640"/>
                  <w:marRight w:val="0"/>
                  <w:marTop w:val="0"/>
                  <w:marBottom w:val="0"/>
                  <w:divBdr>
                    <w:top w:val="none" w:sz="0" w:space="0" w:color="auto"/>
                    <w:left w:val="none" w:sz="0" w:space="0" w:color="auto"/>
                    <w:bottom w:val="none" w:sz="0" w:space="0" w:color="auto"/>
                    <w:right w:val="none" w:sz="0" w:space="0" w:color="auto"/>
                  </w:divBdr>
                </w:div>
                <w:div w:id="1457212678">
                  <w:marLeft w:val="640"/>
                  <w:marRight w:val="0"/>
                  <w:marTop w:val="0"/>
                  <w:marBottom w:val="0"/>
                  <w:divBdr>
                    <w:top w:val="none" w:sz="0" w:space="0" w:color="auto"/>
                    <w:left w:val="none" w:sz="0" w:space="0" w:color="auto"/>
                    <w:bottom w:val="none" w:sz="0" w:space="0" w:color="auto"/>
                    <w:right w:val="none" w:sz="0" w:space="0" w:color="auto"/>
                  </w:divBdr>
                </w:div>
                <w:div w:id="1927883543">
                  <w:marLeft w:val="640"/>
                  <w:marRight w:val="0"/>
                  <w:marTop w:val="0"/>
                  <w:marBottom w:val="0"/>
                  <w:divBdr>
                    <w:top w:val="none" w:sz="0" w:space="0" w:color="auto"/>
                    <w:left w:val="none" w:sz="0" w:space="0" w:color="auto"/>
                    <w:bottom w:val="none" w:sz="0" w:space="0" w:color="auto"/>
                    <w:right w:val="none" w:sz="0" w:space="0" w:color="auto"/>
                  </w:divBdr>
                </w:div>
                <w:div w:id="877472396">
                  <w:marLeft w:val="640"/>
                  <w:marRight w:val="0"/>
                  <w:marTop w:val="0"/>
                  <w:marBottom w:val="0"/>
                  <w:divBdr>
                    <w:top w:val="none" w:sz="0" w:space="0" w:color="auto"/>
                    <w:left w:val="none" w:sz="0" w:space="0" w:color="auto"/>
                    <w:bottom w:val="none" w:sz="0" w:space="0" w:color="auto"/>
                    <w:right w:val="none" w:sz="0" w:space="0" w:color="auto"/>
                  </w:divBdr>
                </w:div>
                <w:div w:id="1068192114">
                  <w:marLeft w:val="640"/>
                  <w:marRight w:val="0"/>
                  <w:marTop w:val="0"/>
                  <w:marBottom w:val="0"/>
                  <w:divBdr>
                    <w:top w:val="none" w:sz="0" w:space="0" w:color="auto"/>
                    <w:left w:val="none" w:sz="0" w:space="0" w:color="auto"/>
                    <w:bottom w:val="none" w:sz="0" w:space="0" w:color="auto"/>
                    <w:right w:val="none" w:sz="0" w:space="0" w:color="auto"/>
                  </w:divBdr>
                </w:div>
                <w:div w:id="547690669">
                  <w:marLeft w:val="640"/>
                  <w:marRight w:val="0"/>
                  <w:marTop w:val="0"/>
                  <w:marBottom w:val="0"/>
                  <w:divBdr>
                    <w:top w:val="none" w:sz="0" w:space="0" w:color="auto"/>
                    <w:left w:val="none" w:sz="0" w:space="0" w:color="auto"/>
                    <w:bottom w:val="none" w:sz="0" w:space="0" w:color="auto"/>
                    <w:right w:val="none" w:sz="0" w:space="0" w:color="auto"/>
                  </w:divBdr>
                </w:div>
                <w:div w:id="1102382445">
                  <w:marLeft w:val="640"/>
                  <w:marRight w:val="0"/>
                  <w:marTop w:val="0"/>
                  <w:marBottom w:val="0"/>
                  <w:divBdr>
                    <w:top w:val="none" w:sz="0" w:space="0" w:color="auto"/>
                    <w:left w:val="none" w:sz="0" w:space="0" w:color="auto"/>
                    <w:bottom w:val="none" w:sz="0" w:space="0" w:color="auto"/>
                    <w:right w:val="none" w:sz="0" w:space="0" w:color="auto"/>
                  </w:divBdr>
                </w:div>
                <w:div w:id="570191688">
                  <w:marLeft w:val="640"/>
                  <w:marRight w:val="0"/>
                  <w:marTop w:val="0"/>
                  <w:marBottom w:val="0"/>
                  <w:divBdr>
                    <w:top w:val="none" w:sz="0" w:space="0" w:color="auto"/>
                    <w:left w:val="none" w:sz="0" w:space="0" w:color="auto"/>
                    <w:bottom w:val="none" w:sz="0" w:space="0" w:color="auto"/>
                    <w:right w:val="none" w:sz="0" w:space="0" w:color="auto"/>
                  </w:divBdr>
                </w:div>
                <w:div w:id="1036469312">
                  <w:marLeft w:val="640"/>
                  <w:marRight w:val="0"/>
                  <w:marTop w:val="0"/>
                  <w:marBottom w:val="0"/>
                  <w:divBdr>
                    <w:top w:val="none" w:sz="0" w:space="0" w:color="auto"/>
                    <w:left w:val="none" w:sz="0" w:space="0" w:color="auto"/>
                    <w:bottom w:val="none" w:sz="0" w:space="0" w:color="auto"/>
                    <w:right w:val="none" w:sz="0" w:space="0" w:color="auto"/>
                  </w:divBdr>
                </w:div>
                <w:div w:id="2056348503">
                  <w:marLeft w:val="640"/>
                  <w:marRight w:val="0"/>
                  <w:marTop w:val="0"/>
                  <w:marBottom w:val="0"/>
                  <w:divBdr>
                    <w:top w:val="none" w:sz="0" w:space="0" w:color="auto"/>
                    <w:left w:val="none" w:sz="0" w:space="0" w:color="auto"/>
                    <w:bottom w:val="none" w:sz="0" w:space="0" w:color="auto"/>
                    <w:right w:val="none" w:sz="0" w:space="0" w:color="auto"/>
                  </w:divBdr>
                </w:div>
                <w:div w:id="362368739">
                  <w:marLeft w:val="640"/>
                  <w:marRight w:val="0"/>
                  <w:marTop w:val="0"/>
                  <w:marBottom w:val="0"/>
                  <w:divBdr>
                    <w:top w:val="none" w:sz="0" w:space="0" w:color="auto"/>
                    <w:left w:val="none" w:sz="0" w:space="0" w:color="auto"/>
                    <w:bottom w:val="none" w:sz="0" w:space="0" w:color="auto"/>
                    <w:right w:val="none" w:sz="0" w:space="0" w:color="auto"/>
                  </w:divBdr>
                </w:div>
                <w:div w:id="1942911571">
                  <w:marLeft w:val="640"/>
                  <w:marRight w:val="0"/>
                  <w:marTop w:val="0"/>
                  <w:marBottom w:val="0"/>
                  <w:divBdr>
                    <w:top w:val="none" w:sz="0" w:space="0" w:color="auto"/>
                    <w:left w:val="none" w:sz="0" w:space="0" w:color="auto"/>
                    <w:bottom w:val="none" w:sz="0" w:space="0" w:color="auto"/>
                    <w:right w:val="none" w:sz="0" w:space="0" w:color="auto"/>
                  </w:divBdr>
                </w:div>
                <w:div w:id="2055694015">
                  <w:marLeft w:val="640"/>
                  <w:marRight w:val="0"/>
                  <w:marTop w:val="0"/>
                  <w:marBottom w:val="0"/>
                  <w:divBdr>
                    <w:top w:val="none" w:sz="0" w:space="0" w:color="auto"/>
                    <w:left w:val="none" w:sz="0" w:space="0" w:color="auto"/>
                    <w:bottom w:val="none" w:sz="0" w:space="0" w:color="auto"/>
                    <w:right w:val="none" w:sz="0" w:space="0" w:color="auto"/>
                  </w:divBdr>
                </w:div>
                <w:div w:id="1374574296">
                  <w:marLeft w:val="640"/>
                  <w:marRight w:val="0"/>
                  <w:marTop w:val="0"/>
                  <w:marBottom w:val="0"/>
                  <w:divBdr>
                    <w:top w:val="none" w:sz="0" w:space="0" w:color="auto"/>
                    <w:left w:val="none" w:sz="0" w:space="0" w:color="auto"/>
                    <w:bottom w:val="none" w:sz="0" w:space="0" w:color="auto"/>
                    <w:right w:val="none" w:sz="0" w:space="0" w:color="auto"/>
                  </w:divBdr>
                </w:div>
                <w:div w:id="1130705000">
                  <w:marLeft w:val="640"/>
                  <w:marRight w:val="0"/>
                  <w:marTop w:val="0"/>
                  <w:marBottom w:val="0"/>
                  <w:divBdr>
                    <w:top w:val="none" w:sz="0" w:space="0" w:color="auto"/>
                    <w:left w:val="none" w:sz="0" w:space="0" w:color="auto"/>
                    <w:bottom w:val="none" w:sz="0" w:space="0" w:color="auto"/>
                    <w:right w:val="none" w:sz="0" w:space="0" w:color="auto"/>
                  </w:divBdr>
                </w:div>
                <w:div w:id="288556835">
                  <w:marLeft w:val="640"/>
                  <w:marRight w:val="0"/>
                  <w:marTop w:val="0"/>
                  <w:marBottom w:val="0"/>
                  <w:divBdr>
                    <w:top w:val="none" w:sz="0" w:space="0" w:color="auto"/>
                    <w:left w:val="none" w:sz="0" w:space="0" w:color="auto"/>
                    <w:bottom w:val="none" w:sz="0" w:space="0" w:color="auto"/>
                    <w:right w:val="none" w:sz="0" w:space="0" w:color="auto"/>
                  </w:divBdr>
                </w:div>
                <w:div w:id="1594781403">
                  <w:marLeft w:val="640"/>
                  <w:marRight w:val="0"/>
                  <w:marTop w:val="0"/>
                  <w:marBottom w:val="0"/>
                  <w:divBdr>
                    <w:top w:val="none" w:sz="0" w:space="0" w:color="auto"/>
                    <w:left w:val="none" w:sz="0" w:space="0" w:color="auto"/>
                    <w:bottom w:val="none" w:sz="0" w:space="0" w:color="auto"/>
                    <w:right w:val="none" w:sz="0" w:space="0" w:color="auto"/>
                  </w:divBdr>
                </w:div>
                <w:div w:id="1822455100">
                  <w:marLeft w:val="640"/>
                  <w:marRight w:val="0"/>
                  <w:marTop w:val="0"/>
                  <w:marBottom w:val="0"/>
                  <w:divBdr>
                    <w:top w:val="none" w:sz="0" w:space="0" w:color="auto"/>
                    <w:left w:val="none" w:sz="0" w:space="0" w:color="auto"/>
                    <w:bottom w:val="none" w:sz="0" w:space="0" w:color="auto"/>
                    <w:right w:val="none" w:sz="0" w:space="0" w:color="auto"/>
                  </w:divBdr>
                </w:div>
                <w:div w:id="458649390">
                  <w:marLeft w:val="640"/>
                  <w:marRight w:val="0"/>
                  <w:marTop w:val="0"/>
                  <w:marBottom w:val="0"/>
                  <w:divBdr>
                    <w:top w:val="none" w:sz="0" w:space="0" w:color="auto"/>
                    <w:left w:val="none" w:sz="0" w:space="0" w:color="auto"/>
                    <w:bottom w:val="none" w:sz="0" w:space="0" w:color="auto"/>
                    <w:right w:val="none" w:sz="0" w:space="0" w:color="auto"/>
                  </w:divBdr>
                </w:div>
                <w:div w:id="1378361890">
                  <w:marLeft w:val="640"/>
                  <w:marRight w:val="0"/>
                  <w:marTop w:val="0"/>
                  <w:marBottom w:val="0"/>
                  <w:divBdr>
                    <w:top w:val="none" w:sz="0" w:space="0" w:color="auto"/>
                    <w:left w:val="none" w:sz="0" w:space="0" w:color="auto"/>
                    <w:bottom w:val="none" w:sz="0" w:space="0" w:color="auto"/>
                    <w:right w:val="none" w:sz="0" w:space="0" w:color="auto"/>
                  </w:divBdr>
                </w:div>
              </w:divsChild>
            </w:div>
            <w:div w:id="2015954575">
              <w:marLeft w:val="0"/>
              <w:marRight w:val="0"/>
              <w:marTop w:val="0"/>
              <w:marBottom w:val="0"/>
              <w:divBdr>
                <w:top w:val="none" w:sz="0" w:space="0" w:color="auto"/>
                <w:left w:val="none" w:sz="0" w:space="0" w:color="auto"/>
                <w:bottom w:val="none" w:sz="0" w:space="0" w:color="auto"/>
                <w:right w:val="none" w:sz="0" w:space="0" w:color="auto"/>
              </w:divBdr>
              <w:divsChild>
                <w:div w:id="1810975226">
                  <w:marLeft w:val="640"/>
                  <w:marRight w:val="0"/>
                  <w:marTop w:val="0"/>
                  <w:marBottom w:val="0"/>
                  <w:divBdr>
                    <w:top w:val="none" w:sz="0" w:space="0" w:color="auto"/>
                    <w:left w:val="none" w:sz="0" w:space="0" w:color="auto"/>
                    <w:bottom w:val="none" w:sz="0" w:space="0" w:color="auto"/>
                    <w:right w:val="none" w:sz="0" w:space="0" w:color="auto"/>
                  </w:divBdr>
                </w:div>
                <w:div w:id="143208232">
                  <w:marLeft w:val="640"/>
                  <w:marRight w:val="0"/>
                  <w:marTop w:val="0"/>
                  <w:marBottom w:val="0"/>
                  <w:divBdr>
                    <w:top w:val="none" w:sz="0" w:space="0" w:color="auto"/>
                    <w:left w:val="none" w:sz="0" w:space="0" w:color="auto"/>
                    <w:bottom w:val="none" w:sz="0" w:space="0" w:color="auto"/>
                    <w:right w:val="none" w:sz="0" w:space="0" w:color="auto"/>
                  </w:divBdr>
                </w:div>
                <w:div w:id="510415729">
                  <w:marLeft w:val="640"/>
                  <w:marRight w:val="0"/>
                  <w:marTop w:val="0"/>
                  <w:marBottom w:val="0"/>
                  <w:divBdr>
                    <w:top w:val="none" w:sz="0" w:space="0" w:color="auto"/>
                    <w:left w:val="none" w:sz="0" w:space="0" w:color="auto"/>
                    <w:bottom w:val="none" w:sz="0" w:space="0" w:color="auto"/>
                    <w:right w:val="none" w:sz="0" w:space="0" w:color="auto"/>
                  </w:divBdr>
                </w:div>
                <w:div w:id="672028285">
                  <w:marLeft w:val="640"/>
                  <w:marRight w:val="0"/>
                  <w:marTop w:val="0"/>
                  <w:marBottom w:val="0"/>
                  <w:divBdr>
                    <w:top w:val="none" w:sz="0" w:space="0" w:color="auto"/>
                    <w:left w:val="none" w:sz="0" w:space="0" w:color="auto"/>
                    <w:bottom w:val="none" w:sz="0" w:space="0" w:color="auto"/>
                    <w:right w:val="none" w:sz="0" w:space="0" w:color="auto"/>
                  </w:divBdr>
                </w:div>
                <w:div w:id="718087571">
                  <w:marLeft w:val="640"/>
                  <w:marRight w:val="0"/>
                  <w:marTop w:val="0"/>
                  <w:marBottom w:val="0"/>
                  <w:divBdr>
                    <w:top w:val="none" w:sz="0" w:space="0" w:color="auto"/>
                    <w:left w:val="none" w:sz="0" w:space="0" w:color="auto"/>
                    <w:bottom w:val="none" w:sz="0" w:space="0" w:color="auto"/>
                    <w:right w:val="none" w:sz="0" w:space="0" w:color="auto"/>
                  </w:divBdr>
                </w:div>
                <w:div w:id="2102797661">
                  <w:marLeft w:val="640"/>
                  <w:marRight w:val="0"/>
                  <w:marTop w:val="0"/>
                  <w:marBottom w:val="0"/>
                  <w:divBdr>
                    <w:top w:val="none" w:sz="0" w:space="0" w:color="auto"/>
                    <w:left w:val="none" w:sz="0" w:space="0" w:color="auto"/>
                    <w:bottom w:val="none" w:sz="0" w:space="0" w:color="auto"/>
                    <w:right w:val="none" w:sz="0" w:space="0" w:color="auto"/>
                  </w:divBdr>
                </w:div>
                <w:div w:id="1856067719">
                  <w:marLeft w:val="640"/>
                  <w:marRight w:val="0"/>
                  <w:marTop w:val="0"/>
                  <w:marBottom w:val="0"/>
                  <w:divBdr>
                    <w:top w:val="none" w:sz="0" w:space="0" w:color="auto"/>
                    <w:left w:val="none" w:sz="0" w:space="0" w:color="auto"/>
                    <w:bottom w:val="none" w:sz="0" w:space="0" w:color="auto"/>
                    <w:right w:val="none" w:sz="0" w:space="0" w:color="auto"/>
                  </w:divBdr>
                </w:div>
                <w:div w:id="1599022790">
                  <w:marLeft w:val="640"/>
                  <w:marRight w:val="0"/>
                  <w:marTop w:val="0"/>
                  <w:marBottom w:val="0"/>
                  <w:divBdr>
                    <w:top w:val="none" w:sz="0" w:space="0" w:color="auto"/>
                    <w:left w:val="none" w:sz="0" w:space="0" w:color="auto"/>
                    <w:bottom w:val="none" w:sz="0" w:space="0" w:color="auto"/>
                    <w:right w:val="none" w:sz="0" w:space="0" w:color="auto"/>
                  </w:divBdr>
                </w:div>
                <w:div w:id="127359454">
                  <w:marLeft w:val="640"/>
                  <w:marRight w:val="0"/>
                  <w:marTop w:val="0"/>
                  <w:marBottom w:val="0"/>
                  <w:divBdr>
                    <w:top w:val="none" w:sz="0" w:space="0" w:color="auto"/>
                    <w:left w:val="none" w:sz="0" w:space="0" w:color="auto"/>
                    <w:bottom w:val="none" w:sz="0" w:space="0" w:color="auto"/>
                    <w:right w:val="none" w:sz="0" w:space="0" w:color="auto"/>
                  </w:divBdr>
                </w:div>
                <w:div w:id="865945595">
                  <w:marLeft w:val="640"/>
                  <w:marRight w:val="0"/>
                  <w:marTop w:val="0"/>
                  <w:marBottom w:val="0"/>
                  <w:divBdr>
                    <w:top w:val="none" w:sz="0" w:space="0" w:color="auto"/>
                    <w:left w:val="none" w:sz="0" w:space="0" w:color="auto"/>
                    <w:bottom w:val="none" w:sz="0" w:space="0" w:color="auto"/>
                    <w:right w:val="none" w:sz="0" w:space="0" w:color="auto"/>
                  </w:divBdr>
                </w:div>
                <w:div w:id="247010165">
                  <w:marLeft w:val="640"/>
                  <w:marRight w:val="0"/>
                  <w:marTop w:val="0"/>
                  <w:marBottom w:val="0"/>
                  <w:divBdr>
                    <w:top w:val="none" w:sz="0" w:space="0" w:color="auto"/>
                    <w:left w:val="none" w:sz="0" w:space="0" w:color="auto"/>
                    <w:bottom w:val="none" w:sz="0" w:space="0" w:color="auto"/>
                    <w:right w:val="none" w:sz="0" w:space="0" w:color="auto"/>
                  </w:divBdr>
                </w:div>
                <w:div w:id="2071615766">
                  <w:marLeft w:val="640"/>
                  <w:marRight w:val="0"/>
                  <w:marTop w:val="0"/>
                  <w:marBottom w:val="0"/>
                  <w:divBdr>
                    <w:top w:val="none" w:sz="0" w:space="0" w:color="auto"/>
                    <w:left w:val="none" w:sz="0" w:space="0" w:color="auto"/>
                    <w:bottom w:val="none" w:sz="0" w:space="0" w:color="auto"/>
                    <w:right w:val="none" w:sz="0" w:space="0" w:color="auto"/>
                  </w:divBdr>
                </w:div>
                <w:div w:id="1344017053">
                  <w:marLeft w:val="640"/>
                  <w:marRight w:val="0"/>
                  <w:marTop w:val="0"/>
                  <w:marBottom w:val="0"/>
                  <w:divBdr>
                    <w:top w:val="none" w:sz="0" w:space="0" w:color="auto"/>
                    <w:left w:val="none" w:sz="0" w:space="0" w:color="auto"/>
                    <w:bottom w:val="none" w:sz="0" w:space="0" w:color="auto"/>
                    <w:right w:val="none" w:sz="0" w:space="0" w:color="auto"/>
                  </w:divBdr>
                </w:div>
                <w:div w:id="271674526">
                  <w:marLeft w:val="640"/>
                  <w:marRight w:val="0"/>
                  <w:marTop w:val="0"/>
                  <w:marBottom w:val="0"/>
                  <w:divBdr>
                    <w:top w:val="none" w:sz="0" w:space="0" w:color="auto"/>
                    <w:left w:val="none" w:sz="0" w:space="0" w:color="auto"/>
                    <w:bottom w:val="none" w:sz="0" w:space="0" w:color="auto"/>
                    <w:right w:val="none" w:sz="0" w:space="0" w:color="auto"/>
                  </w:divBdr>
                </w:div>
                <w:div w:id="278222386">
                  <w:marLeft w:val="640"/>
                  <w:marRight w:val="0"/>
                  <w:marTop w:val="0"/>
                  <w:marBottom w:val="0"/>
                  <w:divBdr>
                    <w:top w:val="none" w:sz="0" w:space="0" w:color="auto"/>
                    <w:left w:val="none" w:sz="0" w:space="0" w:color="auto"/>
                    <w:bottom w:val="none" w:sz="0" w:space="0" w:color="auto"/>
                    <w:right w:val="none" w:sz="0" w:space="0" w:color="auto"/>
                  </w:divBdr>
                </w:div>
                <w:div w:id="1872571580">
                  <w:marLeft w:val="640"/>
                  <w:marRight w:val="0"/>
                  <w:marTop w:val="0"/>
                  <w:marBottom w:val="0"/>
                  <w:divBdr>
                    <w:top w:val="none" w:sz="0" w:space="0" w:color="auto"/>
                    <w:left w:val="none" w:sz="0" w:space="0" w:color="auto"/>
                    <w:bottom w:val="none" w:sz="0" w:space="0" w:color="auto"/>
                    <w:right w:val="none" w:sz="0" w:space="0" w:color="auto"/>
                  </w:divBdr>
                </w:div>
                <w:div w:id="915897530">
                  <w:marLeft w:val="640"/>
                  <w:marRight w:val="0"/>
                  <w:marTop w:val="0"/>
                  <w:marBottom w:val="0"/>
                  <w:divBdr>
                    <w:top w:val="none" w:sz="0" w:space="0" w:color="auto"/>
                    <w:left w:val="none" w:sz="0" w:space="0" w:color="auto"/>
                    <w:bottom w:val="none" w:sz="0" w:space="0" w:color="auto"/>
                    <w:right w:val="none" w:sz="0" w:space="0" w:color="auto"/>
                  </w:divBdr>
                </w:div>
                <w:div w:id="688261488">
                  <w:marLeft w:val="640"/>
                  <w:marRight w:val="0"/>
                  <w:marTop w:val="0"/>
                  <w:marBottom w:val="0"/>
                  <w:divBdr>
                    <w:top w:val="none" w:sz="0" w:space="0" w:color="auto"/>
                    <w:left w:val="none" w:sz="0" w:space="0" w:color="auto"/>
                    <w:bottom w:val="none" w:sz="0" w:space="0" w:color="auto"/>
                    <w:right w:val="none" w:sz="0" w:space="0" w:color="auto"/>
                  </w:divBdr>
                </w:div>
                <w:div w:id="482935559">
                  <w:marLeft w:val="640"/>
                  <w:marRight w:val="0"/>
                  <w:marTop w:val="0"/>
                  <w:marBottom w:val="0"/>
                  <w:divBdr>
                    <w:top w:val="none" w:sz="0" w:space="0" w:color="auto"/>
                    <w:left w:val="none" w:sz="0" w:space="0" w:color="auto"/>
                    <w:bottom w:val="none" w:sz="0" w:space="0" w:color="auto"/>
                    <w:right w:val="none" w:sz="0" w:space="0" w:color="auto"/>
                  </w:divBdr>
                </w:div>
                <w:div w:id="716004193">
                  <w:marLeft w:val="640"/>
                  <w:marRight w:val="0"/>
                  <w:marTop w:val="0"/>
                  <w:marBottom w:val="0"/>
                  <w:divBdr>
                    <w:top w:val="none" w:sz="0" w:space="0" w:color="auto"/>
                    <w:left w:val="none" w:sz="0" w:space="0" w:color="auto"/>
                    <w:bottom w:val="none" w:sz="0" w:space="0" w:color="auto"/>
                    <w:right w:val="none" w:sz="0" w:space="0" w:color="auto"/>
                  </w:divBdr>
                </w:div>
                <w:div w:id="893589422">
                  <w:marLeft w:val="640"/>
                  <w:marRight w:val="0"/>
                  <w:marTop w:val="0"/>
                  <w:marBottom w:val="0"/>
                  <w:divBdr>
                    <w:top w:val="none" w:sz="0" w:space="0" w:color="auto"/>
                    <w:left w:val="none" w:sz="0" w:space="0" w:color="auto"/>
                    <w:bottom w:val="none" w:sz="0" w:space="0" w:color="auto"/>
                    <w:right w:val="none" w:sz="0" w:space="0" w:color="auto"/>
                  </w:divBdr>
                </w:div>
                <w:div w:id="1992440319">
                  <w:marLeft w:val="640"/>
                  <w:marRight w:val="0"/>
                  <w:marTop w:val="0"/>
                  <w:marBottom w:val="0"/>
                  <w:divBdr>
                    <w:top w:val="none" w:sz="0" w:space="0" w:color="auto"/>
                    <w:left w:val="none" w:sz="0" w:space="0" w:color="auto"/>
                    <w:bottom w:val="none" w:sz="0" w:space="0" w:color="auto"/>
                    <w:right w:val="none" w:sz="0" w:space="0" w:color="auto"/>
                  </w:divBdr>
                </w:div>
                <w:div w:id="152138633">
                  <w:marLeft w:val="640"/>
                  <w:marRight w:val="0"/>
                  <w:marTop w:val="0"/>
                  <w:marBottom w:val="0"/>
                  <w:divBdr>
                    <w:top w:val="none" w:sz="0" w:space="0" w:color="auto"/>
                    <w:left w:val="none" w:sz="0" w:space="0" w:color="auto"/>
                    <w:bottom w:val="none" w:sz="0" w:space="0" w:color="auto"/>
                    <w:right w:val="none" w:sz="0" w:space="0" w:color="auto"/>
                  </w:divBdr>
                </w:div>
                <w:div w:id="2034573043">
                  <w:marLeft w:val="640"/>
                  <w:marRight w:val="0"/>
                  <w:marTop w:val="0"/>
                  <w:marBottom w:val="0"/>
                  <w:divBdr>
                    <w:top w:val="none" w:sz="0" w:space="0" w:color="auto"/>
                    <w:left w:val="none" w:sz="0" w:space="0" w:color="auto"/>
                    <w:bottom w:val="none" w:sz="0" w:space="0" w:color="auto"/>
                    <w:right w:val="none" w:sz="0" w:space="0" w:color="auto"/>
                  </w:divBdr>
                </w:div>
                <w:div w:id="1665350665">
                  <w:marLeft w:val="640"/>
                  <w:marRight w:val="0"/>
                  <w:marTop w:val="0"/>
                  <w:marBottom w:val="0"/>
                  <w:divBdr>
                    <w:top w:val="none" w:sz="0" w:space="0" w:color="auto"/>
                    <w:left w:val="none" w:sz="0" w:space="0" w:color="auto"/>
                    <w:bottom w:val="none" w:sz="0" w:space="0" w:color="auto"/>
                    <w:right w:val="none" w:sz="0" w:space="0" w:color="auto"/>
                  </w:divBdr>
                </w:div>
                <w:div w:id="1316839117">
                  <w:marLeft w:val="640"/>
                  <w:marRight w:val="0"/>
                  <w:marTop w:val="0"/>
                  <w:marBottom w:val="0"/>
                  <w:divBdr>
                    <w:top w:val="none" w:sz="0" w:space="0" w:color="auto"/>
                    <w:left w:val="none" w:sz="0" w:space="0" w:color="auto"/>
                    <w:bottom w:val="none" w:sz="0" w:space="0" w:color="auto"/>
                    <w:right w:val="none" w:sz="0" w:space="0" w:color="auto"/>
                  </w:divBdr>
                </w:div>
                <w:div w:id="1982804878">
                  <w:marLeft w:val="640"/>
                  <w:marRight w:val="0"/>
                  <w:marTop w:val="0"/>
                  <w:marBottom w:val="0"/>
                  <w:divBdr>
                    <w:top w:val="none" w:sz="0" w:space="0" w:color="auto"/>
                    <w:left w:val="none" w:sz="0" w:space="0" w:color="auto"/>
                    <w:bottom w:val="none" w:sz="0" w:space="0" w:color="auto"/>
                    <w:right w:val="none" w:sz="0" w:space="0" w:color="auto"/>
                  </w:divBdr>
                </w:div>
                <w:div w:id="1582371576">
                  <w:marLeft w:val="640"/>
                  <w:marRight w:val="0"/>
                  <w:marTop w:val="0"/>
                  <w:marBottom w:val="0"/>
                  <w:divBdr>
                    <w:top w:val="none" w:sz="0" w:space="0" w:color="auto"/>
                    <w:left w:val="none" w:sz="0" w:space="0" w:color="auto"/>
                    <w:bottom w:val="none" w:sz="0" w:space="0" w:color="auto"/>
                    <w:right w:val="none" w:sz="0" w:space="0" w:color="auto"/>
                  </w:divBdr>
                </w:div>
                <w:div w:id="1138304232">
                  <w:marLeft w:val="640"/>
                  <w:marRight w:val="0"/>
                  <w:marTop w:val="0"/>
                  <w:marBottom w:val="0"/>
                  <w:divBdr>
                    <w:top w:val="none" w:sz="0" w:space="0" w:color="auto"/>
                    <w:left w:val="none" w:sz="0" w:space="0" w:color="auto"/>
                    <w:bottom w:val="none" w:sz="0" w:space="0" w:color="auto"/>
                    <w:right w:val="none" w:sz="0" w:space="0" w:color="auto"/>
                  </w:divBdr>
                </w:div>
                <w:div w:id="2012561651">
                  <w:marLeft w:val="640"/>
                  <w:marRight w:val="0"/>
                  <w:marTop w:val="0"/>
                  <w:marBottom w:val="0"/>
                  <w:divBdr>
                    <w:top w:val="none" w:sz="0" w:space="0" w:color="auto"/>
                    <w:left w:val="none" w:sz="0" w:space="0" w:color="auto"/>
                    <w:bottom w:val="none" w:sz="0" w:space="0" w:color="auto"/>
                    <w:right w:val="none" w:sz="0" w:space="0" w:color="auto"/>
                  </w:divBdr>
                </w:div>
                <w:div w:id="1452437100">
                  <w:marLeft w:val="640"/>
                  <w:marRight w:val="0"/>
                  <w:marTop w:val="0"/>
                  <w:marBottom w:val="0"/>
                  <w:divBdr>
                    <w:top w:val="none" w:sz="0" w:space="0" w:color="auto"/>
                    <w:left w:val="none" w:sz="0" w:space="0" w:color="auto"/>
                    <w:bottom w:val="none" w:sz="0" w:space="0" w:color="auto"/>
                    <w:right w:val="none" w:sz="0" w:space="0" w:color="auto"/>
                  </w:divBdr>
                </w:div>
                <w:div w:id="1216893639">
                  <w:marLeft w:val="640"/>
                  <w:marRight w:val="0"/>
                  <w:marTop w:val="0"/>
                  <w:marBottom w:val="0"/>
                  <w:divBdr>
                    <w:top w:val="none" w:sz="0" w:space="0" w:color="auto"/>
                    <w:left w:val="none" w:sz="0" w:space="0" w:color="auto"/>
                    <w:bottom w:val="none" w:sz="0" w:space="0" w:color="auto"/>
                    <w:right w:val="none" w:sz="0" w:space="0" w:color="auto"/>
                  </w:divBdr>
                </w:div>
                <w:div w:id="1059134602">
                  <w:marLeft w:val="640"/>
                  <w:marRight w:val="0"/>
                  <w:marTop w:val="0"/>
                  <w:marBottom w:val="0"/>
                  <w:divBdr>
                    <w:top w:val="none" w:sz="0" w:space="0" w:color="auto"/>
                    <w:left w:val="none" w:sz="0" w:space="0" w:color="auto"/>
                    <w:bottom w:val="none" w:sz="0" w:space="0" w:color="auto"/>
                    <w:right w:val="none" w:sz="0" w:space="0" w:color="auto"/>
                  </w:divBdr>
                </w:div>
                <w:div w:id="2015570190">
                  <w:marLeft w:val="640"/>
                  <w:marRight w:val="0"/>
                  <w:marTop w:val="0"/>
                  <w:marBottom w:val="0"/>
                  <w:divBdr>
                    <w:top w:val="none" w:sz="0" w:space="0" w:color="auto"/>
                    <w:left w:val="none" w:sz="0" w:space="0" w:color="auto"/>
                    <w:bottom w:val="none" w:sz="0" w:space="0" w:color="auto"/>
                    <w:right w:val="none" w:sz="0" w:space="0" w:color="auto"/>
                  </w:divBdr>
                </w:div>
                <w:div w:id="34275676">
                  <w:marLeft w:val="640"/>
                  <w:marRight w:val="0"/>
                  <w:marTop w:val="0"/>
                  <w:marBottom w:val="0"/>
                  <w:divBdr>
                    <w:top w:val="none" w:sz="0" w:space="0" w:color="auto"/>
                    <w:left w:val="none" w:sz="0" w:space="0" w:color="auto"/>
                    <w:bottom w:val="none" w:sz="0" w:space="0" w:color="auto"/>
                    <w:right w:val="none" w:sz="0" w:space="0" w:color="auto"/>
                  </w:divBdr>
                </w:div>
                <w:div w:id="559874945">
                  <w:marLeft w:val="640"/>
                  <w:marRight w:val="0"/>
                  <w:marTop w:val="0"/>
                  <w:marBottom w:val="0"/>
                  <w:divBdr>
                    <w:top w:val="none" w:sz="0" w:space="0" w:color="auto"/>
                    <w:left w:val="none" w:sz="0" w:space="0" w:color="auto"/>
                    <w:bottom w:val="none" w:sz="0" w:space="0" w:color="auto"/>
                    <w:right w:val="none" w:sz="0" w:space="0" w:color="auto"/>
                  </w:divBdr>
                </w:div>
                <w:div w:id="1826043520">
                  <w:marLeft w:val="640"/>
                  <w:marRight w:val="0"/>
                  <w:marTop w:val="0"/>
                  <w:marBottom w:val="0"/>
                  <w:divBdr>
                    <w:top w:val="none" w:sz="0" w:space="0" w:color="auto"/>
                    <w:left w:val="none" w:sz="0" w:space="0" w:color="auto"/>
                    <w:bottom w:val="none" w:sz="0" w:space="0" w:color="auto"/>
                    <w:right w:val="none" w:sz="0" w:space="0" w:color="auto"/>
                  </w:divBdr>
                </w:div>
                <w:div w:id="1809007047">
                  <w:marLeft w:val="640"/>
                  <w:marRight w:val="0"/>
                  <w:marTop w:val="0"/>
                  <w:marBottom w:val="0"/>
                  <w:divBdr>
                    <w:top w:val="none" w:sz="0" w:space="0" w:color="auto"/>
                    <w:left w:val="none" w:sz="0" w:space="0" w:color="auto"/>
                    <w:bottom w:val="none" w:sz="0" w:space="0" w:color="auto"/>
                    <w:right w:val="none" w:sz="0" w:space="0" w:color="auto"/>
                  </w:divBdr>
                </w:div>
              </w:divsChild>
            </w:div>
            <w:div w:id="856626704">
              <w:marLeft w:val="0"/>
              <w:marRight w:val="0"/>
              <w:marTop w:val="0"/>
              <w:marBottom w:val="0"/>
              <w:divBdr>
                <w:top w:val="none" w:sz="0" w:space="0" w:color="auto"/>
                <w:left w:val="none" w:sz="0" w:space="0" w:color="auto"/>
                <w:bottom w:val="none" w:sz="0" w:space="0" w:color="auto"/>
                <w:right w:val="none" w:sz="0" w:space="0" w:color="auto"/>
              </w:divBdr>
              <w:divsChild>
                <w:div w:id="2076929910">
                  <w:marLeft w:val="640"/>
                  <w:marRight w:val="0"/>
                  <w:marTop w:val="0"/>
                  <w:marBottom w:val="0"/>
                  <w:divBdr>
                    <w:top w:val="none" w:sz="0" w:space="0" w:color="auto"/>
                    <w:left w:val="none" w:sz="0" w:space="0" w:color="auto"/>
                    <w:bottom w:val="none" w:sz="0" w:space="0" w:color="auto"/>
                    <w:right w:val="none" w:sz="0" w:space="0" w:color="auto"/>
                  </w:divBdr>
                </w:div>
                <w:div w:id="616330003">
                  <w:marLeft w:val="640"/>
                  <w:marRight w:val="0"/>
                  <w:marTop w:val="0"/>
                  <w:marBottom w:val="0"/>
                  <w:divBdr>
                    <w:top w:val="none" w:sz="0" w:space="0" w:color="auto"/>
                    <w:left w:val="none" w:sz="0" w:space="0" w:color="auto"/>
                    <w:bottom w:val="none" w:sz="0" w:space="0" w:color="auto"/>
                    <w:right w:val="none" w:sz="0" w:space="0" w:color="auto"/>
                  </w:divBdr>
                </w:div>
                <w:div w:id="1522546854">
                  <w:marLeft w:val="640"/>
                  <w:marRight w:val="0"/>
                  <w:marTop w:val="0"/>
                  <w:marBottom w:val="0"/>
                  <w:divBdr>
                    <w:top w:val="none" w:sz="0" w:space="0" w:color="auto"/>
                    <w:left w:val="none" w:sz="0" w:space="0" w:color="auto"/>
                    <w:bottom w:val="none" w:sz="0" w:space="0" w:color="auto"/>
                    <w:right w:val="none" w:sz="0" w:space="0" w:color="auto"/>
                  </w:divBdr>
                </w:div>
                <w:div w:id="1677222006">
                  <w:marLeft w:val="640"/>
                  <w:marRight w:val="0"/>
                  <w:marTop w:val="0"/>
                  <w:marBottom w:val="0"/>
                  <w:divBdr>
                    <w:top w:val="none" w:sz="0" w:space="0" w:color="auto"/>
                    <w:left w:val="none" w:sz="0" w:space="0" w:color="auto"/>
                    <w:bottom w:val="none" w:sz="0" w:space="0" w:color="auto"/>
                    <w:right w:val="none" w:sz="0" w:space="0" w:color="auto"/>
                  </w:divBdr>
                </w:div>
                <w:div w:id="829324985">
                  <w:marLeft w:val="640"/>
                  <w:marRight w:val="0"/>
                  <w:marTop w:val="0"/>
                  <w:marBottom w:val="0"/>
                  <w:divBdr>
                    <w:top w:val="none" w:sz="0" w:space="0" w:color="auto"/>
                    <w:left w:val="none" w:sz="0" w:space="0" w:color="auto"/>
                    <w:bottom w:val="none" w:sz="0" w:space="0" w:color="auto"/>
                    <w:right w:val="none" w:sz="0" w:space="0" w:color="auto"/>
                  </w:divBdr>
                </w:div>
                <w:div w:id="1049962965">
                  <w:marLeft w:val="640"/>
                  <w:marRight w:val="0"/>
                  <w:marTop w:val="0"/>
                  <w:marBottom w:val="0"/>
                  <w:divBdr>
                    <w:top w:val="none" w:sz="0" w:space="0" w:color="auto"/>
                    <w:left w:val="none" w:sz="0" w:space="0" w:color="auto"/>
                    <w:bottom w:val="none" w:sz="0" w:space="0" w:color="auto"/>
                    <w:right w:val="none" w:sz="0" w:space="0" w:color="auto"/>
                  </w:divBdr>
                </w:div>
                <w:div w:id="1537544044">
                  <w:marLeft w:val="640"/>
                  <w:marRight w:val="0"/>
                  <w:marTop w:val="0"/>
                  <w:marBottom w:val="0"/>
                  <w:divBdr>
                    <w:top w:val="none" w:sz="0" w:space="0" w:color="auto"/>
                    <w:left w:val="none" w:sz="0" w:space="0" w:color="auto"/>
                    <w:bottom w:val="none" w:sz="0" w:space="0" w:color="auto"/>
                    <w:right w:val="none" w:sz="0" w:space="0" w:color="auto"/>
                  </w:divBdr>
                </w:div>
                <w:div w:id="726343634">
                  <w:marLeft w:val="640"/>
                  <w:marRight w:val="0"/>
                  <w:marTop w:val="0"/>
                  <w:marBottom w:val="0"/>
                  <w:divBdr>
                    <w:top w:val="none" w:sz="0" w:space="0" w:color="auto"/>
                    <w:left w:val="none" w:sz="0" w:space="0" w:color="auto"/>
                    <w:bottom w:val="none" w:sz="0" w:space="0" w:color="auto"/>
                    <w:right w:val="none" w:sz="0" w:space="0" w:color="auto"/>
                  </w:divBdr>
                </w:div>
                <w:div w:id="1190528572">
                  <w:marLeft w:val="640"/>
                  <w:marRight w:val="0"/>
                  <w:marTop w:val="0"/>
                  <w:marBottom w:val="0"/>
                  <w:divBdr>
                    <w:top w:val="none" w:sz="0" w:space="0" w:color="auto"/>
                    <w:left w:val="none" w:sz="0" w:space="0" w:color="auto"/>
                    <w:bottom w:val="none" w:sz="0" w:space="0" w:color="auto"/>
                    <w:right w:val="none" w:sz="0" w:space="0" w:color="auto"/>
                  </w:divBdr>
                </w:div>
                <w:div w:id="577251428">
                  <w:marLeft w:val="640"/>
                  <w:marRight w:val="0"/>
                  <w:marTop w:val="0"/>
                  <w:marBottom w:val="0"/>
                  <w:divBdr>
                    <w:top w:val="none" w:sz="0" w:space="0" w:color="auto"/>
                    <w:left w:val="none" w:sz="0" w:space="0" w:color="auto"/>
                    <w:bottom w:val="none" w:sz="0" w:space="0" w:color="auto"/>
                    <w:right w:val="none" w:sz="0" w:space="0" w:color="auto"/>
                  </w:divBdr>
                </w:div>
                <w:div w:id="184291548">
                  <w:marLeft w:val="640"/>
                  <w:marRight w:val="0"/>
                  <w:marTop w:val="0"/>
                  <w:marBottom w:val="0"/>
                  <w:divBdr>
                    <w:top w:val="none" w:sz="0" w:space="0" w:color="auto"/>
                    <w:left w:val="none" w:sz="0" w:space="0" w:color="auto"/>
                    <w:bottom w:val="none" w:sz="0" w:space="0" w:color="auto"/>
                    <w:right w:val="none" w:sz="0" w:space="0" w:color="auto"/>
                  </w:divBdr>
                </w:div>
                <w:div w:id="1292177058">
                  <w:marLeft w:val="640"/>
                  <w:marRight w:val="0"/>
                  <w:marTop w:val="0"/>
                  <w:marBottom w:val="0"/>
                  <w:divBdr>
                    <w:top w:val="none" w:sz="0" w:space="0" w:color="auto"/>
                    <w:left w:val="none" w:sz="0" w:space="0" w:color="auto"/>
                    <w:bottom w:val="none" w:sz="0" w:space="0" w:color="auto"/>
                    <w:right w:val="none" w:sz="0" w:space="0" w:color="auto"/>
                  </w:divBdr>
                </w:div>
                <w:div w:id="1971402693">
                  <w:marLeft w:val="640"/>
                  <w:marRight w:val="0"/>
                  <w:marTop w:val="0"/>
                  <w:marBottom w:val="0"/>
                  <w:divBdr>
                    <w:top w:val="none" w:sz="0" w:space="0" w:color="auto"/>
                    <w:left w:val="none" w:sz="0" w:space="0" w:color="auto"/>
                    <w:bottom w:val="none" w:sz="0" w:space="0" w:color="auto"/>
                    <w:right w:val="none" w:sz="0" w:space="0" w:color="auto"/>
                  </w:divBdr>
                </w:div>
                <w:div w:id="341785742">
                  <w:marLeft w:val="640"/>
                  <w:marRight w:val="0"/>
                  <w:marTop w:val="0"/>
                  <w:marBottom w:val="0"/>
                  <w:divBdr>
                    <w:top w:val="none" w:sz="0" w:space="0" w:color="auto"/>
                    <w:left w:val="none" w:sz="0" w:space="0" w:color="auto"/>
                    <w:bottom w:val="none" w:sz="0" w:space="0" w:color="auto"/>
                    <w:right w:val="none" w:sz="0" w:space="0" w:color="auto"/>
                  </w:divBdr>
                </w:div>
                <w:div w:id="846671803">
                  <w:marLeft w:val="640"/>
                  <w:marRight w:val="0"/>
                  <w:marTop w:val="0"/>
                  <w:marBottom w:val="0"/>
                  <w:divBdr>
                    <w:top w:val="none" w:sz="0" w:space="0" w:color="auto"/>
                    <w:left w:val="none" w:sz="0" w:space="0" w:color="auto"/>
                    <w:bottom w:val="none" w:sz="0" w:space="0" w:color="auto"/>
                    <w:right w:val="none" w:sz="0" w:space="0" w:color="auto"/>
                  </w:divBdr>
                </w:div>
                <w:div w:id="983117265">
                  <w:marLeft w:val="640"/>
                  <w:marRight w:val="0"/>
                  <w:marTop w:val="0"/>
                  <w:marBottom w:val="0"/>
                  <w:divBdr>
                    <w:top w:val="none" w:sz="0" w:space="0" w:color="auto"/>
                    <w:left w:val="none" w:sz="0" w:space="0" w:color="auto"/>
                    <w:bottom w:val="none" w:sz="0" w:space="0" w:color="auto"/>
                    <w:right w:val="none" w:sz="0" w:space="0" w:color="auto"/>
                  </w:divBdr>
                </w:div>
                <w:div w:id="781264317">
                  <w:marLeft w:val="640"/>
                  <w:marRight w:val="0"/>
                  <w:marTop w:val="0"/>
                  <w:marBottom w:val="0"/>
                  <w:divBdr>
                    <w:top w:val="none" w:sz="0" w:space="0" w:color="auto"/>
                    <w:left w:val="none" w:sz="0" w:space="0" w:color="auto"/>
                    <w:bottom w:val="none" w:sz="0" w:space="0" w:color="auto"/>
                    <w:right w:val="none" w:sz="0" w:space="0" w:color="auto"/>
                  </w:divBdr>
                </w:div>
                <w:div w:id="1481120643">
                  <w:marLeft w:val="640"/>
                  <w:marRight w:val="0"/>
                  <w:marTop w:val="0"/>
                  <w:marBottom w:val="0"/>
                  <w:divBdr>
                    <w:top w:val="none" w:sz="0" w:space="0" w:color="auto"/>
                    <w:left w:val="none" w:sz="0" w:space="0" w:color="auto"/>
                    <w:bottom w:val="none" w:sz="0" w:space="0" w:color="auto"/>
                    <w:right w:val="none" w:sz="0" w:space="0" w:color="auto"/>
                  </w:divBdr>
                </w:div>
                <w:div w:id="226189477">
                  <w:marLeft w:val="640"/>
                  <w:marRight w:val="0"/>
                  <w:marTop w:val="0"/>
                  <w:marBottom w:val="0"/>
                  <w:divBdr>
                    <w:top w:val="none" w:sz="0" w:space="0" w:color="auto"/>
                    <w:left w:val="none" w:sz="0" w:space="0" w:color="auto"/>
                    <w:bottom w:val="none" w:sz="0" w:space="0" w:color="auto"/>
                    <w:right w:val="none" w:sz="0" w:space="0" w:color="auto"/>
                  </w:divBdr>
                </w:div>
                <w:div w:id="1097168611">
                  <w:marLeft w:val="640"/>
                  <w:marRight w:val="0"/>
                  <w:marTop w:val="0"/>
                  <w:marBottom w:val="0"/>
                  <w:divBdr>
                    <w:top w:val="none" w:sz="0" w:space="0" w:color="auto"/>
                    <w:left w:val="none" w:sz="0" w:space="0" w:color="auto"/>
                    <w:bottom w:val="none" w:sz="0" w:space="0" w:color="auto"/>
                    <w:right w:val="none" w:sz="0" w:space="0" w:color="auto"/>
                  </w:divBdr>
                </w:div>
                <w:div w:id="2145342132">
                  <w:marLeft w:val="640"/>
                  <w:marRight w:val="0"/>
                  <w:marTop w:val="0"/>
                  <w:marBottom w:val="0"/>
                  <w:divBdr>
                    <w:top w:val="none" w:sz="0" w:space="0" w:color="auto"/>
                    <w:left w:val="none" w:sz="0" w:space="0" w:color="auto"/>
                    <w:bottom w:val="none" w:sz="0" w:space="0" w:color="auto"/>
                    <w:right w:val="none" w:sz="0" w:space="0" w:color="auto"/>
                  </w:divBdr>
                </w:div>
                <w:div w:id="1883326960">
                  <w:marLeft w:val="640"/>
                  <w:marRight w:val="0"/>
                  <w:marTop w:val="0"/>
                  <w:marBottom w:val="0"/>
                  <w:divBdr>
                    <w:top w:val="none" w:sz="0" w:space="0" w:color="auto"/>
                    <w:left w:val="none" w:sz="0" w:space="0" w:color="auto"/>
                    <w:bottom w:val="none" w:sz="0" w:space="0" w:color="auto"/>
                    <w:right w:val="none" w:sz="0" w:space="0" w:color="auto"/>
                  </w:divBdr>
                </w:div>
                <w:div w:id="156582551">
                  <w:marLeft w:val="640"/>
                  <w:marRight w:val="0"/>
                  <w:marTop w:val="0"/>
                  <w:marBottom w:val="0"/>
                  <w:divBdr>
                    <w:top w:val="none" w:sz="0" w:space="0" w:color="auto"/>
                    <w:left w:val="none" w:sz="0" w:space="0" w:color="auto"/>
                    <w:bottom w:val="none" w:sz="0" w:space="0" w:color="auto"/>
                    <w:right w:val="none" w:sz="0" w:space="0" w:color="auto"/>
                  </w:divBdr>
                </w:div>
                <w:div w:id="718938555">
                  <w:marLeft w:val="640"/>
                  <w:marRight w:val="0"/>
                  <w:marTop w:val="0"/>
                  <w:marBottom w:val="0"/>
                  <w:divBdr>
                    <w:top w:val="none" w:sz="0" w:space="0" w:color="auto"/>
                    <w:left w:val="none" w:sz="0" w:space="0" w:color="auto"/>
                    <w:bottom w:val="none" w:sz="0" w:space="0" w:color="auto"/>
                    <w:right w:val="none" w:sz="0" w:space="0" w:color="auto"/>
                  </w:divBdr>
                </w:div>
                <w:div w:id="524292994">
                  <w:marLeft w:val="640"/>
                  <w:marRight w:val="0"/>
                  <w:marTop w:val="0"/>
                  <w:marBottom w:val="0"/>
                  <w:divBdr>
                    <w:top w:val="none" w:sz="0" w:space="0" w:color="auto"/>
                    <w:left w:val="none" w:sz="0" w:space="0" w:color="auto"/>
                    <w:bottom w:val="none" w:sz="0" w:space="0" w:color="auto"/>
                    <w:right w:val="none" w:sz="0" w:space="0" w:color="auto"/>
                  </w:divBdr>
                </w:div>
                <w:div w:id="1961063223">
                  <w:marLeft w:val="640"/>
                  <w:marRight w:val="0"/>
                  <w:marTop w:val="0"/>
                  <w:marBottom w:val="0"/>
                  <w:divBdr>
                    <w:top w:val="none" w:sz="0" w:space="0" w:color="auto"/>
                    <w:left w:val="none" w:sz="0" w:space="0" w:color="auto"/>
                    <w:bottom w:val="none" w:sz="0" w:space="0" w:color="auto"/>
                    <w:right w:val="none" w:sz="0" w:space="0" w:color="auto"/>
                  </w:divBdr>
                </w:div>
                <w:div w:id="797841553">
                  <w:marLeft w:val="640"/>
                  <w:marRight w:val="0"/>
                  <w:marTop w:val="0"/>
                  <w:marBottom w:val="0"/>
                  <w:divBdr>
                    <w:top w:val="none" w:sz="0" w:space="0" w:color="auto"/>
                    <w:left w:val="none" w:sz="0" w:space="0" w:color="auto"/>
                    <w:bottom w:val="none" w:sz="0" w:space="0" w:color="auto"/>
                    <w:right w:val="none" w:sz="0" w:space="0" w:color="auto"/>
                  </w:divBdr>
                </w:div>
                <w:div w:id="350179687">
                  <w:marLeft w:val="640"/>
                  <w:marRight w:val="0"/>
                  <w:marTop w:val="0"/>
                  <w:marBottom w:val="0"/>
                  <w:divBdr>
                    <w:top w:val="none" w:sz="0" w:space="0" w:color="auto"/>
                    <w:left w:val="none" w:sz="0" w:space="0" w:color="auto"/>
                    <w:bottom w:val="none" w:sz="0" w:space="0" w:color="auto"/>
                    <w:right w:val="none" w:sz="0" w:space="0" w:color="auto"/>
                  </w:divBdr>
                </w:div>
                <w:div w:id="1883440882">
                  <w:marLeft w:val="640"/>
                  <w:marRight w:val="0"/>
                  <w:marTop w:val="0"/>
                  <w:marBottom w:val="0"/>
                  <w:divBdr>
                    <w:top w:val="none" w:sz="0" w:space="0" w:color="auto"/>
                    <w:left w:val="none" w:sz="0" w:space="0" w:color="auto"/>
                    <w:bottom w:val="none" w:sz="0" w:space="0" w:color="auto"/>
                    <w:right w:val="none" w:sz="0" w:space="0" w:color="auto"/>
                  </w:divBdr>
                </w:div>
                <w:div w:id="198014602">
                  <w:marLeft w:val="640"/>
                  <w:marRight w:val="0"/>
                  <w:marTop w:val="0"/>
                  <w:marBottom w:val="0"/>
                  <w:divBdr>
                    <w:top w:val="none" w:sz="0" w:space="0" w:color="auto"/>
                    <w:left w:val="none" w:sz="0" w:space="0" w:color="auto"/>
                    <w:bottom w:val="none" w:sz="0" w:space="0" w:color="auto"/>
                    <w:right w:val="none" w:sz="0" w:space="0" w:color="auto"/>
                  </w:divBdr>
                </w:div>
                <w:div w:id="714700551">
                  <w:marLeft w:val="640"/>
                  <w:marRight w:val="0"/>
                  <w:marTop w:val="0"/>
                  <w:marBottom w:val="0"/>
                  <w:divBdr>
                    <w:top w:val="none" w:sz="0" w:space="0" w:color="auto"/>
                    <w:left w:val="none" w:sz="0" w:space="0" w:color="auto"/>
                    <w:bottom w:val="none" w:sz="0" w:space="0" w:color="auto"/>
                    <w:right w:val="none" w:sz="0" w:space="0" w:color="auto"/>
                  </w:divBdr>
                </w:div>
                <w:div w:id="2037540013">
                  <w:marLeft w:val="640"/>
                  <w:marRight w:val="0"/>
                  <w:marTop w:val="0"/>
                  <w:marBottom w:val="0"/>
                  <w:divBdr>
                    <w:top w:val="none" w:sz="0" w:space="0" w:color="auto"/>
                    <w:left w:val="none" w:sz="0" w:space="0" w:color="auto"/>
                    <w:bottom w:val="none" w:sz="0" w:space="0" w:color="auto"/>
                    <w:right w:val="none" w:sz="0" w:space="0" w:color="auto"/>
                  </w:divBdr>
                </w:div>
                <w:div w:id="1748503199">
                  <w:marLeft w:val="640"/>
                  <w:marRight w:val="0"/>
                  <w:marTop w:val="0"/>
                  <w:marBottom w:val="0"/>
                  <w:divBdr>
                    <w:top w:val="none" w:sz="0" w:space="0" w:color="auto"/>
                    <w:left w:val="none" w:sz="0" w:space="0" w:color="auto"/>
                    <w:bottom w:val="none" w:sz="0" w:space="0" w:color="auto"/>
                    <w:right w:val="none" w:sz="0" w:space="0" w:color="auto"/>
                  </w:divBdr>
                </w:div>
                <w:div w:id="313610912">
                  <w:marLeft w:val="640"/>
                  <w:marRight w:val="0"/>
                  <w:marTop w:val="0"/>
                  <w:marBottom w:val="0"/>
                  <w:divBdr>
                    <w:top w:val="none" w:sz="0" w:space="0" w:color="auto"/>
                    <w:left w:val="none" w:sz="0" w:space="0" w:color="auto"/>
                    <w:bottom w:val="none" w:sz="0" w:space="0" w:color="auto"/>
                    <w:right w:val="none" w:sz="0" w:space="0" w:color="auto"/>
                  </w:divBdr>
                </w:div>
                <w:div w:id="2010012212">
                  <w:marLeft w:val="640"/>
                  <w:marRight w:val="0"/>
                  <w:marTop w:val="0"/>
                  <w:marBottom w:val="0"/>
                  <w:divBdr>
                    <w:top w:val="none" w:sz="0" w:space="0" w:color="auto"/>
                    <w:left w:val="none" w:sz="0" w:space="0" w:color="auto"/>
                    <w:bottom w:val="none" w:sz="0" w:space="0" w:color="auto"/>
                    <w:right w:val="none" w:sz="0" w:space="0" w:color="auto"/>
                  </w:divBdr>
                </w:div>
                <w:div w:id="584075644">
                  <w:marLeft w:val="640"/>
                  <w:marRight w:val="0"/>
                  <w:marTop w:val="0"/>
                  <w:marBottom w:val="0"/>
                  <w:divBdr>
                    <w:top w:val="none" w:sz="0" w:space="0" w:color="auto"/>
                    <w:left w:val="none" w:sz="0" w:space="0" w:color="auto"/>
                    <w:bottom w:val="none" w:sz="0" w:space="0" w:color="auto"/>
                    <w:right w:val="none" w:sz="0" w:space="0" w:color="auto"/>
                  </w:divBdr>
                </w:div>
                <w:div w:id="780804964">
                  <w:marLeft w:val="640"/>
                  <w:marRight w:val="0"/>
                  <w:marTop w:val="0"/>
                  <w:marBottom w:val="0"/>
                  <w:divBdr>
                    <w:top w:val="none" w:sz="0" w:space="0" w:color="auto"/>
                    <w:left w:val="none" w:sz="0" w:space="0" w:color="auto"/>
                    <w:bottom w:val="none" w:sz="0" w:space="0" w:color="auto"/>
                    <w:right w:val="none" w:sz="0" w:space="0" w:color="auto"/>
                  </w:divBdr>
                </w:div>
                <w:div w:id="1430809025">
                  <w:marLeft w:val="640"/>
                  <w:marRight w:val="0"/>
                  <w:marTop w:val="0"/>
                  <w:marBottom w:val="0"/>
                  <w:divBdr>
                    <w:top w:val="none" w:sz="0" w:space="0" w:color="auto"/>
                    <w:left w:val="none" w:sz="0" w:space="0" w:color="auto"/>
                    <w:bottom w:val="none" w:sz="0" w:space="0" w:color="auto"/>
                    <w:right w:val="none" w:sz="0" w:space="0" w:color="auto"/>
                  </w:divBdr>
                </w:div>
              </w:divsChild>
            </w:div>
            <w:div w:id="1519732789">
              <w:marLeft w:val="0"/>
              <w:marRight w:val="0"/>
              <w:marTop w:val="0"/>
              <w:marBottom w:val="0"/>
              <w:divBdr>
                <w:top w:val="none" w:sz="0" w:space="0" w:color="auto"/>
                <w:left w:val="none" w:sz="0" w:space="0" w:color="auto"/>
                <w:bottom w:val="none" w:sz="0" w:space="0" w:color="auto"/>
                <w:right w:val="none" w:sz="0" w:space="0" w:color="auto"/>
              </w:divBdr>
              <w:divsChild>
                <w:div w:id="19206112">
                  <w:marLeft w:val="640"/>
                  <w:marRight w:val="0"/>
                  <w:marTop w:val="0"/>
                  <w:marBottom w:val="0"/>
                  <w:divBdr>
                    <w:top w:val="none" w:sz="0" w:space="0" w:color="auto"/>
                    <w:left w:val="none" w:sz="0" w:space="0" w:color="auto"/>
                    <w:bottom w:val="none" w:sz="0" w:space="0" w:color="auto"/>
                    <w:right w:val="none" w:sz="0" w:space="0" w:color="auto"/>
                  </w:divBdr>
                </w:div>
                <w:div w:id="119110225">
                  <w:marLeft w:val="640"/>
                  <w:marRight w:val="0"/>
                  <w:marTop w:val="0"/>
                  <w:marBottom w:val="0"/>
                  <w:divBdr>
                    <w:top w:val="none" w:sz="0" w:space="0" w:color="auto"/>
                    <w:left w:val="none" w:sz="0" w:space="0" w:color="auto"/>
                    <w:bottom w:val="none" w:sz="0" w:space="0" w:color="auto"/>
                    <w:right w:val="none" w:sz="0" w:space="0" w:color="auto"/>
                  </w:divBdr>
                </w:div>
                <w:div w:id="326981881">
                  <w:marLeft w:val="640"/>
                  <w:marRight w:val="0"/>
                  <w:marTop w:val="0"/>
                  <w:marBottom w:val="0"/>
                  <w:divBdr>
                    <w:top w:val="none" w:sz="0" w:space="0" w:color="auto"/>
                    <w:left w:val="none" w:sz="0" w:space="0" w:color="auto"/>
                    <w:bottom w:val="none" w:sz="0" w:space="0" w:color="auto"/>
                    <w:right w:val="none" w:sz="0" w:space="0" w:color="auto"/>
                  </w:divBdr>
                </w:div>
                <w:div w:id="1875606365">
                  <w:marLeft w:val="640"/>
                  <w:marRight w:val="0"/>
                  <w:marTop w:val="0"/>
                  <w:marBottom w:val="0"/>
                  <w:divBdr>
                    <w:top w:val="none" w:sz="0" w:space="0" w:color="auto"/>
                    <w:left w:val="none" w:sz="0" w:space="0" w:color="auto"/>
                    <w:bottom w:val="none" w:sz="0" w:space="0" w:color="auto"/>
                    <w:right w:val="none" w:sz="0" w:space="0" w:color="auto"/>
                  </w:divBdr>
                </w:div>
                <w:div w:id="1274287039">
                  <w:marLeft w:val="640"/>
                  <w:marRight w:val="0"/>
                  <w:marTop w:val="0"/>
                  <w:marBottom w:val="0"/>
                  <w:divBdr>
                    <w:top w:val="none" w:sz="0" w:space="0" w:color="auto"/>
                    <w:left w:val="none" w:sz="0" w:space="0" w:color="auto"/>
                    <w:bottom w:val="none" w:sz="0" w:space="0" w:color="auto"/>
                    <w:right w:val="none" w:sz="0" w:space="0" w:color="auto"/>
                  </w:divBdr>
                </w:div>
                <w:div w:id="464348845">
                  <w:marLeft w:val="640"/>
                  <w:marRight w:val="0"/>
                  <w:marTop w:val="0"/>
                  <w:marBottom w:val="0"/>
                  <w:divBdr>
                    <w:top w:val="none" w:sz="0" w:space="0" w:color="auto"/>
                    <w:left w:val="none" w:sz="0" w:space="0" w:color="auto"/>
                    <w:bottom w:val="none" w:sz="0" w:space="0" w:color="auto"/>
                    <w:right w:val="none" w:sz="0" w:space="0" w:color="auto"/>
                  </w:divBdr>
                </w:div>
                <w:div w:id="445348070">
                  <w:marLeft w:val="640"/>
                  <w:marRight w:val="0"/>
                  <w:marTop w:val="0"/>
                  <w:marBottom w:val="0"/>
                  <w:divBdr>
                    <w:top w:val="none" w:sz="0" w:space="0" w:color="auto"/>
                    <w:left w:val="none" w:sz="0" w:space="0" w:color="auto"/>
                    <w:bottom w:val="none" w:sz="0" w:space="0" w:color="auto"/>
                    <w:right w:val="none" w:sz="0" w:space="0" w:color="auto"/>
                  </w:divBdr>
                </w:div>
                <w:div w:id="1022900457">
                  <w:marLeft w:val="640"/>
                  <w:marRight w:val="0"/>
                  <w:marTop w:val="0"/>
                  <w:marBottom w:val="0"/>
                  <w:divBdr>
                    <w:top w:val="none" w:sz="0" w:space="0" w:color="auto"/>
                    <w:left w:val="none" w:sz="0" w:space="0" w:color="auto"/>
                    <w:bottom w:val="none" w:sz="0" w:space="0" w:color="auto"/>
                    <w:right w:val="none" w:sz="0" w:space="0" w:color="auto"/>
                  </w:divBdr>
                </w:div>
                <w:div w:id="1439836043">
                  <w:marLeft w:val="640"/>
                  <w:marRight w:val="0"/>
                  <w:marTop w:val="0"/>
                  <w:marBottom w:val="0"/>
                  <w:divBdr>
                    <w:top w:val="none" w:sz="0" w:space="0" w:color="auto"/>
                    <w:left w:val="none" w:sz="0" w:space="0" w:color="auto"/>
                    <w:bottom w:val="none" w:sz="0" w:space="0" w:color="auto"/>
                    <w:right w:val="none" w:sz="0" w:space="0" w:color="auto"/>
                  </w:divBdr>
                </w:div>
                <w:div w:id="149834890">
                  <w:marLeft w:val="640"/>
                  <w:marRight w:val="0"/>
                  <w:marTop w:val="0"/>
                  <w:marBottom w:val="0"/>
                  <w:divBdr>
                    <w:top w:val="none" w:sz="0" w:space="0" w:color="auto"/>
                    <w:left w:val="none" w:sz="0" w:space="0" w:color="auto"/>
                    <w:bottom w:val="none" w:sz="0" w:space="0" w:color="auto"/>
                    <w:right w:val="none" w:sz="0" w:space="0" w:color="auto"/>
                  </w:divBdr>
                </w:div>
                <w:div w:id="1588684535">
                  <w:marLeft w:val="640"/>
                  <w:marRight w:val="0"/>
                  <w:marTop w:val="0"/>
                  <w:marBottom w:val="0"/>
                  <w:divBdr>
                    <w:top w:val="none" w:sz="0" w:space="0" w:color="auto"/>
                    <w:left w:val="none" w:sz="0" w:space="0" w:color="auto"/>
                    <w:bottom w:val="none" w:sz="0" w:space="0" w:color="auto"/>
                    <w:right w:val="none" w:sz="0" w:space="0" w:color="auto"/>
                  </w:divBdr>
                </w:div>
                <w:div w:id="699665776">
                  <w:marLeft w:val="640"/>
                  <w:marRight w:val="0"/>
                  <w:marTop w:val="0"/>
                  <w:marBottom w:val="0"/>
                  <w:divBdr>
                    <w:top w:val="none" w:sz="0" w:space="0" w:color="auto"/>
                    <w:left w:val="none" w:sz="0" w:space="0" w:color="auto"/>
                    <w:bottom w:val="none" w:sz="0" w:space="0" w:color="auto"/>
                    <w:right w:val="none" w:sz="0" w:space="0" w:color="auto"/>
                  </w:divBdr>
                </w:div>
                <w:div w:id="271403109">
                  <w:marLeft w:val="640"/>
                  <w:marRight w:val="0"/>
                  <w:marTop w:val="0"/>
                  <w:marBottom w:val="0"/>
                  <w:divBdr>
                    <w:top w:val="none" w:sz="0" w:space="0" w:color="auto"/>
                    <w:left w:val="none" w:sz="0" w:space="0" w:color="auto"/>
                    <w:bottom w:val="none" w:sz="0" w:space="0" w:color="auto"/>
                    <w:right w:val="none" w:sz="0" w:space="0" w:color="auto"/>
                  </w:divBdr>
                </w:div>
                <w:div w:id="1477990900">
                  <w:marLeft w:val="640"/>
                  <w:marRight w:val="0"/>
                  <w:marTop w:val="0"/>
                  <w:marBottom w:val="0"/>
                  <w:divBdr>
                    <w:top w:val="none" w:sz="0" w:space="0" w:color="auto"/>
                    <w:left w:val="none" w:sz="0" w:space="0" w:color="auto"/>
                    <w:bottom w:val="none" w:sz="0" w:space="0" w:color="auto"/>
                    <w:right w:val="none" w:sz="0" w:space="0" w:color="auto"/>
                  </w:divBdr>
                </w:div>
                <w:div w:id="357586328">
                  <w:marLeft w:val="640"/>
                  <w:marRight w:val="0"/>
                  <w:marTop w:val="0"/>
                  <w:marBottom w:val="0"/>
                  <w:divBdr>
                    <w:top w:val="none" w:sz="0" w:space="0" w:color="auto"/>
                    <w:left w:val="none" w:sz="0" w:space="0" w:color="auto"/>
                    <w:bottom w:val="none" w:sz="0" w:space="0" w:color="auto"/>
                    <w:right w:val="none" w:sz="0" w:space="0" w:color="auto"/>
                  </w:divBdr>
                </w:div>
                <w:div w:id="1081753701">
                  <w:marLeft w:val="640"/>
                  <w:marRight w:val="0"/>
                  <w:marTop w:val="0"/>
                  <w:marBottom w:val="0"/>
                  <w:divBdr>
                    <w:top w:val="none" w:sz="0" w:space="0" w:color="auto"/>
                    <w:left w:val="none" w:sz="0" w:space="0" w:color="auto"/>
                    <w:bottom w:val="none" w:sz="0" w:space="0" w:color="auto"/>
                    <w:right w:val="none" w:sz="0" w:space="0" w:color="auto"/>
                  </w:divBdr>
                </w:div>
                <w:div w:id="135034348">
                  <w:marLeft w:val="640"/>
                  <w:marRight w:val="0"/>
                  <w:marTop w:val="0"/>
                  <w:marBottom w:val="0"/>
                  <w:divBdr>
                    <w:top w:val="none" w:sz="0" w:space="0" w:color="auto"/>
                    <w:left w:val="none" w:sz="0" w:space="0" w:color="auto"/>
                    <w:bottom w:val="none" w:sz="0" w:space="0" w:color="auto"/>
                    <w:right w:val="none" w:sz="0" w:space="0" w:color="auto"/>
                  </w:divBdr>
                </w:div>
                <w:div w:id="107816593">
                  <w:marLeft w:val="640"/>
                  <w:marRight w:val="0"/>
                  <w:marTop w:val="0"/>
                  <w:marBottom w:val="0"/>
                  <w:divBdr>
                    <w:top w:val="none" w:sz="0" w:space="0" w:color="auto"/>
                    <w:left w:val="none" w:sz="0" w:space="0" w:color="auto"/>
                    <w:bottom w:val="none" w:sz="0" w:space="0" w:color="auto"/>
                    <w:right w:val="none" w:sz="0" w:space="0" w:color="auto"/>
                  </w:divBdr>
                </w:div>
                <w:div w:id="155849257">
                  <w:marLeft w:val="640"/>
                  <w:marRight w:val="0"/>
                  <w:marTop w:val="0"/>
                  <w:marBottom w:val="0"/>
                  <w:divBdr>
                    <w:top w:val="none" w:sz="0" w:space="0" w:color="auto"/>
                    <w:left w:val="none" w:sz="0" w:space="0" w:color="auto"/>
                    <w:bottom w:val="none" w:sz="0" w:space="0" w:color="auto"/>
                    <w:right w:val="none" w:sz="0" w:space="0" w:color="auto"/>
                  </w:divBdr>
                </w:div>
                <w:div w:id="1272208406">
                  <w:marLeft w:val="640"/>
                  <w:marRight w:val="0"/>
                  <w:marTop w:val="0"/>
                  <w:marBottom w:val="0"/>
                  <w:divBdr>
                    <w:top w:val="none" w:sz="0" w:space="0" w:color="auto"/>
                    <w:left w:val="none" w:sz="0" w:space="0" w:color="auto"/>
                    <w:bottom w:val="none" w:sz="0" w:space="0" w:color="auto"/>
                    <w:right w:val="none" w:sz="0" w:space="0" w:color="auto"/>
                  </w:divBdr>
                </w:div>
                <w:div w:id="1272741527">
                  <w:marLeft w:val="640"/>
                  <w:marRight w:val="0"/>
                  <w:marTop w:val="0"/>
                  <w:marBottom w:val="0"/>
                  <w:divBdr>
                    <w:top w:val="none" w:sz="0" w:space="0" w:color="auto"/>
                    <w:left w:val="none" w:sz="0" w:space="0" w:color="auto"/>
                    <w:bottom w:val="none" w:sz="0" w:space="0" w:color="auto"/>
                    <w:right w:val="none" w:sz="0" w:space="0" w:color="auto"/>
                  </w:divBdr>
                </w:div>
                <w:div w:id="248121411">
                  <w:marLeft w:val="640"/>
                  <w:marRight w:val="0"/>
                  <w:marTop w:val="0"/>
                  <w:marBottom w:val="0"/>
                  <w:divBdr>
                    <w:top w:val="none" w:sz="0" w:space="0" w:color="auto"/>
                    <w:left w:val="none" w:sz="0" w:space="0" w:color="auto"/>
                    <w:bottom w:val="none" w:sz="0" w:space="0" w:color="auto"/>
                    <w:right w:val="none" w:sz="0" w:space="0" w:color="auto"/>
                  </w:divBdr>
                </w:div>
                <w:div w:id="130178037">
                  <w:marLeft w:val="640"/>
                  <w:marRight w:val="0"/>
                  <w:marTop w:val="0"/>
                  <w:marBottom w:val="0"/>
                  <w:divBdr>
                    <w:top w:val="none" w:sz="0" w:space="0" w:color="auto"/>
                    <w:left w:val="none" w:sz="0" w:space="0" w:color="auto"/>
                    <w:bottom w:val="none" w:sz="0" w:space="0" w:color="auto"/>
                    <w:right w:val="none" w:sz="0" w:space="0" w:color="auto"/>
                  </w:divBdr>
                </w:div>
                <w:div w:id="1647005282">
                  <w:marLeft w:val="640"/>
                  <w:marRight w:val="0"/>
                  <w:marTop w:val="0"/>
                  <w:marBottom w:val="0"/>
                  <w:divBdr>
                    <w:top w:val="none" w:sz="0" w:space="0" w:color="auto"/>
                    <w:left w:val="none" w:sz="0" w:space="0" w:color="auto"/>
                    <w:bottom w:val="none" w:sz="0" w:space="0" w:color="auto"/>
                    <w:right w:val="none" w:sz="0" w:space="0" w:color="auto"/>
                  </w:divBdr>
                </w:div>
                <w:div w:id="414323454">
                  <w:marLeft w:val="640"/>
                  <w:marRight w:val="0"/>
                  <w:marTop w:val="0"/>
                  <w:marBottom w:val="0"/>
                  <w:divBdr>
                    <w:top w:val="none" w:sz="0" w:space="0" w:color="auto"/>
                    <w:left w:val="none" w:sz="0" w:space="0" w:color="auto"/>
                    <w:bottom w:val="none" w:sz="0" w:space="0" w:color="auto"/>
                    <w:right w:val="none" w:sz="0" w:space="0" w:color="auto"/>
                  </w:divBdr>
                </w:div>
                <w:div w:id="394594186">
                  <w:marLeft w:val="640"/>
                  <w:marRight w:val="0"/>
                  <w:marTop w:val="0"/>
                  <w:marBottom w:val="0"/>
                  <w:divBdr>
                    <w:top w:val="none" w:sz="0" w:space="0" w:color="auto"/>
                    <w:left w:val="none" w:sz="0" w:space="0" w:color="auto"/>
                    <w:bottom w:val="none" w:sz="0" w:space="0" w:color="auto"/>
                    <w:right w:val="none" w:sz="0" w:space="0" w:color="auto"/>
                  </w:divBdr>
                </w:div>
                <w:div w:id="1251306337">
                  <w:marLeft w:val="640"/>
                  <w:marRight w:val="0"/>
                  <w:marTop w:val="0"/>
                  <w:marBottom w:val="0"/>
                  <w:divBdr>
                    <w:top w:val="none" w:sz="0" w:space="0" w:color="auto"/>
                    <w:left w:val="none" w:sz="0" w:space="0" w:color="auto"/>
                    <w:bottom w:val="none" w:sz="0" w:space="0" w:color="auto"/>
                    <w:right w:val="none" w:sz="0" w:space="0" w:color="auto"/>
                  </w:divBdr>
                </w:div>
                <w:div w:id="90976023">
                  <w:marLeft w:val="640"/>
                  <w:marRight w:val="0"/>
                  <w:marTop w:val="0"/>
                  <w:marBottom w:val="0"/>
                  <w:divBdr>
                    <w:top w:val="none" w:sz="0" w:space="0" w:color="auto"/>
                    <w:left w:val="none" w:sz="0" w:space="0" w:color="auto"/>
                    <w:bottom w:val="none" w:sz="0" w:space="0" w:color="auto"/>
                    <w:right w:val="none" w:sz="0" w:space="0" w:color="auto"/>
                  </w:divBdr>
                </w:div>
                <w:div w:id="674571819">
                  <w:marLeft w:val="640"/>
                  <w:marRight w:val="0"/>
                  <w:marTop w:val="0"/>
                  <w:marBottom w:val="0"/>
                  <w:divBdr>
                    <w:top w:val="none" w:sz="0" w:space="0" w:color="auto"/>
                    <w:left w:val="none" w:sz="0" w:space="0" w:color="auto"/>
                    <w:bottom w:val="none" w:sz="0" w:space="0" w:color="auto"/>
                    <w:right w:val="none" w:sz="0" w:space="0" w:color="auto"/>
                  </w:divBdr>
                </w:div>
                <w:div w:id="1277638424">
                  <w:marLeft w:val="640"/>
                  <w:marRight w:val="0"/>
                  <w:marTop w:val="0"/>
                  <w:marBottom w:val="0"/>
                  <w:divBdr>
                    <w:top w:val="none" w:sz="0" w:space="0" w:color="auto"/>
                    <w:left w:val="none" w:sz="0" w:space="0" w:color="auto"/>
                    <w:bottom w:val="none" w:sz="0" w:space="0" w:color="auto"/>
                    <w:right w:val="none" w:sz="0" w:space="0" w:color="auto"/>
                  </w:divBdr>
                </w:div>
                <w:div w:id="603460772">
                  <w:marLeft w:val="640"/>
                  <w:marRight w:val="0"/>
                  <w:marTop w:val="0"/>
                  <w:marBottom w:val="0"/>
                  <w:divBdr>
                    <w:top w:val="none" w:sz="0" w:space="0" w:color="auto"/>
                    <w:left w:val="none" w:sz="0" w:space="0" w:color="auto"/>
                    <w:bottom w:val="none" w:sz="0" w:space="0" w:color="auto"/>
                    <w:right w:val="none" w:sz="0" w:space="0" w:color="auto"/>
                  </w:divBdr>
                </w:div>
                <w:div w:id="1931349011">
                  <w:marLeft w:val="640"/>
                  <w:marRight w:val="0"/>
                  <w:marTop w:val="0"/>
                  <w:marBottom w:val="0"/>
                  <w:divBdr>
                    <w:top w:val="none" w:sz="0" w:space="0" w:color="auto"/>
                    <w:left w:val="none" w:sz="0" w:space="0" w:color="auto"/>
                    <w:bottom w:val="none" w:sz="0" w:space="0" w:color="auto"/>
                    <w:right w:val="none" w:sz="0" w:space="0" w:color="auto"/>
                  </w:divBdr>
                </w:div>
                <w:div w:id="1211531263">
                  <w:marLeft w:val="640"/>
                  <w:marRight w:val="0"/>
                  <w:marTop w:val="0"/>
                  <w:marBottom w:val="0"/>
                  <w:divBdr>
                    <w:top w:val="none" w:sz="0" w:space="0" w:color="auto"/>
                    <w:left w:val="none" w:sz="0" w:space="0" w:color="auto"/>
                    <w:bottom w:val="none" w:sz="0" w:space="0" w:color="auto"/>
                    <w:right w:val="none" w:sz="0" w:space="0" w:color="auto"/>
                  </w:divBdr>
                </w:div>
                <w:div w:id="39403270">
                  <w:marLeft w:val="640"/>
                  <w:marRight w:val="0"/>
                  <w:marTop w:val="0"/>
                  <w:marBottom w:val="0"/>
                  <w:divBdr>
                    <w:top w:val="none" w:sz="0" w:space="0" w:color="auto"/>
                    <w:left w:val="none" w:sz="0" w:space="0" w:color="auto"/>
                    <w:bottom w:val="none" w:sz="0" w:space="0" w:color="auto"/>
                    <w:right w:val="none" w:sz="0" w:space="0" w:color="auto"/>
                  </w:divBdr>
                </w:div>
                <w:div w:id="1793405363">
                  <w:marLeft w:val="640"/>
                  <w:marRight w:val="0"/>
                  <w:marTop w:val="0"/>
                  <w:marBottom w:val="0"/>
                  <w:divBdr>
                    <w:top w:val="none" w:sz="0" w:space="0" w:color="auto"/>
                    <w:left w:val="none" w:sz="0" w:space="0" w:color="auto"/>
                    <w:bottom w:val="none" w:sz="0" w:space="0" w:color="auto"/>
                    <w:right w:val="none" w:sz="0" w:space="0" w:color="auto"/>
                  </w:divBdr>
                </w:div>
                <w:div w:id="666052683">
                  <w:marLeft w:val="640"/>
                  <w:marRight w:val="0"/>
                  <w:marTop w:val="0"/>
                  <w:marBottom w:val="0"/>
                  <w:divBdr>
                    <w:top w:val="none" w:sz="0" w:space="0" w:color="auto"/>
                    <w:left w:val="none" w:sz="0" w:space="0" w:color="auto"/>
                    <w:bottom w:val="none" w:sz="0" w:space="0" w:color="auto"/>
                    <w:right w:val="none" w:sz="0" w:space="0" w:color="auto"/>
                  </w:divBdr>
                </w:div>
                <w:div w:id="1513298006">
                  <w:marLeft w:val="640"/>
                  <w:marRight w:val="0"/>
                  <w:marTop w:val="0"/>
                  <w:marBottom w:val="0"/>
                  <w:divBdr>
                    <w:top w:val="none" w:sz="0" w:space="0" w:color="auto"/>
                    <w:left w:val="none" w:sz="0" w:space="0" w:color="auto"/>
                    <w:bottom w:val="none" w:sz="0" w:space="0" w:color="auto"/>
                    <w:right w:val="none" w:sz="0" w:space="0" w:color="auto"/>
                  </w:divBdr>
                </w:div>
                <w:div w:id="1005977762">
                  <w:marLeft w:val="640"/>
                  <w:marRight w:val="0"/>
                  <w:marTop w:val="0"/>
                  <w:marBottom w:val="0"/>
                  <w:divBdr>
                    <w:top w:val="none" w:sz="0" w:space="0" w:color="auto"/>
                    <w:left w:val="none" w:sz="0" w:space="0" w:color="auto"/>
                    <w:bottom w:val="none" w:sz="0" w:space="0" w:color="auto"/>
                    <w:right w:val="none" w:sz="0" w:space="0" w:color="auto"/>
                  </w:divBdr>
                </w:div>
              </w:divsChild>
            </w:div>
            <w:div w:id="465244725">
              <w:marLeft w:val="0"/>
              <w:marRight w:val="0"/>
              <w:marTop w:val="0"/>
              <w:marBottom w:val="0"/>
              <w:divBdr>
                <w:top w:val="none" w:sz="0" w:space="0" w:color="auto"/>
                <w:left w:val="none" w:sz="0" w:space="0" w:color="auto"/>
                <w:bottom w:val="none" w:sz="0" w:space="0" w:color="auto"/>
                <w:right w:val="none" w:sz="0" w:space="0" w:color="auto"/>
              </w:divBdr>
              <w:divsChild>
                <w:div w:id="1410999871">
                  <w:marLeft w:val="640"/>
                  <w:marRight w:val="0"/>
                  <w:marTop w:val="0"/>
                  <w:marBottom w:val="0"/>
                  <w:divBdr>
                    <w:top w:val="none" w:sz="0" w:space="0" w:color="auto"/>
                    <w:left w:val="none" w:sz="0" w:space="0" w:color="auto"/>
                    <w:bottom w:val="none" w:sz="0" w:space="0" w:color="auto"/>
                    <w:right w:val="none" w:sz="0" w:space="0" w:color="auto"/>
                  </w:divBdr>
                </w:div>
                <w:div w:id="1559629737">
                  <w:marLeft w:val="640"/>
                  <w:marRight w:val="0"/>
                  <w:marTop w:val="0"/>
                  <w:marBottom w:val="0"/>
                  <w:divBdr>
                    <w:top w:val="none" w:sz="0" w:space="0" w:color="auto"/>
                    <w:left w:val="none" w:sz="0" w:space="0" w:color="auto"/>
                    <w:bottom w:val="none" w:sz="0" w:space="0" w:color="auto"/>
                    <w:right w:val="none" w:sz="0" w:space="0" w:color="auto"/>
                  </w:divBdr>
                </w:div>
                <w:div w:id="1391541256">
                  <w:marLeft w:val="640"/>
                  <w:marRight w:val="0"/>
                  <w:marTop w:val="0"/>
                  <w:marBottom w:val="0"/>
                  <w:divBdr>
                    <w:top w:val="none" w:sz="0" w:space="0" w:color="auto"/>
                    <w:left w:val="none" w:sz="0" w:space="0" w:color="auto"/>
                    <w:bottom w:val="none" w:sz="0" w:space="0" w:color="auto"/>
                    <w:right w:val="none" w:sz="0" w:space="0" w:color="auto"/>
                  </w:divBdr>
                </w:div>
                <w:div w:id="612244622">
                  <w:marLeft w:val="640"/>
                  <w:marRight w:val="0"/>
                  <w:marTop w:val="0"/>
                  <w:marBottom w:val="0"/>
                  <w:divBdr>
                    <w:top w:val="none" w:sz="0" w:space="0" w:color="auto"/>
                    <w:left w:val="none" w:sz="0" w:space="0" w:color="auto"/>
                    <w:bottom w:val="none" w:sz="0" w:space="0" w:color="auto"/>
                    <w:right w:val="none" w:sz="0" w:space="0" w:color="auto"/>
                  </w:divBdr>
                </w:div>
                <w:div w:id="2039508257">
                  <w:marLeft w:val="640"/>
                  <w:marRight w:val="0"/>
                  <w:marTop w:val="0"/>
                  <w:marBottom w:val="0"/>
                  <w:divBdr>
                    <w:top w:val="none" w:sz="0" w:space="0" w:color="auto"/>
                    <w:left w:val="none" w:sz="0" w:space="0" w:color="auto"/>
                    <w:bottom w:val="none" w:sz="0" w:space="0" w:color="auto"/>
                    <w:right w:val="none" w:sz="0" w:space="0" w:color="auto"/>
                  </w:divBdr>
                </w:div>
                <w:div w:id="772552399">
                  <w:marLeft w:val="640"/>
                  <w:marRight w:val="0"/>
                  <w:marTop w:val="0"/>
                  <w:marBottom w:val="0"/>
                  <w:divBdr>
                    <w:top w:val="none" w:sz="0" w:space="0" w:color="auto"/>
                    <w:left w:val="none" w:sz="0" w:space="0" w:color="auto"/>
                    <w:bottom w:val="none" w:sz="0" w:space="0" w:color="auto"/>
                    <w:right w:val="none" w:sz="0" w:space="0" w:color="auto"/>
                  </w:divBdr>
                </w:div>
                <w:div w:id="999381577">
                  <w:marLeft w:val="640"/>
                  <w:marRight w:val="0"/>
                  <w:marTop w:val="0"/>
                  <w:marBottom w:val="0"/>
                  <w:divBdr>
                    <w:top w:val="none" w:sz="0" w:space="0" w:color="auto"/>
                    <w:left w:val="none" w:sz="0" w:space="0" w:color="auto"/>
                    <w:bottom w:val="none" w:sz="0" w:space="0" w:color="auto"/>
                    <w:right w:val="none" w:sz="0" w:space="0" w:color="auto"/>
                  </w:divBdr>
                </w:div>
                <w:div w:id="1210997814">
                  <w:marLeft w:val="640"/>
                  <w:marRight w:val="0"/>
                  <w:marTop w:val="0"/>
                  <w:marBottom w:val="0"/>
                  <w:divBdr>
                    <w:top w:val="none" w:sz="0" w:space="0" w:color="auto"/>
                    <w:left w:val="none" w:sz="0" w:space="0" w:color="auto"/>
                    <w:bottom w:val="none" w:sz="0" w:space="0" w:color="auto"/>
                    <w:right w:val="none" w:sz="0" w:space="0" w:color="auto"/>
                  </w:divBdr>
                </w:div>
                <w:div w:id="562712956">
                  <w:marLeft w:val="640"/>
                  <w:marRight w:val="0"/>
                  <w:marTop w:val="0"/>
                  <w:marBottom w:val="0"/>
                  <w:divBdr>
                    <w:top w:val="none" w:sz="0" w:space="0" w:color="auto"/>
                    <w:left w:val="none" w:sz="0" w:space="0" w:color="auto"/>
                    <w:bottom w:val="none" w:sz="0" w:space="0" w:color="auto"/>
                    <w:right w:val="none" w:sz="0" w:space="0" w:color="auto"/>
                  </w:divBdr>
                </w:div>
                <w:div w:id="406347474">
                  <w:marLeft w:val="640"/>
                  <w:marRight w:val="0"/>
                  <w:marTop w:val="0"/>
                  <w:marBottom w:val="0"/>
                  <w:divBdr>
                    <w:top w:val="none" w:sz="0" w:space="0" w:color="auto"/>
                    <w:left w:val="none" w:sz="0" w:space="0" w:color="auto"/>
                    <w:bottom w:val="none" w:sz="0" w:space="0" w:color="auto"/>
                    <w:right w:val="none" w:sz="0" w:space="0" w:color="auto"/>
                  </w:divBdr>
                </w:div>
                <w:div w:id="1433163412">
                  <w:marLeft w:val="640"/>
                  <w:marRight w:val="0"/>
                  <w:marTop w:val="0"/>
                  <w:marBottom w:val="0"/>
                  <w:divBdr>
                    <w:top w:val="none" w:sz="0" w:space="0" w:color="auto"/>
                    <w:left w:val="none" w:sz="0" w:space="0" w:color="auto"/>
                    <w:bottom w:val="none" w:sz="0" w:space="0" w:color="auto"/>
                    <w:right w:val="none" w:sz="0" w:space="0" w:color="auto"/>
                  </w:divBdr>
                </w:div>
                <w:div w:id="345834557">
                  <w:marLeft w:val="640"/>
                  <w:marRight w:val="0"/>
                  <w:marTop w:val="0"/>
                  <w:marBottom w:val="0"/>
                  <w:divBdr>
                    <w:top w:val="none" w:sz="0" w:space="0" w:color="auto"/>
                    <w:left w:val="none" w:sz="0" w:space="0" w:color="auto"/>
                    <w:bottom w:val="none" w:sz="0" w:space="0" w:color="auto"/>
                    <w:right w:val="none" w:sz="0" w:space="0" w:color="auto"/>
                  </w:divBdr>
                </w:div>
                <w:div w:id="644090634">
                  <w:marLeft w:val="640"/>
                  <w:marRight w:val="0"/>
                  <w:marTop w:val="0"/>
                  <w:marBottom w:val="0"/>
                  <w:divBdr>
                    <w:top w:val="none" w:sz="0" w:space="0" w:color="auto"/>
                    <w:left w:val="none" w:sz="0" w:space="0" w:color="auto"/>
                    <w:bottom w:val="none" w:sz="0" w:space="0" w:color="auto"/>
                    <w:right w:val="none" w:sz="0" w:space="0" w:color="auto"/>
                  </w:divBdr>
                </w:div>
                <w:div w:id="437411149">
                  <w:marLeft w:val="640"/>
                  <w:marRight w:val="0"/>
                  <w:marTop w:val="0"/>
                  <w:marBottom w:val="0"/>
                  <w:divBdr>
                    <w:top w:val="none" w:sz="0" w:space="0" w:color="auto"/>
                    <w:left w:val="none" w:sz="0" w:space="0" w:color="auto"/>
                    <w:bottom w:val="none" w:sz="0" w:space="0" w:color="auto"/>
                    <w:right w:val="none" w:sz="0" w:space="0" w:color="auto"/>
                  </w:divBdr>
                </w:div>
                <w:div w:id="37970078">
                  <w:marLeft w:val="640"/>
                  <w:marRight w:val="0"/>
                  <w:marTop w:val="0"/>
                  <w:marBottom w:val="0"/>
                  <w:divBdr>
                    <w:top w:val="none" w:sz="0" w:space="0" w:color="auto"/>
                    <w:left w:val="none" w:sz="0" w:space="0" w:color="auto"/>
                    <w:bottom w:val="none" w:sz="0" w:space="0" w:color="auto"/>
                    <w:right w:val="none" w:sz="0" w:space="0" w:color="auto"/>
                  </w:divBdr>
                </w:div>
                <w:div w:id="711418379">
                  <w:marLeft w:val="640"/>
                  <w:marRight w:val="0"/>
                  <w:marTop w:val="0"/>
                  <w:marBottom w:val="0"/>
                  <w:divBdr>
                    <w:top w:val="none" w:sz="0" w:space="0" w:color="auto"/>
                    <w:left w:val="none" w:sz="0" w:space="0" w:color="auto"/>
                    <w:bottom w:val="none" w:sz="0" w:space="0" w:color="auto"/>
                    <w:right w:val="none" w:sz="0" w:space="0" w:color="auto"/>
                  </w:divBdr>
                </w:div>
                <w:div w:id="1758751004">
                  <w:marLeft w:val="640"/>
                  <w:marRight w:val="0"/>
                  <w:marTop w:val="0"/>
                  <w:marBottom w:val="0"/>
                  <w:divBdr>
                    <w:top w:val="none" w:sz="0" w:space="0" w:color="auto"/>
                    <w:left w:val="none" w:sz="0" w:space="0" w:color="auto"/>
                    <w:bottom w:val="none" w:sz="0" w:space="0" w:color="auto"/>
                    <w:right w:val="none" w:sz="0" w:space="0" w:color="auto"/>
                  </w:divBdr>
                </w:div>
                <w:div w:id="1835876241">
                  <w:marLeft w:val="640"/>
                  <w:marRight w:val="0"/>
                  <w:marTop w:val="0"/>
                  <w:marBottom w:val="0"/>
                  <w:divBdr>
                    <w:top w:val="none" w:sz="0" w:space="0" w:color="auto"/>
                    <w:left w:val="none" w:sz="0" w:space="0" w:color="auto"/>
                    <w:bottom w:val="none" w:sz="0" w:space="0" w:color="auto"/>
                    <w:right w:val="none" w:sz="0" w:space="0" w:color="auto"/>
                  </w:divBdr>
                </w:div>
                <w:div w:id="925530634">
                  <w:marLeft w:val="640"/>
                  <w:marRight w:val="0"/>
                  <w:marTop w:val="0"/>
                  <w:marBottom w:val="0"/>
                  <w:divBdr>
                    <w:top w:val="none" w:sz="0" w:space="0" w:color="auto"/>
                    <w:left w:val="none" w:sz="0" w:space="0" w:color="auto"/>
                    <w:bottom w:val="none" w:sz="0" w:space="0" w:color="auto"/>
                    <w:right w:val="none" w:sz="0" w:space="0" w:color="auto"/>
                  </w:divBdr>
                </w:div>
                <w:div w:id="254018280">
                  <w:marLeft w:val="640"/>
                  <w:marRight w:val="0"/>
                  <w:marTop w:val="0"/>
                  <w:marBottom w:val="0"/>
                  <w:divBdr>
                    <w:top w:val="none" w:sz="0" w:space="0" w:color="auto"/>
                    <w:left w:val="none" w:sz="0" w:space="0" w:color="auto"/>
                    <w:bottom w:val="none" w:sz="0" w:space="0" w:color="auto"/>
                    <w:right w:val="none" w:sz="0" w:space="0" w:color="auto"/>
                  </w:divBdr>
                </w:div>
                <w:div w:id="198931017">
                  <w:marLeft w:val="640"/>
                  <w:marRight w:val="0"/>
                  <w:marTop w:val="0"/>
                  <w:marBottom w:val="0"/>
                  <w:divBdr>
                    <w:top w:val="none" w:sz="0" w:space="0" w:color="auto"/>
                    <w:left w:val="none" w:sz="0" w:space="0" w:color="auto"/>
                    <w:bottom w:val="none" w:sz="0" w:space="0" w:color="auto"/>
                    <w:right w:val="none" w:sz="0" w:space="0" w:color="auto"/>
                  </w:divBdr>
                </w:div>
                <w:div w:id="385760120">
                  <w:marLeft w:val="640"/>
                  <w:marRight w:val="0"/>
                  <w:marTop w:val="0"/>
                  <w:marBottom w:val="0"/>
                  <w:divBdr>
                    <w:top w:val="none" w:sz="0" w:space="0" w:color="auto"/>
                    <w:left w:val="none" w:sz="0" w:space="0" w:color="auto"/>
                    <w:bottom w:val="none" w:sz="0" w:space="0" w:color="auto"/>
                    <w:right w:val="none" w:sz="0" w:space="0" w:color="auto"/>
                  </w:divBdr>
                </w:div>
                <w:div w:id="140658049">
                  <w:marLeft w:val="640"/>
                  <w:marRight w:val="0"/>
                  <w:marTop w:val="0"/>
                  <w:marBottom w:val="0"/>
                  <w:divBdr>
                    <w:top w:val="none" w:sz="0" w:space="0" w:color="auto"/>
                    <w:left w:val="none" w:sz="0" w:space="0" w:color="auto"/>
                    <w:bottom w:val="none" w:sz="0" w:space="0" w:color="auto"/>
                    <w:right w:val="none" w:sz="0" w:space="0" w:color="auto"/>
                  </w:divBdr>
                </w:div>
                <w:div w:id="1980647854">
                  <w:marLeft w:val="640"/>
                  <w:marRight w:val="0"/>
                  <w:marTop w:val="0"/>
                  <w:marBottom w:val="0"/>
                  <w:divBdr>
                    <w:top w:val="none" w:sz="0" w:space="0" w:color="auto"/>
                    <w:left w:val="none" w:sz="0" w:space="0" w:color="auto"/>
                    <w:bottom w:val="none" w:sz="0" w:space="0" w:color="auto"/>
                    <w:right w:val="none" w:sz="0" w:space="0" w:color="auto"/>
                  </w:divBdr>
                </w:div>
                <w:div w:id="863858121">
                  <w:marLeft w:val="640"/>
                  <w:marRight w:val="0"/>
                  <w:marTop w:val="0"/>
                  <w:marBottom w:val="0"/>
                  <w:divBdr>
                    <w:top w:val="none" w:sz="0" w:space="0" w:color="auto"/>
                    <w:left w:val="none" w:sz="0" w:space="0" w:color="auto"/>
                    <w:bottom w:val="none" w:sz="0" w:space="0" w:color="auto"/>
                    <w:right w:val="none" w:sz="0" w:space="0" w:color="auto"/>
                  </w:divBdr>
                </w:div>
                <w:div w:id="1406956594">
                  <w:marLeft w:val="640"/>
                  <w:marRight w:val="0"/>
                  <w:marTop w:val="0"/>
                  <w:marBottom w:val="0"/>
                  <w:divBdr>
                    <w:top w:val="none" w:sz="0" w:space="0" w:color="auto"/>
                    <w:left w:val="none" w:sz="0" w:space="0" w:color="auto"/>
                    <w:bottom w:val="none" w:sz="0" w:space="0" w:color="auto"/>
                    <w:right w:val="none" w:sz="0" w:space="0" w:color="auto"/>
                  </w:divBdr>
                </w:div>
                <w:div w:id="1247425958">
                  <w:marLeft w:val="640"/>
                  <w:marRight w:val="0"/>
                  <w:marTop w:val="0"/>
                  <w:marBottom w:val="0"/>
                  <w:divBdr>
                    <w:top w:val="none" w:sz="0" w:space="0" w:color="auto"/>
                    <w:left w:val="none" w:sz="0" w:space="0" w:color="auto"/>
                    <w:bottom w:val="none" w:sz="0" w:space="0" w:color="auto"/>
                    <w:right w:val="none" w:sz="0" w:space="0" w:color="auto"/>
                  </w:divBdr>
                </w:div>
                <w:div w:id="704059638">
                  <w:marLeft w:val="640"/>
                  <w:marRight w:val="0"/>
                  <w:marTop w:val="0"/>
                  <w:marBottom w:val="0"/>
                  <w:divBdr>
                    <w:top w:val="none" w:sz="0" w:space="0" w:color="auto"/>
                    <w:left w:val="none" w:sz="0" w:space="0" w:color="auto"/>
                    <w:bottom w:val="none" w:sz="0" w:space="0" w:color="auto"/>
                    <w:right w:val="none" w:sz="0" w:space="0" w:color="auto"/>
                  </w:divBdr>
                </w:div>
                <w:div w:id="503982749">
                  <w:marLeft w:val="640"/>
                  <w:marRight w:val="0"/>
                  <w:marTop w:val="0"/>
                  <w:marBottom w:val="0"/>
                  <w:divBdr>
                    <w:top w:val="none" w:sz="0" w:space="0" w:color="auto"/>
                    <w:left w:val="none" w:sz="0" w:space="0" w:color="auto"/>
                    <w:bottom w:val="none" w:sz="0" w:space="0" w:color="auto"/>
                    <w:right w:val="none" w:sz="0" w:space="0" w:color="auto"/>
                  </w:divBdr>
                </w:div>
                <w:div w:id="1781680979">
                  <w:marLeft w:val="640"/>
                  <w:marRight w:val="0"/>
                  <w:marTop w:val="0"/>
                  <w:marBottom w:val="0"/>
                  <w:divBdr>
                    <w:top w:val="none" w:sz="0" w:space="0" w:color="auto"/>
                    <w:left w:val="none" w:sz="0" w:space="0" w:color="auto"/>
                    <w:bottom w:val="none" w:sz="0" w:space="0" w:color="auto"/>
                    <w:right w:val="none" w:sz="0" w:space="0" w:color="auto"/>
                  </w:divBdr>
                </w:div>
                <w:div w:id="1480879817">
                  <w:marLeft w:val="640"/>
                  <w:marRight w:val="0"/>
                  <w:marTop w:val="0"/>
                  <w:marBottom w:val="0"/>
                  <w:divBdr>
                    <w:top w:val="none" w:sz="0" w:space="0" w:color="auto"/>
                    <w:left w:val="none" w:sz="0" w:space="0" w:color="auto"/>
                    <w:bottom w:val="none" w:sz="0" w:space="0" w:color="auto"/>
                    <w:right w:val="none" w:sz="0" w:space="0" w:color="auto"/>
                  </w:divBdr>
                </w:div>
                <w:div w:id="947199715">
                  <w:marLeft w:val="640"/>
                  <w:marRight w:val="0"/>
                  <w:marTop w:val="0"/>
                  <w:marBottom w:val="0"/>
                  <w:divBdr>
                    <w:top w:val="none" w:sz="0" w:space="0" w:color="auto"/>
                    <w:left w:val="none" w:sz="0" w:space="0" w:color="auto"/>
                    <w:bottom w:val="none" w:sz="0" w:space="0" w:color="auto"/>
                    <w:right w:val="none" w:sz="0" w:space="0" w:color="auto"/>
                  </w:divBdr>
                </w:div>
                <w:div w:id="212427752">
                  <w:marLeft w:val="640"/>
                  <w:marRight w:val="0"/>
                  <w:marTop w:val="0"/>
                  <w:marBottom w:val="0"/>
                  <w:divBdr>
                    <w:top w:val="none" w:sz="0" w:space="0" w:color="auto"/>
                    <w:left w:val="none" w:sz="0" w:space="0" w:color="auto"/>
                    <w:bottom w:val="none" w:sz="0" w:space="0" w:color="auto"/>
                    <w:right w:val="none" w:sz="0" w:space="0" w:color="auto"/>
                  </w:divBdr>
                </w:div>
                <w:div w:id="1607301381">
                  <w:marLeft w:val="640"/>
                  <w:marRight w:val="0"/>
                  <w:marTop w:val="0"/>
                  <w:marBottom w:val="0"/>
                  <w:divBdr>
                    <w:top w:val="none" w:sz="0" w:space="0" w:color="auto"/>
                    <w:left w:val="none" w:sz="0" w:space="0" w:color="auto"/>
                    <w:bottom w:val="none" w:sz="0" w:space="0" w:color="auto"/>
                    <w:right w:val="none" w:sz="0" w:space="0" w:color="auto"/>
                  </w:divBdr>
                </w:div>
                <w:div w:id="1740908867">
                  <w:marLeft w:val="640"/>
                  <w:marRight w:val="0"/>
                  <w:marTop w:val="0"/>
                  <w:marBottom w:val="0"/>
                  <w:divBdr>
                    <w:top w:val="none" w:sz="0" w:space="0" w:color="auto"/>
                    <w:left w:val="none" w:sz="0" w:space="0" w:color="auto"/>
                    <w:bottom w:val="none" w:sz="0" w:space="0" w:color="auto"/>
                    <w:right w:val="none" w:sz="0" w:space="0" w:color="auto"/>
                  </w:divBdr>
                </w:div>
                <w:div w:id="199318049">
                  <w:marLeft w:val="640"/>
                  <w:marRight w:val="0"/>
                  <w:marTop w:val="0"/>
                  <w:marBottom w:val="0"/>
                  <w:divBdr>
                    <w:top w:val="none" w:sz="0" w:space="0" w:color="auto"/>
                    <w:left w:val="none" w:sz="0" w:space="0" w:color="auto"/>
                    <w:bottom w:val="none" w:sz="0" w:space="0" w:color="auto"/>
                    <w:right w:val="none" w:sz="0" w:space="0" w:color="auto"/>
                  </w:divBdr>
                </w:div>
                <w:div w:id="1384787814">
                  <w:marLeft w:val="640"/>
                  <w:marRight w:val="0"/>
                  <w:marTop w:val="0"/>
                  <w:marBottom w:val="0"/>
                  <w:divBdr>
                    <w:top w:val="none" w:sz="0" w:space="0" w:color="auto"/>
                    <w:left w:val="none" w:sz="0" w:space="0" w:color="auto"/>
                    <w:bottom w:val="none" w:sz="0" w:space="0" w:color="auto"/>
                    <w:right w:val="none" w:sz="0" w:space="0" w:color="auto"/>
                  </w:divBdr>
                </w:div>
                <w:div w:id="1869374472">
                  <w:marLeft w:val="640"/>
                  <w:marRight w:val="0"/>
                  <w:marTop w:val="0"/>
                  <w:marBottom w:val="0"/>
                  <w:divBdr>
                    <w:top w:val="none" w:sz="0" w:space="0" w:color="auto"/>
                    <w:left w:val="none" w:sz="0" w:space="0" w:color="auto"/>
                    <w:bottom w:val="none" w:sz="0" w:space="0" w:color="auto"/>
                    <w:right w:val="none" w:sz="0" w:space="0" w:color="auto"/>
                  </w:divBdr>
                </w:div>
              </w:divsChild>
            </w:div>
            <w:div w:id="1659572461">
              <w:marLeft w:val="0"/>
              <w:marRight w:val="0"/>
              <w:marTop w:val="0"/>
              <w:marBottom w:val="0"/>
              <w:divBdr>
                <w:top w:val="none" w:sz="0" w:space="0" w:color="auto"/>
                <w:left w:val="none" w:sz="0" w:space="0" w:color="auto"/>
                <w:bottom w:val="none" w:sz="0" w:space="0" w:color="auto"/>
                <w:right w:val="none" w:sz="0" w:space="0" w:color="auto"/>
              </w:divBdr>
              <w:divsChild>
                <w:div w:id="1465268735">
                  <w:marLeft w:val="640"/>
                  <w:marRight w:val="0"/>
                  <w:marTop w:val="0"/>
                  <w:marBottom w:val="0"/>
                  <w:divBdr>
                    <w:top w:val="none" w:sz="0" w:space="0" w:color="auto"/>
                    <w:left w:val="none" w:sz="0" w:space="0" w:color="auto"/>
                    <w:bottom w:val="none" w:sz="0" w:space="0" w:color="auto"/>
                    <w:right w:val="none" w:sz="0" w:space="0" w:color="auto"/>
                  </w:divBdr>
                </w:div>
                <w:div w:id="389961478">
                  <w:marLeft w:val="640"/>
                  <w:marRight w:val="0"/>
                  <w:marTop w:val="0"/>
                  <w:marBottom w:val="0"/>
                  <w:divBdr>
                    <w:top w:val="none" w:sz="0" w:space="0" w:color="auto"/>
                    <w:left w:val="none" w:sz="0" w:space="0" w:color="auto"/>
                    <w:bottom w:val="none" w:sz="0" w:space="0" w:color="auto"/>
                    <w:right w:val="none" w:sz="0" w:space="0" w:color="auto"/>
                  </w:divBdr>
                </w:div>
                <w:div w:id="608583160">
                  <w:marLeft w:val="640"/>
                  <w:marRight w:val="0"/>
                  <w:marTop w:val="0"/>
                  <w:marBottom w:val="0"/>
                  <w:divBdr>
                    <w:top w:val="none" w:sz="0" w:space="0" w:color="auto"/>
                    <w:left w:val="none" w:sz="0" w:space="0" w:color="auto"/>
                    <w:bottom w:val="none" w:sz="0" w:space="0" w:color="auto"/>
                    <w:right w:val="none" w:sz="0" w:space="0" w:color="auto"/>
                  </w:divBdr>
                </w:div>
                <w:div w:id="1929385561">
                  <w:marLeft w:val="640"/>
                  <w:marRight w:val="0"/>
                  <w:marTop w:val="0"/>
                  <w:marBottom w:val="0"/>
                  <w:divBdr>
                    <w:top w:val="none" w:sz="0" w:space="0" w:color="auto"/>
                    <w:left w:val="none" w:sz="0" w:space="0" w:color="auto"/>
                    <w:bottom w:val="none" w:sz="0" w:space="0" w:color="auto"/>
                    <w:right w:val="none" w:sz="0" w:space="0" w:color="auto"/>
                  </w:divBdr>
                </w:div>
                <w:div w:id="1690257071">
                  <w:marLeft w:val="640"/>
                  <w:marRight w:val="0"/>
                  <w:marTop w:val="0"/>
                  <w:marBottom w:val="0"/>
                  <w:divBdr>
                    <w:top w:val="none" w:sz="0" w:space="0" w:color="auto"/>
                    <w:left w:val="none" w:sz="0" w:space="0" w:color="auto"/>
                    <w:bottom w:val="none" w:sz="0" w:space="0" w:color="auto"/>
                    <w:right w:val="none" w:sz="0" w:space="0" w:color="auto"/>
                  </w:divBdr>
                </w:div>
                <w:div w:id="1418598771">
                  <w:marLeft w:val="640"/>
                  <w:marRight w:val="0"/>
                  <w:marTop w:val="0"/>
                  <w:marBottom w:val="0"/>
                  <w:divBdr>
                    <w:top w:val="none" w:sz="0" w:space="0" w:color="auto"/>
                    <w:left w:val="none" w:sz="0" w:space="0" w:color="auto"/>
                    <w:bottom w:val="none" w:sz="0" w:space="0" w:color="auto"/>
                    <w:right w:val="none" w:sz="0" w:space="0" w:color="auto"/>
                  </w:divBdr>
                </w:div>
                <w:div w:id="1331714070">
                  <w:marLeft w:val="640"/>
                  <w:marRight w:val="0"/>
                  <w:marTop w:val="0"/>
                  <w:marBottom w:val="0"/>
                  <w:divBdr>
                    <w:top w:val="none" w:sz="0" w:space="0" w:color="auto"/>
                    <w:left w:val="none" w:sz="0" w:space="0" w:color="auto"/>
                    <w:bottom w:val="none" w:sz="0" w:space="0" w:color="auto"/>
                    <w:right w:val="none" w:sz="0" w:space="0" w:color="auto"/>
                  </w:divBdr>
                </w:div>
                <w:div w:id="1595089518">
                  <w:marLeft w:val="640"/>
                  <w:marRight w:val="0"/>
                  <w:marTop w:val="0"/>
                  <w:marBottom w:val="0"/>
                  <w:divBdr>
                    <w:top w:val="none" w:sz="0" w:space="0" w:color="auto"/>
                    <w:left w:val="none" w:sz="0" w:space="0" w:color="auto"/>
                    <w:bottom w:val="none" w:sz="0" w:space="0" w:color="auto"/>
                    <w:right w:val="none" w:sz="0" w:space="0" w:color="auto"/>
                  </w:divBdr>
                </w:div>
                <w:div w:id="1637834672">
                  <w:marLeft w:val="640"/>
                  <w:marRight w:val="0"/>
                  <w:marTop w:val="0"/>
                  <w:marBottom w:val="0"/>
                  <w:divBdr>
                    <w:top w:val="none" w:sz="0" w:space="0" w:color="auto"/>
                    <w:left w:val="none" w:sz="0" w:space="0" w:color="auto"/>
                    <w:bottom w:val="none" w:sz="0" w:space="0" w:color="auto"/>
                    <w:right w:val="none" w:sz="0" w:space="0" w:color="auto"/>
                  </w:divBdr>
                </w:div>
                <w:div w:id="95290865">
                  <w:marLeft w:val="640"/>
                  <w:marRight w:val="0"/>
                  <w:marTop w:val="0"/>
                  <w:marBottom w:val="0"/>
                  <w:divBdr>
                    <w:top w:val="none" w:sz="0" w:space="0" w:color="auto"/>
                    <w:left w:val="none" w:sz="0" w:space="0" w:color="auto"/>
                    <w:bottom w:val="none" w:sz="0" w:space="0" w:color="auto"/>
                    <w:right w:val="none" w:sz="0" w:space="0" w:color="auto"/>
                  </w:divBdr>
                </w:div>
                <w:div w:id="1714890106">
                  <w:marLeft w:val="640"/>
                  <w:marRight w:val="0"/>
                  <w:marTop w:val="0"/>
                  <w:marBottom w:val="0"/>
                  <w:divBdr>
                    <w:top w:val="none" w:sz="0" w:space="0" w:color="auto"/>
                    <w:left w:val="none" w:sz="0" w:space="0" w:color="auto"/>
                    <w:bottom w:val="none" w:sz="0" w:space="0" w:color="auto"/>
                    <w:right w:val="none" w:sz="0" w:space="0" w:color="auto"/>
                  </w:divBdr>
                </w:div>
                <w:div w:id="1154836360">
                  <w:marLeft w:val="640"/>
                  <w:marRight w:val="0"/>
                  <w:marTop w:val="0"/>
                  <w:marBottom w:val="0"/>
                  <w:divBdr>
                    <w:top w:val="none" w:sz="0" w:space="0" w:color="auto"/>
                    <w:left w:val="none" w:sz="0" w:space="0" w:color="auto"/>
                    <w:bottom w:val="none" w:sz="0" w:space="0" w:color="auto"/>
                    <w:right w:val="none" w:sz="0" w:space="0" w:color="auto"/>
                  </w:divBdr>
                </w:div>
                <w:div w:id="1956474500">
                  <w:marLeft w:val="640"/>
                  <w:marRight w:val="0"/>
                  <w:marTop w:val="0"/>
                  <w:marBottom w:val="0"/>
                  <w:divBdr>
                    <w:top w:val="none" w:sz="0" w:space="0" w:color="auto"/>
                    <w:left w:val="none" w:sz="0" w:space="0" w:color="auto"/>
                    <w:bottom w:val="none" w:sz="0" w:space="0" w:color="auto"/>
                    <w:right w:val="none" w:sz="0" w:space="0" w:color="auto"/>
                  </w:divBdr>
                </w:div>
                <w:div w:id="1584339633">
                  <w:marLeft w:val="640"/>
                  <w:marRight w:val="0"/>
                  <w:marTop w:val="0"/>
                  <w:marBottom w:val="0"/>
                  <w:divBdr>
                    <w:top w:val="none" w:sz="0" w:space="0" w:color="auto"/>
                    <w:left w:val="none" w:sz="0" w:space="0" w:color="auto"/>
                    <w:bottom w:val="none" w:sz="0" w:space="0" w:color="auto"/>
                    <w:right w:val="none" w:sz="0" w:space="0" w:color="auto"/>
                  </w:divBdr>
                </w:div>
                <w:div w:id="1983584147">
                  <w:marLeft w:val="640"/>
                  <w:marRight w:val="0"/>
                  <w:marTop w:val="0"/>
                  <w:marBottom w:val="0"/>
                  <w:divBdr>
                    <w:top w:val="none" w:sz="0" w:space="0" w:color="auto"/>
                    <w:left w:val="none" w:sz="0" w:space="0" w:color="auto"/>
                    <w:bottom w:val="none" w:sz="0" w:space="0" w:color="auto"/>
                    <w:right w:val="none" w:sz="0" w:space="0" w:color="auto"/>
                  </w:divBdr>
                </w:div>
                <w:div w:id="11689448">
                  <w:marLeft w:val="640"/>
                  <w:marRight w:val="0"/>
                  <w:marTop w:val="0"/>
                  <w:marBottom w:val="0"/>
                  <w:divBdr>
                    <w:top w:val="none" w:sz="0" w:space="0" w:color="auto"/>
                    <w:left w:val="none" w:sz="0" w:space="0" w:color="auto"/>
                    <w:bottom w:val="none" w:sz="0" w:space="0" w:color="auto"/>
                    <w:right w:val="none" w:sz="0" w:space="0" w:color="auto"/>
                  </w:divBdr>
                </w:div>
                <w:div w:id="701322987">
                  <w:marLeft w:val="640"/>
                  <w:marRight w:val="0"/>
                  <w:marTop w:val="0"/>
                  <w:marBottom w:val="0"/>
                  <w:divBdr>
                    <w:top w:val="none" w:sz="0" w:space="0" w:color="auto"/>
                    <w:left w:val="none" w:sz="0" w:space="0" w:color="auto"/>
                    <w:bottom w:val="none" w:sz="0" w:space="0" w:color="auto"/>
                    <w:right w:val="none" w:sz="0" w:space="0" w:color="auto"/>
                  </w:divBdr>
                </w:div>
                <w:div w:id="317926716">
                  <w:marLeft w:val="640"/>
                  <w:marRight w:val="0"/>
                  <w:marTop w:val="0"/>
                  <w:marBottom w:val="0"/>
                  <w:divBdr>
                    <w:top w:val="none" w:sz="0" w:space="0" w:color="auto"/>
                    <w:left w:val="none" w:sz="0" w:space="0" w:color="auto"/>
                    <w:bottom w:val="none" w:sz="0" w:space="0" w:color="auto"/>
                    <w:right w:val="none" w:sz="0" w:space="0" w:color="auto"/>
                  </w:divBdr>
                </w:div>
                <w:div w:id="1538932444">
                  <w:marLeft w:val="640"/>
                  <w:marRight w:val="0"/>
                  <w:marTop w:val="0"/>
                  <w:marBottom w:val="0"/>
                  <w:divBdr>
                    <w:top w:val="none" w:sz="0" w:space="0" w:color="auto"/>
                    <w:left w:val="none" w:sz="0" w:space="0" w:color="auto"/>
                    <w:bottom w:val="none" w:sz="0" w:space="0" w:color="auto"/>
                    <w:right w:val="none" w:sz="0" w:space="0" w:color="auto"/>
                  </w:divBdr>
                </w:div>
                <w:div w:id="518156951">
                  <w:marLeft w:val="640"/>
                  <w:marRight w:val="0"/>
                  <w:marTop w:val="0"/>
                  <w:marBottom w:val="0"/>
                  <w:divBdr>
                    <w:top w:val="none" w:sz="0" w:space="0" w:color="auto"/>
                    <w:left w:val="none" w:sz="0" w:space="0" w:color="auto"/>
                    <w:bottom w:val="none" w:sz="0" w:space="0" w:color="auto"/>
                    <w:right w:val="none" w:sz="0" w:space="0" w:color="auto"/>
                  </w:divBdr>
                </w:div>
                <w:div w:id="1075056475">
                  <w:marLeft w:val="640"/>
                  <w:marRight w:val="0"/>
                  <w:marTop w:val="0"/>
                  <w:marBottom w:val="0"/>
                  <w:divBdr>
                    <w:top w:val="none" w:sz="0" w:space="0" w:color="auto"/>
                    <w:left w:val="none" w:sz="0" w:space="0" w:color="auto"/>
                    <w:bottom w:val="none" w:sz="0" w:space="0" w:color="auto"/>
                    <w:right w:val="none" w:sz="0" w:space="0" w:color="auto"/>
                  </w:divBdr>
                </w:div>
                <w:div w:id="298150091">
                  <w:marLeft w:val="640"/>
                  <w:marRight w:val="0"/>
                  <w:marTop w:val="0"/>
                  <w:marBottom w:val="0"/>
                  <w:divBdr>
                    <w:top w:val="none" w:sz="0" w:space="0" w:color="auto"/>
                    <w:left w:val="none" w:sz="0" w:space="0" w:color="auto"/>
                    <w:bottom w:val="none" w:sz="0" w:space="0" w:color="auto"/>
                    <w:right w:val="none" w:sz="0" w:space="0" w:color="auto"/>
                  </w:divBdr>
                </w:div>
                <w:div w:id="1274092966">
                  <w:marLeft w:val="640"/>
                  <w:marRight w:val="0"/>
                  <w:marTop w:val="0"/>
                  <w:marBottom w:val="0"/>
                  <w:divBdr>
                    <w:top w:val="none" w:sz="0" w:space="0" w:color="auto"/>
                    <w:left w:val="none" w:sz="0" w:space="0" w:color="auto"/>
                    <w:bottom w:val="none" w:sz="0" w:space="0" w:color="auto"/>
                    <w:right w:val="none" w:sz="0" w:space="0" w:color="auto"/>
                  </w:divBdr>
                </w:div>
                <w:div w:id="220216669">
                  <w:marLeft w:val="640"/>
                  <w:marRight w:val="0"/>
                  <w:marTop w:val="0"/>
                  <w:marBottom w:val="0"/>
                  <w:divBdr>
                    <w:top w:val="none" w:sz="0" w:space="0" w:color="auto"/>
                    <w:left w:val="none" w:sz="0" w:space="0" w:color="auto"/>
                    <w:bottom w:val="none" w:sz="0" w:space="0" w:color="auto"/>
                    <w:right w:val="none" w:sz="0" w:space="0" w:color="auto"/>
                  </w:divBdr>
                </w:div>
                <w:div w:id="736246506">
                  <w:marLeft w:val="640"/>
                  <w:marRight w:val="0"/>
                  <w:marTop w:val="0"/>
                  <w:marBottom w:val="0"/>
                  <w:divBdr>
                    <w:top w:val="none" w:sz="0" w:space="0" w:color="auto"/>
                    <w:left w:val="none" w:sz="0" w:space="0" w:color="auto"/>
                    <w:bottom w:val="none" w:sz="0" w:space="0" w:color="auto"/>
                    <w:right w:val="none" w:sz="0" w:space="0" w:color="auto"/>
                  </w:divBdr>
                </w:div>
                <w:div w:id="1234463011">
                  <w:marLeft w:val="640"/>
                  <w:marRight w:val="0"/>
                  <w:marTop w:val="0"/>
                  <w:marBottom w:val="0"/>
                  <w:divBdr>
                    <w:top w:val="none" w:sz="0" w:space="0" w:color="auto"/>
                    <w:left w:val="none" w:sz="0" w:space="0" w:color="auto"/>
                    <w:bottom w:val="none" w:sz="0" w:space="0" w:color="auto"/>
                    <w:right w:val="none" w:sz="0" w:space="0" w:color="auto"/>
                  </w:divBdr>
                </w:div>
                <w:div w:id="171380146">
                  <w:marLeft w:val="640"/>
                  <w:marRight w:val="0"/>
                  <w:marTop w:val="0"/>
                  <w:marBottom w:val="0"/>
                  <w:divBdr>
                    <w:top w:val="none" w:sz="0" w:space="0" w:color="auto"/>
                    <w:left w:val="none" w:sz="0" w:space="0" w:color="auto"/>
                    <w:bottom w:val="none" w:sz="0" w:space="0" w:color="auto"/>
                    <w:right w:val="none" w:sz="0" w:space="0" w:color="auto"/>
                  </w:divBdr>
                </w:div>
                <w:div w:id="1841462429">
                  <w:marLeft w:val="640"/>
                  <w:marRight w:val="0"/>
                  <w:marTop w:val="0"/>
                  <w:marBottom w:val="0"/>
                  <w:divBdr>
                    <w:top w:val="none" w:sz="0" w:space="0" w:color="auto"/>
                    <w:left w:val="none" w:sz="0" w:space="0" w:color="auto"/>
                    <w:bottom w:val="none" w:sz="0" w:space="0" w:color="auto"/>
                    <w:right w:val="none" w:sz="0" w:space="0" w:color="auto"/>
                  </w:divBdr>
                </w:div>
                <w:div w:id="1294218731">
                  <w:marLeft w:val="640"/>
                  <w:marRight w:val="0"/>
                  <w:marTop w:val="0"/>
                  <w:marBottom w:val="0"/>
                  <w:divBdr>
                    <w:top w:val="none" w:sz="0" w:space="0" w:color="auto"/>
                    <w:left w:val="none" w:sz="0" w:space="0" w:color="auto"/>
                    <w:bottom w:val="none" w:sz="0" w:space="0" w:color="auto"/>
                    <w:right w:val="none" w:sz="0" w:space="0" w:color="auto"/>
                  </w:divBdr>
                </w:div>
                <w:div w:id="464470628">
                  <w:marLeft w:val="640"/>
                  <w:marRight w:val="0"/>
                  <w:marTop w:val="0"/>
                  <w:marBottom w:val="0"/>
                  <w:divBdr>
                    <w:top w:val="none" w:sz="0" w:space="0" w:color="auto"/>
                    <w:left w:val="none" w:sz="0" w:space="0" w:color="auto"/>
                    <w:bottom w:val="none" w:sz="0" w:space="0" w:color="auto"/>
                    <w:right w:val="none" w:sz="0" w:space="0" w:color="auto"/>
                  </w:divBdr>
                </w:div>
                <w:div w:id="210263526">
                  <w:marLeft w:val="640"/>
                  <w:marRight w:val="0"/>
                  <w:marTop w:val="0"/>
                  <w:marBottom w:val="0"/>
                  <w:divBdr>
                    <w:top w:val="none" w:sz="0" w:space="0" w:color="auto"/>
                    <w:left w:val="none" w:sz="0" w:space="0" w:color="auto"/>
                    <w:bottom w:val="none" w:sz="0" w:space="0" w:color="auto"/>
                    <w:right w:val="none" w:sz="0" w:space="0" w:color="auto"/>
                  </w:divBdr>
                </w:div>
                <w:div w:id="1667661715">
                  <w:marLeft w:val="640"/>
                  <w:marRight w:val="0"/>
                  <w:marTop w:val="0"/>
                  <w:marBottom w:val="0"/>
                  <w:divBdr>
                    <w:top w:val="none" w:sz="0" w:space="0" w:color="auto"/>
                    <w:left w:val="none" w:sz="0" w:space="0" w:color="auto"/>
                    <w:bottom w:val="none" w:sz="0" w:space="0" w:color="auto"/>
                    <w:right w:val="none" w:sz="0" w:space="0" w:color="auto"/>
                  </w:divBdr>
                </w:div>
                <w:div w:id="1317341218">
                  <w:marLeft w:val="640"/>
                  <w:marRight w:val="0"/>
                  <w:marTop w:val="0"/>
                  <w:marBottom w:val="0"/>
                  <w:divBdr>
                    <w:top w:val="none" w:sz="0" w:space="0" w:color="auto"/>
                    <w:left w:val="none" w:sz="0" w:space="0" w:color="auto"/>
                    <w:bottom w:val="none" w:sz="0" w:space="0" w:color="auto"/>
                    <w:right w:val="none" w:sz="0" w:space="0" w:color="auto"/>
                  </w:divBdr>
                </w:div>
                <w:div w:id="2040005443">
                  <w:marLeft w:val="640"/>
                  <w:marRight w:val="0"/>
                  <w:marTop w:val="0"/>
                  <w:marBottom w:val="0"/>
                  <w:divBdr>
                    <w:top w:val="none" w:sz="0" w:space="0" w:color="auto"/>
                    <w:left w:val="none" w:sz="0" w:space="0" w:color="auto"/>
                    <w:bottom w:val="none" w:sz="0" w:space="0" w:color="auto"/>
                    <w:right w:val="none" w:sz="0" w:space="0" w:color="auto"/>
                  </w:divBdr>
                </w:div>
                <w:div w:id="529301332">
                  <w:marLeft w:val="640"/>
                  <w:marRight w:val="0"/>
                  <w:marTop w:val="0"/>
                  <w:marBottom w:val="0"/>
                  <w:divBdr>
                    <w:top w:val="none" w:sz="0" w:space="0" w:color="auto"/>
                    <w:left w:val="none" w:sz="0" w:space="0" w:color="auto"/>
                    <w:bottom w:val="none" w:sz="0" w:space="0" w:color="auto"/>
                    <w:right w:val="none" w:sz="0" w:space="0" w:color="auto"/>
                  </w:divBdr>
                </w:div>
                <w:div w:id="1665741460">
                  <w:marLeft w:val="640"/>
                  <w:marRight w:val="0"/>
                  <w:marTop w:val="0"/>
                  <w:marBottom w:val="0"/>
                  <w:divBdr>
                    <w:top w:val="none" w:sz="0" w:space="0" w:color="auto"/>
                    <w:left w:val="none" w:sz="0" w:space="0" w:color="auto"/>
                    <w:bottom w:val="none" w:sz="0" w:space="0" w:color="auto"/>
                    <w:right w:val="none" w:sz="0" w:space="0" w:color="auto"/>
                  </w:divBdr>
                </w:div>
                <w:div w:id="1943994418">
                  <w:marLeft w:val="640"/>
                  <w:marRight w:val="0"/>
                  <w:marTop w:val="0"/>
                  <w:marBottom w:val="0"/>
                  <w:divBdr>
                    <w:top w:val="none" w:sz="0" w:space="0" w:color="auto"/>
                    <w:left w:val="none" w:sz="0" w:space="0" w:color="auto"/>
                    <w:bottom w:val="none" w:sz="0" w:space="0" w:color="auto"/>
                    <w:right w:val="none" w:sz="0" w:space="0" w:color="auto"/>
                  </w:divBdr>
                </w:div>
                <w:div w:id="2035424694">
                  <w:marLeft w:val="640"/>
                  <w:marRight w:val="0"/>
                  <w:marTop w:val="0"/>
                  <w:marBottom w:val="0"/>
                  <w:divBdr>
                    <w:top w:val="none" w:sz="0" w:space="0" w:color="auto"/>
                    <w:left w:val="none" w:sz="0" w:space="0" w:color="auto"/>
                    <w:bottom w:val="none" w:sz="0" w:space="0" w:color="auto"/>
                    <w:right w:val="none" w:sz="0" w:space="0" w:color="auto"/>
                  </w:divBdr>
                </w:div>
              </w:divsChild>
            </w:div>
            <w:div w:id="1923559558">
              <w:marLeft w:val="0"/>
              <w:marRight w:val="0"/>
              <w:marTop w:val="0"/>
              <w:marBottom w:val="0"/>
              <w:divBdr>
                <w:top w:val="none" w:sz="0" w:space="0" w:color="auto"/>
                <w:left w:val="none" w:sz="0" w:space="0" w:color="auto"/>
                <w:bottom w:val="none" w:sz="0" w:space="0" w:color="auto"/>
                <w:right w:val="none" w:sz="0" w:space="0" w:color="auto"/>
              </w:divBdr>
              <w:divsChild>
                <w:div w:id="1835948486">
                  <w:marLeft w:val="640"/>
                  <w:marRight w:val="0"/>
                  <w:marTop w:val="0"/>
                  <w:marBottom w:val="0"/>
                  <w:divBdr>
                    <w:top w:val="none" w:sz="0" w:space="0" w:color="auto"/>
                    <w:left w:val="none" w:sz="0" w:space="0" w:color="auto"/>
                    <w:bottom w:val="none" w:sz="0" w:space="0" w:color="auto"/>
                    <w:right w:val="none" w:sz="0" w:space="0" w:color="auto"/>
                  </w:divBdr>
                </w:div>
                <w:div w:id="574172779">
                  <w:marLeft w:val="640"/>
                  <w:marRight w:val="0"/>
                  <w:marTop w:val="0"/>
                  <w:marBottom w:val="0"/>
                  <w:divBdr>
                    <w:top w:val="none" w:sz="0" w:space="0" w:color="auto"/>
                    <w:left w:val="none" w:sz="0" w:space="0" w:color="auto"/>
                    <w:bottom w:val="none" w:sz="0" w:space="0" w:color="auto"/>
                    <w:right w:val="none" w:sz="0" w:space="0" w:color="auto"/>
                  </w:divBdr>
                </w:div>
                <w:div w:id="1105155367">
                  <w:marLeft w:val="640"/>
                  <w:marRight w:val="0"/>
                  <w:marTop w:val="0"/>
                  <w:marBottom w:val="0"/>
                  <w:divBdr>
                    <w:top w:val="none" w:sz="0" w:space="0" w:color="auto"/>
                    <w:left w:val="none" w:sz="0" w:space="0" w:color="auto"/>
                    <w:bottom w:val="none" w:sz="0" w:space="0" w:color="auto"/>
                    <w:right w:val="none" w:sz="0" w:space="0" w:color="auto"/>
                  </w:divBdr>
                </w:div>
                <w:div w:id="1453093132">
                  <w:marLeft w:val="640"/>
                  <w:marRight w:val="0"/>
                  <w:marTop w:val="0"/>
                  <w:marBottom w:val="0"/>
                  <w:divBdr>
                    <w:top w:val="none" w:sz="0" w:space="0" w:color="auto"/>
                    <w:left w:val="none" w:sz="0" w:space="0" w:color="auto"/>
                    <w:bottom w:val="none" w:sz="0" w:space="0" w:color="auto"/>
                    <w:right w:val="none" w:sz="0" w:space="0" w:color="auto"/>
                  </w:divBdr>
                </w:div>
                <w:div w:id="7997130">
                  <w:marLeft w:val="640"/>
                  <w:marRight w:val="0"/>
                  <w:marTop w:val="0"/>
                  <w:marBottom w:val="0"/>
                  <w:divBdr>
                    <w:top w:val="none" w:sz="0" w:space="0" w:color="auto"/>
                    <w:left w:val="none" w:sz="0" w:space="0" w:color="auto"/>
                    <w:bottom w:val="none" w:sz="0" w:space="0" w:color="auto"/>
                    <w:right w:val="none" w:sz="0" w:space="0" w:color="auto"/>
                  </w:divBdr>
                </w:div>
                <w:div w:id="29916534">
                  <w:marLeft w:val="640"/>
                  <w:marRight w:val="0"/>
                  <w:marTop w:val="0"/>
                  <w:marBottom w:val="0"/>
                  <w:divBdr>
                    <w:top w:val="none" w:sz="0" w:space="0" w:color="auto"/>
                    <w:left w:val="none" w:sz="0" w:space="0" w:color="auto"/>
                    <w:bottom w:val="none" w:sz="0" w:space="0" w:color="auto"/>
                    <w:right w:val="none" w:sz="0" w:space="0" w:color="auto"/>
                  </w:divBdr>
                </w:div>
                <w:div w:id="1470591575">
                  <w:marLeft w:val="640"/>
                  <w:marRight w:val="0"/>
                  <w:marTop w:val="0"/>
                  <w:marBottom w:val="0"/>
                  <w:divBdr>
                    <w:top w:val="none" w:sz="0" w:space="0" w:color="auto"/>
                    <w:left w:val="none" w:sz="0" w:space="0" w:color="auto"/>
                    <w:bottom w:val="none" w:sz="0" w:space="0" w:color="auto"/>
                    <w:right w:val="none" w:sz="0" w:space="0" w:color="auto"/>
                  </w:divBdr>
                </w:div>
                <w:div w:id="385956139">
                  <w:marLeft w:val="640"/>
                  <w:marRight w:val="0"/>
                  <w:marTop w:val="0"/>
                  <w:marBottom w:val="0"/>
                  <w:divBdr>
                    <w:top w:val="none" w:sz="0" w:space="0" w:color="auto"/>
                    <w:left w:val="none" w:sz="0" w:space="0" w:color="auto"/>
                    <w:bottom w:val="none" w:sz="0" w:space="0" w:color="auto"/>
                    <w:right w:val="none" w:sz="0" w:space="0" w:color="auto"/>
                  </w:divBdr>
                </w:div>
                <w:div w:id="935867727">
                  <w:marLeft w:val="640"/>
                  <w:marRight w:val="0"/>
                  <w:marTop w:val="0"/>
                  <w:marBottom w:val="0"/>
                  <w:divBdr>
                    <w:top w:val="none" w:sz="0" w:space="0" w:color="auto"/>
                    <w:left w:val="none" w:sz="0" w:space="0" w:color="auto"/>
                    <w:bottom w:val="none" w:sz="0" w:space="0" w:color="auto"/>
                    <w:right w:val="none" w:sz="0" w:space="0" w:color="auto"/>
                  </w:divBdr>
                </w:div>
                <w:div w:id="672102377">
                  <w:marLeft w:val="640"/>
                  <w:marRight w:val="0"/>
                  <w:marTop w:val="0"/>
                  <w:marBottom w:val="0"/>
                  <w:divBdr>
                    <w:top w:val="none" w:sz="0" w:space="0" w:color="auto"/>
                    <w:left w:val="none" w:sz="0" w:space="0" w:color="auto"/>
                    <w:bottom w:val="none" w:sz="0" w:space="0" w:color="auto"/>
                    <w:right w:val="none" w:sz="0" w:space="0" w:color="auto"/>
                  </w:divBdr>
                </w:div>
                <w:div w:id="1132864927">
                  <w:marLeft w:val="640"/>
                  <w:marRight w:val="0"/>
                  <w:marTop w:val="0"/>
                  <w:marBottom w:val="0"/>
                  <w:divBdr>
                    <w:top w:val="none" w:sz="0" w:space="0" w:color="auto"/>
                    <w:left w:val="none" w:sz="0" w:space="0" w:color="auto"/>
                    <w:bottom w:val="none" w:sz="0" w:space="0" w:color="auto"/>
                    <w:right w:val="none" w:sz="0" w:space="0" w:color="auto"/>
                  </w:divBdr>
                </w:div>
                <w:div w:id="1432046514">
                  <w:marLeft w:val="640"/>
                  <w:marRight w:val="0"/>
                  <w:marTop w:val="0"/>
                  <w:marBottom w:val="0"/>
                  <w:divBdr>
                    <w:top w:val="none" w:sz="0" w:space="0" w:color="auto"/>
                    <w:left w:val="none" w:sz="0" w:space="0" w:color="auto"/>
                    <w:bottom w:val="none" w:sz="0" w:space="0" w:color="auto"/>
                    <w:right w:val="none" w:sz="0" w:space="0" w:color="auto"/>
                  </w:divBdr>
                </w:div>
                <w:div w:id="94248773">
                  <w:marLeft w:val="640"/>
                  <w:marRight w:val="0"/>
                  <w:marTop w:val="0"/>
                  <w:marBottom w:val="0"/>
                  <w:divBdr>
                    <w:top w:val="none" w:sz="0" w:space="0" w:color="auto"/>
                    <w:left w:val="none" w:sz="0" w:space="0" w:color="auto"/>
                    <w:bottom w:val="none" w:sz="0" w:space="0" w:color="auto"/>
                    <w:right w:val="none" w:sz="0" w:space="0" w:color="auto"/>
                  </w:divBdr>
                </w:div>
                <w:div w:id="878738269">
                  <w:marLeft w:val="640"/>
                  <w:marRight w:val="0"/>
                  <w:marTop w:val="0"/>
                  <w:marBottom w:val="0"/>
                  <w:divBdr>
                    <w:top w:val="none" w:sz="0" w:space="0" w:color="auto"/>
                    <w:left w:val="none" w:sz="0" w:space="0" w:color="auto"/>
                    <w:bottom w:val="none" w:sz="0" w:space="0" w:color="auto"/>
                    <w:right w:val="none" w:sz="0" w:space="0" w:color="auto"/>
                  </w:divBdr>
                </w:div>
                <w:div w:id="1473864794">
                  <w:marLeft w:val="640"/>
                  <w:marRight w:val="0"/>
                  <w:marTop w:val="0"/>
                  <w:marBottom w:val="0"/>
                  <w:divBdr>
                    <w:top w:val="none" w:sz="0" w:space="0" w:color="auto"/>
                    <w:left w:val="none" w:sz="0" w:space="0" w:color="auto"/>
                    <w:bottom w:val="none" w:sz="0" w:space="0" w:color="auto"/>
                    <w:right w:val="none" w:sz="0" w:space="0" w:color="auto"/>
                  </w:divBdr>
                </w:div>
                <w:div w:id="1839885203">
                  <w:marLeft w:val="640"/>
                  <w:marRight w:val="0"/>
                  <w:marTop w:val="0"/>
                  <w:marBottom w:val="0"/>
                  <w:divBdr>
                    <w:top w:val="none" w:sz="0" w:space="0" w:color="auto"/>
                    <w:left w:val="none" w:sz="0" w:space="0" w:color="auto"/>
                    <w:bottom w:val="none" w:sz="0" w:space="0" w:color="auto"/>
                    <w:right w:val="none" w:sz="0" w:space="0" w:color="auto"/>
                  </w:divBdr>
                </w:div>
                <w:div w:id="182211025">
                  <w:marLeft w:val="640"/>
                  <w:marRight w:val="0"/>
                  <w:marTop w:val="0"/>
                  <w:marBottom w:val="0"/>
                  <w:divBdr>
                    <w:top w:val="none" w:sz="0" w:space="0" w:color="auto"/>
                    <w:left w:val="none" w:sz="0" w:space="0" w:color="auto"/>
                    <w:bottom w:val="none" w:sz="0" w:space="0" w:color="auto"/>
                    <w:right w:val="none" w:sz="0" w:space="0" w:color="auto"/>
                  </w:divBdr>
                </w:div>
                <w:div w:id="1907648084">
                  <w:marLeft w:val="640"/>
                  <w:marRight w:val="0"/>
                  <w:marTop w:val="0"/>
                  <w:marBottom w:val="0"/>
                  <w:divBdr>
                    <w:top w:val="none" w:sz="0" w:space="0" w:color="auto"/>
                    <w:left w:val="none" w:sz="0" w:space="0" w:color="auto"/>
                    <w:bottom w:val="none" w:sz="0" w:space="0" w:color="auto"/>
                    <w:right w:val="none" w:sz="0" w:space="0" w:color="auto"/>
                  </w:divBdr>
                </w:div>
                <w:div w:id="1351561920">
                  <w:marLeft w:val="640"/>
                  <w:marRight w:val="0"/>
                  <w:marTop w:val="0"/>
                  <w:marBottom w:val="0"/>
                  <w:divBdr>
                    <w:top w:val="none" w:sz="0" w:space="0" w:color="auto"/>
                    <w:left w:val="none" w:sz="0" w:space="0" w:color="auto"/>
                    <w:bottom w:val="none" w:sz="0" w:space="0" w:color="auto"/>
                    <w:right w:val="none" w:sz="0" w:space="0" w:color="auto"/>
                  </w:divBdr>
                </w:div>
                <w:div w:id="2087144241">
                  <w:marLeft w:val="640"/>
                  <w:marRight w:val="0"/>
                  <w:marTop w:val="0"/>
                  <w:marBottom w:val="0"/>
                  <w:divBdr>
                    <w:top w:val="none" w:sz="0" w:space="0" w:color="auto"/>
                    <w:left w:val="none" w:sz="0" w:space="0" w:color="auto"/>
                    <w:bottom w:val="none" w:sz="0" w:space="0" w:color="auto"/>
                    <w:right w:val="none" w:sz="0" w:space="0" w:color="auto"/>
                  </w:divBdr>
                </w:div>
                <w:div w:id="1003360370">
                  <w:marLeft w:val="640"/>
                  <w:marRight w:val="0"/>
                  <w:marTop w:val="0"/>
                  <w:marBottom w:val="0"/>
                  <w:divBdr>
                    <w:top w:val="none" w:sz="0" w:space="0" w:color="auto"/>
                    <w:left w:val="none" w:sz="0" w:space="0" w:color="auto"/>
                    <w:bottom w:val="none" w:sz="0" w:space="0" w:color="auto"/>
                    <w:right w:val="none" w:sz="0" w:space="0" w:color="auto"/>
                  </w:divBdr>
                </w:div>
                <w:div w:id="1992440894">
                  <w:marLeft w:val="640"/>
                  <w:marRight w:val="0"/>
                  <w:marTop w:val="0"/>
                  <w:marBottom w:val="0"/>
                  <w:divBdr>
                    <w:top w:val="none" w:sz="0" w:space="0" w:color="auto"/>
                    <w:left w:val="none" w:sz="0" w:space="0" w:color="auto"/>
                    <w:bottom w:val="none" w:sz="0" w:space="0" w:color="auto"/>
                    <w:right w:val="none" w:sz="0" w:space="0" w:color="auto"/>
                  </w:divBdr>
                </w:div>
                <w:div w:id="844246571">
                  <w:marLeft w:val="640"/>
                  <w:marRight w:val="0"/>
                  <w:marTop w:val="0"/>
                  <w:marBottom w:val="0"/>
                  <w:divBdr>
                    <w:top w:val="none" w:sz="0" w:space="0" w:color="auto"/>
                    <w:left w:val="none" w:sz="0" w:space="0" w:color="auto"/>
                    <w:bottom w:val="none" w:sz="0" w:space="0" w:color="auto"/>
                    <w:right w:val="none" w:sz="0" w:space="0" w:color="auto"/>
                  </w:divBdr>
                </w:div>
                <w:div w:id="982277247">
                  <w:marLeft w:val="640"/>
                  <w:marRight w:val="0"/>
                  <w:marTop w:val="0"/>
                  <w:marBottom w:val="0"/>
                  <w:divBdr>
                    <w:top w:val="none" w:sz="0" w:space="0" w:color="auto"/>
                    <w:left w:val="none" w:sz="0" w:space="0" w:color="auto"/>
                    <w:bottom w:val="none" w:sz="0" w:space="0" w:color="auto"/>
                    <w:right w:val="none" w:sz="0" w:space="0" w:color="auto"/>
                  </w:divBdr>
                </w:div>
                <w:div w:id="458955318">
                  <w:marLeft w:val="640"/>
                  <w:marRight w:val="0"/>
                  <w:marTop w:val="0"/>
                  <w:marBottom w:val="0"/>
                  <w:divBdr>
                    <w:top w:val="none" w:sz="0" w:space="0" w:color="auto"/>
                    <w:left w:val="none" w:sz="0" w:space="0" w:color="auto"/>
                    <w:bottom w:val="none" w:sz="0" w:space="0" w:color="auto"/>
                    <w:right w:val="none" w:sz="0" w:space="0" w:color="auto"/>
                  </w:divBdr>
                </w:div>
                <w:div w:id="163471659">
                  <w:marLeft w:val="640"/>
                  <w:marRight w:val="0"/>
                  <w:marTop w:val="0"/>
                  <w:marBottom w:val="0"/>
                  <w:divBdr>
                    <w:top w:val="none" w:sz="0" w:space="0" w:color="auto"/>
                    <w:left w:val="none" w:sz="0" w:space="0" w:color="auto"/>
                    <w:bottom w:val="none" w:sz="0" w:space="0" w:color="auto"/>
                    <w:right w:val="none" w:sz="0" w:space="0" w:color="auto"/>
                  </w:divBdr>
                </w:div>
                <w:div w:id="1258102090">
                  <w:marLeft w:val="640"/>
                  <w:marRight w:val="0"/>
                  <w:marTop w:val="0"/>
                  <w:marBottom w:val="0"/>
                  <w:divBdr>
                    <w:top w:val="none" w:sz="0" w:space="0" w:color="auto"/>
                    <w:left w:val="none" w:sz="0" w:space="0" w:color="auto"/>
                    <w:bottom w:val="none" w:sz="0" w:space="0" w:color="auto"/>
                    <w:right w:val="none" w:sz="0" w:space="0" w:color="auto"/>
                  </w:divBdr>
                </w:div>
                <w:div w:id="833106516">
                  <w:marLeft w:val="640"/>
                  <w:marRight w:val="0"/>
                  <w:marTop w:val="0"/>
                  <w:marBottom w:val="0"/>
                  <w:divBdr>
                    <w:top w:val="none" w:sz="0" w:space="0" w:color="auto"/>
                    <w:left w:val="none" w:sz="0" w:space="0" w:color="auto"/>
                    <w:bottom w:val="none" w:sz="0" w:space="0" w:color="auto"/>
                    <w:right w:val="none" w:sz="0" w:space="0" w:color="auto"/>
                  </w:divBdr>
                </w:div>
                <w:div w:id="1237521123">
                  <w:marLeft w:val="640"/>
                  <w:marRight w:val="0"/>
                  <w:marTop w:val="0"/>
                  <w:marBottom w:val="0"/>
                  <w:divBdr>
                    <w:top w:val="none" w:sz="0" w:space="0" w:color="auto"/>
                    <w:left w:val="none" w:sz="0" w:space="0" w:color="auto"/>
                    <w:bottom w:val="none" w:sz="0" w:space="0" w:color="auto"/>
                    <w:right w:val="none" w:sz="0" w:space="0" w:color="auto"/>
                  </w:divBdr>
                </w:div>
                <w:div w:id="593704906">
                  <w:marLeft w:val="640"/>
                  <w:marRight w:val="0"/>
                  <w:marTop w:val="0"/>
                  <w:marBottom w:val="0"/>
                  <w:divBdr>
                    <w:top w:val="none" w:sz="0" w:space="0" w:color="auto"/>
                    <w:left w:val="none" w:sz="0" w:space="0" w:color="auto"/>
                    <w:bottom w:val="none" w:sz="0" w:space="0" w:color="auto"/>
                    <w:right w:val="none" w:sz="0" w:space="0" w:color="auto"/>
                  </w:divBdr>
                </w:div>
                <w:div w:id="1205677205">
                  <w:marLeft w:val="640"/>
                  <w:marRight w:val="0"/>
                  <w:marTop w:val="0"/>
                  <w:marBottom w:val="0"/>
                  <w:divBdr>
                    <w:top w:val="none" w:sz="0" w:space="0" w:color="auto"/>
                    <w:left w:val="none" w:sz="0" w:space="0" w:color="auto"/>
                    <w:bottom w:val="none" w:sz="0" w:space="0" w:color="auto"/>
                    <w:right w:val="none" w:sz="0" w:space="0" w:color="auto"/>
                  </w:divBdr>
                </w:div>
                <w:div w:id="1983920374">
                  <w:marLeft w:val="640"/>
                  <w:marRight w:val="0"/>
                  <w:marTop w:val="0"/>
                  <w:marBottom w:val="0"/>
                  <w:divBdr>
                    <w:top w:val="none" w:sz="0" w:space="0" w:color="auto"/>
                    <w:left w:val="none" w:sz="0" w:space="0" w:color="auto"/>
                    <w:bottom w:val="none" w:sz="0" w:space="0" w:color="auto"/>
                    <w:right w:val="none" w:sz="0" w:space="0" w:color="auto"/>
                  </w:divBdr>
                </w:div>
                <w:div w:id="1550452926">
                  <w:marLeft w:val="640"/>
                  <w:marRight w:val="0"/>
                  <w:marTop w:val="0"/>
                  <w:marBottom w:val="0"/>
                  <w:divBdr>
                    <w:top w:val="none" w:sz="0" w:space="0" w:color="auto"/>
                    <w:left w:val="none" w:sz="0" w:space="0" w:color="auto"/>
                    <w:bottom w:val="none" w:sz="0" w:space="0" w:color="auto"/>
                    <w:right w:val="none" w:sz="0" w:space="0" w:color="auto"/>
                  </w:divBdr>
                </w:div>
                <w:div w:id="1713652241">
                  <w:marLeft w:val="640"/>
                  <w:marRight w:val="0"/>
                  <w:marTop w:val="0"/>
                  <w:marBottom w:val="0"/>
                  <w:divBdr>
                    <w:top w:val="none" w:sz="0" w:space="0" w:color="auto"/>
                    <w:left w:val="none" w:sz="0" w:space="0" w:color="auto"/>
                    <w:bottom w:val="none" w:sz="0" w:space="0" w:color="auto"/>
                    <w:right w:val="none" w:sz="0" w:space="0" w:color="auto"/>
                  </w:divBdr>
                </w:div>
                <w:div w:id="711804276">
                  <w:marLeft w:val="640"/>
                  <w:marRight w:val="0"/>
                  <w:marTop w:val="0"/>
                  <w:marBottom w:val="0"/>
                  <w:divBdr>
                    <w:top w:val="none" w:sz="0" w:space="0" w:color="auto"/>
                    <w:left w:val="none" w:sz="0" w:space="0" w:color="auto"/>
                    <w:bottom w:val="none" w:sz="0" w:space="0" w:color="auto"/>
                    <w:right w:val="none" w:sz="0" w:space="0" w:color="auto"/>
                  </w:divBdr>
                </w:div>
                <w:div w:id="429743793">
                  <w:marLeft w:val="640"/>
                  <w:marRight w:val="0"/>
                  <w:marTop w:val="0"/>
                  <w:marBottom w:val="0"/>
                  <w:divBdr>
                    <w:top w:val="none" w:sz="0" w:space="0" w:color="auto"/>
                    <w:left w:val="none" w:sz="0" w:space="0" w:color="auto"/>
                    <w:bottom w:val="none" w:sz="0" w:space="0" w:color="auto"/>
                    <w:right w:val="none" w:sz="0" w:space="0" w:color="auto"/>
                  </w:divBdr>
                </w:div>
                <w:div w:id="1210342238">
                  <w:marLeft w:val="640"/>
                  <w:marRight w:val="0"/>
                  <w:marTop w:val="0"/>
                  <w:marBottom w:val="0"/>
                  <w:divBdr>
                    <w:top w:val="none" w:sz="0" w:space="0" w:color="auto"/>
                    <w:left w:val="none" w:sz="0" w:space="0" w:color="auto"/>
                    <w:bottom w:val="none" w:sz="0" w:space="0" w:color="auto"/>
                    <w:right w:val="none" w:sz="0" w:space="0" w:color="auto"/>
                  </w:divBdr>
                </w:div>
                <w:div w:id="1338657116">
                  <w:marLeft w:val="640"/>
                  <w:marRight w:val="0"/>
                  <w:marTop w:val="0"/>
                  <w:marBottom w:val="0"/>
                  <w:divBdr>
                    <w:top w:val="none" w:sz="0" w:space="0" w:color="auto"/>
                    <w:left w:val="none" w:sz="0" w:space="0" w:color="auto"/>
                    <w:bottom w:val="none" w:sz="0" w:space="0" w:color="auto"/>
                    <w:right w:val="none" w:sz="0" w:space="0" w:color="auto"/>
                  </w:divBdr>
                </w:div>
              </w:divsChild>
            </w:div>
            <w:div w:id="329062804">
              <w:marLeft w:val="0"/>
              <w:marRight w:val="0"/>
              <w:marTop w:val="0"/>
              <w:marBottom w:val="0"/>
              <w:divBdr>
                <w:top w:val="none" w:sz="0" w:space="0" w:color="auto"/>
                <w:left w:val="none" w:sz="0" w:space="0" w:color="auto"/>
                <w:bottom w:val="none" w:sz="0" w:space="0" w:color="auto"/>
                <w:right w:val="none" w:sz="0" w:space="0" w:color="auto"/>
              </w:divBdr>
              <w:divsChild>
                <w:div w:id="1454714749">
                  <w:marLeft w:val="640"/>
                  <w:marRight w:val="0"/>
                  <w:marTop w:val="0"/>
                  <w:marBottom w:val="0"/>
                  <w:divBdr>
                    <w:top w:val="none" w:sz="0" w:space="0" w:color="auto"/>
                    <w:left w:val="none" w:sz="0" w:space="0" w:color="auto"/>
                    <w:bottom w:val="none" w:sz="0" w:space="0" w:color="auto"/>
                    <w:right w:val="none" w:sz="0" w:space="0" w:color="auto"/>
                  </w:divBdr>
                </w:div>
                <w:div w:id="1381444317">
                  <w:marLeft w:val="640"/>
                  <w:marRight w:val="0"/>
                  <w:marTop w:val="0"/>
                  <w:marBottom w:val="0"/>
                  <w:divBdr>
                    <w:top w:val="none" w:sz="0" w:space="0" w:color="auto"/>
                    <w:left w:val="none" w:sz="0" w:space="0" w:color="auto"/>
                    <w:bottom w:val="none" w:sz="0" w:space="0" w:color="auto"/>
                    <w:right w:val="none" w:sz="0" w:space="0" w:color="auto"/>
                  </w:divBdr>
                </w:div>
                <w:div w:id="127936171">
                  <w:marLeft w:val="640"/>
                  <w:marRight w:val="0"/>
                  <w:marTop w:val="0"/>
                  <w:marBottom w:val="0"/>
                  <w:divBdr>
                    <w:top w:val="none" w:sz="0" w:space="0" w:color="auto"/>
                    <w:left w:val="none" w:sz="0" w:space="0" w:color="auto"/>
                    <w:bottom w:val="none" w:sz="0" w:space="0" w:color="auto"/>
                    <w:right w:val="none" w:sz="0" w:space="0" w:color="auto"/>
                  </w:divBdr>
                </w:div>
                <w:div w:id="1876237687">
                  <w:marLeft w:val="640"/>
                  <w:marRight w:val="0"/>
                  <w:marTop w:val="0"/>
                  <w:marBottom w:val="0"/>
                  <w:divBdr>
                    <w:top w:val="none" w:sz="0" w:space="0" w:color="auto"/>
                    <w:left w:val="none" w:sz="0" w:space="0" w:color="auto"/>
                    <w:bottom w:val="none" w:sz="0" w:space="0" w:color="auto"/>
                    <w:right w:val="none" w:sz="0" w:space="0" w:color="auto"/>
                  </w:divBdr>
                </w:div>
                <w:div w:id="1927572947">
                  <w:marLeft w:val="640"/>
                  <w:marRight w:val="0"/>
                  <w:marTop w:val="0"/>
                  <w:marBottom w:val="0"/>
                  <w:divBdr>
                    <w:top w:val="none" w:sz="0" w:space="0" w:color="auto"/>
                    <w:left w:val="none" w:sz="0" w:space="0" w:color="auto"/>
                    <w:bottom w:val="none" w:sz="0" w:space="0" w:color="auto"/>
                    <w:right w:val="none" w:sz="0" w:space="0" w:color="auto"/>
                  </w:divBdr>
                </w:div>
                <w:div w:id="1422407373">
                  <w:marLeft w:val="640"/>
                  <w:marRight w:val="0"/>
                  <w:marTop w:val="0"/>
                  <w:marBottom w:val="0"/>
                  <w:divBdr>
                    <w:top w:val="none" w:sz="0" w:space="0" w:color="auto"/>
                    <w:left w:val="none" w:sz="0" w:space="0" w:color="auto"/>
                    <w:bottom w:val="none" w:sz="0" w:space="0" w:color="auto"/>
                    <w:right w:val="none" w:sz="0" w:space="0" w:color="auto"/>
                  </w:divBdr>
                </w:div>
                <w:div w:id="2055612785">
                  <w:marLeft w:val="640"/>
                  <w:marRight w:val="0"/>
                  <w:marTop w:val="0"/>
                  <w:marBottom w:val="0"/>
                  <w:divBdr>
                    <w:top w:val="none" w:sz="0" w:space="0" w:color="auto"/>
                    <w:left w:val="none" w:sz="0" w:space="0" w:color="auto"/>
                    <w:bottom w:val="none" w:sz="0" w:space="0" w:color="auto"/>
                    <w:right w:val="none" w:sz="0" w:space="0" w:color="auto"/>
                  </w:divBdr>
                </w:div>
                <w:div w:id="1547333997">
                  <w:marLeft w:val="640"/>
                  <w:marRight w:val="0"/>
                  <w:marTop w:val="0"/>
                  <w:marBottom w:val="0"/>
                  <w:divBdr>
                    <w:top w:val="none" w:sz="0" w:space="0" w:color="auto"/>
                    <w:left w:val="none" w:sz="0" w:space="0" w:color="auto"/>
                    <w:bottom w:val="none" w:sz="0" w:space="0" w:color="auto"/>
                    <w:right w:val="none" w:sz="0" w:space="0" w:color="auto"/>
                  </w:divBdr>
                </w:div>
                <w:div w:id="2136293475">
                  <w:marLeft w:val="640"/>
                  <w:marRight w:val="0"/>
                  <w:marTop w:val="0"/>
                  <w:marBottom w:val="0"/>
                  <w:divBdr>
                    <w:top w:val="none" w:sz="0" w:space="0" w:color="auto"/>
                    <w:left w:val="none" w:sz="0" w:space="0" w:color="auto"/>
                    <w:bottom w:val="none" w:sz="0" w:space="0" w:color="auto"/>
                    <w:right w:val="none" w:sz="0" w:space="0" w:color="auto"/>
                  </w:divBdr>
                </w:div>
                <w:div w:id="1037394878">
                  <w:marLeft w:val="640"/>
                  <w:marRight w:val="0"/>
                  <w:marTop w:val="0"/>
                  <w:marBottom w:val="0"/>
                  <w:divBdr>
                    <w:top w:val="none" w:sz="0" w:space="0" w:color="auto"/>
                    <w:left w:val="none" w:sz="0" w:space="0" w:color="auto"/>
                    <w:bottom w:val="none" w:sz="0" w:space="0" w:color="auto"/>
                    <w:right w:val="none" w:sz="0" w:space="0" w:color="auto"/>
                  </w:divBdr>
                </w:div>
                <w:div w:id="197816266">
                  <w:marLeft w:val="640"/>
                  <w:marRight w:val="0"/>
                  <w:marTop w:val="0"/>
                  <w:marBottom w:val="0"/>
                  <w:divBdr>
                    <w:top w:val="none" w:sz="0" w:space="0" w:color="auto"/>
                    <w:left w:val="none" w:sz="0" w:space="0" w:color="auto"/>
                    <w:bottom w:val="none" w:sz="0" w:space="0" w:color="auto"/>
                    <w:right w:val="none" w:sz="0" w:space="0" w:color="auto"/>
                  </w:divBdr>
                </w:div>
                <w:div w:id="1197427890">
                  <w:marLeft w:val="640"/>
                  <w:marRight w:val="0"/>
                  <w:marTop w:val="0"/>
                  <w:marBottom w:val="0"/>
                  <w:divBdr>
                    <w:top w:val="none" w:sz="0" w:space="0" w:color="auto"/>
                    <w:left w:val="none" w:sz="0" w:space="0" w:color="auto"/>
                    <w:bottom w:val="none" w:sz="0" w:space="0" w:color="auto"/>
                    <w:right w:val="none" w:sz="0" w:space="0" w:color="auto"/>
                  </w:divBdr>
                </w:div>
                <w:div w:id="1986615580">
                  <w:marLeft w:val="640"/>
                  <w:marRight w:val="0"/>
                  <w:marTop w:val="0"/>
                  <w:marBottom w:val="0"/>
                  <w:divBdr>
                    <w:top w:val="none" w:sz="0" w:space="0" w:color="auto"/>
                    <w:left w:val="none" w:sz="0" w:space="0" w:color="auto"/>
                    <w:bottom w:val="none" w:sz="0" w:space="0" w:color="auto"/>
                    <w:right w:val="none" w:sz="0" w:space="0" w:color="auto"/>
                  </w:divBdr>
                </w:div>
                <w:div w:id="418719238">
                  <w:marLeft w:val="640"/>
                  <w:marRight w:val="0"/>
                  <w:marTop w:val="0"/>
                  <w:marBottom w:val="0"/>
                  <w:divBdr>
                    <w:top w:val="none" w:sz="0" w:space="0" w:color="auto"/>
                    <w:left w:val="none" w:sz="0" w:space="0" w:color="auto"/>
                    <w:bottom w:val="none" w:sz="0" w:space="0" w:color="auto"/>
                    <w:right w:val="none" w:sz="0" w:space="0" w:color="auto"/>
                  </w:divBdr>
                </w:div>
                <w:div w:id="953056476">
                  <w:marLeft w:val="640"/>
                  <w:marRight w:val="0"/>
                  <w:marTop w:val="0"/>
                  <w:marBottom w:val="0"/>
                  <w:divBdr>
                    <w:top w:val="none" w:sz="0" w:space="0" w:color="auto"/>
                    <w:left w:val="none" w:sz="0" w:space="0" w:color="auto"/>
                    <w:bottom w:val="none" w:sz="0" w:space="0" w:color="auto"/>
                    <w:right w:val="none" w:sz="0" w:space="0" w:color="auto"/>
                  </w:divBdr>
                </w:div>
                <w:div w:id="756826165">
                  <w:marLeft w:val="640"/>
                  <w:marRight w:val="0"/>
                  <w:marTop w:val="0"/>
                  <w:marBottom w:val="0"/>
                  <w:divBdr>
                    <w:top w:val="none" w:sz="0" w:space="0" w:color="auto"/>
                    <w:left w:val="none" w:sz="0" w:space="0" w:color="auto"/>
                    <w:bottom w:val="none" w:sz="0" w:space="0" w:color="auto"/>
                    <w:right w:val="none" w:sz="0" w:space="0" w:color="auto"/>
                  </w:divBdr>
                </w:div>
                <w:div w:id="1001545364">
                  <w:marLeft w:val="640"/>
                  <w:marRight w:val="0"/>
                  <w:marTop w:val="0"/>
                  <w:marBottom w:val="0"/>
                  <w:divBdr>
                    <w:top w:val="none" w:sz="0" w:space="0" w:color="auto"/>
                    <w:left w:val="none" w:sz="0" w:space="0" w:color="auto"/>
                    <w:bottom w:val="none" w:sz="0" w:space="0" w:color="auto"/>
                    <w:right w:val="none" w:sz="0" w:space="0" w:color="auto"/>
                  </w:divBdr>
                </w:div>
                <w:div w:id="2101372257">
                  <w:marLeft w:val="640"/>
                  <w:marRight w:val="0"/>
                  <w:marTop w:val="0"/>
                  <w:marBottom w:val="0"/>
                  <w:divBdr>
                    <w:top w:val="none" w:sz="0" w:space="0" w:color="auto"/>
                    <w:left w:val="none" w:sz="0" w:space="0" w:color="auto"/>
                    <w:bottom w:val="none" w:sz="0" w:space="0" w:color="auto"/>
                    <w:right w:val="none" w:sz="0" w:space="0" w:color="auto"/>
                  </w:divBdr>
                </w:div>
                <w:div w:id="1496724537">
                  <w:marLeft w:val="640"/>
                  <w:marRight w:val="0"/>
                  <w:marTop w:val="0"/>
                  <w:marBottom w:val="0"/>
                  <w:divBdr>
                    <w:top w:val="none" w:sz="0" w:space="0" w:color="auto"/>
                    <w:left w:val="none" w:sz="0" w:space="0" w:color="auto"/>
                    <w:bottom w:val="none" w:sz="0" w:space="0" w:color="auto"/>
                    <w:right w:val="none" w:sz="0" w:space="0" w:color="auto"/>
                  </w:divBdr>
                </w:div>
                <w:div w:id="2123911185">
                  <w:marLeft w:val="640"/>
                  <w:marRight w:val="0"/>
                  <w:marTop w:val="0"/>
                  <w:marBottom w:val="0"/>
                  <w:divBdr>
                    <w:top w:val="none" w:sz="0" w:space="0" w:color="auto"/>
                    <w:left w:val="none" w:sz="0" w:space="0" w:color="auto"/>
                    <w:bottom w:val="none" w:sz="0" w:space="0" w:color="auto"/>
                    <w:right w:val="none" w:sz="0" w:space="0" w:color="auto"/>
                  </w:divBdr>
                </w:div>
                <w:div w:id="1227062072">
                  <w:marLeft w:val="640"/>
                  <w:marRight w:val="0"/>
                  <w:marTop w:val="0"/>
                  <w:marBottom w:val="0"/>
                  <w:divBdr>
                    <w:top w:val="none" w:sz="0" w:space="0" w:color="auto"/>
                    <w:left w:val="none" w:sz="0" w:space="0" w:color="auto"/>
                    <w:bottom w:val="none" w:sz="0" w:space="0" w:color="auto"/>
                    <w:right w:val="none" w:sz="0" w:space="0" w:color="auto"/>
                  </w:divBdr>
                </w:div>
                <w:div w:id="871117608">
                  <w:marLeft w:val="640"/>
                  <w:marRight w:val="0"/>
                  <w:marTop w:val="0"/>
                  <w:marBottom w:val="0"/>
                  <w:divBdr>
                    <w:top w:val="none" w:sz="0" w:space="0" w:color="auto"/>
                    <w:left w:val="none" w:sz="0" w:space="0" w:color="auto"/>
                    <w:bottom w:val="none" w:sz="0" w:space="0" w:color="auto"/>
                    <w:right w:val="none" w:sz="0" w:space="0" w:color="auto"/>
                  </w:divBdr>
                </w:div>
                <w:div w:id="719407105">
                  <w:marLeft w:val="640"/>
                  <w:marRight w:val="0"/>
                  <w:marTop w:val="0"/>
                  <w:marBottom w:val="0"/>
                  <w:divBdr>
                    <w:top w:val="none" w:sz="0" w:space="0" w:color="auto"/>
                    <w:left w:val="none" w:sz="0" w:space="0" w:color="auto"/>
                    <w:bottom w:val="none" w:sz="0" w:space="0" w:color="auto"/>
                    <w:right w:val="none" w:sz="0" w:space="0" w:color="auto"/>
                  </w:divBdr>
                </w:div>
                <w:div w:id="1742755585">
                  <w:marLeft w:val="640"/>
                  <w:marRight w:val="0"/>
                  <w:marTop w:val="0"/>
                  <w:marBottom w:val="0"/>
                  <w:divBdr>
                    <w:top w:val="none" w:sz="0" w:space="0" w:color="auto"/>
                    <w:left w:val="none" w:sz="0" w:space="0" w:color="auto"/>
                    <w:bottom w:val="none" w:sz="0" w:space="0" w:color="auto"/>
                    <w:right w:val="none" w:sz="0" w:space="0" w:color="auto"/>
                  </w:divBdr>
                </w:div>
                <w:div w:id="1498685822">
                  <w:marLeft w:val="640"/>
                  <w:marRight w:val="0"/>
                  <w:marTop w:val="0"/>
                  <w:marBottom w:val="0"/>
                  <w:divBdr>
                    <w:top w:val="none" w:sz="0" w:space="0" w:color="auto"/>
                    <w:left w:val="none" w:sz="0" w:space="0" w:color="auto"/>
                    <w:bottom w:val="none" w:sz="0" w:space="0" w:color="auto"/>
                    <w:right w:val="none" w:sz="0" w:space="0" w:color="auto"/>
                  </w:divBdr>
                </w:div>
                <w:div w:id="1923297683">
                  <w:marLeft w:val="640"/>
                  <w:marRight w:val="0"/>
                  <w:marTop w:val="0"/>
                  <w:marBottom w:val="0"/>
                  <w:divBdr>
                    <w:top w:val="none" w:sz="0" w:space="0" w:color="auto"/>
                    <w:left w:val="none" w:sz="0" w:space="0" w:color="auto"/>
                    <w:bottom w:val="none" w:sz="0" w:space="0" w:color="auto"/>
                    <w:right w:val="none" w:sz="0" w:space="0" w:color="auto"/>
                  </w:divBdr>
                </w:div>
                <w:div w:id="2011985896">
                  <w:marLeft w:val="640"/>
                  <w:marRight w:val="0"/>
                  <w:marTop w:val="0"/>
                  <w:marBottom w:val="0"/>
                  <w:divBdr>
                    <w:top w:val="none" w:sz="0" w:space="0" w:color="auto"/>
                    <w:left w:val="none" w:sz="0" w:space="0" w:color="auto"/>
                    <w:bottom w:val="none" w:sz="0" w:space="0" w:color="auto"/>
                    <w:right w:val="none" w:sz="0" w:space="0" w:color="auto"/>
                  </w:divBdr>
                </w:div>
                <w:div w:id="982395536">
                  <w:marLeft w:val="640"/>
                  <w:marRight w:val="0"/>
                  <w:marTop w:val="0"/>
                  <w:marBottom w:val="0"/>
                  <w:divBdr>
                    <w:top w:val="none" w:sz="0" w:space="0" w:color="auto"/>
                    <w:left w:val="none" w:sz="0" w:space="0" w:color="auto"/>
                    <w:bottom w:val="none" w:sz="0" w:space="0" w:color="auto"/>
                    <w:right w:val="none" w:sz="0" w:space="0" w:color="auto"/>
                  </w:divBdr>
                </w:div>
                <w:div w:id="1548957743">
                  <w:marLeft w:val="640"/>
                  <w:marRight w:val="0"/>
                  <w:marTop w:val="0"/>
                  <w:marBottom w:val="0"/>
                  <w:divBdr>
                    <w:top w:val="none" w:sz="0" w:space="0" w:color="auto"/>
                    <w:left w:val="none" w:sz="0" w:space="0" w:color="auto"/>
                    <w:bottom w:val="none" w:sz="0" w:space="0" w:color="auto"/>
                    <w:right w:val="none" w:sz="0" w:space="0" w:color="auto"/>
                  </w:divBdr>
                </w:div>
                <w:div w:id="2132093975">
                  <w:marLeft w:val="640"/>
                  <w:marRight w:val="0"/>
                  <w:marTop w:val="0"/>
                  <w:marBottom w:val="0"/>
                  <w:divBdr>
                    <w:top w:val="none" w:sz="0" w:space="0" w:color="auto"/>
                    <w:left w:val="none" w:sz="0" w:space="0" w:color="auto"/>
                    <w:bottom w:val="none" w:sz="0" w:space="0" w:color="auto"/>
                    <w:right w:val="none" w:sz="0" w:space="0" w:color="auto"/>
                  </w:divBdr>
                </w:div>
                <w:div w:id="1894190347">
                  <w:marLeft w:val="640"/>
                  <w:marRight w:val="0"/>
                  <w:marTop w:val="0"/>
                  <w:marBottom w:val="0"/>
                  <w:divBdr>
                    <w:top w:val="none" w:sz="0" w:space="0" w:color="auto"/>
                    <w:left w:val="none" w:sz="0" w:space="0" w:color="auto"/>
                    <w:bottom w:val="none" w:sz="0" w:space="0" w:color="auto"/>
                    <w:right w:val="none" w:sz="0" w:space="0" w:color="auto"/>
                  </w:divBdr>
                </w:div>
                <w:div w:id="1827747876">
                  <w:marLeft w:val="640"/>
                  <w:marRight w:val="0"/>
                  <w:marTop w:val="0"/>
                  <w:marBottom w:val="0"/>
                  <w:divBdr>
                    <w:top w:val="none" w:sz="0" w:space="0" w:color="auto"/>
                    <w:left w:val="none" w:sz="0" w:space="0" w:color="auto"/>
                    <w:bottom w:val="none" w:sz="0" w:space="0" w:color="auto"/>
                    <w:right w:val="none" w:sz="0" w:space="0" w:color="auto"/>
                  </w:divBdr>
                </w:div>
                <w:div w:id="1181580878">
                  <w:marLeft w:val="640"/>
                  <w:marRight w:val="0"/>
                  <w:marTop w:val="0"/>
                  <w:marBottom w:val="0"/>
                  <w:divBdr>
                    <w:top w:val="none" w:sz="0" w:space="0" w:color="auto"/>
                    <w:left w:val="none" w:sz="0" w:space="0" w:color="auto"/>
                    <w:bottom w:val="none" w:sz="0" w:space="0" w:color="auto"/>
                    <w:right w:val="none" w:sz="0" w:space="0" w:color="auto"/>
                  </w:divBdr>
                </w:div>
                <w:div w:id="548691449">
                  <w:marLeft w:val="640"/>
                  <w:marRight w:val="0"/>
                  <w:marTop w:val="0"/>
                  <w:marBottom w:val="0"/>
                  <w:divBdr>
                    <w:top w:val="none" w:sz="0" w:space="0" w:color="auto"/>
                    <w:left w:val="none" w:sz="0" w:space="0" w:color="auto"/>
                    <w:bottom w:val="none" w:sz="0" w:space="0" w:color="auto"/>
                    <w:right w:val="none" w:sz="0" w:space="0" w:color="auto"/>
                  </w:divBdr>
                </w:div>
                <w:div w:id="795299771">
                  <w:marLeft w:val="640"/>
                  <w:marRight w:val="0"/>
                  <w:marTop w:val="0"/>
                  <w:marBottom w:val="0"/>
                  <w:divBdr>
                    <w:top w:val="none" w:sz="0" w:space="0" w:color="auto"/>
                    <w:left w:val="none" w:sz="0" w:space="0" w:color="auto"/>
                    <w:bottom w:val="none" w:sz="0" w:space="0" w:color="auto"/>
                    <w:right w:val="none" w:sz="0" w:space="0" w:color="auto"/>
                  </w:divBdr>
                </w:div>
                <w:div w:id="1474906405">
                  <w:marLeft w:val="640"/>
                  <w:marRight w:val="0"/>
                  <w:marTop w:val="0"/>
                  <w:marBottom w:val="0"/>
                  <w:divBdr>
                    <w:top w:val="none" w:sz="0" w:space="0" w:color="auto"/>
                    <w:left w:val="none" w:sz="0" w:space="0" w:color="auto"/>
                    <w:bottom w:val="none" w:sz="0" w:space="0" w:color="auto"/>
                    <w:right w:val="none" w:sz="0" w:space="0" w:color="auto"/>
                  </w:divBdr>
                </w:div>
                <w:div w:id="596256780">
                  <w:marLeft w:val="640"/>
                  <w:marRight w:val="0"/>
                  <w:marTop w:val="0"/>
                  <w:marBottom w:val="0"/>
                  <w:divBdr>
                    <w:top w:val="none" w:sz="0" w:space="0" w:color="auto"/>
                    <w:left w:val="none" w:sz="0" w:space="0" w:color="auto"/>
                    <w:bottom w:val="none" w:sz="0" w:space="0" w:color="auto"/>
                    <w:right w:val="none" w:sz="0" w:space="0" w:color="auto"/>
                  </w:divBdr>
                </w:div>
                <w:div w:id="1432049857">
                  <w:marLeft w:val="640"/>
                  <w:marRight w:val="0"/>
                  <w:marTop w:val="0"/>
                  <w:marBottom w:val="0"/>
                  <w:divBdr>
                    <w:top w:val="none" w:sz="0" w:space="0" w:color="auto"/>
                    <w:left w:val="none" w:sz="0" w:space="0" w:color="auto"/>
                    <w:bottom w:val="none" w:sz="0" w:space="0" w:color="auto"/>
                    <w:right w:val="none" w:sz="0" w:space="0" w:color="auto"/>
                  </w:divBdr>
                </w:div>
              </w:divsChild>
            </w:div>
            <w:div w:id="1983000403">
              <w:marLeft w:val="0"/>
              <w:marRight w:val="0"/>
              <w:marTop w:val="0"/>
              <w:marBottom w:val="0"/>
              <w:divBdr>
                <w:top w:val="none" w:sz="0" w:space="0" w:color="auto"/>
                <w:left w:val="none" w:sz="0" w:space="0" w:color="auto"/>
                <w:bottom w:val="none" w:sz="0" w:space="0" w:color="auto"/>
                <w:right w:val="none" w:sz="0" w:space="0" w:color="auto"/>
              </w:divBdr>
              <w:divsChild>
                <w:div w:id="1154296983">
                  <w:marLeft w:val="640"/>
                  <w:marRight w:val="0"/>
                  <w:marTop w:val="0"/>
                  <w:marBottom w:val="0"/>
                  <w:divBdr>
                    <w:top w:val="none" w:sz="0" w:space="0" w:color="auto"/>
                    <w:left w:val="none" w:sz="0" w:space="0" w:color="auto"/>
                    <w:bottom w:val="none" w:sz="0" w:space="0" w:color="auto"/>
                    <w:right w:val="none" w:sz="0" w:space="0" w:color="auto"/>
                  </w:divBdr>
                </w:div>
                <w:div w:id="789280569">
                  <w:marLeft w:val="640"/>
                  <w:marRight w:val="0"/>
                  <w:marTop w:val="0"/>
                  <w:marBottom w:val="0"/>
                  <w:divBdr>
                    <w:top w:val="none" w:sz="0" w:space="0" w:color="auto"/>
                    <w:left w:val="none" w:sz="0" w:space="0" w:color="auto"/>
                    <w:bottom w:val="none" w:sz="0" w:space="0" w:color="auto"/>
                    <w:right w:val="none" w:sz="0" w:space="0" w:color="auto"/>
                  </w:divBdr>
                </w:div>
                <w:div w:id="1825120411">
                  <w:marLeft w:val="640"/>
                  <w:marRight w:val="0"/>
                  <w:marTop w:val="0"/>
                  <w:marBottom w:val="0"/>
                  <w:divBdr>
                    <w:top w:val="none" w:sz="0" w:space="0" w:color="auto"/>
                    <w:left w:val="none" w:sz="0" w:space="0" w:color="auto"/>
                    <w:bottom w:val="none" w:sz="0" w:space="0" w:color="auto"/>
                    <w:right w:val="none" w:sz="0" w:space="0" w:color="auto"/>
                  </w:divBdr>
                </w:div>
                <w:div w:id="2039620446">
                  <w:marLeft w:val="640"/>
                  <w:marRight w:val="0"/>
                  <w:marTop w:val="0"/>
                  <w:marBottom w:val="0"/>
                  <w:divBdr>
                    <w:top w:val="none" w:sz="0" w:space="0" w:color="auto"/>
                    <w:left w:val="none" w:sz="0" w:space="0" w:color="auto"/>
                    <w:bottom w:val="none" w:sz="0" w:space="0" w:color="auto"/>
                    <w:right w:val="none" w:sz="0" w:space="0" w:color="auto"/>
                  </w:divBdr>
                </w:div>
                <w:div w:id="1412124204">
                  <w:marLeft w:val="640"/>
                  <w:marRight w:val="0"/>
                  <w:marTop w:val="0"/>
                  <w:marBottom w:val="0"/>
                  <w:divBdr>
                    <w:top w:val="none" w:sz="0" w:space="0" w:color="auto"/>
                    <w:left w:val="none" w:sz="0" w:space="0" w:color="auto"/>
                    <w:bottom w:val="none" w:sz="0" w:space="0" w:color="auto"/>
                    <w:right w:val="none" w:sz="0" w:space="0" w:color="auto"/>
                  </w:divBdr>
                </w:div>
                <w:div w:id="312410593">
                  <w:marLeft w:val="640"/>
                  <w:marRight w:val="0"/>
                  <w:marTop w:val="0"/>
                  <w:marBottom w:val="0"/>
                  <w:divBdr>
                    <w:top w:val="none" w:sz="0" w:space="0" w:color="auto"/>
                    <w:left w:val="none" w:sz="0" w:space="0" w:color="auto"/>
                    <w:bottom w:val="none" w:sz="0" w:space="0" w:color="auto"/>
                    <w:right w:val="none" w:sz="0" w:space="0" w:color="auto"/>
                  </w:divBdr>
                </w:div>
                <w:div w:id="713234718">
                  <w:marLeft w:val="640"/>
                  <w:marRight w:val="0"/>
                  <w:marTop w:val="0"/>
                  <w:marBottom w:val="0"/>
                  <w:divBdr>
                    <w:top w:val="none" w:sz="0" w:space="0" w:color="auto"/>
                    <w:left w:val="none" w:sz="0" w:space="0" w:color="auto"/>
                    <w:bottom w:val="none" w:sz="0" w:space="0" w:color="auto"/>
                    <w:right w:val="none" w:sz="0" w:space="0" w:color="auto"/>
                  </w:divBdr>
                </w:div>
                <w:div w:id="299461922">
                  <w:marLeft w:val="640"/>
                  <w:marRight w:val="0"/>
                  <w:marTop w:val="0"/>
                  <w:marBottom w:val="0"/>
                  <w:divBdr>
                    <w:top w:val="none" w:sz="0" w:space="0" w:color="auto"/>
                    <w:left w:val="none" w:sz="0" w:space="0" w:color="auto"/>
                    <w:bottom w:val="none" w:sz="0" w:space="0" w:color="auto"/>
                    <w:right w:val="none" w:sz="0" w:space="0" w:color="auto"/>
                  </w:divBdr>
                </w:div>
                <w:div w:id="1411806510">
                  <w:marLeft w:val="640"/>
                  <w:marRight w:val="0"/>
                  <w:marTop w:val="0"/>
                  <w:marBottom w:val="0"/>
                  <w:divBdr>
                    <w:top w:val="none" w:sz="0" w:space="0" w:color="auto"/>
                    <w:left w:val="none" w:sz="0" w:space="0" w:color="auto"/>
                    <w:bottom w:val="none" w:sz="0" w:space="0" w:color="auto"/>
                    <w:right w:val="none" w:sz="0" w:space="0" w:color="auto"/>
                  </w:divBdr>
                </w:div>
                <w:div w:id="305479292">
                  <w:marLeft w:val="640"/>
                  <w:marRight w:val="0"/>
                  <w:marTop w:val="0"/>
                  <w:marBottom w:val="0"/>
                  <w:divBdr>
                    <w:top w:val="none" w:sz="0" w:space="0" w:color="auto"/>
                    <w:left w:val="none" w:sz="0" w:space="0" w:color="auto"/>
                    <w:bottom w:val="none" w:sz="0" w:space="0" w:color="auto"/>
                    <w:right w:val="none" w:sz="0" w:space="0" w:color="auto"/>
                  </w:divBdr>
                </w:div>
                <w:div w:id="1155342728">
                  <w:marLeft w:val="640"/>
                  <w:marRight w:val="0"/>
                  <w:marTop w:val="0"/>
                  <w:marBottom w:val="0"/>
                  <w:divBdr>
                    <w:top w:val="none" w:sz="0" w:space="0" w:color="auto"/>
                    <w:left w:val="none" w:sz="0" w:space="0" w:color="auto"/>
                    <w:bottom w:val="none" w:sz="0" w:space="0" w:color="auto"/>
                    <w:right w:val="none" w:sz="0" w:space="0" w:color="auto"/>
                  </w:divBdr>
                </w:div>
                <w:div w:id="1797793995">
                  <w:marLeft w:val="640"/>
                  <w:marRight w:val="0"/>
                  <w:marTop w:val="0"/>
                  <w:marBottom w:val="0"/>
                  <w:divBdr>
                    <w:top w:val="none" w:sz="0" w:space="0" w:color="auto"/>
                    <w:left w:val="none" w:sz="0" w:space="0" w:color="auto"/>
                    <w:bottom w:val="none" w:sz="0" w:space="0" w:color="auto"/>
                    <w:right w:val="none" w:sz="0" w:space="0" w:color="auto"/>
                  </w:divBdr>
                </w:div>
                <w:div w:id="47265539">
                  <w:marLeft w:val="640"/>
                  <w:marRight w:val="0"/>
                  <w:marTop w:val="0"/>
                  <w:marBottom w:val="0"/>
                  <w:divBdr>
                    <w:top w:val="none" w:sz="0" w:space="0" w:color="auto"/>
                    <w:left w:val="none" w:sz="0" w:space="0" w:color="auto"/>
                    <w:bottom w:val="none" w:sz="0" w:space="0" w:color="auto"/>
                    <w:right w:val="none" w:sz="0" w:space="0" w:color="auto"/>
                  </w:divBdr>
                </w:div>
                <w:div w:id="1991254075">
                  <w:marLeft w:val="640"/>
                  <w:marRight w:val="0"/>
                  <w:marTop w:val="0"/>
                  <w:marBottom w:val="0"/>
                  <w:divBdr>
                    <w:top w:val="none" w:sz="0" w:space="0" w:color="auto"/>
                    <w:left w:val="none" w:sz="0" w:space="0" w:color="auto"/>
                    <w:bottom w:val="none" w:sz="0" w:space="0" w:color="auto"/>
                    <w:right w:val="none" w:sz="0" w:space="0" w:color="auto"/>
                  </w:divBdr>
                </w:div>
                <w:div w:id="213196121">
                  <w:marLeft w:val="640"/>
                  <w:marRight w:val="0"/>
                  <w:marTop w:val="0"/>
                  <w:marBottom w:val="0"/>
                  <w:divBdr>
                    <w:top w:val="none" w:sz="0" w:space="0" w:color="auto"/>
                    <w:left w:val="none" w:sz="0" w:space="0" w:color="auto"/>
                    <w:bottom w:val="none" w:sz="0" w:space="0" w:color="auto"/>
                    <w:right w:val="none" w:sz="0" w:space="0" w:color="auto"/>
                  </w:divBdr>
                </w:div>
                <w:div w:id="1773626363">
                  <w:marLeft w:val="640"/>
                  <w:marRight w:val="0"/>
                  <w:marTop w:val="0"/>
                  <w:marBottom w:val="0"/>
                  <w:divBdr>
                    <w:top w:val="none" w:sz="0" w:space="0" w:color="auto"/>
                    <w:left w:val="none" w:sz="0" w:space="0" w:color="auto"/>
                    <w:bottom w:val="none" w:sz="0" w:space="0" w:color="auto"/>
                    <w:right w:val="none" w:sz="0" w:space="0" w:color="auto"/>
                  </w:divBdr>
                </w:div>
                <w:div w:id="914820420">
                  <w:marLeft w:val="640"/>
                  <w:marRight w:val="0"/>
                  <w:marTop w:val="0"/>
                  <w:marBottom w:val="0"/>
                  <w:divBdr>
                    <w:top w:val="none" w:sz="0" w:space="0" w:color="auto"/>
                    <w:left w:val="none" w:sz="0" w:space="0" w:color="auto"/>
                    <w:bottom w:val="none" w:sz="0" w:space="0" w:color="auto"/>
                    <w:right w:val="none" w:sz="0" w:space="0" w:color="auto"/>
                  </w:divBdr>
                </w:div>
                <w:div w:id="110057300">
                  <w:marLeft w:val="640"/>
                  <w:marRight w:val="0"/>
                  <w:marTop w:val="0"/>
                  <w:marBottom w:val="0"/>
                  <w:divBdr>
                    <w:top w:val="none" w:sz="0" w:space="0" w:color="auto"/>
                    <w:left w:val="none" w:sz="0" w:space="0" w:color="auto"/>
                    <w:bottom w:val="none" w:sz="0" w:space="0" w:color="auto"/>
                    <w:right w:val="none" w:sz="0" w:space="0" w:color="auto"/>
                  </w:divBdr>
                </w:div>
                <w:div w:id="1605377102">
                  <w:marLeft w:val="640"/>
                  <w:marRight w:val="0"/>
                  <w:marTop w:val="0"/>
                  <w:marBottom w:val="0"/>
                  <w:divBdr>
                    <w:top w:val="none" w:sz="0" w:space="0" w:color="auto"/>
                    <w:left w:val="none" w:sz="0" w:space="0" w:color="auto"/>
                    <w:bottom w:val="none" w:sz="0" w:space="0" w:color="auto"/>
                    <w:right w:val="none" w:sz="0" w:space="0" w:color="auto"/>
                  </w:divBdr>
                </w:div>
                <w:div w:id="2004117885">
                  <w:marLeft w:val="640"/>
                  <w:marRight w:val="0"/>
                  <w:marTop w:val="0"/>
                  <w:marBottom w:val="0"/>
                  <w:divBdr>
                    <w:top w:val="none" w:sz="0" w:space="0" w:color="auto"/>
                    <w:left w:val="none" w:sz="0" w:space="0" w:color="auto"/>
                    <w:bottom w:val="none" w:sz="0" w:space="0" w:color="auto"/>
                    <w:right w:val="none" w:sz="0" w:space="0" w:color="auto"/>
                  </w:divBdr>
                </w:div>
                <w:div w:id="118845020">
                  <w:marLeft w:val="640"/>
                  <w:marRight w:val="0"/>
                  <w:marTop w:val="0"/>
                  <w:marBottom w:val="0"/>
                  <w:divBdr>
                    <w:top w:val="none" w:sz="0" w:space="0" w:color="auto"/>
                    <w:left w:val="none" w:sz="0" w:space="0" w:color="auto"/>
                    <w:bottom w:val="none" w:sz="0" w:space="0" w:color="auto"/>
                    <w:right w:val="none" w:sz="0" w:space="0" w:color="auto"/>
                  </w:divBdr>
                </w:div>
                <w:div w:id="1657149868">
                  <w:marLeft w:val="640"/>
                  <w:marRight w:val="0"/>
                  <w:marTop w:val="0"/>
                  <w:marBottom w:val="0"/>
                  <w:divBdr>
                    <w:top w:val="none" w:sz="0" w:space="0" w:color="auto"/>
                    <w:left w:val="none" w:sz="0" w:space="0" w:color="auto"/>
                    <w:bottom w:val="none" w:sz="0" w:space="0" w:color="auto"/>
                    <w:right w:val="none" w:sz="0" w:space="0" w:color="auto"/>
                  </w:divBdr>
                </w:div>
                <w:div w:id="2035302805">
                  <w:marLeft w:val="640"/>
                  <w:marRight w:val="0"/>
                  <w:marTop w:val="0"/>
                  <w:marBottom w:val="0"/>
                  <w:divBdr>
                    <w:top w:val="none" w:sz="0" w:space="0" w:color="auto"/>
                    <w:left w:val="none" w:sz="0" w:space="0" w:color="auto"/>
                    <w:bottom w:val="none" w:sz="0" w:space="0" w:color="auto"/>
                    <w:right w:val="none" w:sz="0" w:space="0" w:color="auto"/>
                  </w:divBdr>
                </w:div>
                <w:div w:id="168713087">
                  <w:marLeft w:val="640"/>
                  <w:marRight w:val="0"/>
                  <w:marTop w:val="0"/>
                  <w:marBottom w:val="0"/>
                  <w:divBdr>
                    <w:top w:val="none" w:sz="0" w:space="0" w:color="auto"/>
                    <w:left w:val="none" w:sz="0" w:space="0" w:color="auto"/>
                    <w:bottom w:val="none" w:sz="0" w:space="0" w:color="auto"/>
                    <w:right w:val="none" w:sz="0" w:space="0" w:color="auto"/>
                  </w:divBdr>
                </w:div>
                <w:div w:id="721756167">
                  <w:marLeft w:val="640"/>
                  <w:marRight w:val="0"/>
                  <w:marTop w:val="0"/>
                  <w:marBottom w:val="0"/>
                  <w:divBdr>
                    <w:top w:val="none" w:sz="0" w:space="0" w:color="auto"/>
                    <w:left w:val="none" w:sz="0" w:space="0" w:color="auto"/>
                    <w:bottom w:val="none" w:sz="0" w:space="0" w:color="auto"/>
                    <w:right w:val="none" w:sz="0" w:space="0" w:color="auto"/>
                  </w:divBdr>
                </w:div>
                <w:div w:id="781218661">
                  <w:marLeft w:val="640"/>
                  <w:marRight w:val="0"/>
                  <w:marTop w:val="0"/>
                  <w:marBottom w:val="0"/>
                  <w:divBdr>
                    <w:top w:val="none" w:sz="0" w:space="0" w:color="auto"/>
                    <w:left w:val="none" w:sz="0" w:space="0" w:color="auto"/>
                    <w:bottom w:val="none" w:sz="0" w:space="0" w:color="auto"/>
                    <w:right w:val="none" w:sz="0" w:space="0" w:color="auto"/>
                  </w:divBdr>
                </w:div>
                <w:div w:id="182280837">
                  <w:marLeft w:val="640"/>
                  <w:marRight w:val="0"/>
                  <w:marTop w:val="0"/>
                  <w:marBottom w:val="0"/>
                  <w:divBdr>
                    <w:top w:val="none" w:sz="0" w:space="0" w:color="auto"/>
                    <w:left w:val="none" w:sz="0" w:space="0" w:color="auto"/>
                    <w:bottom w:val="none" w:sz="0" w:space="0" w:color="auto"/>
                    <w:right w:val="none" w:sz="0" w:space="0" w:color="auto"/>
                  </w:divBdr>
                </w:div>
                <w:div w:id="854153289">
                  <w:marLeft w:val="640"/>
                  <w:marRight w:val="0"/>
                  <w:marTop w:val="0"/>
                  <w:marBottom w:val="0"/>
                  <w:divBdr>
                    <w:top w:val="none" w:sz="0" w:space="0" w:color="auto"/>
                    <w:left w:val="none" w:sz="0" w:space="0" w:color="auto"/>
                    <w:bottom w:val="none" w:sz="0" w:space="0" w:color="auto"/>
                    <w:right w:val="none" w:sz="0" w:space="0" w:color="auto"/>
                  </w:divBdr>
                </w:div>
                <w:div w:id="12466040">
                  <w:marLeft w:val="640"/>
                  <w:marRight w:val="0"/>
                  <w:marTop w:val="0"/>
                  <w:marBottom w:val="0"/>
                  <w:divBdr>
                    <w:top w:val="none" w:sz="0" w:space="0" w:color="auto"/>
                    <w:left w:val="none" w:sz="0" w:space="0" w:color="auto"/>
                    <w:bottom w:val="none" w:sz="0" w:space="0" w:color="auto"/>
                    <w:right w:val="none" w:sz="0" w:space="0" w:color="auto"/>
                  </w:divBdr>
                </w:div>
                <w:div w:id="467208246">
                  <w:marLeft w:val="640"/>
                  <w:marRight w:val="0"/>
                  <w:marTop w:val="0"/>
                  <w:marBottom w:val="0"/>
                  <w:divBdr>
                    <w:top w:val="none" w:sz="0" w:space="0" w:color="auto"/>
                    <w:left w:val="none" w:sz="0" w:space="0" w:color="auto"/>
                    <w:bottom w:val="none" w:sz="0" w:space="0" w:color="auto"/>
                    <w:right w:val="none" w:sz="0" w:space="0" w:color="auto"/>
                  </w:divBdr>
                </w:div>
                <w:div w:id="185751930">
                  <w:marLeft w:val="640"/>
                  <w:marRight w:val="0"/>
                  <w:marTop w:val="0"/>
                  <w:marBottom w:val="0"/>
                  <w:divBdr>
                    <w:top w:val="none" w:sz="0" w:space="0" w:color="auto"/>
                    <w:left w:val="none" w:sz="0" w:space="0" w:color="auto"/>
                    <w:bottom w:val="none" w:sz="0" w:space="0" w:color="auto"/>
                    <w:right w:val="none" w:sz="0" w:space="0" w:color="auto"/>
                  </w:divBdr>
                </w:div>
                <w:div w:id="1223980925">
                  <w:marLeft w:val="640"/>
                  <w:marRight w:val="0"/>
                  <w:marTop w:val="0"/>
                  <w:marBottom w:val="0"/>
                  <w:divBdr>
                    <w:top w:val="none" w:sz="0" w:space="0" w:color="auto"/>
                    <w:left w:val="none" w:sz="0" w:space="0" w:color="auto"/>
                    <w:bottom w:val="none" w:sz="0" w:space="0" w:color="auto"/>
                    <w:right w:val="none" w:sz="0" w:space="0" w:color="auto"/>
                  </w:divBdr>
                </w:div>
                <w:div w:id="551771432">
                  <w:marLeft w:val="640"/>
                  <w:marRight w:val="0"/>
                  <w:marTop w:val="0"/>
                  <w:marBottom w:val="0"/>
                  <w:divBdr>
                    <w:top w:val="none" w:sz="0" w:space="0" w:color="auto"/>
                    <w:left w:val="none" w:sz="0" w:space="0" w:color="auto"/>
                    <w:bottom w:val="none" w:sz="0" w:space="0" w:color="auto"/>
                    <w:right w:val="none" w:sz="0" w:space="0" w:color="auto"/>
                  </w:divBdr>
                </w:div>
                <w:div w:id="1862433801">
                  <w:marLeft w:val="640"/>
                  <w:marRight w:val="0"/>
                  <w:marTop w:val="0"/>
                  <w:marBottom w:val="0"/>
                  <w:divBdr>
                    <w:top w:val="none" w:sz="0" w:space="0" w:color="auto"/>
                    <w:left w:val="none" w:sz="0" w:space="0" w:color="auto"/>
                    <w:bottom w:val="none" w:sz="0" w:space="0" w:color="auto"/>
                    <w:right w:val="none" w:sz="0" w:space="0" w:color="auto"/>
                  </w:divBdr>
                </w:div>
                <w:div w:id="269704680">
                  <w:marLeft w:val="640"/>
                  <w:marRight w:val="0"/>
                  <w:marTop w:val="0"/>
                  <w:marBottom w:val="0"/>
                  <w:divBdr>
                    <w:top w:val="none" w:sz="0" w:space="0" w:color="auto"/>
                    <w:left w:val="none" w:sz="0" w:space="0" w:color="auto"/>
                    <w:bottom w:val="none" w:sz="0" w:space="0" w:color="auto"/>
                    <w:right w:val="none" w:sz="0" w:space="0" w:color="auto"/>
                  </w:divBdr>
                </w:div>
                <w:div w:id="841626400">
                  <w:marLeft w:val="640"/>
                  <w:marRight w:val="0"/>
                  <w:marTop w:val="0"/>
                  <w:marBottom w:val="0"/>
                  <w:divBdr>
                    <w:top w:val="none" w:sz="0" w:space="0" w:color="auto"/>
                    <w:left w:val="none" w:sz="0" w:space="0" w:color="auto"/>
                    <w:bottom w:val="none" w:sz="0" w:space="0" w:color="auto"/>
                    <w:right w:val="none" w:sz="0" w:space="0" w:color="auto"/>
                  </w:divBdr>
                </w:div>
                <w:div w:id="1576939191">
                  <w:marLeft w:val="640"/>
                  <w:marRight w:val="0"/>
                  <w:marTop w:val="0"/>
                  <w:marBottom w:val="0"/>
                  <w:divBdr>
                    <w:top w:val="none" w:sz="0" w:space="0" w:color="auto"/>
                    <w:left w:val="none" w:sz="0" w:space="0" w:color="auto"/>
                    <w:bottom w:val="none" w:sz="0" w:space="0" w:color="auto"/>
                    <w:right w:val="none" w:sz="0" w:space="0" w:color="auto"/>
                  </w:divBdr>
                </w:div>
                <w:div w:id="698973396">
                  <w:marLeft w:val="640"/>
                  <w:marRight w:val="0"/>
                  <w:marTop w:val="0"/>
                  <w:marBottom w:val="0"/>
                  <w:divBdr>
                    <w:top w:val="none" w:sz="0" w:space="0" w:color="auto"/>
                    <w:left w:val="none" w:sz="0" w:space="0" w:color="auto"/>
                    <w:bottom w:val="none" w:sz="0" w:space="0" w:color="auto"/>
                    <w:right w:val="none" w:sz="0" w:space="0" w:color="auto"/>
                  </w:divBdr>
                </w:div>
              </w:divsChild>
            </w:div>
            <w:div w:id="789056026">
              <w:marLeft w:val="0"/>
              <w:marRight w:val="0"/>
              <w:marTop w:val="0"/>
              <w:marBottom w:val="0"/>
              <w:divBdr>
                <w:top w:val="none" w:sz="0" w:space="0" w:color="auto"/>
                <w:left w:val="none" w:sz="0" w:space="0" w:color="auto"/>
                <w:bottom w:val="none" w:sz="0" w:space="0" w:color="auto"/>
                <w:right w:val="none" w:sz="0" w:space="0" w:color="auto"/>
              </w:divBdr>
              <w:divsChild>
                <w:div w:id="1907449807">
                  <w:marLeft w:val="640"/>
                  <w:marRight w:val="0"/>
                  <w:marTop w:val="0"/>
                  <w:marBottom w:val="0"/>
                  <w:divBdr>
                    <w:top w:val="none" w:sz="0" w:space="0" w:color="auto"/>
                    <w:left w:val="none" w:sz="0" w:space="0" w:color="auto"/>
                    <w:bottom w:val="none" w:sz="0" w:space="0" w:color="auto"/>
                    <w:right w:val="none" w:sz="0" w:space="0" w:color="auto"/>
                  </w:divBdr>
                </w:div>
                <w:div w:id="742726013">
                  <w:marLeft w:val="640"/>
                  <w:marRight w:val="0"/>
                  <w:marTop w:val="0"/>
                  <w:marBottom w:val="0"/>
                  <w:divBdr>
                    <w:top w:val="none" w:sz="0" w:space="0" w:color="auto"/>
                    <w:left w:val="none" w:sz="0" w:space="0" w:color="auto"/>
                    <w:bottom w:val="none" w:sz="0" w:space="0" w:color="auto"/>
                    <w:right w:val="none" w:sz="0" w:space="0" w:color="auto"/>
                  </w:divBdr>
                </w:div>
                <w:div w:id="1537933991">
                  <w:marLeft w:val="640"/>
                  <w:marRight w:val="0"/>
                  <w:marTop w:val="0"/>
                  <w:marBottom w:val="0"/>
                  <w:divBdr>
                    <w:top w:val="none" w:sz="0" w:space="0" w:color="auto"/>
                    <w:left w:val="none" w:sz="0" w:space="0" w:color="auto"/>
                    <w:bottom w:val="none" w:sz="0" w:space="0" w:color="auto"/>
                    <w:right w:val="none" w:sz="0" w:space="0" w:color="auto"/>
                  </w:divBdr>
                </w:div>
                <w:div w:id="1069502581">
                  <w:marLeft w:val="640"/>
                  <w:marRight w:val="0"/>
                  <w:marTop w:val="0"/>
                  <w:marBottom w:val="0"/>
                  <w:divBdr>
                    <w:top w:val="none" w:sz="0" w:space="0" w:color="auto"/>
                    <w:left w:val="none" w:sz="0" w:space="0" w:color="auto"/>
                    <w:bottom w:val="none" w:sz="0" w:space="0" w:color="auto"/>
                    <w:right w:val="none" w:sz="0" w:space="0" w:color="auto"/>
                  </w:divBdr>
                </w:div>
                <w:div w:id="813375426">
                  <w:marLeft w:val="640"/>
                  <w:marRight w:val="0"/>
                  <w:marTop w:val="0"/>
                  <w:marBottom w:val="0"/>
                  <w:divBdr>
                    <w:top w:val="none" w:sz="0" w:space="0" w:color="auto"/>
                    <w:left w:val="none" w:sz="0" w:space="0" w:color="auto"/>
                    <w:bottom w:val="none" w:sz="0" w:space="0" w:color="auto"/>
                    <w:right w:val="none" w:sz="0" w:space="0" w:color="auto"/>
                  </w:divBdr>
                </w:div>
                <w:div w:id="1492405584">
                  <w:marLeft w:val="640"/>
                  <w:marRight w:val="0"/>
                  <w:marTop w:val="0"/>
                  <w:marBottom w:val="0"/>
                  <w:divBdr>
                    <w:top w:val="none" w:sz="0" w:space="0" w:color="auto"/>
                    <w:left w:val="none" w:sz="0" w:space="0" w:color="auto"/>
                    <w:bottom w:val="none" w:sz="0" w:space="0" w:color="auto"/>
                    <w:right w:val="none" w:sz="0" w:space="0" w:color="auto"/>
                  </w:divBdr>
                </w:div>
                <w:div w:id="285232471">
                  <w:marLeft w:val="640"/>
                  <w:marRight w:val="0"/>
                  <w:marTop w:val="0"/>
                  <w:marBottom w:val="0"/>
                  <w:divBdr>
                    <w:top w:val="none" w:sz="0" w:space="0" w:color="auto"/>
                    <w:left w:val="none" w:sz="0" w:space="0" w:color="auto"/>
                    <w:bottom w:val="none" w:sz="0" w:space="0" w:color="auto"/>
                    <w:right w:val="none" w:sz="0" w:space="0" w:color="auto"/>
                  </w:divBdr>
                </w:div>
                <w:div w:id="532183896">
                  <w:marLeft w:val="640"/>
                  <w:marRight w:val="0"/>
                  <w:marTop w:val="0"/>
                  <w:marBottom w:val="0"/>
                  <w:divBdr>
                    <w:top w:val="none" w:sz="0" w:space="0" w:color="auto"/>
                    <w:left w:val="none" w:sz="0" w:space="0" w:color="auto"/>
                    <w:bottom w:val="none" w:sz="0" w:space="0" w:color="auto"/>
                    <w:right w:val="none" w:sz="0" w:space="0" w:color="auto"/>
                  </w:divBdr>
                </w:div>
                <w:div w:id="23335145">
                  <w:marLeft w:val="640"/>
                  <w:marRight w:val="0"/>
                  <w:marTop w:val="0"/>
                  <w:marBottom w:val="0"/>
                  <w:divBdr>
                    <w:top w:val="none" w:sz="0" w:space="0" w:color="auto"/>
                    <w:left w:val="none" w:sz="0" w:space="0" w:color="auto"/>
                    <w:bottom w:val="none" w:sz="0" w:space="0" w:color="auto"/>
                    <w:right w:val="none" w:sz="0" w:space="0" w:color="auto"/>
                  </w:divBdr>
                </w:div>
                <w:div w:id="1116603668">
                  <w:marLeft w:val="640"/>
                  <w:marRight w:val="0"/>
                  <w:marTop w:val="0"/>
                  <w:marBottom w:val="0"/>
                  <w:divBdr>
                    <w:top w:val="none" w:sz="0" w:space="0" w:color="auto"/>
                    <w:left w:val="none" w:sz="0" w:space="0" w:color="auto"/>
                    <w:bottom w:val="none" w:sz="0" w:space="0" w:color="auto"/>
                    <w:right w:val="none" w:sz="0" w:space="0" w:color="auto"/>
                  </w:divBdr>
                </w:div>
                <w:div w:id="1215046360">
                  <w:marLeft w:val="640"/>
                  <w:marRight w:val="0"/>
                  <w:marTop w:val="0"/>
                  <w:marBottom w:val="0"/>
                  <w:divBdr>
                    <w:top w:val="none" w:sz="0" w:space="0" w:color="auto"/>
                    <w:left w:val="none" w:sz="0" w:space="0" w:color="auto"/>
                    <w:bottom w:val="none" w:sz="0" w:space="0" w:color="auto"/>
                    <w:right w:val="none" w:sz="0" w:space="0" w:color="auto"/>
                  </w:divBdr>
                </w:div>
                <w:div w:id="1317107073">
                  <w:marLeft w:val="640"/>
                  <w:marRight w:val="0"/>
                  <w:marTop w:val="0"/>
                  <w:marBottom w:val="0"/>
                  <w:divBdr>
                    <w:top w:val="none" w:sz="0" w:space="0" w:color="auto"/>
                    <w:left w:val="none" w:sz="0" w:space="0" w:color="auto"/>
                    <w:bottom w:val="none" w:sz="0" w:space="0" w:color="auto"/>
                    <w:right w:val="none" w:sz="0" w:space="0" w:color="auto"/>
                  </w:divBdr>
                </w:div>
                <w:div w:id="84545141">
                  <w:marLeft w:val="640"/>
                  <w:marRight w:val="0"/>
                  <w:marTop w:val="0"/>
                  <w:marBottom w:val="0"/>
                  <w:divBdr>
                    <w:top w:val="none" w:sz="0" w:space="0" w:color="auto"/>
                    <w:left w:val="none" w:sz="0" w:space="0" w:color="auto"/>
                    <w:bottom w:val="none" w:sz="0" w:space="0" w:color="auto"/>
                    <w:right w:val="none" w:sz="0" w:space="0" w:color="auto"/>
                  </w:divBdr>
                </w:div>
                <w:div w:id="544411902">
                  <w:marLeft w:val="640"/>
                  <w:marRight w:val="0"/>
                  <w:marTop w:val="0"/>
                  <w:marBottom w:val="0"/>
                  <w:divBdr>
                    <w:top w:val="none" w:sz="0" w:space="0" w:color="auto"/>
                    <w:left w:val="none" w:sz="0" w:space="0" w:color="auto"/>
                    <w:bottom w:val="none" w:sz="0" w:space="0" w:color="auto"/>
                    <w:right w:val="none" w:sz="0" w:space="0" w:color="auto"/>
                  </w:divBdr>
                </w:div>
                <w:div w:id="1929078320">
                  <w:marLeft w:val="640"/>
                  <w:marRight w:val="0"/>
                  <w:marTop w:val="0"/>
                  <w:marBottom w:val="0"/>
                  <w:divBdr>
                    <w:top w:val="none" w:sz="0" w:space="0" w:color="auto"/>
                    <w:left w:val="none" w:sz="0" w:space="0" w:color="auto"/>
                    <w:bottom w:val="none" w:sz="0" w:space="0" w:color="auto"/>
                    <w:right w:val="none" w:sz="0" w:space="0" w:color="auto"/>
                  </w:divBdr>
                </w:div>
                <w:div w:id="1779720022">
                  <w:marLeft w:val="640"/>
                  <w:marRight w:val="0"/>
                  <w:marTop w:val="0"/>
                  <w:marBottom w:val="0"/>
                  <w:divBdr>
                    <w:top w:val="none" w:sz="0" w:space="0" w:color="auto"/>
                    <w:left w:val="none" w:sz="0" w:space="0" w:color="auto"/>
                    <w:bottom w:val="none" w:sz="0" w:space="0" w:color="auto"/>
                    <w:right w:val="none" w:sz="0" w:space="0" w:color="auto"/>
                  </w:divBdr>
                </w:div>
                <w:div w:id="2104953230">
                  <w:marLeft w:val="640"/>
                  <w:marRight w:val="0"/>
                  <w:marTop w:val="0"/>
                  <w:marBottom w:val="0"/>
                  <w:divBdr>
                    <w:top w:val="none" w:sz="0" w:space="0" w:color="auto"/>
                    <w:left w:val="none" w:sz="0" w:space="0" w:color="auto"/>
                    <w:bottom w:val="none" w:sz="0" w:space="0" w:color="auto"/>
                    <w:right w:val="none" w:sz="0" w:space="0" w:color="auto"/>
                  </w:divBdr>
                </w:div>
                <w:div w:id="289407393">
                  <w:marLeft w:val="640"/>
                  <w:marRight w:val="0"/>
                  <w:marTop w:val="0"/>
                  <w:marBottom w:val="0"/>
                  <w:divBdr>
                    <w:top w:val="none" w:sz="0" w:space="0" w:color="auto"/>
                    <w:left w:val="none" w:sz="0" w:space="0" w:color="auto"/>
                    <w:bottom w:val="none" w:sz="0" w:space="0" w:color="auto"/>
                    <w:right w:val="none" w:sz="0" w:space="0" w:color="auto"/>
                  </w:divBdr>
                </w:div>
                <w:div w:id="410155403">
                  <w:marLeft w:val="640"/>
                  <w:marRight w:val="0"/>
                  <w:marTop w:val="0"/>
                  <w:marBottom w:val="0"/>
                  <w:divBdr>
                    <w:top w:val="none" w:sz="0" w:space="0" w:color="auto"/>
                    <w:left w:val="none" w:sz="0" w:space="0" w:color="auto"/>
                    <w:bottom w:val="none" w:sz="0" w:space="0" w:color="auto"/>
                    <w:right w:val="none" w:sz="0" w:space="0" w:color="auto"/>
                  </w:divBdr>
                </w:div>
                <w:div w:id="1859544735">
                  <w:marLeft w:val="640"/>
                  <w:marRight w:val="0"/>
                  <w:marTop w:val="0"/>
                  <w:marBottom w:val="0"/>
                  <w:divBdr>
                    <w:top w:val="none" w:sz="0" w:space="0" w:color="auto"/>
                    <w:left w:val="none" w:sz="0" w:space="0" w:color="auto"/>
                    <w:bottom w:val="none" w:sz="0" w:space="0" w:color="auto"/>
                    <w:right w:val="none" w:sz="0" w:space="0" w:color="auto"/>
                  </w:divBdr>
                </w:div>
                <w:div w:id="172962644">
                  <w:marLeft w:val="640"/>
                  <w:marRight w:val="0"/>
                  <w:marTop w:val="0"/>
                  <w:marBottom w:val="0"/>
                  <w:divBdr>
                    <w:top w:val="none" w:sz="0" w:space="0" w:color="auto"/>
                    <w:left w:val="none" w:sz="0" w:space="0" w:color="auto"/>
                    <w:bottom w:val="none" w:sz="0" w:space="0" w:color="auto"/>
                    <w:right w:val="none" w:sz="0" w:space="0" w:color="auto"/>
                  </w:divBdr>
                </w:div>
                <w:div w:id="1192454820">
                  <w:marLeft w:val="640"/>
                  <w:marRight w:val="0"/>
                  <w:marTop w:val="0"/>
                  <w:marBottom w:val="0"/>
                  <w:divBdr>
                    <w:top w:val="none" w:sz="0" w:space="0" w:color="auto"/>
                    <w:left w:val="none" w:sz="0" w:space="0" w:color="auto"/>
                    <w:bottom w:val="none" w:sz="0" w:space="0" w:color="auto"/>
                    <w:right w:val="none" w:sz="0" w:space="0" w:color="auto"/>
                  </w:divBdr>
                </w:div>
                <w:div w:id="1170217060">
                  <w:marLeft w:val="640"/>
                  <w:marRight w:val="0"/>
                  <w:marTop w:val="0"/>
                  <w:marBottom w:val="0"/>
                  <w:divBdr>
                    <w:top w:val="none" w:sz="0" w:space="0" w:color="auto"/>
                    <w:left w:val="none" w:sz="0" w:space="0" w:color="auto"/>
                    <w:bottom w:val="none" w:sz="0" w:space="0" w:color="auto"/>
                    <w:right w:val="none" w:sz="0" w:space="0" w:color="auto"/>
                  </w:divBdr>
                </w:div>
                <w:div w:id="958492013">
                  <w:marLeft w:val="640"/>
                  <w:marRight w:val="0"/>
                  <w:marTop w:val="0"/>
                  <w:marBottom w:val="0"/>
                  <w:divBdr>
                    <w:top w:val="none" w:sz="0" w:space="0" w:color="auto"/>
                    <w:left w:val="none" w:sz="0" w:space="0" w:color="auto"/>
                    <w:bottom w:val="none" w:sz="0" w:space="0" w:color="auto"/>
                    <w:right w:val="none" w:sz="0" w:space="0" w:color="auto"/>
                  </w:divBdr>
                </w:div>
                <w:div w:id="599534534">
                  <w:marLeft w:val="640"/>
                  <w:marRight w:val="0"/>
                  <w:marTop w:val="0"/>
                  <w:marBottom w:val="0"/>
                  <w:divBdr>
                    <w:top w:val="none" w:sz="0" w:space="0" w:color="auto"/>
                    <w:left w:val="none" w:sz="0" w:space="0" w:color="auto"/>
                    <w:bottom w:val="none" w:sz="0" w:space="0" w:color="auto"/>
                    <w:right w:val="none" w:sz="0" w:space="0" w:color="auto"/>
                  </w:divBdr>
                </w:div>
                <w:div w:id="1628971027">
                  <w:marLeft w:val="640"/>
                  <w:marRight w:val="0"/>
                  <w:marTop w:val="0"/>
                  <w:marBottom w:val="0"/>
                  <w:divBdr>
                    <w:top w:val="none" w:sz="0" w:space="0" w:color="auto"/>
                    <w:left w:val="none" w:sz="0" w:space="0" w:color="auto"/>
                    <w:bottom w:val="none" w:sz="0" w:space="0" w:color="auto"/>
                    <w:right w:val="none" w:sz="0" w:space="0" w:color="auto"/>
                  </w:divBdr>
                </w:div>
                <w:div w:id="2050839309">
                  <w:marLeft w:val="640"/>
                  <w:marRight w:val="0"/>
                  <w:marTop w:val="0"/>
                  <w:marBottom w:val="0"/>
                  <w:divBdr>
                    <w:top w:val="none" w:sz="0" w:space="0" w:color="auto"/>
                    <w:left w:val="none" w:sz="0" w:space="0" w:color="auto"/>
                    <w:bottom w:val="none" w:sz="0" w:space="0" w:color="auto"/>
                    <w:right w:val="none" w:sz="0" w:space="0" w:color="auto"/>
                  </w:divBdr>
                </w:div>
                <w:div w:id="1048069119">
                  <w:marLeft w:val="640"/>
                  <w:marRight w:val="0"/>
                  <w:marTop w:val="0"/>
                  <w:marBottom w:val="0"/>
                  <w:divBdr>
                    <w:top w:val="none" w:sz="0" w:space="0" w:color="auto"/>
                    <w:left w:val="none" w:sz="0" w:space="0" w:color="auto"/>
                    <w:bottom w:val="none" w:sz="0" w:space="0" w:color="auto"/>
                    <w:right w:val="none" w:sz="0" w:space="0" w:color="auto"/>
                  </w:divBdr>
                </w:div>
                <w:div w:id="632443750">
                  <w:marLeft w:val="640"/>
                  <w:marRight w:val="0"/>
                  <w:marTop w:val="0"/>
                  <w:marBottom w:val="0"/>
                  <w:divBdr>
                    <w:top w:val="none" w:sz="0" w:space="0" w:color="auto"/>
                    <w:left w:val="none" w:sz="0" w:space="0" w:color="auto"/>
                    <w:bottom w:val="none" w:sz="0" w:space="0" w:color="auto"/>
                    <w:right w:val="none" w:sz="0" w:space="0" w:color="auto"/>
                  </w:divBdr>
                </w:div>
                <w:div w:id="363167535">
                  <w:marLeft w:val="640"/>
                  <w:marRight w:val="0"/>
                  <w:marTop w:val="0"/>
                  <w:marBottom w:val="0"/>
                  <w:divBdr>
                    <w:top w:val="none" w:sz="0" w:space="0" w:color="auto"/>
                    <w:left w:val="none" w:sz="0" w:space="0" w:color="auto"/>
                    <w:bottom w:val="none" w:sz="0" w:space="0" w:color="auto"/>
                    <w:right w:val="none" w:sz="0" w:space="0" w:color="auto"/>
                  </w:divBdr>
                </w:div>
                <w:div w:id="1847095067">
                  <w:marLeft w:val="640"/>
                  <w:marRight w:val="0"/>
                  <w:marTop w:val="0"/>
                  <w:marBottom w:val="0"/>
                  <w:divBdr>
                    <w:top w:val="none" w:sz="0" w:space="0" w:color="auto"/>
                    <w:left w:val="none" w:sz="0" w:space="0" w:color="auto"/>
                    <w:bottom w:val="none" w:sz="0" w:space="0" w:color="auto"/>
                    <w:right w:val="none" w:sz="0" w:space="0" w:color="auto"/>
                  </w:divBdr>
                </w:div>
                <w:div w:id="1995522031">
                  <w:marLeft w:val="640"/>
                  <w:marRight w:val="0"/>
                  <w:marTop w:val="0"/>
                  <w:marBottom w:val="0"/>
                  <w:divBdr>
                    <w:top w:val="none" w:sz="0" w:space="0" w:color="auto"/>
                    <w:left w:val="none" w:sz="0" w:space="0" w:color="auto"/>
                    <w:bottom w:val="none" w:sz="0" w:space="0" w:color="auto"/>
                    <w:right w:val="none" w:sz="0" w:space="0" w:color="auto"/>
                  </w:divBdr>
                </w:div>
                <w:div w:id="1530528624">
                  <w:marLeft w:val="640"/>
                  <w:marRight w:val="0"/>
                  <w:marTop w:val="0"/>
                  <w:marBottom w:val="0"/>
                  <w:divBdr>
                    <w:top w:val="none" w:sz="0" w:space="0" w:color="auto"/>
                    <w:left w:val="none" w:sz="0" w:space="0" w:color="auto"/>
                    <w:bottom w:val="none" w:sz="0" w:space="0" w:color="auto"/>
                    <w:right w:val="none" w:sz="0" w:space="0" w:color="auto"/>
                  </w:divBdr>
                </w:div>
                <w:div w:id="1706369767">
                  <w:marLeft w:val="640"/>
                  <w:marRight w:val="0"/>
                  <w:marTop w:val="0"/>
                  <w:marBottom w:val="0"/>
                  <w:divBdr>
                    <w:top w:val="none" w:sz="0" w:space="0" w:color="auto"/>
                    <w:left w:val="none" w:sz="0" w:space="0" w:color="auto"/>
                    <w:bottom w:val="none" w:sz="0" w:space="0" w:color="auto"/>
                    <w:right w:val="none" w:sz="0" w:space="0" w:color="auto"/>
                  </w:divBdr>
                </w:div>
                <w:div w:id="249236620">
                  <w:marLeft w:val="640"/>
                  <w:marRight w:val="0"/>
                  <w:marTop w:val="0"/>
                  <w:marBottom w:val="0"/>
                  <w:divBdr>
                    <w:top w:val="none" w:sz="0" w:space="0" w:color="auto"/>
                    <w:left w:val="none" w:sz="0" w:space="0" w:color="auto"/>
                    <w:bottom w:val="none" w:sz="0" w:space="0" w:color="auto"/>
                    <w:right w:val="none" w:sz="0" w:space="0" w:color="auto"/>
                  </w:divBdr>
                </w:div>
                <w:div w:id="1517767906">
                  <w:marLeft w:val="640"/>
                  <w:marRight w:val="0"/>
                  <w:marTop w:val="0"/>
                  <w:marBottom w:val="0"/>
                  <w:divBdr>
                    <w:top w:val="none" w:sz="0" w:space="0" w:color="auto"/>
                    <w:left w:val="none" w:sz="0" w:space="0" w:color="auto"/>
                    <w:bottom w:val="none" w:sz="0" w:space="0" w:color="auto"/>
                    <w:right w:val="none" w:sz="0" w:space="0" w:color="auto"/>
                  </w:divBdr>
                </w:div>
                <w:div w:id="110367036">
                  <w:marLeft w:val="640"/>
                  <w:marRight w:val="0"/>
                  <w:marTop w:val="0"/>
                  <w:marBottom w:val="0"/>
                  <w:divBdr>
                    <w:top w:val="none" w:sz="0" w:space="0" w:color="auto"/>
                    <w:left w:val="none" w:sz="0" w:space="0" w:color="auto"/>
                    <w:bottom w:val="none" w:sz="0" w:space="0" w:color="auto"/>
                    <w:right w:val="none" w:sz="0" w:space="0" w:color="auto"/>
                  </w:divBdr>
                </w:div>
                <w:div w:id="761799670">
                  <w:marLeft w:val="640"/>
                  <w:marRight w:val="0"/>
                  <w:marTop w:val="0"/>
                  <w:marBottom w:val="0"/>
                  <w:divBdr>
                    <w:top w:val="none" w:sz="0" w:space="0" w:color="auto"/>
                    <w:left w:val="none" w:sz="0" w:space="0" w:color="auto"/>
                    <w:bottom w:val="none" w:sz="0" w:space="0" w:color="auto"/>
                    <w:right w:val="none" w:sz="0" w:space="0" w:color="auto"/>
                  </w:divBdr>
                </w:div>
              </w:divsChild>
            </w:div>
            <w:div w:id="1286080869">
              <w:marLeft w:val="0"/>
              <w:marRight w:val="0"/>
              <w:marTop w:val="0"/>
              <w:marBottom w:val="0"/>
              <w:divBdr>
                <w:top w:val="none" w:sz="0" w:space="0" w:color="auto"/>
                <w:left w:val="none" w:sz="0" w:space="0" w:color="auto"/>
                <w:bottom w:val="none" w:sz="0" w:space="0" w:color="auto"/>
                <w:right w:val="none" w:sz="0" w:space="0" w:color="auto"/>
              </w:divBdr>
              <w:divsChild>
                <w:div w:id="283276312">
                  <w:marLeft w:val="640"/>
                  <w:marRight w:val="0"/>
                  <w:marTop w:val="0"/>
                  <w:marBottom w:val="0"/>
                  <w:divBdr>
                    <w:top w:val="none" w:sz="0" w:space="0" w:color="auto"/>
                    <w:left w:val="none" w:sz="0" w:space="0" w:color="auto"/>
                    <w:bottom w:val="none" w:sz="0" w:space="0" w:color="auto"/>
                    <w:right w:val="none" w:sz="0" w:space="0" w:color="auto"/>
                  </w:divBdr>
                </w:div>
                <w:div w:id="1559896038">
                  <w:marLeft w:val="640"/>
                  <w:marRight w:val="0"/>
                  <w:marTop w:val="0"/>
                  <w:marBottom w:val="0"/>
                  <w:divBdr>
                    <w:top w:val="none" w:sz="0" w:space="0" w:color="auto"/>
                    <w:left w:val="none" w:sz="0" w:space="0" w:color="auto"/>
                    <w:bottom w:val="none" w:sz="0" w:space="0" w:color="auto"/>
                    <w:right w:val="none" w:sz="0" w:space="0" w:color="auto"/>
                  </w:divBdr>
                </w:div>
                <w:div w:id="1327124649">
                  <w:marLeft w:val="640"/>
                  <w:marRight w:val="0"/>
                  <w:marTop w:val="0"/>
                  <w:marBottom w:val="0"/>
                  <w:divBdr>
                    <w:top w:val="none" w:sz="0" w:space="0" w:color="auto"/>
                    <w:left w:val="none" w:sz="0" w:space="0" w:color="auto"/>
                    <w:bottom w:val="none" w:sz="0" w:space="0" w:color="auto"/>
                    <w:right w:val="none" w:sz="0" w:space="0" w:color="auto"/>
                  </w:divBdr>
                </w:div>
                <w:div w:id="1933394700">
                  <w:marLeft w:val="640"/>
                  <w:marRight w:val="0"/>
                  <w:marTop w:val="0"/>
                  <w:marBottom w:val="0"/>
                  <w:divBdr>
                    <w:top w:val="none" w:sz="0" w:space="0" w:color="auto"/>
                    <w:left w:val="none" w:sz="0" w:space="0" w:color="auto"/>
                    <w:bottom w:val="none" w:sz="0" w:space="0" w:color="auto"/>
                    <w:right w:val="none" w:sz="0" w:space="0" w:color="auto"/>
                  </w:divBdr>
                </w:div>
                <w:div w:id="1131558620">
                  <w:marLeft w:val="640"/>
                  <w:marRight w:val="0"/>
                  <w:marTop w:val="0"/>
                  <w:marBottom w:val="0"/>
                  <w:divBdr>
                    <w:top w:val="none" w:sz="0" w:space="0" w:color="auto"/>
                    <w:left w:val="none" w:sz="0" w:space="0" w:color="auto"/>
                    <w:bottom w:val="none" w:sz="0" w:space="0" w:color="auto"/>
                    <w:right w:val="none" w:sz="0" w:space="0" w:color="auto"/>
                  </w:divBdr>
                </w:div>
                <w:div w:id="610934050">
                  <w:marLeft w:val="640"/>
                  <w:marRight w:val="0"/>
                  <w:marTop w:val="0"/>
                  <w:marBottom w:val="0"/>
                  <w:divBdr>
                    <w:top w:val="none" w:sz="0" w:space="0" w:color="auto"/>
                    <w:left w:val="none" w:sz="0" w:space="0" w:color="auto"/>
                    <w:bottom w:val="none" w:sz="0" w:space="0" w:color="auto"/>
                    <w:right w:val="none" w:sz="0" w:space="0" w:color="auto"/>
                  </w:divBdr>
                </w:div>
                <w:div w:id="959994629">
                  <w:marLeft w:val="640"/>
                  <w:marRight w:val="0"/>
                  <w:marTop w:val="0"/>
                  <w:marBottom w:val="0"/>
                  <w:divBdr>
                    <w:top w:val="none" w:sz="0" w:space="0" w:color="auto"/>
                    <w:left w:val="none" w:sz="0" w:space="0" w:color="auto"/>
                    <w:bottom w:val="none" w:sz="0" w:space="0" w:color="auto"/>
                    <w:right w:val="none" w:sz="0" w:space="0" w:color="auto"/>
                  </w:divBdr>
                </w:div>
                <w:div w:id="1815558919">
                  <w:marLeft w:val="640"/>
                  <w:marRight w:val="0"/>
                  <w:marTop w:val="0"/>
                  <w:marBottom w:val="0"/>
                  <w:divBdr>
                    <w:top w:val="none" w:sz="0" w:space="0" w:color="auto"/>
                    <w:left w:val="none" w:sz="0" w:space="0" w:color="auto"/>
                    <w:bottom w:val="none" w:sz="0" w:space="0" w:color="auto"/>
                    <w:right w:val="none" w:sz="0" w:space="0" w:color="auto"/>
                  </w:divBdr>
                </w:div>
                <w:div w:id="269750686">
                  <w:marLeft w:val="640"/>
                  <w:marRight w:val="0"/>
                  <w:marTop w:val="0"/>
                  <w:marBottom w:val="0"/>
                  <w:divBdr>
                    <w:top w:val="none" w:sz="0" w:space="0" w:color="auto"/>
                    <w:left w:val="none" w:sz="0" w:space="0" w:color="auto"/>
                    <w:bottom w:val="none" w:sz="0" w:space="0" w:color="auto"/>
                    <w:right w:val="none" w:sz="0" w:space="0" w:color="auto"/>
                  </w:divBdr>
                </w:div>
                <w:div w:id="1844855977">
                  <w:marLeft w:val="640"/>
                  <w:marRight w:val="0"/>
                  <w:marTop w:val="0"/>
                  <w:marBottom w:val="0"/>
                  <w:divBdr>
                    <w:top w:val="none" w:sz="0" w:space="0" w:color="auto"/>
                    <w:left w:val="none" w:sz="0" w:space="0" w:color="auto"/>
                    <w:bottom w:val="none" w:sz="0" w:space="0" w:color="auto"/>
                    <w:right w:val="none" w:sz="0" w:space="0" w:color="auto"/>
                  </w:divBdr>
                </w:div>
                <w:div w:id="443039573">
                  <w:marLeft w:val="640"/>
                  <w:marRight w:val="0"/>
                  <w:marTop w:val="0"/>
                  <w:marBottom w:val="0"/>
                  <w:divBdr>
                    <w:top w:val="none" w:sz="0" w:space="0" w:color="auto"/>
                    <w:left w:val="none" w:sz="0" w:space="0" w:color="auto"/>
                    <w:bottom w:val="none" w:sz="0" w:space="0" w:color="auto"/>
                    <w:right w:val="none" w:sz="0" w:space="0" w:color="auto"/>
                  </w:divBdr>
                </w:div>
                <w:div w:id="942957632">
                  <w:marLeft w:val="640"/>
                  <w:marRight w:val="0"/>
                  <w:marTop w:val="0"/>
                  <w:marBottom w:val="0"/>
                  <w:divBdr>
                    <w:top w:val="none" w:sz="0" w:space="0" w:color="auto"/>
                    <w:left w:val="none" w:sz="0" w:space="0" w:color="auto"/>
                    <w:bottom w:val="none" w:sz="0" w:space="0" w:color="auto"/>
                    <w:right w:val="none" w:sz="0" w:space="0" w:color="auto"/>
                  </w:divBdr>
                </w:div>
                <w:div w:id="31081453">
                  <w:marLeft w:val="640"/>
                  <w:marRight w:val="0"/>
                  <w:marTop w:val="0"/>
                  <w:marBottom w:val="0"/>
                  <w:divBdr>
                    <w:top w:val="none" w:sz="0" w:space="0" w:color="auto"/>
                    <w:left w:val="none" w:sz="0" w:space="0" w:color="auto"/>
                    <w:bottom w:val="none" w:sz="0" w:space="0" w:color="auto"/>
                    <w:right w:val="none" w:sz="0" w:space="0" w:color="auto"/>
                  </w:divBdr>
                </w:div>
                <w:div w:id="2015108536">
                  <w:marLeft w:val="640"/>
                  <w:marRight w:val="0"/>
                  <w:marTop w:val="0"/>
                  <w:marBottom w:val="0"/>
                  <w:divBdr>
                    <w:top w:val="none" w:sz="0" w:space="0" w:color="auto"/>
                    <w:left w:val="none" w:sz="0" w:space="0" w:color="auto"/>
                    <w:bottom w:val="none" w:sz="0" w:space="0" w:color="auto"/>
                    <w:right w:val="none" w:sz="0" w:space="0" w:color="auto"/>
                  </w:divBdr>
                </w:div>
                <w:div w:id="574316189">
                  <w:marLeft w:val="640"/>
                  <w:marRight w:val="0"/>
                  <w:marTop w:val="0"/>
                  <w:marBottom w:val="0"/>
                  <w:divBdr>
                    <w:top w:val="none" w:sz="0" w:space="0" w:color="auto"/>
                    <w:left w:val="none" w:sz="0" w:space="0" w:color="auto"/>
                    <w:bottom w:val="none" w:sz="0" w:space="0" w:color="auto"/>
                    <w:right w:val="none" w:sz="0" w:space="0" w:color="auto"/>
                  </w:divBdr>
                </w:div>
                <w:div w:id="1088692581">
                  <w:marLeft w:val="640"/>
                  <w:marRight w:val="0"/>
                  <w:marTop w:val="0"/>
                  <w:marBottom w:val="0"/>
                  <w:divBdr>
                    <w:top w:val="none" w:sz="0" w:space="0" w:color="auto"/>
                    <w:left w:val="none" w:sz="0" w:space="0" w:color="auto"/>
                    <w:bottom w:val="none" w:sz="0" w:space="0" w:color="auto"/>
                    <w:right w:val="none" w:sz="0" w:space="0" w:color="auto"/>
                  </w:divBdr>
                </w:div>
                <w:div w:id="926498037">
                  <w:marLeft w:val="640"/>
                  <w:marRight w:val="0"/>
                  <w:marTop w:val="0"/>
                  <w:marBottom w:val="0"/>
                  <w:divBdr>
                    <w:top w:val="none" w:sz="0" w:space="0" w:color="auto"/>
                    <w:left w:val="none" w:sz="0" w:space="0" w:color="auto"/>
                    <w:bottom w:val="none" w:sz="0" w:space="0" w:color="auto"/>
                    <w:right w:val="none" w:sz="0" w:space="0" w:color="auto"/>
                  </w:divBdr>
                </w:div>
                <w:div w:id="804078673">
                  <w:marLeft w:val="640"/>
                  <w:marRight w:val="0"/>
                  <w:marTop w:val="0"/>
                  <w:marBottom w:val="0"/>
                  <w:divBdr>
                    <w:top w:val="none" w:sz="0" w:space="0" w:color="auto"/>
                    <w:left w:val="none" w:sz="0" w:space="0" w:color="auto"/>
                    <w:bottom w:val="none" w:sz="0" w:space="0" w:color="auto"/>
                    <w:right w:val="none" w:sz="0" w:space="0" w:color="auto"/>
                  </w:divBdr>
                </w:div>
                <w:div w:id="1995791717">
                  <w:marLeft w:val="640"/>
                  <w:marRight w:val="0"/>
                  <w:marTop w:val="0"/>
                  <w:marBottom w:val="0"/>
                  <w:divBdr>
                    <w:top w:val="none" w:sz="0" w:space="0" w:color="auto"/>
                    <w:left w:val="none" w:sz="0" w:space="0" w:color="auto"/>
                    <w:bottom w:val="none" w:sz="0" w:space="0" w:color="auto"/>
                    <w:right w:val="none" w:sz="0" w:space="0" w:color="auto"/>
                  </w:divBdr>
                </w:div>
                <w:div w:id="342437426">
                  <w:marLeft w:val="640"/>
                  <w:marRight w:val="0"/>
                  <w:marTop w:val="0"/>
                  <w:marBottom w:val="0"/>
                  <w:divBdr>
                    <w:top w:val="none" w:sz="0" w:space="0" w:color="auto"/>
                    <w:left w:val="none" w:sz="0" w:space="0" w:color="auto"/>
                    <w:bottom w:val="none" w:sz="0" w:space="0" w:color="auto"/>
                    <w:right w:val="none" w:sz="0" w:space="0" w:color="auto"/>
                  </w:divBdr>
                </w:div>
                <w:div w:id="1168398749">
                  <w:marLeft w:val="640"/>
                  <w:marRight w:val="0"/>
                  <w:marTop w:val="0"/>
                  <w:marBottom w:val="0"/>
                  <w:divBdr>
                    <w:top w:val="none" w:sz="0" w:space="0" w:color="auto"/>
                    <w:left w:val="none" w:sz="0" w:space="0" w:color="auto"/>
                    <w:bottom w:val="none" w:sz="0" w:space="0" w:color="auto"/>
                    <w:right w:val="none" w:sz="0" w:space="0" w:color="auto"/>
                  </w:divBdr>
                </w:div>
                <w:div w:id="1906717930">
                  <w:marLeft w:val="640"/>
                  <w:marRight w:val="0"/>
                  <w:marTop w:val="0"/>
                  <w:marBottom w:val="0"/>
                  <w:divBdr>
                    <w:top w:val="none" w:sz="0" w:space="0" w:color="auto"/>
                    <w:left w:val="none" w:sz="0" w:space="0" w:color="auto"/>
                    <w:bottom w:val="none" w:sz="0" w:space="0" w:color="auto"/>
                    <w:right w:val="none" w:sz="0" w:space="0" w:color="auto"/>
                  </w:divBdr>
                </w:div>
                <w:div w:id="233127534">
                  <w:marLeft w:val="640"/>
                  <w:marRight w:val="0"/>
                  <w:marTop w:val="0"/>
                  <w:marBottom w:val="0"/>
                  <w:divBdr>
                    <w:top w:val="none" w:sz="0" w:space="0" w:color="auto"/>
                    <w:left w:val="none" w:sz="0" w:space="0" w:color="auto"/>
                    <w:bottom w:val="none" w:sz="0" w:space="0" w:color="auto"/>
                    <w:right w:val="none" w:sz="0" w:space="0" w:color="auto"/>
                  </w:divBdr>
                </w:div>
                <w:div w:id="603197701">
                  <w:marLeft w:val="640"/>
                  <w:marRight w:val="0"/>
                  <w:marTop w:val="0"/>
                  <w:marBottom w:val="0"/>
                  <w:divBdr>
                    <w:top w:val="none" w:sz="0" w:space="0" w:color="auto"/>
                    <w:left w:val="none" w:sz="0" w:space="0" w:color="auto"/>
                    <w:bottom w:val="none" w:sz="0" w:space="0" w:color="auto"/>
                    <w:right w:val="none" w:sz="0" w:space="0" w:color="auto"/>
                  </w:divBdr>
                </w:div>
                <w:div w:id="2076588094">
                  <w:marLeft w:val="640"/>
                  <w:marRight w:val="0"/>
                  <w:marTop w:val="0"/>
                  <w:marBottom w:val="0"/>
                  <w:divBdr>
                    <w:top w:val="none" w:sz="0" w:space="0" w:color="auto"/>
                    <w:left w:val="none" w:sz="0" w:space="0" w:color="auto"/>
                    <w:bottom w:val="none" w:sz="0" w:space="0" w:color="auto"/>
                    <w:right w:val="none" w:sz="0" w:space="0" w:color="auto"/>
                  </w:divBdr>
                </w:div>
                <w:div w:id="1234580237">
                  <w:marLeft w:val="640"/>
                  <w:marRight w:val="0"/>
                  <w:marTop w:val="0"/>
                  <w:marBottom w:val="0"/>
                  <w:divBdr>
                    <w:top w:val="none" w:sz="0" w:space="0" w:color="auto"/>
                    <w:left w:val="none" w:sz="0" w:space="0" w:color="auto"/>
                    <w:bottom w:val="none" w:sz="0" w:space="0" w:color="auto"/>
                    <w:right w:val="none" w:sz="0" w:space="0" w:color="auto"/>
                  </w:divBdr>
                </w:div>
                <w:div w:id="235670681">
                  <w:marLeft w:val="640"/>
                  <w:marRight w:val="0"/>
                  <w:marTop w:val="0"/>
                  <w:marBottom w:val="0"/>
                  <w:divBdr>
                    <w:top w:val="none" w:sz="0" w:space="0" w:color="auto"/>
                    <w:left w:val="none" w:sz="0" w:space="0" w:color="auto"/>
                    <w:bottom w:val="none" w:sz="0" w:space="0" w:color="auto"/>
                    <w:right w:val="none" w:sz="0" w:space="0" w:color="auto"/>
                  </w:divBdr>
                </w:div>
                <w:div w:id="1426725173">
                  <w:marLeft w:val="640"/>
                  <w:marRight w:val="0"/>
                  <w:marTop w:val="0"/>
                  <w:marBottom w:val="0"/>
                  <w:divBdr>
                    <w:top w:val="none" w:sz="0" w:space="0" w:color="auto"/>
                    <w:left w:val="none" w:sz="0" w:space="0" w:color="auto"/>
                    <w:bottom w:val="none" w:sz="0" w:space="0" w:color="auto"/>
                    <w:right w:val="none" w:sz="0" w:space="0" w:color="auto"/>
                  </w:divBdr>
                </w:div>
                <w:div w:id="370768742">
                  <w:marLeft w:val="640"/>
                  <w:marRight w:val="0"/>
                  <w:marTop w:val="0"/>
                  <w:marBottom w:val="0"/>
                  <w:divBdr>
                    <w:top w:val="none" w:sz="0" w:space="0" w:color="auto"/>
                    <w:left w:val="none" w:sz="0" w:space="0" w:color="auto"/>
                    <w:bottom w:val="none" w:sz="0" w:space="0" w:color="auto"/>
                    <w:right w:val="none" w:sz="0" w:space="0" w:color="auto"/>
                  </w:divBdr>
                </w:div>
                <w:div w:id="904032095">
                  <w:marLeft w:val="640"/>
                  <w:marRight w:val="0"/>
                  <w:marTop w:val="0"/>
                  <w:marBottom w:val="0"/>
                  <w:divBdr>
                    <w:top w:val="none" w:sz="0" w:space="0" w:color="auto"/>
                    <w:left w:val="none" w:sz="0" w:space="0" w:color="auto"/>
                    <w:bottom w:val="none" w:sz="0" w:space="0" w:color="auto"/>
                    <w:right w:val="none" w:sz="0" w:space="0" w:color="auto"/>
                  </w:divBdr>
                </w:div>
                <w:div w:id="992372791">
                  <w:marLeft w:val="640"/>
                  <w:marRight w:val="0"/>
                  <w:marTop w:val="0"/>
                  <w:marBottom w:val="0"/>
                  <w:divBdr>
                    <w:top w:val="none" w:sz="0" w:space="0" w:color="auto"/>
                    <w:left w:val="none" w:sz="0" w:space="0" w:color="auto"/>
                    <w:bottom w:val="none" w:sz="0" w:space="0" w:color="auto"/>
                    <w:right w:val="none" w:sz="0" w:space="0" w:color="auto"/>
                  </w:divBdr>
                </w:div>
                <w:div w:id="500119263">
                  <w:marLeft w:val="640"/>
                  <w:marRight w:val="0"/>
                  <w:marTop w:val="0"/>
                  <w:marBottom w:val="0"/>
                  <w:divBdr>
                    <w:top w:val="none" w:sz="0" w:space="0" w:color="auto"/>
                    <w:left w:val="none" w:sz="0" w:space="0" w:color="auto"/>
                    <w:bottom w:val="none" w:sz="0" w:space="0" w:color="auto"/>
                    <w:right w:val="none" w:sz="0" w:space="0" w:color="auto"/>
                  </w:divBdr>
                </w:div>
                <w:div w:id="329064054">
                  <w:marLeft w:val="640"/>
                  <w:marRight w:val="0"/>
                  <w:marTop w:val="0"/>
                  <w:marBottom w:val="0"/>
                  <w:divBdr>
                    <w:top w:val="none" w:sz="0" w:space="0" w:color="auto"/>
                    <w:left w:val="none" w:sz="0" w:space="0" w:color="auto"/>
                    <w:bottom w:val="none" w:sz="0" w:space="0" w:color="auto"/>
                    <w:right w:val="none" w:sz="0" w:space="0" w:color="auto"/>
                  </w:divBdr>
                </w:div>
                <w:div w:id="927737134">
                  <w:marLeft w:val="640"/>
                  <w:marRight w:val="0"/>
                  <w:marTop w:val="0"/>
                  <w:marBottom w:val="0"/>
                  <w:divBdr>
                    <w:top w:val="none" w:sz="0" w:space="0" w:color="auto"/>
                    <w:left w:val="none" w:sz="0" w:space="0" w:color="auto"/>
                    <w:bottom w:val="none" w:sz="0" w:space="0" w:color="auto"/>
                    <w:right w:val="none" w:sz="0" w:space="0" w:color="auto"/>
                  </w:divBdr>
                </w:div>
                <w:div w:id="1489403248">
                  <w:marLeft w:val="640"/>
                  <w:marRight w:val="0"/>
                  <w:marTop w:val="0"/>
                  <w:marBottom w:val="0"/>
                  <w:divBdr>
                    <w:top w:val="none" w:sz="0" w:space="0" w:color="auto"/>
                    <w:left w:val="none" w:sz="0" w:space="0" w:color="auto"/>
                    <w:bottom w:val="none" w:sz="0" w:space="0" w:color="auto"/>
                    <w:right w:val="none" w:sz="0" w:space="0" w:color="auto"/>
                  </w:divBdr>
                </w:div>
                <w:div w:id="1297174611">
                  <w:marLeft w:val="640"/>
                  <w:marRight w:val="0"/>
                  <w:marTop w:val="0"/>
                  <w:marBottom w:val="0"/>
                  <w:divBdr>
                    <w:top w:val="none" w:sz="0" w:space="0" w:color="auto"/>
                    <w:left w:val="none" w:sz="0" w:space="0" w:color="auto"/>
                    <w:bottom w:val="none" w:sz="0" w:space="0" w:color="auto"/>
                    <w:right w:val="none" w:sz="0" w:space="0" w:color="auto"/>
                  </w:divBdr>
                </w:div>
                <w:div w:id="245697646">
                  <w:marLeft w:val="640"/>
                  <w:marRight w:val="0"/>
                  <w:marTop w:val="0"/>
                  <w:marBottom w:val="0"/>
                  <w:divBdr>
                    <w:top w:val="none" w:sz="0" w:space="0" w:color="auto"/>
                    <w:left w:val="none" w:sz="0" w:space="0" w:color="auto"/>
                    <w:bottom w:val="none" w:sz="0" w:space="0" w:color="auto"/>
                    <w:right w:val="none" w:sz="0" w:space="0" w:color="auto"/>
                  </w:divBdr>
                </w:div>
                <w:div w:id="1645353874">
                  <w:marLeft w:val="640"/>
                  <w:marRight w:val="0"/>
                  <w:marTop w:val="0"/>
                  <w:marBottom w:val="0"/>
                  <w:divBdr>
                    <w:top w:val="none" w:sz="0" w:space="0" w:color="auto"/>
                    <w:left w:val="none" w:sz="0" w:space="0" w:color="auto"/>
                    <w:bottom w:val="none" w:sz="0" w:space="0" w:color="auto"/>
                    <w:right w:val="none" w:sz="0" w:space="0" w:color="auto"/>
                  </w:divBdr>
                </w:div>
              </w:divsChild>
            </w:div>
            <w:div w:id="1569076774">
              <w:marLeft w:val="0"/>
              <w:marRight w:val="0"/>
              <w:marTop w:val="0"/>
              <w:marBottom w:val="0"/>
              <w:divBdr>
                <w:top w:val="none" w:sz="0" w:space="0" w:color="auto"/>
                <w:left w:val="none" w:sz="0" w:space="0" w:color="auto"/>
                <w:bottom w:val="none" w:sz="0" w:space="0" w:color="auto"/>
                <w:right w:val="none" w:sz="0" w:space="0" w:color="auto"/>
              </w:divBdr>
              <w:divsChild>
                <w:div w:id="1084180032">
                  <w:marLeft w:val="640"/>
                  <w:marRight w:val="0"/>
                  <w:marTop w:val="0"/>
                  <w:marBottom w:val="0"/>
                  <w:divBdr>
                    <w:top w:val="none" w:sz="0" w:space="0" w:color="auto"/>
                    <w:left w:val="none" w:sz="0" w:space="0" w:color="auto"/>
                    <w:bottom w:val="none" w:sz="0" w:space="0" w:color="auto"/>
                    <w:right w:val="none" w:sz="0" w:space="0" w:color="auto"/>
                  </w:divBdr>
                </w:div>
                <w:div w:id="395469305">
                  <w:marLeft w:val="640"/>
                  <w:marRight w:val="0"/>
                  <w:marTop w:val="0"/>
                  <w:marBottom w:val="0"/>
                  <w:divBdr>
                    <w:top w:val="none" w:sz="0" w:space="0" w:color="auto"/>
                    <w:left w:val="none" w:sz="0" w:space="0" w:color="auto"/>
                    <w:bottom w:val="none" w:sz="0" w:space="0" w:color="auto"/>
                    <w:right w:val="none" w:sz="0" w:space="0" w:color="auto"/>
                  </w:divBdr>
                </w:div>
                <w:div w:id="1064256804">
                  <w:marLeft w:val="640"/>
                  <w:marRight w:val="0"/>
                  <w:marTop w:val="0"/>
                  <w:marBottom w:val="0"/>
                  <w:divBdr>
                    <w:top w:val="none" w:sz="0" w:space="0" w:color="auto"/>
                    <w:left w:val="none" w:sz="0" w:space="0" w:color="auto"/>
                    <w:bottom w:val="none" w:sz="0" w:space="0" w:color="auto"/>
                    <w:right w:val="none" w:sz="0" w:space="0" w:color="auto"/>
                  </w:divBdr>
                </w:div>
                <w:div w:id="105394494">
                  <w:marLeft w:val="640"/>
                  <w:marRight w:val="0"/>
                  <w:marTop w:val="0"/>
                  <w:marBottom w:val="0"/>
                  <w:divBdr>
                    <w:top w:val="none" w:sz="0" w:space="0" w:color="auto"/>
                    <w:left w:val="none" w:sz="0" w:space="0" w:color="auto"/>
                    <w:bottom w:val="none" w:sz="0" w:space="0" w:color="auto"/>
                    <w:right w:val="none" w:sz="0" w:space="0" w:color="auto"/>
                  </w:divBdr>
                </w:div>
                <w:div w:id="671907604">
                  <w:marLeft w:val="640"/>
                  <w:marRight w:val="0"/>
                  <w:marTop w:val="0"/>
                  <w:marBottom w:val="0"/>
                  <w:divBdr>
                    <w:top w:val="none" w:sz="0" w:space="0" w:color="auto"/>
                    <w:left w:val="none" w:sz="0" w:space="0" w:color="auto"/>
                    <w:bottom w:val="none" w:sz="0" w:space="0" w:color="auto"/>
                    <w:right w:val="none" w:sz="0" w:space="0" w:color="auto"/>
                  </w:divBdr>
                </w:div>
                <w:div w:id="1408572082">
                  <w:marLeft w:val="640"/>
                  <w:marRight w:val="0"/>
                  <w:marTop w:val="0"/>
                  <w:marBottom w:val="0"/>
                  <w:divBdr>
                    <w:top w:val="none" w:sz="0" w:space="0" w:color="auto"/>
                    <w:left w:val="none" w:sz="0" w:space="0" w:color="auto"/>
                    <w:bottom w:val="none" w:sz="0" w:space="0" w:color="auto"/>
                    <w:right w:val="none" w:sz="0" w:space="0" w:color="auto"/>
                  </w:divBdr>
                </w:div>
                <w:div w:id="1036124927">
                  <w:marLeft w:val="640"/>
                  <w:marRight w:val="0"/>
                  <w:marTop w:val="0"/>
                  <w:marBottom w:val="0"/>
                  <w:divBdr>
                    <w:top w:val="none" w:sz="0" w:space="0" w:color="auto"/>
                    <w:left w:val="none" w:sz="0" w:space="0" w:color="auto"/>
                    <w:bottom w:val="none" w:sz="0" w:space="0" w:color="auto"/>
                    <w:right w:val="none" w:sz="0" w:space="0" w:color="auto"/>
                  </w:divBdr>
                </w:div>
                <w:div w:id="87972338">
                  <w:marLeft w:val="640"/>
                  <w:marRight w:val="0"/>
                  <w:marTop w:val="0"/>
                  <w:marBottom w:val="0"/>
                  <w:divBdr>
                    <w:top w:val="none" w:sz="0" w:space="0" w:color="auto"/>
                    <w:left w:val="none" w:sz="0" w:space="0" w:color="auto"/>
                    <w:bottom w:val="none" w:sz="0" w:space="0" w:color="auto"/>
                    <w:right w:val="none" w:sz="0" w:space="0" w:color="auto"/>
                  </w:divBdr>
                </w:div>
                <w:div w:id="1057627397">
                  <w:marLeft w:val="640"/>
                  <w:marRight w:val="0"/>
                  <w:marTop w:val="0"/>
                  <w:marBottom w:val="0"/>
                  <w:divBdr>
                    <w:top w:val="none" w:sz="0" w:space="0" w:color="auto"/>
                    <w:left w:val="none" w:sz="0" w:space="0" w:color="auto"/>
                    <w:bottom w:val="none" w:sz="0" w:space="0" w:color="auto"/>
                    <w:right w:val="none" w:sz="0" w:space="0" w:color="auto"/>
                  </w:divBdr>
                </w:div>
                <w:div w:id="1402949802">
                  <w:marLeft w:val="640"/>
                  <w:marRight w:val="0"/>
                  <w:marTop w:val="0"/>
                  <w:marBottom w:val="0"/>
                  <w:divBdr>
                    <w:top w:val="none" w:sz="0" w:space="0" w:color="auto"/>
                    <w:left w:val="none" w:sz="0" w:space="0" w:color="auto"/>
                    <w:bottom w:val="none" w:sz="0" w:space="0" w:color="auto"/>
                    <w:right w:val="none" w:sz="0" w:space="0" w:color="auto"/>
                  </w:divBdr>
                </w:div>
                <w:div w:id="1022702434">
                  <w:marLeft w:val="640"/>
                  <w:marRight w:val="0"/>
                  <w:marTop w:val="0"/>
                  <w:marBottom w:val="0"/>
                  <w:divBdr>
                    <w:top w:val="none" w:sz="0" w:space="0" w:color="auto"/>
                    <w:left w:val="none" w:sz="0" w:space="0" w:color="auto"/>
                    <w:bottom w:val="none" w:sz="0" w:space="0" w:color="auto"/>
                    <w:right w:val="none" w:sz="0" w:space="0" w:color="auto"/>
                  </w:divBdr>
                </w:div>
                <w:div w:id="1080446341">
                  <w:marLeft w:val="640"/>
                  <w:marRight w:val="0"/>
                  <w:marTop w:val="0"/>
                  <w:marBottom w:val="0"/>
                  <w:divBdr>
                    <w:top w:val="none" w:sz="0" w:space="0" w:color="auto"/>
                    <w:left w:val="none" w:sz="0" w:space="0" w:color="auto"/>
                    <w:bottom w:val="none" w:sz="0" w:space="0" w:color="auto"/>
                    <w:right w:val="none" w:sz="0" w:space="0" w:color="auto"/>
                  </w:divBdr>
                </w:div>
                <w:div w:id="181865559">
                  <w:marLeft w:val="640"/>
                  <w:marRight w:val="0"/>
                  <w:marTop w:val="0"/>
                  <w:marBottom w:val="0"/>
                  <w:divBdr>
                    <w:top w:val="none" w:sz="0" w:space="0" w:color="auto"/>
                    <w:left w:val="none" w:sz="0" w:space="0" w:color="auto"/>
                    <w:bottom w:val="none" w:sz="0" w:space="0" w:color="auto"/>
                    <w:right w:val="none" w:sz="0" w:space="0" w:color="auto"/>
                  </w:divBdr>
                </w:div>
                <w:div w:id="1763331186">
                  <w:marLeft w:val="640"/>
                  <w:marRight w:val="0"/>
                  <w:marTop w:val="0"/>
                  <w:marBottom w:val="0"/>
                  <w:divBdr>
                    <w:top w:val="none" w:sz="0" w:space="0" w:color="auto"/>
                    <w:left w:val="none" w:sz="0" w:space="0" w:color="auto"/>
                    <w:bottom w:val="none" w:sz="0" w:space="0" w:color="auto"/>
                    <w:right w:val="none" w:sz="0" w:space="0" w:color="auto"/>
                  </w:divBdr>
                </w:div>
                <w:div w:id="1194224245">
                  <w:marLeft w:val="640"/>
                  <w:marRight w:val="0"/>
                  <w:marTop w:val="0"/>
                  <w:marBottom w:val="0"/>
                  <w:divBdr>
                    <w:top w:val="none" w:sz="0" w:space="0" w:color="auto"/>
                    <w:left w:val="none" w:sz="0" w:space="0" w:color="auto"/>
                    <w:bottom w:val="none" w:sz="0" w:space="0" w:color="auto"/>
                    <w:right w:val="none" w:sz="0" w:space="0" w:color="auto"/>
                  </w:divBdr>
                </w:div>
                <w:div w:id="925112006">
                  <w:marLeft w:val="640"/>
                  <w:marRight w:val="0"/>
                  <w:marTop w:val="0"/>
                  <w:marBottom w:val="0"/>
                  <w:divBdr>
                    <w:top w:val="none" w:sz="0" w:space="0" w:color="auto"/>
                    <w:left w:val="none" w:sz="0" w:space="0" w:color="auto"/>
                    <w:bottom w:val="none" w:sz="0" w:space="0" w:color="auto"/>
                    <w:right w:val="none" w:sz="0" w:space="0" w:color="auto"/>
                  </w:divBdr>
                </w:div>
                <w:div w:id="956639507">
                  <w:marLeft w:val="640"/>
                  <w:marRight w:val="0"/>
                  <w:marTop w:val="0"/>
                  <w:marBottom w:val="0"/>
                  <w:divBdr>
                    <w:top w:val="none" w:sz="0" w:space="0" w:color="auto"/>
                    <w:left w:val="none" w:sz="0" w:space="0" w:color="auto"/>
                    <w:bottom w:val="none" w:sz="0" w:space="0" w:color="auto"/>
                    <w:right w:val="none" w:sz="0" w:space="0" w:color="auto"/>
                  </w:divBdr>
                </w:div>
                <w:div w:id="1477182238">
                  <w:marLeft w:val="640"/>
                  <w:marRight w:val="0"/>
                  <w:marTop w:val="0"/>
                  <w:marBottom w:val="0"/>
                  <w:divBdr>
                    <w:top w:val="none" w:sz="0" w:space="0" w:color="auto"/>
                    <w:left w:val="none" w:sz="0" w:space="0" w:color="auto"/>
                    <w:bottom w:val="none" w:sz="0" w:space="0" w:color="auto"/>
                    <w:right w:val="none" w:sz="0" w:space="0" w:color="auto"/>
                  </w:divBdr>
                </w:div>
                <w:div w:id="619993782">
                  <w:marLeft w:val="640"/>
                  <w:marRight w:val="0"/>
                  <w:marTop w:val="0"/>
                  <w:marBottom w:val="0"/>
                  <w:divBdr>
                    <w:top w:val="none" w:sz="0" w:space="0" w:color="auto"/>
                    <w:left w:val="none" w:sz="0" w:space="0" w:color="auto"/>
                    <w:bottom w:val="none" w:sz="0" w:space="0" w:color="auto"/>
                    <w:right w:val="none" w:sz="0" w:space="0" w:color="auto"/>
                  </w:divBdr>
                </w:div>
                <w:div w:id="275796009">
                  <w:marLeft w:val="640"/>
                  <w:marRight w:val="0"/>
                  <w:marTop w:val="0"/>
                  <w:marBottom w:val="0"/>
                  <w:divBdr>
                    <w:top w:val="none" w:sz="0" w:space="0" w:color="auto"/>
                    <w:left w:val="none" w:sz="0" w:space="0" w:color="auto"/>
                    <w:bottom w:val="none" w:sz="0" w:space="0" w:color="auto"/>
                    <w:right w:val="none" w:sz="0" w:space="0" w:color="auto"/>
                  </w:divBdr>
                </w:div>
                <w:div w:id="1456949552">
                  <w:marLeft w:val="640"/>
                  <w:marRight w:val="0"/>
                  <w:marTop w:val="0"/>
                  <w:marBottom w:val="0"/>
                  <w:divBdr>
                    <w:top w:val="none" w:sz="0" w:space="0" w:color="auto"/>
                    <w:left w:val="none" w:sz="0" w:space="0" w:color="auto"/>
                    <w:bottom w:val="none" w:sz="0" w:space="0" w:color="auto"/>
                    <w:right w:val="none" w:sz="0" w:space="0" w:color="auto"/>
                  </w:divBdr>
                </w:div>
                <w:div w:id="1261067703">
                  <w:marLeft w:val="640"/>
                  <w:marRight w:val="0"/>
                  <w:marTop w:val="0"/>
                  <w:marBottom w:val="0"/>
                  <w:divBdr>
                    <w:top w:val="none" w:sz="0" w:space="0" w:color="auto"/>
                    <w:left w:val="none" w:sz="0" w:space="0" w:color="auto"/>
                    <w:bottom w:val="none" w:sz="0" w:space="0" w:color="auto"/>
                    <w:right w:val="none" w:sz="0" w:space="0" w:color="auto"/>
                  </w:divBdr>
                </w:div>
                <w:div w:id="1567573516">
                  <w:marLeft w:val="640"/>
                  <w:marRight w:val="0"/>
                  <w:marTop w:val="0"/>
                  <w:marBottom w:val="0"/>
                  <w:divBdr>
                    <w:top w:val="none" w:sz="0" w:space="0" w:color="auto"/>
                    <w:left w:val="none" w:sz="0" w:space="0" w:color="auto"/>
                    <w:bottom w:val="none" w:sz="0" w:space="0" w:color="auto"/>
                    <w:right w:val="none" w:sz="0" w:space="0" w:color="auto"/>
                  </w:divBdr>
                </w:div>
                <w:div w:id="1697191077">
                  <w:marLeft w:val="640"/>
                  <w:marRight w:val="0"/>
                  <w:marTop w:val="0"/>
                  <w:marBottom w:val="0"/>
                  <w:divBdr>
                    <w:top w:val="none" w:sz="0" w:space="0" w:color="auto"/>
                    <w:left w:val="none" w:sz="0" w:space="0" w:color="auto"/>
                    <w:bottom w:val="none" w:sz="0" w:space="0" w:color="auto"/>
                    <w:right w:val="none" w:sz="0" w:space="0" w:color="auto"/>
                  </w:divBdr>
                </w:div>
                <w:div w:id="2031685490">
                  <w:marLeft w:val="640"/>
                  <w:marRight w:val="0"/>
                  <w:marTop w:val="0"/>
                  <w:marBottom w:val="0"/>
                  <w:divBdr>
                    <w:top w:val="none" w:sz="0" w:space="0" w:color="auto"/>
                    <w:left w:val="none" w:sz="0" w:space="0" w:color="auto"/>
                    <w:bottom w:val="none" w:sz="0" w:space="0" w:color="auto"/>
                    <w:right w:val="none" w:sz="0" w:space="0" w:color="auto"/>
                  </w:divBdr>
                </w:div>
                <w:div w:id="335114283">
                  <w:marLeft w:val="640"/>
                  <w:marRight w:val="0"/>
                  <w:marTop w:val="0"/>
                  <w:marBottom w:val="0"/>
                  <w:divBdr>
                    <w:top w:val="none" w:sz="0" w:space="0" w:color="auto"/>
                    <w:left w:val="none" w:sz="0" w:space="0" w:color="auto"/>
                    <w:bottom w:val="none" w:sz="0" w:space="0" w:color="auto"/>
                    <w:right w:val="none" w:sz="0" w:space="0" w:color="auto"/>
                  </w:divBdr>
                </w:div>
                <w:div w:id="1227568602">
                  <w:marLeft w:val="640"/>
                  <w:marRight w:val="0"/>
                  <w:marTop w:val="0"/>
                  <w:marBottom w:val="0"/>
                  <w:divBdr>
                    <w:top w:val="none" w:sz="0" w:space="0" w:color="auto"/>
                    <w:left w:val="none" w:sz="0" w:space="0" w:color="auto"/>
                    <w:bottom w:val="none" w:sz="0" w:space="0" w:color="auto"/>
                    <w:right w:val="none" w:sz="0" w:space="0" w:color="auto"/>
                  </w:divBdr>
                </w:div>
                <w:div w:id="138573394">
                  <w:marLeft w:val="640"/>
                  <w:marRight w:val="0"/>
                  <w:marTop w:val="0"/>
                  <w:marBottom w:val="0"/>
                  <w:divBdr>
                    <w:top w:val="none" w:sz="0" w:space="0" w:color="auto"/>
                    <w:left w:val="none" w:sz="0" w:space="0" w:color="auto"/>
                    <w:bottom w:val="none" w:sz="0" w:space="0" w:color="auto"/>
                    <w:right w:val="none" w:sz="0" w:space="0" w:color="auto"/>
                  </w:divBdr>
                </w:div>
                <w:div w:id="1454057259">
                  <w:marLeft w:val="640"/>
                  <w:marRight w:val="0"/>
                  <w:marTop w:val="0"/>
                  <w:marBottom w:val="0"/>
                  <w:divBdr>
                    <w:top w:val="none" w:sz="0" w:space="0" w:color="auto"/>
                    <w:left w:val="none" w:sz="0" w:space="0" w:color="auto"/>
                    <w:bottom w:val="none" w:sz="0" w:space="0" w:color="auto"/>
                    <w:right w:val="none" w:sz="0" w:space="0" w:color="auto"/>
                  </w:divBdr>
                </w:div>
                <w:div w:id="783576522">
                  <w:marLeft w:val="640"/>
                  <w:marRight w:val="0"/>
                  <w:marTop w:val="0"/>
                  <w:marBottom w:val="0"/>
                  <w:divBdr>
                    <w:top w:val="none" w:sz="0" w:space="0" w:color="auto"/>
                    <w:left w:val="none" w:sz="0" w:space="0" w:color="auto"/>
                    <w:bottom w:val="none" w:sz="0" w:space="0" w:color="auto"/>
                    <w:right w:val="none" w:sz="0" w:space="0" w:color="auto"/>
                  </w:divBdr>
                </w:div>
                <w:div w:id="2058386915">
                  <w:marLeft w:val="640"/>
                  <w:marRight w:val="0"/>
                  <w:marTop w:val="0"/>
                  <w:marBottom w:val="0"/>
                  <w:divBdr>
                    <w:top w:val="none" w:sz="0" w:space="0" w:color="auto"/>
                    <w:left w:val="none" w:sz="0" w:space="0" w:color="auto"/>
                    <w:bottom w:val="none" w:sz="0" w:space="0" w:color="auto"/>
                    <w:right w:val="none" w:sz="0" w:space="0" w:color="auto"/>
                  </w:divBdr>
                </w:div>
                <w:div w:id="299530827">
                  <w:marLeft w:val="640"/>
                  <w:marRight w:val="0"/>
                  <w:marTop w:val="0"/>
                  <w:marBottom w:val="0"/>
                  <w:divBdr>
                    <w:top w:val="none" w:sz="0" w:space="0" w:color="auto"/>
                    <w:left w:val="none" w:sz="0" w:space="0" w:color="auto"/>
                    <w:bottom w:val="none" w:sz="0" w:space="0" w:color="auto"/>
                    <w:right w:val="none" w:sz="0" w:space="0" w:color="auto"/>
                  </w:divBdr>
                </w:div>
                <w:div w:id="1139030593">
                  <w:marLeft w:val="640"/>
                  <w:marRight w:val="0"/>
                  <w:marTop w:val="0"/>
                  <w:marBottom w:val="0"/>
                  <w:divBdr>
                    <w:top w:val="none" w:sz="0" w:space="0" w:color="auto"/>
                    <w:left w:val="none" w:sz="0" w:space="0" w:color="auto"/>
                    <w:bottom w:val="none" w:sz="0" w:space="0" w:color="auto"/>
                    <w:right w:val="none" w:sz="0" w:space="0" w:color="auto"/>
                  </w:divBdr>
                </w:div>
                <w:div w:id="1914928872">
                  <w:marLeft w:val="640"/>
                  <w:marRight w:val="0"/>
                  <w:marTop w:val="0"/>
                  <w:marBottom w:val="0"/>
                  <w:divBdr>
                    <w:top w:val="none" w:sz="0" w:space="0" w:color="auto"/>
                    <w:left w:val="none" w:sz="0" w:space="0" w:color="auto"/>
                    <w:bottom w:val="none" w:sz="0" w:space="0" w:color="auto"/>
                    <w:right w:val="none" w:sz="0" w:space="0" w:color="auto"/>
                  </w:divBdr>
                </w:div>
                <w:div w:id="946810787">
                  <w:marLeft w:val="640"/>
                  <w:marRight w:val="0"/>
                  <w:marTop w:val="0"/>
                  <w:marBottom w:val="0"/>
                  <w:divBdr>
                    <w:top w:val="none" w:sz="0" w:space="0" w:color="auto"/>
                    <w:left w:val="none" w:sz="0" w:space="0" w:color="auto"/>
                    <w:bottom w:val="none" w:sz="0" w:space="0" w:color="auto"/>
                    <w:right w:val="none" w:sz="0" w:space="0" w:color="auto"/>
                  </w:divBdr>
                </w:div>
                <w:div w:id="659847054">
                  <w:marLeft w:val="640"/>
                  <w:marRight w:val="0"/>
                  <w:marTop w:val="0"/>
                  <w:marBottom w:val="0"/>
                  <w:divBdr>
                    <w:top w:val="none" w:sz="0" w:space="0" w:color="auto"/>
                    <w:left w:val="none" w:sz="0" w:space="0" w:color="auto"/>
                    <w:bottom w:val="none" w:sz="0" w:space="0" w:color="auto"/>
                    <w:right w:val="none" w:sz="0" w:space="0" w:color="auto"/>
                  </w:divBdr>
                </w:div>
                <w:div w:id="915552842">
                  <w:marLeft w:val="640"/>
                  <w:marRight w:val="0"/>
                  <w:marTop w:val="0"/>
                  <w:marBottom w:val="0"/>
                  <w:divBdr>
                    <w:top w:val="none" w:sz="0" w:space="0" w:color="auto"/>
                    <w:left w:val="none" w:sz="0" w:space="0" w:color="auto"/>
                    <w:bottom w:val="none" w:sz="0" w:space="0" w:color="auto"/>
                    <w:right w:val="none" w:sz="0" w:space="0" w:color="auto"/>
                  </w:divBdr>
                </w:div>
                <w:div w:id="1146822834">
                  <w:marLeft w:val="640"/>
                  <w:marRight w:val="0"/>
                  <w:marTop w:val="0"/>
                  <w:marBottom w:val="0"/>
                  <w:divBdr>
                    <w:top w:val="none" w:sz="0" w:space="0" w:color="auto"/>
                    <w:left w:val="none" w:sz="0" w:space="0" w:color="auto"/>
                    <w:bottom w:val="none" w:sz="0" w:space="0" w:color="auto"/>
                    <w:right w:val="none" w:sz="0" w:space="0" w:color="auto"/>
                  </w:divBdr>
                </w:div>
              </w:divsChild>
            </w:div>
            <w:div w:id="1956014575">
              <w:marLeft w:val="0"/>
              <w:marRight w:val="0"/>
              <w:marTop w:val="0"/>
              <w:marBottom w:val="0"/>
              <w:divBdr>
                <w:top w:val="none" w:sz="0" w:space="0" w:color="auto"/>
                <w:left w:val="none" w:sz="0" w:space="0" w:color="auto"/>
                <w:bottom w:val="none" w:sz="0" w:space="0" w:color="auto"/>
                <w:right w:val="none" w:sz="0" w:space="0" w:color="auto"/>
              </w:divBdr>
              <w:divsChild>
                <w:div w:id="461533116">
                  <w:marLeft w:val="640"/>
                  <w:marRight w:val="0"/>
                  <w:marTop w:val="0"/>
                  <w:marBottom w:val="0"/>
                  <w:divBdr>
                    <w:top w:val="none" w:sz="0" w:space="0" w:color="auto"/>
                    <w:left w:val="none" w:sz="0" w:space="0" w:color="auto"/>
                    <w:bottom w:val="none" w:sz="0" w:space="0" w:color="auto"/>
                    <w:right w:val="none" w:sz="0" w:space="0" w:color="auto"/>
                  </w:divBdr>
                </w:div>
                <w:div w:id="863133082">
                  <w:marLeft w:val="640"/>
                  <w:marRight w:val="0"/>
                  <w:marTop w:val="0"/>
                  <w:marBottom w:val="0"/>
                  <w:divBdr>
                    <w:top w:val="none" w:sz="0" w:space="0" w:color="auto"/>
                    <w:left w:val="none" w:sz="0" w:space="0" w:color="auto"/>
                    <w:bottom w:val="none" w:sz="0" w:space="0" w:color="auto"/>
                    <w:right w:val="none" w:sz="0" w:space="0" w:color="auto"/>
                  </w:divBdr>
                </w:div>
                <w:div w:id="2014528570">
                  <w:marLeft w:val="640"/>
                  <w:marRight w:val="0"/>
                  <w:marTop w:val="0"/>
                  <w:marBottom w:val="0"/>
                  <w:divBdr>
                    <w:top w:val="none" w:sz="0" w:space="0" w:color="auto"/>
                    <w:left w:val="none" w:sz="0" w:space="0" w:color="auto"/>
                    <w:bottom w:val="none" w:sz="0" w:space="0" w:color="auto"/>
                    <w:right w:val="none" w:sz="0" w:space="0" w:color="auto"/>
                  </w:divBdr>
                </w:div>
                <w:div w:id="2108382989">
                  <w:marLeft w:val="640"/>
                  <w:marRight w:val="0"/>
                  <w:marTop w:val="0"/>
                  <w:marBottom w:val="0"/>
                  <w:divBdr>
                    <w:top w:val="none" w:sz="0" w:space="0" w:color="auto"/>
                    <w:left w:val="none" w:sz="0" w:space="0" w:color="auto"/>
                    <w:bottom w:val="none" w:sz="0" w:space="0" w:color="auto"/>
                    <w:right w:val="none" w:sz="0" w:space="0" w:color="auto"/>
                  </w:divBdr>
                </w:div>
                <w:div w:id="209923048">
                  <w:marLeft w:val="640"/>
                  <w:marRight w:val="0"/>
                  <w:marTop w:val="0"/>
                  <w:marBottom w:val="0"/>
                  <w:divBdr>
                    <w:top w:val="none" w:sz="0" w:space="0" w:color="auto"/>
                    <w:left w:val="none" w:sz="0" w:space="0" w:color="auto"/>
                    <w:bottom w:val="none" w:sz="0" w:space="0" w:color="auto"/>
                    <w:right w:val="none" w:sz="0" w:space="0" w:color="auto"/>
                  </w:divBdr>
                </w:div>
                <w:div w:id="1834369833">
                  <w:marLeft w:val="640"/>
                  <w:marRight w:val="0"/>
                  <w:marTop w:val="0"/>
                  <w:marBottom w:val="0"/>
                  <w:divBdr>
                    <w:top w:val="none" w:sz="0" w:space="0" w:color="auto"/>
                    <w:left w:val="none" w:sz="0" w:space="0" w:color="auto"/>
                    <w:bottom w:val="none" w:sz="0" w:space="0" w:color="auto"/>
                    <w:right w:val="none" w:sz="0" w:space="0" w:color="auto"/>
                  </w:divBdr>
                </w:div>
                <w:div w:id="349456079">
                  <w:marLeft w:val="640"/>
                  <w:marRight w:val="0"/>
                  <w:marTop w:val="0"/>
                  <w:marBottom w:val="0"/>
                  <w:divBdr>
                    <w:top w:val="none" w:sz="0" w:space="0" w:color="auto"/>
                    <w:left w:val="none" w:sz="0" w:space="0" w:color="auto"/>
                    <w:bottom w:val="none" w:sz="0" w:space="0" w:color="auto"/>
                    <w:right w:val="none" w:sz="0" w:space="0" w:color="auto"/>
                  </w:divBdr>
                </w:div>
                <w:div w:id="103429347">
                  <w:marLeft w:val="640"/>
                  <w:marRight w:val="0"/>
                  <w:marTop w:val="0"/>
                  <w:marBottom w:val="0"/>
                  <w:divBdr>
                    <w:top w:val="none" w:sz="0" w:space="0" w:color="auto"/>
                    <w:left w:val="none" w:sz="0" w:space="0" w:color="auto"/>
                    <w:bottom w:val="none" w:sz="0" w:space="0" w:color="auto"/>
                    <w:right w:val="none" w:sz="0" w:space="0" w:color="auto"/>
                  </w:divBdr>
                </w:div>
                <w:div w:id="31615419">
                  <w:marLeft w:val="640"/>
                  <w:marRight w:val="0"/>
                  <w:marTop w:val="0"/>
                  <w:marBottom w:val="0"/>
                  <w:divBdr>
                    <w:top w:val="none" w:sz="0" w:space="0" w:color="auto"/>
                    <w:left w:val="none" w:sz="0" w:space="0" w:color="auto"/>
                    <w:bottom w:val="none" w:sz="0" w:space="0" w:color="auto"/>
                    <w:right w:val="none" w:sz="0" w:space="0" w:color="auto"/>
                  </w:divBdr>
                </w:div>
                <w:div w:id="1140658495">
                  <w:marLeft w:val="640"/>
                  <w:marRight w:val="0"/>
                  <w:marTop w:val="0"/>
                  <w:marBottom w:val="0"/>
                  <w:divBdr>
                    <w:top w:val="none" w:sz="0" w:space="0" w:color="auto"/>
                    <w:left w:val="none" w:sz="0" w:space="0" w:color="auto"/>
                    <w:bottom w:val="none" w:sz="0" w:space="0" w:color="auto"/>
                    <w:right w:val="none" w:sz="0" w:space="0" w:color="auto"/>
                  </w:divBdr>
                </w:div>
                <w:div w:id="819493329">
                  <w:marLeft w:val="640"/>
                  <w:marRight w:val="0"/>
                  <w:marTop w:val="0"/>
                  <w:marBottom w:val="0"/>
                  <w:divBdr>
                    <w:top w:val="none" w:sz="0" w:space="0" w:color="auto"/>
                    <w:left w:val="none" w:sz="0" w:space="0" w:color="auto"/>
                    <w:bottom w:val="none" w:sz="0" w:space="0" w:color="auto"/>
                    <w:right w:val="none" w:sz="0" w:space="0" w:color="auto"/>
                  </w:divBdr>
                </w:div>
                <w:div w:id="1976371460">
                  <w:marLeft w:val="640"/>
                  <w:marRight w:val="0"/>
                  <w:marTop w:val="0"/>
                  <w:marBottom w:val="0"/>
                  <w:divBdr>
                    <w:top w:val="none" w:sz="0" w:space="0" w:color="auto"/>
                    <w:left w:val="none" w:sz="0" w:space="0" w:color="auto"/>
                    <w:bottom w:val="none" w:sz="0" w:space="0" w:color="auto"/>
                    <w:right w:val="none" w:sz="0" w:space="0" w:color="auto"/>
                  </w:divBdr>
                </w:div>
                <w:div w:id="2006274427">
                  <w:marLeft w:val="640"/>
                  <w:marRight w:val="0"/>
                  <w:marTop w:val="0"/>
                  <w:marBottom w:val="0"/>
                  <w:divBdr>
                    <w:top w:val="none" w:sz="0" w:space="0" w:color="auto"/>
                    <w:left w:val="none" w:sz="0" w:space="0" w:color="auto"/>
                    <w:bottom w:val="none" w:sz="0" w:space="0" w:color="auto"/>
                    <w:right w:val="none" w:sz="0" w:space="0" w:color="auto"/>
                  </w:divBdr>
                </w:div>
                <w:div w:id="1853254381">
                  <w:marLeft w:val="640"/>
                  <w:marRight w:val="0"/>
                  <w:marTop w:val="0"/>
                  <w:marBottom w:val="0"/>
                  <w:divBdr>
                    <w:top w:val="none" w:sz="0" w:space="0" w:color="auto"/>
                    <w:left w:val="none" w:sz="0" w:space="0" w:color="auto"/>
                    <w:bottom w:val="none" w:sz="0" w:space="0" w:color="auto"/>
                    <w:right w:val="none" w:sz="0" w:space="0" w:color="auto"/>
                  </w:divBdr>
                </w:div>
                <w:div w:id="450592199">
                  <w:marLeft w:val="640"/>
                  <w:marRight w:val="0"/>
                  <w:marTop w:val="0"/>
                  <w:marBottom w:val="0"/>
                  <w:divBdr>
                    <w:top w:val="none" w:sz="0" w:space="0" w:color="auto"/>
                    <w:left w:val="none" w:sz="0" w:space="0" w:color="auto"/>
                    <w:bottom w:val="none" w:sz="0" w:space="0" w:color="auto"/>
                    <w:right w:val="none" w:sz="0" w:space="0" w:color="auto"/>
                  </w:divBdr>
                </w:div>
                <w:div w:id="1473869678">
                  <w:marLeft w:val="640"/>
                  <w:marRight w:val="0"/>
                  <w:marTop w:val="0"/>
                  <w:marBottom w:val="0"/>
                  <w:divBdr>
                    <w:top w:val="none" w:sz="0" w:space="0" w:color="auto"/>
                    <w:left w:val="none" w:sz="0" w:space="0" w:color="auto"/>
                    <w:bottom w:val="none" w:sz="0" w:space="0" w:color="auto"/>
                    <w:right w:val="none" w:sz="0" w:space="0" w:color="auto"/>
                  </w:divBdr>
                </w:div>
                <w:div w:id="1862157092">
                  <w:marLeft w:val="640"/>
                  <w:marRight w:val="0"/>
                  <w:marTop w:val="0"/>
                  <w:marBottom w:val="0"/>
                  <w:divBdr>
                    <w:top w:val="none" w:sz="0" w:space="0" w:color="auto"/>
                    <w:left w:val="none" w:sz="0" w:space="0" w:color="auto"/>
                    <w:bottom w:val="none" w:sz="0" w:space="0" w:color="auto"/>
                    <w:right w:val="none" w:sz="0" w:space="0" w:color="auto"/>
                  </w:divBdr>
                </w:div>
                <w:div w:id="1498569065">
                  <w:marLeft w:val="640"/>
                  <w:marRight w:val="0"/>
                  <w:marTop w:val="0"/>
                  <w:marBottom w:val="0"/>
                  <w:divBdr>
                    <w:top w:val="none" w:sz="0" w:space="0" w:color="auto"/>
                    <w:left w:val="none" w:sz="0" w:space="0" w:color="auto"/>
                    <w:bottom w:val="none" w:sz="0" w:space="0" w:color="auto"/>
                    <w:right w:val="none" w:sz="0" w:space="0" w:color="auto"/>
                  </w:divBdr>
                </w:div>
                <w:div w:id="1165558282">
                  <w:marLeft w:val="640"/>
                  <w:marRight w:val="0"/>
                  <w:marTop w:val="0"/>
                  <w:marBottom w:val="0"/>
                  <w:divBdr>
                    <w:top w:val="none" w:sz="0" w:space="0" w:color="auto"/>
                    <w:left w:val="none" w:sz="0" w:space="0" w:color="auto"/>
                    <w:bottom w:val="none" w:sz="0" w:space="0" w:color="auto"/>
                    <w:right w:val="none" w:sz="0" w:space="0" w:color="auto"/>
                  </w:divBdr>
                </w:div>
                <w:div w:id="1328241564">
                  <w:marLeft w:val="640"/>
                  <w:marRight w:val="0"/>
                  <w:marTop w:val="0"/>
                  <w:marBottom w:val="0"/>
                  <w:divBdr>
                    <w:top w:val="none" w:sz="0" w:space="0" w:color="auto"/>
                    <w:left w:val="none" w:sz="0" w:space="0" w:color="auto"/>
                    <w:bottom w:val="none" w:sz="0" w:space="0" w:color="auto"/>
                    <w:right w:val="none" w:sz="0" w:space="0" w:color="auto"/>
                  </w:divBdr>
                </w:div>
                <w:div w:id="637613822">
                  <w:marLeft w:val="640"/>
                  <w:marRight w:val="0"/>
                  <w:marTop w:val="0"/>
                  <w:marBottom w:val="0"/>
                  <w:divBdr>
                    <w:top w:val="none" w:sz="0" w:space="0" w:color="auto"/>
                    <w:left w:val="none" w:sz="0" w:space="0" w:color="auto"/>
                    <w:bottom w:val="none" w:sz="0" w:space="0" w:color="auto"/>
                    <w:right w:val="none" w:sz="0" w:space="0" w:color="auto"/>
                  </w:divBdr>
                </w:div>
                <w:div w:id="1298299184">
                  <w:marLeft w:val="640"/>
                  <w:marRight w:val="0"/>
                  <w:marTop w:val="0"/>
                  <w:marBottom w:val="0"/>
                  <w:divBdr>
                    <w:top w:val="none" w:sz="0" w:space="0" w:color="auto"/>
                    <w:left w:val="none" w:sz="0" w:space="0" w:color="auto"/>
                    <w:bottom w:val="none" w:sz="0" w:space="0" w:color="auto"/>
                    <w:right w:val="none" w:sz="0" w:space="0" w:color="auto"/>
                  </w:divBdr>
                </w:div>
                <w:div w:id="1272512685">
                  <w:marLeft w:val="640"/>
                  <w:marRight w:val="0"/>
                  <w:marTop w:val="0"/>
                  <w:marBottom w:val="0"/>
                  <w:divBdr>
                    <w:top w:val="none" w:sz="0" w:space="0" w:color="auto"/>
                    <w:left w:val="none" w:sz="0" w:space="0" w:color="auto"/>
                    <w:bottom w:val="none" w:sz="0" w:space="0" w:color="auto"/>
                    <w:right w:val="none" w:sz="0" w:space="0" w:color="auto"/>
                  </w:divBdr>
                </w:div>
                <w:div w:id="53936834">
                  <w:marLeft w:val="640"/>
                  <w:marRight w:val="0"/>
                  <w:marTop w:val="0"/>
                  <w:marBottom w:val="0"/>
                  <w:divBdr>
                    <w:top w:val="none" w:sz="0" w:space="0" w:color="auto"/>
                    <w:left w:val="none" w:sz="0" w:space="0" w:color="auto"/>
                    <w:bottom w:val="none" w:sz="0" w:space="0" w:color="auto"/>
                    <w:right w:val="none" w:sz="0" w:space="0" w:color="auto"/>
                  </w:divBdr>
                </w:div>
                <w:div w:id="1166551765">
                  <w:marLeft w:val="640"/>
                  <w:marRight w:val="0"/>
                  <w:marTop w:val="0"/>
                  <w:marBottom w:val="0"/>
                  <w:divBdr>
                    <w:top w:val="none" w:sz="0" w:space="0" w:color="auto"/>
                    <w:left w:val="none" w:sz="0" w:space="0" w:color="auto"/>
                    <w:bottom w:val="none" w:sz="0" w:space="0" w:color="auto"/>
                    <w:right w:val="none" w:sz="0" w:space="0" w:color="auto"/>
                  </w:divBdr>
                </w:div>
                <w:div w:id="878082176">
                  <w:marLeft w:val="640"/>
                  <w:marRight w:val="0"/>
                  <w:marTop w:val="0"/>
                  <w:marBottom w:val="0"/>
                  <w:divBdr>
                    <w:top w:val="none" w:sz="0" w:space="0" w:color="auto"/>
                    <w:left w:val="none" w:sz="0" w:space="0" w:color="auto"/>
                    <w:bottom w:val="none" w:sz="0" w:space="0" w:color="auto"/>
                    <w:right w:val="none" w:sz="0" w:space="0" w:color="auto"/>
                  </w:divBdr>
                </w:div>
                <w:div w:id="1803034909">
                  <w:marLeft w:val="640"/>
                  <w:marRight w:val="0"/>
                  <w:marTop w:val="0"/>
                  <w:marBottom w:val="0"/>
                  <w:divBdr>
                    <w:top w:val="none" w:sz="0" w:space="0" w:color="auto"/>
                    <w:left w:val="none" w:sz="0" w:space="0" w:color="auto"/>
                    <w:bottom w:val="none" w:sz="0" w:space="0" w:color="auto"/>
                    <w:right w:val="none" w:sz="0" w:space="0" w:color="auto"/>
                  </w:divBdr>
                </w:div>
                <w:div w:id="2036881727">
                  <w:marLeft w:val="640"/>
                  <w:marRight w:val="0"/>
                  <w:marTop w:val="0"/>
                  <w:marBottom w:val="0"/>
                  <w:divBdr>
                    <w:top w:val="none" w:sz="0" w:space="0" w:color="auto"/>
                    <w:left w:val="none" w:sz="0" w:space="0" w:color="auto"/>
                    <w:bottom w:val="none" w:sz="0" w:space="0" w:color="auto"/>
                    <w:right w:val="none" w:sz="0" w:space="0" w:color="auto"/>
                  </w:divBdr>
                </w:div>
                <w:div w:id="1949505087">
                  <w:marLeft w:val="640"/>
                  <w:marRight w:val="0"/>
                  <w:marTop w:val="0"/>
                  <w:marBottom w:val="0"/>
                  <w:divBdr>
                    <w:top w:val="none" w:sz="0" w:space="0" w:color="auto"/>
                    <w:left w:val="none" w:sz="0" w:space="0" w:color="auto"/>
                    <w:bottom w:val="none" w:sz="0" w:space="0" w:color="auto"/>
                    <w:right w:val="none" w:sz="0" w:space="0" w:color="auto"/>
                  </w:divBdr>
                </w:div>
                <w:div w:id="2121366286">
                  <w:marLeft w:val="640"/>
                  <w:marRight w:val="0"/>
                  <w:marTop w:val="0"/>
                  <w:marBottom w:val="0"/>
                  <w:divBdr>
                    <w:top w:val="none" w:sz="0" w:space="0" w:color="auto"/>
                    <w:left w:val="none" w:sz="0" w:space="0" w:color="auto"/>
                    <w:bottom w:val="none" w:sz="0" w:space="0" w:color="auto"/>
                    <w:right w:val="none" w:sz="0" w:space="0" w:color="auto"/>
                  </w:divBdr>
                </w:div>
                <w:div w:id="1846288055">
                  <w:marLeft w:val="640"/>
                  <w:marRight w:val="0"/>
                  <w:marTop w:val="0"/>
                  <w:marBottom w:val="0"/>
                  <w:divBdr>
                    <w:top w:val="none" w:sz="0" w:space="0" w:color="auto"/>
                    <w:left w:val="none" w:sz="0" w:space="0" w:color="auto"/>
                    <w:bottom w:val="none" w:sz="0" w:space="0" w:color="auto"/>
                    <w:right w:val="none" w:sz="0" w:space="0" w:color="auto"/>
                  </w:divBdr>
                </w:div>
                <w:div w:id="1657490729">
                  <w:marLeft w:val="640"/>
                  <w:marRight w:val="0"/>
                  <w:marTop w:val="0"/>
                  <w:marBottom w:val="0"/>
                  <w:divBdr>
                    <w:top w:val="none" w:sz="0" w:space="0" w:color="auto"/>
                    <w:left w:val="none" w:sz="0" w:space="0" w:color="auto"/>
                    <w:bottom w:val="none" w:sz="0" w:space="0" w:color="auto"/>
                    <w:right w:val="none" w:sz="0" w:space="0" w:color="auto"/>
                  </w:divBdr>
                </w:div>
                <w:div w:id="1037774359">
                  <w:marLeft w:val="640"/>
                  <w:marRight w:val="0"/>
                  <w:marTop w:val="0"/>
                  <w:marBottom w:val="0"/>
                  <w:divBdr>
                    <w:top w:val="none" w:sz="0" w:space="0" w:color="auto"/>
                    <w:left w:val="none" w:sz="0" w:space="0" w:color="auto"/>
                    <w:bottom w:val="none" w:sz="0" w:space="0" w:color="auto"/>
                    <w:right w:val="none" w:sz="0" w:space="0" w:color="auto"/>
                  </w:divBdr>
                </w:div>
                <w:div w:id="767505907">
                  <w:marLeft w:val="640"/>
                  <w:marRight w:val="0"/>
                  <w:marTop w:val="0"/>
                  <w:marBottom w:val="0"/>
                  <w:divBdr>
                    <w:top w:val="none" w:sz="0" w:space="0" w:color="auto"/>
                    <w:left w:val="none" w:sz="0" w:space="0" w:color="auto"/>
                    <w:bottom w:val="none" w:sz="0" w:space="0" w:color="auto"/>
                    <w:right w:val="none" w:sz="0" w:space="0" w:color="auto"/>
                  </w:divBdr>
                </w:div>
                <w:div w:id="1150369631">
                  <w:marLeft w:val="640"/>
                  <w:marRight w:val="0"/>
                  <w:marTop w:val="0"/>
                  <w:marBottom w:val="0"/>
                  <w:divBdr>
                    <w:top w:val="none" w:sz="0" w:space="0" w:color="auto"/>
                    <w:left w:val="none" w:sz="0" w:space="0" w:color="auto"/>
                    <w:bottom w:val="none" w:sz="0" w:space="0" w:color="auto"/>
                    <w:right w:val="none" w:sz="0" w:space="0" w:color="auto"/>
                  </w:divBdr>
                </w:div>
                <w:div w:id="740059058">
                  <w:marLeft w:val="640"/>
                  <w:marRight w:val="0"/>
                  <w:marTop w:val="0"/>
                  <w:marBottom w:val="0"/>
                  <w:divBdr>
                    <w:top w:val="none" w:sz="0" w:space="0" w:color="auto"/>
                    <w:left w:val="none" w:sz="0" w:space="0" w:color="auto"/>
                    <w:bottom w:val="none" w:sz="0" w:space="0" w:color="auto"/>
                    <w:right w:val="none" w:sz="0" w:space="0" w:color="auto"/>
                  </w:divBdr>
                </w:div>
                <w:div w:id="963122115">
                  <w:marLeft w:val="640"/>
                  <w:marRight w:val="0"/>
                  <w:marTop w:val="0"/>
                  <w:marBottom w:val="0"/>
                  <w:divBdr>
                    <w:top w:val="none" w:sz="0" w:space="0" w:color="auto"/>
                    <w:left w:val="none" w:sz="0" w:space="0" w:color="auto"/>
                    <w:bottom w:val="none" w:sz="0" w:space="0" w:color="auto"/>
                    <w:right w:val="none" w:sz="0" w:space="0" w:color="auto"/>
                  </w:divBdr>
                </w:div>
                <w:div w:id="612515110">
                  <w:marLeft w:val="640"/>
                  <w:marRight w:val="0"/>
                  <w:marTop w:val="0"/>
                  <w:marBottom w:val="0"/>
                  <w:divBdr>
                    <w:top w:val="none" w:sz="0" w:space="0" w:color="auto"/>
                    <w:left w:val="none" w:sz="0" w:space="0" w:color="auto"/>
                    <w:bottom w:val="none" w:sz="0" w:space="0" w:color="auto"/>
                    <w:right w:val="none" w:sz="0" w:space="0" w:color="auto"/>
                  </w:divBdr>
                </w:div>
              </w:divsChild>
            </w:div>
            <w:div w:id="1228614898">
              <w:marLeft w:val="0"/>
              <w:marRight w:val="0"/>
              <w:marTop w:val="0"/>
              <w:marBottom w:val="0"/>
              <w:divBdr>
                <w:top w:val="none" w:sz="0" w:space="0" w:color="auto"/>
                <w:left w:val="none" w:sz="0" w:space="0" w:color="auto"/>
                <w:bottom w:val="none" w:sz="0" w:space="0" w:color="auto"/>
                <w:right w:val="none" w:sz="0" w:space="0" w:color="auto"/>
              </w:divBdr>
              <w:divsChild>
                <w:div w:id="355815757">
                  <w:marLeft w:val="640"/>
                  <w:marRight w:val="0"/>
                  <w:marTop w:val="0"/>
                  <w:marBottom w:val="0"/>
                  <w:divBdr>
                    <w:top w:val="none" w:sz="0" w:space="0" w:color="auto"/>
                    <w:left w:val="none" w:sz="0" w:space="0" w:color="auto"/>
                    <w:bottom w:val="none" w:sz="0" w:space="0" w:color="auto"/>
                    <w:right w:val="none" w:sz="0" w:space="0" w:color="auto"/>
                  </w:divBdr>
                </w:div>
                <w:div w:id="390232546">
                  <w:marLeft w:val="640"/>
                  <w:marRight w:val="0"/>
                  <w:marTop w:val="0"/>
                  <w:marBottom w:val="0"/>
                  <w:divBdr>
                    <w:top w:val="none" w:sz="0" w:space="0" w:color="auto"/>
                    <w:left w:val="none" w:sz="0" w:space="0" w:color="auto"/>
                    <w:bottom w:val="none" w:sz="0" w:space="0" w:color="auto"/>
                    <w:right w:val="none" w:sz="0" w:space="0" w:color="auto"/>
                  </w:divBdr>
                </w:div>
                <w:div w:id="3632755">
                  <w:marLeft w:val="640"/>
                  <w:marRight w:val="0"/>
                  <w:marTop w:val="0"/>
                  <w:marBottom w:val="0"/>
                  <w:divBdr>
                    <w:top w:val="none" w:sz="0" w:space="0" w:color="auto"/>
                    <w:left w:val="none" w:sz="0" w:space="0" w:color="auto"/>
                    <w:bottom w:val="none" w:sz="0" w:space="0" w:color="auto"/>
                    <w:right w:val="none" w:sz="0" w:space="0" w:color="auto"/>
                  </w:divBdr>
                </w:div>
                <w:div w:id="1624769267">
                  <w:marLeft w:val="640"/>
                  <w:marRight w:val="0"/>
                  <w:marTop w:val="0"/>
                  <w:marBottom w:val="0"/>
                  <w:divBdr>
                    <w:top w:val="none" w:sz="0" w:space="0" w:color="auto"/>
                    <w:left w:val="none" w:sz="0" w:space="0" w:color="auto"/>
                    <w:bottom w:val="none" w:sz="0" w:space="0" w:color="auto"/>
                    <w:right w:val="none" w:sz="0" w:space="0" w:color="auto"/>
                  </w:divBdr>
                </w:div>
                <w:div w:id="695733382">
                  <w:marLeft w:val="640"/>
                  <w:marRight w:val="0"/>
                  <w:marTop w:val="0"/>
                  <w:marBottom w:val="0"/>
                  <w:divBdr>
                    <w:top w:val="none" w:sz="0" w:space="0" w:color="auto"/>
                    <w:left w:val="none" w:sz="0" w:space="0" w:color="auto"/>
                    <w:bottom w:val="none" w:sz="0" w:space="0" w:color="auto"/>
                    <w:right w:val="none" w:sz="0" w:space="0" w:color="auto"/>
                  </w:divBdr>
                </w:div>
                <w:div w:id="131365015">
                  <w:marLeft w:val="640"/>
                  <w:marRight w:val="0"/>
                  <w:marTop w:val="0"/>
                  <w:marBottom w:val="0"/>
                  <w:divBdr>
                    <w:top w:val="none" w:sz="0" w:space="0" w:color="auto"/>
                    <w:left w:val="none" w:sz="0" w:space="0" w:color="auto"/>
                    <w:bottom w:val="none" w:sz="0" w:space="0" w:color="auto"/>
                    <w:right w:val="none" w:sz="0" w:space="0" w:color="auto"/>
                  </w:divBdr>
                </w:div>
                <w:div w:id="1422919198">
                  <w:marLeft w:val="640"/>
                  <w:marRight w:val="0"/>
                  <w:marTop w:val="0"/>
                  <w:marBottom w:val="0"/>
                  <w:divBdr>
                    <w:top w:val="none" w:sz="0" w:space="0" w:color="auto"/>
                    <w:left w:val="none" w:sz="0" w:space="0" w:color="auto"/>
                    <w:bottom w:val="none" w:sz="0" w:space="0" w:color="auto"/>
                    <w:right w:val="none" w:sz="0" w:space="0" w:color="auto"/>
                  </w:divBdr>
                </w:div>
                <w:div w:id="1210344023">
                  <w:marLeft w:val="640"/>
                  <w:marRight w:val="0"/>
                  <w:marTop w:val="0"/>
                  <w:marBottom w:val="0"/>
                  <w:divBdr>
                    <w:top w:val="none" w:sz="0" w:space="0" w:color="auto"/>
                    <w:left w:val="none" w:sz="0" w:space="0" w:color="auto"/>
                    <w:bottom w:val="none" w:sz="0" w:space="0" w:color="auto"/>
                    <w:right w:val="none" w:sz="0" w:space="0" w:color="auto"/>
                  </w:divBdr>
                </w:div>
                <w:div w:id="1080181837">
                  <w:marLeft w:val="640"/>
                  <w:marRight w:val="0"/>
                  <w:marTop w:val="0"/>
                  <w:marBottom w:val="0"/>
                  <w:divBdr>
                    <w:top w:val="none" w:sz="0" w:space="0" w:color="auto"/>
                    <w:left w:val="none" w:sz="0" w:space="0" w:color="auto"/>
                    <w:bottom w:val="none" w:sz="0" w:space="0" w:color="auto"/>
                    <w:right w:val="none" w:sz="0" w:space="0" w:color="auto"/>
                  </w:divBdr>
                </w:div>
                <w:div w:id="1818062167">
                  <w:marLeft w:val="640"/>
                  <w:marRight w:val="0"/>
                  <w:marTop w:val="0"/>
                  <w:marBottom w:val="0"/>
                  <w:divBdr>
                    <w:top w:val="none" w:sz="0" w:space="0" w:color="auto"/>
                    <w:left w:val="none" w:sz="0" w:space="0" w:color="auto"/>
                    <w:bottom w:val="none" w:sz="0" w:space="0" w:color="auto"/>
                    <w:right w:val="none" w:sz="0" w:space="0" w:color="auto"/>
                  </w:divBdr>
                </w:div>
                <w:div w:id="1422288215">
                  <w:marLeft w:val="640"/>
                  <w:marRight w:val="0"/>
                  <w:marTop w:val="0"/>
                  <w:marBottom w:val="0"/>
                  <w:divBdr>
                    <w:top w:val="none" w:sz="0" w:space="0" w:color="auto"/>
                    <w:left w:val="none" w:sz="0" w:space="0" w:color="auto"/>
                    <w:bottom w:val="none" w:sz="0" w:space="0" w:color="auto"/>
                    <w:right w:val="none" w:sz="0" w:space="0" w:color="auto"/>
                  </w:divBdr>
                </w:div>
                <w:div w:id="1911233493">
                  <w:marLeft w:val="640"/>
                  <w:marRight w:val="0"/>
                  <w:marTop w:val="0"/>
                  <w:marBottom w:val="0"/>
                  <w:divBdr>
                    <w:top w:val="none" w:sz="0" w:space="0" w:color="auto"/>
                    <w:left w:val="none" w:sz="0" w:space="0" w:color="auto"/>
                    <w:bottom w:val="none" w:sz="0" w:space="0" w:color="auto"/>
                    <w:right w:val="none" w:sz="0" w:space="0" w:color="auto"/>
                  </w:divBdr>
                </w:div>
                <w:div w:id="1558004360">
                  <w:marLeft w:val="640"/>
                  <w:marRight w:val="0"/>
                  <w:marTop w:val="0"/>
                  <w:marBottom w:val="0"/>
                  <w:divBdr>
                    <w:top w:val="none" w:sz="0" w:space="0" w:color="auto"/>
                    <w:left w:val="none" w:sz="0" w:space="0" w:color="auto"/>
                    <w:bottom w:val="none" w:sz="0" w:space="0" w:color="auto"/>
                    <w:right w:val="none" w:sz="0" w:space="0" w:color="auto"/>
                  </w:divBdr>
                </w:div>
                <w:div w:id="2135514773">
                  <w:marLeft w:val="640"/>
                  <w:marRight w:val="0"/>
                  <w:marTop w:val="0"/>
                  <w:marBottom w:val="0"/>
                  <w:divBdr>
                    <w:top w:val="none" w:sz="0" w:space="0" w:color="auto"/>
                    <w:left w:val="none" w:sz="0" w:space="0" w:color="auto"/>
                    <w:bottom w:val="none" w:sz="0" w:space="0" w:color="auto"/>
                    <w:right w:val="none" w:sz="0" w:space="0" w:color="auto"/>
                  </w:divBdr>
                </w:div>
                <w:div w:id="325323824">
                  <w:marLeft w:val="640"/>
                  <w:marRight w:val="0"/>
                  <w:marTop w:val="0"/>
                  <w:marBottom w:val="0"/>
                  <w:divBdr>
                    <w:top w:val="none" w:sz="0" w:space="0" w:color="auto"/>
                    <w:left w:val="none" w:sz="0" w:space="0" w:color="auto"/>
                    <w:bottom w:val="none" w:sz="0" w:space="0" w:color="auto"/>
                    <w:right w:val="none" w:sz="0" w:space="0" w:color="auto"/>
                  </w:divBdr>
                </w:div>
                <w:div w:id="355888888">
                  <w:marLeft w:val="640"/>
                  <w:marRight w:val="0"/>
                  <w:marTop w:val="0"/>
                  <w:marBottom w:val="0"/>
                  <w:divBdr>
                    <w:top w:val="none" w:sz="0" w:space="0" w:color="auto"/>
                    <w:left w:val="none" w:sz="0" w:space="0" w:color="auto"/>
                    <w:bottom w:val="none" w:sz="0" w:space="0" w:color="auto"/>
                    <w:right w:val="none" w:sz="0" w:space="0" w:color="auto"/>
                  </w:divBdr>
                </w:div>
                <w:div w:id="941691099">
                  <w:marLeft w:val="640"/>
                  <w:marRight w:val="0"/>
                  <w:marTop w:val="0"/>
                  <w:marBottom w:val="0"/>
                  <w:divBdr>
                    <w:top w:val="none" w:sz="0" w:space="0" w:color="auto"/>
                    <w:left w:val="none" w:sz="0" w:space="0" w:color="auto"/>
                    <w:bottom w:val="none" w:sz="0" w:space="0" w:color="auto"/>
                    <w:right w:val="none" w:sz="0" w:space="0" w:color="auto"/>
                  </w:divBdr>
                </w:div>
                <w:div w:id="766001055">
                  <w:marLeft w:val="640"/>
                  <w:marRight w:val="0"/>
                  <w:marTop w:val="0"/>
                  <w:marBottom w:val="0"/>
                  <w:divBdr>
                    <w:top w:val="none" w:sz="0" w:space="0" w:color="auto"/>
                    <w:left w:val="none" w:sz="0" w:space="0" w:color="auto"/>
                    <w:bottom w:val="none" w:sz="0" w:space="0" w:color="auto"/>
                    <w:right w:val="none" w:sz="0" w:space="0" w:color="auto"/>
                  </w:divBdr>
                </w:div>
                <w:div w:id="1355771065">
                  <w:marLeft w:val="640"/>
                  <w:marRight w:val="0"/>
                  <w:marTop w:val="0"/>
                  <w:marBottom w:val="0"/>
                  <w:divBdr>
                    <w:top w:val="none" w:sz="0" w:space="0" w:color="auto"/>
                    <w:left w:val="none" w:sz="0" w:space="0" w:color="auto"/>
                    <w:bottom w:val="none" w:sz="0" w:space="0" w:color="auto"/>
                    <w:right w:val="none" w:sz="0" w:space="0" w:color="auto"/>
                  </w:divBdr>
                </w:div>
                <w:div w:id="818419586">
                  <w:marLeft w:val="640"/>
                  <w:marRight w:val="0"/>
                  <w:marTop w:val="0"/>
                  <w:marBottom w:val="0"/>
                  <w:divBdr>
                    <w:top w:val="none" w:sz="0" w:space="0" w:color="auto"/>
                    <w:left w:val="none" w:sz="0" w:space="0" w:color="auto"/>
                    <w:bottom w:val="none" w:sz="0" w:space="0" w:color="auto"/>
                    <w:right w:val="none" w:sz="0" w:space="0" w:color="auto"/>
                  </w:divBdr>
                </w:div>
                <w:div w:id="1392075226">
                  <w:marLeft w:val="640"/>
                  <w:marRight w:val="0"/>
                  <w:marTop w:val="0"/>
                  <w:marBottom w:val="0"/>
                  <w:divBdr>
                    <w:top w:val="none" w:sz="0" w:space="0" w:color="auto"/>
                    <w:left w:val="none" w:sz="0" w:space="0" w:color="auto"/>
                    <w:bottom w:val="none" w:sz="0" w:space="0" w:color="auto"/>
                    <w:right w:val="none" w:sz="0" w:space="0" w:color="auto"/>
                  </w:divBdr>
                </w:div>
                <w:div w:id="2050300067">
                  <w:marLeft w:val="640"/>
                  <w:marRight w:val="0"/>
                  <w:marTop w:val="0"/>
                  <w:marBottom w:val="0"/>
                  <w:divBdr>
                    <w:top w:val="none" w:sz="0" w:space="0" w:color="auto"/>
                    <w:left w:val="none" w:sz="0" w:space="0" w:color="auto"/>
                    <w:bottom w:val="none" w:sz="0" w:space="0" w:color="auto"/>
                    <w:right w:val="none" w:sz="0" w:space="0" w:color="auto"/>
                  </w:divBdr>
                </w:div>
                <w:div w:id="799301939">
                  <w:marLeft w:val="640"/>
                  <w:marRight w:val="0"/>
                  <w:marTop w:val="0"/>
                  <w:marBottom w:val="0"/>
                  <w:divBdr>
                    <w:top w:val="none" w:sz="0" w:space="0" w:color="auto"/>
                    <w:left w:val="none" w:sz="0" w:space="0" w:color="auto"/>
                    <w:bottom w:val="none" w:sz="0" w:space="0" w:color="auto"/>
                    <w:right w:val="none" w:sz="0" w:space="0" w:color="auto"/>
                  </w:divBdr>
                </w:div>
                <w:div w:id="121848850">
                  <w:marLeft w:val="640"/>
                  <w:marRight w:val="0"/>
                  <w:marTop w:val="0"/>
                  <w:marBottom w:val="0"/>
                  <w:divBdr>
                    <w:top w:val="none" w:sz="0" w:space="0" w:color="auto"/>
                    <w:left w:val="none" w:sz="0" w:space="0" w:color="auto"/>
                    <w:bottom w:val="none" w:sz="0" w:space="0" w:color="auto"/>
                    <w:right w:val="none" w:sz="0" w:space="0" w:color="auto"/>
                  </w:divBdr>
                </w:div>
                <w:div w:id="110515393">
                  <w:marLeft w:val="640"/>
                  <w:marRight w:val="0"/>
                  <w:marTop w:val="0"/>
                  <w:marBottom w:val="0"/>
                  <w:divBdr>
                    <w:top w:val="none" w:sz="0" w:space="0" w:color="auto"/>
                    <w:left w:val="none" w:sz="0" w:space="0" w:color="auto"/>
                    <w:bottom w:val="none" w:sz="0" w:space="0" w:color="auto"/>
                    <w:right w:val="none" w:sz="0" w:space="0" w:color="auto"/>
                  </w:divBdr>
                </w:div>
                <w:div w:id="213389542">
                  <w:marLeft w:val="640"/>
                  <w:marRight w:val="0"/>
                  <w:marTop w:val="0"/>
                  <w:marBottom w:val="0"/>
                  <w:divBdr>
                    <w:top w:val="none" w:sz="0" w:space="0" w:color="auto"/>
                    <w:left w:val="none" w:sz="0" w:space="0" w:color="auto"/>
                    <w:bottom w:val="none" w:sz="0" w:space="0" w:color="auto"/>
                    <w:right w:val="none" w:sz="0" w:space="0" w:color="auto"/>
                  </w:divBdr>
                </w:div>
                <w:div w:id="1558782711">
                  <w:marLeft w:val="640"/>
                  <w:marRight w:val="0"/>
                  <w:marTop w:val="0"/>
                  <w:marBottom w:val="0"/>
                  <w:divBdr>
                    <w:top w:val="none" w:sz="0" w:space="0" w:color="auto"/>
                    <w:left w:val="none" w:sz="0" w:space="0" w:color="auto"/>
                    <w:bottom w:val="none" w:sz="0" w:space="0" w:color="auto"/>
                    <w:right w:val="none" w:sz="0" w:space="0" w:color="auto"/>
                  </w:divBdr>
                </w:div>
                <w:div w:id="2121141541">
                  <w:marLeft w:val="640"/>
                  <w:marRight w:val="0"/>
                  <w:marTop w:val="0"/>
                  <w:marBottom w:val="0"/>
                  <w:divBdr>
                    <w:top w:val="none" w:sz="0" w:space="0" w:color="auto"/>
                    <w:left w:val="none" w:sz="0" w:space="0" w:color="auto"/>
                    <w:bottom w:val="none" w:sz="0" w:space="0" w:color="auto"/>
                    <w:right w:val="none" w:sz="0" w:space="0" w:color="auto"/>
                  </w:divBdr>
                </w:div>
                <w:div w:id="1382052517">
                  <w:marLeft w:val="640"/>
                  <w:marRight w:val="0"/>
                  <w:marTop w:val="0"/>
                  <w:marBottom w:val="0"/>
                  <w:divBdr>
                    <w:top w:val="none" w:sz="0" w:space="0" w:color="auto"/>
                    <w:left w:val="none" w:sz="0" w:space="0" w:color="auto"/>
                    <w:bottom w:val="none" w:sz="0" w:space="0" w:color="auto"/>
                    <w:right w:val="none" w:sz="0" w:space="0" w:color="auto"/>
                  </w:divBdr>
                </w:div>
                <w:div w:id="1271202617">
                  <w:marLeft w:val="640"/>
                  <w:marRight w:val="0"/>
                  <w:marTop w:val="0"/>
                  <w:marBottom w:val="0"/>
                  <w:divBdr>
                    <w:top w:val="none" w:sz="0" w:space="0" w:color="auto"/>
                    <w:left w:val="none" w:sz="0" w:space="0" w:color="auto"/>
                    <w:bottom w:val="none" w:sz="0" w:space="0" w:color="auto"/>
                    <w:right w:val="none" w:sz="0" w:space="0" w:color="auto"/>
                  </w:divBdr>
                </w:div>
                <w:div w:id="878124425">
                  <w:marLeft w:val="640"/>
                  <w:marRight w:val="0"/>
                  <w:marTop w:val="0"/>
                  <w:marBottom w:val="0"/>
                  <w:divBdr>
                    <w:top w:val="none" w:sz="0" w:space="0" w:color="auto"/>
                    <w:left w:val="none" w:sz="0" w:space="0" w:color="auto"/>
                    <w:bottom w:val="none" w:sz="0" w:space="0" w:color="auto"/>
                    <w:right w:val="none" w:sz="0" w:space="0" w:color="auto"/>
                  </w:divBdr>
                </w:div>
                <w:div w:id="618335470">
                  <w:marLeft w:val="640"/>
                  <w:marRight w:val="0"/>
                  <w:marTop w:val="0"/>
                  <w:marBottom w:val="0"/>
                  <w:divBdr>
                    <w:top w:val="none" w:sz="0" w:space="0" w:color="auto"/>
                    <w:left w:val="none" w:sz="0" w:space="0" w:color="auto"/>
                    <w:bottom w:val="none" w:sz="0" w:space="0" w:color="auto"/>
                    <w:right w:val="none" w:sz="0" w:space="0" w:color="auto"/>
                  </w:divBdr>
                </w:div>
                <w:div w:id="245767363">
                  <w:marLeft w:val="640"/>
                  <w:marRight w:val="0"/>
                  <w:marTop w:val="0"/>
                  <w:marBottom w:val="0"/>
                  <w:divBdr>
                    <w:top w:val="none" w:sz="0" w:space="0" w:color="auto"/>
                    <w:left w:val="none" w:sz="0" w:space="0" w:color="auto"/>
                    <w:bottom w:val="none" w:sz="0" w:space="0" w:color="auto"/>
                    <w:right w:val="none" w:sz="0" w:space="0" w:color="auto"/>
                  </w:divBdr>
                </w:div>
                <w:div w:id="1940334419">
                  <w:marLeft w:val="640"/>
                  <w:marRight w:val="0"/>
                  <w:marTop w:val="0"/>
                  <w:marBottom w:val="0"/>
                  <w:divBdr>
                    <w:top w:val="none" w:sz="0" w:space="0" w:color="auto"/>
                    <w:left w:val="none" w:sz="0" w:space="0" w:color="auto"/>
                    <w:bottom w:val="none" w:sz="0" w:space="0" w:color="auto"/>
                    <w:right w:val="none" w:sz="0" w:space="0" w:color="auto"/>
                  </w:divBdr>
                </w:div>
                <w:div w:id="806119968">
                  <w:marLeft w:val="640"/>
                  <w:marRight w:val="0"/>
                  <w:marTop w:val="0"/>
                  <w:marBottom w:val="0"/>
                  <w:divBdr>
                    <w:top w:val="none" w:sz="0" w:space="0" w:color="auto"/>
                    <w:left w:val="none" w:sz="0" w:space="0" w:color="auto"/>
                    <w:bottom w:val="none" w:sz="0" w:space="0" w:color="auto"/>
                    <w:right w:val="none" w:sz="0" w:space="0" w:color="auto"/>
                  </w:divBdr>
                </w:div>
                <w:div w:id="1878077131">
                  <w:marLeft w:val="640"/>
                  <w:marRight w:val="0"/>
                  <w:marTop w:val="0"/>
                  <w:marBottom w:val="0"/>
                  <w:divBdr>
                    <w:top w:val="none" w:sz="0" w:space="0" w:color="auto"/>
                    <w:left w:val="none" w:sz="0" w:space="0" w:color="auto"/>
                    <w:bottom w:val="none" w:sz="0" w:space="0" w:color="auto"/>
                    <w:right w:val="none" w:sz="0" w:space="0" w:color="auto"/>
                  </w:divBdr>
                </w:div>
                <w:div w:id="812916509">
                  <w:marLeft w:val="640"/>
                  <w:marRight w:val="0"/>
                  <w:marTop w:val="0"/>
                  <w:marBottom w:val="0"/>
                  <w:divBdr>
                    <w:top w:val="none" w:sz="0" w:space="0" w:color="auto"/>
                    <w:left w:val="none" w:sz="0" w:space="0" w:color="auto"/>
                    <w:bottom w:val="none" w:sz="0" w:space="0" w:color="auto"/>
                    <w:right w:val="none" w:sz="0" w:space="0" w:color="auto"/>
                  </w:divBdr>
                </w:div>
                <w:div w:id="440883401">
                  <w:marLeft w:val="640"/>
                  <w:marRight w:val="0"/>
                  <w:marTop w:val="0"/>
                  <w:marBottom w:val="0"/>
                  <w:divBdr>
                    <w:top w:val="none" w:sz="0" w:space="0" w:color="auto"/>
                    <w:left w:val="none" w:sz="0" w:space="0" w:color="auto"/>
                    <w:bottom w:val="none" w:sz="0" w:space="0" w:color="auto"/>
                    <w:right w:val="none" w:sz="0" w:space="0" w:color="auto"/>
                  </w:divBdr>
                </w:div>
              </w:divsChild>
            </w:div>
            <w:div w:id="244190641">
              <w:marLeft w:val="0"/>
              <w:marRight w:val="0"/>
              <w:marTop w:val="0"/>
              <w:marBottom w:val="0"/>
              <w:divBdr>
                <w:top w:val="none" w:sz="0" w:space="0" w:color="auto"/>
                <w:left w:val="none" w:sz="0" w:space="0" w:color="auto"/>
                <w:bottom w:val="none" w:sz="0" w:space="0" w:color="auto"/>
                <w:right w:val="none" w:sz="0" w:space="0" w:color="auto"/>
              </w:divBdr>
              <w:divsChild>
                <w:div w:id="1000544316">
                  <w:marLeft w:val="640"/>
                  <w:marRight w:val="0"/>
                  <w:marTop w:val="0"/>
                  <w:marBottom w:val="0"/>
                  <w:divBdr>
                    <w:top w:val="none" w:sz="0" w:space="0" w:color="auto"/>
                    <w:left w:val="none" w:sz="0" w:space="0" w:color="auto"/>
                    <w:bottom w:val="none" w:sz="0" w:space="0" w:color="auto"/>
                    <w:right w:val="none" w:sz="0" w:space="0" w:color="auto"/>
                  </w:divBdr>
                </w:div>
                <w:div w:id="1393196949">
                  <w:marLeft w:val="640"/>
                  <w:marRight w:val="0"/>
                  <w:marTop w:val="0"/>
                  <w:marBottom w:val="0"/>
                  <w:divBdr>
                    <w:top w:val="none" w:sz="0" w:space="0" w:color="auto"/>
                    <w:left w:val="none" w:sz="0" w:space="0" w:color="auto"/>
                    <w:bottom w:val="none" w:sz="0" w:space="0" w:color="auto"/>
                    <w:right w:val="none" w:sz="0" w:space="0" w:color="auto"/>
                  </w:divBdr>
                </w:div>
                <w:div w:id="735932108">
                  <w:marLeft w:val="640"/>
                  <w:marRight w:val="0"/>
                  <w:marTop w:val="0"/>
                  <w:marBottom w:val="0"/>
                  <w:divBdr>
                    <w:top w:val="none" w:sz="0" w:space="0" w:color="auto"/>
                    <w:left w:val="none" w:sz="0" w:space="0" w:color="auto"/>
                    <w:bottom w:val="none" w:sz="0" w:space="0" w:color="auto"/>
                    <w:right w:val="none" w:sz="0" w:space="0" w:color="auto"/>
                  </w:divBdr>
                </w:div>
                <w:div w:id="627247589">
                  <w:marLeft w:val="640"/>
                  <w:marRight w:val="0"/>
                  <w:marTop w:val="0"/>
                  <w:marBottom w:val="0"/>
                  <w:divBdr>
                    <w:top w:val="none" w:sz="0" w:space="0" w:color="auto"/>
                    <w:left w:val="none" w:sz="0" w:space="0" w:color="auto"/>
                    <w:bottom w:val="none" w:sz="0" w:space="0" w:color="auto"/>
                    <w:right w:val="none" w:sz="0" w:space="0" w:color="auto"/>
                  </w:divBdr>
                </w:div>
                <w:div w:id="585722887">
                  <w:marLeft w:val="640"/>
                  <w:marRight w:val="0"/>
                  <w:marTop w:val="0"/>
                  <w:marBottom w:val="0"/>
                  <w:divBdr>
                    <w:top w:val="none" w:sz="0" w:space="0" w:color="auto"/>
                    <w:left w:val="none" w:sz="0" w:space="0" w:color="auto"/>
                    <w:bottom w:val="none" w:sz="0" w:space="0" w:color="auto"/>
                    <w:right w:val="none" w:sz="0" w:space="0" w:color="auto"/>
                  </w:divBdr>
                </w:div>
                <w:div w:id="1741556113">
                  <w:marLeft w:val="640"/>
                  <w:marRight w:val="0"/>
                  <w:marTop w:val="0"/>
                  <w:marBottom w:val="0"/>
                  <w:divBdr>
                    <w:top w:val="none" w:sz="0" w:space="0" w:color="auto"/>
                    <w:left w:val="none" w:sz="0" w:space="0" w:color="auto"/>
                    <w:bottom w:val="none" w:sz="0" w:space="0" w:color="auto"/>
                    <w:right w:val="none" w:sz="0" w:space="0" w:color="auto"/>
                  </w:divBdr>
                </w:div>
                <w:div w:id="103889753">
                  <w:marLeft w:val="640"/>
                  <w:marRight w:val="0"/>
                  <w:marTop w:val="0"/>
                  <w:marBottom w:val="0"/>
                  <w:divBdr>
                    <w:top w:val="none" w:sz="0" w:space="0" w:color="auto"/>
                    <w:left w:val="none" w:sz="0" w:space="0" w:color="auto"/>
                    <w:bottom w:val="none" w:sz="0" w:space="0" w:color="auto"/>
                    <w:right w:val="none" w:sz="0" w:space="0" w:color="auto"/>
                  </w:divBdr>
                </w:div>
                <w:div w:id="1522475951">
                  <w:marLeft w:val="640"/>
                  <w:marRight w:val="0"/>
                  <w:marTop w:val="0"/>
                  <w:marBottom w:val="0"/>
                  <w:divBdr>
                    <w:top w:val="none" w:sz="0" w:space="0" w:color="auto"/>
                    <w:left w:val="none" w:sz="0" w:space="0" w:color="auto"/>
                    <w:bottom w:val="none" w:sz="0" w:space="0" w:color="auto"/>
                    <w:right w:val="none" w:sz="0" w:space="0" w:color="auto"/>
                  </w:divBdr>
                </w:div>
                <w:div w:id="1932858595">
                  <w:marLeft w:val="640"/>
                  <w:marRight w:val="0"/>
                  <w:marTop w:val="0"/>
                  <w:marBottom w:val="0"/>
                  <w:divBdr>
                    <w:top w:val="none" w:sz="0" w:space="0" w:color="auto"/>
                    <w:left w:val="none" w:sz="0" w:space="0" w:color="auto"/>
                    <w:bottom w:val="none" w:sz="0" w:space="0" w:color="auto"/>
                    <w:right w:val="none" w:sz="0" w:space="0" w:color="auto"/>
                  </w:divBdr>
                </w:div>
                <w:div w:id="1176648766">
                  <w:marLeft w:val="640"/>
                  <w:marRight w:val="0"/>
                  <w:marTop w:val="0"/>
                  <w:marBottom w:val="0"/>
                  <w:divBdr>
                    <w:top w:val="none" w:sz="0" w:space="0" w:color="auto"/>
                    <w:left w:val="none" w:sz="0" w:space="0" w:color="auto"/>
                    <w:bottom w:val="none" w:sz="0" w:space="0" w:color="auto"/>
                    <w:right w:val="none" w:sz="0" w:space="0" w:color="auto"/>
                  </w:divBdr>
                </w:div>
                <w:div w:id="1051810436">
                  <w:marLeft w:val="640"/>
                  <w:marRight w:val="0"/>
                  <w:marTop w:val="0"/>
                  <w:marBottom w:val="0"/>
                  <w:divBdr>
                    <w:top w:val="none" w:sz="0" w:space="0" w:color="auto"/>
                    <w:left w:val="none" w:sz="0" w:space="0" w:color="auto"/>
                    <w:bottom w:val="none" w:sz="0" w:space="0" w:color="auto"/>
                    <w:right w:val="none" w:sz="0" w:space="0" w:color="auto"/>
                  </w:divBdr>
                </w:div>
                <w:div w:id="460923754">
                  <w:marLeft w:val="640"/>
                  <w:marRight w:val="0"/>
                  <w:marTop w:val="0"/>
                  <w:marBottom w:val="0"/>
                  <w:divBdr>
                    <w:top w:val="none" w:sz="0" w:space="0" w:color="auto"/>
                    <w:left w:val="none" w:sz="0" w:space="0" w:color="auto"/>
                    <w:bottom w:val="none" w:sz="0" w:space="0" w:color="auto"/>
                    <w:right w:val="none" w:sz="0" w:space="0" w:color="auto"/>
                  </w:divBdr>
                </w:div>
                <w:div w:id="760491279">
                  <w:marLeft w:val="640"/>
                  <w:marRight w:val="0"/>
                  <w:marTop w:val="0"/>
                  <w:marBottom w:val="0"/>
                  <w:divBdr>
                    <w:top w:val="none" w:sz="0" w:space="0" w:color="auto"/>
                    <w:left w:val="none" w:sz="0" w:space="0" w:color="auto"/>
                    <w:bottom w:val="none" w:sz="0" w:space="0" w:color="auto"/>
                    <w:right w:val="none" w:sz="0" w:space="0" w:color="auto"/>
                  </w:divBdr>
                </w:div>
                <w:div w:id="946617908">
                  <w:marLeft w:val="640"/>
                  <w:marRight w:val="0"/>
                  <w:marTop w:val="0"/>
                  <w:marBottom w:val="0"/>
                  <w:divBdr>
                    <w:top w:val="none" w:sz="0" w:space="0" w:color="auto"/>
                    <w:left w:val="none" w:sz="0" w:space="0" w:color="auto"/>
                    <w:bottom w:val="none" w:sz="0" w:space="0" w:color="auto"/>
                    <w:right w:val="none" w:sz="0" w:space="0" w:color="auto"/>
                  </w:divBdr>
                </w:div>
                <w:div w:id="1555237236">
                  <w:marLeft w:val="640"/>
                  <w:marRight w:val="0"/>
                  <w:marTop w:val="0"/>
                  <w:marBottom w:val="0"/>
                  <w:divBdr>
                    <w:top w:val="none" w:sz="0" w:space="0" w:color="auto"/>
                    <w:left w:val="none" w:sz="0" w:space="0" w:color="auto"/>
                    <w:bottom w:val="none" w:sz="0" w:space="0" w:color="auto"/>
                    <w:right w:val="none" w:sz="0" w:space="0" w:color="auto"/>
                  </w:divBdr>
                </w:div>
                <w:div w:id="1152406915">
                  <w:marLeft w:val="640"/>
                  <w:marRight w:val="0"/>
                  <w:marTop w:val="0"/>
                  <w:marBottom w:val="0"/>
                  <w:divBdr>
                    <w:top w:val="none" w:sz="0" w:space="0" w:color="auto"/>
                    <w:left w:val="none" w:sz="0" w:space="0" w:color="auto"/>
                    <w:bottom w:val="none" w:sz="0" w:space="0" w:color="auto"/>
                    <w:right w:val="none" w:sz="0" w:space="0" w:color="auto"/>
                  </w:divBdr>
                </w:div>
                <w:div w:id="798843318">
                  <w:marLeft w:val="640"/>
                  <w:marRight w:val="0"/>
                  <w:marTop w:val="0"/>
                  <w:marBottom w:val="0"/>
                  <w:divBdr>
                    <w:top w:val="none" w:sz="0" w:space="0" w:color="auto"/>
                    <w:left w:val="none" w:sz="0" w:space="0" w:color="auto"/>
                    <w:bottom w:val="none" w:sz="0" w:space="0" w:color="auto"/>
                    <w:right w:val="none" w:sz="0" w:space="0" w:color="auto"/>
                  </w:divBdr>
                </w:div>
                <w:div w:id="860509788">
                  <w:marLeft w:val="640"/>
                  <w:marRight w:val="0"/>
                  <w:marTop w:val="0"/>
                  <w:marBottom w:val="0"/>
                  <w:divBdr>
                    <w:top w:val="none" w:sz="0" w:space="0" w:color="auto"/>
                    <w:left w:val="none" w:sz="0" w:space="0" w:color="auto"/>
                    <w:bottom w:val="none" w:sz="0" w:space="0" w:color="auto"/>
                    <w:right w:val="none" w:sz="0" w:space="0" w:color="auto"/>
                  </w:divBdr>
                </w:div>
                <w:div w:id="470441440">
                  <w:marLeft w:val="640"/>
                  <w:marRight w:val="0"/>
                  <w:marTop w:val="0"/>
                  <w:marBottom w:val="0"/>
                  <w:divBdr>
                    <w:top w:val="none" w:sz="0" w:space="0" w:color="auto"/>
                    <w:left w:val="none" w:sz="0" w:space="0" w:color="auto"/>
                    <w:bottom w:val="none" w:sz="0" w:space="0" w:color="auto"/>
                    <w:right w:val="none" w:sz="0" w:space="0" w:color="auto"/>
                  </w:divBdr>
                </w:div>
                <w:div w:id="1991714451">
                  <w:marLeft w:val="640"/>
                  <w:marRight w:val="0"/>
                  <w:marTop w:val="0"/>
                  <w:marBottom w:val="0"/>
                  <w:divBdr>
                    <w:top w:val="none" w:sz="0" w:space="0" w:color="auto"/>
                    <w:left w:val="none" w:sz="0" w:space="0" w:color="auto"/>
                    <w:bottom w:val="none" w:sz="0" w:space="0" w:color="auto"/>
                    <w:right w:val="none" w:sz="0" w:space="0" w:color="auto"/>
                  </w:divBdr>
                </w:div>
                <w:div w:id="1634402855">
                  <w:marLeft w:val="640"/>
                  <w:marRight w:val="0"/>
                  <w:marTop w:val="0"/>
                  <w:marBottom w:val="0"/>
                  <w:divBdr>
                    <w:top w:val="none" w:sz="0" w:space="0" w:color="auto"/>
                    <w:left w:val="none" w:sz="0" w:space="0" w:color="auto"/>
                    <w:bottom w:val="none" w:sz="0" w:space="0" w:color="auto"/>
                    <w:right w:val="none" w:sz="0" w:space="0" w:color="auto"/>
                  </w:divBdr>
                </w:div>
                <w:div w:id="580873266">
                  <w:marLeft w:val="640"/>
                  <w:marRight w:val="0"/>
                  <w:marTop w:val="0"/>
                  <w:marBottom w:val="0"/>
                  <w:divBdr>
                    <w:top w:val="none" w:sz="0" w:space="0" w:color="auto"/>
                    <w:left w:val="none" w:sz="0" w:space="0" w:color="auto"/>
                    <w:bottom w:val="none" w:sz="0" w:space="0" w:color="auto"/>
                    <w:right w:val="none" w:sz="0" w:space="0" w:color="auto"/>
                  </w:divBdr>
                </w:div>
                <w:div w:id="1845509389">
                  <w:marLeft w:val="640"/>
                  <w:marRight w:val="0"/>
                  <w:marTop w:val="0"/>
                  <w:marBottom w:val="0"/>
                  <w:divBdr>
                    <w:top w:val="none" w:sz="0" w:space="0" w:color="auto"/>
                    <w:left w:val="none" w:sz="0" w:space="0" w:color="auto"/>
                    <w:bottom w:val="none" w:sz="0" w:space="0" w:color="auto"/>
                    <w:right w:val="none" w:sz="0" w:space="0" w:color="auto"/>
                  </w:divBdr>
                </w:div>
                <w:div w:id="640892271">
                  <w:marLeft w:val="640"/>
                  <w:marRight w:val="0"/>
                  <w:marTop w:val="0"/>
                  <w:marBottom w:val="0"/>
                  <w:divBdr>
                    <w:top w:val="none" w:sz="0" w:space="0" w:color="auto"/>
                    <w:left w:val="none" w:sz="0" w:space="0" w:color="auto"/>
                    <w:bottom w:val="none" w:sz="0" w:space="0" w:color="auto"/>
                    <w:right w:val="none" w:sz="0" w:space="0" w:color="auto"/>
                  </w:divBdr>
                </w:div>
                <w:div w:id="1626082102">
                  <w:marLeft w:val="640"/>
                  <w:marRight w:val="0"/>
                  <w:marTop w:val="0"/>
                  <w:marBottom w:val="0"/>
                  <w:divBdr>
                    <w:top w:val="none" w:sz="0" w:space="0" w:color="auto"/>
                    <w:left w:val="none" w:sz="0" w:space="0" w:color="auto"/>
                    <w:bottom w:val="none" w:sz="0" w:space="0" w:color="auto"/>
                    <w:right w:val="none" w:sz="0" w:space="0" w:color="auto"/>
                  </w:divBdr>
                </w:div>
                <w:div w:id="565339306">
                  <w:marLeft w:val="640"/>
                  <w:marRight w:val="0"/>
                  <w:marTop w:val="0"/>
                  <w:marBottom w:val="0"/>
                  <w:divBdr>
                    <w:top w:val="none" w:sz="0" w:space="0" w:color="auto"/>
                    <w:left w:val="none" w:sz="0" w:space="0" w:color="auto"/>
                    <w:bottom w:val="none" w:sz="0" w:space="0" w:color="auto"/>
                    <w:right w:val="none" w:sz="0" w:space="0" w:color="auto"/>
                  </w:divBdr>
                </w:div>
                <w:div w:id="1932275212">
                  <w:marLeft w:val="640"/>
                  <w:marRight w:val="0"/>
                  <w:marTop w:val="0"/>
                  <w:marBottom w:val="0"/>
                  <w:divBdr>
                    <w:top w:val="none" w:sz="0" w:space="0" w:color="auto"/>
                    <w:left w:val="none" w:sz="0" w:space="0" w:color="auto"/>
                    <w:bottom w:val="none" w:sz="0" w:space="0" w:color="auto"/>
                    <w:right w:val="none" w:sz="0" w:space="0" w:color="auto"/>
                  </w:divBdr>
                </w:div>
                <w:div w:id="144130682">
                  <w:marLeft w:val="640"/>
                  <w:marRight w:val="0"/>
                  <w:marTop w:val="0"/>
                  <w:marBottom w:val="0"/>
                  <w:divBdr>
                    <w:top w:val="none" w:sz="0" w:space="0" w:color="auto"/>
                    <w:left w:val="none" w:sz="0" w:space="0" w:color="auto"/>
                    <w:bottom w:val="none" w:sz="0" w:space="0" w:color="auto"/>
                    <w:right w:val="none" w:sz="0" w:space="0" w:color="auto"/>
                  </w:divBdr>
                </w:div>
                <w:div w:id="1432968420">
                  <w:marLeft w:val="640"/>
                  <w:marRight w:val="0"/>
                  <w:marTop w:val="0"/>
                  <w:marBottom w:val="0"/>
                  <w:divBdr>
                    <w:top w:val="none" w:sz="0" w:space="0" w:color="auto"/>
                    <w:left w:val="none" w:sz="0" w:space="0" w:color="auto"/>
                    <w:bottom w:val="none" w:sz="0" w:space="0" w:color="auto"/>
                    <w:right w:val="none" w:sz="0" w:space="0" w:color="auto"/>
                  </w:divBdr>
                </w:div>
                <w:div w:id="1023701037">
                  <w:marLeft w:val="640"/>
                  <w:marRight w:val="0"/>
                  <w:marTop w:val="0"/>
                  <w:marBottom w:val="0"/>
                  <w:divBdr>
                    <w:top w:val="none" w:sz="0" w:space="0" w:color="auto"/>
                    <w:left w:val="none" w:sz="0" w:space="0" w:color="auto"/>
                    <w:bottom w:val="none" w:sz="0" w:space="0" w:color="auto"/>
                    <w:right w:val="none" w:sz="0" w:space="0" w:color="auto"/>
                  </w:divBdr>
                </w:div>
                <w:div w:id="453791932">
                  <w:marLeft w:val="640"/>
                  <w:marRight w:val="0"/>
                  <w:marTop w:val="0"/>
                  <w:marBottom w:val="0"/>
                  <w:divBdr>
                    <w:top w:val="none" w:sz="0" w:space="0" w:color="auto"/>
                    <w:left w:val="none" w:sz="0" w:space="0" w:color="auto"/>
                    <w:bottom w:val="none" w:sz="0" w:space="0" w:color="auto"/>
                    <w:right w:val="none" w:sz="0" w:space="0" w:color="auto"/>
                  </w:divBdr>
                </w:div>
                <w:div w:id="1228540739">
                  <w:marLeft w:val="640"/>
                  <w:marRight w:val="0"/>
                  <w:marTop w:val="0"/>
                  <w:marBottom w:val="0"/>
                  <w:divBdr>
                    <w:top w:val="none" w:sz="0" w:space="0" w:color="auto"/>
                    <w:left w:val="none" w:sz="0" w:space="0" w:color="auto"/>
                    <w:bottom w:val="none" w:sz="0" w:space="0" w:color="auto"/>
                    <w:right w:val="none" w:sz="0" w:space="0" w:color="auto"/>
                  </w:divBdr>
                </w:div>
                <w:div w:id="510875231">
                  <w:marLeft w:val="640"/>
                  <w:marRight w:val="0"/>
                  <w:marTop w:val="0"/>
                  <w:marBottom w:val="0"/>
                  <w:divBdr>
                    <w:top w:val="none" w:sz="0" w:space="0" w:color="auto"/>
                    <w:left w:val="none" w:sz="0" w:space="0" w:color="auto"/>
                    <w:bottom w:val="none" w:sz="0" w:space="0" w:color="auto"/>
                    <w:right w:val="none" w:sz="0" w:space="0" w:color="auto"/>
                  </w:divBdr>
                </w:div>
                <w:div w:id="250746525">
                  <w:marLeft w:val="640"/>
                  <w:marRight w:val="0"/>
                  <w:marTop w:val="0"/>
                  <w:marBottom w:val="0"/>
                  <w:divBdr>
                    <w:top w:val="none" w:sz="0" w:space="0" w:color="auto"/>
                    <w:left w:val="none" w:sz="0" w:space="0" w:color="auto"/>
                    <w:bottom w:val="none" w:sz="0" w:space="0" w:color="auto"/>
                    <w:right w:val="none" w:sz="0" w:space="0" w:color="auto"/>
                  </w:divBdr>
                </w:div>
                <w:div w:id="416093145">
                  <w:marLeft w:val="640"/>
                  <w:marRight w:val="0"/>
                  <w:marTop w:val="0"/>
                  <w:marBottom w:val="0"/>
                  <w:divBdr>
                    <w:top w:val="none" w:sz="0" w:space="0" w:color="auto"/>
                    <w:left w:val="none" w:sz="0" w:space="0" w:color="auto"/>
                    <w:bottom w:val="none" w:sz="0" w:space="0" w:color="auto"/>
                    <w:right w:val="none" w:sz="0" w:space="0" w:color="auto"/>
                  </w:divBdr>
                </w:div>
                <w:div w:id="15469903">
                  <w:marLeft w:val="640"/>
                  <w:marRight w:val="0"/>
                  <w:marTop w:val="0"/>
                  <w:marBottom w:val="0"/>
                  <w:divBdr>
                    <w:top w:val="none" w:sz="0" w:space="0" w:color="auto"/>
                    <w:left w:val="none" w:sz="0" w:space="0" w:color="auto"/>
                    <w:bottom w:val="none" w:sz="0" w:space="0" w:color="auto"/>
                    <w:right w:val="none" w:sz="0" w:space="0" w:color="auto"/>
                  </w:divBdr>
                </w:div>
                <w:div w:id="674306919">
                  <w:marLeft w:val="640"/>
                  <w:marRight w:val="0"/>
                  <w:marTop w:val="0"/>
                  <w:marBottom w:val="0"/>
                  <w:divBdr>
                    <w:top w:val="none" w:sz="0" w:space="0" w:color="auto"/>
                    <w:left w:val="none" w:sz="0" w:space="0" w:color="auto"/>
                    <w:bottom w:val="none" w:sz="0" w:space="0" w:color="auto"/>
                    <w:right w:val="none" w:sz="0" w:space="0" w:color="auto"/>
                  </w:divBdr>
                </w:div>
                <w:div w:id="1401438006">
                  <w:marLeft w:val="640"/>
                  <w:marRight w:val="0"/>
                  <w:marTop w:val="0"/>
                  <w:marBottom w:val="0"/>
                  <w:divBdr>
                    <w:top w:val="none" w:sz="0" w:space="0" w:color="auto"/>
                    <w:left w:val="none" w:sz="0" w:space="0" w:color="auto"/>
                    <w:bottom w:val="none" w:sz="0" w:space="0" w:color="auto"/>
                    <w:right w:val="none" w:sz="0" w:space="0" w:color="auto"/>
                  </w:divBdr>
                </w:div>
              </w:divsChild>
            </w:div>
            <w:div w:id="1939941982">
              <w:marLeft w:val="0"/>
              <w:marRight w:val="0"/>
              <w:marTop w:val="0"/>
              <w:marBottom w:val="0"/>
              <w:divBdr>
                <w:top w:val="none" w:sz="0" w:space="0" w:color="auto"/>
                <w:left w:val="none" w:sz="0" w:space="0" w:color="auto"/>
                <w:bottom w:val="none" w:sz="0" w:space="0" w:color="auto"/>
                <w:right w:val="none" w:sz="0" w:space="0" w:color="auto"/>
              </w:divBdr>
              <w:divsChild>
                <w:div w:id="1191793926">
                  <w:marLeft w:val="640"/>
                  <w:marRight w:val="0"/>
                  <w:marTop w:val="0"/>
                  <w:marBottom w:val="0"/>
                  <w:divBdr>
                    <w:top w:val="none" w:sz="0" w:space="0" w:color="auto"/>
                    <w:left w:val="none" w:sz="0" w:space="0" w:color="auto"/>
                    <w:bottom w:val="none" w:sz="0" w:space="0" w:color="auto"/>
                    <w:right w:val="none" w:sz="0" w:space="0" w:color="auto"/>
                  </w:divBdr>
                </w:div>
                <w:div w:id="1688483673">
                  <w:marLeft w:val="640"/>
                  <w:marRight w:val="0"/>
                  <w:marTop w:val="0"/>
                  <w:marBottom w:val="0"/>
                  <w:divBdr>
                    <w:top w:val="none" w:sz="0" w:space="0" w:color="auto"/>
                    <w:left w:val="none" w:sz="0" w:space="0" w:color="auto"/>
                    <w:bottom w:val="none" w:sz="0" w:space="0" w:color="auto"/>
                    <w:right w:val="none" w:sz="0" w:space="0" w:color="auto"/>
                  </w:divBdr>
                </w:div>
                <w:div w:id="2093038876">
                  <w:marLeft w:val="640"/>
                  <w:marRight w:val="0"/>
                  <w:marTop w:val="0"/>
                  <w:marBottom w:val="0"/>
                  <w:divBdr>
                    <w:top w:val="none" w:sz="0" w:space="0" w:color="auto"/>
                    <w:left w:val="none" w:sz="0" w:space="0" w:color="auto"/>
                    <w:bottom w:val="none" w:sz="0" w:space="0" w:color="auto"/>
                    <w:right w:val="none" w:sz="0" w:space="0" w:color="auto"/>
                  </w:divBdr>
                </w:div>
                <w:div w:id="1954045760">
                  <w:marLeft w:val="640"/>
                  <w:marRight w:val="0"/>
                  <w:marTop w:val="0"/>
                  <w:marBottom w:val="0"/>
                  <w:divBdr>
                    <w:top w:val="none" w:sz="0" w:space="0" w:color="auto"/>
                    <w:left w:val="none" w:sz="0" w:space="0" w:color="auto"/>
                    <w:bottom w:val="none" w:sz="0" w:space="0" w:color="auto"/>
                    <w:right w:val="none" w:sz="0" w:space="0" w:color="auto"/>
                  </w:divBdr>
                </w:div>
                <w:div w:id="1175993309">
                  <w:marLeft w:val="640"/>
                  <w:marRight w:val="0"/>
                  <w:marTop w:val="0"/>
                  <w:marBottom w:val="0"/>
                  <w:divBdr>
                    <w:top w:val="none" w:sz="0" w:space="0" w:color="auto"/>
                    <w:left w:val="none" w:sz="0" w:space="0" w:color="auto"/>
                    <w:bottom w:val="none" w:sz="0" w:space="0" w:color="auto"/>
                    <w:right w:val="none" w:sz="0" w:space="0" w:color="auto"/>
                  </w:divBdr>
                </w:div>
                <w:div w:id="441844297">
                  <w:marLeft w:val="640"/>
                  <w:marRight w:val="0"/>
                  <w:marTop w:val="0"/>
                  <w:marBottom w:val="0"/>
                  <w:divBdr>
                    <w:top w:val="none" w:sz="0" w:space="0" w:color="auto"/>
                    <w:left w:val="none" w:sz="0" w:space="0" w:color="auto"/>
                    <w:bottom w:val="none" w:sz="0" w:space="0" w:color="auto"/>
                    <w:right w:val="none" w:sz="0" w:space="0" w:color="auto"/>
                  </w:divBdr>
                </w:div>
                <w:div w:id="1019545458">
                  <w:marLeft w:val="640"/>
                  <w:marRight w:val="0"/>
                  <w:marTop w:val="0"/>
                  <w:marBottom w:val="0"/>
                  <w:divBdr>
                    <w:top w:val="none" w:sz="0" w:space="0" w:color="auto"/>
                    <w:left w:val="none" w:sz="0" w:space="0" w:color="auto"/>
                    <w:bottom w:val="none" w:sz="0" w:space="0" w:color="auto"/>
                    <w:right w:val="none" w:sz="0" w:space="0" w:color="auto"/>
                  </w:divBdr>
                </w:div>
                <w:div w:id="883910773">
                  <w:marLeft w:val="640"/>
                  <w:marRight w:val="0"/>
                  <w:marTop w:val="0"/>
                  <w:marBottom w:val="0"/>
                  <w:divBdr>
                    <w:top w:val="none" w:sz="0" w:space="0" w:color="auto"/>
                    <w:left w:val="none" w:sz="0" w:space="0" w:color="auto"/>
                    <w:bottom w:val="none" w:sz="0" w:space="0" w:color="auto"/>
                    <w:right w:val="none" w:sz="0" w:space="0" w:color="auto"/>
                  </w:divBdr>
                </w:div>
                <w:div w:id="1748917139">
                  <w:marLeft w:val="640"/>
                  <w:marRight w:val="0"/>
                  <w:marTop w:val="0"/>
                  <w:marBottom w:val="0"/>
                  <w:divBdr>
                    <w:top w:val="none" w:sz="0" w:space="0" w:color="auto"/>
                    <w:left w:val="none" w:sz="0" w:space="0" w:color="auto"/>
                    <w:bottom w:val="none" w:sz="0" w:space="0" w:color="auto"/>
                    <w:right w:val="none" w:sz="0" w:space="0" w:color="auto"/>
                  </w:divBdr>
                </w:div>
                <w:div w:id="869730201">
                  <w:marLeft w:val="640"/>
                  <w:marRight w:val="0"/>
                  <w:marTop w:val="0"/>
                  <w:marBottom w:val="0"/>
                  <w:divBdr>
                    <w:top w:val="none" w:sz="0" w:space="0" w:color="auto"/>
                    <w:left w:val="none" w:sz="0" w:space="0" w:color="auto"/>
                    <w:bottom w:val="none" w:sz="0" w:space="0" w:color="auto"/>
                    <w:right w:val="none" w:sz="0" w:space="0" w:color="auto"/>
                  </w:divBdr>
                </w:div>
                <w:div w:id="78601479">
                  <w:marLeft w:val="640"/>
                  <w:marRight w:val="0"/>
                  <w:marTop w:val="0"/>
                  <w:marBottom w:val="0"/>
                  <w:divBdr>
                    <w:top w:val="none" w:sz="0" w:space="0" w:color="auto"/>
                    <w:left w:val="none" w:sz="0" w:space="0" w:color="auto"/>
                    <w:bottom w:val="none" w:sz="0" w:space="0" w:color="auto"/>
                    <w:right w:val="none" w:sz="0" w:space="0" w:color="auto"/>
                  </w:divBdr>
                </w:div>
                <w:div w:id="33698628">
                  <w:marLeft w:val="640"/>
                  <w:marRight w:val="0"/>
                  <w:marTop w:val="0"/>
                  <w:marBottom w:val="0"/>
                  <w:divBdr>
                    <w:top w:val="none" w:sz="0" w:space="0" w:color="auto"/>
                    <w:left w:val="none" w:sz="0" w:space="0" w:color="auto"/>
                    <w:bottom w:val="none" w:sz="0" w:space="0" w:color="auto"/>
                    <w:right w:val="none" w:sz="0" w:space="0" w:color="auto"/>
                  </w:divBdr>
                </w:div>
                <w:div w:id="1043401805">
                  <w:marLeft w:val="640"/>
                  <w:marRight w:val="0"/>
                  <w:marTop w:val="0"/>
                  <w:marBottom w:val="0"/>
                  <w:divBdr>
                    <w:top w:val="none" w:sz="0" w:space="0" w:color="auto"/>
                    <w:left w:val="none" w:sz="0" w:space="0" w:color="auto"/>
                    <w:bottom w:val="none" w:sz="0" w:space="0" w:color="auto"/>
                    <w:right w:val="none" w:sz="0" w:space="0" w:color="auto"/>
                  </w:divBdr>
                </w:div>
                <w:div w:id="1741176249">
                  <w:marLeft w:val="640"/>
                  <w:marRight w:val="0"/>
                  <w:marTop w:val="0"/>
                  <w:marBottom w:val="0"/>
                  <w:divBdr>
                    <w:top w:val="none" w:sz="0" w:space="0" w:color="auto"/>
                    <w:left w:val="none" w:sz="0" w:space="0" w:color="auto"/>
                    <w:bottom w:val="none" w:sz="0" w:space="0" w:color="auto"/>
                    <w:right w:val="none" w:sz="0" w:space="0" w:color="auto"/>
                  </w:divBdr>
                </w:div>
                <w:div w:id="2043166193">
                  <w:marLeft w:val="640"/>
                  <w:marRight w:val="0"/>
                  <w:marTop w:val="0"/>
                  <w:marBottom w:val="0"/>
                  <w:divBdr>
                    <w:top w:val="none" w:sz="0" w:space="0" w:color="auto"/>
                    <w:left w:val="none" w:sz="0" w:space="0" w:color="auto"/>
                    <w:bottom w:val="none" w:sz="0" w:space="0" w:color="auto"/>
                    <w:right w:val="none" w:sz="0" w:space="0" w:color="auto"/>
                  </w:divBdr>
                </w:div>
                <w:div w:id="1543248078">
                  <w:marLeft w:val="640"/>
                  <w:marRight w:val="0"/>
                  <w:marTop w:val="0"/>
                  <w:marBottom w:val="0"/>
                  <w:divBdr>
                    <w:top w:val="none" w:sz="0" w:space="0" w:color="auto"/>
                    <w:left w:val="none" w:sz="0" w:space="0" w:color="auto"/>
                    <w:bottom w:val="none" w:sz="0" w:space="0" w:color="auto"/>
                    <w:right w:val="none" w:sz="0" w:space="0" w:color="auto"/>
                  </w:divBdr>
                </w:div>
                <w:div w:id="772743383">
                  <w:marLeft w:val="640"/>
                  <w:marRight w:val="0"/>
                  <w:marTop w:val="0"/>
                  <w:marBottom w:val="0"/>
                  <w:divBdr>
                    <w:top w:val="none" w:sz="0" w:space="0" w:color="auto"/>
                    <w:left w:val="none" w:sz="0" w:space="0" w:color="auto"/>
                    <w:bottom w:val="none" w:sz="0" w:space="0" w:color="auto"/>
                    <w:right w:val="none" w:sz="0" w:space="0" w:color="auto"/>
                  </w:divBdr>
                </w:div>
                <w:div w:id="1515655374">
                  <w:marLeft w:val="640"/>
                  <w:marRight w:val="0"/>
                  <w:marTop w:val="0"/>
                  <w:marBottom w:val="0"/>
                  <w:divBdr>
                    <w:top w:val="none" w:sz="0" w:space="0" w:color="auto"/>
                    <w:left w:val="none" w:sz="0" w:space="0" w:color="auto"/>
                    <w:bottom w:val="none" w:sz="0" w:space="0" w:color="auto"/>
                    <w:right w:val="none" w:sz="0" w:space="0" w:color="auto"/>
                  </w:divBdr>
                </w:div>
                <w:div w:id="1236354612">
                  <w:marLeft w:val="640"/>
                  <w:marRight w:val="0"/>
                  <w:marTop w:val="0"/>
                  <w:marBottom w:val="0"/>
                  <w:divBdr>
                    <w:top w:val="none" w:sz="0" w:space="0" w:color="auto"/>
                    <w:left w:val="none" w:sz="0" w:space="0" w:color="auto"/>
                    <w:bottom w:val="none" w:sz="0" w:space="0" w:color="auto"/>
                    <w:right w:val="none" w:sz="0" w:space="0" w:color="auto"/>
                  </w:divBdr>
                </w:div>
                <w:div w:id="1395156793">
                  <w:marLeft w:val="640"/>
                  <w:marRight w:val="0"/>
                  <w:marTop w:val="0"/>
                  <w:marBottom w:val="0"/>
                  <w:divBdr>
                    <w:top w:val="none" w:sz="0" w:space="0" w:color="auto"/>
                    <w:left w:val="none" w:sz="0" w:space="0" w:color="auto"/>
                    <w:bottom w:val="none" w:sz="0" w:space="0" w:color="auto"/>
                    <w:right w:val="none" w:sz="0" w:space="0" w:color="auto"/>
                  </w:divBdr>
                </w:div>
                <w:div w:id="312954007">
                  <w:marLeft w:val="640"/>
                  <w:marRight w:val="0"/>
                  <w:marTop w:val="0"/>
                  <w:marBottom w:val="0"/>
                  <w:divBdr>
                    <w:top w:val="none" w:sz="0" w:space="0" w:color="auto"/>
                    <w:left w:val="none" w:sz="0" w:space="0" w:color="auto"/>
                    <w:bottom w:val="none" w:sz="0" w:space="0" w:color="auto"/>
                    <w:right w:val="none" w:sz="0" w:space="0" w:color="auto"/>
                  </w:divBdr>
                </w:div>
                <w:div w:id="1491673557">
                  <w:marLeft w:val="640"/>
                  <w:marRight w:val="0"/>
                  <w:marTop w:val="0"/>
                  <w:marBottom w:val="0"/>
                  <w:divBdr>
                    <w:top w:val="none" w:sz="0" w:space="0" w:color="auto"/>
                    <w:left w:val="none" w:sz="0" w:space="0" w:color="auto"/>
                    <w:bottom w:val="none" w:sz="0" w:space="0" w:color="auto"/>
                    <w:right w:val="none" w:sz="0" w:space="0" w:color="auto"/>
                  </w:divBdr>
                </w:div>
                <w:div w:id="158082005">
                  <w:marLeft w:val="640"/>
                  <w:marRight w:val="0"/>
                  <w:marTop w:val="0"/>
                  <w:marBottom w:val="0"/>
                  <w:divBdr>
                    <w:top w:val="none" w:sz="0" w:space="0" w:color="auto"/>
                    <w:left w:val="none" w:sz="0" w:space="0" w:color="auto"/>
                    <w:bottom w:val="none" w:sz="0" w:space="0" w:color="auto"/>
                    <w:right w:val="none" w:sz="0" w:space="0" w:color="auto"/>
                  </w:divBdr>
                </w:div>
                <w:div w:id="716319268">
                  <w:marLeft w:val="640"/>
                  <w:marRight w:val="0"/>
                  <w:marTop w:val="0"/>
                  <w:marBottom w:val="0"/>
                  <w:divBdr>
                    <w:top w:val="none" w:sz="0" w:space="0" w:color="auto"/>
                    <w:left w:val="none" w:sz="0" w:space="0" w:color="auto"/>
                    <w:bottom w:val="none" w:sz="0" w:space="0" w:color="auto"/>
                    <w:right w:val="none" w:sz="0" w:space="0" w:color="auto"/>
                  </w:divBdr>
                </w:div>
                <w:div w:id="1288009471">
                  <w:marLeft w:val="640"/>
                  <w:marRight w:val="0"/>
                  <w:marTop w:val="0"/>
                  <w:marBottom w:val="0"/>
                  <w:divBdr>
                    <w:top w:val="none" w:sz="0" w:space="0" w:color="auto"/>
                    <w:left w:val="none" w:sz="0" w:space="0" w:color="auto"/>
                    <w:bottom w:val="none" w:sz="0" w:space="0" w:color="auto"/>
                    <w:right w:val="none" w:sz="0" w:space="0" w:color="auto"/>
                  </w:divBdr>
                </w:div>
                <w:div w:id="1041436828">
                  <w:marLeft w:val="640"/>
                  <w:marRight w:val="0"/>
                  <w:marTop w:val="0"/>
                  <w:marBottom w:val="0"/>
                  <w:divBdr>
                    <w:top w:val="none" w:sz="0" w:space="0" w:color="auto"/>
                    <w:left w:val="none" w:sz="0" w:space="0" w:color="auto"/>
                    <w:bottom w:val="none" w:sz="0" w:space="0" w:color="auto"/>
                    <w:right w:val="none" w:sz="0" w:space="0" w:color="auto"/>
                  </w:divBdr>
                </w:div>
                <w:div w:id="950627019">
                  <w:marLeft w:val="640"/>
                  <w:marRight w:val="0"/>
                  <w:marTop w:val="0"/>
                  <w:marBottom w:val="0"/>
                  <w:divBdr>
                    <w:top w:val="none" w:sz="0" w:space="0" w:color="auto"/>
                    <w:left w:val="none" w:sz="0" w:space="0" w:color="auto"/>
                    <w:bottom w:val="none" w:sz="0" w:space="0" w:color="auto"/>
                    <w:right w:val="none" w:sz="0" w:space="0" w:color="auto"/>
                  </w:divBdr>
                </w:div>
                <w:div w:id="604270318">
                  <w:marLeft w:val="640"/>
                  <w:marRight w:val="0"/>
                  <w:marTop w:val="0"/>
                  <w:marBottom w:val="0"/>
                  <w:divBdr>
                    <w:top w:val="none" w:sz="0" w:space="0" w:color="auto"/>
                    <w:left w:val="none" w:sz="0" w:space="0" w:color="auto"/>
                    <w:bottom w:val="none" w:sz="0" w:space="0" w:color="auto"/>
                    <w:right w:val="none" w:sz="0" w:space="0" w:color="auto"/>
                  </w:divBdr>
                </w:div>
                <w:div w:id="1496265033">
                  <w:marLeft w:val="640"/>
                  <w:marRight w:val="0"/>
                  <w:marTop w:val="0"/>
                  <w:marBottom w:val="0"/>
                  <w:divBdr>
                    <w:top w:val="none" w:sz="0" w:space="0" w:color="auto"/>
                    <w:left w:val="none" w:sz="0" w:space="0" w:color="auto"/>
                    <w:bottom w:val="none" w:sz="0" w:space="0" w:color="auto"/>
                    <w:right w:val="none" w:sz="0" w:space="0" w:color="auto"/>
                  </w:divBdr>
                </w:div>
                <w:div w:id="1415591610">
                  <w:marLeft w:val="640"/>
                  <w:marRight w:val="0"/>
                  <w:marTop w:val="0"/>
                  <w:marBottom w:val="0"/>
                  <w:divBdr>
                    <w:top w:val="none" w:sz="0" w:space="0" w:color="auto"/>
                    <w:left w:val="none" w:sz="0" w:space="0" w:color="auto"/>
                    <w:bottom w:val="none" w:sz="0" w:space="0" w:color="auto"/>
                    <w:right w:val="none" w:sz="0" w:space="0" w:color="auto"/>
                  </w:divBdr>
                </w:div>
                <w:div w:id="465391037">
                  <w:marLeft w:val="640"/>
                  <w:marRight w:val="0"/>
                  <w:marTop w:val="0"/>
                  <w:marBottom w:val="0"/>
                  <w:divBdr>
                    <w:top w:val="none" w:sz="0" w:space="0" w:color="auto"/>
                    <w:left w:val="none" w:sz="0" w:space="0" w:color="auto"/>
                    <w:bottom w:val="none" w:sz="0" w:space="0" w:color="auto"/>
                    <w:right w:val="none" w:sz="0" w:space="0" w:color="auto"/>
                  </w:divBdr>
                </w:div>
                <w:div w:id="1966080306">
                  <w:marLeft w:val="640"/>
                  <w:marRight w:val="0"/>
                  <w:marTop w:val="0"/>
                  <w:marBottom w:val="0"/>
                  <w:divBdr>
                    <w:top w:val="none" w:sz="0" w:space="0" w:color="auto"/>
                    <w:left w:val="none" w:sz="0" w:space="0" w:color="auto"/>
                    <w:bottom w:val="none" w:sz="0" w:space="0" w:color="auto"/>
                    <w:right w:val="none" w:sz="0" w:space="0" w:color="auto"/>
                  </w:divBdr>
                </w:div>
                <w:div w:id="1579710215">
                  <w:marLeft w:val="640"/>
                  <w:marRight w:val="0"/>
                  <w:marTop w:val="0"/>
                  <w:marBottom w:val="0"/>
                  <w:divBdr>
                    <w:top w:val="none" w:sz="0" w:space="0" w:color="auto"/>
                    <w:left w:val="none" w:sz="0" w:space="0" w:color="auto"/>
                    <w:bottom w:val="none" w:sz="0" w:space="0" w:color="auto"/>
                    <w:right w:val="none" w:sz="0" w:space="0" w:color="auto"/>
                  </w:divBdr>
                </w:div>
                <w:div w:id="4404612">
                  <w:marLeft w:val="640"/>
                  <w:marRight w:val="0"/>
                  <w:marTop w:val="0"/>
                  <w:marBottom w:val="0"/>
                  <w:divBdr>
                    <w:top w:val="none" w:sz="0" w:space="0" w:color="auto"/>
                    <w:left w:val="none" w:sz="0" w:space="0" w:color="auto"/>
                    <w:bottom w:val="none" w:sz="0" w:space="0" w:color="auto"/>
                    <w:right w:val="none" w:sz="0" w:space="0" w:color="auto"/>
                  </w:divBdr>
                </w:div>
                <w:div w:id="493304288">
                  <w:marLeft w:val="640"/>
                  <w:marRight w:val="0"/>
                  <w:marTop w:val="0"/>
                  <w:marBottom w:val="0"/>
                  <w:divBdr>
                    <w:top w:val="none" w:sz="0" w:space="0" w:color="auto"/>
                    <w:left w:val="none" w:sz="0" w:space="0" w:color="auto"/>
                    <w:bottom w:val="none" w:sz="0" w:space="0" w:color="auto"/>
                    <w:right w:val="none" w:sz="0" w:space="0" w:color="auto"/>
                  </w:divBdr>
                </w:div>
                <w:div w:id="1311596307">
                  <w:marLeft w:val="640"/>
                  <w:marRight w:val="0"/>
                  <w:marTop w:val="0"/>
                  <w:marBottom w:val="0"/>
                  <w:divBdr>
                    <w:top w:val="none" w:sz="0" w:space="0" w:color="auto"/>
                    <w:left w:val="none" w:sz="0" w:space="0" w:color="auto"/>
                    <w:bottom w:val="none" w:sz="0" w:space="0" w:color="auto"/>
                    <w:right w:val="none" w:sz="0" w:space="0" w:color="auto"/>
                  </w:divBdr>
                </w:div>
                <w:div w:id="200748268">
                  <w:marLeft w:val="640"/>
                  <w:marRight w:val="0"/>
                  <w:marTop w:val="0"/>
                  <w:marBottom w:val="0"/>
                  <w:divBdr>
                    <w:top w:val="none" w:sz="0" w:space="0" w:color="auto"/>
                    <w:left w:val="none" w:sz="0" w:space="0" w:color="auto"/>
                    <w:bottom w:val="none" w:sz="0" w:space="0" w:color="auto"/>
                    <w:right w:val="none" w:sz="0" w:space="0" w:color="auto"/>
                  </w:divBdr>
                </w:div>
                <w:div w:id="1912882687">
                  <w:marLeft w:val="640"/>
                  <w:marRight w:val="0"/>
                  <w:marTop w:val="0"/>
                  <w:marBottom w:val="0"/>
                  <w:divBdr>
                    <w:top w:val="none" w:sz="0" w:space="0" w:color="auto"/>
                    <w:left w:val="none" w:sz="0" w:space="0" w:color="auto"/>
                    <w:bottom w:val="none" w:sz="0" w:space="0" w:color="auto"/>
                    <w:right w:val="none" w:sz="0" w:space="0" w:color="auto"/>
                  </w:divBdr>
                </w:div>
              </w:divsChild>
            </w:div>
            <w:div w:id="1608611577">
              <w:marLeft w:val="0"/>
              <w:marRight w:val="0"/>
              <w:marTop w:val="0"/>
              <w:marBottom w:val="0"/>
              <w:divBdr>
                <w:top w:val="none" w:sz="0" w:space="0" w:color="auto"/>
                <w:left w:val="none" w:sz="0" w:space="0" w:color="auto"/>
                <w:bottom w:val="none" w:sz="0" w:space="0" w:color="auto"/>
                <w:right w:val="none" w:sz="0" w:space="0" w:color="auto"/>
              </w:divBdr>
              <w:divsChild>
                <w:div w:id="317153386">
                  <w:marLeft w:val="640"/>
                  <w:marRight w:val="0"/>
                  <w:marTop w:val="0"/>
                  <w:marBottom w:val="0"/>
                  <w:divBdr>
                    <w:top w:val="none" w:sz="0" w:space="0" w:color="auto"/>
                    <w:left w:val="none" w:sz="0" w:space="0" w:color="auto"/>
                    <w:bottom w:val="none" w:sz="0" w:space="0" w:color="auto"/>
                    <w:right w:val="none" w:sz="0" w:space="0" w:color="auto"/>
                  </w:divBdr>
                </w:div>
                <w:div w:id="1859542423">
                  <w:marLeft w:val="640"/>
                  <w:marRight w:val="0"/>
                  <w:marTop w:val="0"/>
                  <w:marBottom w:val="0"/>
                  <w:divBdr>
                    <w:top w:val="none" w:sz="0" w:space="0" w:color="auto"/>
                    <w:left w:val="none" w:sz="0" w:space="0" w:color="auto"/>
                    <w:bottom w:val="none" w:sz="0" w:space="0" w:color="auto"/>
                    <w:right w:val="none" w:sz="0" w:space="0" w:color="auto"/>
                  </w:divBdr>
                </w:div>
                <w:div w:id="2078700771">
                  <w:marLeft w:val="640"/>
                  <w:marRight w:val="0"/>
                  <w:marTop w:val="0"/>
                  <w:marBottom w:val="0"/>
                  <w:divBdr>
                    <w:top w:val="none" w:sz="0" w:space="0" w:color="auto"/>
                    <w:left w:val="none" w:sz="0" w:space="0" w:color="auto"/>
                    <w:bottom w:val="none" w:sz="0" w:space="0" w:color="auto"/>
                    <w:right w:val="none" w:sz="0" w:space="0" w:color="auto"/>
                  </w:divBdr>
                </w:div>
                <w:div w:id="1101102391">
                  <w:marLeft w:val="640"/>
                  <w:marRight w:val="0"/>
                  <w:marTop w:val="0"/>
                  <w:marBottom w:val="0"/>
                  <w:divBdr>
                    <w:top w:val="none" w:sz="0" w:space="0" w:color="auto"/>
                    <w:left w:val="none" w:sz="0" w:space="0" w:color="auto"/>
                    <w:bottom w:val="none" w:sz="0" w:space="0" w:color="auto"/>
                    <w:right w:val="none" w:sz="0" w:space="0" w:color="auto"/>
                  </w:divBdr>
                </w:div>
                <w:div w:id="1666861067">
                  <w:marLeft w:val="640"/>
                  <w:marRight w:val="0"/>
                  <w:marTop w:val="0"/>
                  <w:marBottom w:val="0"/>
                  <w:divBdr>
                    <w:top w:val="none" w:sz="0" w:space="0" w:color="auto"/>
                    <w:left w:val="none" w:sz="0" w:space="0" w:color="auto"/>
                    <w:bottom w:val="none" w:sz="0" w:space="0" w:color="auto"/>
                    <w:right w:val="none" w:sz="0" w:space="0" w:color="auto"/>
                  </w:divBdr>
                </w:div>
                <w:div w:id="1550023438">
                  <w:marLeft w:val="640"/>
                  <w:marRight w:val="0"/>
                  <w:marTop w:val="0"/>
                  <w:marBottom w:val="0"/>
                  <w:divBdr>
                    <w:top w:val="none" w:sz="0" w:space="0" w:color="auto"/>
                    <w:left w:val="none" w:sz="0" w:space="0" w:color="auto"/>
                    <w:bottom w:val="none" w:sz="0" w:space="0" w:color="auto"/>
                    <w:right w:val="none" w:sz="0" w:space="0" w:color="auto"/>
                  </w:divBdr>
                </w:div>
                <w:div w:id="1880165389">
                  <w:marLeft w:val="640"/>
                  <w:marRight w:val="0"/>
                  <w:marTop w:val="0"/>
                  <w:marBottom w:val="0"/>
                  <w:divBdr>
                    <w:top w:val="none" w:sz="0" w:space="0" w:color="auto"/>
                    <w:left w:val="none" w:sz="0" w:space="0" w:color="auto"/>
                    <w:bottom w:val="none" w:sz="0" w:space="0" w:color="auto"/>
                    <w:right w:val="none" w:sz="0" w:space="0" w:color="auto"/>
                  </w:divBdr>
                </w:div>
                <w:div w:id="1817523468">
                  <w:marLeft w:val="640"/>
                  <w:marRight w:val="0"/>
                  <w:marTop w:val="0"/>
                  <w:marBottom w:val="0"/>
                  <w:divBdr>
                    <w:top w:val="none" w:sz="0" w:space="0" w:color="auto"/>
                    <w:left w:val="none" w:sz="0" w:space="0" w:color="auto"/>
                    <w:bottom w:val="none" w:sz="0" w:space="0" w:color="auto"/>
                    <w:right w:val="none" w:sz="0" w:space="0" w:color="auto"/>
                  </w:divBdr>
                </w:div>
                <w:div w:id="739712975">
                  <w:marLeft w:val="640"/>
                  <w:marRight w:val="0"/>
                  <w:marTop w:val="0"/>
                  <w:marBottom w:val="0"/>
                  <w:divBdr>
                    <w:top w:val="none" w:sz="0" w:space="0" w:color="auto"/>
                    <w:left w:val="none" w:sz="0" w:space="0" w:color="auto"/>
                    <w:bottom w:val="none" w:sz="0" w:space="0" w:color="auto"/>
                    <w:right w:val="none" w:sz="0" w:space="0" w:color="auto"/>
                  </w:divBdr>
                </w:div>
                <w:div w:id="1644114830">
                  <w:marLeft w:val="640"/>
                  <w:marRight w:val="0"/>
                  <w:marTop w:val="0"/>
                  <w:marBottom w:val="0"/>
                  <w:divBdr>
                    <w:top w:val="none" w:sz="0" w:space="0" w:color="auto"/>
                    <w:left w:val="none" w:sz="0" w:space="0" w:color="auto"/>
                    <w:bottom w:val="none" w:sz="0" w:space="0" w:color="auto"/>
                    <w:right w:val="none" w:sz="0" w:space="0" w:color="auto"/>
                  </w:divBdr>
                </w:div>
                <w:div w:id="1771390441">
                  <w:marLeft w:val="640"/>
                  <w:marRight w:val="0"/>
                  <w:marTop w:val="0"/>
                  <w:marBottom w:val="0"/>
                  <w:divBdr>
                    <w:top w:val="none" w:sz="0" w:space="0" w:color="auto"/>
                    <w:left w:val="none" w:sz="0" w:space="0" w:color="auto"/>
                    <w:bottom w:val="none" w:sz="0" w:space="0" w:color="auto"/>
                    <w:right w:val="none" w:sz="0" w:space="0" w:color="auto"/>
                  </w:divBdr>
                </w:div>
                <w:div w:id="566961178">
                  <w:marLeft w:val="640"/>
                  <w:marRight w:val="0"/>
                  <w:marTop w:val="0"/>
                  <w:marBottom w:val="0"/>
                  <w:divBdr>
                    <w:top w:val="none" w:sz="0" w:space="0" w:color="auto"/>
                    <w:left w:val="none" w:sz="0" w:space="0" w:color="auto"/>
                    <w:bottom w:val="none" w:sz="0" w:space="0" w:color="auto"/>
                    <w:right w:val="none" w:sz="0" w:space="0" w:color="auto"/>
                  </w:divBdr>
                </w:div>
                <w:div w:id="412551645">
                  <w:marLeft w:val="640"/>
                  <w:marRight w:val="0"/>
                  <w:marTop w:val="0"/>
                  <w:marBottom w:val="0"/>
                  <w:divBdr>
                    <w:top w:val="none" w:sz="0" w:space="0" w:color="auto"/>
                    <w:left w:val="none" w:sz="0" w:space="0" w:color="auto"/>
                    <w:bottom w:val="none" w:sz="0" w:space="0" w:color="auto"/>
                    <w:right w:val="none" w:sz="0" w:space="0" w:color="auto"/>
                  </w:divBdr>
                </w:div>
                <w:div w:id="2140029829">
                  <w:marLeft w:val="640"/>
                  <w:marRight w:val="0"/>
                  <w:marTop w:val="0"/>
                  <w:marBottom w:val="0"/>
                  <w:divBdr>
                    <w:top w:val="none" w:sz="0" w:space="0" w:color="auto"/>
                    <w:left w:val="none" w:sz="0" w:space="0" w:color="auto"/>
                    <w:bottom w:val="none" w:sz="0" w:space="0" w:color="auto"/>
                    <w:right w:val="none" w:sz="0" w:space="0" w:color="auto"/>
                  </w:divBdr>
                </w:div>
                <w:div w:id="1821461032">
                  <w:marLeft w:val="640"/>
                  <w:marRight w:val="0"/>
                  <w:marTop w:val="0"/>
                  <w:marBottom w:val="0"/>
                  <w:divBdr>
                    <w:top w:val="none" w:sz="0" w:space="0" w:color="auto"/>
                    <w:left w:val="none" w:sz="0" w:space="0" w:color="auto"/>
                    <w:bottom w:val="none" w:sz="0" w:space="0" w:color="auto"/>
                    <w:right w:val="none" w:sz="0" w:space="0" w:color="auto"/>
                  </w:divBdr>
                </w:div>
                <w:div w:id="273826141">
                  <w:marLeft w:val="640"/>
                  <w:marRight w:val="0"/>
                  <w:marTop w:val="0"/>
                  <w:marBottom w:val="0"/>
                  <w:divBdr>
                    <w:top w:val="none" w:sz="0" w:space="0" w:color="auto"/>
                    <w:left w:val="none" w:sz="0" w:space="0" w:color="auto"/>
                    <w:bottom w:val="none" w:sz="0" w:space="0" w:color="auto"/>
                    <w:right w:val="none" w:sz="0" w:space="0" w:color="auto"/>
                  </w:divBdr>
                </w:div>
                <w:div w:id="822966471">
                  <w:marLeft w:val="640"/>
                  <w:marRight w:val="0"/>
                  <w:marTop w:val="0"/>
                  <w:marBottom w:val="0"/>
                  <w:divBdr>
                    <w:top w:val="none" w:sz="0" w:space="0" w:color="auto"/>
                    <w:left w:val="none" w:sz="0" w:space="0" w:color="auto"/>
                    <w:bottom w:val="none" w:sz="0" w:space="0" w:color="auto"/>
                    <w:right w:val="none" w:sz="0" w:space="0" w:color="auto"/>
                  </w:divBdr>
                </w:div>
                <w:div w:id="662391567">
                  <w:marLeft w:val="640"/>
                  <w:marRight w:val="0"/>
                  <w:marTop w:val="0"/>
                  <w:marBottom w:val="0"/>
                  <w:divBdr>
                    <w:top w:val="none" w:sz="0" w:space="0" w:color="auto"/>
                    <w:left w:val="none" w:sz="0" w:space="0" w:color="auto"/>
                    <w:bottom w:val="none" w:sz="0" w:space="0" w:color="auto"/>
                    <w:right w:val="none" w:sz="0" w:space="0" w:color="auto"/>
                  </w:divBdr>
                </w:div>
                <w:div w:id="515119546">
                  <w:marLeft w:val="640"/>
                  <w:marRight w:val="0"/>
                  <w:marTop w:val="0"/>
                  <w:marBottom w:val="0"/>
                  <w:divBdr>
                    <w:top w:val="none" w:sz="0" w:space="0" w:color="auto"/>
                    <w:left w:val="none" w:sz="0" w:space="0" w:color="auto"/>
                    <w:bottom w:val="none" w:sz="0" w:space="0" w:color="auto"/>
                    <w:right w:val="none" w:sz="0" w:space="0" w:color="auto"/>
                  </w:divBdr>
                </w:div>
                <w:div w:id="1961957555">
                  <w:marLeft w:val="640"/>
                  <w:marRight w:val="0"/>
                  <w:marTop w:val="0"/>
                  <w:marBottom w:val="0"/>
                  <w:divBdr>
                    <w:top w:val="none" w:sz="0" w:space="0" w:color="auto"/>
                    <w:left w:val="none" w:sz="0" w:space="0" w:color="auto"/>
                    <w:bottom w:val="none" w:sz="0" w:space="0" w:color="auto"/>
                    <w:right w:val="none" w:sz="0" w:space="0" w:color="auto"/>
                  </w:divBdr>
                </w:div>
                <w:div w:id="208997411">
                  <w:marLeft w:val="640"/>
                  <w:marRight w:val="0"/>
                  <w:marTop w:val="0"/>
                  <w:marBottom w:val="0"/>
                  <w:divBdr>
                    <w:top w:val="none" w:sz="0" w:space="0" w:color="auto"/>
                    <w:left w:val="none" w:sz="0" w:space="0" w:color="auto"/>
                    <w:bottom w:val="none" w:sz="0" w:space="0" w:color="auto"/>
                    <w:right w:val="none" w:sz="0" w:space="0" w:color="auto"/>
                  </w:divBdr>
                </w:div>
                <w:div w:id="483813691">
                  <w:marLeft w:val="640"/>
                  <w:marRight w:val="0"/>
                  <w:marTop w:val="0"/>
                  <w:marBottom w:val="0"/>
                  <w:divBdr>
                    <w:top w:val="none" w:sz="0" w:space="0" w:color="auto"/>
                    <w:left w:val="none" w:sz="0" w:space="0" w:color="auto"/>
                    <w:bottom w:val="none" w:sz="0" w:space="0" w:color="auto"/>
                    <w:right w:val="none" w:sz="0" w:space="0" w:color="auto"/>
                  </w:divBdr>
                </w:div>
                <w:div w:id="667753443">
                  <w:marLeft w:val="640"/>
                  <w:marRight w:val="0"/>
                  <w:marTop w:val="0"/>
                  <w:marBottom w:val="0"/>
                  <w:divBdr>
                    <w:top w:val="none" w:sz="0" w:space="0" w:color="auto"/>
                    <w:left w:val="none" w:sz="0" w:space="0" w:color="auto"/>
                    <w:bottom w:val="none" w:sz="0" w:space="0" w:color="auto"/>
                    <w:right w:val="none" w:sz="0" w:space="0" w:color="auto"/>
                  </w:divBdr>
                </w:div>
                <w:div w:id="1731418859">
                  <w:marLeft w:val="640"/>
                  <w:marRight w:val="0"/>
                  <w:marTop w:val="0"/>
                  <w:marBottom w:val="0"/>
                  <w:divBdr>
                    <w:top w:val="none" w:sz="0" w:space="0" w:color="auto"/>
                    <w:left w:val="none" w:sz="0" w:space="0" w:color="auto"/>
                    <w:bottom w:val="none" w:sz="0" w:space="0" w:color="auto"/>
                    <w:right w:val="none" w:sz="0" w:space="0" w:color="auto"/>
                  </w:divBdr>
                </w:div>
                <w:div w:id="59526386">
                  <w:marLeft w:val="640"/>
                  <w:marRight w:val="0"/>
                  <w:marTop w:val="0"/>
                  <w:marBottom w:val="0"/>
                  <w:divBdr>
                    <w:top w:val="none" w:sz="0" w:space="0" w:color="auto"/>
                    <w:left w:val="none" w:sz="0" w:space="0" w:color="auto"/>
                    <w:bottom w:val="none" w:sz="0" w:space="0" w:color="auto"/>
                    <w:right w:val="none" w:sz="0" w:space="0" w:color="auto"/>
                  </w:divBdr>
                </w:div>
                <w:div w:id="105078914">
                  <w:marLeft w:val="640"/>
                  <w:marRight w:val="0"/>
                  <w:marTop w:val="0"/>
                  <w:marBottom w:val="0"/>
                  <w:divBdr>
                    <w:top w:val="none" w:sz="0" w:space="0" w:color="auto"/>
                    <w:left w:val="none" w:sz="0" w:space="0" w:color="auto"/>
                    <w:bottom w:val="none" w:sz="0" w:space="0" w:color="auto"/>
                    <w:right w:val="none" w:sz="0" w:space="0" w:color="auto"/>
                  </w:divBdr>
                </w:div>
                <w:div w:id="283655829">
                  <w:marLeft w:val="640"/>
                  <w:marRight w:val="0"/>
                  <w:marTop w:val="0"/>
                  <w:marBottom w:val="0"/>
                  <w:divBdr>
                    <w:top w:val="none" w:sz="0" w:space="0" w:color="auto"/>
                    <w:left w:val="none" w:sz="0" w:space="0" w:color="auto"/>
                    <w:bottom w:val="none" w:sz="0" w:space="0" w:color="auto"/>
                    <w:right w:val="none" w:sz="0" w:space="0" w:color="auto"/>
                  </w:divBdr>
                </w:div>
                <w:div w:id="1847938344">
                  <w:marLeft w:val="640"/>
                  <w:marRight w:val="0"/>
                  <w:marTop w:val="0"/>
                  <w:marBottom w:val="0"/>
                  <w:divBdr>
                    <w:top w:val="none" w:sz="0" w:space="0" w:color="auto"/>
                    <w:left w:val="none" w:sz="0" w:space="0" w:color="auto"/>
                    <w:bottom w:val="none" w:sz="0" w:space="0" w:color="auto"/>
                    <w:right w:val="none" w:sz="0" w:space="0" w:color="auto"/>
                  </w:divBdr>
                </w:div>
                <w:div w:id="112939450">
                  <w:marLeft w:val="640"/>
                  <w:marRight w:val="0"/>
                  <w:marTop w:val="0"/>
                  <w:marBottom w:val="0"/>
                  <w:divBdr>
                    <w:top w:val="none" w:sz="0" w:space="0" w:color="auto"/>
                    <w:left w:val="none" w:sz="0" w:space="0" w:color="auto"/>
                    <w:bottom w:val="none" w:sz="0" w:space="0" w:color="auto"/>
                    <w:right w:val="none" w:sz="0" w:space="0" w:color="auto"/>
                  </w:divBdr>
                </w:div>
                <w:div w:id="1519126592">
                  <w:marLeft w:val="640"/>
                  <w:marRight w:val="0"/>
                  <w:marTop w:val="0"/>
                  <w:marBottom w:val="0"/>
                  <w:divBdr>
                    <w:top w:val="none" w:sz="0" w:space="0" w:color="auto"/>
                    <w:left w:val="none" w:sz="0" w:space="0" w:color="auto"/>
                    <w:bottom w:val="none" w:sz="0" w:space="0" w:color="auto"/>
                    <w:right w:val="none" w:sz="0" w:space="0" w:color="auto"/>
                  </w:divBdr>
                </w:div>
                <w:div w:id="360476967">
                  <w:marLeft w:val="640"/>
                  <w:marRight w:val="0"/>
                  <w:marTop w:val="0"/>
                  <w:marBottom w:val="0"/>
                  <w:divBdr>
                    <w:top w:val="none" w:sz="0" w:space="0" w:color="auto"/>
                    <w:left w:val="none" w:sz="0" w:space="0" w:color="auto"/>
                    <w:bottom w:val="none" w:sz="0" w:space="0" w:color="auto"/>
                    <w:right w:val="none" w:sz="0" w:space="0" w:color="auto"/>
                  </w:divBdr>
                </w:div>
                <w:div w:id="211498909">
                  <w:marLeft w:val="640"/>
                  <w:marRight w:val="0"/>
                  <w:marTop w:val="0"/>
                  <w:marBottom w:val="0"/>
                  <w:divBdr>
                    <w:top w:val="none" w:sz="0" w:space="0" w:color="auto"/>
                    <w:left w:val="none" w:sz="0" w:space="0" w:color="auto"/>
                    <w:bottom w:val="none" w:sz="0" w:space="0" w:color="auto"/>
                    <w:right w:val="none" w:sz="0" w:space="0" w:color="auto"/>
                  </w:divBdr>
                </w:div>
                <w:div w:id="456219136">
                  <w:marLeft w:val="640"/>
                  <w:marRight w:val="0"/>
                  <w:marTop w:val="0"/>
                  <w:marBottom w:val="0"/>
                  <w:divBdr>
                    <w:top w:val="none" w:sz="0" w:space="0" w:color="auto"/>
                    <w:left w:val="none" w:sz="0" w:space="0" w:color="auto"/>
                    <w:bottom w:val="none" w:sz="0" w:space="0" w:color="auto"/>
                    <w:right w:val="none" w:sz="0" w:space="0" w:color="auto"/>
                  </w:divBdr>
                </w:div>
                <w:div w:id="1620263176">
                  <w:marLeft w:val="640"/>
                  <w:marRight w:val="0"/>
                  <w:marTop w:val="0"/>
                  <w:marBottom w:val="0"/>
                  <w:divBdr>
                    <w:top w:val="none" w:sz="0" w:space="0" w:color="auto"/>
                    <w:left w:val="none" w:sz="0" w:space="0" w:color="auto"/>
                    <w:bottom w:val="none" w:sz="0" w:space="0" w:color="auto"/>
                    <w:right w:val="none" w:sz="0" w:space="0" w:color="auto"/>
                  </w:divBdr>
                </w:div>
                <w:div w:id="1728645452">
                  <w:marLeft w:val="640"/>
                  <w:marRight w:val="0"/>
                  <w:marTop w:val="0"/>
                  <w:marBottom w:val="0"/>
                  <w:divBdr>
                    <w:top w:val="none" w:sz="0" w:space="0" w:color="auto"/>
                    <w:left w:val="none" w:sz="0" w:space="0" w:color="auto"/>
                    <w:bottom w:val="none" w:sz="0" w:space="0" w:color="auto"/>
                    <w:right w:val="none" w:sz="0" w:space="0" w:color="auto"/>
                  </w:divBdr>
                </w:div>
                <w:div w:id="1134248502">
                  <w:marLeft w:val="640"/>
                  <w:marRight w:val="0"/>
                  <w:marTop w:val="0"/>
                  <w:marBottom w:val="0"/>
                  <w:divBdr>
                    <w:top w:val="none" w:sz="0" w:space="0" w:color="auto"/>
                    <w:left w:val="none" w:sz="0" w:space="0" w:color="auto"/>
                    <w:bottom w:val="none" w:sz="0" w:space="0" w:color="auto"/>
                    <w:right w:val="none" w:sz="0" w:space="0" w:color="auto"/>
                  </w:divBdr>
                </w:div>
                <w:div w:id="697047307">
                  <w:marLeft w:val="640"/>
                  <w:marRight w:val="0"/>
                  <w:marTop w:val="0"/>
                  <w:marBottom w:val="0"/>
                  <w:divBdr>
                    <w:top w:val="none" w:sz="0" w:space="0" w:color="auto"/>
                    <w:left w:val="none" w:sz="0" w:space="0" w:color="auto"/>
                    <w:bottom w:val="none" w:sz="0" w:space="0" w:color="auto"/>
                    <w:right w:val="none" w:sz="0" w:space="0" w:color="auto"/>
                  </w:divBdr>
                </w:div>
                <w:div w:id="930353552">
                  <w:marLeft w:val="640"/>
                  <w:marRight w:val="0"/>
                  <w:marTop w:val="0"/>
                  <w:marBottom w:val="0"/>
                  <w:divBdr>
                    <w:top w:val="none" w:sz="0" w:space="0" w:color="auto"/>
                    <w:left w:val="none" w:sz="0" w:space="0" w:color="auto"/>
                    <w:bottom w:val="none" w:sz="0" w:space="0" w:color="auto"/>
                    <w:right w:val="none" w:sz="0" w:space="0" w:color="auto"/>
                  </w:divBdr>
                </w:div>
              </w:divsChild>
            </w:div>
            <w:div w:id="1770272588">
              <w:marLeft w:val="0"/>
              <w:marRight w:val="0"/>
              <w:marTop w:val="0"/>
              <w:marBottom w:val="0"/>
              <w:divBdr>
                <w:top w:val="none" w:sz="0" w:space="0" w:color="auto"/>
                <w:left w:val="none" w:sz="0" w:space="0" w:color="auto"/>
                <w:bottom w:val="none" w:sz="0" w:space="0" w:color="auto"/>
                <w:right w:val="none" w:sz="0" w:space="0" w:color="auto"/>
              </w:divBdr>
              <w:divsChild>
                <w:div w:id="334067881">
                  <w:marLeft w:val="640"/>
                  <w:marRight w:val="0"/>
                  <w:marTop w:val="0"/>
                  <w:marBottom w:val="0"/>
                  <w:divBdr>
                    <w:top w:val="none" w:sz="0" w:space="0" w:color="auto"/>
                    <w:left w:val="none" w:sz="0" w:space="0" w:color="auto"/>
                    <w:bottom w:val="none" w:sz="0" w:space="0" w:color="auto"/>
                    <w:right w:val="none" w:sz="0" w:space="0" w:color="auto"/>
                  </w:divBdr>
                </w:div>
                <w:div w:id="188111343">
                  <w:marLeft w:val="640"/>
                  <w:marRight w:val="0"/>
                  <w:marTop w:val="0"/>
                  <w:marBottom w:val="0"/>
                  <w:divBdr>
                    <w:top w:val="none" w:sz="0" w:space="0" w:color="auto"/>
                    <w:left w:val="none" w:sz="0" w:space="0" w:color="auto"/>
                    <w:bottom w:val="none" w:sz="0" w:space="0" w:color="auto"/>
                    <w:right w:val="none" w:sz="0" w:space="0" w:color="auto"/>
                  </w:divBdr>
                </w:div>
                <w:div w:id="1466312446">
                  <w:marLeft w:val="640"/>
                  <w:marRight w:val="0"/>
                  <w:marTop w:val="0"/>
                  <w:marBottom w:val="0"/>
                  <w:divBdr>
                    <w:top w:val="none" w:sz="0" w:space="0" w:color="auto"/>
                    <w:left w:val="none" w:sz="0" w:space="0" w:color="auto"/>
                    <w:bottom w:val="none" w:sz="0" w:space="0" w:color="auto"/>
                    <w:right w:val="none" w:sz="0" w:space="0" w:color="auto"/>
                  </w:divBdr>
                </w:div>
                <w:div w:id="1619949056">
                  <w:marLeft w:val="640"/>
                  <w:marRight w:val="0"/>
                  <w:marTop w:val="0"/>
                  <w:marBottom w:val="0"/>
                  <w:divBdr>
                    <w:top w:val="none" w:sz="0" w:space="0" w:color="auto"/>
                    <w:left w:val="none" w:sz="0" w:space="0" w:color="auto"/>
                    <w:bottom w:val="none" w:sz="0" w:space="0" w:color="auto"/>
                    <w:right w:val="none" w:sz="0" w:space="0" w:color="auto"/>
                  </w:divBdr>
                </w:div>
                <w:div w:id="20670398">
                  <w:marLeft w:val="640"/>
                  <w:marRight w:val="0"/>
                  <w:marTop w:val="0"/>
                  <w:marBottom w:val="0"/>
                  <w:divBdr>
                    <w:top w:val="none" w:sz="0" w:space="0" w:color="auto"/>
                    <w:left w:val="none" w:sz="0" w:space="0" w:color="auto"/>
                    <w:bottom w:val="none" w:sz="0" w:space="0" w:color="auto"/>
                    <w:right w:val="none" w:sz="0" w:space="0" w:color="auto"/>
                  </w:divBdr>
                </w:div>
                <w:div w:id="249778471">
                  <w:marLeft w:val="640"/>
                  <w:marRight w:val="0"/>
                  <w:marTop w:val="0"/>
                  <w:marBottom w:val="0"/>
                  <w:divBdr>
                    <w:top w:val="none" w:sz="0" w:space="0" w:color="auto"/>
                    <w:left w:val="none" w:sz="0" w:space="0" w:color="auto"/>
                    <w:bottom w:val="none" w:sz="0" w:space="0" w:color="auto"/>
                    <w:right w:val="none" w:sz="0" w:space="0" w:color="auto"/>
                  </w:divBdr>
                </w:div>
                <w:div w:id="1910381999">
                  <w:marLeft w:val="640"/>
                  <w:marRight w:val="0"/>
                  <w:marTop w:val="0"/>
                  <w:marBottom w:val="0"/>
                  <w:divBdr>
                    <w:top w:val="none" w:sz="0" w:space="0" w:color="auto"/>
                    <w:left w:val="none" w:sz="0" w:space="0" w:color="auto"/>
                    <w:bottom w:val="none" w:sz="0" w:space="0" w:color="auto"/>
                    <w:right w:val="none" w:sz="0" w:space="0" w:color="auto"/>
                  </w:divBdr>
                </w:div>
                <w:div w:id="1160273574">
                  <w:marLeft w:val="640"/>
                  <w:marRight w:val="0"/>
                  <w:marTop w:val="0"/>
                  <w:marBottom w:val="0"/>
                  <w:divBdr>
                    <w:top w:val="none" w:sz="0" w:space="0" w:color="auto"/>
                    <w:left w:val="none" w:sz="0" w:space="0" w:color="auto"/>
                    <w:bottom w:val="none" w:sz="0" w:space="0" w:color="auto"/>
                    <w:right w:val="none" w:sz="0" w:space="0" w:color="auto"/>
                  </w:divBdr>
                </w:div>
                <w:div w:id="981081668">
                  <w:marLeft w:val="640"/>
                  <w:marRight w:val="0"/>
                  <w:marTop w:val="0"/>
                  <w:marBottom w:val="0"/>
                  <w:divBdr>
                    <w:top w:val="none" w:sz="0" w:space="0" w:color="auto"/>
                    <w:left w:val="none" w:sz="0" w:space="0" w:color="auto"/>
                    <w:bottom w:val="none" w:sz="0" w:space="0" w:color="auto"/>
                    <w:right w:val="none" w:sz="0" w:space="0" w:color="auto"/>
                  </w:divBdr>
                </w:div>
                <w:div w:id="446773843">
                  <w:marLeft w:val="640"/>
                  <w:marRight w:val="0"/>
                  <w:marTop w:val="0"/>
                  <w:marBottom w:val="0"/>
                  <w:divBdr>
                    <w:top w:val="none" w:sz="0" w:space="0" w:color="auto"/>
                    <w:left w:val="none" w:sz="0" w:space="0" w:color="auto"/>
                    <w:bottom w:val="none" w:sz="0" w:space="0" w:color="auto"/>
                    <w:right w:val="none" w:sz="0" w:space="0" w:color="auto"/>
                  </w:divBdr>
                </w:div>
                <w:div w:id="605698728">
                  <w:marLeft w:val="640"/>
                  <w:marRight w:val="0"/>
                  <w:marTop w:val="0"/>
                  <w:marBottom w:val="0"/>
                  <w:divBdr>
                    <w:top w:val="none" w:sz="0" w:space="0" w:color="auto"/>
                    <w:left w:val="none" w:sz="0" w:space="0" w:color="auto"/>
                    <w:bottom w:val="none" w:sz="0" w:space="0" w:color="auto"/>
                    <w:right w:val="none" w:sz="0" w:space="0" w:color="auto"/>
                  </w:divBdr>
                </w:div>
                <w:div w:id="1375040265">
                  <w:marLeft w:val="640"/>
                  <w:marRight w:val="0"/>
                  <w:marTop w:val="0"/>
                  <w:marBottom w:val="0"/>
                  <w:divBdr>
                    <w:top w:val="none" w:sz="0" w:space="0" w:color="auto"/>
                    <w:left w:val="none" w:sz="0" w:space="0" w:color="auto"/>
                    <w:bottom w:val="none" w:sz="0" w:space="0" w:color="auto"/>
                    <w:right w:val="none" w:sz="0" w:space="0" w:color="auto"/>
                  </w:divBdr>
                </w:div>
                <w:div w:id="1056007465">
                  <w:marLeft w:val="640"/>
                  <w:marRight w:val="0"/>
                  <w:marTop w:val="0"/>
                  <w:marBottom w:val="0"/>
                  <w:divBdr>
                    <w:top w:val="none" w:sz="0" w:space="0" w:color="auto"/>
                    <w:left w:val="none" w:sz="0" w:space="0" w:color="auto"/>
                    <w:bottom w:val="none" w:sz="0" w:space="0" w:color="auto"/>
                    <w:right w:val="none" w:sz="0" w:space="0" w:color="auto"/>
                  </w:divBdr>
                </w:div>
                <w:div w:id="2139836948">
                  <w:marLeft w:val="640"/>
                  <w:marRight w:val="0"/>
                  <w:marTop w:val="0"/>
                  <w:marBottom w:val="0"/>
                  <w:divBdr>
                    <w:top w:val="none" w:sz="0" w:space="0" w:color="auto"/>
                    <w:left w:val="none" w:sz="0" w:space="0" w:color="auto"/>
                    <w:bottom w:val="none" w:sz="0" w:space="0" w:color="auto"/>
                    <w:right w:val="none" w:sz="0" w:space="0" w:color="auto"/>
                  </w:divBdr>
                </w:div>
                <w:div w:id="1898586428">
                  <w:marLeft w:val="640"/>
                  <w:marRight w:val="0"/>
                  <w:marTop w:val="0"/>
                  <w:marBottom w:val="0"/>
                  <w:divBdr>
                    <w:top w:val="none" w:sz="0" w:space="0" w:color="auto"/>
                    <w:left w:val="none" w:sz="0" w:space="0" w:color="auto"/>
                    <w:bottom w:val="none" w:sz="0" w:space="0" w:color="auto"/>
                    <w:right w:val="none" w:sz="0" w:space="0" w:color="auto"/>
                  </w:divBdr>
                </w:div>
                <w:div w:id="365258396">
                  <w:marLeft w:val="640"/>
                  <w:marRight w:val="0"/>
                  <w:marTop w:val="0"/>
                  <w:marBottom w:val="0"/>
                  <w:divBdr>
                    <w:top w:val="none" w:sz="0" w:space="0" w:color="auto"/>
                    <w:left w:val="none" w:sz="0" w:space="0" w:color="auto"/>
                    <w:bottom w:val="none" w:sz="0" w:space="0" w:color="auto"/>
                    <w:right w:val="none" w:sz="0" w:space="0" w:color="auto"/>
                  </w:divBdr>
                </w:div>
                <w:div w:id="464615958">
                  <w:marLeft w:val="640"/>
                  <w:marRight w:val="0"/>
                  <w:marTop w:val="0"/>
                  <w:marBottom w:val="0"/>
                  <w:divBdr>
                    <w:top w:val="none" w:sz="0" w:space="0" w:color="auto"/>
                    <w:left w:val="none" w:sz="0" w:space="0" w:color="auto"/>
                    <w:bottom w:val="none" w:sz="0" w:space="0" w:color="auto"/>
                    <w:right w:val="none" w:sz="0" w:space="0" w:color="auto"/>
                  </w:divBdr>
                </w:div>
                <w:div w:id="1179930105">
                  <w:marLeft w:val="640"/>
                  <w:marRight w:val="0"/>
                  <w:marTop w:val="0"/>
                  <w:marBottom w:val="0"/>
                  <w:divBdr>
                    <w:top w:val="none" w:sz="0" w:space="0" w:color="auto"/>
                    <w:left w:val="none" w:sz="0" w:space="0" w:color="auto"/>
                    <w:bottom w:val="none" w:sz="0" w:space="0" w:color="auto"/>
                    <w:right w:val="none" w:sz="0" w:space="0" w:color="auto"/>
                  </w:divBdr>
                </w:div>
                <w:div w:id="1631664518">
                  <w:marLeft w:val="640"/>
                  <w:marRight w:val="0"/>
                  <w:marTop w:val="0"/>
                  <w:marBottom w:val="0"/>
                  <w:divBdr>
                    <w:top w:val="none" w:sz="0" w:space="0" w:color="auto"/>
                    <w:left w:val="none" w:sz="0" w:space="0" w:color="auto"/>
                    <w:bottom w:val="none" w:sz="0" w:space="0" w:color="auto"/>
                    <w:right w:val="none" w:sz="0" w:space="0" w:color="auto"/>
                  </w:divBdr>
                </w:div>
                <w:div w:id="1933582962">
                  <w:marLeft w:val="640"/>
                  <w:marRight w:val="0"/>
                  <w:marTop w:val="0"/>
                  <w:marBottom w:val="0"/>
                  <w:divBdr>
                    <w:top w:val="none" w:sz="0" w:space="0" w:color="auto"/>
                    <w:left w:val="none" w:sz="0" w:space="0" w:color="auto"/>
                    <w:bottom w:val="none" w:sz="0" w:space="0" w:color="auto"/>
                    <w:right w:val="none" w:sz="0" w:space="0" w:color="auto"/>
                  </w:divBdr>
                </w:div>
                <w:div w:id="2073388560">
                  <w:marLeft w:val="640"/>
                  <w:marRight w:val="0"/>
                  <w:marTop w:val="0"/>
                  <w:marBottom w:val="0"/>
                  <w:divBdr>
                    <w:top w:val="none" w:sz="0" w:space="0" w:color="auto"/>
                    <w:left w:val="none" w:sz="0" w:space="0" w:color="auto"/>
                    <w:bottom w:val="none" w:sz="0" w:space="0" w:color="auto"/>
                    <w:right w:val="none" w:sz="0" w:space="0" w:color="auto"/>
                  </w:divBdr>
                </w:div>
                <w:div w:id="520243041">
                  <w:marLeft w:val="640"/>
                  <w:marRight w:val="0"/>
                  <w:marTop w:val="0"/>
                  <w:marBottom w:val="0"/>
                  <w:divBdr>
                    <w:top w:val="none" w:sz="0" w:space="0" w:color="auto"/>
                    <w:left w:val="none" w:sz="0" w:space="0" w:color="auto"/>
                    <w:bottom w:val="none" w:sz="0" w:space="0" w:color="auto"/>
                    <w:right w:val="none" w:sz="0" w:space="0" w:color="auto"/>
                  </w:divBdr>
                </w:div>
                <w:div w:id="65494105">
                  <w:marLeft w:val="640"/>
                  <w:marRight w:val="0"/>
                  <w:marTop w:val="0"/>
                  <w:marBottom w:val="0"/>
                  <w:divBdr>
                    <w:top w:val="none" w:sz="0" w:space="0" w:color="auto"/>
                    <w:left w:val="none" w:sz="0" w:space="0" w:color="auto"/>
                    <w:bottom w:val="none" w:sz="0" w:space="0" w:color="auto"/>
                    <w:right w:val="none" w:sz="0" w:space="0" w:color="auto"/>
                  </w:divBdr>
                </w:div>
                <w:div w:id="1874685952">
                  <w:marLeft w:val="640"/>
                  <w:marRight w:val="0"/>
                  <w:marTop w:val="0"/>
                  <w:marBottom w:val="0"/>
                  <w:divBdr>
                    <w:top w:val="none" w:sz="0" w:space="0" w:color="auto"/>
                    <w:left w:val="none" w:sz="0" w:space="0" w:color="auto"/>
                    <w:bottom w:val="none" w:sz="0" w:space="0" w:color="auto"/>
                    <w:right w:val="none" w:sz="0" w:space="0" w:color="auto"/>
                  </w:divBdr>
                </w:div>
                <w:div w:id="1441412927">
                  <w:marLeft w:val="640"/>
                  <w:marRight w:val="0"/>
                  <w:marTop w:val="0"/>
                  <w:marBottom w:val="0"/>
                  <w:divBdr>
                    <w:top w:val="none" w:sz="0" w:space="0" w:color="auto"/>
                    <w:left w:val="none" w:sz="0" w:space="0" w:color="auto"/>
                    <w:bottom w:val="none" w:sz="0" w:space="0" w:color="auto"/>
                    <w:right w:val="none" w:sz="0" w:space="0" w:color="auto"/>
                  </w:divBdr>
                </w:div>
                <w:div w:id="2084989742">
                  <w:marLeft w:val="640"/>
                  <w:marRight w:val="0"/>
                  <w:marTop w:val="0"/>
                  <w:marBottom w:val="0"/>
                  <w:divBdr>
                    <w:top w:val="none" w:sz="0" w:space="0" w:color="auto"/>
                    <w:left w:val="none" w:sz="0" w:space="0" w:color="auto"/>
                    <w:bottom w:val="none" w:sz="0" w:space="0" w:color="auto"/>
                    <w:right w:val="none" w:sz="0" w:space="0" w:color="auto"/>
                  </w:divBdr>
                </w:div>
                <w:div w:id="1927181965">
                  <w:marLeft w:val="640"/>
                  <w:marRight w:val="0"/>
                  <w:marTop w:val="0"/>
                  <w:marBottom w:val="0"/>
                  <w:divBdr>
                    <w:top w:val="none" w:sz="0" w:space="0" w:color="auto"/>
                    <w:left w:val="none" w:sz="0" w:space="0" w:color="auto"/>
                    <w:bottom w:val="none" w:sz="0" w:space="0" w:color="auto"/>
                    <w:right w:val="none" w:sz="0" w:space="0" w:color="auto"/>
                  </w:divBdr>
                </w:div>
                <w:div w:id="857352394">
                  <w:marLeft w:val="640"/>
                  <w:marRight w:val="0"/>
                  <w:marTop w:val="0"/>
                  <w:marBottom w:val="0"/>
                  <w:divBdr>
                    <w:top w:val="none" w:sz="0" w:space="0" w:color="auto"/>
                    <w:left w:val="none" w:sz="0" w:space="0" w:color="auto"/>
                    <w:bottom w:val="none" w:sz="0" w:space="0" w:color="auto"/>
                    <w:right w:val="none" w:sz="0" w:space="0" w:color="auto"/>
                  </w:divBdr>
                </w:div>
                <w:div w:id="1391076109">
                  <w:marLeft w:val="640"/>
                  <w:marRight w:val="0"/>
                  <w:marTop w:val="0"/>
                  <w:marBottom w:val="0"/>
                  <w:divBdr>
                    <w:top w:val="none" w:sz="0" w:space="0" w:color="auto"/>
                    <w:left w:val="none" w:sz="0" w:space="0" w:color="auto"/>
                    <w:bottom w:val="none" w:sz="0" w:space="0" w:color="auto"/>
                    <w:right w:val="none" w:sz="0" w:space="0" w:color="auto"/>
                  </w:divBdr>
                </w:div>
                <w:div w:id="1135677745">
                  <w:marLeft w:val="640"/>
                  <w:marRight w:val="0"/>
                  <w:marTop w:val="0"/>
                  <w:marBottom w:val="0"/>
                  <w:divBdr>
                    <w:top w:val="none" w:sz="0" w:space="0" w:color="auto"/>
                    <w:left w:val="none" w:sz="0" w:space="0" w:color="auto"/>
                    <w:bottom w:val="none" w:sz="0" w:space="0" w:color="auto"/>
                    <w:right w:val="none" w:sz="0" w:space="0" w:color="auto"/>
                  </w:divBdr>
                </w:div>
                <w:div w:id="33115253">
                  <w:marLeft w:val="640"/>
                  <w:marRight w:val="0"/>
                  <w:marTop w:val="0"/>
                  <w:marBottom w:val="0"/>
                  <w:divBdr>
                    <w:top w:val="none" w:sz="0" w:space="0" w:color="auto"/>
                    <w:left w:val="none" w:sz="0" w:space="0" w:color="auto"/>
                    <w:bottom w:val="none" w:sz="0" w:space="0" w:color="auto"/>
                    <w:right w:val="none" w:sz="0" w:space="0" w:color="auto"/>
                  </w:divBdr>
                </w:div>
                <w:div w:id="1032999915">
                  <w:marLeft w:val="640"/>
                  <w:marRight w:val="0"/>
                  <w:marTop w:val="0"/>
                  <w:marBottom w:val="0"/>
                  <w:divBdr>
                    <w:top w:val="none" w:sz="0" w:space="0" w:color="auto"/>
                    <w:left w:val="none" w:sz="0" w:space="0" w:color="auto"/>
                    <w:bottom w:val="none" w:sz="0" w:space="0" w:color="auto"/>
                    <w:right w:val="none" w:sz="0" w:space="0" w:color="auto"/>
                  </w:divBdr>
                </w:div>
                <w:div w:id="228462279">
                  <w:marLeft w:val="640"/>
                  <w:marRight w:val="0"/>
                  <w:marTop w:val="0"/>
                  <w:marBottom w:val="0"/>
                  <w:divBdr>
                    <w:top w:val="none" w:sz="0" w:space="0" w:color="auto"/>
                    <w:left w:val="none" w:sz="0" w:space="0" w:color="auto"/>
                    <w:bottom w:val="none" w:sz="0" w:space="0" w:color="auto"/>
                    <w:right w:val="none" w:sz="0" w:space="0" w:color="auto"/>
                  </w:divBdr>
                </w:div>
                <w:div w:id="1957330416">
                  <w:marLeft w:val="640"/>
                  <w:marRight w:val="0"/>
                  <w:marTop w:val="0"/>
                  <w:marBottom w:val="0"/>
                  <w:divBdr>
                    <w:top w:val="none" w:sz="0" w:space="0" w:color="auto"/>
                    <w:left w:val="none" w:sz="0" w:space="0" w:color="auto"/>
                    <w:bottom w:val="none" w:sz="0" w:space="0" w:color="auto"/>
                    <w:right w:val="none" w:sz="0" w:space="0" w:color="auto"/>
                  </w:divBdr>
                </w:div>
                <w:div w:id="269558238">
                  <w:marLeft w:val="640"/>
                  <w:marRight w:val="0"/>
                  <w:marTop w:val="0"/>
                  <w:marBottom w:val="0"/>
                  <w:divBdr>
                    <w:top w:val="none" w:sz="0" w:space="0" w:color="auto"/>
                    <w:left w:val="none" w:sz="0" w:space="0" w:color="auto"/>
                    <w:bottom w:val="none" w:sz="0" w:space="0" w:color="auto"/>
                    <w:right w:val="none" w:sz="0" w:space="0" w:color="auto"/>
                  </w:divBdr>
                </w:div>
                <w:div w:id="1675957770">
                  <w:marLeft w:val="640"/>
                  <w:marRight w:val="0"/>
                  <w:marTop w:val="0"/>
                  <w:marBottom w:val="0"/>
                  <w:divBdr>
                    <w:top w:val="none" w:sz="0" w:space="0" w:color="auto"/>
                    <w:left w:val="none" w:sz="0" w:space="0" w:color="auto"/>
                    <w:bottom w:val="none" w:sz="0" w:space="0" w:color="auto"/>
                    <w:right w:val="none" w:sz="0" w:space="0" w:color="auto"/>
                  </w:divBdr>
                </w:div>
                <w:div w:id="201141711">
                  <w:marLeft w:val="640"/>
                  <w:marRight w:val="0"/>
                  <w:marTop w:val="0"/>
                  <w:marBottom w:val="0"/>
                  <w:divBdr>
                    <w:top w:val="none" w:sz="0" w:space="0" w:color="auto"/>
                    <w:left w:val="none" w:sz="0" w:space="0" w:color="auto"/>
                    <w:bottom w:val="none" w:sz="0" w:space="0" w:color="auto"/>
                    <w:right w:val="none" w:sz="0" w:space="0" w:color="auto"/>
                  </w:divBdr>
                </w:div>
              </w:divsChild>
            </w:div>
            <w:div w:id="1711951247">
              <w:marLeft w:val="0"/>
              <w:marRight w:val="0"/>
              <w:marTop w:val="0"/>
              <w:marBottom w:val="0"/>
              <w:divBdr>
                <w:top w:val="none" w:sz="0" w:space="0" w:color="auto"/>
                <w:left w:val="none" w:sz="0" w:space="0" w:color="auto"/>
                <w:bottom w:val="none" w:sz="0" w:space="0" w:color="auto"/>
                <w:right w:val="none" w:sz="0" w:space="0" w:color="auto"/>
              </w:divBdr>
              <w:divsChild>
                <w:div w:id="740492629">
                  <w:marLeft w:val="640"/>
                  <w:marRight w:val="0"/>
                  <w:marTop w:val="0"/>
                  <w:marBottom w:val="0"/>
                  <w:divBdr>
                    <w:top w:val="none" w:sz="0" w:space="0" w:color="auto"/>
                    <w:left w:val="none" w:sz="0" w:space="0" w:color="auto"/>
                    <w:bottom w:val="none" w:sz="0" w:space="0" w:color="auto"/>
                    <w:right w:val="none" w:sz="0" w:space="0" w:color="auto"/>
                  </w:divBdr>
                </w:div>
                <w:div w:id="548804043">
                  <w:marLeft w:val="640"/>
                  <w:marRight w:val="0"/>
                  <w:marTop w:val="0"/>
                  <w:marBottom w:val="0"/>
                  <w:divBdr>
                    <w:top w:val="none" w:sz="0" w:space="0" w:color="auto"/>
                    <w:left w:val="none" w:sz="0" w:space="0" w:color="auto"/>
                    <w:bottom w:val="none" w:sz="0" w:space="0" w:color="auto"/>
                    <w:right w:val="none" w:sz="0" w:space="0" w:color="auto"/>
                  </w:divBdr>
                </w:div>
                <w:div w:id="541595214">
                  <w:marLeft w:val="640"/>
                  <w:marRight w:val="0"/>
                  <w:marTop w:val="0"/>
                  <w:marBottom w:val="0"/>
                  <w:divBdr>
                    <w:top w:val="none" w:sz="0" w:space="0" w:color="auto"/>
                    <w:left w:val="none" w:sz="0" w:space="0" w:color="auto"/>
                    <w:bottom w:val="none" w:sz="0" w:space="0" w:color="auto"/>
                    <w:right w:val="none" w:sz="0" w:space="0" w:color="auto"/>
                  </w:divBdr>
                </w:div>
                <w:div w:id="1252816952">
                  <w:marLeft w:val="640"/>
                  <w:marRight w:val="0"/>
                  <w:marTop w:val="0"/>
                  <w:marBottom w:val="0"/>
                  <w:divBdr>
                    <w:top w:val="none" w:sz="0" w:space="0" w:color="auto"/>
                    <w:left w:val="none" w:sz="0" w:space="0" w:color="auto"/>
                    <w:bottom w:val="none" w:sz="0" w:space="0" w:color="auto"/>
                    <w:right w:val="none" w:sz="0" w:space="0" w:color="auto"/>
                  </w:divBdr>
                </w:div>
                <w:div w:id="723985522">
                  <w:marLeft w:val="640"/>
                  <w:marRight w:val="0"/>
                  <w:marTop w:val="0"/>
                  <w:marBottom w:val="0"/>
                  <w:divBdr>
                    <w:top w:val="none" w:sz="0" w:space="0" w:color="auto"/>
                    <w:left w:val="none" w:sz="0" w:space="0" w:color="auto"/>
                    <w:bottom w:val="none" w:sz="0" w:space="0" w:color="auto"/>
                    <w:right w:val="none" w:sz="0" w:space="0" w:color="auto"/>
                  </w:divBdr>
                </w:div>
                <w:div w:id="880630422">
                  <w:marLeft w:val="640"/>
                  <w:marRight w:val="0"/>
                  <w:marTop w:val="0"/>
                  <w:marBottom w:val="0"/>
                  <w:divBdr>
                    <w:top w:val="none" w:sz="0" w:space="0" w:color="auto"/>
                    <w:left w:val="none" w:sz="0" w:space="0" w:color="auto"/>
                    <w:bottom w:val="none" w:sz="0" w:space="0" w:color="auto"/>
                    <w:right w:val="none" w:sz="0" w:space="0" w:color="auto"/>
                  </w:divBdr>
                </w:div>
                <w:div w:id="1273174834">
                  <w:marLeft w:val="640"/>
                  <w:marRight w:val="0"/>
                  <w:marTop w:val="0"/>
                  <w:marBottom w:val="0"/>
                  <w:divBdr>
                    <w:top w:val="none" w:sz="0" w:space="0" w:color="auto"/>
                    <w:left w:val="none" w:sz="0" w:space="0" w:color="auto"/>
                    <w:bottom w:val="none" w:sz="0" w:space="0" w:color="auto"/>
                    <w:right w:val="none" w:sz="0" w:space="0" w:color="auto"/>
                  </w:divBdr>
                </w:div>
                <w:div w:id="1716855495">
                  <w:marLeft w:val="640"/>
                  <w:marRight w:val="0"/>
                  <w:marTop w:val="0"/>
                  <w:marBottom w:val="0"/>
                  <w:divBdr>
                    <w:top w:val="none" w:sz="0" w:space="0" w:color="auto"/>
                    <w:left w:val="none" w:sz="0" w:space="0" w:color="auto"/>
                    <w:bottom w:val="none" w:sz="0" w:space="0" w:color="auto"/>
                    <w:right w:val="none" w:sz="0" w:space="0" w:color="auto"/>
                  </w:divBdr>
                </w:div>
                <w:div w:id="1151871072">
                  <w:marLeft w:val="640"/>
                  <w:marRight w:val="0"/>
                  <w:marTop w:val="0"/>
                  <w:marBottom w:val="0"/>
                  <w:divBdr>
                    <w:top w:val="none" w:sz="0" w:space="0" w:color="auto"/>
                    <w:left w:val="none" w:sz="0" w:space="0" w:color="auto"/>
                    <w:bottom w:val="none" w:sz="0" w:space="0" w:color="auto"/>
                    <w:right w:val="none" w:sz="0" w:space="0" w:color="auto"/>
                  </w:divBdr>
                </w:div>
                <w:div w:id="86465210">
                  <w:marLeft w:val="640"/>
                  <w:marRight w:val="0"/>
                  <w:marTop w:val="0"/>
                  <w:marBottom w:val="0"/>
                  <w:divBdr>
                    <w:top w:val="none" w:sz="0" w:space="0" w:color="auto"/>
                    <w:left w:val="none" w:sz="0" w:space="0" w:color="auto"/>
                    <w:bottom w:val="none" w:sz="0" w:space="0" w:color="auto"/>
                    <w:right w:val="none" w:sz="0" w:space="0" w:color="auto"/>
                  </w:divBdr>
                </w:div>
                <w:div w:id="730738856">
                  <w:marLeft w:val="640"/>
                  <w:marRight w:val="0"/>
                  <w:marTop w:val="0"/>
                  <w:marBottom w:val="0"/>
                  <w:divBdr>
                    <w:top w:val="none" w:sz="0" w:space="0" w:color="auto"/>
                    <w:left w:val="none" w:sz="0" w:space="0" w:color="auto"/>
                    <w:bottom w:val="none" w:sz="0" w:space="0" w:color="auto"/>
                    <w:right w:val="none" w:sz="0" w:space="0" w:color="auto"/>
                  </w:divBdr>
                </w:div>
                <w:div w:id="985358478">
                  <w:marLeft w:val="640"/>
                  <w:marRight w:val="0"/>
                  <w:marTop w:val="0"/>
                  <w:marBottom w:val="0"/>
                  <w:divBdr>
                    <w:top w:val="none" w:sz="0" w:space="0" w:color="auto"/>
                    <w:left w:val="none" w:sz="0" w:space="0" w:color="auto"/>
                    <w:bottom w:val="none" w:sz="0" w:space="0" w:color="auto"/>
                    <w:right w:val="none" w:sz="0" w:space="0" w:color="auto"/>
                  </w:divBdr>
                </w:div>
                <w:div w:id="1415711781">
                  <w:marLeft w:val="640"/>
                  <w:marRight w:val="0"/>
                  <w:marTop w:val="0"/>
                  <w:marBottom w:val="0"/>
                  <w:divBdr>
                    <w:top w:val="none" w:sz="0" w:space="0" w:color="auto"/>
                    <w:left w:val="none" w:sz="0" w:space="0" w:color="auto"/>
                    <w:bottom w:val="none" w:sz="0" w:space="0" w:color="auto"/>
                    <w:right w:val="none" w:sz="0" w:space="0" w:color="auto"/>
                  </w:divBdr>
                </w:div>
                <w:div w:id="1883252719">
                  <w:marLeft w:val="640"/>
                  <w:marRight w:val="0"/>
                  <w:marTop w:val="0"/>
                  <w:marBottom w:val="0"/>
                  <w:divBdr>
                    <w:top w:val="none" w:sz="0" w:space="0" w:color="auto"/>
                    <w:left w:val="none" w:sz="0" w:space="0" w:color="auto"/>
                    <w:bottom w:val="none" w:sz="0" w:space="0" w:color="auto"/>
                    <w:right w:val="none" w:sz="0" w:space="0" w:color="auto"/>
                  </w:divBdr>
                </w:div>
                <w:div w:id="64035858">
                  <w:marLeft w:val="640"/>
                  <w:marRight w:val="0"/>
                  <w:marTop w:val="0"/>
                  <w:marBottom w:val="0"/>
                  <w:divBdr>
                    <w:top w:val="none" w:sz="0" w:space="0" w:color="auto"/>
                    <w:left w:val="none" w:sz="0" w:space="0" w:color="auto"/>
                    <w:bottom w:val="none" w:sz="0" w:space="0" w:color="auto"/>
                    <w:right w:val="none" w:sz="0" w:space="0" w:color="auto"/>
                  </w:divBdr>
                </w:div>
                <w:div w:id="1981960902">
                  <w:marLeft w:val="640"/>
                  <w:marRight w:val="0"/>
                  <w:marTop w:val="0"/>
                  <w:marBottom w:val="0"/>
                  <w:divBdr>
                    <w:top w:val="none" w:sz="0" w:space="0" w:color="auto"/>
                    <w:left w:val="none" w:sz="0" w:space="0" w:color="auto"/>
                    <w:bottom w:val="none" w:sz="0" w:space="0" w:color="auto"/>
                    <w:right w:val="none" w:sz="0" w:space="0" w:color="auto"/>
                  </w:divBdr>
                </w:div>
                <w:div w:id="399208737">
                  <w:marLeft w:val="640"/>
                  <w:marRight w:val="0"/>
                  <w:marTop w:val="0"/>
                  <w:marBottom w:val="0"/>
                  <w:divBdr>
                    <w:top w:val="none" w:sz="0" w:space="0" w:color="auto"/>
                    <w:left w:val="none" w:sz="0" w:space="0" w:color="auto"/>
                    <w:bottom w:val="none" w:sz="0" w:space="0" w:color="auto"/>
                    <w:right w:val="none" w:sz="0" w:space="0" w:color="auto"/>
                  </w:divBdr>
                </w:div>
                <w:div w:id="782573387">
                  <w:marLeft w:val="640"/>
                  <w:marRight w:val="0"/>
                  <w:marTop w:val="0"/>
                  <w:marBottom w:val="0"/>
                  <w:divBdr>
                    <w:top w:val="none" w:sz="0" w:space="0" w:color="auto"/>
                    <w:left w:val="none" w:sz="0" w:space="0" w:color="auto"/>
                    <w:bottom w:val="none" w:sz="0" w:space="0" w:color="auto"/>
                    <w:right w:val="none" w:sz="0" w:space="0" w:color="auto"/>
                  </w:divBdr>
                </w:div>
                <w:div w:id="184172871">
                  <w:marLeft w:val="640"/>
                  <w:marRight w:val="0"/>
                  <w:marTop w:val="0"/>
                  <w:marBottom w:val="0"/>
                  <w:divBdr>
                    <w:top w:val="none" w:sz="0" w:space="0" w:color="auto"/>
                    <w:left w:val="none" w:sz="0" w:space="0" w:color="auto"/>
                    <w:bottom w:val="none" w:sz="0" w:space="0" w:color="auto"/>
                    <w:right w:val="none" w:sz="0" w:space="0" w:color="auto"/>
                  </w:divBdr>
                </w:div>
                <w:div w:id="1439908286">
                  <w:marLeft w:val="640"/>
                  <w:marRight w:val="0"/>
                  <w:marTop w:val="0"/>
                  <w:marBottom w:val="0"/>
                  <w:divBdr>
                    <w:top w:val="none" w:sz="0" w:space="0" w:color="auto"/>
                    <w:left w:val="none" w:sz="0" w:space="0" w:color="auto"/>
                    <w:bottom w:val="none" w:sz="0" w:space="0" w:color="auto"/>
                    <w:right w:val="none" w:sz="0" w:space="0" w:color="auto"/>
                  </w:divBdr>
                </w:div>
                <w:div w:id="817066625">
                  <w:marLeft w:val="640"/>
                  <w:marRight w:val="0"/>
                  <w:marTop w:val="0"/>
                  <w:marBottom w:val="0"/>
                  <w:divBdr>
                    <w:top w:val="none" w:sz="0" w:space="0" w:color="auto"/>
                    <w:left w:val="none" w:sz="0" w:space="0" w:color="auto"/>
                    <w:bottom w:val="none" w:sz="0" w:space="0" w:color="auto"/>
                    <w:right w:val="none" w:sz="0" w:space="0" w:color="auto"/>
                  </w:divBdr>
                </w:div>
                <w:div w:id="1839467161">
                  <w:marLeft w:val="640"/>
                  <w:marRight w:val="0"/>
                  <w:marTop w:val="0"/>
                  <w:marBottom w:val="0"/>
                  <w:divBdr>
                    <w:top w:val="none" w:sz="0" w:space="0" w:color="auto"/>
                    <w:left w:val="none" w:sz="0" w:space="0" w:color="auto"/>
                    <w:bottom w:val="none" w:sz="0" w:space="0" w:color="auto"/>
                    <w:right w:val="none" w:sz="0" w:space="0" w:color="auto"/>
                  </w:divBdr>
                </w:div>
                <w:div w:id="199514447">
                  <w:marLeft w:val="640"/>
                  <w:marRight w:val="0"/>
                  <w:marTop w:val="0"/>
                  <w:marBottom w:val="0"/>
                  <w:divBdr>
                    <w:top w:val="none" w:sz="0" w:space="0" w:color="auto"/>
                    <w:left w:val="none" w:sz="0" w:space="0" w:color="auto"/>
                    <w:bottom w:val="none" w:sz="0" w:space="0" w:color="auto"/>
                    <w:right w:val="none" w:sz="0" w:space="0" w:color="auto"/>
                  </w:divBdr>
                </w:div>
                <w:div w:id="1043365702">
                  <w:marLeft w:val="640"/>
                  <w:marRight w:val="0"/>
                  <w:marTop w:val="0"/>
                  <w:marBottom w:val="0"/>
                  <w:divBdr>
                    <w:top w:val="none" w:sz="0" w:space="0" w:color="auto"/>
                    <w:left w:val="none" w:sz="0" w:space="0" w:color="auto"/>
                    <w:bottom w:val="none" w:sz="0" w:space="0" w:color="auto"/>
                    <w:right w:val="none" w:sz="0" w:space="0" w:color="auto"/>
                  </w:divBdr>
                </w:div>
                <w:div w:id="1145731899">
                  <w:marLeft w:val="640"/>
                  <w:marRight w:val="0"/>
                  <w:marTop w:val="0"/>
                  <w:marBottom w:val="0"/>
                  <w:divBdr>
                    <w:top w:val="none" w:sz="0" w:space="0" w:color="auto"/>
                    <w:left w:val="none" w:sz="0" w:space="0" w:color="auto"/>
                    <w:bottom w:val="none" w:sz="0" w:space="0" w:color="auto"/>
                    <w:right w:val="none" w:sz="0" w:space="0" w:color="auto"/>
                  </w:divBdr>
                </w:div>
                <w:div w:id="906381307">
                  <w:marLeft w:val="640"/>
                  <w:marRight w:val="0"/>
                  <w:marTop w:val="0"/>
                  <w:marBottom w:val="0"/>
                  <w:divBdr>
                    <w:top w:val="none" w:sz="0" w:space="0" w:color="auto"/>
                    <w:left w:val="none" w:sz="0" w:space="0" w:color="auto"/>
                    <w:bottom w:val="none" w:sz="0" w:space="0" w:color="auto"/>
                    <w:right w:val="none" w:sz="0" w:space="0" w:color="auto"/>
                  </w:divBdr>
                </w:div>
                <w:div w:id="1957901796">
                  <w:marLeft w:val="640"/>
                  <w:marRight w:val="0"/>
                  <w:marTop w:val="0"/>
                  <w:marBottom w:val="0"/>
                  <w:divBdr>
                    <w:top w:val="none" w:sz="0" w:space="0" w:color="auto"/>
                    <w:left w:val="none" w:sz="0" w:space="0" w:color="auto"/>
                    <w:bottom w:val="none" w:sz="0" w:space="0" w:color="auto"/>
                    <w:right w:val="none" w:sz="0" w:space="0" w:color="auto"/>
                  </w:divBdr>
                </w:div>
                <w:div w:id="311829948">
                  <w:marLeft w:val="640"/>
                  <w:marRight w:val="0"/>
                  <w:marTop w:val="0"/>
                  <w:marBottom w:val="0"/>
                  <w:divBdr>
                    <w:top w:val="none" w:sz="0" w:space="0" w:color="auto"/>
                    <w:left w:val="none" w:sz="0" w:space="0" w:color="auto"/>
                    <w:bottom w:val="none" w:sz="0" w:space="0" w:color="auto"/>
                    <w:right w:val="none" w:sz="0" w:space="0" w:color="auto"/>
                  </w:divBdr>
                </w:div>
                <w:div w:id="962271509">
                  <w:marLeft w:val="640"/>
                  <w:marRight w:val="0"/>
                  <w:marTop w:val="0"/>
                  <w:marBottom w:val="0"/>
                  <w:divBdr>
                    <w:top w:val="none" w:sz="0" w:space="0" w:color="auto"/>
                    <w:left w:val="none" w:sz="0" w:space="0" w:color="auto"/>
                    <w:bottom w:val="none" w:sz="0" w:space="0" w:color="auto"/>
                    <w:right w:val="none" w:sz="0" w:space="0" w:color="auto"/>
                  </w:divBdr>
                </w:div>
                <w:div w:id="1339387195">
                  <w:marLeft w:val="640"/>
                  <w:marRight w:val="0"/>
                  <w:marTop w:val="0"/>
                  <w:marBottom w:val="0"/>
                  <w:divBdr>
                    <w:top w:val="none" w:sz="0" w:space="0" w:color="auto"/>
                    <w:left w:val="none" w:sz="0" w:space="0" w:color="auto"/>
                    <w:bottom w:val="none" w:sz="0" w:space="0" w:color="auto"/>
                    <w:right w:val="none" w:sz="0" w:space="0" w:color="auto"/>
                  </w:divBdr>
                </w:div>
                <w:div w:id="255288529">
                  <w:marLeft w:val="640"/>
                  <w:marRight w:val="0"/>
                  <w:marTop w:val="0"/>
                  <w:marBottom w:val="0"/>
                  <w:divBdr>
                    <w:top w:val="none" w:sz="0" w:space="0" w:color="auto"/>
                    <w:left w:val="none" w:sz="0" w:space="0" w:color="auto"/>
                    <w:bottom w:val="none" w:sz="0" w:space="0" w:color="auto"/>
                    <w:right w:val="none" w:sz="0" w:space="0" w:color="auto"/>
                  </w:divBdr>
                </w:div>
                <w:div w:id="1040276673">
                  <w:marLeft w:val="640"/>
                  <w:marRight w:val="0"/>
                  <w:marTop w:val="0"/>
                  <w:marBottom w:val="0"/>
                  <w:divBdr>
                    <w:top w:val="none" w:sz="0" w:space="0" w:color="auto"/>
                    <w:left w:val="none" w:sz="0" w:space="0" w:color="auto"/>
                    <w:bottom w:val="none" w:sz="0" w:space="0" w:color="auto"/>
                    <w:right w:val="none" w:sz="0" w:space="0" w:color="auto"/>
                  </w:divBdr>
                </w:div>
                <w:div w:id="1938635817">
                  <w:marLeft w:val="640"/>
                  <w:marRight w:val="0"/>
                  <w:marTop w:val="0"/>
                  <w:marBottom w:val="0"/>
                  <w:divBdr>
                    <w:top w:val="none" w:sz="0" w:space="0" w:color="auto"/>
                    <w:left w:val="none" w:sz="0" w:space="0" w:color="auto"/>
                    <w:bottom w:val="none" w:sz="0" w:space="0" w:color="auto"/>
                    <w:right w:val="none" w:sz="0" w:space="0" w:color="auto"/>
                  </w:divBdr>
                </w:div>
                <w:div w:id="74868078">
                  <w:marLeft w:val="640"/>
                  <w:marRight w:val="0"/>
                  <w:marTop w:val="0"/>
                  <w:marBottom w:val="0"/>
                  <w:divBdr>
                    <w:top w:val="none" w:sz="0" w:space="0" w:color="auto"/>
                    <w:left w:val="none" w:sz="0" w:space="0" w:color="auto"/>
                    <w:bottom w:val="none" w:sz="0" w:space="0" w:color="auto"/>
                    <w:right w:val="none" w:sz="0" w:space="0" w:color="auto"/>
                  </w:divBdr>
                </w:div>
                <w:div w:id="1267496679">
                  <w:marLeft w:val="640"/>
                  <w:marRight w:val="0"/>
                  <w:marTop w:val="0"/>
                  <w:marBottom w:val="0"/>
                  <w:divBdr>
                    <w:top w:val="none" w:sz="0" w:space="0" w:color="auto"/>
                    <w:left w:val="none" w:sz="0" w:space="0" w:color="auto"/>
                    <w:bottom w:val="none" w:sz="0" w:space="0" w:color="auto"/>
                    <w:right w:val="none" w:sz="0" w:space="0" w:color="auto"/>
                  </w:divBdr>
                </w:div>
                <w:div w:id="422530903">
                  <w:marLeft w:val="640"/>
                  <w:marRight w:val="0"/>
                  <w:marTop w:val="0"/>
                  <w:marBottom w:val="0"/>
                  <w:divBdr>
                    <w:top w:val="none" w:sz="0" w:space="0" w:color="auto"/>
                    <w:left w:val="none" w:sz="0" w:space="0" w:color="auto"/>
                    <w:bottom w:val="none" w:sz="0" w:space="0" w:color="auto"/>
                    <w:right w:val="none" w:sz="0" w:space="0" w:color="auto"/>
                  </w:divBdr>
                </w:div>
                <w:div w:id="1351104733">
                  <w:marLeft w:val="640"/>
                  <w:marRight w:val="0"/>
                  <w:marTop w:val="0"/>
                  <w:marBottom w:val="0"/>
                  <w:divBdr>
                    <w:top w:val="none" w:sz="0" w:space="0" w:color="auto"/>
                    <w:left w:val="none" w:sz="0" w:space="0" w:color="auto"/>
                    <w:bottom w:val="none" w:sz="0" w:space="0" w:color="auto"/>
                    <w:right w:val="none" w:sz="0" w:space="0" w:color="auto"/>
                  </w:divBdr>
                </w:div>
                <w:div w:id="101271790">
                  <w:marLeft w:val="640"/>
                  <w:marRight w:val="0"/>
                  <w:marTop w:val="0"/>
                  <w:marBottom w:val="0"/>
                  <w:divBdr>
                    <w:top w:val="none" w:sz="0" w:space="0" w:color="auto"/>
                    <w:left w:val="none" w:sz="0" w:space="0" w:color="auto"/>
                    <w:bottom w:val="none" w:sz="0" w:space="0" w:color="auto"/>
                    <w:right w:val="none" w:sz="0" w:space="0" w:color="auto"/>
                  </w:divBdr>
                </w:div>
              </w:divsChild>
            </w:div>
            <w:div w:id="834223814">
              <w:marLeft w:val="0"/>
              <w:marRight w:val="0"/>
              <w:marTop w:val="0"/>
              <w:marBottom w:val="0"/>
              <w:divBdr>
                <w:top w:val="none" w:sz="0" w:space="0" w:color="auto"/>
                <w:left w:val="none" w:sz="0" w:space="0" w:color="auto"/>
                <w:bottom w:val="none" w:sz="0" w:space="0" w:color="auto"/>
                <w:right w:val="none" w:sz="0" w:space="0" w:color="auto"/>
              </w:divBdr>
              <w:divsChild>
                <w:div w:id="749884731">
                  <w:marLeft w:val="640"/>
                  <w:marRight w:val="0"/>
                  <w:marTop w:val="0"/>
                  <w:marBottom w:val="0"/>
                  <w:divBdr>
                    <w:top w:val="none" w:sz="0" w:space="0" w:color="auto"/>
                    <w:left w:val="none" w:sz="0" w:space="0" w:color="auto"/>
                    <w:bottom w:val="none" w:sz="0" w:space="0" w:color="auto"/>
                    <w:right w:val="none" w:sz="0" w:space="0" w:color="auto"/>
                  </w:divBdr>
                </w:div>
                <w:div w:id="1487358549">
                  <w:marLeft w:val="640"/>
                  <w:marRight w:val="0"/>
                  <w:marTop w:val="0"/>
                  <w:marBottom w:val="0"/>
                  <w:divBdr>
                    <w:top w:val="none" w:sz="0" w:space="0" w:color="auto"/>
                    <w:left w:val="none" w:sz="0" w:space="0" w:color="auto"/>
                    <w:bottom w:val="none" w:sz="0" w:space="0" w:color="auto"/>
                    <w:right w:val="none" w:sz="0" w:space="0" w:color="auto"/>
                  </w:divBdr>
                </w:div>
                <w:div w:id="848909912">
                  <w:marLeft w:val="640"/>
                  <w:marRight w:val="0"/>
                  <w:marTop w:val="0"/>
                  <w:marBottom w:val="0"/>
                  <w:divBdr>
                    <w:top w:val="none" w:sz="0" w:space="0" w:color="auto"/>
                    <w:left w:val="none" w:sz="0" w:space="0" w:color="auto"/>
                    <w:bottom w:val="none" w:sz="0" w:space="0" w:color="auto"/>
                    <w:right w:val="none" w:sz="0" w:space="0" w:color="auto"/>
                  </w:divBdr>
                </w:div>
                <w:div w:id="360056791">
                  <w:marLeft w:val="640"/>
                  <w:marRight w:val="0"/>
                  <w:marTop w:val="0"/>
                  <w:marBottom w:val="0"/>
                  <w:divBdr>
                    <w:top w:val="none" w:sz="0" w:space="0" w:color="auto"/>
                    <w:left w:val="none" w:sz="0" w:space="0" w:color="auto"/>
                    <w:bottom w:val="none" w:sz="0" w:space="0" w:color="auto"/>
                    <w:right w:val="none" w:sz="0" w:space="0" w:color="auto"/>
                  </w:divBdr>
                </w:div>
                <w:div w:id="1188134209">
                  <w:marLeft w:val="640"/>
                  <w:marRight w:val="0"/>
                  <w:marTop w:val="0"/>
                  <w:marBottom w:val="0"/>
                  <w:divBdr>
                    <w:top w:val="none" w:sz="0" w:space="0" w:color="auto"/>
                    <w:left w:val="none" w:sz="0" w:space="0" w:color="auto"/>
                    <w:bottom w:val="none" w:sz="0" w:space="0" w:color="auto"/>
                    <w:right w:val="none" w:sz="0" w:space="0" w:color="auto"/>
                  </w:divBdr>
                </w:div>
                <w:div w:id="1113017751">
                  <w:marLeft w:val="640"/>
                  <w:marRight w:val="0"/>
                  <w:marTop w:val="0"/>
                  <w:marBottom w:val="0"/>
                  <w:divBdr>
                    <w:top w:val="none" w:sz="0" w:space="0" w:color="auto"/>
                    <w:left w:val="none" w:sz="0" w:space="0" w:color="auto"/>
                    <w:bottom w:val="none" w:sz="0" w:space="0" w:color="auto"/>
                    <w:right w:val="none" w:sz="0" w:space="0" w:color="auto"/>
                  </w:divBdr>
                </w:div>
                <w:div w:id="745422727">
                  <w:marLeft w:val="640"/>
                  <w:marRight w:val="0"/>
                  <w:marTop w:val="0"/>
                  <w:marBottom w:val="0"/>
                  <w:divBdr>
                    <w:top w:val="none" w:sz="0" w:space="0" w:color="auto"/>
                    <w:left w:val="none" w:sz="0" w:space="0" w:color="auto"/>
                    <w:bottom w:val="none" w:sz="0" w:space="0" w:color="auto"/>
                    <w:right w:val="none" w:sz="0" w:space="0" w:color="auto"/>
                  </w:divBdr>
                </w:div>
                <w:div w:id="729378932">
                  <w:marLeft w:val="640"/>
                  <w:marRight w:val="0"/>
                  <w:marTop w:val="0"/>
                  <w:marBottom w:val="0"/>
                  <w:divBdr>
                    <w:top w:val="none" w:sz="0" w:space="0" w:color="auto"/>
                    <w:left w:val="none" w:sz="0" w:space="0" w:color="auto"/>
                    <w:bottom w:val="none" w:sz="0" w:space="0" w:color="auto"/>
                    <w:right w:val="none" w:sz="0" w:space="0" w:color="auto"/>
                  </w:divBdr>
                </w:div>
                <w:div w:id="1153064048">
                  <w:marLeft w:val="640"/>
                  <w:marRight w:val="0"/>
                  <w:marTop w:val="0"/>
                  <w:marBottom w:val="0"/>
                  <w:divBdr>
                    <w:top w:val="none" w:sz="0" w:space="0" w:color="auto"/>
                    <w:left w:val="none" w:sz="0" w:space="0" w:color="auto"/>
                    <w:bottom w:val="none" w:sz="0" w:space="0" w:color="auto"/>
                    <w:right w:val="none" w:sz="0" w:space="0" w:color="auto"/>
                  </w:divBdr>
                </w:div>
                <w:div w:id="1694695579">
                  <w:marLeft w:val="640"/>
                  <w:marRight w:val="0"/>
                  <w:marTop w:val="0"/>
                  <w:marBottom w:val="0"/>
                  <w:divBdr>
                    <w:top w:val="none" w:sz="0" w:space="0" w:color="auto"/>
                    <w:left w:val="none" w:sz="0" w:space="0" w:color="auto"/>
                    <w:bottom w:val="none" w:sz="0" w:space="0" w:color="auto"/>
                    <w:right w:val="none" w:sz="0" w:space="0" w:color="auto"/>
                  </w:divBdr>
                </w:div>
                <w:div w:id="1285383781">
                  <w:marLeft w:val="640"/>
                  <w:marRight w:val="0"/>
                  <w:marTop w:val="0"/>
                  <w:marBottom w:val="0"/>
                  <w:divBdr>
                    <w:top w:val="none" w:sz="0" w:space="0" w:color="auto"/>
                    <w:left w:val="none" w:sz="0" w:space="0" w:color="auto"/>
                    <w:bottom w:val="none" w:sz="0" w:space="0" w:color="auto"/>
                    <w:right w:val="none" w:sz="0" w:space="0" w:color="auto"/>
                  </w:divBdr>
                </w:div>
                <w:div w:id="1224292698">
                  <w:marLeft w:val="640"/>
                  <w:marRight w:val="0"/>
                  <w:marTop w:val="0"/>
                  <w:marBottom w:val="0"/>
                  <w:divBdr>
                    <w:top w:val="none" w:sz="0" w:space="0" w:color="auto"/>
                    <w:left w:val="none" w:sz="0" w:space="0" w:color="auto"/>
                    <w:bottom w:val="none" w:sz="0" w:space="0" w:color="auto"/>
                    <w:right w:val="none" w:sz="0" w:space="0" w:color="auto"/>
                  </w:divBdr>
                </w:div>
                <w:div w:id="1217355857">
                  <w:marLeft w:val="640"/>
                  <w:marRight w:val="0"/>
                  <w:marTop w:val="0"/>
                  <w:marBottom w:val="0"/>
                  <w:divBdr>
                    <w:top w:val="none" w:sz="0" w:space="0" w:color="auto"/>
                    <w:left w:val="none" w:sz="0" w:space="0" w:color="auto"/>
                    <w:bottom w:val="none" w:sz="0" w:space="0" w:color="auto"/>
                    <w:right w:val="none" w:sz="0" w:space="0" w:color="auto"/>
                  </w:divBdr>
                </w:div>
                <w:div w:id="994605326">
                  <w:marLeft w:val="640"/>
                  <w:marRight w:val="0"/>
                  <w:marTop w:val="0"/>
                  <w:marBottom w:val="0"/>
                  <w:divBdr>
                    <w:top w:val="none" w:sz="0" w:space="0" w:color="auto"/>
                    <w:left w:val="none" w:sz="0" w:space="0" w:color="auto"/>
                    <w:bottom w:val="none" w:sz="0" w:space="0" w:color="auto"/>
                    <w:right w:val="none" w:sz="0" w:space="0" w:color="auto"/>
                  </w:divBdr>
                </w:div>
                <w:div w:id="828836203">
                  <w:marLeft w:val="640"/>
                  <w:marRight w:val="0"/>
                  <w:marTop w:val="0"/>
                  <w:marBottom w:val="0"/>
                  <w:divBdr>
                    <w:top w:val="none" w:sz="0" w:space="0" w:color="auto"/>
                    <w:left w:val="none" w:sz="0" w:space="0" w:color="auto"/>
                    <w:bottom w:val="none" w:sz="0" w:space="0" w:color="auto"/>
                    <w:right w:val="none" w:sz="0" w:space="0" w:color="auto"/>
                  </w:divBdr>
                </w:div>
                <w:div w:id="1541355393">
                  <w:marLeft w:val="640"/>
                  <w:marRight w:val="0"/>
                  <w:marTop w:val="0"/>
                  <w:marBottom w:val="0"/>
                  <w:divBdr>
                    <w:top w:val="none" w:sz="0" w:space="0" w:color="auto"/>
                    <w:left w:val="none" w:sz="0" w:space="0" w:color="auto"/>
                    <w:bottom w:val="none" w:sz="0" w:space="0" w:color="auto"/>
                    <w:right w:val="none" w:sz="0" w:space="0" w:color="auto"/>
                  </w:divBdr>
                </w:div>
                <w:div w:id="1947233240">
                  <w:marLeft w:val="640"/>
                  <w:marRight w:val="0"/>
                  <w:marTop w:val="0"/>
                  <w:marBottom w:val="0"/>
                  <w:divBdr>
                    <w:top w:val="none" w:sz="0" w:space="0" w:color="auto"/>
                    <w:left w:val="none" w:sz="0" w:space="0" w:color="auto"/>
                    <w:bottom w:val="none" w:sz="0" w:space="0" w:color="auto"/>
                    <w:right w:val="none" w:sz="0" w:space="0" w:color="auto"/>
                  </w:divBdr>
                </w:div>
                <w:div w:id="1815442700">
                  <w:marLeft w:val="640"/>
                  <w:marRight w:val="0"/>
                  <w:marTop w:val="0"/>
                  <w:marBottom w:val="0"/>
                  <w:divBdr>
                    <w:top w:val="none" w:sz="0" w:space="0" w:color="auto"/>
                    <w:left w:val="none" w:sz="0" w:space="0" w:color="auto"/>
                    <w:bottom w:val="none" w:sz="0" w:space="0" w:color="auto"/>
                    <w:right w:val="none" w:sz="0" w:space="0" w:color="auto"/>
                  </w:divBdr>
                </w:div>
                <w:div w:id="2127310548">
                  <w:marLeft w:val="640"/>
                  <w:marRight w:val="0"/>
                  <w:marTop w:val="0"/>
                  <w:marBottom w:val="0"/>
                  <w:divBdr>
                    <w:top w:val="none" w:sz="0" w:space="0" w:color="auto"/>
                    <w:left w:val="none" w:sz="0" w:space="0" w:color="auto"/>
                    <w:bottom w:val="none" w:sz="0" w:space="0" w:color="auto"/>
                    <w:right w:val="none" w:sz="0" w:space="0" w:color="auto"/>
                  </w:divBdr>
                </w:div>
                <w:div w:id="530730819">
                  <w:marLeft w:val="640"/>
                  <w:marRight w:val="0"/>
                  <w:marTop w:val="0"/>
                  <w:marBottom w:val="0"/>
                  <w:divBdr>
                    <w:top w:val="none" w:sz="0" w:space="0" w:color="auto"/>
                    <w:left w:val="none" w:sz="0" w:space="0" w:color="auto"/>
                    <w:bottom w:val="none" w:sz="0" w:space="0" w:color="auto"/>
                    <w:right w:val="none" w:sz="0" w:space="0" w:color="auto"/>
                  </w:divBdr>
                </w:div>
                <w:div w:id="1318533046">
                  <w:marLeft w:val="640"/>
                  <w:marRight w:val="0"/>
                  <w:marTop w:val="0"/>
                  <w:marBottom w:val="0"/>
                  <w:divBdr>
                    <w:top w:val="none" w:sz="0" w:space="0" w:color="auto"/>
                    <w:left w:val="none" w:sz="0" w:space="0" w:color="auto"/>
                    <w:bottom w:val="none" w:sz="0" w:space="0" w:color="auto"/>
                    <w:right w:val="none" w:sz="0" w:space="0" w:color="auto"/>
                  </w:divBdr>
                </w:div>
                <w:div w:id="1664819850">
                  <w:marLeft w:val="640"/>
                  <w:marRight w:val="0"/>
                  <w:marTop w:val="0"/>
                  <w:marBottom w:val="0"/>
                  <w:divBdr>
                    <w:top w:val="none" w:sz="0" w:space="0" w:color="auto"/>
                    <w:left w:val="none" w:sz="0" w:space="0" w:color="auto"/>
                    <w:bottom w:val="none" w:sz="0" w:space="0" w:color="auto"/>
                    <w:right w:val="none" w:sz="0" w:space="0" w:color="auto"/>
                  </w:divBdr>
                </w:div>
                <w:div w:id="555747288">
                  <w:marLeft w:val="640"/>
                  <w:marRight w:val="0"/>
                  <w:marTop w:val="0"/>
                  <w:marBottom w:val="0"/>
                  <w:divBdr>
                    <w:top w:val="none" w:sz="0" w:space="0" w:color="auto"/>
                    <w:left w:val="none" w:sz="0" w:space="0" w:color="auto"/>
                    <w:bottom w:val="none" w:sz="0" w:space="0" w:color="auto"/>
                    <w:right w:val="none" w:sz="0" w:space="0" w:color="auto"/>
                  </w:divBdr>
                </w:div>
                <w:div w:id="2117172531">
                  <w:marLeft w:val="640"/>
                  <w:marRight w:val="0"/>
                  <w:marTop w:val="0"/>
                  <w:marBottom w:val="0"/>
                  <w:divBdr>
                    <w:top w:val="none" w:sz="0" w:space="0" w:color="auto"/>
                    <w:left w:val="none" w:sz="0" w:space="0" w:color="auto"/>
                    <w:bottom w:val="none" w:sz="0" w:space="0" w:color="auto"/>
                    <w:right w:val="none" w:sz="0" w:space="0" w:color="auto"/>
                  </w:divBdr>
                </w:div>
                <w:div w:id="1099183303">
                  <w:marLeft w:val="640"/>
                  <w:marRight w:val="0"/>
                  <w:marTop w:val="0"/>
                  <w:marBottom w:val="0"/>
                  <w:divBdr>
                    <w:top w:val="none" w:sz="0" w:space="0" w:color="auto"/>
                    <w:left w:val="none" w:sz="0" w:space="0" w:color="auto"/>
                    <w:bottom w:val="none" w:sz="0" w:space="0" w:color="auto"/>
                    <w:right w:val="none" w:sz="0" w:space="0" w:color="auto"/>
                  </w:divBdr>
                </w:div>
                <w:div w:id="1515728230">
                  <w:marLeft w:val="640"/>
                  <w:marRight w:val="0"/>
                  <w:marTop w:val="0"/>
                  <w:marBottom w:val="0"/>
                  <w:divBdr>
                    <w:top w:val="none" w:sz="0" w:space="0" w:color="auto"/>
                    <w:left w:val="none" w:sz="0" w:space="0" w:color="auto"/>
                    <w:bottom w:val="none" w:sz="0" w:space="0" w:color="auto"/>
                    <w:right w:val="none" w:sz="0" w:space="0" w:color="auto"/>
                  </w:divBdr>
                </w:div>
                <w:div w:id="779375270">
                  <w:marLeft w:val="640"/>
                  <w:marRight w:val="0"/>
                  <w:marTop w:val="0"/>
                  <w:marBottom w:val="0"/>
                  <w:divBdr>
                    <w:top w:val="none" w:sz="0" w:space="0" w:color="auto"/>
                    <w:left w:val="none" w:sz="0" w:space="0" w:color="auto"/>
                    <w:bottom w:val="none" w:sz="0" w:space="0" w:color="auto"/>
                    <w:right w:val="none" w:sz="0" w:space="0" w:color="auto"/>
                  </w:divBdr>
                </w:div>
                <w:div w:id="1183547106">
                  <w:marLeft w:val="640"/>
                  <w:marRight w:val="0"/>
                  <w:marTop w:val="0"/>
                  <w:marBottom w:val="0"/>
                  <w:divBdr>
                    <w:top w:val="none" w:sz="0" w:space="0" w:color="auto"/>
                    <w:left w:val="none" w:sz="0" w:space="0" w:color="auto"/>
                    <w:bottom w:val="none" w:sz="0" w:space="0" w:color="auto"/>
                    <w:right w:val="none" w:sz="0" w:space="0" w:color="auto"/>
                  </w:divBdr>
                </w:div>
                <w:div w:id="1564947086">
                  <w:marLeft w:val="640"/>
                  <w:marRight w:val="0"/>
                  <w:marTop w:val="0"/>
                  <w:marBottom w:val="0"/>
                  <w:divBdr>
                    <w:top w:val="none" w:sz="0" w:space="0" w:color="auto"/>
                    <w:left w:val="none" w:sz="0" w:space="0" w:color="auto"/>
                    <w:bottom w:val="none" w:sz="0" w:space="0" w:color="auto"/>
                    <w:right w:val="none" w:sz="0" w:space="0" w:color="auto"/>
                  </w:divBdr>
                </w:div>
                <w:div w:id="173618988">
                  <w:marLeft w:val="640"/>
                  <w:marRight w:val="0"/>
                  <w:marTop w:val="0"/>
                  <w:marBottom w:val="0"/>
                  <w:divBdr>
                    <w:top w:val="none" w:sz="0" w:space="0" w:color="auto"/>
                    <w:left w:val="none" w:sz="0" w:space="0" w:color="auto"/>
                    <w:bottom w:val="none" w:sz="0" w:space="0" w:color="auto"/>
                    <w:right w:val="none" w:sz="0" w:space="0" w:color="auto"/>
                  </w:divBdr>
                </w:div>
                <w:div w:id="972439776">
                  <w:marLeft w:val="640"/>
                  <w:marRight w:val="0"/>
                  <w:marTop w:val="0"/>
                  <w:marBottom w:val="0"/>
                  <w:divBdr>
                    <w:top w:val="none" w:sz="0" w:space="0" w:color="auto"/>
                    <w:left w:val="none" w:sz="0" w:space="0" w:color="auto"/>
                    <w:bottom w:val="none" w:sz="0" w:space="0" w:color="auto"/>
                    <w:right w:val="none" w:sz="0" w:space="0" w:color="auto"/>
                  </w:divBdr>
                </w:div>
                <w:div w:id="1753892137">
                  <w:marLeft w:val="640"/>
                  <w:marRight w:val="0"/>
                  <w:marTop w:val="0"/>
                  <w:marBottom w:val="0"/>
                  <w:divBdr>
                    <w:top w:val="none" w:sz="0" w:space="0" w:color="auto"/>
                    <w:left w:val="none" w:sz="0" w:space="0" w:color="auto"/>
                    <w:bottom w:val="none" w:sz="0" w:space="0" w:color="auto"/>
                    <w:right w:val="none" w:sz="0" w:space="0" w:color="auto"/>
                  </w:divBdr>
                </w:div>
                <w:div w:id="1367484775">
                  <w:marLeft w:val="640"/>
                  <w:marRight w:val="0"/>
                  <w:marTop w:val="0"/>
                  <w:marBottom w:val="0"/>
                  <w:divBdr>
                    <w:top w:val="none" w:sz="0" w:space="0" w:color="auto"/>
                    <w:left w:val="none" w:sz="0" w:space="0" w:color="auto"/>
                    <w:bottom w:val="none" w:sz="0" w:space="0" w:color="auto"/>
                    <w:right w:val="none" w:sz="0" w:space="0" w:color="auto"/>
                  </w:divBdr>
                </w:div>
                <w:div w:id="1534997504">
                  <w:marLeft w:val="640"/>
                  <w:marRight w:val="0"/>
                  <w:marTop w:val="0"/>
                  <w:marBottom w:val="0"/>
                  <w:divBdr>
                    <w:top w:val="none" w:sz="0" w:space="0" w:color="auto"/>
                    <w:left w:val="none" w:sz="0" w:space="0" w:color="auto"/>
                    <w:bottom w:val="none" w:sz="0" w:space="0" w:color="auto"/>
                    <w:right w:val="none" w:sz="0" w:space="0" w:color="auto"/>
                  </w:divBdr>
                </w:div>
                <w:div w:id="1758482892">
                  <w:marLeft w:val="640"/>
                  <w:marRight w:val="0"/>
                  <w:marTop w:val="0"/>
                  <w:marBottom w:val="0"/>
                  <w:divBdr>
                    <w:top w:val="none" w:sz="0" w:space="0" w:color="auto"/>
                    <w:left w:val="none" w:sz="0" w:space="0" w:color="auto"/>
                    <w:bottom w:val="none" w:sz="0" w:space="0" w:color="auto"/>
                    <w:right w:val="none" w:sz="0" w:space="0" w:color="auto"/>
                  </w:divBdr>
                </w:div>
                <w:div w:id="636179537">
                  <w:marLeft w:val="640"/>
                  <w:marRight w:val="0"/>
                  <w:marTop w:val="0"/>
                  <w:marBottom w:val="0"/>
                  <w:divBdr>
                    <w:top w:val="none" w:sz="0" w:space="0" w:color="auto"/>
                    <w:left w:val="none" w:sz="0" w:space="0" w:color="auto"/>
                    <w:bottom w:val="none" w:sz="0" w:space="0" w:color="auto"/>
                    <w:right w:val="none" w:sz="0" w:space="0" w:color="auto"/>
                  </w:divBdr>
                </w:div>
                <w:div w:id="1103575279">
                  <w:marLeft w:val="640"/>
                  <w:marRight w:val="0"/>
                  <w:marTop w:val="0"/>
                  <w:marBottom w:val="0"/>
                  <w:divBdr>
                    <w:top w:val="none" w:sz="0" w:space="0" w:color="auto"/>
                    <w:left w:val="none" w:sz="0" w:space="0" w:color="auto"/>
                    <w:bottom w:val="none" w:sz="0" w:space="0" w:color="auto"/>
                    <w:right w:val="none" w:sz="0" w:space="0" w:color="auto"/>
                  </w:divBdr>
                </w:div>
                <w:div w:id="878082538">
                  <w:marLeft w:val="640"/>
                  <w:marRight w:val="0"/>
                  <w:marTop w:val="0"/>
                  <w:marBottom w:val="0"/>
                  <w:divBdr>
                    <w:top w:val="none" w:sz="0" w:space="0" w:color="auto"/>
                    <w:left w:val="none" w:sz="0" w:space="0" w:color="auto"/>
                    <w:bottom w:val="none" w:sz="0" w:space="0" w:color="auto"/>
                    <w:right w:val="none" w:sz="0" w:space="0" w:color="auto"/>
                  </w:divBdr>
                </w:div>
              </w:divsChild>
            </w:div>
            <w:div w:id="676493637">
              <w:marLeft w:val="0"/>
              <w:marRight w:val="0"/>
              <w:marTop w:val="0"/>
              <w:marBottom w:val="0"/>
              <w:divBdr>
                <w:top w:val="none" w:sz="0" w:space="0" w:color="auto"/>
                <w:left w:val="none" w:sz="0" w:space="0" w:color="auto"/>
                <w:bottom w:val="none" w:sz="0" w:space="0" w:color="auto"/>
                <w:right w:val="none" w:sz="0" w:space="0" w:color="auto"/>
              </w:divBdr>
              <w:divsChild>
                <w:div w:id="1814986177">
                  <w:marLeft w:val="640"/>
                  <w:marRight w:val="0"/>
                  <w:marTop w:val="0"/>
                  <w:marBottom w:val="0"/>
                  <w:divBdr>
                    <w:top w:val="none" w:sz="0" w:space="0" w:color="auto"/>
                    <w:left w:val="none" w:sz="0" w:space="0" w:color="auto"/>
                    <w:bottom w:val="none" w:sz="0" w:space="0" w:color="auto"/>
                    <w:right w:val="none" w:sz="0" w:space="0" w:color="auto"/>
                  </w:divBdr>
                </w:div>
                <w:div w:id="1914198442">
                  <w:marLeft w:val="640"/>
                  <w:marRight w:val="0"/>
                  <w:marTop w:val="0"/>
                  <w:marBottom w:val="0"/>
                  <w:divBdr>
                    <w:top w:val="none" w:sz="0" w:space="0" w:color="auto"/>
                    <w:left w:val="none" w:sz="0" w:space="0" w:color="auto"/>
                    <w:bottom w:val="none" w:sz="0" w:space="0" w:color="auto"/>
                    <w:right w:val="none" w:sz="0" w:space="0" w:color="auto"/>
                  </w:divBdr>
                </w:div>
                <w:div w:id="1631474922">
                  <w:marLeft w:val="640"/>
                  <w:marRight w:val="0"/>
                  <w:marTop w:val="0"/>
                  <w:marBottom w:val="0"/>
                  <w:divBdr>
                    <w:top w:val="none" w:sz="0" w:space="0" w:color="auto"/>
                    <w:left w:val="none" w:sz="0" w:space="0" w:color="auto"/>
                    <w:bottom w:val="none" w:sz="0" w:space="0" w:color="auto"/>
                    <w:right w:val="none" w:sz="0" w:space="0" w:color="auto"/>
                  </w:divBdr>
                </w:div>
                <w:div w:id="777796987">
                  <w:marLeft w:val="640"/>
                  <w:marRight w:val="0"/>
                  <w:marTop w:val="0"/>
                  <w:marBottom w:val="0"/>
                  <w:divBdr>
                    <w:top w:val="none" w:sz="0" w:space="0" w:color="auto"/>
                    <w:left w:val="none" w:sz="0" w:space="0" w:color="auto"/>
                    <w:bottom w:val="none" w:sz="0" w:space="0" w:color="auto"/>
                    <w:right w:val="none" w:sz="0" w:space="0" w:color="auto"/>
                  </w:divBdr>
                </w:div>
                <w:div w:id="912814943">
                  <w:marLeft w:val="640"/>
                  <w:marRight w:val="0"/>
                  <w:marTop w:val="0"/>
                  <w:marBottom w:val="0"/>
                  <w:divBdr>
                    <w:top w:val="none" w:sz="0" w:space="0" w:color="auto"/>
                    <w:left w:val="none" w:sz="0" w:space="0" w:color="auto"/>
                    <w:bottom w:val="none" w:sz="0" w:space="0" w:color="auto"/>
                    <w:right w:val="none" w:sz="0" w:space="0" w:color="auto"/>
                  </w:divBdr>
                </w:div>
                <w:div w:id="855928722">
                  <w:marLeft w:val="640"/>
                  <w:marRight w:val="0"/>
                  <w:marTop w:val="0"/>
                  <w:marBottom w:val="0"/>
                  <w:divBdr>
                    <w:top w:val="none" w:sz="0" w:space="0" w:color="auto"/>
                    <w:left w:val="none" w:sz="0" w:space="0" w:color="auto"/>
                    <w:bottom w:val="none" w:sz="0" w:space="0" w:color="auto"/>
                    <w:right w:val="none" w:sz="0" w:space="0" w:color="auto"/>
                  </w:divBdr>
                </w:div>
                <w:div w:id="1783256178">
                  <w:marLeft w:val="640"/>
                  <w:marRight w:val="0"/>
                  <w:marTop w:val="0"/>
                  <w:marBottom w:val="0"/>
                  <w:divBdr>
                    <w:top w:val="none" w:sz="0" w:space="0" w:color="auto"/>
                    <w:left w:val="none" w:sz="0" w:space="0" w:color="auto"/>
                    <w:bottom w:val="none" w:sz="0" w:space="0" w:color="auto"/>
                    <w:right w:val="none" w:sz="0" w:space="0" w:color="auto"/>
                  </w:divBdr>
                </w:div>
                <w:div w:id="828524859">
                  <w:marLeft w:val="640"/>
                  <w:marRight w:val="0"/>
                  <w:marTop w:val="0"/>
                  <w:marBottom w:val="0"/>
                  <w:divBdr>
                    <w:top w:val="none" w:sz="0" w:space="0" w:color="auto"/>
                    <w:left w:val="none" w:sz="0" w:space="0" w:color="auto"/>
                    <w:bottom w:val="none" w:sz="0" w:space="0" w:color="auto"/>
                    <w:right w:val="none" w:sz="0" w:space="0" w:color="auto"/>
                  </w:divBdr>
                </w:div>
                <w:div w:id="1887179699">
                  <w:marLeft w:val="640"/>
                  <w:marRight w:val="0"/>
                  <w:marTop w:val="0"/>
                  <w:marBottom w:val="0"/>
                  <w:divBdr>
                    <w:top w:val="none" w:sz="0" w:space="0" w:color="auto"/>
                    <w:left w:val="none" w:sz="0" w:space="0" w:color="auto"/>
                    <w:bottom w:val="none" w:sz="0" w:space="0" w:color="auto"/>
                    <w:right w:val="none" w:sz="0" w:space="0" w:color="auto"/>
                  </w:divBdr>
                </w:div>
                <w:div w:id="1202016922">
                  <w:marLeft w:val="640"/>
                  <w:marRight w:val="0"/>
                  <w:marTop w:val="0"/>
                  <w:marBottom w:val="0"/>
                  <w:divBdr>
                    <w:top w:val="none" w:sz="0" w:space="0" w:color="auto"/>
                    <w:left w:val="none" w:sz="0" w:space="0" w:color="auto"/>
                    <w:bottom w:val="none" w:sz="0" w:space="0" w:color="auto"/>
                    <w:right w:val="none" w:sz="0" w:space="0" w:color="auto"/>
                  </w:divBdr>
                </w:div>
                <w:div w:id="2051682653">
                  <w:marLeft w:val="640"/>
                  <w:marRight w:val="0"/>
                  <w:marTop w:val="0"/>
                  <w:marBottom w:val="0"/>
                  <w:divBdr>
                    <w:top w:val="none" w:sz="0" w:space="0" w:color="auto"/>
                    <w:left w:val="none" w:sz="0" w:space="0" w:color="auto"/>
                    <w:bottom w:val="none" w:sz="0" w:space="0" w:color="auto"/>
                    <w:right w:val="none" w:sz="0" w:space="0" w:color="auto"/>
                  </w:divBdr>
                </w:div>
                <w:div w:id="1482893268">
                  <w:marLeft w:val="640"/>
                  <w:marRight w:val="0"/>
                  <w:marTop w:val="0"/>
                  <w:marBottom w:val="0"/>
                  <w:divBdr>
                    <w:top w:val="none" w:sz="0" w:space="0" w:color="auto"/>
                    <w:left w:val="none" w:sz="0" w:space="0" w:color="auto"/>
                    <w:bottom w:val="none" w:sz="0" w:space="0" w:color="auto"/>
                    <w:right w:val="none" w:sz="0" w:space="0" w:color="auto"/>
                  </w:divBdr>
                </w:div>
                <w:div w:id="135150965">
                  <w:marLeft w:val="640"/>
                  <w:marRight w:val="0"/>
                  <w:marTop w:val="0"/>
                  <w:marBottom w:val="0"/>
                  <w:divBdr>
                    <w:top w:val="none" w:sz="0" w:space="0" w:color="auto"/>
                    <w:left w:val="none" w:sz="0" w:space="0" w:color="auto"/>
                    <w:bottom w:val="none" w:sz="0" w:space="0" w:color="auto"/>
                    <w:right w:val="none" w:sz="0" w:space="0" w:color="auto"/>
                  </w:divBdr>
                </w:div>
                <w:div w:id="1352612566">
                  <w:marLeft w:val="640"/>
                  <w:marRight w:val="0"/>
                  <w:marTop w:val="0"/>
                  <w:marBottom w:val="0"/>
                  <w:divBdr>
                    <w:top w:val="none" w:sz="0" w:space="0" w:color="auto"/>
                    <w:left w:val="none" w:sz="0" w:space="0" w:color="auto"/>
                    <w:bottom w:val="none" w:sz="0" w:space="0" w:color="auto"/>
                    <w:right w:val="none" w:sz="0" w:space="0" w:color="auto"/>
                  </w:divBdr>
                </w:div>
                <w:div w:id="1150755594">
                  <w:marLeft w:val="640"/>
                  <w:marRight w:val="0"/>
                  <w:marTop w:val="0"/>
                  <w:marBottom w:val="0"/>
                  <w:divBdr>
                    <w:top w:val="none" w:sz="0" w:space="0" w:color="auto"/>
                    <w:left w:val="none" w:sz="0" w:space="0" w:color="auto"/>
                    <w:bottom w:val="none" w:sz="0" w:space="0" w:color="auto"/>
                    <w:right w:val="none" w:sz="0" w:space="0" w:color="auto"/>
                  </w:divBdr>
                </w:div>
                <w:div w:id="1167867075">
                  <w:marLeft w:val="640"/>
                  <w:marRight w:val="0"/>
                  <w:marTop w:val="0"/>
                  <w:marBottom w:val="0"/>
                  <w:divBdr>
                    <w:top w:val="none" w:sz="0" w:space="0" w:color="auto"/>
                    <w:left w:val="none" w:sz="0" w:space="0" w:color="auto"/>
                    <w:bottom w:val="none" w:sz="0" w:space="0" w:color="auto"/>
                    <w:right w:val="none" w:sz="0" w:space="0" w:color="auto"/>
                  </w:divBdr>
                </w:div>
                <w:div w:id="537008318">
                  <w:marLeft w:val="640"/>
                  <w:marRight w:val="0"/>
                  <w:marTop w:val="0"/>
                  <w:marBottom w:val="0"/>
                  <w:divBdr>
                    <w:top w:val="none" w:sz="0" w:space="0" w:color="auto"/>
                    <w:left w:val="none" w:sz="0" w:space="0" w:color="auto"/>
                    <w:bottom w:val="none" w:sz="0" w:space="0" w:color="auto"/>
                    <w:right w:val="none" w:sz="0" w:space="0" w:color="auto"/>
                  </w:divBdr>
                </w:div>
                <w:div w:id="838540982">
                  <w:marLeft w:val="640"/>
                  <w:marRight w:val="0"/>
                  <w:marTop w:val="0"/>
                  <w:marBottom w:val="0"/>
                  <w:divBdr>
                    <w:top w:val="none" w:sz="0" w:space="0" w:color="auto"/>
                    <w:left w:val="none" w:sz="0" w:space="0" w:color="auto"/>
                    <w:bottom w:val="none" w:sz="0" w:space="0" w:color="auto"/>
                    <w:right w:val="none" w:sz="0" w:space="0" w:color="auto"/>
                  </w:divBdr>
                </w:div>
                <w:div w:id="1268196609">
                  <w:marLeft w:val="640"/>
                  <w:marRight w:val="0"/>
                  <w:marTop w:val="0"/>
                  <w:marBottom w:val="0"/>
                  <w:divBdr>
                    <w:top w:val="none" w:sz="0" w:space="0" w:color="auto"/>
                    <w:left w:val="none" w:sz="0" w:space="0" w:color="auto"/>
                    <w:bottom w:val="none" w:sz="0" w:space="0" w:color="auto"/>
                    <w:right w:val="none" w:sz="0" w:space="0" w:color="auto"/>
                  </w:divBdr>
                </w:div>
                <w:div w:id="615523389">
                  <w:marLeft w:val="640"/>
                  <w:marRight w:val="0"/>
                  <w:marTop w:val="0"/>
                  <w:marBottom w:val="0"/>
                  <w:divBdr>
                    <w:top w:val="none" w:sz="0" w:space="0" w:color="auto"/>
                    <w:left w:val="none" w:sz="0" w:space="0" w:color="auto"/>
                    <w:bottom w:val="none" w:sz="0" w:space="0" w:color="auto"/>
                    <w:right w:val="none" w:sz="0" w:space="0" w:color="auto"/>
                  </w:divBdr>
                </w:div>
                <w:div w:id="948388400">
                  <w:marLeft w:val="640"/>
                  <w:marRight w:val="0"/>
                  <w:marTop w:val="0"/>
                  <w:marBottom w:val="0"/>
                  <w:divBdr>
                    <w:top w:val="none" w:sz="0" w:space="0" w:color="auto"/>
                    <w:left w:val="none" w:sz="0" w:space="0" w:color="auto"/>
                    <w:bottom w:val="none" w:sz="0" w:space="0" w:color="auto"/>
                    <w:right w:val="none" w:sz="0" w:space="0" w:color="auto"/>
                  </w:divBdr>
                </w:div>
                <w:div w:id="1332374692">
                  <w:marLeft w:val="640"/>
                  <w:marRight w:val="0"/>
                  <w:marTop w:val="0"/>
                  <w:marBottom w:val="0"/>
                  <w:divBdr>
                    <w:top w:val="none" w:sz="0" w:space="0" w:color="auto"/>
                    <w:left w:val="none" w:sz="0" w:space="0" w:color="auto"/>
                    <w:bottom w:val="none" w:sz="0" w:space="0" w:color="auto"/>
                    <w:right w:val="none" w:sz="0" w:space="0" w:color="auto"/>
                  </w:divBdr>
                </w:div>
                <w:div w:id="1795563752">
                  <w:marLeft w:val="640"/>
                  <w:marRight w:val="0"/>
                  <w:marTop w:val="0"/>
                  <w:marBottom w:val="0"/>
                  <w:divBdr>
                    <w:top w:val="none" w:sz="0" w:space="0" w:color="auto"/>
                    <w:left w:val="none" w:sz="0" w:space="0" w:color="auto"/>
                    <w:bottom w:val="none" w:sz="0" w:space="0" w:color="auto"/>
                    <w:right w:val="none" w:sz="0" w:space="0" w:color="auto"/>
                  </w:divBdr>
                </w:div>
                <w:div w:id="71047634">
                  <w:marLeft w:val="640"/>
                  <w:marRight w:val="0"/>
                  <w:marTop w:val="0"/>
                  <w:marBottom w:val="0"/>
                  <w:divBdr>
                    <w:top w:val="none" w:sz="0" w:space="0" w:color="auto"/>
                    <w:left w:val="none" w:sz="0" w:space="0" w:color="auto"/>
                    <w:bottom w:val="none" w:sz="0" w:space="0" w:color="auto"/>
                    <w:right w:val="none" w:sz="0" w:space="0" w:color="auto"/>
                  </w:divBdr>
                </w:div>
                <w:div w:id="454832492">
                  <w:marLeft w:val="640"/>
                  <w:marRight w:val="0"/>
                  <w:marTop w:val="0"/>
                  <w:marBottom w:val="0"/>
                  <w:divBdr>
                    <w:top w:val="none" w:sz="0" w:space="0" w:color="auto"/>
                    <w:left w:val="none" w:sz="0" w:space="0" w:color="auto"/>
                    <w:bottom w:val="none" w:sz="0" w:space="0" w:color="auto"/>
                    <w:right w:val="none" w:sz="0" w:space="0" w:color="auto"/>
                  </w:divBdr>
                </w:div>
                <w:div w:id="458377748">
                  <w:marLeft w:val="640"/>
                  <w:marRight w:val="0"/>
                  <w:marTop w:val="0"/>
                  <w:marBottom w:val="0"/>
                  <w:divBdr>
                    <w:top w:val="none" w:sz="0" w:space="0" w:color="auto"/>
                    <w:left w:val="none" w:sz="0" w:space="0" w:color="auto"/>
                    <w:bottom w:val="none" w:sz="0" w:space="0" w:color="auto"/>
                    <w:right w:val="none" w:sz="0" w:space="0" w:color="auto"/>
                  </w:divBdr>
                </w:div>
                <w:div w:id="2027172775">
                  <w:marLeft w:val="640"/>
                  <w:marRight w:val="0"/>
                  <w:marTop w:val="0"/>
                  <w:marBottom w:val="0"/>
                  <w:divBdr>
                    <w:top w:val="none" w:sz="0" w:space="0" w:color="auto"/>
                    <w:left w:val="none" w:sz="0" w:space="0" w:color="auto"/>
                    <w:bottom w:val="none" w:sz="0" w:space="0" w:color="auto"/>
                    <w:right w:val="none" w:sz="0" w:space="0" w:color="auto"/>
                  </w:divBdr>
                </w:div>
                <w:div w:id="841353551">
                  <w:marLeft w:val="640"/>
                  <w:marRight w:val="0"/>
                  <w:marTop w:val="0"/>
                  <w:marBottom w:val="0"/>
                  <w:divBdr>
                    <w:top w:val="none" w:sz="0" w:space="0" w:color="auto"/>
                    <w:left w:val="none" w:sz="0" w:space="0" w:color="auto"/>
                    <w:bottom w:val="none" w:sz="0" w:space="0" w:color="auto"/>
                    <w:right w:val="none" w:sz="0" w:space="0" w:color="auto"/>
                  </w:divBdr>
                </w:div>
                <w:div w:id="905578847">
                  <w:marLeft w:val="640"/>
                  <w:marRight w:val="0"/>
                  <w:marTop w:val="0"/>
                  <w:marBottom w:val="0"/>
                  <w:divBdr>
                    <w:top w:val="none" w:sz="0" w:space="0" w:color="auto"/>
                    <w:left w:val="none" w:sz="0" w:space="0" w:color="auto"/>
                    <w:bottom w:val="none" w:sz="0" w:space="0" w:color="auto"/>
                    <w:right w:val="none" w:sz="0" w:space="0" w:color="auto"/>
                  </w:divBdr>
                </w:div>
                <w:div w:id="98185488">
                  <w:marLeft w:val="640"/>
                  <w:marRight w:val="0"/>
                  <w:marTop w:val="0"/>
                  <w:marBottom w:val="0"/>
                  <w:divBdr>
                    <w:top w:val="none" w:sz="0" w:space="0" w:color="auto"/>
                    <w:left w:val="none" w:sz="0" w:space="0" w:color="auto"/>
                    <w:bottom w:val="none" w:sz="0" w:space="0" w:color="auto"/>
                    <w:right w:val="none" w:sz="0" w:space="0" w:color="auto"/>
                  </w:divBdr>
                </w:div>
                <w:div w:id="1073431028">
                  <w:marLeft w:val="640"/>
                  <w:marRight w:val="0"/>
                  <w:marTop w:val="0"/>
                  <w:marBottom w:val="0"/>
                  <w:divBdr>
                    <w:top w:val="none" w:sz="0" w:space="0" w:color="auto"/>
                    <w:left w:val="none" w:sz="0" w:space="0" w:color="auto"/>
                    <w:bottom w:val="none" w:sz="0" w:space="0" w:color="auto"/>
                    <w:right w:val="none" w:sz="0" w:space="0" w:color="auto"/>
                  </w:divBdr>
                </w:div>
                <w:div w:id="1256981479">
                  <w:marLeft w:val="640"/>
                  <w:marRight w:val="0"/>
                  <w:marTop w:val="0"/>
                  <w:marBottom w:val="0"/>
                  <w:divBdr>
                    <w:top w:val="none" w:sz="0" w:space="0" w:color="auto"/>
                    <w:left w:val="none" w:sz="0" w:space="0" w:color="auto"/>
                    <w:bottom w:val="none" w:sz="0" w:space="0" w:color="auto"/>
                    <w:right w:val="none" w:sz="0" w:space="0" w:color="auto"/>
                  </w:divBdr>
                </w:div>
                <w:div w:id="1322080276">
                  <w:marLeft w:val="640"/>
                  <w:marRight w:val="0"/>
                  <w:marTop w:val="0"/>
                  <w:marBottom w:val="0"/>
                  <w:divBdr>
                    <w:top w:val="none" w:sz="0" w:space="0" w:color="auto"/>
                    <w:left w:val="none" w:sz="0" w:space="0" w:color="auto"/>
                    <w:bottom w:val="none" w:sz="0" w:space="0" w:color="auto"/>
                    <w:right w:val="none" w:sz="0" w:space="0" w:color="auto"/>
                  </w:divBdr>
                </w:div>
                <w:div w:id="365764956">
                  <w:marLeft w:val="640"/>
                  <w:marRight w:val="0"/>
                  <w:marTop w:val="0"/>
                  <w:marBottom w:val="0"/>
                  <w:divBdr>
                    <w:top w:val="none" w:sz="0" w:space="0" w:color="auto"/>
                    <w:left w:val="none" w:sz="0" w:space="0" w:color="auto"/>
                    <w:bottom w:val="none" w:sz="0" w:space="0" w:color="auto"/>
                    <w:right w:val="none" w:sz="0" w:space="0" w:color="auto"/>
                  </w:divBdr>
                </w:div>
                <w:div w:id="1801219192">
                  <w:marLeft w:val="640"/>
                  <w:marRight w:val="0"/>
                  <w:marTop w:val="0"/>
                  <w:marBottom w:val="0"/>
                  <w:divBdr>
                    <w:top w:val="none" w:sz="0" w:space="0" w:color="auto"/>
                    <w:left w:val="none" w:sz="0" w:space="0" w:color="auto"/>
                    <w:bottom w:val="none" w:sz="0" w:space="0" w:color="auto"/>
                    <w:right w:val="none" w:sz="0" w:space="0" w:color="auto"/>
                  </w:divBdr>
                </w:div>
                <w:div w:id="1562984532">
                  <w:marLeft w:val="640"/>
                  <w:marRight w:val="0"/>
                  <w:marTop w:val="0"/>
                  <w:marBottom w:val="0"/>
                  <w:divBdr>
                    <w:top w:val="none" w:sz="0" w:space="0" w:color="auto"/>
                    <w:left w:val="none" w:sz="0" w:space="0" w:color="auto"/>
                    <w:bottom w:val="none" w:sz="0" w:space="0" w:color="auto"/>
                    <w:right w:val="none" w:sz="0" w:space="0" w:color="auto"/>
                  </w:divBdr>
                </w:div>
                <w:div w:id="74479725">
                  <w:marLeft w:val="640"/>
                  <w:marRight w:val="0"/>
                  <w:marTop w:val="0"/>
                  <w:marBottom w:val="0"/>
                  <w:divBdr>
                    <w:top w:val="none" w:sz="0" w:space="0" w:color="auto"/>
                    <w:left w:val="none" w:sz="0" w:space="0" w:color="auto"/>
                    <w:bottom w:val="none" w:sz="0" w:space="0" w:color="auto"/>
                    <w:right w:val="none" w:sz="0" w:space="0" w:color="auto"/>
                  </w:divBdr>
                </w:div>
                <w:div w:id="617302402">
                  <w:marLeft w:val="640"/>
                  <w:marRight w:val="0"/>
                  <w:marTop w:val="0"/>
                  <w:marBottom w:val="0"/>
                  <w:divBdr>
                    <w:top w:val="none" w:sz="0" w:space="0" w:color="auto"/>
                    <w:left w:val="none" w:sz="0" w:space="0" w:color="auto"/>
                    <w:bottom w:val="none" w:sz="0" w:space="0" w:color="auto"/>
                    <w:right w:val="none" w:sz="0" w:space="0" w:color="auto"/>
                  </w:divBdr>
                </w:div>
              </w:divsChild>
            </w:div>
            <w:div w:id="516620390">
              <w:marLeft w:val="0"/>
              <w:marRight w:val="0"/>
              <w:marTop w:val="0"/>
              <w:marBottom w:val="0"/>
              <w:divBdr>
                <w:top w:val="none" w:sz="0" w:space="0" w:color="auto"/>
                <w:left w:val="none" w:sz="0" w:space="0" w:color="auto"/>
                <w:bottom w:val="none" w:sz="0" w:space="0" w:color="auto"/>
                <w:right w:val="none" w:sz="0" w:space="0" w:color="auto"/>
              </w:divBdr>
              <w:divsChild>
                <w:div w:id="634212602">
                  <w:marLeft w:val="640"/>
                  <w:marRight w:val="0"/>
                  <w:marTop w:val="0"/>
                  <w:marBottom w:val="0"/>
                  <w:divBdr>
                    <w:top w:val="none" w:sz="0" w:space="0" w:color="auto"/>
                    <w:left w:val="none" w:sz="0" w:space="0" w:color="auto"/>
                    <w:bottom w:val="none" w:sz="0" w:space="0" w:color="auto"/>
                    <w:right w:val="none" w:sz="0" w:space="0" w:color="auto"/>
                  </w:divBdr>
                </w:div>
                <w:div w:id="909312765">
                  <w:marLeft w:val="640"/>
                  <w:marRight w:val="0"/>
                  <w:marTop w:val="0"/>
                  <w:marBottom w:val="0"/>
                  <w:divBdr>
                    <w:top w:val="none" w:sz="0" w:space="0" w:color="auto"/>
                    <w:left w:val="none" w:sz="0" w:space="0" w:color="auto"/>
                    <w:bottom w:val="none" w:sz="0" w:space="0" w:color="auto"/>
                    <w:right w:val="none" w:sz="0" w:space="0" w:color="auto"/>
                  </w:divBdr>
                </w:div>
                <w:div w:id="557667061">
                  <w:marLeft w:val="640"/>
                  <w:marRight w:val="0"/>
                  <w:marTop w:val="0"/>
                  <w:marBottom w:val="0"/>
                  <w:divBdr>
                    <w:top w:val="none" w:sz="0" w:space="0" w:color="auto"/>
                    <w:left w:val="none" w:sz="0" w:space="0" w:color="auto"/>
                    <w:bottom w:val="none" w:sz="0" w:space="0" w:color="auto"/>
                    <w:right w:val="none" w:sz="0" w:space="0" w:color="auto"/>
                  </w:divBdr>
                </w:div>
                <w:div w:id="350228302">
                  <w:marLeft w:val="640"/>
                  <w:marRight w:val="0"/>
                  <w:marTop w:val="0"/>
                  <w:marBottom w:val="0"/>
                  <w:divBdr>
                    <w:top w:val="none" w:sz="0" w:space="0" w:color="auto"/>
                    <w:left w:val="none" w:sz="0" w:space="0" w:color="auto"/>
                    <w:bottom w:val="none" w:sz="0" w:space="0" w:color="auto"/>
                    <w:right w:val="none" w:sz="0" w:space="0" w:color="auto"/>
                  </w:divBdr>
                </w:div>
                <w:div w:id="1112935949">
                  <w:marLeft w:val="640"/>
                  <w:marRight w:val="0"/>
                  <w:marTop w:val="0"/>
                  <w:marBottom w:val="0"/>
                  <w:divBdr>
                    <w:top w:val="none" w:sz="0" w:space="0" w:color="auto"/>
                    <w:left w:val="none" w:sz="0" w:space="0" w:color="auto"/>
                    <w:bottom w:val="none" w:sz="0" w:space="0" w:color="auto"/>
                    <w:right w:val="none" w:sz="0" w:space="0" w:color="auto"/>
                  </w:divBdr>
                </w:div>
                <w:div w:id="537549759">
                  <w:marLeft w:val="640"/>
                  <w:marRight w:val="0"/>
                  <w:marTop w:val="0"/>
                  <w:marBottom w:val="0"/>
                  <w:divBdr>
                    <w:top w:val="none" w:sz="0" w:space="0" w:color="auto"/>
                    <w:left w:val="none" w:sz="0" w:space="0" w:color="auto"/>
                    <w:bottom w:val="none" w:sz="0" w:space="0" w:color="auto"/>
                    <w:right w:val="none" w:sz="0" w:space="0" w:color="auto"/>
                  </w:divBdr>
                </w:div>
                <w:div w:id="1345862121">
                  <w:marLeft w:val="640"/>
                  <w:marRight w:val="0"/>
                  <w:marTop w:val="0"/>
                  <w:marBottom w:val="0"/>
                  <w:divBdr>
                    <w:top w:val="none" w:sz="0" w:space="0" w:color="auto"/>
                    <w:left w:val="none" w:sz="0" w:space="0" w:color="auto"/>
                    <w:bottom w:val="none" w:sz="0" w:space="0" w:color="auto"/>
                    <w:right w:val="none" w:sz="0" w:space="0" w:color="auto"/>
                  </w:divBdr>
                </w:div>
                <w:div w:id="1063333719">
                  <w:marLeft w:val="640"/>
                  <w:marRight w:val="0"/>
                  <w:marTop w:val="0"/>
                  <w:marBottom w:val="0"/>
                  <w:divBdr>
                    <w:top w:val="none" w:sz="0" w:space="0" w:color="auto"/>
                    <w:left w:val="none" w:sz="0" w:space="0" w:color="auto"/>
                    <w:bottom w:val="none" w:sz="0" w:space="0" w:color="auto"/>
                    <w:right w:val="none" w:sz="0" w:space="0" w:color="auto"/>
                  </w:divBdr>
                </w:div>
                <w:div w:id="832381955">
                  <w:marLeft w:val="640"/>
                  <w:marRight w:val="0"/>
                  <w:marTop w:val="0"/>
                  <w:marBottom w:val="0"/>
                  <w:divBdr>
                    <w:top w:val="none" w:sz="0" w:space="0" w:color="auto"/>
                    <w:left w:val="none" w:sz="0" w:space="0" w:color="auto"/>
                    <w:bottom w:val="none" w:sz="0" w:space="0" w:color="auto"/>
                    <w:right w:val="none" w:sz="0" w:space="0" w:color="auto"/>
                  </w:divBdr>
                </w:div>
                <w:div w:id="313070155">
                  <w:marLeft w:val="640"/>
                  <w:marRight w:val="0"/>
                  <w:marTop w:val="0"/>
                  <w:marBottom w:val="0"/>
                  <w:divBdr>
                    <w:top w:val="none" w:sz="0" w:space="0" w:color="auto"/>
                    <w:left w:val="none" w:sz="0" w:space="0" w:color="auto"/>
                    <w:bottom w:val="none" w:sz="0" w:space="0" w:color="auto"/>
                    <w:right w:val="none" w:sz="0" w:space="0" w:color="auto"/>
                  </w:divBdr>
                </w:div>
                <w:div w:id="1371997028">
                  <w:marLeft w:val="640"/>
                  <w:marRight w:val="0"/>
                  <w:marTop w:val="0"/>
                  <w:marBottom w:val="0"/>
                  <w:divBdr>
                    <w:top w:val="none" w:sz="0" w:space="0" w:color="auto"/>
                    <w:left w:val="none" w:sz="0" w:space="0" w:color="auto"/>
                    <w:bottom w:val="none" w:sz="0" w:space="0" w:color="auto"/>
                    <w:right w:val="none" w:sz="0" w:space="0" w:color="auto"/>
                  </w:divBdr>
                </w:div>
                <w:div w:id="617414872">
                  <w:marLeft w:val="640"/>
                  <w:marRight w:val="0"/>
                  <w:marTop w:val="0"/>
                  <w:marBottom w:val="0"/>
                  <w:divBdr>
                    <w:top w:val="none" w:sz="0" w:space="0" w:color="auto"/>
                    <w:left w:val="none" w:sz="0" w:space="0" w:color="auto"/>
                    <w:bottom w:val="none" w:sz="0" w:space="0" w:color="auto"/>
                    <w:right w:val="none" w:sz="0" w:space="0" w:color="auto"/>
                  </w:divBdr>
                </w:div>
                <w:div w:id="1468668043">
                  <w:marLeft w:val="640"/>
                  <w:marRight w:val="0"/>
                  <w:marTop w:val="0"/>
                  <w:marBottom w:val="0"/>
                  <w:divBdr>
                    <w:top w:val="none" w:sz="0" w:space="0" w:color="auto"/>
                    <w:left w:val="none" w:sz="0" w:space="0" w:color="auto"/>
                    <w:bottom w:val="none" w:sz="0" w:space="0" w:color="auto"/>
                    <w:right w:val="none" w:sz="0" w:space="0" w:color="auto"/>
                  </w:divBdr>
                </w:div>
                <w:div w:id="625157508">
                  <w:marLeft w:val="640"/>
                  <w:marRight w:val="0"/>
                  <w:marTop w:val="0"/>
                  <w:marBottom w:val="0"/>
                  <w:divBdr>
                    <w:top w:val="none" w:sz="0" w:space="0" w:color="auto"/>
                    <w:left w:val="none" w:sz="0" w:space="0" w:color="auto"/>
                    <w:bottom w:val="none" w:sz="0" w:space="0" w:color="auto"/>
                    <w:right w:val="none" w:sz="0" w:space="0" w:color="auto"/>
                  </w:divBdr>
                </w:div>
                <w:div w:id="1096949051">
                  <w:marLeft w:val="640"/>
                  <w:marRight w:val="0"/>
                  <w:marTop w:val="0"/>
                  <w:marBottom w:val="0"/>
                  <w:divBdr>
                    <w:top w:val="none" w:sz="0" w:space="0" w:color="auto"/>
                    <w:left w:val="none" w:sz="0" w:space="0" w:color="auto"/>
                    <w:bottom w:val="none" w:sz="0" w:space="0" w:color="auto"/>
                    <w:right w:val="none" w:sz="0" w:space="0" w:color="auto"/>
                  </w:divBdr>
                </w:div>
                <w:div w:id="1844510826">
                  <w:marLeft w:val="640"/>
                  <w:marRight w:val="0"/>
                  <w:marTop w:val="0"/>
                  <w:marBottom w:val="0"/>
                  <w:divBdr>
                    <w:top w:val="none" w:sz="0" w:space="0" w:color="auto"/>
                    <w:left w:val="none" w:sz="0" w:space="0" w:color="auto"/>
                    <w:bottom w:val="none" w:sz="0" w:space="0" w:color="auto"/>
                    <w:right w:val="none" w:sz="0" w:space="0" w:color="auto"/>
                  </w:divBdr>
                </w:div>
                <w:div w:id="2046909959">
                  <w:marLeft w:val="640"/>
                  <w:marRight w:val="0"/>
                  <w:marTop w:val="0"/>
                  <w:marBottom w:val="0"/>
                  <w:divBdr>
                    <w:top w:val="none" w:sz="0" w:space="0" w:color="auto"/>
                    <w:left w:val="none" w:sz="0" w:space="0" w:color="auto"/>
                    <w:bottom w:val="none" w:sz="0" w:space="0" w:color="auto"/>
                    <w:right w:val="none" w:sz="0" w:space="0" w:color="auto"/>
                  </w:divBdr>
                </w:div>
                <w:div w:id="1244952155">
                  <w:marLeft w:val="640"/>
                  <w:marRight w:val="0"/>
                  <w:marTop w:val="0"/>
                  <w:marBottom w:val="0"/>
                  <w:divBdr>
                    <w:top w:val="none" w:sz="0" w:space="0" w:color="auto"/>
                    <w:left w:val="none" w:sz="0" w:space="0" w:color="auto"/>
                    <w:bottom w:val="none" w:sz="0" w:space="0" w:color="auto"/>
                    <w:right w:val="none" w:sz="0" w:space="0" w:color="auto"/>
                  </w:divBdr>
                </w:div>
                <w:div w:id="753821218">
                  <w:marLeft w:val="640"/>
                  <w:marRight w:val="0"/>
                  <w:marTop w:val="0"/>
                  <w:marBottom w:val="0"/>
                  <w:divBdr>
                    <w:top w:val="none" w:sz="0" w:space="0" w:color="auto"/>
                    <w:left w:val="none" w:sz="0" w:space="0" w:color="auto"/>
                    <w:bottom w:val="none" w:sz="0" w:space="0" w:color="auto"/>
                    <w:right w:val="none" w:sz="0" w:space="0" w:color="auto"/>
                  </w:divBdr>
                </w:div>
                <w:div w:id="1309433229">
                  <w:marLeft w:val="640"/>
                  <w:marRight w:val="0"/>
                  <w:marTop w:val="0"/>
                  <w:marBottom w:val="0"/>
                  <w:divBdr>
                    <w:top w:val="none" w:sz="0" w:space="0" w:color="auto"/>
                    <w:left w:val="none" w:sz="0" w:space="0" w:color="auto"/>
                    <w:bottom w:val="none" w:sz="0" w:space="0" w:color="auto"/>
                    <w:right w:val="none" w:sz="0" w:space="0" w:color="auto"/>
                  </w:divBdr>
                </w:div>
                <w:div w:id="2071803865">
                  <w:marLeft w:val="640"/>
                  <w:marRight w:val="0"/>
                  <w:marTop w:val="0"/>
                  <w:marBottom w:val="0"/>
                  <w:divBdr>
                    <w:top w:val="none" w:sz="0" w:space="0" w:color="auto"/>
                    <w:left w:val="none" w:sz="0" w:space="0" w:color="auto"/>
                    <w:bottom w:val="none" w:sz="0" w:space="0" w:color="auto"/>
                    <w:right w:val="none" w:sz="0" w:space="0" w:color="auto"/>
                  </w:divBdr>
                </w:div>
                <w:div w:id="669258740">
                  <w:marLeft w:val="640"/>
                  <w:marRight w:val="0"/>
                  <w:marTop w:val="0"/>
                  <w:marBottom w:val="0"/>
                  <w:divBdr>
                    <w:top w:val="none" w:sz="0" w:space="0" w:color="auto"/>
                    <w:left w:val="none" w:sz="0" w:space="0" w:color="auto"/>
                    <w:bottom w:val="none" w:sz="0" w:space="0" w:color="auto"/>
                    <w:right w:val="none" w:sz="0" w:space="0" w:color="auto"/>
                  </w:divBdr>
                </w:div>
                <w:div w:id="2120252200">
                  <w:marLeft w:val="640"/>
                  <w:marRight w:val="0"/>
                  <w:marTop w:val="0"/>
                  <w:marBottom w:val="0"/>
                  <w:divBdr>
                    <w:top w:val="none" w:sz="0" w:space="0" w:color="auto"/>
                    <w:left w:val="none" w:sz="0" w:space="0" w:color="auto"/>
                    <w:bottom w:val="none" w:sz="0" w:space="0" w:color="auto"/>
                    <w:right w:val="none" w:sz="0" w:space="0" w:color="auto"/>
                  </w:divBdr>
                </w:div>
                <w:div w:id="1719360661">
                  <w:marLeft w:val="640"/>
                  <w:marRight w:val="0"/>
                  <w:marTop w:val="0"/>
                  <w:marBottom w:val="0"/>
                  <w:divBdr>
                    <w:top w:val="none" w:sz="0" w:space="0" w:color="auto"/>
                    <w:left w:val="none" w:sz="0" w:space="0" w:color="auto"/>
                    <w:bottom w:val="none" w:sz="0" w:space="0" w:color="auto"/>
                    <w:right w:val="none" w:sz="0" w:space="0" w:color="auto"/>
                  </w:divBdr>
                </w:div>
                <w:div w:id="1688947051">
                  <w:marLeft w:val="640"/>
                  <w:marRight w:val="0"/>
                  <w:marTop w:val="0"/>
                  <w:marBottom w:val="0"/>
                  <w:divBdr>
                    <w:top w:val="none" w:sz="0" w:space="0" w:color="auto"/>
                    <w:left w:val="none" w:sz="0" w:space="0" w:color="auto"/>
                    <w:bottom w:val="none" w:sz="0" w:space="0" w:color="auto"/>
                    <w:right w:val="none" w:sz="0" w:space="0" w:color="auto"/>
                  </w:divBdr>
                </w:div>
                <w:div w:id="798957159">
                  <w:marLeft w:val="640"/>
                  <w:marRight w:val="0"/>
                  <w:marTop w:val="0"/>
                  <w:marBottom w:val="0"/>
                  <w:divBdr>
                    <w:top w:val="none" w:sz="0" w:space="0" w:color="auto"/>
                    <w:left w:val="none" w:sz="0" w:space="0" w:color="auto"/>
                    <w:bottom w:val="none" w:sz="0" w:space="0" w:color="auto"/>
                    <w:right w:val="none" w:sz="0" w:space="0" w:color="auto"/>
                  </w:divBdr>
                </w:div>
                <w:div w:id="1642076116">
                  <w:marLeft w:val="640"/>
                  <w:marRight w:val="0"/>
                  <w:marTop w:val="0"/>
                  <w:marBottom w:val="0"/>
                  <w:divBdr>
                    <w:top w:val="none" w:sz="0" w:space="0" w:color="auto"/>
                    <w:left w:val="none" w:sz="0" w:space="0" w:color="auto"/>
                    <w:bottom w:val="none" w:sz="0" w:space="0" w:color="auto"/>
                    <w:right w:val="none" w:sz="0" w:space="0" w:color="auto"/>
                  </w:divBdr>
                </w:div>
                <w:div w:id="970788285">
                  <w:marLeft w:val="640"/>
                  <w:marRight w:val="0"/>
                  <w:marTop w:val="0"/>
                  <w:marBottom w:val="0"/>
                  <w:divBdr>
                    <w:top w:val="none" w:sz="0" w:space="0" w:color="auto"/>
                    <w:left w:val="none" w:sz="0" w:space="0" w:color="auto"/>
                    <w:bottom w:val="none" w:sz="0" w:space="0" w:color="auto"/>
                    <w:right w:val="none" w:sz="0" w:space="0" w:color="auto"/>
                  </w:divBdr>
                </w:div>
                <w:div w:id="444544813">
                  <w:marLeft w:val="640"/>
                  <w:marRight w:val="0"/>
                  <w:marTop w:val="0"/>
                  <w:marBottom w:val="0"/>
                  <w:divBdr>
                    <w:top w:val="none" w:sz="0" w:space="0" w:color="auto"/>
                    <w:left w:val="none" w:sz="0" w:space="0" w:color="auto"/>
                    <w:bottom w:val="none" w:sz="0" w:space="0" w:color="auto"/>
                    <w:right w:val="none" w:sz="0" w:space="0" w:color="auto"/>
                  </w:divBdr>
                </w:div>
                <w:div w:id="1349058663">
                  <w:marLeft w:val="640"/>
                  <w:marRight w:val="0"/>
                  <w:marTop w:val="0"/>
                  <w:marBottom w:val="0"/>
                  <w:divBdr>
                    <w:top w:val="none" w:sz="0" w:space="0" w:color="auto"/>
                    <w:left w:val="none" w:sz="0" w:space="0" w:color="auto"/>
                    <w:bottom w:val="none" w:sz="0" w:space="0" w:color="auto"/>
                    <w:right w:val="none" w:sz="0" w:space="0" w:color="auto"/>
                  </w:divBdr>
                </w:div>
                <w:div w:id="1740706275">
                  <w:marLeft w:val="640"/>
                  <w:marRight w:val="0"/>
                  <w:marTop w:val="0"/>
                  <w:marBottom w:val="0"/>
                  <w:divBdr>
                    <w:top w:val="none" w:sz="0" w:space="0" w:color="auto"/>
                    <w:left w:val="none" w:sz="0" w:space="0" w:color="auto"/>
                    <w:bottom w:val="none" w:sz="0" w:space="0" w:color="auto"/>
                    <w:right w:val="none" w:sz="0" w:space="0" w:color="auto"/>
                  </w:divBdr>
                </w:div>
                <w:div w:id="788889260">
                  <w:marLeft w:val="640"/>
                  <w:marRight w:val="0"/>
                  <w:marTop w:val="0"/>
                  <w:marBottom w:val="0"/>
                  <w:divBdr>
                    <w:top w:val="none" w:sz="0" w:space="0" w:color="auto"/>
                    <w:left w:val="none" w:sz="0" w:space="0" w:color="auto"/>
                    <w:bottom w:val="none" w:sz="0" w:space="0" w:color="auto"/>
                    <w:right w:val="none" w:sz="0" w:space="0" w:color="auto"/>
                  </w:divBdr>
                </w:div>
                <w:div w:id="1128163350">
                  <w:marLeft w:val="640"/>
                  <w:marRight w:val="0"/>
                  <w:marTop w:val="0"/>
                  <w:marBottom w:val="0"/>
                  <w:divBdr>
                    <w:top w:val="none" w:sz="0" w:space="0" w:color="auto"/>
                    <w:left w:val="none" w:sz="0" w:space="0" w:color="auto"/>
                    <w:bottom w:val="none" w:sz="0" w:space="0" w:color="auto"/>
                    <w:right w:val="none" w:sz="0" w:space="0" w:color="auto"/>
                  </w:divBdr>
                </w:div>
                <w:div w:id="1301110927">
                  <w:marLeft w:val="640"/>
                  <w:marRight w:val="0"/>
                  <w:marTop w:val="0"/>
                  <w:marBottom w:val="0"/>
                  <w:divBdr>
                    <w:top w:val="none" w:sz="0" w:space="0" w:color="auto"/>
                    <w:left w:val="none" w:sz="0" w:space="0" w:color="auto"/>
                    <w:bottom w:val="none" w:sz="0" w:space="0" w:color="auto"/>
                    <w:right w:val="none" w:sz="0" w:space="0" w:color="auto"/>
                  </w:divBdr>
                </w:div>
                <w:div w:id="1772507995">
                  <w:marLeft w:val="640"/>
                  <w:marRight w:val="0"/>
                  <w:marTop w:val="0"/>
                  <w:marBottom w:val="0"/>
                  <w:divBdr>
                    <w:top w:val="none" w:sz="0" w:space="0" w:color="auto"/>
                    <w:left w:val="none" w:sz="0" w:space="0" w:color="auto"/>
                    <w:bottom w:val="none" w:sz="0" w:space="0" w:color="auto"/>
                    <w:right w:val="none" w:sz="0" w:space="0" w:color="auto"/>
                  </w:divBdr>
                </w:div>
                <w:div w:id="1650016457">
                  <w:marLeft w:val="640"/>
                  <w:marRight w:val="0"/>
                  <w:marTop w:val="0"/>
                  <w:marBottom w:val="0"/>
                  <w:divBdr>
                    <w:top w:val="none" w:sz="0" w:space="0" w:color="auto"/>
                    <w:left w:val="none" w:sz="0" w:space="0" w:color="auto"/>
                    <w:bottom w:val="none" w:sz="0" w:space="0" w:color="auto"/>
                    <w:right w:val="none" w:sz="0" w:space="0" w:color="auto"/>
                  </w:divBdr>
                </w:div>
                <w:div w:id="134689339">
                  <w:marLeft w:val="640"/>
                  <w:marRight w:val="0"/>
                  <w:marTop w:val="0"/>
                  <w:marBottom w:val="0"/>
                  <w:divBdr>
                    <w:top w:val="none" w:sz="0" w:space="0" w:color="auto"/>
                    <w:left w:val="none" w:sz="0" w:space="0" w:color="auto"/>
                    <w:bottom w:val="none" w:sz="0" w:space="0" w:color="auto"/>
                    <w:right w:val="none" w:sz="0" w:space="0" w:color="auto"/>
                  </w:divBdr>
                </w:div>
                <w:div w:id="283732026">
                  <w:marLeft w:val="640"/>
                  <w:marRight w:val="0"/>
                  <w:marTop w:val="0"/>
                  <w:marBottom w:val="0"/>
                  <w:divBdr>
                    <w:top w:val="none" w:sz="0" w:space="0" w:color="auto"/>
                    <w:left w:val="none" w:sz="0" w:space="0" w:color="auto"/>
                    <w:bottom w:val="none" w:sz="0" w:space="0" w:color="auto"/>
                    <w:right w:val="none" w:sz="0" w:space="0" w:color="auto"/>
                  </w:divBdr>
                </w:div>
              </w:divsChild>
            </w:div>
            <w:div w:id="494685876">
              <w:marLeft w:val="0"/>
              <w:marRight w:val="0"/>
              <w:marTop w:val="0"/>
              <w:marBottom w:val="0"/>
              <w:divBdr>
                <w:top w:val="none" w:sz="0" w:space="0" w:color="auto"/>
                <w:left w:val="none" w:sz="0" w:space="0" w:color="auto"/>
                <w:bottom w:val="none" w:sz="0" w:space="0" w:color="auto"/>
                <w:right w:val="none" w:sz="0" w:space="0" w:color="auto"/>
              </w:divBdr>
              <w:divsChild>
                <w:div w:id="156725304">
                  <w:marLeft w:val="640"/>
                  <w:marRight w:val="0"/>
                  <w:marTop w:val="0"/>
                  <w:marBottom w:val="0"/>
                  <w:divBdr>
                    <w:top w:val="none" w:sz="0" w:space="0" w:color="auto"/>
                    <w:left w:val="none" w:sz="0" w:space="0" w:color="auto"/>
                    <w:bottom w:val="none" w:sz="0" w:space="0" w:color="auto"/>
                    <w:right w:val="none" w:sz="0" w:space="0" w:color="auto"/>
                  </w:divBdr>
                </w:div>
                <w:div w:id="1031341306">
                  <w:marLeft w:val="640"/>
                  <w:marRight w:val="0"/>
                  <w:marTop w:val="0"/>
                  <w:marBottom w:val="0"/>
                  <w:divBdr>
                    <w:top w:val="none" w:sz="0" w:space="0" w:color="auto"/>
                    <w:left w:val="none" w:sz="0" w:space="0" w:color="auto"/>
                    <w:bottom w:val="none" w:sz="0" w:space="0" w:color="auto"/>
                    <w:right w:val="none" w:sz="0" w:space="0" w:color="auto"/>
                  </w:divBdr>
                </w:div>
                <w:div w:id="6756993">
                  <w:marLeft w:val="640"/>
                  <w:marRight w:val="0"/>
                  <w:marTop w:val="0"/>
                  <w:marBottom w:val="0"/>
                  <w:divBdr>
                    <w:top w:val="none" w:sz="0" w:space="0" w:color="auto"/>
                    <w:left w:val="none" w:sz="0" w:space="0" w:color="auto"/>
                    <w:bottom w:val="none" w:sz="0" w:space="0" w:color="auto"/>
                    <w:right w:val="none" w:sz="0" w:space="0" w:color="auto"/>
                  </w:divBdr>
                </w:div>
                <w:div w:id="1745564736">
                  <w:marLeft w:val="640"/>
                  <w:marRight w:val="0"/>
                  <w:marTop w:val="0"/>
                  <w:marBottom w:val="0"/>
                  <w:divBdr>
                    <w:top w:val="none" w:sz="0" w:space="0" w:color="auto"/>
                    <w:left w:val="none" w:sz="0" w:space="0" w:color="auto"/>
                    <w:bottom w:val="none" w:sz="0" w:space="0" w:color="auto"/>
                    <w:right w:val="none" w:sz="0" w:space="0" w:color="auto"/>
                  </w:divBdr>
                </w:div>
                <w:div w:id="543756627">
                  <w:marLeft w:val="640"/>
                  <w:marRight w:val="0"/>
                  <w:marTop w:val="0"/>
                  <w:marBottom w:val="0"/>
                  <w:divBdr>
                    <w:top w:val="none" w:sz="0" w:space="0" w:color="auto"/>
                    <w:left w:val="none" w:sz="0" w:space="0" w:color="auto"/>
                    <w:bottom w:val="none" w:sz="0" w:space="0" w:color="auto"/>
                    <w:right w:val="none" w:sz="0" w:space="0" w:color="auto"/>
                  </w:divBdr>
                </w:div>
                <w:div w:id="821579094">
                  <w:marLeft w:val="640"/>
                  <w:marRight w:val="0"/>
                  <w:marTop w:val="0"/>
                  <w:marBottom w:val="0"/>
                  <w:divBdr>
                    <w:top w:val="none" w:sz="0" w:space="0" w:color="auto"/>
                    <w:left w:val="none" w:sz="0" w:space="0" w:color="auto"/>
                    <w:bottom w:val="none" w:sz="0" w:space="0" w:color="auto"/>
                    <w:right w:val="none" w:sz="0" w:space="0" w:color="auto"/>
                  </w:divBdr>
                </w:div>
                <w:div w:id="2045010551">
                  <w:marLeft w:val="640"/>
                  <w:marRight w:val="0"/>
                  <w:marTop w:val="0"/>
                  <w:marBottom w:val="0"/>
                  <w:divBdr>
                    <w:top w:val="none" w:sz="0" w:space="0" w:color="auto"/>
                    <w:left w:val="none" w:sz="0" w:space="0" w:color="auto"/>
                    <w:bottom w:val="none" w:sz="0" w:space="0" w:color="auto"/>
                    <w:right w:val="none" w:sz="0" w:space="0" w:color="auto"/>
                  </w:divBdr>
                </w:div>
                <w:div w:id="40591860">
                  <w:marLeft w:val="640"/>
                  <w:marRight w:val="0"/>
                  <w:marTop w:val="0"/>
                  <w:marBottom w:val="0"/>
                  <w:divBdr>
                    <w:top w:val="none" w:sz="0" w:space="0" w:color="auto"/>
                    <w:left w:val="none" w:sz="0" w:space="0" w:color="auto"/>
                    <w:bottom w:val="none" w:sz="0" w:space="0" w:color="auto"/>
                    <w:right w:val="none" w:sz="0" w:space="0" w:color="auto"/>
                  </w:divBdr>
                </w:div>
                <w:div w:id="1988053419">
                  <w:marLeft w:val="640"/>
                  <w:marRight w:val="0"/>
                  <w:marTop w:val="0"/>
                  <w:marBottom w:val="0"/>
                  <w:divBdr>
                    <w:top w:val="none" w:sz="0" w:space="0" w:color="auto"/>
                    <w:left w:val="none" w:sz="0" w:space="0" w:color="auto"/>
                    <w:bottom w:val="none" w:sz="0" w:space="0" w:color="auto"/>
                    <w:right w:val="none" w:sz="0" w:space="0" w:color="auto"/>
                  </w:divBdr>
                </w:div>
                <w:div w:id="1092242588">
                  <w:marLeft w:val="640"/>
                  <w:marRight w:val="0"/>
                  <w:marTop w:val="0"/>
                  <w:marBottom w:val="0"/>
                  <w:divBdr>
                    <w:top w:val="none" w:sz="0" w:space="0" w:color="auto"/>
                    <w:left w:val="none" w:sz="0" w:space="0" w:color="auto"/>
                    <w:bottom w:val="none" w:sz="0" w:space="0" w:color="auto"/>
                    <w:right w:val="none" w:sz="0" w:space="0" w:color="auto"/>
                  </w:divBdr>
                </w:div>
                <w:div w:id="208999250">
                  <w:marLeft w:val="640"/>
                  <w:marRight w:val="0"/>
                  <w:marTop w:val="0"/>
                  <w:marBottom w:val="0"/>
                  <w:divBdr>
                    <w:top w:val="none" w:sz="0" w:space="0" w:color="auto"/>
                    <w:left w:val="none" w:sz="0" w:space="0" w:color="auto"/>
                    <w:bottom w:val="none" w:sz="0" w:space="0" w:color="auto"/>
                    <w:right w:val="none" w:sz="0" w:space="0" w:color="auto"/>
                  </w:divBdr>
                </w:div>
                <w:div w:id="785927302">
                  <w:marLeft w:val="640"/>
                  <w:marRight w:val="0"/>
                  <w:marTop w:val="0"/>
                  <w:marBottom w:val="0"/>
                  <w:divBdr>
                    <w:top w:val="none" w:sz="0" w:space="0" w:color="auto"/>
                    <w:left w:val="none" w:sz="0" w:space="0" w:color="auto"/>
                    <w:bottom w:val="none" w:sz="0" w:space="0" w:color="auto"/>
                    <w:right w:val="none" w:sz="0" w:space="0" w:color="auto"/>
                  </w:divBdr>
                </w:div>
                <w:div w:id="1187602304">
                  <w:marLeft w:val="640"/>
                  <w:marRight w:val="0"/>
                  <w:marTop w:val="0"/>
                  <w:marBottom w:val="0"/>
                  <w:divBdr>
                    <w:top w:val="none" w:sz="0" w:space="0" w:color="auto"/>
                    <w:left w:val="none" w:sz="0" w:space="0" w:color="auto"/>
                    <w:bottom w:val="none" w:sz="0" w:space="0" w:color="auto"/>
                    <w:right w:val="none" w:sz="0" w:space="0" w:color="auto"/>
                  </w:divBdr>
                </w:div>
                <w:div w:id="1592615772">
                  <w:marLeft w:val="640"/>
                  <w:marRight w:val="0"/>
                  <w:marTop w:val="0"/>
                  <w:marBottom w:val="0"/>
                  <w:divBdr>
                    <w:top w:val="none" w:sz="0" w:space="0" w:color="auto"/>
                    <w:left w:val="none" w:sz="0" w:space="0" w:color="auto"/>
                    <w:bottom w:val="none" w:sz="0" w:space="0" w:color="auto"/>
                    <w:right w:val="none" w:sz="0" w:space="0" w:color="auto"/>
                  </w:divBdr>
                </w:div>
                <w:div w:id="1645115417">
                  <w:marLeft w:val="640"/>
                  <w:marRight w:val="0"/>
                  <w:marTop w:val="0"/>
                  <w:marBottom w:val="0"/>
                  <w:divBdr>
                    <w:top w:val="none" w:sz="0" w:space="0" w:color="auto"/>
                    <w:left w:val="none" w:sz="0" w:space="0" w:color="auto"/>
                    <w:bottom w:val="none" w:sz="0" w:space="0" w:color="auto"/>
                    <w:right w:val="none" w:sz="0" w:space="0" w:color="auto"/>
                  </w:divBdr>
                </w:div>
                <w:div w:id="2026050583">
                  <w:marLeft w:val="640"/>
                  <w:marRight w:val="0"/>
                  <w:marTop w:val="0"/>
                  <w:marBottom w:val="0"/>
                  <w:divBdr>
                    <w:top w:val="none" w:sz="0" w:space="0" w:color="auto"/>
                    <w:left w:val="none" w:sz="0" w:space="0" w:color="auto"/>
                    <w:bottom w:val="none" w:sz="0" w:space="0" w:color="auto"/>
                    <w:right w:val="none" w:sz="0" w:space="0" w:color="auto"/>
                  </w:divBdr>
                </w:div>
                <w:div w:id="909191328">
                  <w:marLeft w:val="640"/>
                  <w:marRight w:val="0"/>
                  <w:marTop w:val="0"/>
                  <w:marBottom w:val="0"/>
                  <w:divBdr>
                    <w:top w:val="none" w:sz="0" w:space="0" w:color="auto"/>
                    <w:left w:val="none" w:sz="0" w:space="0" w:color="auto"/>
                    <w:bottom w:val="none" w:sz="0" w:space="0" w:color="auto"/>
                    <w:right w:val="none" w:sz="0" w:space="0" w:color="auto"/>
                  </w:divBdr>
                </w:div>
                <w:div w:id="523330919">
                  <w:marLeft w:val="640"/>
                  <w:marRight w:val="0"/>
                  <w:marTop w:val="0"/>
                  <w:marBottom w:val="0"/>
                  <w:divBdr>
                    <w:top w:val="none" w:sz="0" w:space="0" w:color="auto"/>
                    <w:left w:val="none" w:sz="0" w:space="0" w:color="auto"/>
                    <w:bottom w:val="none" w:sz="0" w:space="0" w:color="auto"/>
                    <w:right w:val="none" w:sz="0" w:space="0" w:color="auto"/>
                  </w:divBdr>
                </w:div>
                <w:div w:id="1068455084">
                  <w:marLeft w:val="640"/>
                  <w:marRight w:val="0"/>
                  <w:marTop w:val="0"/>
                  <w:marBottom w:val="0"/>
                  <w:divBdr>
                    <w:top w:val="none" w:sz="0" w:space="0" w:color="auto"/>
                    <w:left w:val="none" w:sz="0" w:space="0" w:color="auto"/>
                    <w:bottom w:val="none" w:sz="0" w:space="0" w:color="auto"/>
                    <w:right w:val="none" w:sz="0" w:space="0" w:color="auto"/>
                  </w:divBdr>
                </w:div>
                <w:div w:id="1675834782">
                  <w:marLeft w:val="640"/>
                  <w:marRight w:val="0"/>
                  <w:marTop w:val="0"/>
                  <w:marBottom w:val="0"/>
                  <w:divBdr>
                    <w:top w:val="none" w:sz="0" w:space="0" w:color="auto"/>
                    <w:left w:val="none" w:sz="0" w:space="0" w:color="auto"/>
                    <w:bottom w:val="none" w:sz="0" w:space="0" w:color="auto"/>
                    <w:right w:val="none" w:sz="0" w:space="0" w:color="auto"/>
                  </w:divBdr>
                </w:div>
                <w:div w:id="373164896">
                  <w:marLeft w:val="640"/>
                  <w:marRight w:val="0"/>
                  <w:marTop w:val="0"/>
                  <w:marBottom w:val="0"/>
                  <w:divBdr>
                    <w:top w:val="none" w:sz="0" w:space="0" w:color="auto"/>
                    <w:left w:val="none" w:sz="0" w:space="0" w:color="auto"/>
                    <w:bottom w:val="none" w:sz="0" w:space="0" w:color="auto"/>
                    <w:right w:val="none" w:sz="0" w:space="0" w:color="auto"/>
                  </w:divBdr>
                </w:div>
                <w:div w:id="1894804698">
                  <w:marLeft w:val="640"/>
                  <w:marRight w:val="0"/>
                  <w:marTop w:val="0"/>
                  <w:marBottom w:val="0"/>
                  <w:divBdr>
                    <w:top w:val="none" w:sz="0" w:space="0" w:color="auto"/>
                    <w:left w:val="none" w:sz="0" w:space="0" w:color="auto"/>
                    <w:bottom w:val="none" w:sz="0" w:space="0" w:color="auto"/>
                    <w:right w:val="none" w:sz="0" w:space="0" w:color="auto"/>
                  </w:divBdr>
                </w:div>
                <w:div w:id="53937553">
                  <w:marLeft w:val="640"/>
                  <w:marRight w:val="0"/>
                  <w:marTop w:val="0"/>
                  <w:marBottom w:val="0"/>
                  <w:divBdr>
                    <w:top w:val="none" w:sz="0" w:space="0" w:color="auto"/>
                    <w:left w:val="none" w:sz="0" w:space="0" w:color="auto"/>
                    <w:bottom w:val="none" w:sz="0" w:space="0" w:color="auto"/>
                    <w:right w:val="none" w:sz="0" w:space="0" w:color="auto"/>
                  </w:divBdr>
                </w:div>
                <w:div w:id="390690237">
                  <w:marLeft w:val="640"/>
                  <w:marRight w:val="0"/>
                  <w:marTop w:val="0"/>
                  <w:marBottom w:val="0"/>
                  <w:divBdr>
                    <w:top w:val="none" w:sz="0" w:space="0" w:color="auto"/>
                    <w:left w:val="none" w:sz="0" w:space="0" w:color="auto"/>
                    <w:bottom w:val="none" w:sz="0" w:space="0" w:color="auto"/>
                    <w:right w:val="none" w:sz="0" w:space="0" w:color="auto"/>
                  </w:divBdr>
                </w:div>
                <w:div w:id="1860463672">
                  <w:marLeft w:val="640"/>
                  <w:marRight w:val="0"/>
                  <w:marTop w:val="0"/>
                  <w:marBottom w:val="0"/>
                  <w:divBdr>
                    <w:top w:val="none" w:sz="0" w:space="0" w:color="auto"/>
                    <w:left w:val="none" w:sz="0" w:space="0" w:color="auto"/>
                    <w:bottom w:val="none" w:sz="0" w:space="0" w:color="auto"/>
                    <w:right w:val="none" w:sz="0" w:space="0" w:color="auto"/>
                  </w:divBdr>
                </w:div>
                <w:div w:id="1325204183">
                  <w:marLeft w:val="640"/>
                  <w:marRight w:val="0"/>
                  <w:marTop w:val="0"/>
                  <w:marBottom w:val="0"/>
                  <w:divBdr>
                    <w:top w:val="none" w:sz="0" w:space="0" w:color="auto"/>
                    <w:left w:val="none" w:sz="0" w:space="0" w:color="auto"/>
                    <w:bottom w:val="none" w:sz="0" w:space="0" w:color="auto"/>
                    <w:right w:val="none" w:sz="0" w:space="0" w:color="auto"/>
                  </w:divBdr>
                </w:div>
                <w:div w:id="1870340176">
                  <w:marLeft w:val="640"/>
                  <w:marRight w:val="0"/>
                  <w:marTop w:val="0"/>
                  <w:marBottom w:val="0"/>
                  <w:divBdr>
                    <w:top w:val="none" w:sz="0" w:space="0" w:color="auto"/>
                    <w:left w:val="none" w:sz="0" w:space="0" w:color="auto"/>
                    <w:bottom w:val="none" w:sz="0" w:space="0" w:color="auto"/>
                    <w:right w:val="none" w:sz="0" w:space="0" w:color="auto"/>
                  </w:divBdr>
                </w:div>
                <w:div w:id="995379800">
                  <w:marLeft w:val="640"/>
                  <w:marRight w:val="0"/>
                  <w:marTop w:val="0"/>
                  <w:marBottom w:val="0"/>
                  <w:divBdr>
                    <w:top w:val="none" w:sz="0" w:space="0" w:color="auto"/>
                    <w:left w:val="none" w:sz="0" w:space="0" w:color="auto"/>
                    <w:bottom w:val="none" w:sz="0" w:space="0" w:color="auto"/>
                    <w:right w:val="none" w:sz="0" w:space="0" w:color="auto"/>
                  </w:divBdr>
                </w:div>
                <w:div w:id="587423429">
                  <w:marLeft w:val="640"/>
                  <w:marRight w:val="0"/>
                  <w:marTop w:val="0"/>
                  <w:marBottom w:val="0"/>
                  <w:divBdr>
                    <w:top w:val="none" w:sz="0" w:space="0" w:color="auto"/>
                    <w:left w:val="none" w:sz="0" w:space="0" w:color="auto"/>
                    <w:bottom w:val="none" w:sz="0" w:space="0" w:color="auto"/>
                    <w:right w:val="none" w:sz="0" w:space="0" w:color="auto"/>
                  </w:divBdr>
                </w:div>
                <w:div w:id="1641494224">
                  <w:marLeft w:val="640"/>
                  <w:marRight w:val="0"/>
                  <w:marTop w:val="0"/>
                  <w:marBottom w:val="0"/>
                  <w:divBdr>
                    <w:top w:val="none" w:sz="0" w:space="0" w:color="auto"/>
                    <w:left w:val="none" w:sz="0" w:space="0" w:color="auto"/>
                    <w:bottom w:val="none" w:sz="0" w:space="0" w:color="auto"/>
                    <w:right w:val="none" w:sz="0" w:space="0" w:color="auto"/>
                  </w:divBdr>
                </w:div>
                <w:div w:id="1953316340">
                  <w:marLeft w:val="640"/>
                  <w:marRight w:val="0"/>
                  <w:marTop w:val="0"/>
                  <w:marBottom w:val="0"/>
                  <w:divBdr>
                    <w:top w:val="none" w:sz="0" w:space="0" w:color="auto"/>
                    <w:left w:val="none" w:sz="0" w:space="0" w:color="auto"/>
                    <w:bottom w:val="none" w:sz="0" w:space="0" w:color="auto"/>
                    <w:right w:val="none" w:sz="0" w:space="0" w:color="auto"/>
                  </w:divBdr>
                </w:div>
                <w:div w:id="1212034836">
                  <w:marLeft w:val="640"/>
                  <w:marRight w:val="0"/>
                  <w:marTop w:val="0"/>
                  <w:marBottom w:val="0"/>
                  <w:divBdr>
                    <w:top w:val="none" w:sz="0" w:space="0" w:color="auto"/>
                    <w:left w:val="none" w:sz="0" w:space="0" w:color="auto"/>
                    <w:bottom w:val="none" w:sz="0" w:space="0" w:color="auto"/>
                    <w:right w:val="none" w:sz="0" w:space="0" w:color="auto"/>
                  </w:divBdr>
                </w:div>
                <w:div w:id="987131756">
                  <w:marLeft w:val="640"/>
                  <w:marRight w:val="0"/>
                  <w:marTop w:val="0"/>
                  <w:marBottom w:val="0"/>
                  <w:divBdr>
                    <w:top w:val="none" w:sz="0" w:space="0" w:color="auto"/>
                    <w:left w:val="none" w:sz="0" w:space="0" w:color="auto"/>
                    <w:bottom w:val="none" w:sz="0" w:space="0" w:color="auto"/>
                    <w:right w:val="none" w:sz="0" w:space="0" w:color="auto"/>
                  </w:divBdr>
                </w:div>
              </w:divsChild>
            </w:div>
            <w:div w:id="1769351620">
              <w:marLeft w:val="0"/>
              <w:marRight w:val="0"/>
              <w:marTop w:val="0"/>
              <w:marBottom w:val="0"/>
              <w:divBdr>
                <w:top w:val="none" w:sz="0" w:space="0" w:color="auto"/>
                <w:left w:val="none" w:sz="0" w:space="0" w:color="auto"/>
                <w:bottom w:val="none" w:sz="0" w:space="0" w:color="auto"/>
                <w:right w:val="none" w:sz="0" w:space="0" w:color="auto"/>
              </w:divBdr>
              <w:divsChild>
                <w:div w:id="1087263562">
                  <w:marLeft w:val="640"/>
                  <w:marRight w:val="0"/>
                  <w:marTop w:val="0"/>
                  <w:marBottom w:val="0"/>
                  <w:divBdr>
                    <w:top w:val="none" w:sz="0" w:space="0" w:color="auto"/>
                    <w:left w:val="none" w:sz="0" w:space="0" w:color="auto"/>
                    <w:bottom w:val="none" w:sz="0" w:space="0" w:color="auto"/>
                    <w:right w:val="none" w:sz="0" w:space="0" w:color="auto"/>
                  </w:divBdr>
                </w:div>
                <w:div w:id="1305044618">
                  <w:marLeft w:val="640"/>
                  <w:marRight w:val="0"/>
                  <w:marTop w:val="0"/>
                  <w:marBottom w:val="0"/>
                  <w:divBdr>
                    <w:top w:val="none" w:sz="0" w:space="0" w:color="auto"/>
                    <w:left w:val="none" w:sz="0" w:space="0" w:color="auto"/>
                    <w:bottom w:val="none" w:sz="0" w:space="0" w:color="auto"/>
                    <w:right w:val="none" w:sz="0" w:space="0" w:color="auto"/>
                  </w:divBdr>
                </w:div>
                <w:div w:id="1969628401">
                  <w:marLeft w:val="640"/>
                  <w:marRight w:val="0"/>
                  <w:marTop w:val="0"/>
                  <w:marBottom w:val="0"/>
                  <w:divBdr>
                    <w:top w:val="none" w:sz="0" w:space="0" w:color="auto"/>
                    <w:left w:val="none" w:sz="0" w:space="0" w:color="auto"/>
                    <w:bottom w:val="none" w:sz="0" w:space="0" w:color="auto"/>
                    <w:right w:val="none" w:sz="0" w:space="0" w:color="auto"/>
                  </w:divBdr>
                </w:div>
                <w:div w:id="909971009">
                  <w:marLeft w:val="640"/>
                  <w:marRight w:val="0"/>
                  <w:marTop w:val="0"/>
                  <w:marBottom w:val="0"/>
                  <w:divBdr>
                    <w:top w:val="none" w:sz="0" w:space="0" w:color="auto"/>
                    <w:left w:val="none" w:sz="0" w:space="0" w:color="auto"/>
                    <w:bottom w:val="none" w:sz="0" w:space="0" w:color="auto"/>
                    <w:right w:val="none" w:sz="0" w:space="0" w:color="auto"/>
                  </w:divBdr>
                </w:div>
                <w:div w:id="1682580967">
                  <w:marLeft w:val="640"/>
                  <w:marRight w:val="0"/>
                  <w:marTop w:val="0"/>
                  <w:marBottom w:val="0"/>
                  <w:divBdr>
                    <w:top w:val="none" w:sz="0" w:space="0" w:color="auto"/>
                    <w:left w:val="none" w:sz="0" w:space="0" w:color="auto"/>
                    <w:bottom w:val="none" w:sz="0" w:space="0" w:color="auto"/>
                    <w:right w:val="none" w:sz="0" w:space="0" w:color="auto"/>
                  </w:divBdr>
                </w:div>
                <w:div w:id="812259778">
                  <w:marLeft w:val="640"/>
                  <w:marRight w:val="0"/>
                  <w:marTop w:val="0"/>
                  <w:marBottom w:val="0"/>
                  <w:divBdr>
                    <w:top w:val="none" w:sz="0" w:space="0" w:color="auto"/>
                    <w:left w:val="none" w:sz="0" w:space="0" w:color="auto"/>
                    <w:bottom w:val="none" w:sz="0" w:space="0" w:color="auto"/>
                    <w:right w:val="none" w:sz="0" w:space="0" w:color="auto"/>
                  </w:divBdr>
                </w:div>
                <w:div w:id="621956848">
                  <w:marLeft w:val="640"/>
                  <w:marRight w:val="0"/>
                  <w:marTop w:val="0"/>
                  <w:marBottom w:val="0"/>
                  <w:divBdr>
                    <w:top w:val="none" w:sz="0" w:space="0" w:color="auto"/>
                    <w:left w:val="none" w:sz="0" w:space="0" w:color="auto"/>
                    <w:bottom w:val="none" w:sz="0" w:space="0" w:color="auto"/>
                    <w:right w:val="none" w:sz="0" w:space="0" w:color="auto"/>
                  </w:divBdr>
                </w:div>
                <w:div w:id="1657418181">
                  <w:marLeft w:val="640"/>
                  <w:marRight w:val="0"/>
                  <w:marTop w:val="0"/>
                  <w:marBottom w:val="0"/>
                  <w:divBdr>
                    <w:top w:val="none" w:sz="0" w:space="0" w:color="auto"/>
                    <w:left w:val="none" w:sz="0" w:space="0" w:color="auto"/>
                    <w:bottom w:val="none" w:sz="0" w:space="0" w:color="auto"/>
                    <w:right w:val="none" w:sz="0" w:space="0" w:color="auto"/>
                  </w:divBdr>
                </w:div>
                <w:div w:id="1766145243">
                  <w:marLeft w:val="640"/>
                  <w:marRight w:val="0"/>
                  <w:marTop w:val="0"/>
                  <w:marBottom w:val="0"/>
                  <w:divBdr>
                    <w:top w:val="none" w:sz="0" w:space="0" w:color="auto"/>
                    <w:left w:val="none" w:sz="0" w:space="0" w:color="auto"/>
                    <w:bottom w:val="none" w:sz="0" w:space="0" w:color="auto"/>
                    <w:right w:val="none" w:sz="0" w:space="0" w:color="auto"/>
                  </w:divBdr>
                </w:div>
                <w:div w:id="755246888">
                  <w:marLeft w:val="640"/>
                  <w:marRight w:val="0"/>
                  <w:marTop w:val="0"/>
                  <w:marBottom w:val="0"/>
                  <w:divBdr>
                    <w:top w:val="none" w:sz="0" w:space="0" w:color="auto"/>
                    <w:left w:val="none" w:sz="0" w:space="0" w:color="auto"/>
                    <w:bottom w:val="none" w:sz="0" w:space="0" w:color="auto"/>
                    <w:right w:val="none" w:sz="0" w:space="0" w:color="auto"/>
                  </w:divBdr>
                </w:div>
                <w:div w:id="965812888">
                  <w:marLeft w:val="640"/>
                  <w:marRight w:val="0"/>
                  <w:marTop w:val="0"/>
                  <w:marBottom w:val="0"/>
                  <w:divBdr>
                    <w:top w:val="none" w:sz="0" w:space="0" w:color="auto"/>
                    <w:left w:val="none" w:sz="0" w:space="0" w:color="auto"/>
                    <w:bottom w:val="none" w:sz="0" w:space="0" w:color="auto"/>
                    <w:right w:val="none" w:sz="0" w:space="0" w:color="auto"/>
                  </w:divBdr>
                </w:div>
                <w:div w:id="1072780493">
                  <w:marLeft w:val="640"/>
                  <w:marRight w:val="0"/>
                  <w:marTop w:val="0"/>
                  <w:marBottom w:val="0"/>
                  <w:divBdr>
                    <w:top w:val="none" w:sz="0" w:space="0" w:color="auto"/>
                    <w:left w:val="none" w:sz="0" w:space="0" w:color="auto"/>
                    <w:bottom w:val="none" w:sz="0" w:space="0" w:color="auto"/>
                    <w:right w:val="none" w:sz="0" w:space="0" w:color="auto"/>
                  </w:divBdr>
                </w:div>
                <w:div w:id="1856920512">
                  <w:marLeft w:val="640"/>
                  <w:marRight w:val="0"/>
                  <w:marTop w:val="0"/>
                  <w:marBottom w:val="0"/>
                  <w:divBdr>
                    <w:top w:val="none" w:sz="0" w:space="0" w:color="auto"/>
                    <w:left w:val="none" w:sz="0" w:space="0" w:color="auto"/>
                    <w:bottom w:val="none" w:sz="0" w:space="0" w:color="auto"/>
                    <w:right w:val="none" w:sz="0" w:space="0" w:color="auto"/>
                  </w:divBdr>
                </w:div>
                <w:div w:id="1982608641">
                  <w:marLeft w:val="640"/>
                  <w:marRight w:val="0"/>
                  <w:marTop w:val="0"/>
                  <w:marBottom w:val="0"/>
                  <w:divBdr>
                    <w:top w:val="none" w:sz="0" w:space="0" w:color="auto"/>
                    <w:left w:val="none" w:sz="0" w:space="0" w:color="auto"/>
                    <w:bottom w:val="none" w:sz="0" w:space="0" w:color="auto"/>
                    <w:right w:val="none" w:sz="0" w:space="0" w:color="auto"/>
                  </w:divBdr>
                </w:div>
                <w:div w:id="295457410">
                  <w:marLeft w:val="640"/>
                  <w:marRight w:val="0"/>
                  <w:marTop w:val="0"/>
                  <w:marBottom w:val="0"/>
                  <w:divBdr>
                    <w:top w:val="none" w:sz="0" w:space="0" w:color="auto"/>
                    <w:left w:val="none" w:sz="0" w:space="0" w:color="auto"/>
                    <w:bottom w:val="none" w:sz="0" w:space="0" w:color="auto"/>
                    <w:right w:val="none" w:sz="0" w:space="0" w:color="auto"/>
                  </w:divBdr>
                </w:div>
                <w:div w:id="1525896272">
                  <w:marLeft w:val="640"/>
                  <w:marRight w:val="0"/>
                  <w:marTop w:val="0"/>
                  <w:marBottom w:val="0"/>
                  <w:divBdr>
                    <w:top w:val="none" w:sz="0" w:space="0" w:color="auto"/>
                    <w:left w:val="none" w:sz="0" w:space="0" w:color="auto"/>
                    <w:bottom w:val="none" w:sz="0" w:space="0" w:color="auto"/>
                    <w:right w:val="none" w:sz="0" w:space="0" w:color="auto"/>
                  </w:divBdr>
                </w:div>
                <w:div w:id="836120204">
                  <w:marLeft w:val="640"/>
                  <w:marRight w:val="0"/>
                  <w:marTop w:val="0"/>
                  <w:marBottom w:val="0"/>
                  <w:divBdr>
                    <w:top w:val="none" w:sz="0" w:space="0" w:color="auto"/>
                    <w:left w:val="none" w:sz="0" w:space="0" w:color="auto"/>
                    <w:bottom w:val="none" w:sz="0" w:space="0" w:color="auto"/>
                    <w:right w:val="none" w:sz="0" w:space="0" w:color="auto"/>
                  </w:divBdr>
                </w:div>
                <w:div w:id="1099447174">
                  <w:marLeft w:val="640"/>
                  <w:marRight w:val="0"/>
                  <w:marTop w:val="0"/>
                  <w:marBottom w:val="0"/>
                  <w:divBdr>
                    <w:top w:val="none" w:sz="0" w:space="0" w:color="auto"/>
                    <w:left w:val="none" w:sz="0" w:space="0" w:color="auto"/>
                    <w:bottom w:val="none" w:sz="0" w:space="0" w:color="auto"/>
                    <w:right w:val="none" w:sz="0" w:space="0" w:color="auto"/>
                  </w:divBdr>
                </w:div>
                <w:div w:id="225838881">
                  <w:marLeft w:val="640"/>
                  <w:marRight w:val="0"/>
                  <w:marTop w:val="0"/>
                  <w:marBottom w:val="0"/>
                  <w:divBdr>
                    <w:top w:val="none" w:sz="0" w:space="0" w:color="auto"/>
                    <w:left w:val="none" w:sz="0" w:space="0" w:color="auto"/>
                    <w:bottom w:val="none" w:sz="0" w:space="0" w:color="auto"/>
                    <w:right w:val="none" w:sz="0" w:space="0" w:color="auto"/>
                  </w:divBdr>
                </w:div>
                <w:div w:id="2099473410">
                  <w:marLeft w:val="640"/>
                  <w:marRight w:val="0"/>
                  <w:marTop w:val="0"/>
                  <w:marBottom w:val="0"/>
                  <w:divBdr>
                    <w:top w:val="none" w:sz="0" w:space="0" w:color="auto"/>
                    <w:left w:val="none" w:sz="0" w:space="0" w:color="auto"/>
                    <w:bottom w:val="none" w:sz="0" w:space="0" w:color="auto"/>
                    <w:right w:val="none" w:sz="0" w:space="0" w:color="auto"/>
                  </w:divBdr>
                </w:div>
                <w:div w:id="1042364712">
                  <w:marLeft w:val="640"/>
                  <w:marRight w:val="0"/>
                  <w:marTop w:val="0"/>
                  <w:marBottom w:val="0"/>
                  <w:divBdr>
                    <w:top w:val="none" w:sz="0" w:space="0" w:color="auto"/>
                    <w:left w:val="none" w:sz="0" w:space="0" w:color="auto"/>
                    <w:bottom w:val="none" w:sz="0" w:space="0" w:color="auto"/>
                    <w:right w:val="none" w:sz="0" w:space="0" w:color="auto"/>
                  </w:divBdr>
                </w:div>
                <w:div w:id="1372269478">
                  <w:marLeft w:val="640"/>
                  <w:marRight w:val="0"/>
                  <w:marTop w:val="0"/>
                  <w:marBottom w:val="0"/>
                  <w:divBdr>
                    <w:top w:val="none" w:sz="0" w:space="0" w:color="auto"/>
                    <w:left w:val="none" w:sz="0" w:space="0" w:color="auto"/>
                    <w:bottom w:val="none" w:sz="0" w:space="0" w:color="auto"/>
                    <w:right w:val="none" w:sz="0" w:space="0" w:color="auto"/>
                  </w:divBdr>
                </w:div>
                <w:div w:id="575287636">
                  <w:marLeft w:val="640"/>
                  <w:marRight w:val="0"/>
                  <w:marTop w:val="0"/>
                  <w:marBottom w:val="0"/>
                  <w:divBdr>
                    <w:top w:val="none" w:sz="0" w:space="0" w:color="auto"/>
                    <w:left w:val="none" w:sz="0" w:space="0" w:color="auto"/>
                    <w:bottom w:val="none" w:sz="0" w:space="0" w:color="auto"/>
                    <w:right w:val="none" w:sz="0" w:space="0" w:color="auto"/>
                  </w:divBdr>
                </w:div>
                <w:div w:id="13921249">
                  <w:marLeft w:val="640"/>
                  <w:marRight w:val="0"/>
                  <w:marTop w:val="0"/>
                  <w:marBottom w:val="0"/>
                  <w:divBdr>
                    <w:top w:val="none" w:sz="0" w:space="0" w:color="auto"/>
                    <w:left w:val="none" w:sz="0" w:space="0" w:color="auto"/>
                    <w:bottom w:val="none" w:sz="0" w:space="0" w:color="auto"/>
                    <w:right w:val="none" w:sz="0" w:space="0" w:color="auto"/>
                  </w:divBdr>
                </w:div>
                <w:div w:id="902981721">
                  <w:marLeft w:val="640"/>
                  <w:marRight w:val="0"/>
                  <w:marTop w:val="0"/>
                  <w:marBottom w:val="0"/>
                  <w:divBdr>
                    <w:top w:val="none" w:sz="0" w:space="0" w:color="auto"/>
                    <w:left w:val="none" w:sz="0" w:space="0" w:color="auto"/>
                    <w:bottom w:val="none" w:sz="0" w:space="0" w:color="auto"/>
                    <w:right w:val="none" w:sz="0" w:space="0" w:color="auto"/>
                  </w:divBdr>
                </w:div>
                <w:div w:id="1384596455">
                  <w:marLeft w:val="640"/>
                  <w:marRight w:val="0"/>
                  <w:marTop w:val="0"/>
                  <w:marBottom w:val="0"/>
                  <w:divBdr>
                    <w:top w:val="none" w:sz="0" w:space="0" w:color="auto"/>
                    <w:left w:val="none" w:sz="0" w:space="0" w:color="auto"/>
                    <w:bottom w:val="none" w:sz="0" w:space="0" w:color="auto"/>
                    <w:right w:val="none" w:sz="0" w:space="0" w:color="auto"/>
                  </w:divBdr>
                </w:div>
                <w:div w:id="522088306">
                  <w:marLeft w:val="640"/>
                  <w:marRight w:val="0"/>
                  <w:marTop w:val="0"/>
                  <w:marBottom w:val="0"/>
                  <w:divBdr>
                    <w:top w:val="none" w:sz="0" w:space="0" w:color="auto"/>
                    <w:left w:val="none" w:sz="0" w:space="0" w:color="auto"/>
                    <w:bottom w:val="none" w:sz="0" w:space="0" w:color="auto"/>
                    <w:right w:val="none" w:sz="0" w:space="0" w:color="auto"/>
                  </w:divBdr>
                </w:div>
                <w:div w:id="538058004">
                  <w:marLeft w:val="640"/>
                  <w:marRight w:val="0"/>
                  <w:marTop w:val="0"/>
                  <w:marBottom w:val="0"/>
                  <w:divBdr>
                    <w:top w:val="none" w:sz="0" w:space="0" w:color="auto"/>
                    <w:left w:val="none" w:sz="0" w:space="0" w:color="auto"/>
                    <w:bottom w:val="none" w:sz="0" w:space="0" w:color="auto"/>
                    <w:right w:val="none" w:sz="0" w:space="0" w:color="auto"/>
                  </w:divBdr>
                </w:div>
                <w:div w:id="681051427">
                  <w:marLeft w:val="640"/>
                  <w:marRight w:val="0"/>
                  <w:marTop w:val="0"/>
                  <w:marBottom w:val="0"/>
                  <w:divBdr>
                    <w:top w:val="none" w:sz="0" w:space="0" w:color="auto"/>
                    <w:left w:val="none" w:sz="0" w:space="0" w:color="auto"/>
                    <w:bottom w:val="none" w:sz="0" w:space="0" w:color="auto"/>
                    <w:right w:val="none" w:sz="0" w:space="0" w:color="auto"/>
                  </w:divBdr>
                </w:div>
                <w:div w:id="369578421">
                  <w:marLeft w:val="640"/>
                  <w:marRight w:val="0"/>
                  <w:marTop w:val="0"/>
                  <w:marBottom w:val="0"/>
                  <w:divBdr>
                    <w:top w:val="none" w:sz="0" w:space="0" w:color="auto"/>
                    <w:left w:val="none" w:sz="0" w:space="0" w:color="auto"/>
                    <w:bottom w:val="none" w:sz="0" w:space="0" w:color="auto"/>
                    <w:right w:val="none" w:sz="0" w:space="0" w:color="auto"/>
                  </w:divBdr>
                </w:div>
                <w:div w:id="1029643384">
                  <w:marLeft w:val="640"/>
                  <w:marRight w:val="0"/>
                  <w:marTop w:val="0"/>
                  <w:marBottom w:val="0"/>
                  <w:divBdr>
                    <w:top w:val="none" w:sz="0" w:space="0" w:color="auto"/>
                    <w:left w:val="none" w:sz="0" w:space="0" w:color="auto"/>
                    <w:bottom w:val="none" w:sz="0" w:space="0" w:color="auto"/>
                    <w:right w:val="none" w:sz="0" w:space="0" w:color="auto"/>
                  </w:divBdr>
                </w:div>
                <w:div w:id="804196330">
                  <w:marLeft w:val="640"/>
                  <w:marRight w:val="0"/>
                  <w:marTop w:val="0"/>
                  <w:marBottom w:val="0"/>
                  <w:divBdr>
                    <w:top w:val="none" w:sz="0" w:space="0" w:color="auto"/>
                    <w:left w:val="none" w:sz="0" w:space="0" w:color="auto"/>
                    <w:bottom w:val="none" w:sz="0" w:space="0" w:color="auto"/>
                    <w:right w:val="none" w:sz="0" w:space="0" w:color="auto"/>
                  </w:divBdr>
                </w:div>
                <w:div w:id="192117351">
                  <w:marLeft w:val="640"/>
                  <w:marRight w:val="0"/>
                  <w:marTop w:val="0"/>
                  <w:marBottom w:val="0"/>
                  <w:divBdr>
                    <w:top w:val="none" w:sz="0" w:space="0" w:color="auto"/>
                    <w:left w:val="none" w:sz="0" w:space="0" w:color="auto"/>
                    <w:bottom w:val="none" w:sz="0" w:space="0" w:color="auto"/>
                    <w:right w:val="none" w:sz="0" w:space="0" w:color="auto"/>
                  </w:divBdr>
                </w:div>
              </w:divsChild>
            </w:div>
            <w:div w:id="658734098">
              <w:marLeft w:val="0"/>
              <w:marRight w:val="0"/>
              <w:marTop w:val="0"/>
              <w:marBottom w:val="0"/>
              <w:divBdr>
                <w:top w:val="none" w:sz="0" w:space="0" w:color="auto"/>
                <w:left w:val="none" w:sz="0" w:space="0" w:color="auto"/>
                <w:bottom w:val="none" w:sz="0" w:space="0" w:color="auto"/>
                <w:right w:val="none" w:sz="0" w:space="0" w:color="auto"/>
              </w:divBdr>
              <w:divsChild>
                <w:div w:id="1995528065">
                  <w:marLeft w:val="640"/>
                  <w:marRight w:val="0"/>
                  <w:marTop w:val="0"/>
                  <w:marBottom w:val="0"/>
                  <w:divBdr>
                    <w:top w:val="none" w:sz="0" w:space="0" w:color="auto"/>
                    <w:left w:val="none" w:sz="0" w:space="0" w:color="auto"/>
                    <w:bottom w:val="none" w:sz="0" w:space="0" w:color="auto"/>
                    <w:right w:val="none" w:sz="0" w:space="0" w:color="auto"/>
                  </w:divBdr>
                </w:div>
                <w:div w:id="484473953">
                  <w:marLeft w:val="640"/>
                  <w:marRight w:val="0"/>
                  <w:marTop w:val="0"/>
                  <w:marBottom w:val="0"/>
                  <w:divBdr>
                    <w:top w:val="none" w:sz="0" w:space="0" w:color="auto"/>
                    <w:left w:val="none" w:sz="0" w:space="0" w:color="auto"/>
                    <w:bottom w:val="none" w:sz="0" w:space="0" w:color="auto"/>
                    <w:right w:val="none" w:sz="0" w:space="0" w:color="auto"/>
                  </w:divBdr>
                </w:div>
                <w:div w:id="1369254165">
                  <w:marLeft w:val="640"/>
                  <w:marRight w:val="0"/>
                  <w:marTop w:val="0"/>
                  <w:marBottom w:val="0"/>
                  <w:divBdr>
                    <w:top w:val="none" w:sz="0" w:space="0" w:color="auto"/>
                    <w:left w:val="none" w:sz="0" w:space="0" w:color="auto"/>
                    <w:bottom w:val="none" w:sz="0" w:space="0" w:color="auto"/>
                    <w:right w:val="none" w:sz="0" w:space="0" w:color="auto"/>
                  </w:divBdr>
                </w:div>
                <w:div w:id="456801056">
                  <w:marLeft w:val="640"/>
                  <w:marRight w:val="0"/>
                  <w:marTop w:val="0"/>
                  <w:marBottom w:val="0"/>
                  <w:divBdr>
                    <w:top w:val="none" w:sz="0" w:space="0" w:color="auto"/>
                    <w:left w:val="none" w:sz="0" w:space="0" w:color="auto"/>
                    <w:bottom w:val="none" w:sz="0" w:space="0" w:color="auto"/>
                    <w:right w:val="none" w:sz="0" w:space="0" w:color="auto"/>
                  </w:divBdr>
                </w:div>
                <w:div w:id="1316028683">
                  <w:marLeft w:val="640"/>
                  <w:marRight w:val="0"/>
                  <w:marTop w:val="0"/>
                  <w:marBottom w:val="0"/>
                  <w:divBdr>
                    <w:top w:val="none" w:sz="0" w:space="0" w:color="auto"/>
                    <w:left w:val="none" w:sz="0" w:space="0" w:color="auto"/>
                    <w:bottom w:val="none" w:sz="0" w:space="0" w:color="auto"/>
                    <w:right w:val="none" w:sz="0" w:space="0" w:color="auto"/>
                  </w:divBdr>
                </w:div>
                <w:div w:id="53085964">
                  <w:marLeft w:val="640"/>
                  <w:marRight w:val="0"/>
                  <w:marTop w:val="0"/>
                  <w:marBottom w:val="0"/>
                  <w:divBdr>
                    <w:top w:val="none" w:sz="0" w:space="0" w:color="auto"/>
                    <w:left w:val="none" w:sz="0" w:space="0" w:color="auto"/>
                    <w:bottom w:val="none" w:sz="0" w:space="0" w:color="auto"/>
                    <w:right w:val="none" w:sz="0" w:space="0" w:color="auto"/>
                  </w:divBdr>
                </w:div>
                <w:div w:id="1822578656">
                  <w:marLeft w:val="640"/>
                  <w:marRight w:val="0"/>
                  <w:marTop w:val="0"/>
                  <w:marBottom w:val="0"/>
                  <w:divBdr>
                    <w:top w:val="none" w:sz="0" w:space="0" w:color="auto"/>
                    <w:left w:val="none" w:sz="0" w:space="0" w:color="auto"/>
                    <w:bottom w:val="none" w:sz="0" w:space="0" w:color="auto"/>
                    <w:right w:val="none" w:sz="0" w:space="0" w:color="auto"/>
                  </w:divBdr>
                </w:div>
                <w:div w:id="1262255591">
                  <w:marLeft w:val="640"/>
                  <w:marRight w:val="0"/>
                  <w:marTop w:val="0"/>
                  <w:marBottom w:val="0"/>
                  <w:divBdr>
                    <w:top w:val="none" w:sz="0" w:space="0" w:color="auto"/>
                    <w:left w:val="none" w:sz="0" w:space="0" w:color="auto"/>
                    <w:bottom w:val="none" w:sz="0" w:space="0" w:color="auto"/>
                    <w:right w:val="none" w:sz="0" w:space="0" w:color="auto"/>
                  </w:divBdr>
                </w:div>
                <w:div w:id="927232569">
                  <w:marLeft w:val="640"/>
                  <w:marRight w:val="0"/>
                  <w:marTop w:val="0"/>
                  <w:marBottom w:val="0"/>
                  <w:divBdr>
                    <w:top w:val="none" w:sz="0" w:space="0" w:color="auto"/>
                    <w:left w:val="none" w:sz="0" w:space="0" w:color="auto"/>
                    <w:bottom w:val="none" w:sz="0" w:space="0" w:color="auto"/>
                    <w:right w:val="none" w:sz="0" w:space="0" w:color="auto"/>
                  </w:divBdr>
                </w:div>
                <w:div w:id="766928351">
                  <w:marLeft w:val="640"/>
                  <w:marRight w:val="0"/>
                  <w:marTop w:val="0"/>
                  <w:marBottom w:val="0"/>
                  <w:divBdr>
                    <w:top w:val="none" w:sz="0" w:space="0" w:color="auto"/>
                    <w:left w:val="none" w:sz="0" w:space="0" w:color="auto"/>
                    <w:bottom w:val="none" w:sz="0" w:space="0" w:color="auto"/>
                    <w:right w:val="none" w:sz="0" w:space="0" w:color="auto"/>
                  </w:divBdr>
                </w:div>
                <w:div w:id="981420350">
                  <w:marLeft w:val="640"/>
                  <w:marRight w:val="0"/>
                  <w:marTop w:val="0"/>
                  <w:marBottom w:val="0"/>
                  <w:divBdr>
                    <w:top w:val="none" w:sz="0" w:space="0" w:color="auto"/>
                    <w:left w:val="none" w:sz="0" w:space="0" w:color="auto"/>
                    <w:bottom w:val="none" w:sz="0" w:space="0" w:color="auto"/>
                    <w:right w:val="none" w:sz="0" w:space="0" w:color="auto"/>
                  </w:divBdr>
                </w:div>
                <w:div w:id="1585722609">
                  <w:marLeft w:val="640"/>
                  <w:marRight w:val="0"/>
                  <w:marTop w:val="0"/>
                  <w:marBottom w:val="0"/>
                  <w:divBdr>
                    <w:top w:val="none" w:sz="0" w:space="0" w:color="auto"/>
                    <w:left w:val="none" w:sz="0" w:space="0" w:color="auto"/>
                    <w:bottom w:val="none" w:sz="0" w:space="0" w:color="auto"/>
                    <w:right w:val="none" w:sz="0" w:space="0" w:color="auto"/>
                  </w:divBdr>
                </w:div>
                <w:div w:id="260182325">
                  <w:marLeft w:val="640"/>
                  <w:marRight w:val="0"/>
                  <w:marTop w:val="0"/>
                  <w:marBottom w:val="0"/>
                  <w:divBdr>
                    <w:top w:val="none" w:sz="0" w:space="0" w:color="auto"/>
                    <w:left w:val="none" w:sz="0" w:space="0" w:color="auto"/>
                    <w:bottom w:val="none" w:sz="0" w:space="0" w:color="auto"/>
                    <w:right w:val="none" w:sz="0" w:space="0" w:color="auto"/>
                  </w:divBdr>
                </w:div>
                <w:div w:id="586498812">
                  <w:marLeft w:val="640"/>
                  <w:marRight w:val="0"/>
                  <w:marTop w:val="0"/>
                  <w:marBottom w:val="0"/>
                  <w:divBdr>
                    <w:top w:val="none" w:sz="0" w:space="0" w:color="auto"/>
                    <w:left w:val="none" w:sz="0" w:space="0" w:color="auto"/>
                    <w:bottom w:val="none" w:sz="0" w:space="0" w:color="auto"/>
                    <w:right w:val="none" w:sz="0" w:space="0" w:color="auto"/>
                  </w:divBdr>
                </w:div>
                <w:div w:id="1727988009">
                  <w:marLeft w:val="640"/>
                  <w:marRight w:val="0"/>
                  <w:marTop w:val="0"/>
                  <w:marBottom w:val="0"/>
                  <w:divBdr>
                    <w:top w:val="none" w:sz="0" w:space="0" w:color="auto"/>
                    <w:left w:val="none" w:sz="0" w:space="0" w:color="auto"/>
                    <w:bottom w:val="none" w:sz="0" w:space="0" w:color="auto"/>
                    <w:right w:val="none" w:sz="0" w:space="0" w:color="auto"/>
                  </w:divBdr>
                </w:div>
                <w:div w:id="2126726823">
                  <w:marLeft w:val="640"/>
                  <w:marRight w:val="0"/>
                  <w:marTop w:val="0"/>
                  <w:marBottom w:val="0"/>
                  <w:divBdr>
                    <w:top w:val="none" w:sz="0" w:space="0" w:color="auto"/>
                    <w:left w:val="none" w:sz="0" w:space="0" w:color="auto"/>
                    <w:bottom w:val="none" w:sz="0" w:space="0" w:color="auto"/>
                    <w:right w:val="none" w:sz="0" w:space="0" w:color="auto"/>
                  </w:divBdr>
                </w:div>
                <w:div w:id="417991900">
                  <w:marLeft w:val="640"/>
                  <w:marRight w:val="0"/>
                  <w:marTop w:val="0"/>
                  <w:marBottom w:val="0"/>
                  <w:divBdr>
                    <w:top w:val="none" w:sz="0" w:space="0" w:color="auto"/>
                    <w:left w:val="none" w:sz="0" w:space="0" w:color="auto"/>
                    <w:bottom w:val="none" w:sz="0" w:space="0" w:color="auto"/>
                    <w:right w:val="none" w:sz="0" w:space="0" w:color="auto"/>
                  </w:divBdr>
                </w:div>
                <w:div w:id="1401171590">
                  <w:marLeft w:val="640"/>
                  <w:marRight w:val="0"/>
                  <w:marTop w:val="0"/>
                  <w:marBottom w:val="0"/>
                  <w:divBdr>
                    <w:top w:val="none" w:sz="0" w:space="0" w:color="auto"/>
                    <w:left w:val="none" w:sz="0" w:space="0" w:color="auto"/>
                    <w:bottom w:val="none" w:sz="0" w:space="0" w:color="auto"/>
                    <w:right w:val="none" w:sz="0" w:space="0" w:color="auto"/>
                  </w:divBdr>
                </w:div>
                <w:div w:id="1861703579">
                  <w:marLeft w:val="640"/>
                  <w:marRight w:val="0"/>
                  <w:marTop w:val="0"/>
                  <w:marBottom w:val="0"/>
                  <w:divBdr>
                    <w:top w:val="none" w:sz="0" w:space="0" w:color="auto"/>
                    <w:left w:val="none" w:sz="0" w:space="0" w:color="auto"/>
                    <w:bottom w:val="none" w:sz="0" w:space="0" w:color="auto"/>
                    <w:right w:val="none" w:sz="0" w:space="0" w:color="auto"/>
                  </w:divBdr>
                </w:div>
                <w:div w:id="2112502891">
                  <w:marLeft w:val="640"/>
                  <w:marRight w:val="0"/>
                  <w:marTop w:val="0"/>
                  <w:marBottom w:val="0"/>
                  <w:divBdr>
                    <w:top w:val="none" w:sz="0" w:space="0" w:color="auto"/>
                    <w:left w:val="none" w:sz="0" w:space="0" w:color="auto"/>
                    <w:bottom w:val="none" w:sz="0" w:space="0" w:color="auto"/>
                    <w:right w:val="none" w:sz="0" w:space="0" w:color="auto"/>
                  </w:divBdr>
                </w:div>
                <w:div w:id="2127575610">
                  <w:marLeft w:val="640"/>
                  <w:marRight w:val="0"/>
                  <w:marTop w:val="0"/>
                  <w:marBottom w:val="0"/>
                  <w:divBdr>
                    <w:top w:val="none" w:sz="0" w:space="0" w:color="auto"/>
                    <w:left w:val="none" w:sz="0" w:space="0" w:color="auto"/>
                    <w:bottom w:val="none" w:sz="0" w:space="0" w:color="auto"/>
                    <w:right w:val="none" w:sz="0" w:space="0" w:color="auto"/>
                  </w:divBdr>
                </w:div>
                <w:div w:id="1300110763">
                  <w:marLeft w:val="640"/>
                  <w:marRight w:val="0"/>
                  <w:marTop w:val="0"/>
                  <w:marBottom w:val="0"/>
                  <w:divBdr>
                    <w:top w:val="none" w:sz="0" w:space="0" w:color="auto"/>
                    <w:left w:val="none" w:sz="0" w:space="0" w:color="auto"/>
                    <w:bottom w:val="none" w:sz="0" w:space="0" w:color="auto"/>
                    <w:right w:val="none" w:sz="0" w:space="0" w:color="auto"/>
                  </w:divBdr>
                </w:div>
                <w:div w:id="907111025">
                  <w:marLeft w:val="640"/>
                  <w:marRight w:val="0"/>
                  <w:marTop w:val="0"/>
                  <w:marBottom w:val="0"/>
                  <w:divBdr>
                    <w:top w:val="none" w:sz="0" w:space="0" w:color="auto"/>
                    <w:left w:val="none" w:sz="0" w:space="0" w:color="auto"/>
                    <w:bottom w:val="none" w:sz="0" w:space="0" w:color="auto"/>
                    <w:right w:val="none" w:sz="0" w:space="0" w:color="auto"/>
                  </w:divBdr>
                </w:div>
                <w:div w:id="529686003">
                  <w:marLeft w:val="640"/>
                  <w:marRight w:val="0"/>
                  <w:marTop w:val="0"/>
                  <w:marBottom w:val="0"/>
                  <w:divBdr>
                    <w:top w:val="none" w:sz="0" w:space="0" w:color="auto"/>
                    <w:left w:val="none" w:sz="0" w:space="0" w:color="auto"/>
                    <w:bottom w:val="none" w:sz="0" w:space="0" w:color="auto"/>
                    <w:right w:val="none" w:sz="0" w:space="0" w:color="auto"/>
                  </w:divBdr>
                </w:div>
                <w:div w:id="1709067458">
                  <w:marLeft w:val="640"/>
                  <w:marRight w:val="0"/>
                  <w:marTop w:val="0"/>
                  <w:marBottom w:val="0"/>
                  <w:divBdr>
                    <w:top w:val="none" w:sz="0" w:space="0" w:color="auto"/>
                    <w:left w:val="none" w:sz="0" w:space="0" w:color="auto"/>
                    <w:bottom w:val="none" w:sz="0" w:space="0" w:color="auto"/>
                    <w:right w:val="none" w:sz="0" w:space="0" w:color="auto"/>
                  </w:divBdr>
                </w:div>
                <w:div w:id="1595824609">
                  <w:marLeft w:val="640"/>
                  <w:marRight w:val="0"/>
                  <w:marTop w:val="0"/>
                  <w:marBottom w:val="0"/>
                  <w:divBdr>
                    <w:top w:val="none" w:sz="0" w:space="0" w:color="auto"/>
                    <w:left w:val="none" w:sz="0" w:space="0" w:color="auto"/>
                    <w:bottom w:val="none" w:sz="0" w:space="0" w:color="auto"/>
                    <w:right w:val="none" w:sz="0" w:space="0" w:color="auto"/>
                  </w:divBdr>
                </w:div>
                <w:div w:id="1018511170">
                  <w:marLeft w:val="640"/>
                  <w:marRight w:val="0"/>
                  <w:marTop w:val="0"/>
                  <w:marBottom w:val="0"/>
                  <w:divBdr>
                    <w:top w:val="none" w:sz="0" w:space="0" w:color="auto"/>
                    <w:left w:val="none" w:sz="0" w:space="0" w:color="auto"/>
                    <w:bottom w:val="none" w:sz="0" w:space="0" w:color="auto"/>
                    <w:right w:val="none" w:sz="0" w:space="0" w:color="auto"/>
                  </w:divBdr>
                </w:div>
                <w:div w:id="1881434720">
                  <w:marLeft w:val="640"/>
                  <w:marRight w:val="0"/>
                  <w:marTop w:val="0"/>
                  <w:marBottom w:val="0"/>
                  <w:divBdr>
                    <w:top w:val="none" w:sz="0" w:space="0" w:color="auto"/>
                    <w:left w:val="none" w:sz="0" w:space="0" w:color="auto"/>
                    <w:bottom w:val="none" w:sz="0" w:space="0" w:color="auto"/>
                    <w:right w:val="none" w:sz="0" w:space="0" w:color="auto"/>
                  </w:divBdr>
                </w:div>
                <w:div w:id="462887754">
                  <w:marLeft w:val="640"/>
                  <w:marRight w:val="0"/>
                  <w:marTop w:val="0"/>
                  <w:marBottom w:val="0"/>
                  <w:divBdr>
                    <w:top w:val="none" w:sz="0" w:space="0" w:color="auto"/>
                    <w:left w:val="none" w:sz="0" w:space="0" w:color="auto"/>
                    <w:bottom w:val="none" w:sz="0" w:space="0" w:color="auto"/>
                    <w:right w:val="none" w:sz="0" w:space="0" w:color="auto"/>
                  </w:divBdr>
                </w:div>
                <w:div w:id="2083940827">
                  <w:marLeft w:val="640"/>
                  <w:marRight w:val="0"/>
                  <w:marTop w:val="0"/>
                  <w:marBottom w:val="0"/>
                  <w:divBdr>
                    <w:top w:val="none" w:sz="0" w:space="0" w:color="auto"/>
                    <w:left w:val="none" w:sz="0" w:space="0" w:color="auto"/>
                    <w:bottom w:val="none" w:sz="0" w:space="0" w:color="auto"/>
                    <w:right w:val="none" w:sz="0" w:space="0" w:color="auto"/>
                  </w:divBdr>
                </w:div>
                <w:div w:id="712537599">
                  <w:marLeft w:val="640"/>
                  <w:marRight w:val="0"/>
                  <w:marTop w:val="0"/>
                  <w:marBottom w:val="0"/>
                  <w:divBdr>
                    <w:top w:val="none" w:sz="0" w:space="0" w:color="auto"/>
                    <w:left w:val="none" w:sz="0" w:space="0" w:color="auto"/>
                    <w:bottom w:val="none" w:sz="0" w:space="0" w:color="auto"/>
                    <w:right w:val="none" w:sz="0" w:space="0" w:color="auto"/>
                  </w:divBdr>
                </w:div>
                <w:div w:id="1424643778">
                  <w:marLeft w:val="640"/>
                  <w:marRight w:val="0"/>
                  <w:marTop w:val="0"/>
                  <w:marBottom w:val="0"/>
                  <w:divBdr>
                    <w:top w:val="none" w:sz="0" w:space="0" w:color="auto"/>
                    <w:left w:val="none" w:sz="0" w:space="0" w:color="auto"/>
                    <w:bottom w:val="none" w:sz="0" w:space="0" w:color="auto"/>
                    <w:right w:val="none" w:sz="0" w:space="0" w:color="auto"/>
                  </w:divBdr>
                </w:div>
                <w:div w:id="1678271907">
                  <w:marLeft w:val="640"/>
                  <w:marRight w:val="0"/>
                  <w:marTop w:val="0"/>
                  <w:marBottom w:val="0"/>
                  <w:divBdr>
                    <w:top w:val="none" w:sz="0" w:space="0" w:color="auto"/>
                    <w:left w:val="none" w:sz="0" w:space="0" w:color="auto"/>
                    <w:bottom w:val="none" w:sz="0" w:space="0" w:color="auto"/>
                    <w:right w:val="none" w:sz="0" w:space="0" w:color="auto"/>
                  </w:divBdr>
                </w:div>
                <w:div w:id="1364787771">
                  <w:marLeft w:val="640"/>
                  <w:marRight w:val="0"/>
                  <w:marTop w:val="0"/>
                  <w:marBottom w:val="0"/>
                  <w:divBdr>
                    <w:top w:val="none" w:sz="0" w:space="0" w:color="auto"/>
                    <w:left w:val="none" w:sz="0" w:space="0" w:color="auto"/>
                    <w:bottom w:val="none" w:sz="0" w:space="0" w:color="auto"/>
                    <w:right w:val="none" w:sz="0" w:space="0" w:color="auto"/>
                  </w:divBdr>
                </w:div>
              </w:divsChild>
            </w:div>
            <w:div w:id="174078885">
              <w:marLeft w:val="0"/>
              <w:marRight w:val="0"/>
              <w:marTop w:val="0"/>
              <w:marBottom w:val="0"/>
              <w:divBdr>
                <w:top w:val="none" w:sz="0" w:space="0" w:color="auto"/>
                <w:left w:val="none" w:sz="0" w:space="0" w:color="auto"/>
                <w:bottom w:val="none" w:sz="0" w:space="0" w:color="auto"/>
                <w:right w:val="none" w:sz="0" w:space="0" w:color="auto"/>
              </w:divBdr>
              <w:divsChild>
                <w:div w:id="825510587">
                  <w:marLeft w:val="640"/>
                  <w:marRight w:val="0"/>
                  <w:marTop w:val="0"/>
                  <w:marBottom w:val="0"/>
                  <w:divBdr>
                    <w:top w:val="none" w:sz="0" w:space="0" w:color="auto"/>
                    <w:left w:val="none" w:sz="0" w:space="0" w:color="auto"/>
                    <w:bottom w:val="none" w:sz="0" w:space="0" w:color="auto"/>
                    <w:right w:val="none" w:sz="0" w:space="0" w:color="auto"/>
                  </w:divBdr>
                </w:div>
                <w:div w:id="27726176">
                  <w:marLeft w:val="640"/>
                  <w:marRight w:val="0"/>
                  <w:marTop w:val="0"/>
                  <w:marBottom w:val="0"/>
                  <w:divBdr>
                    <w:top w:val="none" w:sz="0" w:space="0" w:color="auto"/>
                    <w:left w:val="none" w:sz="0" w:space="0" w:color="auto"/>
                    <w:bottom w:val="none" w:sz="0" w:space="0" w:color="auto"/>
                    <w:right w:val="none" w:sz="0" w:space="0" w:color="auto"/>
                  </w:divBdr>
                </w:div>
                <w:div w:id="454953314">
                  <w:marLeft w:val="640"/>
                  <w:marRight w:val="0"/>
                  <w:marTop w:val="0"/>
                  <w:marBottom w:val="0"/>
                  <w:divBdr>
                    <w:top w:val="none" w:sz="0" w:space="0" w:color="auto"/>
                    <w:left w:val="none" w:sz="0" w:space="0" w:color="auto"/>
                    <w:bottom w:val="none" w:sz="0" w:space="0" w:color="auto"/>
                    <w:right w:val="none" w:sz="0" w:space="0" w:color="auto"/>
                  </w:divBdr>
                </w:div>
                <w:div w:id="1960606887">
                  <w:marLeft w:val="640"/>
                  <w:marRight w:val="0"/>
                  <w:marTop w:val="0"/>
                  <w:marBottom w:val="0"/>
                  <w:divBdr>
                    <w:top w:val="none" w:sz="0" w:space="0" w:color="auto"/>
                    <w:left w:val="none" w:sz="0" w:space="0" w:color="auto"/>
                    <w:bottom w:val="none" w:sz="0" w:space="0" w:color="auto"/>
                    <w:right w:val="none" w:sz="0" w:space="0" w:color="auto"/>
                  </w:divBdr>
                </w:div>
                <w:div w:id="1341198409">
                  <w:marLeft w:val="640"/>
                  <w:marRight w:val="0"/>
                  <w:marTop w:val="0"/>
                  <w:marBottom w:val="0"/>
                  <w:divBdr>
                    <w:top w:val="none" w:sz="0" w:space="0" w:color="auto"/>
                    <w:left w:val="none" w:sz="0" w:space="0" w:color="auto"/>
                    <w:bottom w:val="none" w:sz="0" w:space="0" w:color="auto"/>
                    <w:right w:val="none" w:sz="0" w:space="0" w:color="auto"/>
                  </w:divBdr>
                </w:div>
                <w:div w:id="1547713399">
                  <w:marLeft w:val="640"/>
                  <w:marRight w:val="0"/>
                  <w:marTop w:val="0"/>
                  <w:marBottom w:val="0"/>
                  <w:divBdr>
                    <w:top w:val="none" w:sz="0" w:space="0" w:color="auto"/>
                    <w:left w:val="none" w:sz="0" w:space="0" w:color="auto"/>
                    <w:bottom w:val="none" w:sz="0" w:space="0" w:color="auto"/>
                    <w:right w:val="none" w:sz="0" w:space="0" w:color="auto"/>
                  </w:divBdr>
                </w:div>
                <w:div w:id="1342775749">
                  <w:marLeft w:val="640"/>
                  <w:marRight w:val="0"/>
                  <w:marTop w:val="0"/>
                  <w:marBottom w:val="0"/>
                  <w:divBdr>
                    <w:top w:val="none" w:sz="0" w:space="0" w:color="auto"/>
                    <w:left w:val="none" w:sz="0" w:space="0" w:color="auto"/>
                    <w:bottom w:val="none" w:sz="0" w:space="0" w:color="auto"/>
                    <w:right w:val="none" w:sz="0" w:space="0" w:color="auto"/>
                  </w:divBdr>
                </w:div>
                <w:div w:id="640186583">
                  <w:marLeft w:val="640"/>
                  <w:marRight w:val="0"/>
                  <w:marTop w:val="0"/>
                  <w:marBottom w:val="0"/>
                  <w:divBdr>
                    <w:top w:val="none" w:sz="0" w:space="0" w:color="auto"/>
                    <w:left w:val="none" w:sz="0" w:space="0" w:color="auto"/>
                    <w:bottom w:val="none" w:sz="0" w:space="0" w:color="auto"/>
                    <w:right w:val="none" w:sz="0" w:space="0" w:color="auto"/>
                  </w:divBdr>
                </w:div>
                <w:div w:id="252400325">
                  <w:marLeft w:val="640"/>
                  <w:marRight w:val="0"/>
                  <w:marTop w:val="0"/>
                  <w:marBottom w:val="0"/>
                  <w:divBdr>
                    <w:top w:val="none" w:sz="0" w:space="0" w:color="auto"/>
                    <w:left w:val="none" w:sz="0" w:space="0" w:color="auto"/>
                    <w:bottom w:val="none" w:sz="0" w:space="0" w:color="auto"/>
                    <w:right w:val="none" w:sz="0" w:space="0" w:color="auto"/>
                  </w:divBdr>
                </w:div>
                <w:div w:id="2037533578">
                  <w:marLeft w:val="640"/>
                  <w:marRight w:val="0"/>
                  <w:marTop w:val="0"/>
                  <w:marBottom w:val="0"/>
                  <w:divBdr>
                    <w:top w:val="none" w:sz="0" w:space="0" w:color="auto"/>
                    <w:left w:val="none" w:sz="0" w:space="0" w:color="auto"/>
                    <w:bottom w:val="none" w:sz="0" w:space="0" w:color="auto"/>
                    <w:right w:val="none" w:sz="0" w:space="0" w:color="auto"/>
                  </w:divBdr>
                </w:div>
                <w:div w:id="2057316419">
                  <w:marLeft w:val="640"/>
                  <w:marRight w:val="0"/>
                  <w:marTop w:val="0"/>
                  <w:marBottom w:val="0"/>
                  <w:divBdr>
                    <w:top w:val="none" w:sz="0" w:space="0" w:color="auto"/>
                    <w:left w:val="none" w:sz="0" w:space="0" w:color="auto"/>
                    <w:bottom w:val="none" w:sz="0" w:space="0" w:color="auto"/>
                    <w:right w:val="none" w:sz="0" w:space="0" w:color="auto"/>
                  </w:divBdr>
                </w:div>
                <w:div w:id="674192307">
                  <w:marLeft w:val="640"/>
                  <w:marRight w:val="0"/>
                  <w:marTop w:val="0"/>
                  <w:marBottom w:val="0"/>
                  <w:divBdr>
                    <w:top w:val="none" w:sz="0" w:space="0" w:color="auto"/>
                    <w:left w:val="none" w:sz="0" w:space="0" w:color="auto"/>
                    <w:bottom w:val="none" w:sz="0" w:space="0" w:color="auto"/>
                    <w:right w:val="none" w:sz="0" w:space="0" w:color="auto"/>
                  </w:divBdr>
                </w:div>
                <w:div w:id="153183625">
                  <w:marLeft w:val="640"/>
                  <w:marRight w:val="0"/>
                  <w:marTop w:val="0"/>
                  <w:marBottom w:val="0"/>
                  <w:divBdr>
                    <w:top w:val="none" w:sz="0" w:space="0" w:color="auto"/>
                    <w:left w:val="none" w:sz="0" w:space="0" w:color="auto"/>
                    <w:bottom w:val="none" w:sz="0" w:space="0" w:color="auto"/>
                    <w:right w:val="none" w:sz="0" w:space="0" w:color="auto"/>
                  </w:divBdr>
                </w:div>
                <w:div w:id="1914732033">
                  <w:marLeft w:val="640"/>
                  <w:marRight w:val="0"/>
                  <w:marTop w:val="0"/>
                  <w:marBottom w:val="0"/>
                  <w:divBdr>
                    <w:top w:val="none" w:sz="0" w:space="0" w:color="auto"/>
                    <w:left w:val="none" w:sz="0" w:space="0" w:color="auto"/>
                    <w:bottom w:val="none" w:sz="0" w:space="0" w:color="auto"/>
                    <w:right w:val="none" w:sz="0" w:space="0" w:color="auto"/>
                  </w:divBdr>
                </w:div>
                <w:div w:id="640384350">
                  <w:marLeft w:val="640"/>
                  <w:marRight w:val="0"/>
                  <w:marTop w:val="0"/>
                  <w:marBottom w:val="0"/>
                  <w:divBdr>
                    <w:top w:val="none" w:sz="0" w:space="0" w:color="auto"/>
                    <w:left w:val="none" w:sz="0" w:space="0" w:color="auto"/>
                    <w:bottom w:val="none" w:sz="0" w:space="0" w:color="auto"/>
                    <w:right w:val="none" w:sz="0" w:space="0" w:color="auto"/>
                  </w:divBdr>
                </w:div>
                <w:div w:id="787703555">
                  <w:marLeft w:val="640"/>
                  <w:marRight w:val="0"/>
                  <w:marTop w:val="0"/>
                  <w:marBottom w:val="0"/>
                  <w:divBdr>
                    <w:top w:val="none" w:sz="0" w:space="0" w:color="auto"/>
                    <w:left w:val="none" w:sz="0" w:space="0" w:color="auto"/>
                    <w:bottom w:val="none" w:sz="0" w:space="0" w:color="auto"/>
                    <w:right w:val="none" w:sz="0" w:space="0" w:color="auto"/>
                  </w:divBdr>
                </w:div>
                <w:div w:id="229461914">
                  <w:marLeft w:val="640"/>
                  <w:marRight w:val="0"/>
                  <w:marTop w:val="0"/>
                  <w:marBottom w:val="0"/>
                  <w:divBdr>
                    <w:top w:val="none" w:sz="0" w:space="0" w:color="auto"/>
                    <w:left w:val="none" w:sz="0" w:space="0" w:color="auto"/>
                    <w:bottom w:val="none" w:sz="0" w:space="0" w:color="auto"/>
                    <w:right w:val="none" w:sz="0" w:space="0" w:color="auto"/>
                  </w:divBdr>
                </w:div>
                <w:div w:id="1978025543">
                  <w:marLeft w:val="640"/>
                  <w:marRight w:val="0"/>
                  <w:marTop w:val="0"/>
                  <w:marBottom w:val="0"/>
                  <w:divBdr>
                    <w:top w:val="none" w:sz="0" w:space="0" w:color="auto"/>
                    <w:left w:val="none" w:sz="0" w:space="0" w:color="auto"/>
                    <w:bottom w:val="none" w:sz="0" w:space="0" w:color="auto"/>
                    <w:right w:val="none" w:sz="0" w:space="0" w:color="auto"/>
                  </w:divBdr>
                </w:div>
                <w:div w:id="920942840">
                  <w:marLeft w:val="640"/>
                  <w:marRight w:val="0"/>
                  <w:marTop w:val="0"/>
                  <w:marBottom w:val="0"/>
                  <w:divBdr>
                    <w:top w:val="none" w:sz="0" w:space="0" w:color="auto"/>
                    <w:left w:val="none" w:sz="0" w:space="0" w:color="auto"/>
                    <w:bottom w:val="none" w:sz="0" w:space="0" w:color="auto"/>
                    <w:right w:val="none" w:sz="0" w:space="0" w:color="auto"/>
                  </w:divBdr>
                </w:div>
                <w:div w:id="2144422562">
                  <w:marLeft w:val="640"/>
                  <w:marRight w:val="0"/>
                  <w:marTop w:val="0"/>
                  <w:marBottom w:val="0"/>
                  <w:divBdr>
                    <w:top w:val="none" w:sz="0" w:space="0" w:color="auto"/>
                    <w:left w:val="none" w:sz="0" w:space="0" w:color="auto"/>
                    <w:bottom w:val="none" w:sz="0" w:space="0" w:color="auto"/>
                    <w:right w:val="none" w:sz="0" w:space="0" w:color="auto"/>
                  </w:divBdr>
                </w:div>
                <w:div w:id="1325626286">
                  <w:marLeft w:val="640"/>
                  <w:marRight w:val="0"/>
                  <w:marTop w:val="0"/>
                  <w:marBottom w:val="0"/>
                  <w:divBdr>
                    <w:top w:val="none" w:sz="0" w:space="0" w:color="auto"/>
                    <w:left w:val="none" w:sz="0" w:space="0" w:color="auto"/>
                    <w:bottom w:val="none" w:sz="0" w:space="0" w:color="auto"/>
                    <w:right w:val="none" w:sz="0" w:space="0" w:color="auto"/>
                  </w:divBdr>
                </w:div>
                <w:div w:id="372198790">
                  <w:marLeft w:val="640"/>
                  <w:marRight w:val="0"/>
                  <w:marTop w:val="0"/>
                  <w:marBottom w:val="0"/>
                  <w:divBdr>
                    <w:top w:val="none" w:sz="0" w:space="0" w:color="auto"/>
                    <w:left w:val="none" w:sz="0" w:space="0" w:color="auto"/>
                    <w:bottom w:val="none" w:sz="0" w:space="0" w:color="auto"/>
                    <w:right w:val="none" w:sz="0" w:space="0" w:color="auto"/>
                  </w:divBdr>
                </w:div>
                <w:div w:id="723259144">
                  <w:marLeft w:val="640"/>
                  <w:marRight w:val="0"/>
                  <w:marTop w:val="0"/>
                  <w:marBottom w:val="0"/>
                  <w:divBdr>
                    <w:top w:val="none" w:sz="0" w:space="0" w:color="auto"/>
                    <w:left w:val="none" w:sz="0" w:space="0" w:color="auto"/>
                    <w:bottom w:val="none" w:sz="0" w:space="0" w:color="auto"/>
                    <w:right w:val="none" w:sz="0" w:space="0" w:color="auto"/>
                  </w:divBdr>
                </w:div>
                <w:div w:id="1115909685">
                  <w:marLeft w:val="640"/>
                  <w:marRight w:val="0"/>
                  <w:marTop w:val="0"/>
                  <w:marBottom w:val="0"/>
                  <w:divBdr>
                    <w:top w:val="none" w:sz="0" w:space="0" w:color="auto"/>
                    <w:left w:val="none" w:sz="0" w:space="0" w:color="auto"/>
                    <w:bottom w:val="none" w:sz="0" w:space="0" w:color="auto"/>
                    <w:right w:val="none" w:sz="0" w:space="0" w:color="auto"/>
                  </w:divBdr>
                </w:div>
                <w:div w:id="65536054">
                  <w:marLeft w:val="640"/>
                  <w:marRight w:val="0"/>
                  <w:marTop w:val="0"/>
                  <w:marBottom w:val="0"/>
                  <w:divBdr>
                    <w:top w:val="none" w:sz="0" w:space="0" w:color="auto"/>
                    <w:left w:val="none" w:sz="0" w:space="0" w:color="auto"/>
                    <w:bottom w:val="none" w:sz="0" w:space="0" w:color="auto"/>
                    <w:right w:val="none" w:sz="0" w:space="0" w:color="auto"/>
                  </w:divBdr>
                </w:div>
                <w:div w:id="293606844">
                  <w:marLeft w:val="640"/>
                  <w:marRight w:val="0"/>
                  <w:marTop w:val="0"/>
                  <w:marBottom w:val="0"/>
                  <w:divBdr>
                    <w:top w:val="none" w:sz="0" w:space="0" w:color="auto"/>
                    <w:left w:val="none" w:sz="0" w:space="0" w:color="auto"/>
                    <w:bottom w:val="none" w:sz="0" w:space="0" w:color="auto"/>
                    <w:right w:val="none" w:sz="0" w:space="0" w:color="auto"/>
                  </w:divBdr>
                </w:div>
                <w:div w:id="1757750088">
                  <w:marLeft w:val="640"/>
                  <w:marRight w:val="0"/>
                  <w:marTop w:val="0"/>
                  <w:marBottom w:val="0"/>
                  <w:divBdr>
                    <w:top w:val="none" w:sz="0" w:space="0" w:color="auto"/>
                    <w:left w:val="none" w:sz="0" w:space="0" w:color="auto"/>
                    <w:bottom w:val="none" w:sz="0" w:space="0" w:color="auto"/>
                    <w:right w:val="none" w:sz="0" w:space="0" w:color="auto"/>
                  </w:divBdr>
                </w:div>
                <w:div w:id="455374887">
                  <w:marLeft w:val="640"/>
                  <w:marRight w:val="0"/>
                  <w:marTop w:val="0"/>
                  <w:marBottom w:val="0"/>
                  <w:divBdr>
                    <w:top w:val="none" w:sz="0" w:space="0" w:color="auto"/>
                    <w:left w:val="none" w:sz="0" w:space="0" w:color="auto"/>
                    <w:bottom w:val="none" w:sz="0" w:space="0" w:color="auto"/>
                    <w:right w:val="none" w:sz="0" w:space="0" w:color="auto"/>
                  </w:divBdr>
                </w:div>
                <w:div w:id="245456205">
                  <w:marLeft w:val="640"/>
                  <w:marRight w:val="0"/>
                  <w:marTop w:val="0"/>
                  <w:marBottom w:val="0"/>
                  <w:divBdr>
                    <w:top w:val="none" w:sz="0" w:space="0" w:color="auto"/>
                    <w:left w:val="none" w:sz="0" w:space="0" w:color="auto"/>
                    <w:bottom w:val="none" w:sz="0" w:space="0" w:color="auto"/>
                    <w:right w:val="none" w:sz="0" w:space="0" w:color="auto"/>
                  </w:divBdr>
                </w:div>
                <w:div w:id="1951890610">
                  <w:marLeft w:val="640"/>
                  <w:marRight w:val="0"/>
                  <w:marTop w:val="0"/>
                  <w:marBottom w:val="0"/>
                  <w:divBdr>
                    <w:top w:val="none" w:sz="0" w:space="0" w:color="auto"/>
                    <w:left w:val="none" w:sz="0" w:space="0" w:color="auto"/>
                    <w:bottom w:val="none" w:sz="0" w:space="0" w:color="auto"/>
                    <w:right w:val="none" w:sz="0" w:space="0" w:color="auto"/>
                  </w:divBdr>
                </w:div>
                <w:div w:id="2023622285">
                  <w:marLeft w:val="640"/>
                  <w:marRight w:val="0"/>
                  <w:marTop w:val="0"/>
                  <w:marBottom w:val="0"/>
                  <w:divBdr>
                    <w:top w:val="none" w:sz="0" w:space="0" w:color="auto"/>
                    <w:left w:val="none" w:sz="0" w:space="0" w:color="auto"/>
                    <w:bottom w:val="none" w:sz="0" w:space="0" w:color="auto"/>
                    <w:right w:val="none" w:sz="0" w:space="0" w:color="auto"/>
                  </w:divBdr>
                </w:div>
                <w:div w:id="1571310950">
                  <w:marLeft w:val="640"/>
                  <w:marRight w:val="0"/>
                  <w:marTop w:val="0"/>
                  <w:marBottom w:val="0"/>
                  <w:divBdr>
                    <w:top w:val="none" w:sz="0" w:space="0" w:color="auto"/>
                    <w:left w:val="none" w:sz="0" w:space="0" w:color="auto"/>
                    <w:bottom w:val="none" w:sz="0" w:space="0" w:color="auto"/>
                    <w:right w:val="none" w:sz="0" w:space="0" w:color="auto"/>
                  </w:divBdr>
                </w:div>
                <w:div w:id="1635405390">
                  <w:marLeft w:val="640"/>
                  <w:marRight w:val="0"/>
                  <w:marTop w:val="0"/>
                  <w:marBottom w:val="0"/>
                  <w:divBdr>
                    <w:top w:val="none" w:sz="0" w:space="0" w:color="auto"/>
                    <w:left w:val="none" w:sz="0" w:space="0" w:color="auto"/>
                    <w:bottom w:val="none" w:sz="0" w:space="0" w:color="auto"/>
                    <w:right w:val="none" w:sz="0" w:space="0" w:color="auto"/>
                  </w:divBdr>
                </w:div>
                <w:div w:id="661471620">
                  <w:marLeft w:val="640"/>
                  <w:marRight w:val="0"/>
                  <w:marTop w:val="0"/>
                  <w:marBottom w:val="0"/>
                  <w:divBdr>
                    <w:top w:val="none" w:sz="0" w:space="0" w:color="auto"/>
                    <w:left w:val="none" w:sz="0" w:space="0" w:color="auto"/>
                    <w:bottom w:val="none" w:sz="0" w:space="0" w:color="auto"/>
                    <w:right w:val="none" w:sz="0" w:space="0" w:color="auto"/>
                  </w:divBdr>
                </w:div>
              </w:divsChild>
            </w:div>
            <w:div w:id="2145463954">
              <w:marLeft w:val="0"/>
              <w:marRight w:val="0"/>
              <w:marTop w:val="0"/>
              <w:marBottom w:val="0"/>
              <w:divBdr>
                <w:top w:val="none" w:sz="0" w:space="0" w:color="auto"/>
                <w:left w:val="none" w:sz="0" w:space="0" w:color="auto"/>
                <w:bottom w:val="none" w:sz="0" w:space="0" w:color="auto"/>
                <w:right w:val="none" w:sz="0" w:space="0" w:color="auto"/>
              </w:divBdr>
              <w:divsChild>
                <w:div w:id="1245644852">
                  <w:marLeft w:val="640"/>
                  <w:marRight w:val="0"/>
                  <w:marTop w:val="0"/>
                  <w:marBottom w:val="0"/>
                  <w:divBdr>
                    <w:top w:val="none" w:sz="0" w:space="0" w:color="auto"/>
                    <w:left w:val="none" w:sz="0" w:space="0" w:color="auto"/>
                    <w:bottom w:val="none" w:sz="0" w:space="0" w:color="auto"/>
                    <w:right w:val="none" w:sz="0" w:space="0" w:color="auto"/>
                  </w:divBdr>
                </w:div>
                <w:div w:id="1040855890">
                  <w:marLeft w:val="640"/>
                  <w:marRight w:val="0"/>
                  <w:marTop w:val="0"/>
                  <w:marBottom w:val="0"/>
                  <w:divBdr>
                    <w:top w:val="none" w:sz="0" w:space="0" w:color="auto"/>
                    <w:left w:val="none" w:sz="0" w:space="0" w:color="auto"/>
                    <w:bottom w:val="none" w:sz="0" w:space="0" w:color="auto"/>
                    <w:right w:val="none" w:sz="0" w:space="0" w:color="auto"/>
                  </w:divBdr>
                </w:div>
                <w:div w:id="1600942501">
                  <w:marLeft w:val="640"/>
                  <w:marRight w:val="0"/>
                  <w:marTop w:val="0"/>
                  <w:marBottom w:val="0"/>
                  <w:divBdr>
                    <w:top w:val="none" w:sz="0" w:space="0" w:color="auto"/>
                    <w:left w:val="none" w:sz="0" w:space="0" w:color="auto"/>
                    <w:bottom w:val="none" w:sz="0" w:space="0" w:color="auto"/>
                    <w:right w:val="none" w:sz="0" w:space="0" w:color="auto"/>
                  </w:divBdr>
                </w:div>
                <w:div w:id="1670478800">
                  <w:marLeft w:val="640"/>
                  <w:marRight w:val="0"/>
                  <w:marTop w:val="0"/>
                  <w:marBottom w:val="0"/>
                  <w:divBdr>
                    <w:top w:val="none" w:sz="0" w:space="0" w:color="auto"/>
                    <w:left w:val="none" w:sz="0" w:space="0" w:color="auto"/>
                    <w:bottom w:val="none" w:sz="0" w:space="0" w:color="auto"/>
                    <w:right w:val="none" w:sz="0" w:space="0" w:color="auto"/>
                  </w:divBdr>
                </w:div>
                <w:div w:id="336201918">
                  <w:marLeft w:val="640"/>
                  <w:marRight w:val="0"/>
                  <w:marTop w:val="0"/>
                  <w:marBottom w:val="0"/>
                  <w:divBdr>
                    <w:top w:val="none" w:sz="0" w:space="0" w:color="auto"/>
                    <w:left w:val="none" w:sz="0" w:space="0" w:color="auto"/>
                    <w:bottom w:val="none" w:sz="0" w:space="0" w:color="auto"/>
                    <w:right w:val="none" w:sz="0" w:space="0" w:color="auto"/>
                  </w:divBdr>
                </w:div>
                <w:div w:id="1803616621">
                  <w:marLeft w:val="640"/>
                  <w:marRight w:val="0"/>
                  <w:marTop w:val="0"/>
                  <w:marBottom w:val="0"/>
                  <w:divBdr>
                    <w:top w:val="none" w:sz="0" w:space="0" w:color="auto"/>
                    <w:left w:val="none" w:sz="0" w:space="0" w:color="auto"/>
                    <w:bottom w:val="none" w:sz="0" w:space="0" w:color="auto"/>
                    <w:right w:val="none" w:sz="0" w:space="0" w:color="auto"/>
                  </w:divBdr>
                </w:div>
                <w:div w:id="908467630">
                  <w:marLeft w:val="640"/>
                  <w:marRight w:val="0"/>
                  <w:marTop w:val="0"/>
                  <w:marBottom w:val="0"/>
                  <w:divBdr>
                    <w:top w:val="none" w:sz="0" w:space="0" w:color="auto"/>
                    <w:left w:val="none" w:sz="0" w:space="0" w:color="auto"/>
                    <w:bottom w:val="none" w:sz="0" w:space="0" w:color="auto"/>
                    <w:right w:val="none" w:sz="0" w:space="0" w:color="auto"/>
                  </w:divBdr>
                </w:div>
                <w:div w:id="871840048">
                  <w:marLeft w:val="640"/>
                  <w:marRight w:val="0"/>
                  <w:marTop w:val="0"/>
                  <w:marBottom w:val="0"/>
                  <w:divBdr>
                    <w:top w:val="none" w:sz="0" w:space="0" w:color="auto"/>
                    <w:left w:val="none" w:sz="0" w:space="0" w:color="auto"/>
                    <w:bottom w:val="none" w:sz="0" w:space="0" w:color="auto"/>
                    <w:right w:val="none" w:sz="0" w:space="0" w:color="auto"/>
                  </w:divBdr>
                </w:div>
                <w:div w:id="92436493">
                  <w:marLeft w:val="640"/>
                  <w:marRight w:val="0"/>
                  <w:marTop w:val="0"/>
                  <w:marBottom w:val="0"/>
                  <w:divBdr>
                    <w:top w:val="none" w:sz="0" w:space="0" w:color="auto"/>
                    <w:left w:val="none" w:sz="0" w:space="0" w:color="auto"/>
                    <w:bottom w:val="none" w:sz="0" w:space="0" w:color="auto"/>
                    <w:right w:val="none" w:sz="0" w:space="0" w:color="auto"/>
                  </w:divBdr>
                </w:div>
                <w:div w:id="752160942">
                  <w:marLeft w:val="640"/>
                  <w:marRight w:val="0"/>
                  <w:marTop w:val="0"/>
                  <w:marBottom w:val="0"/>
                  <w:divBdr>
                    <w:top w:val="none" w:sz="0" w:space="0" w:color="auto"/>
                    <w:left w:val="none" w:sz="0" w:space="0" w:color="auto"/>
                    <w:bottom w:val="none" w:sz="0" w:space="0" w:color="auto"/>
                    <w:right w:val="none" w:sz="0" w:space="0" w:color="auto"/>
                  </w:divBdr>
                </w:div>
                <w:div w:id="1618439658">
                  <w:marLeft w:val="640"/>
                  <w:marRight w:val="0"/>
                  <w:marTop w:val="0"/>
                  <w:marBottom w:val="0"/>
                  <w:divBdr>
                    <w:top w:val="none" w:sz="0" w:space="0" w:color="auto"/>
                    <w:left w:val="none" w:sz="0" w:space="0" w:color="auto"/>
                    <w:bottom w:val="none" w:sz="0" w:space="0" w:color="auto"/>
                    <w:right w:val="none" w:sz="0" w:space="0" w:color="auto"/>
                  </w:divBdr>
                </w:div>
                <w:div w:id="1188759044">
                  <w:marLeft w:val="640"/>
                  <w:marRight w:val="0"/>
                  <w:marTop w:val="0"/>
                  <w:marBottom w:val="0"/>
                  <w:divBdr>
                    <w:top w:val="none" w:sz="0" w:space="0" w:color="auto"/>
                    <w:left w:val="none" w:sz="0" w:space="0" w:color="auto"/>
                    <w:bottom w:val="none" w:sz="0" w:space="0" w:color="auto"/>
                    <w:right w:val="none" w:sz="0" w:space="0" w:color="auto"/>
                  </w:divBdr>
                </w:div>
                <w:div w:id="1219590616">
                  <w:marLeft w:val="640"/>
                  <w:marRight w:val="0"/>
                  <w:marTop w:val="0"/>
                  <w:marBottom w:val="0"/>
                  <w:divBdr>
                    <w:top w:val="none" w:sz="0" w:space="0" w:color="auto"/>
                    <w:left w:val="none" w:sz="0" w:space="0" w:color="auto"/>
                    <w:bottom w:val="none" w:sz="0" w:space="0" w:color="auto"/>
                    <w:right w:val="none" w:sz="0" w:space="0" w:color="auto"/>
                  </w:divBdr>
                </w:div>
                <w:div w:id="1972052497">
                  <w:marLeft w:val="640"/>
                  <w:marRight w:val="0"/>
                  <w:marTop w:val="0"/>
                  <w:marBottom w:val="0"/>
                  <w:divBdr>
                    <w:top w:val="none" w:sz="0" w:space="0" w:color="auto"/>
                    <w:left w:val="none" w:sz="0" w:space="0" w:color="auto"/>
                    <w:bottom w:val="none" w:sz="0" w:space="0" w:color="auto"/>
                    <w:right w:val="none" w:sz="0" w:space="0" w:color="auto"/>
                  </w:divBdr>
                </w:div>
                <w:div w:id="130245566">
                  <w:marLeft w:val="640"/>
                  <w:marRight w:val="0"/>
                  <w:marTop w:val="0"/>
                  <w:marBottom w:val="0"/>
                  <w:divBdr>
                    <w:top w:val="none" w:sz="0" w:space="0" w:color="auto"/>
                    <w:left w:val="none" w:sz="0" w:space="0" w:color="auto"/>
                    <w:bottom w:val="none" w:sz="0" w:space="0" w:color="auto"/>
                    <w:right w:val="none" w:sz="0" w:space="0" w:color="auto"/>
                  </w:divBdr>
                </w:div>
                <w:div w:id="542593507">
                  <w:marLeft w:val="640"/>
                  <w:marRight w:val="0"/>
                  <w:marTop w:val="0"/>
                  <w:marBottom w:val="0"/>
                  <w:divBdr>
                    <w:top w:val="none" w:sz="0" w:space="0" w:color="auto"/>
                    <w:left w:val="none" w:sz="0" w:space="0" w:color="auto"/>
                    <w:bottom w:val="none" w:sz="0" w:space="0" w:color="auto"/>
                    <w:right w:val="none" w:sz="0" w:space="0" w:color="auto"/>
                  </w:divBdr>
                </w:div>
                <w:div w:id="338118761">
                  <w:marLeft w:val="640"/>
                  <w:marRight w:val="0"/>
                  <w:marTop w:val="0"/>
                  <w:marBottom w:val="0"/>
                  <w:divBdr>
                    <w:top w:val="none" w:sz="0" w:space="0" w:color="auto"/>
                    <w:left w:val="none" w:sz="0" w:space="0" w:color="auto"/>
                    <w:bottom w:val="none" w:sz="0" w:space="0" w:color="auto"/>
                    <w:right w:val="none" w:sz="0" w:space="0" w:color="auto"/>
                  </w:divBdr>
                </w:div>
                <w:div w:id="1984969336">
                  <w:marLeft w:val="640"/>
                  <w:marRight w:val="0"/>
                  <w:marTop w:val="0"/>
                  <w:marBottom w:val="0"/>
                  <w:divBdr>
                    <w:top w:val="none" w:sz="0" w:space="0" w:color="auto"/>
                    <w:left w:val="none" w:sz="0" w:space="0" w:color="auto"/>
                    <w:bottom w:val="none" w:sz="0" w:space="0" w:color="auto"/>
                    <w:right w:val="none" w:sz="0" w:space="0" w:color="auto"/>
                  </w:divBdr>
                </w:div>
                <w:div w:id="971985283">
                  <w:marLeft w:val="640"/>
                  <w:marRight w:val="0"/>
                  <w:marTop w:val="0"/>
                  <w:marBottom w:val="0"/>
                  <w:divBdr>
                    <w:top w:val="none" w:sz="0" w:space="0" w:color="auto"/>
                    <w:left w:val="none" w:sz="0" w:space="0" w:color="auto"/>
                    <w:bottom w:val="none" w:sz="0" w:space="0" w:color="auto"/>
                    <w:right w:val="none" w:sz="0" w:space="0" w:color="auto"/>
                  </w:divBdr>
                </w:div>
                <w:div w:id="646709514">
                  <w:marLeft w:val="640"/>
                  <w:marRight w:val="0"/>
                  <w:marTop w:val="0"/>
                  <w:marBottom w:val="0"/>
                  <w:divBdr>
                    <w:top w:val="none" w:sz="0" w:space="0" w:color="auto"/>
                    <w:left w:val="none" w:sz="0" w:space="0" w:color="auto"/>
                    <w:bottom w:val="none" w:sz="0" w:space="0" w:color="auto"/>
                    <w:right w:val="none" w:sz="0" w:space="0" w:color="auto"/>
                  </w:divBdr>
                </w:div>
                <w:div w:id="1873150522">
                  <w:marLeft w:val="640"/>
                  <w:marRight w:val="0"/>
                  <w:marTop w:val="0"/>
                  <w:marBottom w:val="0"/>
                  <w:divBdr>
                    <w:top w:val="none" w:sz="0" w:space="0" w:color="auto"/>
                    <w:left w:val="none" w:sz="0" w:space="0" w:color="auto"/>
                    <w:bottom w:val="none" w:sz="0" w:space="0" w:color="auto"/>
                    <w:right w:val="none" w:sz="0" w:space="0" w:color="auto"/>
                  </w:divBdr>
                </w:div>
                <w:div w:id="39324958">
                  <w:marLeft w:val="640"/>
                  <w:marRight w:val="0"/>
                  <w:marTop w:val="0"/>
                  <w:marBottom w:val="0"/>
                  <w:divBdr>
                    <w:top w:val="none" w:sz="0" w:space="0" w:color="auto"/>
                    <w:left w:val="none" w:sz="0" w:space="0" w:color="auto"/>
                    <w:bottom w:val="none" w:sz="0" w:space="0" w:color="auto"/>
                    <w:right w:val="none" w:sz="0" w:space="0" w:color="auto"/>
                  </w:divBdr>
                </w:div>
                <w:div w:id="1414814969">
                  <w:marLeft w:val="640"/>
                  <w:marRight w:val="0"/>
                  <w:marTop w:val="0"/>
                  <w:marBottom w:val="0"/>
                  <w:divBdr>
                    <w:top w:val="none" w:sz="0" w:space="0" w:color="auto"/>
                    <w:left w:val="none" w:sz="0" w:space="0" w:color="auto"/>
                    <w:bottom w:val="none" w:sz="0" w:space="0" w:color="auto"/>
                    <w:right w:val="none" w:sz="0" w:space="0" w:color="auto"/>
                  </w:divBdr>
                </w:div>
                <w:div w:id="1795563032">
                  <w:marLeft w:val="640"/>
                  <w:marRight w:val="0"/>
                  <w:marTop w:val="0"/>
                  <w:marBottom w:val="0"/>
                  <w:divBdr>
                    <w:top w:val="none" w:sz="0" w:space="0" w:color="auto"/>
                    <w:left w:val="none" w:sz="0" w:space="0" w:color="auto"/>
                    <w:bottom w:val="none" w:sz="0" w:space="0" w:color="auto"/>
                    <w:right w:val="none" w:sz="0" w:space="0" w:color="auto"/>
                  </w:divBdr>
                </w:div>
                <w:div w:id="115100312">
                  <w:marLeft w:val="640"/>
                  <w:marRight w:val="0"/>
                  <w:marTop w:val="0"/>
                  <w:marBottom w:val="0"/>
                  <w:divBdr>
                    <w:top w:val="none" w:sz="0" w:space="0" w:color="auto"/>
                    <w:left w:val="none" w:sz="0" w:space="0" w:color="auto"/>
                    <w:bottom w:val="none" w:sz="0" w:space="0" w:color="auto"/>
                    <w:right w:val="none" w:sz="0" w:space="0" w:color="auto"/>
                  </w:divBdr>
                </w:div>
                <w:div w:id="1289048438">
                  <w:marLeft w:val="640"/>
                  <w:marRight w:val="0"/>
                  <w:marTop w:val="0"/>
                  <w:marBottom w:val="0"/>
                  <w:divBdr>
                    <w:top w:val="none" w:sz="0" w:space="0" w:color="auto"/>
                    <w:left w:val="none" w:sz="0" w:space="0" w:color="auto"/>
                    <w:bottom w:val="none" w:sz="0" w:space="0" w:color="auto"/>
                    <w:right w:val="none" w:sz="0" w:space="0" w:color="auto"/>
                  </w:divBdr>
                </w:div>
                <w:div w:id="1156337233">
                  <w:marLeft w:val="640"/>
                  <w:marRight w:val="0"/>
                  <w:marTop w:val="0"/>
                  <w:marBottom w:val="0"/>
                  <w:divBdr>
                    <w:top w:val="none" w:sz="0" w:space="0" w:color="auto"/>
                    <w:left w:val="none" w:sz="0" w:space="0" w:color="auto"/>
                    <w:bottom w:val="none" w:sz="0" w:space="0" w:color="auto"/>
                    <w:right w:val="none" w:sz="0" w:space="0" w:color="auto"/>
                  </w:divBdr>
                </w:div>
                <w:div w:id="608047106">
                  <w:marLeft w:val="640"/>
                  <w:marRight w:val="0"/>
                  <w:marTop w:val="0"/>
                  <w:marBottom w:val="0"/>
                  <w:divBdr>
                    <w:top w:val="none" w:sz="0" w:space="0" w:color="auto"/>
                    <w:left w:val="none" w:sz="0" w:space="0" w:color="auto"/>
                    <w:bottom w:val="none" w:sz="0" w:space="0" w:color="auto"/>
                    <w:right w:val="none" w:sz="0" w:space="0" w:color="auto"/>
                  </w:divBdr>
                </w:div>
                <w:div w:id="444427146">
                  <w:marLeft w:val="640"/>
                  <w:marRight w:val="0"/>
                  <w:marTop w:val="0"/>
                  <w:marBottom w:val="0"/>
                  <w:divBdr>
                    <w:top w:val="none" w:sz="0" w:space="0" w:color="auto"/>
                    <w:left w:val="none" w:sz="0" w:space="0" w:color="auto"/>
                    <w:bottom w:val="none" w:sz="0" w:space="0" w:color="auto"/>
                    <w:right w:val="none" w:sz="0" w:space="0" w:color="auto"/>
                  </w:divBdr>
                </w:div>
                <w:div w:id="704721443">
                  <w:marLeft w:val="640"/>
                  <w:marRight w:val="0"/>
                  <w:marTop w:val="0"/>
                  <w:marBottom w:val="0"/>
                  <w:divBdr>
                    <w:top w:val="none" w:sz="0" w:space="0" w:color="auto"/>
                    <w:left w:val="none" w:sz="0" w:space="0" w:color="auto"/>
                    <w:bottom w:val="none" w:sz="0" w:space="0" w:color="auto"/>
                    <w:right w:val="none" w:sz="0" w:space="0" w:color="auto"/>
                  </w:divBdr>
                </w:div>
                <w:div w:id="1854881718">
                  <w:marLeft w:val="640"/>
                  <w:marRight w:val="0"/>
                  <w:marTop w:val="0"/>
                  <w:marBottom w:val="0"/>
                  <w:divBdr>
                    <w:top w:val="none" w:sz="0" w:space="0" w:color="auto"/>
                    <w:left w:val="none" w:sz="0" w:space="0" w:color="auto"/>
                    <w:bottom w:val="none" w:sz="0" w:space="0" w:color="auto"/>
                    <w:right w:val="none" w:sz="0" w:space="0" w:color="auto"/>
                  </w:divBdr>
                </w:div>
                <w:div w:id="825128977">
                  <w:marLeft w:val="640"/>
                  <w:marRight w:val="0"/>
                  <w:marTop w:val="0"/>
                  <w:marBottom w:val="0"/>
                  <w:divBdr>
                    <w:top w:val="none" w:sz="0" w:space="0" w:color="auto"/>
                    <w:left w:val="none" w:sz="0" w:space="0" w:color="auto"/>
                    <w:bottom w:val="none" w:sz="0" w:space="0" w:color="auto"/>
                    <w:right w:val="none" w:sz="0" w:space="0" w:color="auto"/>
                  </w:divBdr>
                </w:div>
                <w:div w:id="1529030161">
                  <w:marLeft w:val="640"/>
                  <w:marRight w:val="0"/>
                  <w:marTop w:val="0"/>
                  <w:marBottom w:val="0"/>
                  <w:divBdr>
                    <w:top w:val="none" w:sz="0" w:space="0" w:color="auto"/>
                    <w:left w:val="none" w:sz="0" w:space="0" w:color="auto"/>
                    <w:bottom w:val="none" w:sz="0" w:space="0" w:color="auto"/>
                    <w:right w:val="none" w:sz="0" w:space="0" w:color="auto"/>
                  </w:divBdr>
                </w:div>
                <w:div w:id="1560433563">
                  <w:marLeft w:val="640"/>
                  <w:marRight w:val="0"/>
                  <w:marTop w:val="0"/>
                  <w:marBottom w:val="0"/>
                  <w:divBdr>
                    <w:top w:val="none" w:sz="0" w:space="0" w:color="auto"/>
                    <w:left w:val="none" w:sz="0" w:space="0" w:color="auto"/>
                    <w:bottom w:val="none" w:sz="0" w:space="0" w:color="auto"/>
                    <w:right w:val="none" w:sz="0" w:space="0" w:color="auto"/>
                  </w:divBdr>
                </w:div>
              </w:divsChild>
            </w:div>
            <w:div w:id="1298292762">
              <w:marLeft w:val="0"/>
              <w:marRight w:val="0"/>
              <w:marTop w:val="0"/>
              <w:marBottom w:val="0"/>
              <w:divBdr>
                <w:top w:val="none" w:sz="0" w:space="0" w:color="auto"/>
                <w:left w:val="none" w:sz="0" w:space="0" w:color="auto"/>
                <w:bottom w:val="none" w:sz="0" w:space="0" w:color="auto"/>
                <w:right w:val="none" w:sz="0" w:space="0" w:color="auto"/>
              </w:divBdr>
              <w:divsChild>
                <w:div w:id="1848446156">
                  <w:marLeft w:val="640"/>
                  <w:marRight w:val="0"/>
                  <w:marTop w:val="0"/>
                  <w:marBottom w:val="0"/>
                  <w:divBdr>
                    <w:top w:val="none" w:sz="0" w:space="0" w:color="auto"/>
                    <w:left w:val="none" w:sz="0" w:space="0" w:color="auto"/>
                    <w:bottom w:val="none" w:sz="0" w:space="0" w:color="auto"/>
                    <w:right w:val="none" w:sz="0" w:space="0" w:color="auto"/>
                  </w:divBdr>
                </w:div>
                <w:div w:id="1827938008">
                  <w:marLeft w:val="640"/>
                  <w:marRight w:val="0"/>
                  <w:marTop w:val="0"/>
                  <w:marBottom w:val="0"/>
                  <w:divBdr>
                    <w:top w:val="none" w:sz="0" w:space="0" w:color="auto"/>
                    <w:left w:val="none" w:sz="0" w:space="0" w:color="auto"/>
                    <w:bottom w:val="none" w:sz="0" w:space="0" w:color="auto"/>
                    <w:right w:val="none" w:sz="0" w:space="0" w:color="auto"/>
                  </w:divBdr>
                </w:div>
                <w:div w:id="1469711400">
                  <w:marLeft w:val="640"/>
                  <w:marRight w:val="0"/>
                  <w:marTop w:val="0"/>
                  <w:marBottom w:val="0"/>
                  <w:divBdr>
                    <w:top w:val="none" w:sz="0" w:space="0" w:color="auto"/>
                    <w:left w:val="none" w:sz="0" w:space="0" w:color="auto"/>
                    <w:bottom w:val="none" w:sz="0" w:space="0" w:color="auto"/>
                    <w:right w:val="none" w:sz="0" w:space="0" w:color="auto"/>
                  </w:divBdr>
                </w:div>
                <w:div w:id="2110618120">
                  <w:marLeft w:val="640"/>
                  <w:marRight w:val="0"/>
                  <w:marTop w:val="0"/>
                  <w:marBottom w:val="0"/>
                  <w:divBdr>
                    <w:top w:val="none" w:sz="0" w:space="0" w:color="auto"/>
                    <w:left w:val="none" w:sz="0" w:space="0" w:color="auto"/>
                    <w:bottom w:val="none" w:sz="0" w:space="0" w:color="auto"/>
                    <w:right w:val="none" w:sz="0" w:space="0" w:color="auto"/>
                  </w:divBdr>
                </w:div>
                <w:div w:id="932906528">
                  <w:marLeft w:val="640"/>
                  <w:marRight w:val="0"/>
                  <w:marTop w:val="0"/>
                  <w:marBottom w:val="0"/>
                  <w:divBdr>
                    <w:top w:val="none" w:sz="0" w:space="0" w:color="auto"/>
                    <w:left w:val="none" w:sz="0" w:space="0" w:color="auto"/>
                    <w:bottom w:val="none" w:sz="0" w:space="0" w:color="auto"/>
                    <w:right w:val="none" w:sz="0" w:space="0" w:color="auto"/>
                  </w:divBdr>
                </w:div>
                <w:div w:id="37054128">
                  <w:marLeft w:val="640"/>
                  <w:marRight w:val="0"/>
                  <w:marTop w:val="0"/>
                  <w:marBottom w:val="0"/>
                  <w:divBdr>
                    <w:top w:val="none" w:sz="0" w:space="0" w:color="auto"/>
                    <w:left w:val="none" w:sz="0" w:space="0" w:color="auto"/>
                    <w:bottom w:val="none" w:sz="0" w:space="0" w:color="auto"/>
                    <w:right w:val="none" w:sz="0" w:space="0" w:color="auto"/>
                  </w:divBdr>
                </w:div>
                <w:div w:id="335378952">
                  <w:marLeft w:val="640"/>
                  <w:marRight w:val="0"/>
                  <w:marTop w:val="0"/>
                  <w:marBottom w:val="0"/>
                  <w:divBdr>
                    <w:top w:val="none" w:sz="0" w:space="0" w:color="auto"/>
                    <w:left w:val="none" w:sz="0" w:space="0" w:color="auto"/>
                    <w:bottom w:val="none" w:sz="0" w:space="0" w:color="auto"/>
                    <w:right w:val="none" w:sz="0" w:space="0" w:color="auto"/>
                  </w:divBdr>
                </w:div>
                <w:div w:id="563102860">
                  <w:marLeft w:val="640"/>
                  <w:marRight w:val="0"/>
                  <w:marTop w:val="0"/>
                  <w:marBottom w:val="0"/>
                  <w:divBdr>
                    <w:top w:val="none" w:sz="0" w:space="0" w:color="auto"/>
                    <w:left w:val="none" w:sz="0" w:space="0" w:color="auto"/>
                    <w:bottom w:val="none" w:sz="0" w:space="0" w:color="auto"/>
                    <w:right w:val="none" w:sz="0" w:space="0" w:color="auto"/>
                  </w:divBdr>
                </w:div>
                <w:div w:id="1491632039">
                  <w:marLeft w:val="640"/>
                  <w:marRight w:val="0"/>
                  <w:marTop w:val="0"/>
                  <w:marBottom w:val="0"/>
                  <w:divBdr>
                    <w:top w:val="none" w:sz="0" w:space="0" w:color="auto"/>
                    <w:left w:val="none" w:sz="0" w:space="0" w:color="auto"/>
                    <w:bottom w:val="none" w:sz="0" w:space="0" w:color="auto"/>
                    <w:right w:val="none" w:sz="0" w:space="0" w:color="auto"/>
                  </w:divBdr>
                </w:div>
                <w:div w:id="1202940216">
                  <w:marLeft w:val="640"/>
                  <w:marRight w:val="0"/>
                  <w:marTop w:val="0"/>
                  <w:marBottom w:val="0"/>
                  <w:divBdr>
                    <w:top w:val="none" w:sz="0" w:space="0" w:color="auto"/>
                    <w:left w:val="none" w:sz="0" w:space="0" w:color="auto"/>
                    <w:bottom w:val="none" w:sz="0" w:space="0" w:color="auto"/>
                    <w:right w:val="none" w:sz="0" w:space="0" w:color="auto"/>
                  </w:divBdr>
                </w:div>
                <w:div w:id="1020854979">
                  <w:marLeft w:val="640"/>
                  <w:marRight w:val="0"/>
                  <w:marTop w:val="0"/>
                  <w:marBottom w:val="0"/>
                  <w:divBdr>
                    <w:top w:val="none" w:sz="0" w:space="0" w:color="auto"/>
                    <w:left w:val="none" w:sz="0" w:space="0" w:color="auto"/>
                    <w:bottom w:val="none" w:sz="0" w:space="0" w:color="auto"/>
                    <w:right w:val="none" w:sz="0" w:space="0" w:color="auto"/>
                  </w:divBdr>
                </w:div>
                <w:div w:id="57872750">
                  <w:marLeft w:val="640"/>
                  <w:marRight w:val="0"/>
                  <w:marTop w:val="0"/>
                  <w:marBottom w:val="0"/>
                  <w:divBdr>
                    <w:top w:val="none" w:sz="0" w:space="0" w:color="auto"/>
                    <w:left w:val="none" w:sz="0" w:space="0" w:color="auto"/>
                    <w:bottom w:val="none" w:sz="0" w:space="0" w:color="auto"/>
                    <w:right w:val="none" w:sz="0" w:space="0" w:color="auto"/>
                  </w:divBdr>
                </w:div>
                <w:div w:id="640117362">
                  <w:marLeft w:val="640"/>
                  <w:marRight w:val="0"/>
                  <w:marTop w:val="0"/>
                  <w:marBottom w:val="0"/>
                  <w:divBdr>
                    <w:top w:val="none" w:sz="0" w:space="0" w:color="auto"/>
                    <w:left w:val="none" w:sz="0" w:space="0" w:color="auto"/>
                    <w:bottom w:val="none" w:sz="0" w:space="0" w:color="auto"/>
                    <w:right w:val="none" w:sz="0" w:space="0" w:color="auto"/>
                  </w:divBdr>
                </w:div>
                <w:div w:id="902302341">
                  <w:marLeft w:val="640"/>
                  <w:marRight w:val="0"/>
                  <w:marTop w:val="0"/>
                  <w:marBottom w:val="0"/>
                  <w:divBdr>
                    <w:top w:val="none" w:sz="0" w:space="0" w:color="auto"/>
                    <w:left w:val="none" w:sz="0" w:space="0" w:color="auto"/>
                    <w:bottom w:val="none" w:sz="0" w:space="0" w:color="auto"/>
                    <w:right w:val="none" w:sz="0" w:space="0" w:color="auto"/>
                  </w:divBdr>
                </w:div>
                <w:div w:id="653215819">
                  <w:marLeft w:val="640"/>
                  <w:marRight w:val="0"/>
                  <w:marTop w:val="0"/>
                  <w:marBottom w:val="0"/>
                  <w:divBdr>
                    <w:top w:val="none" w:sz="0" w:space="0" w:color="auto"/>
                    <w:left w:val="none" w:sz="0" w:space="0" w:color="auto"/>
                    <w:bottom w:val="none" w:sz="0" w:space="0" w:color="auto"/>
                    <w:right w:val="none" w:sz="0" w:space="0" w:color="auto"/>
                  </w:divBdr>
                </w:div>
                <w:div w:id="2132360232">
                  <w:marLeft w:val="640"/>
                  <w:marRight w:val="0"/>
                  <w:marTop w:val="0"/>
                  <w:marBottom w:val="0"/>
                  <w:divBdr>
                    <w:top w:val="none" w:sz="0" w:space="0" w:color="auto"/>
                    <w:left w:val="none" w:sz="0" w:space="0" w:color="auto"/>
                    <w:bottom w:val="none" w:sz="0" w:space="0" w:color="auto"/>
                    <w:right w:val="none" w:sz="0" w:space="0" w:color="auto"/>
                  </w:divBdr>
                </w:div>
                <w:div w:id="1966765664">
                  <w:marLeft w:val="640"/>
                  <w:marRight w:val="0"/>
                  <w:marTop w:val="0"/>
                  <w:marBottom w:val="0"/>
                  <w:divBdr>
                    <w:top w:val="none" w:sz="0" w:space="0" w:color="auto"/>
                    <w:left w:val="none" w:sz="0" w:space="0" w:color="auto"/>
                    <w:bottom w:val="none" w:sz="0" w:space="0" w:color="auto"/>
                    <w:right w:val="none" w:sz="0" w:space="0" w:color="auto"/>
                  </w:divBdr>
                </w:div>
                <w:div w:id="1957637592">
                  <w:marLeft w:val="640"/>
                  <w:marRight w:val="0"/>
                  <w:marTop w:val="0"/>
                  <w:marBottom w:val="0"/>
                  <w:divBdr>
                    <w:top w:val="none" w:sz="0" w:space="0" w:color="auto"/>
                    <w:left w:val="none" w:sz="0" w:space="0" w:color="auto"/>
                    <w:bottom w:val="none" w:sz="0" w:space="0" w:color="auto"/>
                    <w:right w:val="none" w:sz="0" w:space="0" w:color="auto"/>
                  </w:divBdr>
                </w:div>
                <w:div w:id="1455518635">
                  <w:marLeft w:val="640"/>
                  <w:marRight w:val="0"/>
                  <w:marTop w:val="0"/>
                  <w:marBottom w:val="0"/>
                  <w:divBdr>
                    <w:top w:val="none" w:sz="0" w:space="0" w:color="auto"/>
                    <w:left w:val="none" w:sz="0" w:space="0" w:color="auto"/>
                    <w:bottom w:val="none" w:sz="0" w:space="0" w:color="auto"/>
                    <w:right w:val="none" w:sz="0" w:space="0" w:color="auto"/>
                  </w:divBdr>
                </w:div>
                <w:div w:id="545877718">
                  <w:marLeft w:val="640"/>
                  <w:marRight w:val="0"/>
                  <w:marTop w:val="0"/>
                  <w:marBottom w:val="0"/>
                  <w:divBdr>
                    <w:top w:val="none" w:sz="0" w:space="0" w:color="auto"/>
                    <w:left w:val="none" w:sz="0" w:space="0" w:color="auto"/>
                    <w:bottom w:val="none" w:sz="0" w:space="0" w:color="auto"/>
                    <w:right w:val="none" w:sz="0" w:space="0" w:color="auto"/>
                  </w:divBdr>
                </w:div>
                <w:div w:id="886989258">
                  <w:marLeft w:val="640"/>
                  <w:marRight w:val="0"/>
                  <w:marTop w:val="0"/>
                  <w:marBottom w:val="0"/>
                  <w:divBdr>
                    <w:top w:val="none" w:sz="0" w:space="0" w:color="auto"/>
                    <w:left w:val="none" w:sz="0" w:space="0" w:color="auto"/>
                    <w:bottom w:val="none" w:sz="0" w:space="0" w:color="auto"/>
                    <w:right w:val="none" w:sz="0" w:space="0" w:color="auto"/>
                  </w:divBdr>
                </w:div>
                <w:div w:id="624896460">
                  <w:marLeft w:val="640"/>
                  <w:marRight w:val="0"/>
                  <w:marTop w:val="0"/>
                  <w:marBottom w:val="0"/>
                  <w:divBdr>
                    <w:top w:val="none" w:sz="0" w:space="0" w:color="auto"/>
                    <w:left w:val="none" w:sz="0" w:space="0" w:color="auto"/>
                    <w:bottom w:val="none" w:sz="0" w:space="0" w:color="auto"/>
                    <w:right w:val="none" w:sz="0" w:space="0" w:color="auto"/>
                  </w:divBdr>
                </w:div>
                <w:div w:id="2116822623">
                  <w:marLeft w:val="640"/>
                  <w:marRight w:val="0"/>
                  <w:marTop w:val="0"/>
                  <w:marBottom w:val="0"/>
                  <w:divBdr>
                    <w:top w:val="none" w:sz="0" w:space="0" w:color="auto"/>
                    <w:left w:val="none" w:sz="0" w:space="0" w:color="auto"/>
                    <w:bottom w:val="none" w:sz="0" w:space="0" w:color="auto"/>
                    <w:right w:val="none" w:sz="0" w:space="0" w:color="auto"/>
                  </w:divBdr>
                </w:div>
                <w:div w:id="704915169">
                  <w:marLeft w:val="640"/>
                  <w:marRight w:val="0"/>
                  <w:marTop w:val="0"/>
                  <w:marBottom w:val="0"/>
                  <w:divBdr>
                    <w:top w:val="none" w:sz="0" w:space="0" w:color="auto"/>
                    <w:left w:val="none" w:sz="0" w:space="0" w:color="auto"/>
                    <w:bottom w:val="none" w:sz="0" w:space="0" w:color="auto"/>
                    <w:right w:val="none" w:sz="0" w:space="0" w:color="auto"/>
                  </w:divBdr>
                </w:div>
                <w:div w:id="583416520">
                  <w:marLeft w:val="640"/>
                  <w:marRight w:val="0"/>
                  <w:marTop w:val="0"/>
                  <w:marBottom w:val="0"/>
                  <w:divBdr>
                    <w:top w:val="none" w:sz="0" w:space="0" w:color="auto"/>
                    <w:left w:val="none" w:sz="0" w:space="0" w:color="auto"/>
                    <w:bottom w:val="none" w:sz="0" w:space="0" w:color="auto"/>
                    <w:right w:val="none" w:sz="0" w:space="0" w:color="auto"/>
                  </w:divBdr>
                </w:div>
                <w:div w:id="405108578">
                  <w:marLeft w:val="640"/>
                  <w:marRight w:val="0"/>
                  <w:marTop w:val="0"/>
                  <w:marBottom w:val="0"/>
                  <w:divBdr>
                    <w:top w:val="none" w:sz="0" w:space="0" w:color="auto"/>
                    <w:left w:val="none" w:sz="0" w:space="0" w:color="auto"/>
                    <w:bottom w:val="none" w:sz="0" w:space="0" w:color="auto"/>
                    <w:right w:val="none" w:sz="0" w:space="0" w:color="auto"/>
                  </w:divBdr>
                </w:div>
                <w:div w:id="673218001">
                  <w:marLeft w:val="640"/>
                  <w:marRight w:val="0"/>
                  <w:marTop w:val="0"/>
                  <w:marBottom w:val="0"/>
                  <w:divBdr>
                    <w:top w:val="none" w:sz="0" w:space="0" w:color="auto"/>
                    <w:left w:val="none" w:sz="0" w:space="0" w:color="auto"/>
                    <w:bottom w:val="none" w:sz="0" w:space="0" w:color="auto"/>
                    <w:right w:val="none" w:sz="0" w:space="0" w:color="auto"/>
                  </w:divBdr>
                </w:div>
                <w:div w:id="1779107394">
                  <w:marLeft w:val="640"/>
                  <w:marRight w:val="0"/>
                  <w:marTop w:val="0"/>
                  <w:marBottom w:val="0"/>
                  <w:divBdr>
                    <w:top w:val="none" w:sz="0" w:space="0" w:color="auto"/>
                    <w:left w:val="none" w:sz="0" w:space="0" w:color="auto"/>
                    <w:bottom w:val="none" w:sz="0" w:space="0" w:color="auto"/>
                    <w:right w:val="none" w:sz="0" w:space="0" w:color="auto"/>
                  </w:divBdr>
                </w:div>
                <w:div w:id="611254847">
                  <w:marLeft w:val="640"/>
                  <w:marRight w:val="0"/>
                  <w:marTop w:val="0"/>
                  <w:marBottom w:val="0"/>
                  <w:divBdr>
                    <w:top w:val="none" w:sz="0" w:space="0" w:color="auto"/>
                    <w:left w:val="none" w:sz="0" w:space="0" w:color="auto"/>
                    <w:bottom w:val="none" w:sz="0" w:space="0" w:color="auto"/>
                    <w:right w:val="none" w:sz="0" w:space="0" w:color="auto"/>
                  </w:divBdr>
                </w:div>
                <w:div w:id="1159659570">
                  <w:marLeft w:val="640"/>
                  <w:marRight w:val="0"/>
                  <w:marTop w:val="0"/>
                  <w:marBottom w:val="0"/>
                  <w:divBdr>
                    <w:top w:val="none" w:sz="0" w:space="0" w:color="auto"/>
                    <w:left w:val="none" w:sz="0" w:space="0" w:color="auto"/>
                    <w:bottom w:val="none" w:sz="0" w:space="0" w:color="auto"/>
                    <w:right w:val="none" w:sz="0" w:space="0" w:color="auto"/>
                  </w:divBdr>
                </w:div>
                <w:div w:id="12194788">
                  <w:marLeft w:val="640"/>
                  <w:marRight w:val="0"/>
                  <w:marTop w:val="0"/>
                  <w:marBottom w:val="0"/>
                  <w:divBdr>
                    <w:top w:val="none" w:sz="0" w:space="0" w:color="auto"/>
                    <w:left w:val="none" w:sz="0" w:space="0" w:color="auto"/>
                    <w:bottom w:val="none" w:sz="0" w:space="0" w:color="auto"/>
                    <w:right w:val="none" w:sz="0" w:space="0" w:color="auto"/>
                  </w:divBdr>
                </w:div>
                <w:div w:id="264268898">
                  <w:marLeft w:val="640"/>
                  <w:marRight w:val="0"/>
                  <w:marTop w:val="0"/>
                  <w:marBottom w:val="0"/>
                  <w:divBdr>
                    <w:top w:val="none" w:sz="0" w:space="0" w:color="auto"/>
                    <w:left w:val="none" w:sz="0" w:space="0" w:color="auto"/>
                    <w:bottom w:val="none" w:sz="0" w:space="0" w:color="auto"/>
                    <w:right w:val="none" w:sz="0" w:space="0" w:color="auto"/>
                  </w:divBdr>
                </w:div>
                <w:div w:id="132407352">
                  <w:marLeft w:val="640"/>
                  <w:marRight w:val="0"/>
                  <w:marTop w:val="0"/>
                  <w:marBottom w:val="0"/>
                  <w:divBdr>
                    <w:top w:val="none" w:sz="0" w:space="0" w:color="auto"/>
                    <w:left w:val="none" w:sz="0" w:space="0" w:color="auto"/>
                    <w:bottom w:val="none" w:sz="0" w:space="0" w:color="auto"/>
                    <w:right w:val="none" w:sz="0" w:space="0" w:color="auto"/>
                  </w:divBdr>
                </w:div>
                <w:div w:id="1480418633">
                  <w:marLeft w:val="640"/>
                  <w:marRight w:val="0"/>
                  <w:marTop w:val="0"/>
                  <w:marBottom w:val="0"/>
                  <w:divBdr>
                    <w:top w:val="none" w:sz="0" w:space="0" w:color="auto"/>
                    <w:left w:val="none" w:sz="0" w:space="0" w:color="auto"/>
                    <w:bottom w:val="none" w:sz="0" w:space="0" w:color="auto"/>
                    <w:right w:val="none" w:sz="0" w:space="0" w:color="auto"/>
                  </w:divBdr>
                </w:div>
              </w:divsChild>
            </w:div>
            <w:div w:id="2035839615">
              <w:marLeft w:val="0"/>
              <w:marRight w:val="0"/>
              <w:marTop w:val="0"/>
              <w:marBottom w:val="0"/>
              <w:divBdr>
                <w:top w:val="none" w:sz="0" w:space="0" w:color="auto"/>
                <w:left w:val="none" w:sz="0" w:space="0" w:color="auto"/>
                <w:bottom w:val="none" w:sz="0" w:space="0" w:color="auto"/>
                <w:right w:val="none" w:sz="0" w:space="0" w:color="auto"/>
              </w:divBdr>
              <w:divsChild>
                <w:div w:id="841240542">
                  <w:marLeft w:val="640"/>
                  <w:marRight w:val="0"/>
                  <w:marTop w:val="0"/>
                  <w:marBottom w:val="0"/>
                  <w:divBdr>
                    <w:top w:val="none" w:sz="0" w:space="0" w:color="auto"/>
                    <w:left w:val="none" w:sz="0" w:space="0" w:color="auto"/>
                    <w:bottom w:val="none" w:sz="0" w:space="0" w:color="auto"/>
                    <w:right w:val="none" w:sz="0" w:space="0" w:color="auto"/>
                  </w:divBdr>
                </w:div>
                <w:div w:id="190807047">
                  <w:marLeft w:val="640"/>
                  <w:marRight w:val="0"/>
                  <w:marTop w:val="0"/>
                  <w:marBottom w:val="0"/>
                  <w:divBdr>
                    <w:top w:val="none" w:sz="0" w:space="0" w:color="auto"/>
                    <w:left w:val="none" w:sz="0" w:space="0" w:color="auto"/>
                    <w:bottom w:val="none" w:sz="0" w:space="0" w:color="auto"/>
                    <w:right w:val="none" w:sz="0" w:space="0" w:color="auto"/>
                  </w:divBdr>
                </w:div>
                <w:div w:id="1441215435">
                  <w:marLeft w:val="640"/>
                  <w:marRight w:val="0"/>
                  <w:marTop w:val="0"/>
                  <w:marBottom w:val="0"/>
                  <w:divBdr>
                    <w:top w:val="none" w:sz="0" w:space="0" w:color="auto"/>
                    <w:left w:val="none" w:sz="0" w:space="0" w:color="auto"/>
                    <w:bottom w:val="none" w:sz="0" w:space="0" w:color="auto"/>
                    <w:right w:val="none" w:sz="0" w:space="0" w:color="auto"/>
                  </w:divBdr>
                </w:div>
                <w:div w:id="92750124">
                  <w:marLeft w:val="640"/>
                  <w:marRight w:val="0"/>
                  <w:marTop w:val="0"/>
                  <w:marBottom w:val="0"/>
                  <w:divBdr>
                    <w:top w:val="none" w:sz="0" w:space="0" w:color="auto"/>
                    <w:left w:val="none" w:sz="0" w:space="0" w:color="auto"/>
                    <w:bottom w:val="none" w:sz="0" w:space="0" w:color="auto"/>
                    <w:right w:val="none" w:sz="0" w:space="0" w:color="auto"/>
                  </w:divBdr>
                </w:div>
                <w:div w:id="1501432106">
                  <w:marLeft w:val="640"/>
                  <w:marRight w:val="0"/>
                  <w:marTop w:val="0"/>
                  <w:marBottom w:val="0"/>
                  <w:divBdr>
                    <w:top w:val="none" w:sz="0" w:space="0" w:color="auto"/>
                    <w:left w:val="none" w:sz="0" w:space="0" w:color="auto"/>
                    <w:bottom w:val="none" w:sz="0" w:space="0" w:color="auto"/>
                    <w:right w:val="none" w:sz="0" w:space="0" w:color="auto"/>
                  </w:divBdr>
                </w:div>
                <w:div w:id="156042634">
                  <w:marLeft w:val="640"/>
                  <w:marRight w:val="0"/>
                  <w:marTop w:val="0"/>
                  <w:marBottom w:val="0"/>
                  <w:divBdr>
                    <w:top w:val="none" w:sz="0" w:space="0" w:color="auto"/>
                    <w:left w:val="none" w:sz="0" w:space="0" w:color="auto"/>
                    <w:bottom w:val="none" w:sz="0" w:space="0" w:color="auto"/>
                    <w:right w:val="none" w:sz="0" w:space="0" w:color="auto"/>
                  </w:divBdr>
                </w:div>
                <w:div w:id="2113817784">
                  <w:marLeft w:val="640"/>
                  <w:marRight w:val="0"/>
                  <w:marTop w:val="0"/>
                  <w:marBottom w:val="0"/>
                  <w:divBdr>
                    <w:top w:val="none" w:sz="0" w:space="0" w:color="auto"/>
                    <w:left w:val="none" w:sz="0" w:space="0" w:color="auto"/>
                    <w:bottom w:val="none" w:sz="0" w:space="0" w:color="auto"/>
                    <w:right w:val="none" w:sz="0" w:space="0" w:color="auto"/>
                  </w:divBdr>
                </w:div>
                <w:div w:id="1052313393">
                  <w:marLeft w:val="640"/>
                  <w:marRight w:val="0"/>
                  <w:marTop w:val="0"/>
                  <w:marBottom w:val="0"/>
                  <w:divBdr>
                    <w:top w:val="none" w:sz="0" w:space="0" w:color="auto"/>
                    <w:left w:val="none" w:sz="0" w:space="0" w:color="auto"/>
                    <w:bottom w:val="none" w:sz="0" w:space="0" w:color="auto"/>
                    <w:right w:val="none" w:sz="0" w:space="0" w:color="auto"/>
                  </w:divBdr>
                </w:div>
                <w:div w:id="1910533945">
                  <w:marLeft w:val="640"/>
                  <w:marRight w:val="0"/>
                  <w:marTop w:val="0"/>
                  <w:marBottom w:val="0"/>
                  <w:divBdr>
                    <w:top w:val="none" w:sz="0" w:space="0" w:color="auto"/>
                    <w:left w:val="none" w:sz="0" w:space="0" w:color="auto"/>
                    <w:bottom w:val="none" w:sz="0" w:space="0" w:color="auto"/>
                    <w:right w:val="none" w:sz="0" w:space="0" w:color="auto"/>
                  </w:divBdr>
                </w:div>
                <w:div w:id="260838557">
                  <w:marLeft w:val="640"/>
                  <w:marRight w:val="0"/>
                  <w:marTop w:val="0"/>
                  <w:marBottom w:val="0"/>
                  <w:divBdr>
                    <w:top w:val="none" w:sz="0" w:space="0" w:color="auto"/>
                    <w:left w:val="none" w:sz="0" w:space="0" w:color="auto"/>
                    <w:bottom w:val="none" w:sz="0" w:space="0" w:color="auto"/>
                    <w:right w:val="none" w:sz="0" w:space="0" w:color="auto"/>
                  </w:divBdr>
                </w:div>
                <w:div w:id="1635408245">
                  <w:marLeft w:val="640"/>
                  <w:marRight w:val="0"/>
                  <w:marTop w:val="0"/>
                  <w:marBottom w:val="0"/>
                  <w:divBdr>
                    <w:top w:val="none" w:sz="0" w:space="0" w:color="auto"/>
                    <w:left w:val="none" w:sz="0" w:space="0" w:color="auto"/>
                    <w:bottom w:val="none" w:sz="0" w:space="0" w:color="auto"/>
                    <w:right w:val="none" w:sz="0" w:space="0" w:color="auto"/>
                  </w:divBdr>
                </w:div>
                <w:div w:id="2083018171">
                  <w:marLeft w:val="640"/>
                  <w:marRight w:val="0"/>
                  <w:marTop w:val="0"/>
                  <w:marBottom w:val="0"/>
                  <w:divBdr>
                    <w:top w:val="none" w:sz="0" w:space="0" w:color="auto"/>
                    <w:left w:val="none" w:sz="0" w:space="0" w:color="auto"/>
                    <w:bottom w:val="none" w:sz="0" w:space="0" w:color="auto"/>
                    <w:right w:val="none" w:sz="0" w:space="0" w:color="auto"/>
                  </w:divBdr>
                </w:div>
                <w:div w:id="164520228">
                  <w:marLeft w:val="640"/>
                  <w:marRight w:val="0"/>
                  <w:marTop w:val="0"/>
                  <w:marBottom w:val="0"/>
                  <w:divBdr>
                    <w:top w:val="none" w:sz="0" w:space="0" w:color="auto"/>
                    <w:left w:val="none" w:sz="0" w:space="0" w:color="auto"/>
                    <w:bottom w:val="none" w:sz="0" w:space="0" w:color="auto"/>
                    <w:right w:val="none" w:sz="0" w:space="0" w:color="auto"/>
                  </w:divBdr>
                </w:div>
                <w:div w:id="1269506977">
                  <w:marLeft w:val="640"/>
                  <w:marRight w:val="0"/>
                  <w:marTop w:val="0"/>
                  <w:marBottom w:val="0"/>
                  <w:divBdr>
                    <w:top w:val="none" w:sz="0" w:space="0" w:color="auto"/>
                    <w:left w:val="none" w:sz="0" w:space="0" w:color="auto"/>
                    <w:bottom w:val="none" w:sz="0" w:space="0" w:color="auto"/>
                    <w:right w:val="none" w:sz="0" w:space="0" w:color="auto"/>
                  </w:divBdr>
                </w:div>
                <w:div w:id="1981497808">
                  <w:marLeft w:val="640"/>
                  <w:marRight w:val="0"/>
                  <w:marTop w:val="0"/>
                  <w:marBottom w:val="0"/>
                  <w:divBdr>
                    <w:top w:val="none" w:sz="0" w:space="0" w:color="auto"/>
                    <w:left w:val="none" w:sz="0" w:space="0" w:color="auto"/>
                    <w:bottom w:val="none" w:sz="0" w:space="0" w:color="auto"/>
                    <w:right w:val="none" w:sz="0" w:space="0" w:color="auto"/>
                  </w:divBdr>
                </w:div>
                <w:div w:id="1855729061">
                  <w:marLeft w:val="640"/>
                  <w:marRight w:val="0"/>
                  <w:marTop w:val="0"/>
                  <w:marBottom w:val="0"/>
                  <w:divBdr>
                    <w:top w:val="none" w:sz="0" w:space="0" w:color="auto"/>
                    <w:left w:val="none" w:sz="0" w:space="0" w:color="auto"/>
                    <w:bottom w:val="none" w:sz="0" w:space="0" w:color="auto"/>
                    <w:right w:val="none" w:sz="0" w:space="0" w:color="auto"/>
                  </w:divBdr>
                </w:div>
                <w:div w:id="926114576">
                  <w:marLeft w:val="640"/>
                  <w:marRight w:val="0"/>
                  <w:marTop w:val="0"/>
                  <w:marBottom w:val="0"/>
                  <w:divBdr>
                    <w:top w:val="none" w:sz="0" w:space="0" w:color="auto"/>
                    <w:left w:val="none" w:sz="0" w:space="0" w:color="auto"/>
                    <w:bottom w:val="none" w:sz="0" w:space="0" w:color="auto"/>
                    <w:right w:val="none" w:sz="0" w:space="0" w:color="auto"/>
                  </w:divBdr>
                </w:div>
                <w:div w:id="101918479">
                  <w:marLeft w:val="640"/>
                  <w:marRight w:val="0"/>
                  <w:marTop w:val="0"/>
                  <w:marBottom w:val="0"/>
                  <w:divBdr>
                    <w:top w:val="none" w:sz="0" w:space="0" w:color="auto"/>
                    <w:left w:val="none" w:sz="0" w:space="0" w:color="auto"/>
                    <w:bottom w:val="none" w:sz="0" w:space="0" w:color="auto"/>
                    <w:right w:val="none" w:sz="0" w:space="0" w:color="auto"/>
                  </w:divBdr>
                </w:div>
                <w:div w:id="2054498733">
                  <w:marLeft w:val="640"/>
                  <w:marRight w:val="0"/>
                  <w:marTop w:val="0"/>
                  <w:marBottom w:val="0"/>
                  <w:divBdr>
                    <w:top w:val="none" w:sz="0" w:space="0" w:color="auto"/>
                    <w:left w:val="none" w:sz="0" w:space="0" w:color="auto"/>
                    <w:bottom w:val="none" w:sz="0" w:space="0" w:color="auto"/>
                    <w:right w:val="none" w:sz="0" w:space="0" w:color="auto"/>
                  </w:divBdr>
                </w:div>
                <w:div w:id="1766882836">
                  <w:marLeft w:val="640"/>
                  <w:marRight w:val="0"/>
                  <w:marTop w:val="0"/>
                  <w:marBottom w:val="0"/>
                  <w:divBdr>
                    <w:top w:val="none" w:sz="0" w:space="0" w:color="auto"/>
                    <w:left w:val="none" w:sz="0" w:space="0" w:color="auto"/>
                    <w:bottom w:val="none" w:sz="0" w:space="0" w:color="auto"/>
                    <w:right w:val="none" w:sz="0" w:space="0" w:color="auto"/>
                  </w:divBdr>
                </w:div>
                <w:div w:id="1714840806">
                  <w:marLeft w:val="640"/>
                  <w:marRight w:val="0"/>
                  <w:marTop w:val="0"/>
                  <w:marBottom w:val="0"/>
                  <w:divBdr>
                    <w:top w:val="none" w:sz="0" w:space="0" w:color="auto"/>
                    <w:left w:val="none" w:sz="0" w:space="0" w:color="auto"/>
                    <w:bottom w:val="none" w:sz="0" w:space="0" w:color="auto"/>
                    <w:right w:val="none" w:sz="0" w:space="0" w:color="auto"/>
                  </w:divBdr>
                </w:div>
                <w:div w:id="1854100783">
                  <w:marLeft w:val="640"/>
                  <w:marRight w:val="0"/>
                  <w:marTop w:val="0"/>
                  <w:marBottom w:val="0"/>
                  <w:divBdr>
                    <w:top w:val="none" w:sz="0" w:space="0" w:color="auto"/>
                    <w:left w:val="none" w:sz="0" w:space="0" w:color="auto"/>
                    <w:bottom w:val="none" w:sz="0" w:space="0" w:color="auto"/>
                    <w:right w:val="none" w:sz="0" w:space="0" w:color="auto"/>
                  </w:divBdr>
                </w:div>
                <w:div w:id="453641752">
                  <w:marLeft w:val="640"/>
                  <w:marRight w:val="0"/>
                  <w:marTop w:val="0"/>
                  <w:marBottom w:val="0"/>
                  <w:divBdr>
                    <w:top w:val="none" w:sz="0" w:space="0" w:color="auto"/>
                    <w:left w:val="none" w:sz="0" w:space="0" w:color="auto"/>
                    <w:bottom w:val="none" w:sz="0" w:space="0" w:color="auto"/>
                    <w:right w:val="none" w:sz="0" w:space="0" w:color="auto"/>
                  </w:divBdr>
                </w:div>
                <w:div w:id="1454013437">
                  <w:marLeft w:val="640"/>
                  <w:marRight w:val="0"/>
                  <w:marTop w:val="0"/>
                  <w:marBottom w:val="0"/>
                  <w:divBdr>
                    <w:top w:val="none" w:sz="0" w:space="0" w:color="auto"/>
                    <w:left w:val="none" w:sz="0" w:space="0" w:color="auto"/>
                    <w:bottom w:val="none" w:sz="0" w:space="0" w:color="auto"/>
                    <w:right w:val="none" w:sz="0" w:space="0" w:color="auto"/>
                  </w:divBdr>
                </w:div>
                <w:div w:id="881287477">
                  <w:marLeft w:val="640"/>
                  <w:marRight w:val="0"/>
                  <w:marTop w:val="0"/>
                  <w:marBottom w:val="0"/>
                  <w:divBdr>
                    <w:top w:val="none" w:sz="0" w:space="0" w:color="auto"/>
                    <w:left w:val="none" w:sz="0" w:space="0" w:color="auto"/>
                    <w:bottom w:val="none" w:sz="0" w:space="0" w:color="auto"/>
                    <w:right w:val="none" w:sz="0" w:space="0" w:color="auto"/>
                  </w:divBdr>
                </w:div>
                <w:div w:id="1605654832">
                  <w:marLeft w:val="640"/>
                  <w:marRight w:val="0"/>
                  <w:marTop w:val="0"/>
                  <w:marBottom w:val="0"/>
                  <w:divBdr>
                    <w:top w:val="none" w:sz="0" w:space="0" w:color="auto"/>
                    <w:left w:val="none" w:sz="0" w:space="0" w:color="auto"/>
                    <w:bottom w:val="none" w:sz="0" w:space="0" w:color="auto"/>
                    <w:right w:val="none" w:sz="0" w:space="0" w:color="auto"/>
                  </w:divBdr>
                </w:div>
                <w:div w:id="512111419">
                  <w:marLeft w:val="640"/>
                  <w:marRight w:val="0"/>
                  <w:marTop w:val="0"/>
                  <w:marBottom w:val="0"/>
                  <w:divBdr>
                    <w:top w:val="none" w:sz="0" w:space="0" w:color="auto"/>
                    <w:left w:val="none" w:sz="0" w:space="0" w:color="auto"/>
                    <w:bottom w:val="none" w:sz="0" w:space="0" w:color="auto"/>
                    <w:right w:val="none" w:sz="0" w:space="0" w:color="auto"/>
                  </w:divBdr>
                </w:div>
                <w:div w:id="13655128">
                  <w:marLeft w:val="640"/>
                  <w:marRight w:val="0"/>
                  <w:marTop w:val="0"/>
                  <w:marBottom w:val="0"/>
                  <w:divBdr>
                    <w:top w:val="none" w:sz="0" w:space="0" w:color="auto"/>
                    <w:left w:val="none" w:sz="0" w:space="0" w:color="auto"/>
                    <w:bottom w:val="none" w:sz="0" w:space="0" w:color="auto"/>
                    <w:right w:val="none" w:sz="0" w:space="0" w:color="auto"/>
                  </w:divBdr>
                </w:div>
                <w:div w:id="1111588506">
                  <w:marLeft w:val="640"/>
                  <w:marRight w:val="0"/>
                  <w:marTop w:val="0"/>
                  <w:marBottom w:val="0"/>
                  <w:divBdr>
                    <w:top w:val="none" w:sz="0" w:space="0" w:color="auto"/>
                    <w:left w:val="none" w:sz="0" w:space="0" w:color="auto"/>
                    <w:bottom w:val="none" w:sz="0" w:space="0" w:color="auto"/>
                    <w:right w:val="none" w:sz="0" w:space="0" w:color="auto"/>
                  </w:divBdr>
                </w:div>
                <w:div w:id="2022857305">
                  <w:marLeft w:val="640"/>
                  <w:marRight w:val="0"/>
                  <w:marTop w:val="0"/>
                  <w:marBottom w:val="0"/>
                  <w:divBdr>
                    <w:top w:val="none" w:sz="0" w:space="0" w:color="auto"/>
                    <w:left w:val="none" w:sz="0" w:space="0" w:color="auto"/>
                    <w:bottom w:val="none" w:sz="0" w:space="0" w:color="auto"/>
                    <w:right w:val="none" w:sz="0" w:space="0" w:color="auto"/>
                  </w:divBdr>
                </w:div>
                <w:div w:id="1022510656">
                  <w:marLeft w:val="640"/>
                  <w:marRight w:val="0"/>
                  <w:marTop w:val="0"/>
                  <w:marBottom w:val="0"/>
                  <w:divBdr>
                    <w:top w:val="none" w:sz="0" w:space="0" w:color="auto"/>
                    <w:left w:val="none" w:sz="0" w:space="0" w:color="auto"/>
                    <w:bottom w:val="none" w:sz="0" w:space="0" w:color="auto"/>
                    <w:right w:val="none" w:sz="0" w:space="0" w:color="auto"/>
                  </w:divBdr>
                </w:div>
                <w:div w:id="523830261">
                  <w:marLeft w:val="640"/>
                  <w:marRight w:val="0"/>
                  <w:marTop w:val="0"/>
                  <w:marBottom w:val="0"/>
                  <w:divBdr>
                    <w:top w:val="none" w:sz="0" w:space="0" w:color="auto"/>
                    <w:left w:val="none" w:sz="0" w:space="0" w:color="auto"/>
                    <w:bottom w:val="none" w:sz="0" w:space="0" w:color="auto"/>
                    <w:right w:val="none" w:sz="0" w:space="0" w:color="auto"/>
                  </w:divBdr>
                </w:div>
                <w:div w:id="1771391052">
                  <w:marLeft w:val="640"/>
                  <w:marRight w:val="0"/>
                  <w:marTop w:val="0"/>
                  <w:marBottom w:val="0"/>
                  <w:divBdr>
                    <w:top w:val="none" w:sz="0" w:space="0" w:color="auto"/>
                    <w:left w:val="none" w:sz="0" w:space="0" w:color="auto"/>
                    <w:bottom w:val="none" w:sz="0" w:space="0" w:color="auto"/>
                    <w:right w:val="none" w:sz="0" w:space="0" w:color="auto"/>
                  </w:divBdr>
                </w:div>
                <w:div w:id="815101116">
                  <w:marLeft w:val="640"/>
                  <w:marRight w:val="0"/>
                  <w:marTop w:val="0"/>
                  <w:marBottom w:val="0"/>
                  <w:divBdr>
                    <w:top w:val="none" w:sz="0" w:space="0" w:color="auto"/>
                    <w:left w:val="none" w:sz="0" w:space="0" w:color="auto"/>
                    <w:bottom w:val="none" w:sz="0" w:space="0" w:color="auto"/>
                    <w:right w:val="none" w:sz="0" w:space="0" w:color="auto"/>
                  </w:divBdr>
                </w:div>
              </w:divsChild>
            </w:div>
            <w:div w:id="1360083550">
              <w:marLeft w:val="0"/>
              <w:marRight w:val="0"/>
              <w:marTop w:val="0"/>
              <w:marBottom w:val="0"/>
              <w:divBdr>
                <w:top w:val="none" w:sz="0" w:space="0" w:color="auto"/>
                <w:left w:val="none" w:sz="0" w:space="0" w:color="auto"/>
                <w:bottom w:val="none" w:sz="0" w:space="0" w:color="auto"/>
                <w:right w:val="none" w:sz="0" w:space="0" w:color="auto"/>
              </w:divBdr>
              <w:divsChild>
                <w:div w:id="1385062301">
                  <w:marLeft w:val="640"/>
                  <w:marRight w:val="0"/>
                  <w:marTop w:val="0"/>
                  <w:marBottom w:val="0"/>
                  <w:divBdr>
                    <w:top w:val="none" w:sz="0" w:space="0" w:color="auto"/>
                    <w:left w:val="none" w:sz="0" w:space="0" w:color="auto"/>
                    <w:bottom w:val="none" w:sz="0" w:space="0" w:color="auto"/>
                    <w:right w:val="none" w:sz="0" w:space="0" w:color="auto"/>
                  </w:divBdr>
                </w:div>
                <w:div w:id="1077897662">
                  <w:marLeft w:val="640"/>
                  <w:marRight w:val="0"/>
                  <w:marTop w:val="0"/>
                  <w:marBottom w:val="0"/>
                  <w:divBdr>
                    <w:top w:val="none" w:sz="0" w:space="0" w:color="auto"/>
                    <w:left w:val="none" w:sz="0" w:space="0" w:color="auto"/>
                    <w:bottom w:val="none" w:sz="0" w:space="0" w:color="auto"/>
                    <w:right w:val="none" w:sz="0" w:space="0" w:color="auto"/>
                  </w:divBdr>
                </w:div>
                <w:div w:id="1071081862">
                  <w:marLeft w:val="640"/>
                  <w:marRight w:val="0"/>
                  <w:marTop w:val="0"/>
                  <w:marBottom w:val="0"/>
                  <w:divBdr>
                    <w:top w:val="none" w:sz="0" w:space="0" w:color="auto"/>
                    <w:left w:val="none" w:sz="0" w:space="0" w:color="auto"/>
                    <w:bottom w:val="none" w:sz="0" w:space="0" w:color="auto"/>
                    <w:right w:val="none" w:sz="0" w:space="0" w:color="auto"/>
                  </w:divBdr>
                </w:div>
                <w:div w:id="1664699547">
                  <w:marLeft w:val="640"/>
                  <w:marRight w:val="0"/>
                  <w:marTop w:val="0"/>
                  <w:marBottom w:val="0"/>
                  <w:divBdr>
                    <w:top w:val="none" w:sz="0" w:space="0" w:color="auto"/>
                    <w:left w:val="none" w:sz="0" w:space="0" w:color="auto"/>
                    <w:bottom w:val="none" w:sz="0" w:space="0" w:color="auto"/>
                    <w:right w:val="none" w:sz="0" w:space="0" w:color="auto"/>
                  </w:divBdr>
                </w:div>
                <w:div w:id="2073962928">
                  <w:marLeft w:val="640"/>
                  <w:marRight w:val="0"/>
                  <w:marTop w:val="0"/>
                  <w:marBottom w:val="0"/>
                  <w:divBdr>
                    <w:top w:val="none" w:sz="0" w:space="0" w:color="auto"/>
                    <w:left w:val="none" w:sz="0" w:space="0" w:color="auto"/>
                    <w:bottom w:val="none" w:sz="0" w:space="0" w:color="auto"/>
                    <w:right w:val="none" w:sz="0" w:space="0" w:color="auto"/>
                  </w:divBdr>
                </w:div>
                <w:div w:id="1538857245">
                  <w:marLeft w:val="640"/>
                  <w:marRight w:val="0"/>
                  <w:marTop w:val="0"/>
                  <w:marBottom w:val="0"/>
                  <w:divBdr>
                    <w:top w:val="none" w:sz="0" w:space="0" w:color="auto"/>
                    <w:left w:val="none" w:sz="0" w:space="0" w:color="auto"/>
                    <w:bottom w:val="none" w:sz="0" w:space="0" w:color="auto"/>
                    <w:right w:val="none" w:sz="0" w:space="0" w:color="auto"/>
                  </w:divBdr>
                </w:div>
                <w:div w:id="2115662610">
                  <w:marLeft w:val="640"/>
                  <w:marRight w:val="0"/>
                  <w:marTop w:val="0"/>
                  <w:marBottom w:val="0"/>
                  <w:divBdr>
                    <w:top w:val="none" w:sz="0" w:space="0" w:color="auto"/>
                    <w:left w:val="none" w:sz="0" w:space="0" w:color="auto"/>
                    <w:bottom w:val="none" w:sz="0" w:space="0" w:color="auto"/>
                    <w:right w:val="none" w:sz="0" w:space="0" w:color="auto"/>
                  </w:divBdr>
                </w:div>
                <w:div w:id="782269058">
                  <w:marLeft w:val="640"/>
                  <w:marRight w:val="0"/>
                  <w:marTop w:val="0"/>
                  <w:marBottom w:val="0"/>
                  <w:divBdr>
                    <w:top w:val="none" w:sz="0" w:space="0" w:color="auto"/>
                    <w:left w:val="none" w:sz="0" w:space="0" w:color="auto"/>
                    <w:bottom w:val="none" w:sz="0" w:space="0" w:color="auto"/>
                    <w:right w:val="none" w:sz="0" w:space="0" w:color="auto"/>
                  </w:divBdr>
                </w:div>
                <w:div w:id="1733236506">
                  <w:marLeft w:val="640"/>
                  <w:marRight w:val="0"/>
                  <w:marTop w:val="0"/>
                  <w:marBottom w:val="0"/>
                  <w:divBdr>
                    <w:top w:val="none" w:sz="0" w:space="0" w:color="auto"/>
                    <w:left w:val="none" w:sz="0" w:space="0" w:color="auto"/>
                    <w:bottom w:val="none" w:sz="0" w:space="0" w:color="auto"/>
                    <w:right w:val="none" w:sz="0" w:space="0" w:color="auto"/>
                  </w:divBdr>
                </w:div>
                <w:div w:id="1154954682">
                  <w:marLeft w:val="640"/>
                  <w:marRight w:val="0"/>
                  <w:marTop w:val="0"/>
                  <w:marBottom w:val="0"/>
                  <w:divBdr>
                    <w:top w:val="none" w:sz="0" w:space="0" w:color="auto"/>
                    <w:left w:val="none" w:sz="0" w:space="0" w:color="auto"/>
                    <w:bottom w:val="none" w:sz="0" w:space="0" w:color="auto"/>
                    <w:right w:val="none" w:sz="0" w:space="0" w:color="auto"/>
                  </w:divBdr>
                </w:div>
                <w:div w:id="1267614072">
                  <w:marLeft w:val="640"/>
                  <w:marRight w:val="0"/>
                  <w:marTop w:val="0"/>
                  <w:marBottom w:val="0"/>
                  <w:divBdr>
                    <w:top w:val="none" w:sz="0" w:space="0" w:color="auto"/>
                    <w:left w:val="none" w:sz="0" w:space="0" w:color="auto"/>
                    <w:bottom w:val="none" w:sz="0" w:space="0" w:color="auto"/>
                    <w:right w:val="none" w:sz="0" w:space="0" w:color="auto"/>
                  </w:divBdr>
                </w:div>
                <w:div w:id="686758057">
                  <w:marLeft w:val="640"/>
                  <w:marRight w:val="0"/>
                  <w:marTop w:val="0"/>
                  <w:marBottom w:val="0"/>
                  <w:divBdr>
                    <w:top w:val="none" w:sz="0" w:space="0" w:color="auto"/>
                    <w:left w:val="none" w:sz="0" w:space="0" w:color="auto"/>
                    <w:bottom w:val="none" w:sz="0" w:space="0" w:color="auto"/>
                    <w:right w:val="none" w:sz="0" w:space="0" w:color="auto"/>
                  </w:divBdr>
                </w:div>
                <w:div w:id="170074053">
                  <w:marLeft w:val="640"/>
                  <w:marRight w:val="0"/>
                  <w:marTop w:val="0"/>
                  <w:marBottom w:val="0"/>
                  <w:divBdr>
                    <w:top w:val="none" w:sz="0" w:space="0" w:color="auto"/>
                    <w:left w:val="none" w:sz="0" w:space="0" w:color="auto"/>
                    <w:bottom w:val="none" w:sz="0" w:space="0" w:color="auto"/>
                    <w:right w:val="none" w:sz="0" w:space="0" w:color="auto"/>
                  </w:divBdr>
                </w:div>
                <w:div w:id="1449932444">
                  <w:marLeft w:val="640"/>
                  <w:marRight w:val="0"/>
                  <w:marTop w:val="0"/>
                  <w:marBottom w:val="0"/>
                  <w:divBdr>
                    <w:top w:val="none" w:sz="0" w:space="0" w:color="auto"/>
                    <w:left w:val="none" w:sz="0" w:space="0" w:color="auto"/>
                    <w:bottom w:val="none" w:sz="0" w:space="0" w:color="auto"/>
                    <w:right w:val="none" w:sz="0" w:space="0" w:color="auto"/>
                  </w:divBdr>
                </w:div>
                <w:div w:id="473916633">
                  <w:marLeft w:val="640"/>
                  <w:marRight w:val="0"/>
                  <w:marTop w:val="0"/>
                  <w:marBottom w:val="0"/>
                  <w:divBdr>
                    <w:top w:val="none" w:sz="0" w:space="0" w:color="auto"/>
                    <w:left w:val="none" w:sz="0" w:space="0" w:color="auto"/>
                    <w:bottom w:val="none" w:sz="0" w:space="0" w:color="auto"/>
                    <w:right w:val="none" w:sz="0" w:space="0" w:color="auto"/>
                  </w:divBdr>
                </w:div>
                <w:div w:id="101927249">
                  <w:marLeft w:val="640"/>
                  <w:marRight w:val="0"/>
                  <w:marTop w:val="0"/>
                  <w:marBottom w:val="0"/>
                  <w:divBdr>
                    <w:top w:val="none" w:sz="0" w:space="0" w:color="auto"/>
                    <w:left w:val="none" w:sz="0" w:space="0" w:color="auto"/>
                    <w:bottom w:val="none" w:sz="0" w:space="0" w:color="auto"/>
                    <w:right w:val="none" w:sz="0" w:space="0" w:color="auto"/>
                  </w:divBdr>
                </w:div>
                <w:div w:id="1458068481">
                  <w:marLeft w:val="640"/>
                  <w:marRight w:val="0"/>
                  <w:marTop w:val="0"/>
                  <w:marBottom w:val="0"/>
                  <w:divBdr>
                    <w:top w:val="none" w:sz="0" w:space="0" w:color="auto"/>
                    <w:left w:val="none" w:sz="0" w:space="0" w:color="auto"/>
                    <w:bottom w:val="none" w:sz="0" w:space="0" w:color="auto"/>
                    <w:right w:val="none" w:sz="0" w:space="0" w:color="auto"/>
                  </w:divBdr>
                </w:div>
                <w:div w:id="805320270">
                  <w:marLeft w:val="640"/>
                  <w:marRight w:val="0"/>
                  <w:marTop w:val="0"/>
                  <w:marBottom w:val="0"/>
                  <w:divBdr>
                    <w:top w:val="none" w:sz="0" w:space="0" w:color="auto"/>
                    <w:left w:val="none" w:sz="0" w:space="0" w:color="auto"/>
                    <w:bottom w:val="none" w:sz="0" w:space="0" w:color="auto"/>
                    <w:right w:val="none" w:sz="0" w:space="0" w:color="auto"/>
                  </w:divBdr>
                </w:div>
                <w:div w:id="1885753734">
                  <w:marLeft w:val="640"/>
                  <w:marRight w:val="0"/>
                  <w:marTop w:val="0"/>
                  <w:marBottom w:val="0"/>
                  <w:divBdr>
                    <w:top w:val="none" w:sz="0" w:space="0" w:color="auto"/>
                    <w:left w:val="none" w:sz="0" w:space="0" w:color="auto"/>
                    <w:bottom w:val="none" w:sz="0" w:space="0" w:color="auto"/>
                    <w:right w:val="none" w:sz="0" w:space="0" w:color="auto"/>
                  </w:divBdr>
                </w:div>
                <w:div w:id="844321933">
                  <w:marLeft w:val="640"/>
                  <w:marRight w:val="0"/>
                  <w:marTop w:val="0"/>
                  <w:marBottom w:val="0"/>
                  <w:divBdr>
                    <w:top w:val="none" w:sz="0" w:space="0" w:color="auto"/>
                    <w:left w:val="none" w:sz="0" w:space="0" w:color="auto"/>
                    <w:bottom w:val="none" w:sz="0" w:space="0" w:color="auto"/>
                    <w:right w:val="none" w:sz="0" w:space="0" w:color="auto"/>
                  </w:divBdr>
                </w:div>
                <w:div w:id="1335956068">
                  <w:marLeft w:val="640"/>
                  <w:marRight w:val="0"/>
                  <w:marTop w:val="0"/>
                  <w:marBottom w:val="0"/>
                  <w:divBdr>
                    <w:top w:val="none" w:sz="0" w:space="0" w:color="auto"/>
                    <w:left w:val="none" w:sz="0" w:space="0" w:color="auto"/>
                    <w:bottom w:val="none" w:sz="0" w:space="0" w:color="auto"/>
                    <w:right w:val="none" w:sz="0" w:space="0" w:color="auto"/>
                  </w:divBdr>
                </w:div>
                <w:div w:id="149637605">
                  <w:marLeft w:val="640"/>
                  <w:marRight w:val="0"/>
                  <w:marTop w:val="0"/>
                  <w:marBottom w:val="0"/>
                  <w:divBdr>
                    <w:top w:val="none" w:sz="0" w:space="0" w:color="auto"/>
                    <w:left w:val="none" w:sz="0" w:space="0" w:color="auto"/>
                    <w:bottom w:val="none" w:sz="0" w:space="0" w:color="auto"/>
                    <w:right w:val="none" w:sz="0" w:space="0" w:color="auto"/>
                  </w:divBdr>
                </w:div>
                <w:div w:id="1963803760">
                  <w:marLeft w:val="640"/>
                  <w:marRight w:val="0"/>
                  <w:marTop w:val="0"/>
                  <w:marBottom w:val="0"/>
                  <w:divBdr>
                    <w:top w:val="none" w:sz="0" w:space="0" w:color="auto"/>
                    <w:left w:val="none" w:sz="0" w:space="0" w:color="auto"/>
                    <w:bottom w:val="none" w:sz="0" w:space="0" w:color="auto"/>
                    <w:right w:val="none" w:sz="0" w:space="0" w:color="auto"/>
                  </w:divBdr>
                </w:div>
                <w:div w:id="464548778">
                  <w:marLeft w:val="640"/>
                  <w:marRight w:val="0"/>
                  <w:marTop w:val="0"/>
                  <w:marBottom w:val="0"/>
                  <w:divBdr>
                    <w:top w:val="none" w:sz="0" w:space="0" w:color="auto"/>
                    <w:left w:val="none" w:sz="0" w:space="0" w:color="auto"/>
                    <w:bottom w:val="none" w:sz="0" w:space="0" w:color="auto"/>
                    <w:right w:val="none" w:sz="0" w:space="0" w:color="auto"/>
                  </w:divBdr>
                </w:div>
                <w:div w:id="1705330005">
                  <w:marLeft w:val="640"/>
                  <w:marRight w:val="0"/>
                  <w:marTop w:val="0"/>
                  <w:marBottom w:val="0"/>
                  <w:divBdr>
                    <w:top w:val="none" w:sz="0" w:space="0" w:color="auto"/>
                    <w:left w:val="none" w:sz="0" w:space="0" w:color="auto"/>
                    <w:bottom w:val="none" w:sz="0" w:space="0" w:color="auto"/>
                    <w:right w:val="none" w:sz="0" w:space="0" w:color="auto"/>
                  </w:divBdr>
                </w:div>
                <w:div w:id="1732848933">
                  <w:marLeft w:val="640"/>
                  <w:marRight w:val="0"/>
                  <w:marTop w:val="0"/>
                  <w:marBottom w:val="0"/>
                  <w:divBdr>
                    <w:top w:val="none" w:sz="0" w:space="0" w:color="auto"/>
                    <w:left w:val="none" w:sz="0" w:space="0" w:color="auto"/>
                    <w:bottom w:val="none" w:sz="0" w:space="0" w:color="auto"/>
                    <w:right w:val="none" w:sz="0" w:space="0" w:color="auto"/>
                  </w:divBdr>
                </w:div>
                <w:div w:id="105084666">
                  <w:marLeft w:val="640"/>
                  <w:marRight w:val="0"/>
                  <w:marTop w:val="0"/>
                  <w:marBottom w:val="0"/>
                  <w:divBdr>
                    <w:top w:val="none" w:sz="0" w:space="0" w:color="auto"/>
                    <w:left w:val="none" w:sz="0" w:space="0" w:color="auto"/>
                    <w:bottom w:val="none" w:sz="0" w:space="0" w:color="auto"/>
                    <w:right w:val="none" w:sz="0" w:space="0" w:color="auto"/>
                  </w:divBdr>
                </w:div>
                <w:div w:id="1868442924">
                  <w:marLeft w:val="640"/>
                  <w:marRight w:val="0"/>
                  <w:marTop w:val="0"/>
                  <w:marBottom w:val="0"/>
                  <w:divBdr>
                    <w:top w:val="none" w:sz="0" w:space="0" w:color="auto"/>
                    <w:left w:val="none" w:sz="0" w:space="0" w:color="auto"/>
                    <w:bottom w:val="none" w:sz="0" w:space="0" w:color="auto"/>
                    <w:right w:val="none" w:sz="0" w:space="0" w:color="auto"/>
                  </w:divBdr>
                </w:div>
                <w:div w:id="393554450">
                  <w:marLeft w:val="640"/>
                  <w:marRight w:val="0"/>
                  <w:marTop w:val="0"/>
                  <w:marBottom w:val="0"/>
                  <w:divBdr>
                    <w:top w:val="none" w:sz="0" w:space="0" w:color="auto"/>
                    <w:left w:val="none" w:sz="0" w:space="0" w:color="auto"/>
                    <w:bottom w:val="none" w:sz="0" w:space="0" w:color="auto"/>
                    <w:right w:val="none" w:sz="0" w:space="0" w:color="auto"/>
                  </w:divBdr>
                </w:div>
                <w:div w:id="1987316820">
                  <w:marLeft w:val="640"/>
                  <w:marRight w:val="0"/>
                  <w:marTop w:val="0"/>
                  <w:marBottom w:val="0"/>
                  <w:divBdr>
                    <w:top w:val="none" w:sz="0" w:space="0" w:color="auto"/>
                    <w:left w:val="none" w:sz="0" w:space="0" w:color="auto"/>
                    <w:bottom w:val="none" w:sz="0" w:space="0" w:color="auto"/>
                    <w:right w:val="none" w:sz="0" w:space="0" w:color="auto"/>
                  </w:divBdr>
                </w:div>
                <w:div w:id="2009552215">
                  <w:marLeft w:val="640"/>
                  <w:marRight w:val="0"/>
                  <w:marTop w:val="0"/>
                  <w:marBottom w:val="0"/>
                  <w:divBdr>
                    <w:top w:val="none" w:sz="0" w:space="0" w:color="auto"/>
                    <w:left w:val="none" w:sz="0" w:space="0" w:color="auto"/>
                    <w:bottom w:val="none" w:sz="0" w:space="0" w:color="auto"/>
                    <w:right w:val="none" w:sz="0" w:space="0" w:color="auto"/>
                  </w:divBdr>
                </w:div>
                <w:div w:id="217396365">
                  <w:marLeft w:val="640"/>
                  <w:marRight w:val="0"/>
                  <w:marTop w:val="0"/>
                  <w:marBottom w:val="0"/>
                  <w:divBdr>
                    <w:top w:val="none" w:sz="0" w:space="0" w:color="auto"/>
                    <w:left w:val="none" w:sz="0" w:space="0" w:color="auto"/>
                    <w:bottom w:val="none" w:sz="0" w:space="0" w:color="auto"/>
                    <w:right w:val="none" w:sz="0" w:space="0" w:color="auto"/>
                  </w:divBdr>
                </w:div>
                <w:div w:id="660734621">
                  <w:marLeft w:val="640"/>
                  <w:marRight w:val="0"/>
                  <w:marTop w:val="0"/>
                  <w:marBottom w:val="0"/>
                  <w:divBdr>
                    <w:top w:val="none" w:sz="0" w:space="0" w:color="auto"/>
                    <w:left w:val="none" w:sz="0" w:space="0" w:color="auto"/>
                    <w:bottom w:val="none" w:sz="0" w:space="0" w:color="auto"/>
                    <w:right w:val="none" w:sz="0" w:space="0" w:color="auto"/>
                  </w:divBdr>
                </w:div>
                <w:div w:id="1041829758">
                  <w:marLeft w:val="640"/>
                  <w:marRight w:val="0"/>
                  <w:marTop w:val="0"/>
                  <w:marBottom w:val="0"/>
                  <w:divBdr>
                    <w:top w:val="none" w:sz="0" w:space="0" w:color="auto"/>
                    <w:left w:val="none" w:sz="0" w:space="0" w:color="auto"/>
                    <w:bottom w:val="none" w:sz="0" w:space="0" w:color="auto"/>
                    <w:right w:val="none" w:sz="0" w:space="0" w:color="auto"/>
                  </w:divBdr>
                </w:div>
              </w:divsChild>
            </w:div>
            <w:div w:id="818183621">
              <w:marLeft w:val="0"/>
              <w:marRight w:val="0"/>
              <w:marTop w:val="0"/>
              <w:marBottom w:val="0"/>
              <w:divBdr>
                <w:top w:val="none" w:sz="0" w:space="0" w:color="auto"/>
                <w:left w:val="none" w:sz="0" w:space="0" w:color="auto"/>
                <w:bottom w:val="none" w:sz="0" w:space="0" w:color="auto"/>
                <w:right w:val="none" w:sz="0" w:space="0" w:color="auto"/>
              </w:divBdr>
              <w:divsChild>
                <w:div w:id="301271948">
                  <w:marLeft w:val="640"/>
                  <w:marRight w:val="0"/>
                  <w:marTop w:val="0"/>
                  <w:marBottom w:val="0"/>
                  <w:divBdr>
                    <w:top w:val="none" w:sz="0" w:space="0" w:color="auto"/>
                    <w:left w:val="none" w:sz="0" w:space="0" w:color="auto"/>
                    <w:bottom w:val="none" w:sz="0" w:space="0" w:color="auto"/>
                    <w:right w:val="none" w:sz="0" w:space="0" w:color="auto"/>
                  </w:divBdr>
                </w:div>
                <w:div w:id="79646544">
                  <w:marLeft w:val="640"/>
                  <w:marRight w:val="0"/>
                  <w:marTop w:val="0"/>
                  <w:marBottom w:val="0"/>
                  <w:divBdr>
                    <w:top w:val="none" w:sz="0" w:space="0" w:color="auto"/>
                    <w:left w:val="none" w:sz="0" w:space="0" w:color="auto"/>
                    <w:bottom w:val="none" w:sz="0" w:space="0" w:color="auto"/>
                    <w:right w:val="none" w:sz="0" w:space="0" w:color="auto"/>
                  </w:divBdr>
                </w:div>
                <w:div w:id="1374309398">
                  <w:marLeft w:val="640"/>
                  <w:marRight w:val="0"/>
                  <w:marTop w:val="0"/>
                  <w:marBottom w:val="0"/>
                  <w:divBdr>
                    <w:top w:val="none" w:sz="0" w:space="0" w:color="auto"/>
                    <w:left w:val="none" w:sz="0" w:space="0" w:color="auto"/>
                    <w:bottom w:val="none" w:sz="0" w:space="0" w:color="auto"/>
                    <w:right w:val="none" w:sz="0" w:space="0" w:color="auto"/>
                  </w:divBdr>
                </w:div>
                <w:div w:id="40909081">
                  <w:marLeft w:val="640"/>
                  <w:marRight w:val="0"/>
                  <w:marTop w:val="0"/>
                  <w:marBottom w:val="0"/>
                  <w:divBdr>
                    <w:top w:val="none" w:sz="0" w:space="0" w:color="auto"/>
                    <w:left w:val="none" w:sz="0" w:space="0" w:color="auto"/>
                    <w:bottom w:val="none" w:sz="0" w:space="0" w:color="auto"/>
                    <w:right w:val="none" w:sz="0" w:space="0" w:color="auto"/>
                  </w:divBdr>
                </w:div>
                <w:div w:id="438066152">
                  <w:marLeft w:val="640"/>
                  <w:marRight w:val="0"/>
                  <w:marTop w:val="0"/>
                  <w:marBottom w:val="0"/>
                  <w:divBdr>
                    <w:top w:val="none" w:sz="0" w:space="0" w:color="auto"/>
                    <w:left w:val="none" w:sz="0" w:space="0" w:color="auto"/>
                    <w:bottom w:val="none" w:sz="0" w:space="0" w:color="auto"/>
                    <w:right w:val="none" w:sz="0" w:space="0" w:color="auto"/>
                  </w:divBdr>
                </w:div>
                <w:div w:id="19166814">
                  <w:marLeft w:val="640"/>
                  <w:marRight w:val="0"/>
                  <w:marTop w:val="0"/>
                  <w:marBottom w:val="0"/>
                  <w:divBdr>
                    <w:top w:val="none" w:sz="0" w:space="0" w:color="auto"/>
                    <w:left w:val="none" w:sz="0" w:space="0" w:color="auto"/>
                    <w:bottom w:val="none" w:sz="0" w:space="0" w:color="auto"/>
                    <w:right w:val="none" w:sz="0" w:space="0" w:color="auto"/>
                  </w:divBdr>
                </w:div>
                <w:div w:id="776145109">
                  <w:marLeft w:val="640"/>
                  <w:marRight w:val="0"/>
                  <w:marTop w:val="0"/>
                  <w:marBottom w:val="0"/>
                  <w:divBdr>
                    <w:top w:val="none" w:sz="0" w:space="0" w:color="auto"/>
                    <w:left w:val="none" w:sz="0" w:space="0" w:color="auto"/>
                    <w:bottom w:val="none" w:sz="0" w:space="0" w:color="auto"/>
                    <w:right w:val="none" w:sz="0" w:space="0" w:color="auto"/>
                  </w:divBdr>
                </w:div>
                <w:div w:id="1369060652">
                  <w:marLeft w:val="640"/>
                  <w:marRight w:val="0"/>
                  <w:marTop w:val="0"/>
                  <w:marBottom w:val="0"/>
                  <w:divBdr>
                    <w:top w:val="none" w:sz="0" w:space="0" w:color="auto"/>
                    <w:left w:val="none" w:sz="0" w:space="0" w:color="auto"/>
                    <w:bottom w:val="none" w:sz="0" w:space="0" w:color="auto"/>
                    <w:right w:val="none" w:sz="0" w:space="0" w:color="auto"/>
                  </w:divBdr>
                </w:div>
                <w:div w:id="2075809967">
                  <w:marLeft w:val="640"/>
                  <w:marRight w:val="0"/>
                  <w:marTop w:val="0"/>
                  <w:marBottom w:val="0"/>
                  <w:divBdr>
                    <w:top w:val="none" w:sz="0" w:space="0" w:color="auto"/>
                    <w:left w:val="none" w:sz="0" w:space="0" w:color="auto"/>
                    <w:bottom w:val="none" w:sz="0" w:space="0" w:color="auto"/>
                    <w:right w:val="none" w:sz="0" w:space="0" w:color="auto"/>
                  </w:divBdr>
                </w:div>
                <w:div w:id="1694575356">
                  <w:marLeft w:val="640"/>
                  <w:marRight w:val="0"/>
                  <w:marTop w:val="0"/>
                  <w:marBottom w:val="0"/>
                  <w:divBdr>
                    <w:top w:val="none" w:sz="0" w:space="0" w:color="auto"/>
                    <w:left w:val="none" w:sz="0" w:space="0" w:color="auto"/>
                    <w:bottom w:val="none" w:sz="0" w:space="0" w:color="auto"/>
                    <w:right w:val="none" w:sz="0" w:space="0" w:color="auto"/>
                  </w:divBdr>
                </w:div>
                <w:div w:id="148523211">
                  <w:marLeft w:val="640"/>
                  <w:marRight w:val="0"/>
                  <w:marTop w:val="0"/>
                  <w:marBottom w:val="0"/>
                  <w:divBdr>
                    <w:top w:val="none" w:sz="0" w:space="0" w:color="auto"/>
                    <w:left w:val="none" w:sz="0" w:space="0" w:color="auto"/>
                    <w:bottom w:val="none" w:sz="0" w:space="0" w:color="auto"/>
                    <w:right w:val="none" w:sz="0" w:space="0" w:color="auto"/>
                  </w:divBdr>
                </w:div>
                <w:div w:id="620381479">
                  <w:marLeft w:val="640"/>
                  <w:marRight w:val="0"/>
                  <w:marTop w:val="0"/>
                  <w:marBottom w:val="0"/>
                  <w:divBdr>
                    <w:top w:val="none" w:sz="0" w:space="0" w:color="auto"/>
                    <w:left w:val="none" w:sz="0" w:space="0" w:color="auto"/>
                    <w:bottom w:val="none" w:sz="0" w:space="0" w:color="auto"/>
                    <w:right w:val="none" w:sz="0" w:space="0" w:color="auto"/>
                  </w:divBdr>
                </w:div>
                <w:div w:id="140050676">
                  <w:marLeft w:val="640"/>
                  <w:marRight w:val="0"/>
                  <w:marTop w:val="0"/>
                  <w:marBottom w:val="0"/>
                  <w:divBdr>
                    <w:top w:val="none" w:sz="0" w:space="0" w:color="auto"/>
                    <w:left w:val="none" w:sz="0" w:space="0" w:color="auto"/>
                    <w:bottom w:val="none" w:sz="0" w:space="0" w:color="auto"/>
                    <w:right w:val="none" w:sz="0" w:space="0" w:color="auto"/>
                  </w:divBdr>
                </w:div>
                <w:div w:id="704402967">
                  <w:marLeft w:val="640"/>
                  <w:marRight w:val="0"/>
                  <w:marTop w:val="0"/>
                  <w:marBottom w:val="0"/>
                  <w:divBdr>
                    <w:top w:val="none" w:sz="0" w:space="0" w:color="auto"/>
                    <w:left w:val="none" w:sz="0" w:space="0" w:color="auto"/>
                    <w:bottom w:val="none" w:sz="0" w:space="0" w:color="auto"/>
                    <w:right w:val="none" w:sz="0" w:space="0" w:color="auto"/>
                  </w:divBdr>
                </w:div>
                <w:div w:id="1452241881">
                  <w:marLeft w:val="640"/>
                  <w:marRight w:val="0"/>
                  <w:marTop w:val="0"/>
                  <w:marBottom w:val="0"/>
                  <w:divBdr>
                    <w:top w:val="none" w:sz="0" w:space="0" w:color="auto"/>
                    <w:left w:val="none" w:sz="0" w:space="0" w:color="auto"/>
                    <w:bottom w:val="none" w:sz="0" w:space="0" w:color="auto"/>
                    <w:right w:val="none" w:sz="0" w:space="0" w:color="auto"/>
                  </w:divBdr>
                </w:div>
                <w:div w:id="1849055448">
                  <w:marLeft w:val="640"/>
                  <w:marRight w:val="0"/>
                  <w:marTop w:val="0"/>
                  <w:marBottom w:val="0"/>
                  <w:divBdr>
                    <w:top w:val="none" w:sz="0" w:space="0" w:color="auto"/>
                    <w:left w:val="none" w:sz="0" w:space="0" w:color="auto"/>
                    <w:bottom w:val="none" w:sz="0" w:space="0" w:color="auto"/>
                    <w:right w:val="none" w:sz="0" w:space="0" w:color="auto"/>
                  </w:divBdr>
                </w:div>
                <w:div w:id="1729763047">
                  <w:marLeft w:val="640"/>
                  <w:marRight w:val="0"/>
                  <w:marTop w:val="0"/>
                  <w:marBottom w:val="0"/>
                  <w:divBdr>
                    <w:top w:val="none" w:sz="0" w:space="0" w:color="auto"/>
                    <w:left w:val="none" w:sz="0" w:space="0" w:color="auto"/>
                    <w:bottom w:val="none" w:sz="0" w:space="0" w:color="auto"/>
                    <w:right w:val="none" w:sz="0" w:space="0" w:color="auto"/>
                  </w:divBdr>
                </w:div>
                <w:div w:id="1011953753">
                  <w:marLeft w:val="640"/>
                  <w:marRight w:val="0"/>
                  <w:marTop w:val="0"/>
                  <w:marBottom w:val="0"/>
                  <w:divBdr>
                    <w:top w:val="none" w:sz="0" w:space="0" w:color="auto"/>
                    <w:left w:val="none" w:sz="0" w:space="0" w:color="auto"/>
                    <w:bottom w:val="none" w:sz="0" w:space="0" w:color="auto"/>
                    <w:right w:val="none" w:sz="0" w:space="0" w:color="auto"/>
                  </w:divBdr>
                </w:div>
                <w:div w:id="1647516131">
                  <w:marLeft w:val="640"/>
                  <w:marRight w:val="0"/>
                  <w:marTop w:val="0"/>
                  <w:marBottom w:val="0"/>
                  <w:divBdr>
                    <w:top w:val="none" w:sz="0" w:space="0" w:color="auto"/>
                    <w:left w:val="none" w:sz="0" w:space="0" w:color="auto"/>
                    <w:bottom w:val="none" w:sz="0" w:space="0" w:color="auto"/>
                    <w:right w:val="none" w:sz="0" w:space="0" w:color="auto"/>
                  </w:divBdr>
                </w:div>
                <w:div w:id="711534550">
                  <w:marLeft w:val="640"/>
                  <w:marRight w:val="0"/>
                  <w:marTop w:val="0"/>
                  <w:marBottom w:val="0"/>
                  <w:divBdr>
                    <w:top w:val="none" w:sz="0" w:space="0" w:color="auto"/>
                    <w:left w:val="none" w:sz="0" w:space="0" w:color="auto"/>
                    <w:bottom w:val="none" w:sz="0" w:space="0" w:color="auto"/>
                    <w:right w:val="none" w:sz="0" w:space="0" w:color="auto"/>
                  </w:divBdr>
                </w:div>
                <w:div w:id="1218055257">
                  <w:marLeft w:val="640"/>
                  <w:marRight w:val="0"/>
                  <w:marTop w:val="0"/>
                  <w:marBottom w:val="0"/>
                  <w:divBdr>
                    <w:top w:val="none" w:sz="0" w:space="0" w:color="auto"/>
                    <w:left w:val="none" w:sz="0" w:space="0" w:color="auto"/>
                    <w:bottom w:val="none" w:sz="0" w:space="0" w:color="auto"/>
                    <w:right w:val="none" w:sz="0" w:space="0" w:color="auto"/>
                  </w:divBdr>
                </w:div>
                <w:div w:id="1207063479">
                  <w:marLeft w:val="640"/>
                  <w:marRight w:val="0"/>
                  <w:marTop w:val="0"/>
                  <w:marBottom w:val="0"/>
                  <w:divBdr>
                    <w:top w:val="none" w:sz="0" w:space="0" w:color="auto"/>
                    <w:left w:val="none" w:sz="0" w:space="0" w:color="auto"/>
                    <w:bottom w:val="none" w:sz="0" w:space="0" w:color="auto"/>
                    <w:right w:val="none" w:sz="0" w:space="0" w:color="auto"/>
                  </w:divBdr>
                </w:div>
                <w:div w:id="986518884">
                  <w:marLeft w:val="640"/>
                  <w:marRight w:val="0"/>
                  <w:marTop w:val="0"/>
                  <w:marBottom w:val="0"/>
                  <w:divBdr>
                    <w:top w:val="none" w:sz="0" w:space="0" w:color="auto"/>
                    <w:left w:val="none" w:sz="0" w:space="0" w:color="auto"/>
                    <w:bottom w:val="none" w:sz="0" w:space="0" w:color="auto"/>
                    <w:right w:val="none" w:sz="0" w:space="0" w:color="auto"/>
                  </w:divBdr>
                </w:div>
                <w:div w:id="854462852">
                  <w:marLeft w:val="640"/>
                  <w:marRight w:val="0"/>
                  <w:marTop w:val="0"/>
                  <w:marBottom w:val="0"/>
                  <w:divBdr>
                    <w:top w:val="none" w:sz="0" w:space="0" w:color="auto"/>
                    <w:left w:val="none" w:sz="0" w:space="0" w:color="auto"/>
                    <w:bottom w:val="none" w:sz="0" w:space="0" w:color="auto"/>
                    <w:right w:val="none" w:sz="0" w:space="0" w:color="auto"/>
                  </w:divBdr>
                </w:div>
                <w:div w:id="1995404075">
                  <w:marLeft w:val="640"/>
                  <w:marRight w:val="0"/>
                  <w:marTop w:val="0"/>
                  <w:marBottom w:val="0"/>
                  <w:divBdr>
                    <w:top w:val="none" w:sz="0" w:space="0" w:color="auto"/>
                    <w:left w:val="none" w:sz="0" w:space="0" w:color="auto"/>
                    <w:bottom w:val="none" w:sz="0" w:space="0" w:color="auto"/>
                    <w:right w:val="none" w:sz="0" w:space="0" w:color="auto"/>
                  </w:divBdr>
                </w:div>
                <w:div w:id="1688826243">
                  <w:marLeft w:val="640"/>
                  <w:marRight w:val="0"/>
                  <w:marTop w:val="0"/>
                  <w:marBottom w:val="0"/>
                  <w:divBdr>
                    <w:top w:val="none" w:sz="0" w:space="0" w:color="auto"/>
                    <w:left w:val="none" w:sz="0" w:space="0" w:color="auto"/>
                    <w:bottom w:val="none" w:sz="0" w:space="0" w:color="auto"/>
                    <w:right w:val="none" w:sz="0" w:space="0" w:color="auto"/>
                  </w:divBdr>
                </w:div>
                <w:div w:id="1326786427">
                  <w:marLeft w:val="640"/>
                  <w:marRight w:val="0"/>
                  <w:marTop w:val="0"/>
                  <w:marBottom w:val="0"/>
                  <w:divBdr>
                    <w:top w:val="none" w:sz="0" w:space="0" w:color="auto"/>
                    <w:left w:val="none" w:sz="0" w:space="0" w:color="auto"/>
                    <w:bottom w:val="none" w:sz="0" w:space="0" w:color="auto"/>
                    <w:right w:val="none" w:sz="0" w:space="0" w:color="auto"/>
                  </w:divBdr>
                </w:div>
                <w:div w:id="946354609">
                  <w:marLeft w:val="640"/>
                  <w:marRight w:val="0"/>
                  <w:marTop w:val="0"/>
                  <w:marBottom w:val="0"/>
                  <w:divBdr>
                    <w:top w:val="none" w:sz="0" w:space="0" w:color="auto"/>
                    <w:left w:val="none" w:sz="0" w:space="0" w:color="auto"/>
                    <w:bottom w:val="none" w:sz="0" w:space="0" w:color="auto"/>
                    <w:right w:val="none" w:sz="0" w:space="0" w:color="auto"/>
                  </w:divBdr>
                </w:div>
                <w:div w:id="1354767255">
                  <w:marLeft w:val="640"/>
                  <w:marRight w:val="0"/>
                  <w:marTop w:val="0"/>
                  <w:marBottom w:val="0"/>
                  <w:divBdr>
                    <w:top w:val="none" w:sz="0" w:space="0" w:color="auto"/>
                    <w:left w:val="none" w:sz="0" w:space="0" w:color="auto"/>
                    <w:bottom w:val="none" w:sz="0" w:space="0" w:color="auto"/>
                    <w:right w:val="none" w:sz="0" w:space="0" w:color="auto"/>
                  </w:divBdr>
                </w:div>
                <w:div w:id="1937866336">
                  <w:marLeft w:val="640"/>
                  <w:marRight w:val="0"/>
                  <w:marTop w:val="0"/>
                  <w:marBottom w:val="0"/>
                  <w:divBdr>
                    <w:top w:val="none" w:sz="0" w:space="0" w:color="auto"/>
                    <w:left w:val="none" w:sz="0" w:space="0" w:color="auto"/>
                    <w:bottom w:val="none" w:sz="0" w:space="0" w:color="auto"/>
                    <w:right w:val="none" w:sz="0" w:space="0" w:color="auto"/>
                  </w:divBdr>
                </w:div>
                <w:div w:id="1275138761">
                  <w:marLeft w:val="640"/>
                  <w:marRight w:val="0"/>
                  <w:marTop w:val="0"/>
                  <w:marBottom w:val="0"/>
                  <w:divBdr>
                    <w:top w:val="none" w:sz="0" w:space="0" w:color="auto"/>
                    <w:left w:val="none" w:sz="0" w:space="0" w:color="auto"/>
                    <w:bottom w:val="none" w:sz="0" w:space="0" w:color="auto"/>
                    <w:right w:val="none" w:sz="0" w:space="0" w:color="auto"/>
                  </w:divBdr>
                </w:div>
                <w:div w:id="1047801104">
                  <w:marLeft w:val="640"/>
                  <w:marRight w:val="0"/>
                  <w:marTop w:val="0"/>
                  <w:marBottom w:val="0"/>
                  <w:divBdr>
                    <w:top w:val="none" w:sz="0" w:space="0" w:color="auto"/>
                    <w:left w:val="none" w:sz="0" w:space="0" w:color="auto"/>
                    <w:bottom w:val="none" w:sz="0" w:space="0" w:color="auto"/>
                    <w:right w:val="none" w:sz="0" w:space="0" w:color="auto"/>
                  </w:divBdr>
                </w:div>
                <w:div w:id="1401636021">
                  <w:marLeft w:val="640"/>
                  <w:marRight w:val="0"/>
                  <w:marTop w:val="0"/>
                  <w:marBottom w:val="0"/>
                  <w:divBdr>
                    <w:top w:val="none" w:sz="0" w:space="0" w:color="auto"/>
                    <w:left w:val="none" w:sz="0" w:space="0" w:color="auto"/>
                    <w:bottom w:val="none" w:sz="0" w:space="0" w:color="auto"/>
                    <w:right w:val="none" w:sz="0" w:space="0" w:color="auto"/>
                  </w:divBdr>
                </w:div>
                <w:div w:id="1904947805">
                  <w:marLeft w:val="640"/>
                  <w:marRight w:val="0"/>
                  <w:marTop w:val="0"/>
                  <w:marBottom w:val="0"/>
                  <w:divBdr>
                    <w:top w:val="none" w:sz="0" w:space="0" w:color="auto"/>
                    <w:left w:val="none" w:sz="0" w:space="0" w:color="auto"/>
                    <w:bottom w:val="none" w:sz="0" w:space="0" w:color="auto"/>
                    <w:right w:val="none" w:sz="0" w:space="0" w:color="auto"/>
                  </w:divBdr>
                </w:div>
              </w:divsChild>
            </w:div>
            <w:div w:id="1354771012">
              <w:marLeft w:val="0"/>
              <w:marRight w:val="0"/>
              <w:marTop w:val="0"/>
              <w:marBottom w:val="0"/>
              <w:divBdr>
                <w:top w:val="none" w:sz="0" w:space="0" w:color="auto"/>
                <w:left w:val="none" w:sz="0" w:space="0" w:color="auto"/>
                <w:bottom w:val="none" w:sz="0" w:space="0" w:color="auto"/>
                <w:right w:val="none" w:sz="0" w:space="0" w:color="auto"/>
              </w:divBdr>
              <w:divsChild>
                <w:div w:id="917861134">
                  <w:marLeft w:val="640"/>
                  <w:marRight w:val="0"/>
                  <w:marTop w:val="0"/>
                  <w:marBottom w:val="0"/>
                  <w:divBdr>
                    <w:top w:val="none" w:sz="0" w:space="0" w:color="auto"/>
                    <w:left w:val="none" w:sz="0" w:space="0" w:color="auto"/>
                    <w:bottom w:val="none" w:sz="0" w:space="0" w:color="auto"/>
                    <w:right w:val="none" w:sz="0" w:space="0" w:color="auto"/>
                  </w:divBdr>
                </w:div>
                <w:div w:id="2137288311">
                  <w:marLeft w:val="640"/>
                  <w:marRight w:val="0"/>
                  <w:marTop w:val="0"/>
                  <w:marBottom w:val="0"/>
                  <w:divBdr>
                    <w:top w:val="none" w:sz="0" w:space="0" w:color="auto"/>
                    <w:left w:val="none" w:sz="0" w:space="0" w:color="auto"/>
                    <w:bottom w:val="none" w:sz="0" w:space="0" w:color="auto"/>
                    <w:right w:val="none" w:sz="0" w:space="0" w:color="auto"/>
                  </w:divBdr>
                </w:div>
                <w:div w:id="1980306634">
                  <w:marLeft w:val="640"/>
                  <w:marRight w:val="0"/>
                  <w:marTop w:val="0"/>
                  <w:marBottom w:val="0"/>
                  <w:divBdr>
                    <w:top w:val="none" w:sz="0" w:space="0" w:color="auto"/>
                    <w:left w:val="none" w:sz="0" w:space="0" w:color="auto"/>
                    <w:bottom w:val="none" w:sz="0" w:space="0" w:color="auto"/>
                    <w:right w:val="none" w:sz="0" w:space="0" w:color="auto"/>
                  </w:divBdr>
                </w:div>
                <w:div w:id="246766715">
                  <w:marLeft w:val="640"/>
                  <w:marRight w:val="0"/>
                  <w:marTop w:val="0"/>
                  <w:marBottom w:val="0"/>
                  <w:divBdr>
                    <w:top w:val="none" w:sz="0" w:space="0" w:color="auto"/>
                    <w:left w:val="none" w:sz="0" w:space="0" w:color="auto"/>
                    <w:bottom w:val="none" w:sz="0" w:space="0" w:color="auto"/>
                    <w:right w:val="none" w:sz="0" w:space="0" w:color="auto"/>
                  </w:divBdr>
                </w:div>
                <w:div w:id="1861623808">
                  <w:marLeft w:val="640"/>
                  <w:marRight w:val="0"/>
                  <w:marTop w:val="0"/>
                  <w:marBottom w:val="0"/>
                  <w:divBdr>
                    <w:top w:val="none" w:sz="0" w:space="0" w:color="auto"/>
                    <w:left w:val="none" w:sz="0" w:space="0" w:color="auto"/>
                    <w:bottom w:val="none" w:sz="0" w:space="0" w:color="auto"/>
                    <w:right w:val="none" w:sz="0" w:space="0" w:color="auto"/>
                  </w:divBdr>
                </w:div>
                <w:div w:id="834957653">
                  <w:marLeft w:val="640"/>
                  <w:marRight w:val="0"/>
                  <w:marTop w:val="0"/>
                  <w:marBottom w:val="0"/>
                  <w:divBdr>
                    <w:top w:val="none" w:sz="0" w:space="0" w:color="auto"/>
                    <w:left w:val="none" w:sz="0" w:space="0" w:color="auto"/>
                    <w:bottom w:val="none" w:sz="0" w:space="0" w:color="auto"/>
                    <w:right w:val="none" w:sz="0" w:space="0" w:color="auto"/>
                  </w:divBdr>
                </w:div>
                <w:div w:id="2118333770">
                  <w:marLeft w:val="640"/>
                  <w:marRight w:val="0"/>
                  <w:marTop w:val="0"/>
                  <w:marBottom w:val="0"/>
                  <w:divBdr>
                    <w:top w:val="none" w:sz="0" w:space="0" w:color="auto"/>
                    <w:left w:val="none" w:sz="0" w:space="0" w:color="auto"/>
                    <w:bottom w:val="none" w:sz="0" w:space="0" w:color="auto"/>
                    <w:right w:val="none" w:sz="0" w:space="0" w:color="auto"/>
                  </w:divBdr>
                </w:div>
                <w:div w:id="2062555374">
                  <w:marLeft w:val="640"/>
                  <w:marRight w:val="0"/>
                  <w:marTop w:val="0"/>
                  <w:marBottom w:val="0"/>
                  <w:divBdr>
                    <w:top w:val="none" w:sz="0" w:space="0" w:color="auto"/>
                    <w:left w:val="none" w:sz="0" w:space="0" w:color="auto"/>
                    <w:bottom w:val="none" w:sz="0" w:space="0" w:color="auto"/>
                    <w:right w:val="none" w:sz="0" w:space="0" w:color="auto"/>
                  </w:divBdr>
                </w:div>
                <w:div w:id="1898324111">
                  <w:marLeft w:val="640"/>
                  <w:marRight w:val="0"/>
                  <w:marTop w:val="0"/>
                  <w:marBottom w:val="0"/>
                  <w:divBdr>
                    <w:top w:val="none" w:sz="0" w:space="0" w:color="auto"/>
                    <w:left w:val="none" w:sz="0" w:space="0" w:color="auto"/>
                    <w:bottom w:val="none" w:sz="0" w:space="0" w:color="auto"/>
                    <w:right w:val="none" w:sz="0" w:space="0" w:color="auto"/>
                  </w:divBdr>
                </w:div>
                <w:div w:id="660232120">
                  <w:marLeft w:val="640"/>
                  <w:marRight w:val="0"/>
                  <w:marTop w:val="0"/>
                  <w:marBottom w:val="0"/>
                  <w:divBdr>
                    <w:top w:val="none" w:sz="0" w:space="0" w:color="auto"/>
                    <w:left w:val="none" w:sz="0" w:space="0" w:color="auto"/>
                    <w:bottom w:val="none" w:sz="0" w:space="0" w:color="auto"/>
                    <w:right w:val="none" w:sz="0" w:space="0" w:color="auto"/>
                  </w:divBdr>
                </w:div>
                <w:div w:id="1569994192">
                  <w:marLeft w:val="640"/>
                  <w:marRight w:val="0"/>
                  <w:marTop w:val="0"/>
                  <w:marBottom w:val="0"/>
                  <w:divBdr>
                    <w:top w:val="none" w:sz="0" w:space="0" w:color="auto"/>
                    <w:left w:val="none" w:sz="0" w:space="0" w:color="auto"/>
                    <w:bottom w:val="none" w:sz="0" w:space="0" w:color="auto"/>
                    <w:right w:val="none" w:sz="0" w:space="0" w:color="auto"/>
                  </w:divBdr>
                </w:div>
                <w:div w:id="190918069">
                  <w:marLeft w:val="640"/>
                  <w:marRight w:val="0"/>
                  <w:marTop w:val="0"/>
                  <w:marBottom w:val="0"/>
                  <w:divBdr>
                    <w:top w:val="none" w:sz="0" w:space="0" w:color="auto"/>
                    <w:left w:val="none" w:sz="0" w:space="0" w:color="auto"/>
                    <w:bottom w:val="none" w:sz="0" w:space="0" w:color="auto"/>
                    <w:right w:val="none" w:sz="0" w:space="0" w:color="auto"/>
                  </w:divBdr>
                </w:div>
                <w:div w:id="515460632">
                  <w:marLeft w:val="640"/>
                  <w:marRight w:val="0"/>
                  <w:marTop w:val="0"/>
                  <w:marBottom w:val="0"/>
                  <w:divBdr>
                    <w:top w:val="none" w:sz="0" w:space="0" w:color="auto"/>
                    <w:left w:val="none" w:sz="0" w:space="0" w:color="auto"/>
                    <w:bottom w:val="none" w:sz="0" w:space="0" w:color="auto"/>
                    <w:right w:val="none" w:sz="0" w:space="0" w:color="auto"/>
                  </w:divBdr>
                </w:div>
                <w:div w:id="365643807">
                  <w:marLeft w:val="640"/>
                  <w:marRight w:val="0"/>
                  <w:marTop w:val="0"/>
                  <w:marBottom w:val="0"/>
                  <w:divBdr>
                    <w:top w:val="none" w:sz="0" w:space="0" w:color="auto"/>
                    <w:left w:val="none" w:sz="0" w:space="0" w:color="auto"/>
                    <w:bottom w:val="none" w:sz="0" w:space="0" w:color="auto"/>
                    <w:right w:val="none" w:sz="0" w:space="0" w:color="auto"/>
                  </w:divBdr>
                </w:div>
                <w:div w:id="1778982544">
                  <w:marLeft w:val="640"/>
                  <w:marRight w:val="0"/>
                  <w:marTop w:val="0"/>
                  <w:marBottom w:val="0"/>
                  <w:divBdr>
                    <w:top w:val="none" w:sz="0" w:space="0" w:color="auto"/>
                    <w:left w:val="none" w:sz="0" w:space="0" w:color="auto"/>
                    <w:bottom w:val="none" w:sz="0" w:space="0" w:color="auto"/>
                    <w:right w:val="none" w:sz="0" w:space="0" w:color="auto"/>
                  </w:divBdr>
                </w:div>
                <w:div w:id="286621687">
                  <w:marLeft w:val="640"/>
                  <w:marRight w:val="0"/>
                  <w:marTop w:val="0"/>
                  <w:marBottom w:val="0"/>
                  <w:divBdr>
                    <w:top w:val="none" w:sz="0" w:space="0" w:color="auto"/>
                    <w:left w:val="none" w:sz="0" w:space="0" w:color="auto"/>
                    <w:bottom w:val="none" w:sz="0" w:space="0" w:color="auto"/>
                    <w:right w:val="none" w:sz="0" w:space="0" w:color="auto"/>
                  </w:divBdr>
                </w:div>
                <w:div w:id="1413160385">
                  <w:marLeft w:val="640"/>
                  <w:marRight w:val="0"/>
                  <w:marTop w:val="0"/>
                  <w:marBottom w:val="0"/>
                  <w:divBdr>
                    <w:top w:val="none" w:sz="0" w:space="0" w:color="auto"/>
                    <w:left w:val="none" w:sz="0" w:space="0" w:color="auto"/>
                    <w:bottom w:val="none" w:sz="0" w:space="0" w:color="auto"/>
                    <w:right w:val="none" w:sz="0" w:space="0" w:color="auto"/>
                  </w:divBdr>
                </w:div>
                <w:div w:id="91323948">
                  <w:marLeft w:val="640"/>
                  <w:marRight w:val="0"/>
                  <w:marTop w:val="0"/>
                  <w:marBottom w:val="0"/>
                  <w:divBdr>
                    <w:top w:val="none" w:sz="0" w:space="0" w:color="auto"/>
                    <w:left w:val="none" w:sz="0" w:space="0" w:color="auto"/>
                    <w:bottom w:val="none" w:sz="0" w:space="0" w:color="auto"/>
                    <w:right w:val="none" w:sz="0" w:space="0" w:color="auto"/>
                  </w:divBdr>
                </w:div>
                <w:div w:id="376853387">
                  <w:marLeft w:val="640"/>
                  <w:marRight w:val="0"/>
                  <w:marTop w:val="0"/>
                  <w:marBottom w:val="0"/>
                  <w:divBdr>
                    <w:top w:val="none" w:sz="0" w:space="0" w:color="auto"/>
                    <w:left w:val="none" w:sz="0" w:space="0" w:color="auto"/>
                    <w:bottom w:val="none" w:sz="0" w:space="0" w:color="auto"/>
                    <w:right w:val="none" w:sz="0" w:space="0" w:color="auto"/>
                  </w:divBdr>
                </w:div>
                <w:div w:id="244530834">
                  <w:marLeft w:val="640"/>
                  <w:marRight w:val="0"/>
                  <w:marTop w:val="0"/>
                  <w:marBottom w:val="0"/>
                  <w:divBdr>
                    <w:top w:val="none" w:sz="0" w:space="0" w:color="auto"/>
                    <w:left w:val="none" w:sz="0" w:space="0" w:color="auto"/>
                    <w:bottom w:val="none" w:sz="0" w:space="0" w:color="auto"/>
                    <w:right w:val="none" w:sz="0" w:space="0" w:color="auto"/>
                  </w:divBdr>
                </w:div>
                <w:div w:id="336925650">
                  <w:marLeft w:val="640"/>
                  <w:marRight w:val="0"/>
                  <w:marTop w:val="0"/>
                  <w:marBottom w:val="0"/>
                  <w:divBdr>
                    <w:top w:val="none" w:sz="0" w:space="0" w:color="auto"/>
                    <w:left w:val="none" w:sz="0" w:space="0" w:color="auto"/>
                    <w:bottom w:val="none" w:sz="0" w:space="0" w:color="auto"/>
                    <w:right w:val="none" w:sz="0" w:space="0" w:color="auto"/>
                  </w:divBdr>
                </w:div>
                <w:div w:id="2131125560">
                  <w:marLeft w:val="640"/>
                  <w:marRight w:val="0"/>
                  <w:marTop w:val="0"/>
                  <w:marBottom w:val="0"/>
                  <w:divBdr>
                    <w:top w:val="none" w:sz="0" w:space="0" w:color="auto"/>
                    <w:left w:val="none" w:sz="0" w:space="0" w:color="auto"/>
                    <w:bottom w:val="none" w:sz="0" w:space="0" w:color="auto"/>
                    <w:right w:val="none" w:sz="0" w:space="0" w:color="auto"/>
                  </w:divBdr>
                </w:div>
                <w:div w:id="873424722">
                  <w:marLeft w:val="640"/>
                  <w:marRight w:val="0"/>
                  <w:marTop w:val="0"/>
                  <w:marBottom w:val="0"/>
                  <w:divBdr>
                    <w:top w:val="none" w:sz="0" w:space="0" w:color="auto"/>
                    <w:left w:val="none" w:sz="0" w:space="0" w:color="auto"/>
                    <w:bottom w:val="none" w:sz="0" w:space="0" w:color="auto"/>
                    <w:right w:val="none" w:sz="0" w:space="0" w:color="auto"/>
                  </w:divBdr>
                </w:div>
                <w:div w:id="1527794826">
                  <w:marLeft w:val="640"/>
                  <w:marRight w:val="0"/>
                  <w:marTop w:val="0"/>
                  <w:marBottom w:val="0"/>
                  <w:divBdr>
                    <w:top w:val="none" w:sz="0" w:space="0" w:color="auto"/>
                    <w:left w:val="none" w:sz="0" w:space="0" w:color="auto"/>
                    <w:bottom w:val="none" w:sz="0" w:space="0" w:color="auto"/>
                    <w:right w:val="none" w:sz="0" w:space="0" w:color="auto"/>
                  </w:divBdr>
                </w:div>
                <w:div w:id="1921787474">
                  <w:marLeft w:val="640"/>
                  <w:marRight w:val="0"/>
                  <w:marTop w:val="0"/>
                  <w:marBottom w:val="0"/>
                  <w:divBdr>
                    <w:top w:val="none" w:sz="0" w:space="0" w:color="auto"/>
                    <w:left w:val="none" w:sz="0" w:space="0" w:color="auto"/>
                    <w:bottom w:val="none" w:sz="0" w:space="0" w:color="auto"/>
                    <w:right w:val="none" w:sz="0" w:space="0" w:color="auto"/>
                  </w:divBdr>
                </w:div>
                <w:div w:id="1016885604">
                  <w:marLeft w:val="640"/>
                  <w:marRight w:val="0"/>
                  <w:marTop w:val="0"/>
                  <w:marBottom w:val="0"/>
                  <w:divBdr>
                    <w:top w:val="none" w:sz="0" w:space="0" w:color="auto"/>
                    <w:left w:val="none" w:sz="0" w:space="0" w:color="auto"/>
                    <w:bottom w:val="none" w:sz="0" w:space="0" w:color="auto"/>
                    <w:right w:val="none" w:sz="0" w:space="0" w:color="auto"/>
                  </w:divBdr>
                </w:div>
                <w:div w:id="1108282502">
                  <w:marLeft w:val="640"/>
                  <w:marRight w:val="0"/>
                  <w:marTop w:val="0"/>
                  <w:marBottom w:val="0"/>
                  <w:divBdr>
                    <w:top w:val="none" w:sz="0" w:space="0" w:color="auto"/>
                    <w:left w:val="none" w:sz="0" w:space="0" w:color="auto"/>
                    <w:bottom w:val="none" w:sz="0" w:space="0" w:color="auto"/>
                    <w:right w:val="none" w:sz="0" w:space="0" w:color="auto"/>
                  </w:divBdr>
                </w:div>
                <w:div w:id="2009746619">
                  <w:marLeft w:val="640"/>
                  <w:marRight w:val="0"/>
                  <w:marTop w:val="0"/>
                  <w:marBottom w:val="0"/>
                  <w:divBdr>
                    <w:top w:val="none" w:sz="0" w:space="0" w:color="auto"/>
                    <w:left w:val="none" w:sz="0" w:space="0" w:color="auto"/>
                    <w:bottom w:val="none" w:sz="0" w:space="0" w:color="auto"/>
                    <w:right w:val="none" w:sz="0" w:space="0" w:color="auto"/>
                  </w:divBdr>
                </w:div>
                <w:div w:id="1168594358">
                  <w:marLeft w:val="640"/>
                  <w:marRight w:val="0"/>
                  <w:marTop w:val="0"/>
                  <w:marBottom w:val="0"/>
                  <w:divBdr>
                    <w:top w:val="none" w:sz="0" w:space="0" w:color="auto"/>
                    <w:left w:val="none" w:sz="0" w:space="0" w:color="auto"/>
                    <w:bottom w:val="none" w:sz="0" w:space="0" w:color="auto"/>
                    <w:right w:val="none" w:sz="0" w:space="0" w:color="auto"/>
                  </w:divBdr>
                </w:div>
                <w:div w:id="1306281305">
                  <w:marLeft w:val="640"/>
                  <w:marRight w:val="0"/>
                  <w:marTop w:val="0"/>
                  <w:marBottom w:val="0"/>
                  <w:divBdr>
                    <w:top w:val="none" w:sz="0" w:space="0" w:color="auto"/>
                    <w:left w:val="none" w:sz="0" w:space="0" w:color="auto"/>
                    <w:bottom w:val="none" w:sz="0" w:space="0" w:color="auto"/>
                    <w:right w:val="none" w:sz="0" w:space="0" w:color="auto"/>
                  </w:divBdr>
                </w:div>
                <w:div w:id="122042993">
                  <w:marLeft w:val="640"/>
                  <w:marRight w:val="0"/>
                  <w:marTop w:val="0"/>
                  <w:marBottom w:val="0"/>
                  <w:divBdr>
                    <w:top w:val="none" w:sz="0" w:space="0" w:color="auto"/>
                    <w:left w:val="none" w:sz="0" w:space="0" w:color="auto"/>
                    <w:bottom w:val="none" w:sz="0" w:space="0" w:color="auto"/>
                    <w:right w:val="none" w:sz="0" w:space="0" w:color="auto"/>
                  </w:divBdr>
                </w:div>
                <w:div w:id="718361209">
                  <w:marLeft w:val="640"/>
                  <w:marRight w:val="0"/>
                  <w:marTop w:val="0"/>
                  <w:marBottom w:val="0"/>
                  <w:divBdr>
                    <w:top w:val="none" w:sz="0" w:space="0" w:color="auto"/>
                    <w:left w:val="none" w:sz="0" w:space="0" w:color="auto"/>
                    <w:bottom w:val="none" w:sz="0" w:space="0" w:color="auto"/>
                    <w:right w:val="none" w:sz="0" w:space="0" w:color="auto"/>
                  </w:divBdr>
                </w:div>
                <w:div w:id="2066484783">
                  <w:marLeft w:val="640"/>
                  <w:marRight w:val="0"/>
                  <w:marTop w:val="0"/>
                  <w:marBottom w:val="0"/>
                  <w:divBdr>
                    <w:top w:val="none" w:sz="0" w:space="0" w:color="auto"/>
                    <w:left w:val="none" w:sz="0" w:space="0" w:color="auto"/>
                    <w:bottom w:val="none" w:sz="0" w:space="0" w:color="auto"/>
                    <w:right w:val="none" w:sz="0" w:space="0" w:color="auto"/>
                  </w:divBdr>
                </w:div>
                <w:div w:id="778570134">
                  <w:marLeft w:val="640"/>
                  <w:marRight w:val="0"/>
                  <w:marTop w:val="0"/>
                  <w:marBottom w:val="0"/>
                  <w:divBdr>
                    <w:top w:val="none" w:sz="0" w:space="0" w:color="auto"/>
                    <w:left w:val="none" w:sz="0" w:space="0" w:color="auto"/>
                    <w:bottom w:val="none" w:sz="0" w:space="0" w:color="auto"/>
                    <w:right w:val="none" w:sz="0" w:space="0" w:color="auto"/>
                  </w:divBdr>
                </w:div>
              </w:divsChild>
            </w:div>
            <w:div w:id="864249529">
              <w:marLeft w:val="0"/>
              <w:marRight w:val="0"/>
              <w:marTop w:val="0"/>
              <w:marBottom w:val="0"/>
              <w:divBdr>
                <w:top w:val="none" w:sz="0" w:space="0" w:color="auto"/>
                <w:left w:val="none" w:sz="0" w:space="0" w:color="auto"/>
                <w:bottom w:val="none" w:sz="0" w:space="0" w:color="auto"/>
                <w:right w:val="none" w:sz="0" w:space="0" w:color="auto"/>
              </w:divBdr>
              <w:divsChild>
                <w:div w:id="201990108">
                  <w:marLeft w:val="640"/>
                  <w:marRight w:val="0"/>
                  <w:marTop w:val="0"/>
                  <w:marBottom w:val="0"/>
                  <w:divBdr>
                    <w:top w:val="none" w:sz="0" w:space="0" w:color="auto"/>
                    <w:left w:val="none" w:sz="0" w:space="0" w:color="auto"/>
                    <w:bottom w:val="none" w:sz="0" w:space="0" w:color="auto"/>
                    <w:right w:val="none" w:sz="0" w:space="0" w:color="auto"/>
                  </w:divBdr>
                </w:div>
                <w:div w:id="1066028779">
                  <w:marLeft w:val="640"/>
                  <w:marRight w:val="0"/>
                  <w:marTop w:val="0"/>
                  <w:marBottom w:val="0"/>
                  <w:divBdr>
                    <w:top w:val="none" w:sz="0" w:space="0" w:color="auto"/>
                    <w:left w:val="none" w:sz="0" w:space="0" w:color="auto"/>
                    <w:bottom w:val="none" w:sz="0" w:space="0" w:color="auto"/>
                    <w:right w:val="none" w:sz="0" w:space="0" w:color="auto"/>
                  </w:divBdr>
                </w:div>
                <w:div w:id="720786740">
                  <w:marLeft w:val="640"/>
                  <w:marRight w:val="0"/>
                  <w:marTop w:val="0"/>
                  <w:marBottom w:val="0"/>
                  <w:divBdr>
                    <w:top w:val="none" w:sz="0" w:space="0" w:color="auto"/>
                    <w:left w:val="none" w:sz="0" w:space="0" w:color="auto"/>
                    <w:bottom w:val="none" w:sz="0" w:space="0" w:color="auto"/>
                    <w:right w:val="none" w:sz="0" w:space="0" w:color="auto"/>
                  </w:divBdr>
                </w:div>
                <w:div w:id="1116680064">
                  <w:marLeft w:val="640"/>
                  <w:marRight w:val="0"/>
                  <w:marTop w:val="0"/>
                  <w:marBottom w:val="0"/>
                  <w:divBdr>
                    <w:top w:val="none" w:sz="0" w:space="0" w:color="auto"/>
                    <w:left w:val="none" w:sz="0" w:space="0" w:color="auto"/>
                    <w:bottom w:val="none" w:sz="0" w:space="0" w:color="auto"/>
                    <w:right w:val="none" w:sz="0" w:space="0" w:color="auto"/>
                  </w:divBdr>
                </w:div>
                <w:div w:id="1747343870">
                  <w:marLeft w:val="640"/>
                  <w:marRight w:val="0"/>
                  <w:marTop w:val="0"/>
                  <w:marBottom w:val="0"/>
                  <w:divBdr>
                    <w:top w:val="none" w:sz="0" w:space="0" w:color="auto"/>
                    <w:left w:val="none" w:sz="0" w:space="0" w:color="auto"/>
                    <w:bottom w:val="none" w:sz="0" w:space="0" w:color="auto"/>
                    <w:right w:val="none" w:sz="0" w:space="0" w:color="auto"/>
                  </w:divBdr>
                </w:div>
                <w:div w:id="2086757878">
                  <w:marLeft w:val="640"/>
                  <w:marRight w:val="0"/>
                  <w:marTop w:val="0"/>
                  <w:marBottom w:val="0"/>
                  <w:divBdr>
                    <w:top w:val="none" w:sz="0" w:space="0" w:color="auto"/>
                    <w:left w:val="none" w:sz="0" w:space="0" w:color="auto"/>
                    <w:bottom w:val="none" w:sz="0" w:space="0" w:color="auto"/>
                    <w:right w:val="none" w:sz="0" w:space="0" w:color="auto"/>
                  </w:divBdr>
                </w:div>
                <w:div w:id="745303718">
                  <w:marLeft w:val="640"/>
                  <w:marRight w:val="0"/>
                  <w:marTop w:val="0"/>
                  <w:marBottom w:val="0"/>
                  <w:divBdr>
                    <w:top w:val="none" w:sz="0" w:space="0" w:color="auto"/>
                    <w:left w:val="none" w:sz="0" w:space="0" w:color="auto"/>
                    <w:bottom w:val="none" w:sz="0" w:space="0" w:color="auto"/>
                    <w:right w:val="none" w:sz="0" w:space="0" w:color="auto"/>
                  </w:divBdr>
                </w:div>
                <w:div w:id="241139635">
                  <w:marLeft w:val="640"/>
                  <w:marRight w:val="0"/>
                  <w:marTop w:val="0"/>
                  <w:marBottom w:val="0"/>
                  <w:divBdr>
                    <w:top w:val="none" w:sz="0" w:space="0" w:color="auto"/>
                    <w:left w:val="none" w:sz="0" w:space="0" w:color="auto"/>
                    <w:bottom w:val="none" w:sz="0" w:space="0" w:color="auto"/>
                    <w:right w:val="none" w:sz="0" w:space="0" w:color="auto"/>
                  </w:divBdr>
                </w:div>
                <w:div w:id="353389949">
                  <w:marLeft w:val="640"/>
                  <w:marRight w:val="0"/>
                  <w:marTop w:val="0"/>
                  <w:marBottom w:val="0"/>
                  <w:divBdr>
                    <w:top w:val="none" w:sz="0" w:space="0" w:color="auto"/>
                    <w:left w:val="none" w:sz="0" w:space="0" w:color="auto"/>
                    <w:bottom w:val="none" w:sz="0" w:space="0" w:color="auto"/>
                    <w:right w:val="none" w:sz="0" w:space="0" w:color="auto"/>
                  </w:divBdr>
                </w:div>
                <w:div w:id="1500348195">
                  <w:marLeft w:val="640"/>
                  <w:marRight w:val="0"/>
                  <w:marTop w:val="0"/>
                  <w:marBottom w:val="0"/>
                  <w:divBdr>
                    <w:top w:val="none" w:sz="0" w:space="0" w:color="auto"/>
                    <w:left w:val="none" w:sz="0" w:space="0" w:color="auto"/>
                    <w:bottom w:val="none" w:sz="0" w:space="0" w:color="auto"/>
                    <w:right w:val="none" w:sz="0" w:space="0" w:color="auto"/>
                  </w:divBdr>
                </w:div>
                <w:div w:id="516772061">
                  <w:marLeft w:val="640"/>
                  <w:marRight w:val="0"/>
                  <w:marTop w:val="0"/>
                  <w:marBottom w:val="0"/>
                  <w:divBdr>
                    <w:top w:val="none" w:sz="0" w:space="0" w:color="auto"/>
                    <w:left w:val="none" w:sz="0" w:space="0" w:color="auto"/>
                    <w:bottom w:val="none" w:sz="0" w:space="0" w:color="auto"/>
                    <w:right w:val="none" w:sz="0" w:space="0" w:color="auto"/>
                  </w:divBdr>
                </w:div>
                <w:div w:id="1610357753">
                  <w:marLeft w:val="640"/>
                  <w:marRight w:val="0"/>
                  <w:marTop w:val="0"/>
                  <w:marBottom w:val="0"/>
                  <w:divBdr>
                    <w:top w:val="none" w:sz="0" w:space="0" w:color="auto"/>
                    <w:left w:val="none" w:sz="0" w:space="0" w:color="auto"/>
                    <w:bottom w:val="none" w:sz="0" w:space="0" w:color="auto"/>
                    <w:right w:val="none" w:sz="0" w:space="0" w:color="auto"/>
                  </w:divBdr>
                </w:div>
                <w:div w:id="1007751351">
                  <w:marLeft w:val="640"/>
                  <w:marRight w:val="0"/>
                  <w:marTop w:val="0"/>
                  <w:marBottom w:val="0"/>
                  <w:divBdr>
                    <w:top w:val="none" w:sz="0" w:space="0" w:color="auto"/>
                    <w:left w:val="none" w:sz="0" w:space="0" w:color="auto"/>
                    <w:bottom w:val="none" w:sz="0" w:space="0" w:color="auto"/>
                    <w:right w:val="none" w:sz="0" w:space="0" w:color="auto"/>
                  </w:divBdr>
                </w:div>
                <w:div w:id="1300570133">
                  <w:marLeft w:val="640"/>
                  <w:marRight w:val="0"/>
                  <w:marTop w:val="0"/>
                  <w:marBottom w:val="0"/>
                  <w:divBdr>
                    <w:top w:val="none" w:sz="0" w:space="0" w:color="auto"/>
                    <w:left w:val="none" w:sz="0" w:space="0" w:color="auto"/>
                    <w:bottom w:val="none" w:sz="0" w:space="0" w:color="auto"/>
                    <w:right w:val="none" w:sz="0" w:space="0" w:color="auto"/>
                  </w:divBdr>
                </w:div>
                <w:div w:id="1542786631">
                  <w:marLeft w:val="640"/>
                  <w:marRight w:val="0"/>
                  <w:marTop w:val="0"/>
                  <w:marBottom w:val="0"/>
                  <w:divBdr>
                    <w:top w:val="none" w:sz="0" w:space="0" w:color="auto"/>
                    <w:left w:val="none" w:sz="0" w:space="0" w:color="auto"/>
                    <w:bottom w:val="none" w:sz="0" w:space="0" w:color="auto"/>
                    <w:right w:val="none" w:sz="0" w:space="0" w:color="auto"/>
                  </w:divBdr>
                </w:div>
                <w:div w:id="1379361199">
                  <w:marLeft w:val="640"/>
                  <w:marRight w:val="0"/>
                  <w:marTop w:val="0"/>
                  <w:marBottom w:val="0"/>
                  <w:divBdr>
                    <w:top w:val="none" w:sz="0" w:space="0" w:color="auto"/>
                    <w:left w:val="none" w:sz="0" w:space="0" w:color="auto"/>
                    <w:bottom w:val="none" w:sz="0" w:space="0" w:color="auto"/>
                    <w:right w:val="none" w:sz="0" w:space="0" w:color="auto"/>
                  </w:divBdr>
                </w:div>
                <w:div w:id="143814370">
                  <w:marLeft w:val="640"/>
                  <w:marRight w:val="0"/>
                  <w:marTop w:val="0"/>
                  <w:marBottom w:val="0"/>
                  <w:divBdr>
                    <w:top w:val="none" w:sz="0" w:space="0" w:color="auto"/>
                    <w:left w:val="none" w:sz="0" w:space="0" w:color="auto"/>
                    <w:bottom w:val="none" w:sz="0" w:space="0" w:color="auto"/>
                    <w:right w:val="none" w:sz="0" w:space="0" w:color="auto"/>
                  </w:divBdr>
                </w:div>
                <w:div w:id="1935168797">
                  <w:marLeft w:val="640"/>
                  <w:marRight w:val="0"/>
                  <w:marTop w:val="0"/>
                  <w:marBottom w:val="0"/>
                  <w:divBdr>
                    <w:top w:val="none" w:sz="0" w:space="0" w:color="auto"/>
                    <w:left w:val="none" w:sz="0" w:space="0" w:color="auto"/>
                    <w:bottom w:val="none" w:sz="0" w:space="0" w:color="auto"/>
                    <w:right w:val="none" w:sz="0" w:space="0" w:color="auto"/>
                  </w:divBdr>
                </w:div>
                <w:div w:id="1725595207">
                  <w:marLeft w:val="640"/>
                  <w:marRight w:val="0"/>
                  <w:marTop w:val="0"/>
                  <w:marBottom w:val="0"/>
                  <w:divBdr>
                    <w:top w:val="none" w:sz="0" w:space="0" w:color="auto"/>
                    <w:left w:val="none" w:sz="0" w:space="0" w:color="auto"/>
                    <w:bottom w:val="none" w:sz="0" w:space="0" w:color="auto"/>
                    <w:right w:val="none" w:sz="0" w:space="0" w:color="auto"/>
                  </w:divBdr>
                </w:div>
                <w:div w:id="382288013">
                  <w:marLeft w:val="640"/>
                  <w:marRight w:val="0"/>
                  <w:marTop w:val="0"/>
                  <w:marBottom w:val="0"/>
                  <w:divBdr>
                    <w:top w:val="none" w:sz="0" w:space="0" w:color="auto"/>
                    <w:left w:val="none" w:sz="0" w:space="0" w:color="auto"/>
                    <w:bottom w:val="none" w:sz="0" w:space="0" w:color="auto"/>
                    <w:right w:val="none" w:sz="0" w:space="0" w:color="auto"/>
                  </w:divBdr>
                </w:div>
                <w:div w:id="2075348258">
                  <w:marLeft w:val="640"/>
                  <w:marRight w:val="0"/>
                  <w:marTop w:val="0"/>
                  <w:marBottom w:val="0"/>
                  <w:divBdr>
                    <w:top w:val="none" w:sz="0" w:space="0" w:color="auto"/>
                    <w:left w:val="none" w:sz="0" w:space="0" w:color="auto"/>
                    <w:bottom w:val="none" w:sz="0" w:space="0" w:color="auto"/>
                    <w:right w:val="none" w:sz="0" w:space="0" w:color="auto"/>
                  </w:divBdr>
                </w:div>
                <w:div w:id="1097020263">
                  <w:marLeft w:val="640"/>
                  <w:marRight w:val="0"/>
                  <w:marTop w:val="0"/>
                  <w:marBottom w:val="0"/>
                  <w:divBdr>
                    <w:top w:val="none" w:sz="0" w:space="0" w:color="auto"/>
                    <w:left w:val="none" w:sz="0" w:space="0" w:color="auto"/>
                    <w:bottom w:val="none" w:sz="0" w:space="0" w:color="auto"/>
                    <w:right w:val="none" w:sz="0" w:space="0" w:color="auto"/>
                  </w:divBdr>
                </w:div>
                <w:div w:id="218370419">
                  <w:marLeft w:val="640"/>
                  <w:marRight w:val="0"/>
                  <w:marTop w:val="0"/>
                  <w:marBottom w:val="0"/>
                  <w:divBdr>
                    <w:top w:val="none" w:sz="0" w:space="0" w:color="auto"/>
                    <w:left w:val="none" w:sz="0" w:space="0" w:color="auto"/>
                    <w:bottom w:val="none" w:sz="0" w:space="0" w:color="auto"/>
                    <w:right w:val="none" w:sz="0" w:space="0" w:color="auto"/>
                  </w:divBdr>
                </w:div>
                <w:div w:id="1812866995">
                  <w:marLeft w:val="640"/>
                  <w:marRight w:val="0"/>
                  <w:marTop w:val="0"/>
                  <w:marBottom w:val="0"/>
                  <w:divBdr>
                    <w:top w:val="none" w:sz="0" w:space="0" w:color="auto"/>
                    <w:left w:val="none" w:sz="0" w:space="0" w:color="auto"/>
                    <w:bottom w:val="none" w:sz="0" w:space="0" w:color="auto"/>
                    <w:right w:val="none" w:sz="0" w:space="0" w:color="auto"/>
                  </w:divBdr>
                </w:div>
                <w:div w:id="433945155">
                  <w:marLeft w:val="640"/>
                  <w:marRight w:val="0"/>
                  <w:marTop w:val="0"/>
                  <w:marBottom w:val="0"/>
                  <w:divBdr>
                    <w:top w:val="none" w:sz="0" w:space="0" w:color="auto"/>
                    <w:left w:val="none" w:sz="0" w:space="0" w:color="auto"/>
                    <w:bottom w:val="none" w:sz="0" w:space="0" w:color="auto"/>
                    <w:right w:val="none" w:sz="0" w:space="0" w:color="auto"/>
                  </w:divBdr>
                </w:div>
                <w:div w:id="1978222932">
                  <w:marLeft w:val="640"/>
                  <w:marRight w:val="0"/>
                  <w:marTop w:val="0"/>
                  <w:marBottom w:val="0"/>
                  <w:divBdr>
                    <w:top w:val="none" w:sz="0" w:space="0" w:color="auto"/>
                    <w:left w:val="none" w:sz="0" w:space="0" w:color="auto"/>
                    <w:bottom w:val="none" w:sz="0" w:space="0" w:color="auto"/>
                    <w:right w:val="none" w:sz="0" w:space="0" w:color="auto"/>
                  </w:divBdr>
                </w:div>
                <w:div w:id="765880066">
                  <w:marLeft w:val="640"/>
                  <w:marRight w:val="0"/>
                  <w:marTop w:val="0"/>
                  <w:marBottom w:val="0"/>
                  <w:divBdr>
                    <w:top w:val="none" w:sz="0" w:space="0" w:color="auto"/>
                    <w:left w:val="none" w:sz="0" w:space="0" w:color="auto"/>
                    <w:bottom w:val="none" w:sz="0" w:space="0" w:color="auto"/>
                    <w:right w:val="none" w:sz="0" w:space="0" w:color="auto"/>
                  </w:divBdr>
                </w:div>
                <w:div w:id="1530949745">
                  <w:marLeft w:val="640"/>
                  <w:marRight w:val="0"/>
                  <w:marTop w:val="0"/>
                  <w:marBottom w:val="0"/>
                  <w:divBdr>
                    <w:top w:val="none" w:sz="0" w:space="0" w:color="auto"/>
                    <w:left w:val="none" w:sz="0" w:space="0" w:color="auto"/>
                    <w:bottom w:val="none" w:sz="0" w:space="0" w:color="auto"/>
                    <w:right w:val="none" w:sz="0" w:space="0" w:color="auto"/>
                  </w:divBdr>
                </w:div>
                <w:div w:id="1333945507">
                  <w:marLeft w:val="640"/>
                  <w:marRight w:val="0"/>
                  <w:marTop w:val="0"/>
                  <w:marBottom w:val="0"/>
                  <w:divBdr>
                    <w:top w:val="none" w:sz="0" w:space="0" w:color="auto"/>
                    <w:left w:val="none" w:sz="0" w:space="0" w:color="auto"/>
                    <w:bottom w:val="none" w:sz="0" w:space="0" w:color="auto"/>
                    <w:right w:val="none" w:sz="0" w:space="0" w:color="auto"/>
                  </w:divBdr>
                </w:div>
                <w:div w:id="1823304290">
                  <w:marLeft w:val="640"/>
                  <w:marRight w:val="0"/>
                  <w:marTop w:val="0"/>
                  <w:marBottom w:val="0"/>
                  <w:divBdr>
                    <w:top w:val="none" w:sz="0" w:space="0" w:color="auto"/>
                    <w:left w:val="none" w:sz="0" w:space="0" w:color="auto"/>
                    <w:bottom w:val="none" w:sz="0" w:space="0" w:color="auto"/>
                    <w:right w:val="none" w:sz="0" w:space="0" w:color="auto"/>
                  </w:divBdr>
                </w:div>
                <w:div w:id="1672171954">
                  <w:marLeft w:val="640"/>
                  <w:marRight w:val="0"/>
                  <w:marTop w:val="0"/>
                  <w:marBottom w:val="0"/>
                  <w:divBdr>
                    <w:top w:val="none" w:sz="0" w:space="0" w:color="auto"/>
                    <w:left w:val="none" w:sz="0" w:space="0" w:color="auto"/>
                    <w:bottom w:val="none" w:sz="0" w:space="0" w:color="auto"/>
                    <w:right w:val="none" w:sz="0" w:space="0" w:color="auto"/>
                  </w:divBdr>
                </w:div>
                <w:div w:id="807283956">
                  <w:marLeft w:val="640"/>
                  <w:marRight w:val="0"/>
                  <w:marTop w:val="0"/>
                  <w:marBottom w:val="0"/>
                  <w:divBdr>
                    <w:top w:val="none" w:sz="0" w:space="0" w:color="auto"/>
                    <w:left w:val="none" w:sz="0" w:space="0" w:color="auto"/>
                    <w:bottom w:val="none" w:sz="0" w:space="0" w:color="auto"/>
                    <w:right w:val="none" w:sz="0" w:space="0" w:color="auto"/>
                  </w:divBdr>
                </w:div>
                <w:div w:id="366370055">
                  <w:marLeft w:val="640"/>
                  <w:marRight w:val="0"/>
                  <w:marTop w:val="0"/>
                  <w:marBottom w:val="0"/>
                  <w:divBdr>
                    <w:top w:val="none" w:sz="0" w:space="0" w:color="auto"/>
                    <w:left w:val="none" w:sz="0" w:space="0" w:color="auto"/>
                    <w:bottom w:val="none" w:sz="0" w:space="0" w:color="auto"/>
                    <w:right w:val="none" w:sz="0" w:space="0" w:color="auto"/>
                  </w:divBdr>
                </w:div>
                <w:div w:id="2018995429">
                  <w:marLeft w:val="640"/>
                  <w:marRight w:val="0"/>
                  <w:marTop w:val="0"/>
                  <w:marBottom w:val="0"/>
                  <w:divBdr>
                    <w:top w:val="none" w:sz="0" w:space="0" w:color="auto"/>
                    <w:left w:val="none" w:sz="0" w:space="0" w:color="auto"/>
                    <w:bottom w:val="none" w:sz="0" w:space="0" w:color="auto"/>
                    <w:right w:val="none" w:sz="0" w:space="0" w:color="auto"/>
                  </w:divBdr>
                </w:div>
              </w:divsChild>
            </w:div>
            <w:div w:id="1855612582">
              <w:marLeft w:val="0"/>
              <w:marRight w:val="0"/>
              <w:marTop w:val="0"/>
              <w:marBottom w:val="0"/>
              <w:divBdr>
                <w:top w:val="none" w:sz="0" w:space="0" w:color="auto"/>
                <w:left w:val="none" w:sz="0" w:space="0" w:color="auto"/>
                <w:bottom w:val="none" w:sz="0" w:space="0" w:color="auto"/>
                <w:right w:val="none" w:sz="0" w:space="0" w:color="auto"/>
              </w:divBdr>
              <w:divsChild>
                <w:div w:id="275792833">
                  <w:marLeft w:val="640"/>
                  <w:marRight w:val="0"/>
                  <w:marTop w:val="0"/>
                  <w:marBottom w:val="0"/>
                  <w:divBdr>
                    <w:top w:val="none" w:sz="0" w:space="0" w:color="auto"/>
                    <w:left w:val="none" w:sz="0" w:space="0" w:color="auto"/>
                    <w:bottom w:val="none" w:sz="0" w:space="0" w:color="auto"/>
                    <w:right w:val="none" w:sz="0" w:space="0" w:color="auto"/>
                  </w:divBdr>
                </w:div>
                <w:div w:id="1916014204">
                  <w:marLeft w:val="640"/>
                  <w:marRight w:val="0"/>
                  <w:marTop w:val="0"/>
                  <w:marBottom w:val="0"/>
                  <w:divBdr>
                    <w:top w:val="none" w:sz="0" w:space="0" w:color="auto"/>
                    <w:left w:val="none" w:sz="0" w:space="0" w:color="auto"/>
                    <w:bottom w:val="none" w:sz="0" w:space="0" w:color="auto"/>
                    <w:right w:val="none" w:sz="0" w:space="0" w:color="auto"/>
                  </w:divBdr>
                </w:div>
                <w:div w:id="898052571">
                  <w:marLeft w:val="640"/>
                  <w:marRight w:val="0"/>
                  <w:marTop w:val="0"/>
                  <w:marBottom w:val="0"/>
                  <w:divBdr>
                    <w:top w:val="none" w:sz="0" w:space="0" w:color="auto"/>
                    <w:left w:val="none" w:sz="0" w:space="0" w:color="auto"/>
                    <w:bottom w:val="none" w:sz="0" w:space="0" w:color="auto"/>
                    <w:right w:val="none" w:sz="0" w:space="0" w:color="auto"/>
                  </w:divBdr>
                </w:div>
                <w:div w:id="857735247">
                  <w:marLeft w:val="640"/>
                  <w:marRight w:val="0"/>
                  <w:marTop w:val="0"/>
                  <w:marBottom w:val="0"/>
                  <w:divBdr>
                    <w:top w:val="none" w:sz="0" w:space="0" w:color="auto"/>
                    <w:left w:val="none" w:sz="0" w:space="0" w:color="auto"/>
                    <w:bottom w:val="none" w:sz="0" w:space="0" w:color="auto"/>
                    <w:right w:val="none" w:sz="0" w:space="0" w:color="auto"/>
                  </w:divBdr>
                </w:div>
                <w:div w:id="1539538655">
                  <w:marLeft w:val="640"/>
                  <w:marRight w:val="0"/>
                  <w:marTop w:val="0"/>
                  <w:marBottom w:val="0"/>
                  <w:divBdr>
                    <w:top w:val="none" w:sz="0" w:space="0" w:color="auto"/>
                    <w:left w:val="none" w:sz="0" w:space="0" w:color="auto"/>
                    <w:bottom w:val="none" w:sz="0" w:space="0" w:color="auto"/>
                    <w:right w:val="none" w:sz="0" w:space="0" w:color="auto"/>
                  </w:divBdr>
                </w:div>
                <w:div w:id="1425146672">
                  <w:marLeft w:val="640"/>
                  <w:marRight w:val="0"/>
                  <w:marTop w:val="0"/>
                  <w:marBottom w:val="0"/>
                  <w:divBdr>
                    <w:top w:val="none" w:sz="0" w:space="0" w:color="auto"/>
                    <w:left w:val="none" w:sz="0" w:space="0" w:color="auto"/>
                    <w:bottom w:val="none" w:sz="0" w:space="0" w:color="auto"/>
                    <w:right w:val="none" w:sz="0" w:space="0" w:color="auto"/>
                  </w:divBdr>
                </w:div>
                <w:div w:id="1186552838">
                  <w:marLeft w:val="640"/>
                  <w:marRight w:val="0"/>
                  <w:marTop w:val="0"/>
                  <w:marBottom w:val="0"/>
                  <w:divBdr>
                    <w:top w:val="none" w:sz="0" w:space="0" w:color="auto"/>
                    <w:left w:val="none" w:sz="0" w:space="0" w:color="auto"/>
                    <w:bottom w:val="none" w:sz="0" w:space="0" w:color="auto"/>
                    <w:right w:val="none" w:sz="0" w:space="0" w:color="auto"/>
                  </w:divBdr>
                </w:div>
                <w:div w:id="1709067980">
                  <w:marLeft w:val="640"/>
                  <w:marRight w:val="0"/>
                  <w:marTop w:val="0"/>
                  <w:marBottom w:val="0"/>
                  <w:divBdr>
                    <w:top w:val="none" w:sz="0" w:space="0" w:color="auto"/>
                    <w:left w:val="none" w:sz="0" w:space="0" w:color="auto"/>
                    <w:bottom w:val="none" w:sz="0" w:space="0" w:color="auto"/>
                    <w:right w:val="none" w:sz="0" w:space="0" w:color="auto"/>
                  </w:divBdr>
                </w:div>
                <w:div w:id="2084721648">
                  <w:marLeft w:val="640"/>
                  <w:marRight w:val="0"/>
                  <w:marTop w:val="0"/>
                  <w:marBottom w:val="0"/>
                  <w:divBdr>
                    <w:top w:val="none" w:sz="0" w:space="0" w:color="auto"/>
                    <w:left w:val="none" w:sz="0" w:space="0" w:color="auto"/>
                    <w:bottom w:val="none" w:sz="0" w:space="0" w:color="auto"/>
                    <w:right w:val="none" w:sz="0" w:space="0" w:color="auto"/>
                  </w:divBdr>
                </w:div>
                <w:div w:id="1228149727">
                  <w:marLeft w:val="640"/>
                  <w:marRight w:val="0"/>
                  <w:marTop w:val="0"/>
                  <w:marBottom w:val="0"/>
                  <w:divBdr>
                    <w:top w:val="none" w:sz="0" w:space="0" w:color="auto"/>
                    <w:left w:val="none" w:sz="0" w:space="0" w:color="auto"/>
                    <w:bottom w:val="none" w:sz="0" w:space="0" w:color="auto"/>
                    <w:right w:val="none" w:sz="0" w:space="0" w:color="auto"/>
                  </w:divBdr>
                </w:div>
                <w:div w:id="1590693668">
                  <w:marLeft w:val="640"/>
                  <w:marRight w:val="0"/>
                  <w:marTop w:val="0"/>
                  <w:marBottom w:val="0"/>
                  <w:divBdr>
                    <w:top w:val="none" w:sz="0" w:space="0" w:color="auto"/>
                    <w:left w:val="none" w:sz="0" w:space="0" w:color="auto"/>
                    <w:bottom w:val="none" w:sz="0" w:space="0" w:color="auto"/>
                    <w:right w:val="none" w:sz="0" w:space="0" w:color="auto"/>
                  </w:divBdr>
                </w:div>
                <w:div w:id="1442649344">
                  <w:marLeft w:val="640"/>
                  <w:marRight w:val="0"/>
                  <w:marTop w:val="0"/>
                  <w:marBottom w:val="0"/>
                  <w:divBdr>
                    <w:top w:val="none" w:sz="0" w:space="0" w:color="auto"/>
                    <w:left w:val="none" w:sz="0" w:space="0" w:color="auto"/>
                    <w:bottom w:val="none" w:sz="0" w:space="0" w:color="auto"/>
                    <w:right w:val="none" w:sz="0" w:space="0" w:color="auto"/>
                  </w:divBdr>
                </w:div>
                <w:div w:id="956958422">
                  <w:marLeft w:val="640"/>
                  <w:marRight w:val="0"/>
                  <w:marTop w:val="0"/>
                  <w:marBottom w:val="0"/>
                  <w:divBdr>
                    <w:top w:val="none" w:sz="0" w:space="0" w:color="auto"/>
                    <w:left w:val="none" w:sz="0" w:space="0" w:color="auto"/>
                    <w:bottom w:val="none" w:sz="0" w:space="0" w:color="auto"/>
                    <w:right w:val="none" w:sz="0" w:space="0" w:color="auto"/>
                  </w:divBdr>
                </w:div>
                <w:div w:id="959454019">
                  <w:marLeft w:val="640"/>
                  <w:marRight w:val="0"/>
                  <w:marTop w:val="0"/>
                  <w:marBottom w:val="0"/>
                  <w:divBdr>
                    <w:top w:val="none" w:sz="0" w:space="0" w:color="auto"/>
                    <w:left w:val="none" w:sz="0" w:space="0" w:color="auto"/>
                    <w:bottom w:val="none" w:sz="0" w:space="0" w:color="auto"/>
                    <w:right w:val="none" w:sz="0" w:space="0" w:color="auto"/>
                  </w:divBdr>
                </w:div>
                <w:div w:id="2075546850">
                  <w:marLeft w:val="640"/>
                  <w:marRight w:val="0"/>
                  <w:marTop w:val="0"/>
                  <w:marBottom w:val="0"/>
                  <w:divBdr>
                    <w:top w:val="none" w:sz="0" w:space="0" w:color="auto"/>
                    <w:left w:val="none" w:sz="0" w:space="0" w:color="auto"/>
                    <w:bottom w:val="none" w:sz="0" w:space="0" w:color="auto"/>
                    <w:right w:val="none" w:sz="0" w:space="0" w:color="auto"/>
                  </w:divBdr>
                </w:div>
                <w:div w:id="1942684793">
                  <w:marLeft w:val="640"/>
                  <w:marRight w:val="0"/>
                  <w:marTop w:val="0"/>
                  <w:marBottom w:val="0"/>
                  <w:divBdr>
                    <w:top w:val="none" w:sz="0" w:space="0" w:color="auto"/>
                    <w:left w:val="none" w:sz="0" w:space="0" w:color="auto"/>
                    <w:bottom w:val="none" w:sz="0" w:space="0" w:color="auto"/>
                    <w:right w:val="none" w:sz="0" w:space="0" w:color="auto"/>
                  </w:divBdr>
                </w:div>
                <w:div w:id="267350242">
                  <w:marLeft w:val="640"/>
                  <w:marRight w:val="0"/>
                  <w:marTop w:val="0"/>
                  <w:marBottom w:val="0"/>
                  <w:divBdr>
                    <w:top w:val="none" w:sz="0" w:space="0" w:color="auto"/>
                    <w:left w:val="none" w:sz="0" w:space="0" w:color="auto"/>
                    <w:bottom w:val="none" w:sz="0" w:space="0" w:color="auto"/>
                    <w:right w:val="none" w:sz="0" w:space="0" w:color="auto"/>
                  </w:divBdr>
                </w:div>
                <w:div w:id="725834153">
                  <w:marLeft w:val="640"/>
                  <w:marRight w:val="0"/>
                  <w:marTop w:val="0"/>
                  <w:marBottom w:val="0"/>
                  <w:divBdr>
                    <w:top w:val="none" w:sz="0" w:space="0" w:color="auto"/>
                    <w:left w:val="none" w:sz="0" w:space="0" w:color="auto"/>
                    <w:bottom w:val="none" w:sz="0" w:space="0" w:color="auto"/>
                    <w:right w:val="none" w:sz="0" w:space="0" w:color="auto"/>
                  </w:divBdr>
                </w:div>
                <w:div w:id="1529679561">
                  <w:marLeft w:val="640"/>
                  <w:marRight w:val="0"/>
                  <w:marTop w:val="0"/>
                  <w:marBottom w:val="0"/>
                  <w:divBdr>
                    <w:top w:val="none" w:sz="0" w:space="0" w:color="auto"/>
                    <w:left w:val="none" w:sz="0" w:space="0" w:color="auto"/>
                    <w:bottom w:val="none" w:sz="0" w:space="0" w:color="auto"/>
                    <w:right w:val="none" w:sz="0" w:space="0" w:color="auto"/>
                  </w:divBdr>
                </w:div>
                <w:div w:id="1078986433">
                  <w:marLeft w:val="640"/>
                  <w:marRight w:val="0"/>
                  <w:marTop w:val="0"/>
                  <w:marBottom w:val="0"/>
                  <w:divBdr>
                    <w:top w:val="none" w:sz="0" w:space="0" w:color="auto"/>
                    <w:left w:val="none" w:sz="0" w:space="0" w:color="auto"/>
                    <w:bottom w:val="none" w:sz="0" w:space="0" w:color="auto"/>
                    <w:right w:val="none" w:sz="0" w:space="0" w:color="auto"/>
                  </w:divBdr>
                </w:div>
                <w:div w:id="283509660">
                  <w:marLeft w:val="640"/>
                  <w:marRight w:val="0"/>
                  <w:marTop w:val="0"/>
                  <w:marBottom w:val="0"/>
                  <w:divBdr>
                    <w:top w:val="none" w:sz="0" w:space="0" w:color="auto"/>
                    <w:left w:val="none" w:sz="0" w:space="0" w:color="auto"/>
                    <w:bottom w:val="none" w:sz="0" w:space="0" w:color="auto"/>
                    <w:right w:val="none" w:sz="0" w:space="0" w:color="auto"/>
                  </w:divBdr>
                </w:div>
                <w:div w:id="245577152">
                  <w:marLeft w:val="640"/>
                  <w:marRight w:val="0"/>
                  <w:marTop w:val="0"/>
                  <w:marBottom w:val="0"/>
                  <w:divBdr>
                    <w:top w:val="none" w:sz="0" w:space="0" w:color="auto"/>
                    <w:left w:val="none" w:sz="0" w:space="0" w:color="auto"/>
                    <w:bottom w:val="none" w:sz="0" w:space="0" w:color="auto"/>
                    <w:right w:val="none" w:sz="0" w:space="0" w:color="auto"/>
                  </w:divBdr>
                </w:div>
                <w:div w:id="774520265">
                  <w:marLeft w:val="640"/>
                  <w:marRight w:val="0"/>
                  <w:marTop w:val="0"/>
                  <w:marBottom w:val="0"/>
                  <w:divBdr>
                    <w:top w:val="none" w:sz="0" w:space="0" w:color="auto"/>
                    <w:left w:val="none" w:sz="0" w:space="0" w:color="auto"/>
                    <w:bottom w:val="none" w:sz="0" w:space="0" w:color="auto"/>
                    <w:right w:val="none" w:sz="0" w:space="0" w:color="auto"/>
                  </w:divBdr>
                </w:div>
                <w:div w:id="1955864193">
                  <w:marLeft w:val="640"/>
                  <w:marRight w:val="0"/>
                  <w:marTop w:val="0"/>
                  <w:marBottom w:val="0"/>
                  <w:divBdr>
                    <w:top w:val="none" w:sz="0" w:space="0" w:color="auto"/>
                    <w:left w:val="none" w:sz="0" w:space="0" w:color="auto"/>
                    <w:bottom w:val="none" w:sz="0" w:space="0" w:color="auto"/>
                    <w:right w:val="none" w:sz="0" w:space="0" w:color="auto"/>
                  </w:divBdr>
                </w:div>
                <w:div w:id="1017540901">
                  <w:marLeft w:val="640"/>
                  <w:marRight w:val="0"/>
                  <w:marTop w:val="0"/>
                  <w:marBottom w:val="0"/>
                  <w:divBdr>
                    <w:top w:val="none" w:sz="0" w:space="0" w:color="auto"/>
                    <w:left w:val="none" w:sz="0" w:space="0" w:color="auto"/>
                    <w:bottom w:val="none" w:sz="0" w:space="0" w:color="auto"/>
                    <w:right w:val="none" w:sz="0" w:space="0" w:color="auto"/>
                  </w:divBdr>
                </w:div>
                <w:div w:id="844829175">
                  <w:marLeft w:val="640"/>
                  <w:marRight w:val="0"/>
                  <w:marTop w:val="0"/>
                  <w:marBottom w:val="0"/>
                  <w:divBdr>
                    <w:top w:val="none" w:sz="0" w:space="0" w:color="auto"/>
                    <w:left w:val="none" w:sz="0" w:space="0" w:color="auto"/>
                    <w:bottom w:val="none" w:sz="0" w:space="0" w:color="auto"/>
                    <w:right w:val="none" w:sz="0" w:space="0" w:color="auto"/>
                  </w:divBdr>
                </w:div>
                <w:div w:id="785346120">
                  <w:marLeft w:val="640"/>
                  <w:marRight w:val="0"/>
                  <w:marTop w:val="0"/>
                  <w:marBottom w:val="0"/>
                  <w:divBdr>
                    <w:top w:val="none" w:sz="0" w:space="0" w:color="auto"/>
                    <w:left w:val="none" w:sz="0" w:space="0" w:color="auto"/>
                    <w:bottom w:val="none" w:sz="0" w:space="0" w:color="auto"/>
                    <w:right w:val="none" w:sz="0" w:space="0" w:color="auto"/>
                  </w:divBdr>
                </w:div>
                <w:div w:id="1925188910">
                  <w:marLeft w:val="640"/>
                  <w:marRight w:val="0"/>
                  <w:marTop w:val="0"/>
                  <w:marBottom w:val="0"/>
                  <w:divBdr>
                    <w:top w:val="none" w:sz="0" w:space="0" w:color="auto"/>
                    <w:left w:val="none" w:sz="0" w:space="0" w:color="auto"/>
                    <w:bottom w:val="none" w:sz="0" w:space="0" w:color="auto"/>
                    <w:right w:val="none" w:sz="0" w:space="0" w:color="auto"/>
                  </w:divBdr>
                </w:div>
                <w:div w:id="423109996">
                  <w:marLeft w:val="640"/>
                  <w:marRight w:val="0"/>
                  <w:marTop w:val="0"/>
                  <w:marBottom w:val="0"/>
                  <w:divBdr>
                    <w:top w:val="none" w:sz="0" w:space="0" w:color="auto"/>
                    <w:left w:val="none" w:sz="0" w:space="0" w:color="auto"/>
                    <w:bottom w:val="none" w:sz="0" w:space="0" w:color="auto"/>
                    <w:right w:val="none" w:sz="0" w:space="0" w:color="auto"/>
                  </w:divBdr>
                </w:div>
                <w:div w:id="1000355918">
                  <w:marLeft w:val="640"/>
                  <w:marRight w:val="0"/>
                  <w:marTop w:val="0"/>
                  <w:marBottom w:val="0"/>
                  <w:divBdr>
                    <w:top w:val="none" w:sz="0" w:space="0" w:color="auto"/>
                    <w:left w:val="none" w:sz="0" w:space="0" w:color="auto"/>
                    <w:bottom w:val="none" w:sz="0" w:space="0" w:color="auto"/>
                    <w:right w:val="none" w:sz="0" w:space="0" w:color="auto"/>
                  </w:divBdr>
                </w:div>
                <w:div w:id="340090080">
                  <w:marLeft w:val="640"/>
                  <w:marRight w:val="0"/>
                  <w:marTop w:val="0"/>
                  <w:marBottom w:val="0"/>
                  <w:divBdr>
                    <w:top w:val="none" w:sz="0" w:space="0" w:color="auto"/>
                    <w:left w:val="none" w:sz="0" w:space="0" w:color="auto"/>
                    <w:bottom w:val="none" w:sz="0" w:space="0" w:color="auto"/>
                    <w:right w:val="none" w:sz="0" w:space="0" w:color="auto"/>
                  </w:divBdr>
                </w:div>
                <w:div w:id="873734538">
                  <w:marLeft w:val="640"/>
                  <w:marRight w:val="0"/>
                  <w:marTop w:val="0"/>
                  <w:marBottom w:val="0"/>
                  <w:divBdr>
                    <w:top w:val="none" w:sz="0" w:space="0" w:color="auto"/>
                    <w:left w:val="none" w:sz="0" w:space="0" w:color="auto"/>
                    <w:bottom w:val="none" w:sz="0" w:space="0" w:color="auto"/>
                    <w:right w:val="none" w:sz="0" w:space="0" w:color="auto"/>
                  </w:divBdr>
                </w:div>
                <w:div w:id="989099278">
                  <w:marLeft w:val="640"/>
                  <w:marRight w:val="0"/>
                  <w:marTop w:val="0"/>
                  <w:marBottom w:val="0"/>
                  <w:divBdr>
                    <w:top w:val="none" w:sz="0" w:space="0" w:color="auto"/>
                    <w:left w:val="none" w:sz="0" w:space="0" w:color="auto"/>
                    <w:bottom w:val="none" w:sz="0" w:space="0" w:color="auto"/>
                    <w:right w:val="none" w:sz="0" w:space="0" w:color="auto"/>
                  </w:divBdr>
                </w:div>
                <w:div w:id="961307734">
                  <w:marLeft w:val="640"/>
                  <w:marRight w:val="0"/>
                  <w:marTop w:val="0"/>
                  <w:marBottom w:val="0"/>
                  <w:divBdr>
                    <w:top w:val="none" w:sz="0" w:space="0" w:color="auto"/>
                    <w:left w:val="none" w:sz="0" w:space="0" w:color="auto"/>
                    <w:bottom w:val="none" w:sz="0" w:space="0" w:color="auto"/>
                    <w:right w:val="none" w:sz="0" w:space="0" w:color="auto"/>
                  </w:divBdr>
                </w:div>
              </w:divsChild>
            </w:div>
            <w:div w:id="882910453">
              <w:marLeft w:val="0"/>
              <w:marRight w:val="0"/>
              <w:marTop w:val="0"/>
              <w:marBottom w:val="0"/>
              <w:divBdr>
                <w:top w:val="none" w:sz="0" w:space="0" w:color="auto"/>
                <w:left w:val="none" w:sz="0" w:space="0" w:color="auto"/>
                <w:bottom w:val="none" w:sz="0" w:space="0" w:color="auto"/>
                <w:right w:val="none" w:sz="0" w:space="0" w:color="auto"/>
              </w:divBdr>
              <w:divsChild>
                <w:div w:id="146167881">
                  <w:marLeft w:val="640"/>
                  <w:marRight w:val="0"/>
                  <w:marTop w:val="0"/>
                  <w:marBottom w:val="0"/>
                  <w:divBdr>
                    <w:top w:val="none" w:sz="0" w:space="0" w:color="auto"/>
                    <w:left w:val="none" w:sz="0" w:space="0" w:color="auto"/>
                    <w:bottom w:val="none" w:sz="0" w:space="0" w:color="auto"/>
                    <w:right w:val="none" w:sz="0" w:space="0" w:color="auto"/>
                  </w:divBdr>
                </w:div>
                <w:div w:id="2138058715">
                  <w:marLeft w:val="640"/>
                  <w:marRight w:val="0"/>
                  <w:marTop w:val="0"/>
                  <w:marBottom w:val="0"/>
                  <w:divBdr>
                    <w:top w:val="none" w:sz="0" w:space="0" w:color="auto"/>
                    <w:left w:val="none" w:sz="0" w:space="0" w:color="auto"/>
                    <w:bottom w:val="none" w:sz="0" w:space="0" w:color="auto"/>
                    <w:right w:val="none" w:sz="0" w:space="0" w:color="auto"/>
                  </w:divBdr>
                </w:div>
                <w:div w:id="2054619466">
                  <w:marLeft w:val="640"/>
                  <w:marRight w:val="0"/>
                  <w:marTop w:val="0"/>
                  <w:marBottom w:val="0"/>
                  <w:divBdr>
                    <w:top w:val="none" w:sz="0" w:space="0" w:color="auto"/>
                    <w:left w:val="none" w:sz="0" w:space="0" w:color="auto"/>
                    <w:bottom w:val="none" w:sz="0" w:space="0" w:color="auto"/>
                    <w:right w:val="none" w:sz="0" w:space="0" w:color="auto"/>
                  </w:divBdr>
                </w:div>
                <w:div w:id="34276647">
                  <w:marLeft w:val="640"/>
                  <w:marRight w:val="0"/>
                  <w:marTop w:val="0"/>
                  <w:marBottom w:val="0"/>
                  <w:divBdr>
                    <w:top w:val="none" w:sz="0" w:space="0" w:color="auto"/>
                    <w:left w:val="none" w:sz="0" w:space="0" w:color="auto"/>
                    <w:bottom w:val="none" w:sz="0" w:space="0" w:color="auto"/>
                    <w:right w:val="none" w:sz="0" w:space="0" w:color="auto"/>
                  </w:divBdr>
                </w:div>
                <w:div w:id="785925716">
                  <w:marLeft w:val="640"/>
                  <w:marRight w:val="0"/>
                  <w:marTop w:val="0"/>
                  <w:marBottom w:val="0"/>
                  <w:divBdr>
                    <w:top w:val="none" w:sz="0" w:space="0" w:color="auto"/>
                    <w:left w:val="none" w:sz="0" w:space="0" w:color="auto"/>
                    <w:bottom w:val="none" w:sz="0" w:space="0" w:color="auto"/>
                    <w:right w:val="none" w:sz="0" w:space="0" w:color="auto"/>
                  </w:divBdr>
                </w:div>
                <w:div w:id="340205037">
                  <w:marLeft w:val="640"/>
                  <w:marRight w:val="0"/>
                  <w:marTop w:val="0"/>
                  <w:marBottom w:val="0"/>
                  <w:divBdr>
                    <w:top w:val="none" w:sz="0" w:space="0" w:color="auto"/>
                    <w:left w:val="none" w:sz="0" w:space="0" w:color="auto"/>
                    <w:bottom w:val="none" w:sz="0" w:space="0" w:color="auto"/>
                    <w:right w:val="none" w:sz="0" w:space="0" w:color="auto"/>
                  </w:divBdr>
                </w:div>
                <w:div w:id="204373779">
                  <w:marLeft w:val="640"/>
                  <w:marRight w:val="0"/>
                  <w:marTop w:val="0"/>
                  <w:marBottom w:val="0"/>
                  <w:divBdr>
                    <w:top w:val="none" w:sz="0" w:space="0" w:color="auto"/>
                    <w:left w:val="none" w:sz="0" w:space="0" w:color="auto"/>
                    <w:bottom w:val="none" w:sz="0" w:space="0" w:color="auto"/>
                    <w:right w:val="none" w:sz="0" w:space="0" w:color="auto"/>
                  </w:divBdr>
                </w:div>
                <w:div w:id="803736070">
                  <w:marLeft w:val="640"/>
                  <w:marRight w:val="0"/>
                  <w:marTop w:val="0"/>
                  <w:marBottom w:val="0"/>
                  <w:divBdr>
                    <w:top w:val="none" w:sz="0" w:space="0" w:color="auto"/>
                    <w:left w:val="none" w:sz="0" w:space="0" w:color="auto"/>
                    <w:bottom w:val="none" w:sz="0" w:space="0" w:color="auto"/>
                    <w:right w:val="none" w:sz="0" w:space="0" w:color="auto"/>
                  </w:divBdr>
                </w:div>
                <w:div w:id="37095172">
                  <w:marLeft w:val="640"/>
                  <w:marRight w:val="0"/>
                  <w:marTop w:val="0"/>
                  <w:marBottom w:val="0"/>
                  <w:divBdr>
                    <w:top w:val="none" w:sz="0" w:space="0" w:color="auto"/>
                    <w:left w:val="none" w:sz="0" w:space="0" w:color="auto"/>
                    <w:bottom w:val="none" w:sz="0" w:space="0" w:color="auto"/>
                    <w:right w:val="none" w:sz="0" w:space="0" w:color="auto"/>
                  </w:divBdr>
                </w:div>
                <w:div w:id="834300397">
                  <w:marLeft w:val="640"/>
                  <w:marRight w:val="0"/>
                  <w:marTop w:val="0"/>
                  <w:marBottom w:val="0"/>
                  <w:divBdr>
                    <w:top w:val="none" w:sz="0" w:space="0" w:color="auto"/>
                    <w:left w:val="none" w:sz="0" w:space="0" w:color="auto"/>
                    <w:bottom w:val="none" w:sz="0" w:space="0" w:color="auto"/>
                    <w:right w:val="none" w:sz="0" w:space="0" w:color="auto"/>
                  </w:divBdr>
                </w:div>
                <w:div w:id="1059549089">
                  <w:marLeft w:val="640"/>
                  <w:marRight w:val="0"/>
                  <w:marTop w:val="0"/>
                  <w:marBottom w:val="0"/>
                  <w:divBdr>
                    <w:top w:val="none" w:sz="0" w:space="0" w:color="auto"/>
                    <w:left w:val="none" w:sz="0" w:space="0" w:color="auto"/>
                    <w:bottom w:val="none" w:sz="0" w:space="0" w:color="auto"/>
                    <w:right w:val="none" w:sz="0" w:space="0" w:color="auto"/>
                  </w:divBdr>
                </w:div>
                <w:div w:id="215163588">
                  <w:marLeft w:val="640"/>
                  <w:marRight w:val="0"/>
                  <w:marTop w:val="0"/>
                  <w:marBottom w:val="0"/>
                  <w:divBdr>
                    <w:top w:val="none" w:sz="0" w:space="0" w:color="auto"/>
                    <w:left w:val="none" w:sz="0" w:space="0" w:color="auto"/>
                    <w:bottom w:val="none" w:sz="0" w:space="0" w:color="auto"/>
                    <w:right w:val="none" w:sz="0" w:space="0" w:color="auto"/>
                  </w:divBdr>
                </w:div>
                <w:div w:id="1163928621">
                  <w:marLeft w:val="640"/>
                  <w:marRight w:val="0"/>
                  <w:marTop w:val="0"/>
                  <w:marBottom w:val="0"/>
                  <w:divBdr>
                    <w:top w:val="none" w:sz="0" w:space="0" w:color="auto"/>
                    <w:left w:val="none" w:sz="0" w:space="0" w:color="auto"/>
                    <w:bottom w:val="none" w:sz="0" w:space="0" w:color="auto"/>
                    <w:right w:val="none" w:sz="0" w:space="0" w:color="auto"/>
                  </w:divBdr>
                </w:div>
                <w:div w:id="1576629121">
                  <w:marLeft w:val="640"/>
                  <w:marRight w:val="0"/>
                  <w:marTop w:val="0"/>
                  <w:marBottom w:val="0"/>
                  <w:divBdr>
                    <w:top w:val="none" w:sz="0" w:space="0" w:color="auto"/>
                    <w:left w:val="none" w:sz="0" w:space="0" w:color="auto"/>
                    <w:bottom w:val="none" w:sz="0" w:space="0" w:color="auto"/>
                    <w:right w:val="none" w:sz="0" w:space="0" w:color="auto"/>
                  </w:divBdr>
                </w:div>
                <w:div w:id="991520704">
                  <w:marLeft w:val="640"/>
                  <w:marRight w:val="0"/>
                  <w:marTop w:val="0"/>
                  <w:marBottom w:val="0"/>
                  <w:divBdr>
                    <w:top w:val="none" w:sz="0" w:space="0" w:color="auto"/>
                    <w:left w:val="none" w:sz="0" w:space="0" w:color="auto"/>
                    <w:bottom w:val="none" w:sz="0" w:space="0" w:color="auto"/>
                    <w:right w:val="none" w:sz="0" w:space="0" w:color="auto"/>
                  </w:divBdr>
                </w:div>
                <w:div w:id="1155488165">
                  <w:marLeft w:val="640"/>
                  <w:marRight w:val="0"/>
                  <w:marTop w:val="0"/>
                  <w:marBottom w:val="0"/>
                  <w:divBdr>
                    <w:top w:val="none" w:sz="0" w:space="0" w:color="auto"/>
                    <w:left w:val="none" w:sz="0" w:space="0" w:color="auto"/>
                    <w:bottom w:val="none" w:sz="0" w:space="0" w:color="auto"/>
                    <w:right w:val="none" w:sz="0" w:space="0" w:color="auto"/>
                  </w:divBdr>
                </w:div>
                <w:div w:id="693310833">
                  <w:marLeft w:val="640"/>
                  <w:marRight w:val="0"/>
                  <w:marTop w:val="0"/>
                  <w:marBottom w:val="0"/>
                  <w:divBdr>
                    <w:top w:val="none" w:sz="0" w:space="0" w:color="auto"/>
                    <w:left w:val="none" w:sz="0" w:space="0" w:color="auto"/>
                    <w:bottom w:val="none" w:sz="0" w:space="0" w:color="auto"/>
                    <w:right w:val="none" w:sz="0" w:space="0" w:color="auto"/>
                  </w:divBdr>
                </w:div>
                <w:div w:id="534972189">
                  <w:marLeft w:val="640"/>
                  <w:marRight w:val="0"/>
                  <w:marTop w:val="0"/>
                  <w:marBottom w:val="0"/>
                  <w:divBdr>
                    <w:top w:val="none" w:sz="0" w:space="0" w:color="auto"/>
                    <w:left w:val="none" w:sz="0" w:space="0" w:color="auto"/>
                    <w:bottom w:val="none" w:sz="0" w:space="0" w:color="auto"/>
                    <w:right w:val="none" w:sz="0" w:space="0" w:color="auto"/>
                  </w:divBdr>
                </w:div>
                <w:div w:id="1913814431">
                  <w:marLeft w:val="640"/>
                  <w:marRight w:val="0"/>
                  <w:marTop w:val="0"/>
                  <w:marBottom w:val="0"/>
                  <w:divBdr>
                    <w:top w:val="none" w:sz="0" w:space="0" w:color="auto"/>
                    <w:left w:val="none" w:sz="0" w:space="0" w:color="auto"/>
                    <w:bottom w:val="none" w:sz="0" w:space="0" w:color="auto"/>
                    <w:right w:val="none" w:sz="0" w:space="0" w:color="auto"/>
                  </w:divBdr>
                </w:div>
                <w:div w:id="1908296050">
                  <w:marLeft w:val="640"/>
                  <w:marRight w:val="0"/>
                  <w:marTop w:val="0"/>
                  <w:marBottom w:val="0"/>
                  <w:divBdr>
                    <w:top w:val="none" w:sz="0" w:space="0" w:color="auto"/>
                    <w:left w:val="none" w:sz="0" w:space="0" w:color="auto"/>
                    <w:bottom w:val="none" w:sz="0" w:space="0" w:color="auto"/>
                    <w:right w:val="none" w:sz="0" w:space="0" w:color="auto"/>
                  </w:divBdr>
                </w:div>
                <w:div w:id="1147895650">
                  <w:marLeft w:val="640"/>
                  <w:marRight w:val="0"/>
                  <w:marTop w:val="0"/>
                  <w:marBottom w:val="0"/>
                  <w:divBdr>
                    <w:top w:val="none" w:sz="0" w:space="0" w:color="auto"/>
                    <w:left w:val="none" w:sz="0" w:space="0" w:color="auto"/>
                    <w:bottom w:val="none" w:sz="0" w:space="0" w:color="auto"/>
                    <w:right w:val="none" w:sz="0" w:space="0" w:color="auto"/>
                  </w:divBdr>
                </w:div>
                <w:div w:id="2146846692">
                  <w:marLeft w:val="640"/>
                  <w:marRight w:val="0"/>
                  <w:marTop w:val="0"/>
                  <w:marBottom w:val="0"/>
                  <w:divBdr>
                    <w:top w:val="none" w:sz="0" w:space="0" w:color="auto"/>
                    <w:left w:val="none" w:sz="0" w:space="0" w:color="auto"/>
                    <w:bottom w:val="none" w:sz="0" w:space="0" w:color="auto"/>
                    <w:right w:val="none" w:sz="0" w:space="0" w:color="auto"/>
                  </w:divBdr>
                </w:div>
                <w:div w:id="522743885">
                  <w:marLeft w:val="640"/>
                  <w:marRight w:val="0"/>
                  <w:marTop w:val="0"/>
                  <w:marBottom w:val="0"/>
                  <w:divBdr>
                    <w:top w:val="none" w:sz="0" w:space="0" w:color="auto"/>
                    <w:left w:val="none" w:sz="0" w:space="0" w:color="auto"/>
                    <w:bottom w:val="none" w:sz="0" w:space="0" w:color="auto"/>
                    <w:right w:val="none" w:sz="0" w:space="0" w:color="auto"/>
                  </w:divBdr>
                </w:div>
                <w:div w:id="1885099277">
                  <w:marLeft w:val="640"/>
                  <w:marRight w:val="0"/>
                  <w:marTop w:val="0"/>
                  <w:marBottom w:val="0"/>
                  <w:divBdr>
                    <w:top w:val="none" w:sz="0" w:space="0" w:color="auto"/>
                    <w:left w:val="none" w:sz="0" w:space="0" w:color="auto"/>
                    <w:bottom w:val="none" w:sz="0" w:space="0" w:color="auto"/>
                    <w:right w:val="none" w:sz="0" w:space="0" w:color="auto"/>
                  </w:divBdr>
                </w:div>
                <w:div w:id="2143186561">
                  <w:marLeft w:val="640"/>
                  <w:marRight w:val="0"/>
                  <w:marTop w:val="0"/>
                  <w:marBottom w:val="0"/>
                  <w:divBdr>
                    <w:top w:val="none" w:sz="0" w:space="0" w:color="auto"/>
                    <w:left w:val="none" w:sz="0" w:space="0" w:color="auto"/>
                    <w:bottom w:val="none" w:sz="0" w:space="0" w:color="auto"/>
                    <w:right w:val="none" w:sz="0" w:space="0" w:color="auto"/>
                  </w:divBdr>
                </w:div>
                <w:div w:id="2125075552">
                  <w:marLeft w:val="640"/>
                  <w:marRight w:val="0"/>
                  <w:marTop w:val="0"/>
                  <w:marBottom w:val="0"/>
                  <w:divBdr>
                    <w:top w:val="none" w:sz="0" w:space="0" w:color="auto"/>
                    <w:left w:val="none" w:sz="0" w:space="0" w:color="auto"/>
                    <w:bottom w:val="none" w:sz="0" w:space="0" w:color="auto"/>
                    <w:right w:val="none" w:sz="0" w:space="0" w:color="auto"/>
                  </w:divBdr>
                </w:div>
                <w:div w:id="1181237777">
                  <w:marLeft w:val="640"/>
                  <w:marRight w:val="0"/>
                  <w:marTop w:val="0"/>
                  <w:marBottom w:val="0"/>
                  <w:divBdr>
                    <w:top w:val="none" w:sz="0" w:space="0" w:color="auto"/>
                    <w:left w:val="none" w:sz="0" w:space="0" w:color="auto"/>
                    <w:bottom w:val="none" w:sz="0" w:space="0" w:color="auto"/>
                    <w:right w:val="none" w:sz="0" w:space="0" w:color="auto"/>
                  </w:divBdr>
                </w:div>
                <w:div w:id="757562150">
                  <w:marLeft w:val="640"/>
                  <w:marRight w:val="0"/>
                  <w:marTop w:val="0"/>
                  <w:marBottom w:val="0"/>
                  <w:divBdr>
                    <w:top w:val="none" w:sz="0" w:space="0" w:color="auto"/>
                    <w:left w:val="none" w:sz="0" w:space="0" w:color="auto"/>
                    <w:bottom w:val="none" w:sz="0" w:space="0" w:color="auto"/>
                    <w:right w:val="none" w:sz="0" w:space="0" w:color="auto"/>
                  </w:divBdr>
                </w:div>
                <w:div w:id="437408656">
                  <w:marLeft w:val="640"/>
                  <w:marRight w:val="0"/>
                  <w:marTop w:val="0"/>
                  <w:marBottom w:val="0"/>
                  <w:divBdr>
                    <w:top w:val="none" w:sz="0" w:space="0" w:color="auto"/>
                    <w:left w:val="none" w:sz="0" w:space="0" w:color="auto"/>
                    <w:bottom w:val="none" w:sz="0" w:space="0" w:color="auto"/>
                    <w:right w:val="none" w:sz="0" w:space="0" w:color="auto"/>
                  </w:divBdr>
                </w:div>
                <w:div w:id="1861239171">
                  <w:marLeft w:val="640"/>
                  <w:marRight w:val="0"/>
                  <w:marTop w:val="0"/>
                  <w:marBottom w:val="0"/>
                  <w:divBdr>
                    <w:top w:val="none" w:sz="0" w:space="0" w:color="auto"/>
                    <w:left w:val="none" w:sz="0" w:space="0" w:color="auto"/>
                    <w:bottom w:val="none" w:sz="0" w:space="0" w:color="auto"/>
                    <w:right w:val="none" w:sz="0" w:space="0" w:color="auto"/>
                  </w:divBdr>
                </w:div>
                <w:div w:id="1777092478">
                  <w:marLeft w:val="640"/>
                  <w:marRight w:val="0"/>
                  <w:marTop w:val="0"/>
                  <w:marBottom w:val="0"/>
                  <w:divBdr>
                    <w:top w:val="none" w:sz="0" w:space="0" w:color="auto"/>
                    <w:left w:val="none" w:sz="0" w:space="0" w:color="auto"/>
                    <w:bottom w:val="none" w:sz="0" w:space="0" w:color="auto"/>
                    <w:right w:val="none" w:sz="0" w:space="0" w:color="auto"/>
                  </w:divBdr>
                </w:div>
                <w:div w:id="1229416722">
                  <w:marLeft w:val="640"/>
                  <w:marRight w:val="0"/>
                  <w:marTop w:val="0"/>
                  <w:marBottom w:val="0"/>
                  <w:divBdr>
                    <w:top w:val="none" w:sz="0" w:space="0" w:color="auto"/>
                    <w:left w:val="none" w:sz="0" w:space="0" w:color="auto"/>
                    <w:bottom w:val="none" w:sz="0" w:space="0" w:color="auto"/>
                    <w:right w:val="none" w:sz="0" w:space="0" w:color="auto"/>
                  </w:divBdr>
                </w:div>
                <w:div w:id="1837307913">
                  <w:marLeft w:val="640"/>
                  <w:marRight w:val="0"/>
                  <w:marTop w:val="0"/>
                  <w:marBottom w:val="0"/>
                  <w:divBdr>
                    <w:top w:val="none" w:sz="0" w:space="0" w:color="auto"/>
                    <w:left w:val="none" w:sz="0" w:space="0" w:color="auto"/>
                    <w:bottom w:val="none" w:sz="0" w:space="0" w:color="auto"/>
                    <w:right w:val="none" w:sz="0" w:space="0" w:color="auto"/>
                  </w:divBdr>
                </w:div>
                <w:div w:id="852691009">
                  <w:marLeft w:val="640"/>
                  <w:marRight w:val="0"/>
                  <w:marTop w:val="0"/>
                  <w:marBottom w:val="0"/>
                  <w:divBdr>
                    <w:top w:val="none" w:sz="0" w:space="0" w:color="auto"/>
                    <w:left w:val="none" w:sz="0" w:space="0" w:color="auto"/>
                    <w:bottom w:val="none" w:sz="0" w:space="0" w:color="auto"/>
                    <w:right w:val="none" w:sz="0" w:space="0" w:color="auto"/>
                  </w:divBdr>
                </w:div>
              </w:divsChild>
            </w:div>
            <w:div w:id="434398826">
              <w:marLeft w:val="0"/>
              <w:marRight w:val="0"/>
              <w:marTop w:val="0"/>
              <w:marBottom w:val="0"/>
              <w:divBdr>
                <w:top w:val="none" w:sz="0" w:space="0" w:color="auto"/>
                <w:left w:val="none" w:sz="0" w:space="0" w:color="auto"/>
                <w:bottom w:val="none" w:sz="0" w:space="0" w:color="auto"/>
                <w:right w:val="none" w:sz="0" w:space="0" w:color="auto"/>
              </w:divBdr>
              <w:divsChild>
                <w:div w:id="1914316936">
                  <w:marLeft w:val="640"/>
                  <w:marRight w:val="0"/>
                  <w:marTop w:val="0"/>
                  <w:marBottom w:val="0"/>
                  <w:divBdr>
                    <w:top w:val="none" w:sz="0" w:space="0" w:color="auto"/>
                    <w:left w:val="none" w:sz="0" w:space="0" w:color="auto"/>
                    <w:bottom w:val="none" w:sz="0" w:space="0" w:color="auto"/>
                    <w:right w:val="none" w:sz="0" w:space="0" w:color="auto"/>
                  </w:divBdr>
                </w:div>
                <w:div w:id="265887520">
                  <w:marLeft w:val="640"/>
                  <w:marRight w:val="0"/>
                  <w:marTop w:val="0"/>
                  <w:marBottom w:val="0"/>
                  <w:divBdr>
                    <w:top w:val="none" w:sz="0" w:space="0" w:color="auto"/>
                    <w:left w:val="none" w:sz="0" w:space="0" w:color="auto"/>
                    <w:bottom w:val="none" w:sz="0" w:space="0" w:color="auto"/>
                    <w:right w:val="none" w:sz="0" w:space="0" w:color="auto"/>
                  </w:divBdr>
                </w:div>
                <w:div w:id="255017548">
                  <w:marLeft w:val="640"/>
                  <w:marRight w:val="0"/>
                  <w:marTop w:val="0"/>
                  <w:marBottom w:val="0"/>
                  <w:divBdr>
                    <w:top w:val="none" w:sz="0" w:space="0" w:color="auto"/>
                    <w:left w:val="none" w:sz="0" w:space="0" w:color="auto"/>
                    <w:bottom w:val="none" w:sz="0" w:space="0" w:color="auto"/>
                    <w:right w:val="none" w:sz="0" w:space="0" w:color="auto"/>
                  </w:divBdr>
                </w:div>
                <w:div w:id="1832481391">
                  <w:marLeft w:val="640"/>
                  <w:marRight w:val="0"/>
                  <w:marTop w:val="0"/>
                  <w:marBottom w:val="0"/>
                  <w:divBdr>
                    <w:top w:val="none" w:sz="0" w:space="0" w:color="auto"/>
                    <w:left w:val="none" w:sz="0" w:space="0" w:color="auto"/>
                    <w:bottom w:val="none" w:sz="0" w:space="0" w:color="auto"/>
                    <w:right w:val="none" w:sz="0" w:space="0" w:color="auto"/>
                  </w:divBdr>
                </w:div>
                <w:div w:id="1144591159">
                  <w:marLeft w:val="640"/>
                  <w:marRight w:val="0"/>
                  <w:marTop w:val="0"/>
                  <w:marBottom w:val="0"/>
                  <w:divBdr>
                    <w:top w:val="none" w:sz="0" w:space="0" w:color="auto"/>
                    <w:left w:val="none" w:sz="0" w:space="0" w:color="auto"/>
                    <w:bottom w:val="none" w:sz="0" w:space="0" w:color="auto"/>
                    <w:right w:val="none" w:sz="0" w:space="0" w:color="auto"/>
                  </w:divBdr>
                </w:div>
                <w:div w:id="1108158629">
                  <w:marLeft w:val="640"/>
                  <w:marRight w:val="0"/>
                  <w:marTop w:val="0"/>
                  <w:marBottom w:val="0"/>
                  <w:divBdr>
                    <w:top w:val="none" w:sz="0" w:space="0" w:color="auto"/>
                    <w:left w:val="none" w:sz="0" w:space="0" w:color="auto"/>
                    <w:bottom w:val="none" w:sz="0" w:space="0" w:color="auto"/>
                    <w:right w:val="none" w:sz="0" w:space="0" w:color="auto"/>
                  </w:divBdr>
                </w:div>
                <w:div w:id="1186481828">
                  <w:marLeft w:val="640"/>
                  <w:marRight w:val="0"/>
                  <w:marTop w:val="0"/>
                  <w:marBottom w:val="0"/>
                  <w:divBdr>
                    <w:top w:val="none" w:sz="0" w:space="0" w:color="auto"/>
                    <w:left w:val="none" w:sz="0" w:space="0" w:color="auto"/>
                    <w:bottom w:val="none" w:sz="0" w:space="0" w:color="auto"/>
                    <w:right w:val="none" w:sz="0" w:space="0" w:color="auto"/>
                  </w:divBdr>
                </w:div>
                <w:div w:id="280772819">
                  <w:marLeft w:val="640"/>
                  <w:marRight w:val="0"/>
                  <w:marTop w:val="0"/>
                  <w:marBottom w:val="0"/>
                  <w:divBdr>
                    <w:top w:val="none" w:sz="0" w:space="0" w:color="auto"/>
                    <w:left w:val="none" w:sz="0" w:space="0" w:color="auto"/>
                    <w:bottom w:val="none" w:sz="0" w:space="0" w:color="auto"/>
                    <w:right w:val="none" w:sz="0" w:space="0" w:color="auto"/>
                  </w:divBdr>
                </w:div>
                <w:div w:id="1737776250">
                  <w:marLeft w:val="640"/>
                  <w:marRight w:val="0"/>
                  <w:marTop w:val="0"/>
                  <w:marBottom w:val="0"/>
                  <w:divBdr>
                    <w:top w:val="none" w:sz="0" w:space="0" w:color="auto"/>
                    <w:left w:val="none" w:sz="0" w:space="0" w:color="auto"/>
                    <w:bottom w:val="none" w:sz="0" w:space="0" w:color="auto"/>
                    <w:right w:val="none" w:sz="0" w:space="0" w:color="auto"/>
                  </w:divBdr>
                </w:div>
                <w:div w:id="1509712780">
                  <w:marLeft w:val="640"/>
                  <w:marRight w:val="0"/>
                  <w:marTop w:val="0"/>
                  <w:marBottom w:val="0"/>
                  <w:divBdr>
                    <w:top w:val="none" w:sz="0" w:space="0" w:color="auto"/>
                    <w:left w:val="none" w:sz="0" w:space="0" w:color="auto"/>
                    <w:bottom w:val="none" w:sz="0" w:space="0" w:color="auto"/>
                    <w:right w:val="none" w:sz="0" w:space="0" w:color="auto"/>
                  </w:divBdr>
                </w:div>
                <w:div w:id="571354510">
                  <w:marLeft w:val="640"/>
                  <w:marRight w:val="0"/>
                  <w:marTop w:val="0"/>
                  <w:marBottom w:val="0"/>
                  <w:divBdr>
                    <w:top w:val="none" w:sz="0" w:space="0" w:color="auto"/>
                    <w:left w:val="none" w:sz="0" w:space="0" w:color="auto"/>
                    <w:bottom w:val="none" w:sz="0" w:space="0" w:color="auto"/>
                    <w:right w:val="none" w:sz="0" w:space="0" w:color="auto"/>
                  </w:divBdr>
                </w:div>
                <w:div w:id="847141472">
                  <w:marLeft w:val="640"/>
                  <w:marRight w:val="0"/>
                  <w:marTop w:val="0"/>
                  <w:marBottom w:val="0"/>
                  <w:divBdr>
                    <w:top w:val="none" w:sz="0" w:space="0" w:color="auto"/>
                    <w:left w:val="none" w:sz="0" w:space="0" w:color="auto"/>
                    <w:bottom w:val="none" w:sz="0" w:space="0" w:color="auto"/>
                    <w:right w:val="none" w:sz="0" w:space="0" w:color="auto"/>
                  </w:divBdr>
                </w:div>
                <w:div w:id="787046418">
                  <w:marLeft w:val="640"/>
                  <w:marRight w:val="0"/>
                  <w:marTop w:val="0"/>
                  <w:marBottom w:val="0"/>
                  <w:divBdr>
                    <w:top w:val="none" w:sz="0" w:space="0" w:color="auto"/>
                    <w:left w:val="none" w:sz="0" w:space="0" w:color="auto"/>
                    <w:bottom w:val="none" w:sz="0" w:space="0" w:color="auto"/>
                    <w:right w:val="none" w:sz="0" w:space="0" w:color="auto"/>
                  </w:divBdr>
                </w:div>
                <w:div w:id="1157456598">
                  <w:marLeft w:val="640"/>
                  <w:marRight w:val="0"/>
                  <w:marTop w:val="0"/>
                  <w:marBottom w:val="0"/>
                  <w:divBdr>
                    <w:top w:val="none" w:sz="0" w:space="0" w:color="auto"/>
                    <w:left w:val="none" w:sz="0" w:space="0" w:color="auto"/>
                    <w:bottom w:val="none" w:sz="0" w:space="0" w:color="auto"/>
                    <w:right w:val="none" w:sz="0" w:space="0" w:color="auto"/>
                  </w:divBdr>
                </w:div>
                <w:div w:id="1600722691">
                  <w:marLeft w:val="640"/>
                  <w:marRight w:val="0"/>
                  <w:marTop w:val="0"/>
                  <w:marBottom w:val="0"/>
                  <w:divBdr>
                    <w:top w:val="none" w:sz="0" w:space="0" w:color="auto"/>
                    <w:left w:val="none" w:sz="0" w:space="0" w:color="auto"/>
                    <w:bottom w:val="none" w:sz="0" w:space="0" w:color="auto"/>
                    <w:right w:val="none" w:sz="0" w:space="0" w:color="auto"/>
                  </w:divBdr>
                </w:div>
                <w:div w:id="1782720762">
                  <w:marLeft w:val="640"/>
                  <w:marRight w:val="0"/>
                  <w:marTop w:val="0"/>
                  <w:marBottom w:val="0"/>
                  <w:divBdr>
                    <w:top w:val="none" w:sz="0" w:space="0" w:color="auto"/>
                    <w:left w:val="none" w:sz="0" w:space="0" w:color="auto"/>
                    <w:bottom w:val="none" w:sz="0" w:space="0" w:color="auto"/>
                    <w:right w:val="none" w:sz="0" w:space="0" w:color="auto"/>
                  </w:divBdr>
                </w:div>
                <w:div w:id="630863432">
                  <w:marLeft w:val="640"/>
                  <w:marRight w:val="0"/>
                  <w:marTop w:val="0"/>
                  <w:marBottom w:val="0"/>
                  <w:divBdr>
                    <w:top w:val="none" w:sz="0" w:space="0" w:color="auto"/>
                    <w:left w:val="none" w:sz="0" w:space="0" w:color="auto"/>
                    <w:bottom w:val="none" w:sz="0" w:space="0" w:color="auto"/>
                    <w:right w:val="none" w:sz="0" w:space="0" w:color="auto"/>
                  </w:divBdr>
                </w:div>
                <w:div w:id="260602174">
                  <w:marLeft w:val="640"/>
                  <w:marRight w:val="0"/>
                  <w:marTop w:val="0"/>
                  <w:marBottom w:val="0"/>
                  <w:divBdr>
                    <w:top w:val="none" w:sz="0" w:space="0" w:color="auto"/>
                    <w:left w:val="none" w:sz="0" w:space="0" w:color="auto"/>
                    <w:bottom w:val="none" w:sz="0" w:space="0" w:color="auto"/>
                    <w:right w:val="none" w:sz="0" w:space="0" w:color="auto"/>
                  </w:divBdr>
                </w:div>
                <w:div w:id="1701276595">
                  <w:marLeft w:val="640"/>
                  <w:marRight w:val="0"/>
                  <w:marTop w:val="0"/>
                  <w:marBottom w:val="0"/>
                  <w:divBdr>
                    <w:top w:val="none" w:sz="0" w:space="0" w:color="auto"/>
                    <w:left w:val="none" w:sz="0" w:space="0" w:color="auto"/>
                    <w:bottom w:val="none" w:sz="0" w:space="0" w:color="auto"/>
                    <w:right w:val="none" w:sz="0" w:space="0" w:color="auto"/>
                  </w:divBdr>
                </w:div>
                <w:div w:id="1524057001">
                  <w:marLeft w:val="640"/>
                  <w:marRight w:val="0"/>
                  <w:marTop w:val="0"/>
                  <w:marBottom w:val="0"/>
                  <w:divBdr>
                    <w:top w:val="none" w:sz="0" w:space="0" w:color="auto"/>
                    <w:left w:val="none" w:sz="0" w:space="0" w:color="auto"/>
                    <w:bottom w:val="none" w:sz="0" w:space="0" w:color="auto"/>
                    <w:right w:val="none" w:sz="0" w:space="0" w:color="auto"/>
                  </w:divBdr>
                </w:div>
                <w:div w:id="1322269422">
                  <w:marLeft w:val="640"/>
                  <w:marRight w:val="0"/>
                  <w:marTop w:val="0"/>
                  <w:marBottom w:val="0"/>
                  <w:divBdr>
                    <w:top w:val="none" w:sz="0" w:space="0" w:color="auto"/>
                    <w:left w:val="none" w:sz="0" w:space="0" w:color="auto"/>
                    <w:bottom w:val="none" w:sz="0" w:space="0" w:color="auto"/>
                    <w:right w:val="none" w:sz="0" w:space="0" w:color="auto"/>
                  </w:divBdr>
                </w:div>
                <w:div w:id="1588609337">
                  <w:marLeft w:val="640"/>
                  <w:marRight w:val="0"/>
                  <w:marTop w:val="0"/>
                  <w:marBottom w:val="0"/>
                  <w:divBdr>
                    <w:top w:val="none" w:sz="0" w:space="0" w:color="auto"/>
                    <w:left w:val="none" w:sz="0" w:space="0" w:color="auto"/>
                    <w:bottom w:val="none" w:sz="0" w:space="0" w:color="auto"/>
                    <w:right w:val="none" w:sz="0" w:space="0" w:color="auto"/>
                  </w:divBdr>
                </w:div>
                <w:div w:id="1206334129">
                  <w:marLeft w:val="640"/>
                  <w:marRight w:val="0"/>
                  <w:marTop w:val="0"/>
                  <w:marBottom w:val="0"/>
                  <w:divBdr>
                    <w:top w:val="none" w:sz="0" w:space="0" w:color="auto"/>
                    <w:left w:val="none" w:sz="0" w:space="0" w:color="auto"/>
                    <w:bottom w:val="none" w:sz="0" w:space="0" w:color="auto"/>
                    <w:right w:val="none" w:sz="0" w:space="0" w:color="auto"/>
                  </w:divBdr>
                </w:div>
                <w:div w:id="1103261083">
                  <w:marLeft w:val="640"/>
                  <w:marRight w:val="0"/>
                  <w:marTop w:val="0"/>
                  <w:marBottom w:val="0"/>
                  <w:divBdr>
                    <w:top w:val="none" w:sz="0" w:space="0" w:color="auto"/>
                    <w:left w:val="none" w:sz="0" w:space="0" w:color="auto"/>
                    <w:bottom w:val="none" w:sz="0" w:space="0" w:color="auto"/>
                    <w:right w:val="none" w:sz="0" w:space="0" w:color="auto"/>
                  </w:divBdr>
                </w:div>
                <w:div w:id="1982878627">
                  <w:marLeft w:val="640"/>
                  <w:marRight w:val="0"/>
                  <w:marTop w:val="0"/>
                  <w:marBottom w:val="0"/>
                  <w:divBdr>
                    <w:top w:val="none" w:sz="0" w:space="0" w:color="auto"/>
                    <w:left w:val="none" w:sz="0" w:space="0" w:color="auto"/>
                    <w:bottom w:val="none" w:sz="0" w:space="0" w:color="auto"/>
                    <w:right w:val="none" w:sz="0" w:space="0" w:color="auto"/>
                  </w:divBdr>
                </w:div>
                <w:div w:id="626930293">
                  <w:marLeft w:val="640"/>
                  <w:marRight w:val="0"/>
                  <w:marTop w:val="0"/>
                  <w:marBottom w:val="0"/>
                  <w:divBdr>
                    <w:top w:val="none" w:sz="0" w:space="0" w:color="auto"/>
                    <w:left w:val="none" w:sz="0" w:space="0" w:color="auto"/>
                    <w:bottom w:val="none" w:sz="0" w:space="0" w:color="auto"/>
                    <w:right w:val="none" w:sz="0" w:space="0" w:color="auto"/>
                  </w:divBdr>
                </w:div>
                <w:div w:id="1335570625">
                  <w:marLeft w:val="640"/>
                  <w:marRight w:val="0"/>
                  <w:marTop w:val="0"/>
                  <w:marBottom w:val="0"/>
                  <w:divBdr>
                    <w:top w:val="none" w:sz="0" w:space="0" w:color="auto"/>
                    <w:left w:val="none" w:sz="0" w:space="0" w:color="auto"/>
                    <w:bottom w:val="none" w:sz="0" w:space="0" w:color="auto"/>
                    <w:right w:val="none" w:sz="0" w:space="0" w:color="auto"/>
                  </w:divBdr>
                </w:div>
                <w:div w:id="1933541098">
                  <w:marLeft w:val="640"/>
                  <w:marRight w:val="0"/>
                  <w:marTop w:val="0"/>
                  <w:marBottom w:val="0"/>
                  <w:divBdr>
                    <w:top w:val="none" w:sz="0" w:space="0" w:color="auto"/>
                    <w:left w:val="none" w:sz="0" w:space="0" w:color="auto"/>
                    <w:bottom w:val="none" w:sz="0" w:space="0" w:color="auto"/>
                    <w:right w:val="none" w:sz="0" w:space="0" w:color="auto"/>
                  </w:divBdr>
                </w:div>
                <w:div w:id="285816809">
                  <w:marLeft w:val="640"/>
                  <w:marRight w:val="0"/>
                  <w:marTop w:val="0"/>
                  <w:marBottom w:val="0"/>
                  <w:divBdr>
                    <w:top w:val="none" w:sz="0" w:space="0" w:color="auto"/>
                    <w:left w:val="none" w:sz="0" w:space="0" w:color="auto"/>
                    <w:bottom w:val="none" w:sz="0" w:space="0" w:color="auto"/>
                    <w:right w:val="none" w:sz="0" w:space="0" w:color="auto"/>
                  </w:divBdr>
                </w:div>
                <w:div w:id="142963823">
                  <w:marLeft w:val="640"/>
                  <w:marRight w:val="0"/>
                  <w:marTop w:val="0"/>
                  <w:marBottom w:val="0"/>
                  <w:divBdr>
                    <w:top w:val="none" w:sz="0" w:space="0" w:color="auto"/>
                    <w:left w:val="none" w:sz="0" w:space="0" w:color="auto"/>
                    <w:bottom w:val="none" w:sz="0" w:space="0" w:color="auto"/>
                    <w:right w:val="none" w:sz="0" w:space="0" w:color="auto"/>
                  </w:divBdr>
                </w:div>
                <w:div w:id="1750272172">
                  <w:marLeft w:val="640"/>
                  <w:marRight w:val="0"/>
                  <w:marTop w:val="0"/>
                  <w:marBottom w:val="0"/>
                  <w:divBdr>
                    <w:top w:val="none" w:sz="0" w:space="0" w:color="auto"/>
                    <w:left w:val="none" w:sz="0" w:space="0" w:color="auto"/>
                    <w:bottom w:val="none" w:sz="0" w:space="0" w:color="auto"/>
                    <w:right w:val="none" w:sz="0" w:space="0" w:color="auto"/>
                  </w:divBdr>
                </w:div>
                <w:div w:id="774598543">
                  <w:marLeft w:val="640"/>
                  <w:marRight w:val="0"/>
                  <w:marTop w:val="0"/>
                  <w:marBottom w:val="0"/>
                  <w:divBdr>
                    <w:top w:val="none" w:sz="0" w:space="0" w:color="auto"/>
                    <w:left w:val="none" w:sz="0" w:space="0" w:color="auto"/>
                    <w:bottom w:val="none" w:sz="0" w:space="0" w:color="auto"/>
                    <w:right w:val="none" w:sz="0" w:space="0" w:color="auto"/>
                  </w:divBdr>
                </w:div>
                <w:div w:id="1731074228">
                  <w:marLeft w:val="640"/>
                  <w:marRight w:val="0"/>
                  <w:marTop w:val="0"/>
                  <w:marBottom w:val="0"/>
                  <w:divBdr>
                    <w:top w:val="none" w:sz="0" w:space="0" w:color="auto"/>
                    <w:left w:val="none" w:sz="0" w:space="0" w:color="auto"/>
                    <w:bottom w:val="none" w:sz="0" w:space="0" w:color="auto"/>
                    <w:right w:val="none" w:sz="0" w:space="0" w:color="auto"/>
                  </w:divBdr>
                </w:div>
                <w:div w:id="1200313234">
                  <w:marLeft w:val="640"/>
                  <w:marRight w:val="0"/>
                  <w:marTop w:val="0"/>
                  <w:marBottom w:val="0"/>
                  <w:divBdr>
                    <w:top w:val="none" w:sz="0" w:space="0" w:color="auto"/>
                    <w:left w:val="none" w:sz="0" w:space="0" w:color="auto"/>
                    <w:bottom w:val="none" w:sz="0" w:space="0" w:color="auto"/>
                    <w:right w:val="none" w:sz="0" w:space="0" w:color="auto"/>
                  </w:divBdr>
                </w:div>
              </w:divsChild>
            </w:div>
            <w:div w:id="1049648750">
              <w:marLeft w:val="0"/>
              <w:marRight w:val="0"/>
              <w:marTop w:val="0"/>
              <w:marBottom w:val="0"/>
              <w:divBdr>
                <w:top w:val="none" w:sz="0" w:space="0" w:color="auto"/>
                <w:left w:val="none" w:sz="0" w:space="0" w:color="auto"/>
                <w:bottom w:val="none" w:sz="0" w:space="0" w:color="auto"/>
                <w:right w:val="none" w:sz="0" w:space="0" w:color="auto"/>
              </w:divBdr>
              <w:divsChild>
                <w:div w:id="1152478036">
                  <w:marLeft w:val="640"/>
                  <w:marRight w:val="0"/>
                  <w:marTop w:val="0"/>
                  <w:marBottom w:val="0"/>
                  <w:divBdr>
                    <w:top w:val="none" w:sz="0" w:space="0" w:color="auto"/>
                    <w:left w:val="none" w:sz="0" w:space="0" w:color="auto"/>
                    <w:bottom w:val="none" w:sz="0" w:space="0" w:color="auto"/>
                    <w:right w:val="none" w:sz="0" w:space="0" w:color="auto"/>
                  </w:divBdr>
                </w:div>
                <w:div w:id="481965226">
                  <w:marLeft w:val="640"/>
                  <w:marRight w:val="0"/>
                  <w:marTop w:val="0"/>
                  <w:marBottom w:val="0"/>
                  <w:divBdr>
                    <w:top w:val="none" w:sz="0" w:space="0" w:color="auto"/>
                    <w:left w:val="none" w:sz="0" w:space="0" w:color="auto"/>
                    <w:bottom w:val="none" w:sz="0" w:space="0" w:color="auto"/>
                    <w:right w:val="none" w:sz="0" w:space="0" w:color="auto"/>
                  </w:divBdr>
                </w:div>
                <w:div w:id="93404466">
                  <w:marLeft w:val="640"/>
                  <w:marRight w:val="0"/>
                  <w:marTop w:val="0"/>
                  <w:marBottom w:val="0"/>
                  <w:divBdr>
                    <w:top w:val="none" w:sz="0" w:space="0" w:color="auto"/>
                    <w:left w:val="none" w:sz="0" w:space="0" w:color="auto"/>
                    <w:bottom w:val="none" w:sz="0" w:space="0" w:color="auto"/>
                    <w:right w:val="none" w:sz="0" w:space="0" w:color="auto"/>
                  </w:divBdr>
                </w:div>
                <w:div w:id="870412325">
                  <w:marLeft w:val="640"/>
                  <w:marRight w:val="0"/>
                  <w:marTop w:val="0"/>
                  <w:marBottom w:val="0"/>
                  <w:divBdr>
                    <w:top w:val="none" w:sz="0" w:space="0" w:color="auto"/>
                    <w:left w:val="none" w:sz="0" w:space="0" w:color="auto"/>
                    <w:bottom w:val="none" w:sz="0" w:space="0" w:color="auto"/>
                    <w:right w:val="none" w:sz="0" w:space="0" w:color="auto"/>
                  </w:divBdr>
                </w:div>
                <w:div w:id="1377001990">
                  <w:marLeft w:val="640"/>
                  <w:marRight w:val="0"/>
                  <w:marTop w:val="0"/>
                  <w:marBottom w:val="0"/>
                  <w:divBdr>
                    <w:top w:val="none" w:sz="0" w:space="0" w:color="auto"/>
                    <w:left w:val="none" w:sz="0" w:space="0" w:color="auto"/>
                    <w:bottom w:val="none" w:sz="0" w:space="0" w:color="auto"/>
                    <w:right w:val="none" w:sz="0" w:space="0" w:color="auto"/>
                  </w:divBdr>
                </w:div>
                <w:div w:id="917405090">
                  <w:marLeft w:val="640"/>
                  <w:marRight w:val="0"/>
                  <w:marTop w:val="0"/>
                  <w:marBottom w:val="0"/>
                  <w:divBdr>
                    <w:top w:val="none" w:sz="0" w:space="0" w:color="auto"/>
                    <w:left w:val="none" w:sz="0" w:space="0" w:color="auto"/>
                    <w:bottom w:val="none" w:sz="0" w:space="0" w:color="auto"/>
                    <w:right w:val="none" w:sz="0" w:space="0" w:color="auto"/>
                  </w:divBdr>
                </w:div>
                <w:div w:id="1383747726">
                  <w:marLeft w:val="640"/>
                  <w:marRight w:val="0"/>
                  <w:marTop w:val="0"/>
                  <w:marBottom w:val="0"/>
                  <w:divBdr>
                    <w:top w:val="none" w:sz="0" w:space="0" w:color="auto"/>
                    <w:left w:val="none" w:sz="0" w:space="0" w:color="auto"/>
                    <w:bottom w:val="none" w:sz="0" w:space="0" w:color="auto"/>
                    <w:right w:val="none" w:sz="0" w:space="0" w:color="auto"/>
                  </w:divBdr>
                </w:div>
                <w:div w:id="65416035">
                  <w:marLeft w:val="640"/>
                  <w:marRight w:val="0"/>
                  <w:marTop w:val="0"/>
                  <w:marBottom w:val="0"/>
                  <w:divBdr>
                    <w:top w:val="none" w:sz="0" w:space="0" w:color="auto"/>
                    <w:left w:val="none" w:sz="0" w:space="0" w:color="auto"/>
                    <w:bottom w:val="none" w:sz="0" w:space="0" w:color="auto"/>
                    <w:right w:val="none" w:sz="0" w:space="0" w:color="auto"/>
                  </w:divBdr>
                </w:div>
                <w:div w:id="419496628">
                  <w:marLeft w:val="640"/>
                  <w:marRight w:val="0"/>
                  <w:marTop w:val="0"/>
                  <w:marBottom w:val="0"/>
                  <w:divBdr>
                    <w:top w:val="none" w:sz="0" w:space="0" w:color="auto"/>
                    <w:left w:val="none" w:sz="0" w:space="0" w:color="auto"/>
                    <w:bottom w:val="none" w:sz="0" w:space="0" w:color="auto"/>
                    <w:right w:val="none" w:sz="0" w:space="0" w:color="auto"/>
                  </w:divBdr>
                </w:div>
                <w:div w:id="1142238717">
                  <w:marLeft w:val="640"/>
                  <w:marRight w:val="0"/>
                  <w:marTop w:val="0"/>
                  <w:marBottom w:val="0"/>
                  <w:divBdr>
                    <w:top w:val="none" w:sz="0" w:space="0" w:color="auto"/>
                    <w:left w:val="none" w:sz="0" w:space="0" w:color="auto"/>
                    <w:bottom w:val="none" w:sz="0" w:space="0" w:color="auto"/>
                    <w:right w:val="none" w:sz="0" w:space="0" w:color="auto"/>
                  </w:divBdr>
                </w:div>
                <w:div w:id="1414862776">
                  <w:marLeft w:val="640"/>
                  <w:marRight w:val="0"/>
                  <w:marTop w:val="0"/>
                  <w:marBottom w:val="0"/>
                  <w:divBdr>
                    <w:top w:val="none" w:sz="0" w:space="0" w:color="auto"/>
                    <w:left w:val="none" w:sz="0" w:space="0" w:color="auto"/>
                    <w:bottom w:val="none" w:sz="0" w:space="0" w:color="auto"/>
                    <w:right w:val="none" w:sz="0" w:space="0" w:color="auto"/>
                  </w:divBdr>
                </w:div>
                <w:div w:id="1814905667">
                  <w:marLeft w:val="640"/>
                  <w:marRight w:val="0"/>
                  <w:marTop w:val="0"/>
                  <w:marBottom w:val="0"/>
                  <w:divBdr>
                    <w:top w:val="none" w:sz="0" w:space="0" w:color="auto"/>
                    <w:left w:val="none" w:sz="0" w:space="0" w:color="auto"/>
                    <w:bottom w:val="none" w:sz="0" w:space="0" w:color="auto"/>
                    <w:right w:val="none" w:sz="0" w:space="0" w:color="auto"/>
                  </w:divBdr>
                </w:div>
                <w:div w:id="1808206011">
                  <w:marLeft w:val="640"/>
                  <w:marRight w:val="0"/>
                  <w:marTop w:val="0"/>
                  <w:marBottom w:val="0"/>
                  <w:divBdr>
                    <w:top w:val="none" w:sz="0" w:space="0" w:color="auto"/>
                    <w:left w:val="none" w:sz="0" w:space="0" w:color="auto"/>
                    <w:bottom w:val="none" w:sz="0" w:space="0" w:color="auto"/>
                    <w:right w:val="none" w:sz="0" w:space="0" w:color="auto"/>
                  </w:divBdr>
                </w:div>
                <w:div w:id="24644898">
                  <w:marLeft w:val="640"/>
                  <w:marRight w:val="0"/>
                  <w:marTop w:val="0"/>
                  <w:marBottom w:val="0"/>
                  <w:divBdr>
                    <w:top w:val="none" w:sz="0" w:space="0" w:color="auto"/>
                    <w:left w:val="none" w:sz="0" w:space="0" w:color="auto"/>
                    <w:bottom w:val="none" w:sz="0" w:space="0" w:color="auto"/>
                    <w:right w:val="none" w:sz="0" w:space="0" w:color="auto"/>
                  </w:divBdr>
                </w:div>
                <w:div w:id="1356037590">
                  <w:marLeft w:val="640"/>
                  <w:marRight w:val="0"/>
                  <w:marTop w:val="0"/>
                  <w:marBottom w:val="0"/>
                  <w:divBdr>
                    <w:top w:val="none" w:sz="0" w:space="0" w:color="auto"/>
                    <w:left w:val="none" w:sz="0" w:space="0" w:color="auto"/>
                    <w:bottom w:val="none" w:sz="0" w:space="0" w:color="auto"/>
                    <w:right w:val="none" w:sz="0" w:space="0" w:color="auto"/>
                  </w:divBdr>
                </w:div>
                <w:div w:id="744767361">
                  <w:marLeft w:val="640"/>
                  <w:marRight w:val="0"/>
                  <w:marTop w:val="0"/>
                  <w:marBottom w:val="0"/>
                  <w:divBdr>
                    <w:top w:val="none" w:sz="0" w:space="0" w:color="auto"/>
                    <w:left w:val="none" w:sz="0" w:space="0" w:color="auto"/>
                    <w:bottom w:val="none" w:sz="0" w:space="0" w:color="auto"/>
                    <w:right w:val="none" w:sz="0" w:space="0" w:color="auto"/>
                  </w:divBdr>
                </w:div>
                <w:div w:id="1226986401">
                  <w:marLeft w:val="640"/>
                  <w:marRight w:val="0"/>
                  <w:marTop w:val="0"/>
                  <w:marBottom w:val="0"/>
                  <w:divBdr>
                    <w:top w:val="none" w:sz="0" w:space="0" w:color="auto"/>
                    <w:left w:val="none" w:sz="0" w:space="0" w:color="auto"/>
                    <w:bottom w:val="none" w:sz="0" w:space="0" w:color="auto"/>
                    <w:right w:val="none" w:sz="0" w:space="0" w:color="auto"/>
                  </w:divBdr>
                </w:div>
                <w:div w:id="1913924037">
                  <w:marLeft w:val="640"/>
                  <w:marRight w:val="0"/>
                  <w:marTop w:val="0"/>
                  <w:marBottom w:val="0"/>
                  <w:divBdr>
                    <w:top w:val="none" w:sz="0" w:space="0" w:color="auto"/>
                    <w:left w:val="none" w:sz="0" w:space="0" w:color="auto"/>
                    <w:bottom w:val="none" w:sz="0" w:space="0" w:color="auto"/>
                    <w:right w:val="none" w:sz="0" w:space="0" w:color="auto"/>
                  </w:divBdr>
                </w:div>
                <w:div w:id="2108765585">
                  <w:marLeft w:val="640"/>
                  <w:marRight w:val="0"/>
                  <w:marTop w:val="0"/>
                  <w:marBottom w:val="0"/>
                  <w:divBdr>
                    <w:top w:val="none" w:sz="0" w:space="0" w:color="auto"/>
                    <w:left w:val="none" w:sz="0" w:space="0" w:color="auto"/>
                    <w:bottom w:val="none" w:sz="0" w:space="0" w:color="auto"/>
                    <w:right w:val="none" w:sz="0" w:space="0" w:color="auto"/>
                  </w:divBdr>
                </w:div>
                <w:div w:id="518394584">
                  <w:marLeft w:val="640"/>
                  <w:marRight w:val="0"/>
                  <w:marTop w:val="0"/>
                  <w:marBottom w:val="0"/>
                  <w:divBdr>
                    <w:top w:val="none" w:sz="0" w:space="0" w:color="auto"/>
                    <w:left w:val="none" w:sz="0" w:space="0" w:color="auto"/>
                    <w:bottom w:val="none" w:sz="0" w:space="0" w:color="auto"/>
                    <w:right w:val="none" w:sz="0" w:space="0" w:color="auto"/>
                  </w:divBdr>
                </w:div>
                <w:div w:id="2142259735">
                  <w:marLeft w:val="640"/>
                  <w:marRight w:val="0"/>
                  <w:marTop w:val="0"/>
                  <w:marBottom w:val="0"/>
                  <w:divBdr>
                    <w:top w:val="none" w:sz="0" w:space="0" w:color="auto"/>
                    <w:left w:val="none" w:sz="0" w:space="0" w:color="auto"/>
                    <w:bottom w:val="none" w:sz="0" w:space="0" w:color="auto"/>
                    <w:right w:val="none" w:sz="0" w:space="0" w:color="auto"/>
                  </w:divBdr>
                </w:div>
                <w:div w:id="1759711121">
                  <w:marLeft w:val="640"/>
                  <w:marRight w:val="0"/>
                  <w:marTop w:val="0"/>
                  <w:marBottom w:val="0"/>
                  <w:divBdr>
                    <w:top w:val="none" w:sz="0" w:space="0" w:color="auto"/>
                    <w:left w:val="none" w:sz="0" w:space="0" w:color="auto"/>
                    <w:bottom w:val="none" w:sz="0" w:space="0" w:color="auto"/>
                    <w:right w:val="none" w:sz="0" w:space="0" w:color="auto"/>
                  </w:divBdr>
                </w:div>
                <w:div w:id="735664151">
                  <w:marLeft w:val="640"/>
                  <w:marRight w:val="0"/>
                  <w:marTop w:val="0"/>
                  <w:marBottom w:val="0"/>
                  <w:divBdr>
                    <w:top w:val="none" w:sz="0" w:space="0" w:color="auto"/>
                    <w:left w:val="none" w:sz="0" w:space="0" w:color="auto"/>
                    <w:bottom w:val="none" w:sz="0" w:space="0" w:color="auto"/>
                    <w:right w:val="none" w:sz="0" w:space="0" w:color="auto"/>
                  </w:divBdr>
                </w:div>
                <w:div w:id="259411381">
                  <w:marLeft w:val="640"/>
                  <w:marRight w:val="0"/>
                  <w:marTop w:val="0"/>
                  <w:marBottom w:val="0"/>
                  <w:divBdr>
                    <w:top w:val="none" w:sz="0" w:space="0" w:color="auto"/>
                    <w:left w:val="none" w:sz="0" w:space="0" w:color="auto"/>
                    <w:bottom w:val="none" w:sz="0" w:space="0" w:color="auto"/>
                    <w:right w:val="none" w:sz="0" w:space="0" w:color="auto"/>
                  </w:divBdr>
                </w:div>
                <w:div w:id="1123622447">
                  <w:marLeft w:val="640"/>
                  <w:marRight w:val="0"/>
                  <w:marTop w:val="0"/>
                  <w:marBottom w:val="0"/>
                  <w:divBdr>
                    <w:top w:val="none" w:sz="0" w:space="0" w:color="auto"/>
                    <w:left w:val="none" w:sz="0" w:space="0" w:color="auto"/>
                    <w:bottom w:val="none" w:sz="0" w:space="0" w:color="auto"/>
                    <w:right w:val="none" w:sz="0" w:space="0" w:color="auto"/>
                  </w:divBdr>
                </w:div>
                <w:div w:id="218325815">
                  <w:marLeft w:val="640"/>
                  <w:marRight w:val="0"/>
                  <w:marTop w:val="0"/>
                  <w:marBottom w:val="0"/>
                  <w:divBdr>
                    <w:top w:val="none" w:sz="0" w:space="0" w:color="auto"/>
                    <w:left w:val="none" w:sz="0" w:space="0" w:color="auto"/>
                    <w:bottom w:val="none" w:sz="0" w:space="0" w:color="auto"/>
                    <w:right w:val="none" w:sz="0" w:space="0" w:color="auto"/>
                  </w:divBdr>
                </w:div>
                <w:div w:id="1534994524">
                  <w:marLeft w:val="640"/>
                  <w:marRight w:val="0"/>
                  <w:marTop w:val="0"/>
                  <w:marBottom w:val="0"/>
                  <w:divBdr>
                    <w:top w:val="none" w:sz="0" w:space="0" w:color="auto"/>
                    <w:left w:val="none" w:sz="0" w:space="0" w:color="auto"/>
                    <w:bottom w:val="none" w:sz="0" w:space="0" w:color="auto"/>
                    <w:right w:val="none" w:sz="0" w:space="0" w:color="auto"/>
                  </w:divBdr>
                </w:div>
                <w:div w:id="1664553853">
                  <w:marLeft w:val="640"/>
                  <w:marRight w:val="0"/>
                  <w:marTop w:val="0"/>
                  <w:marBottom w:val="0"/>
                  <w:divBdr>
                    <w:top w:val="none" w:sz="0" w:space="0" w:color="auto"/>
                    <w:left w:val="none" w:sz="0" w:space="0" w:color="auto"/>
                    <w:bottom w:val="none" w:sz="0" w:space="0" w:color="auto"/>
                    <w:right w:val="none" w:sz="0" w:space="0" w:color="auto"/>
                  </w:divBdr>
                </w:div>
                <w:div w:id="668682095">
                  <w:marLeft w:val="640"/>
                  <w:marRight w:val="0"/>
                  <w:marTop w:val="0"/>
                  <w:marBottom w:val="0"/>
                  <w:divBdr>
                    <w:top w:val="none" w:sz="0" w:space="0" w:color="auto"/>
                    <w:left w:val="none" w:sz="0" w:space="0" w:color="auto"/>
                    <w:bottom w:val="none" w:sz="0" w:space="0" w:color="auto"/>
                    <w:right w:val="none" w:sz="0" w:space="0" w:color="auto"/>
                  </w:divBdr>
                </w:div>
                <w:div w:id="102699994">
                  <w:marLeft w:val="640"/>
                  <w:marRight w:val="0"/>
                  <w:marTop w:val="0"/>
                  <w:marBottom w:val="0"/>
                  <w:divBdr>
                    <w:top w:val="none" w:sz="0" w:space="0" w:color="auto"/>
                    <w:left w:val="none" w:sz="0" w:space="0" w:color="auto"/>
                    <w:bottom w:val="none" w:sz="0" w:space="0" w:color="auto"/>
                    <w:right w:val="none" w:sz="0" w:space="0" w:color="auto"/>
                  </w:divBdr>
                </w:div>
                <w:div w:id="484473679">
                  <w:marLeft w:val="640"/>
                  <w:marRight w:val="0"/>
                  <w:marTop w:val="0"/>
                  <w:marBottom w:val="0"/>
                  <w:divBdr>
                    <w:top w:val="none" w:sz="0" w:space="0" w:color="auto"/>
                    <w:left w:val="none" w:sz="0" w:space="0" w:color="auto"/>
                    <w:bottom w:val="none" w:sz="0" w:space="0" w:color="auto"/>
                    <w:right w:val="none" w:sz="0" w:space="0" w:color="auto"/>
                  </w:divBdr>
                </w:div>
                <w:div w:id="671572069">
                  <w:marLeft w:val="640"/>
                  <w:marRight w:val="0"/>
                  <w:marTop w:val="0"/>
                  <w:marBottom w:val="0"/>
                  <w:divBdr>
                    <w:top w:val="none" w:sz="0" w:space="0" w:color="auto"/>
                    <w:left w:val="none" w:sz="0" w:space="0" w:color="auto"/>
                    <w:bottom w:val="none" w:sz="0" w:space="0" w:color="auto"/>
                    <w:right w:val="none" w:sz="0" w:space="0" w:color="auto"/>
                  </w:divBdr>
                </w:div>
                <w:div w:id="587933841">
                  <w:marLeft w:val="640"/>
                  <w:marRight w:val="0"/>
                  <w:marTop w:val="0"/>
                  <w:marBottom w:val="0"/>
                  <w:divBdr>
                    <w:top w:val="none" w:sz="0" w:space="0" w:color="auto"/>
                    <w:left w:val="none" w:sz="0" w:space="0" w:color="auto"/>
                    <w:bottom w:val="none" w:sz="0" w:space="0" w:color="auto"/>
                    <w:right w:val="none" w:sz="0" w:space="0" w:color="auto"/>
                  </w:divBdr>
                </w:div>
                <w:div w:id="1333874585">
                  <w:marLeft w:val="640"/>
                  <w:marRight w:val="0"/>
                  <w:marTop w:val="0"/>
                  <w:marBottom w:val="0"/>
                  <w:divBdr>
                    <w:top w:val="none" w:sz="0" w:space="0" w:color="auto"/>
                    <w:left w:val="none" w:sz="0" w:space="0" w:color="auto"/>
                    <w:bottom w:val="none" w:sz="0" w:space="0" w:color="auto"/>
                    <w:right w:val="none" w:sz="0" w:space="0" w:color="auto"/>
                  </w:divBdr>
                </w:div>
              </w:divsChild>
            </w:div>
            <w:div w:id="1140878359">
              <w:marLeft w:val="0"/>
              <w:marRight w:val="0"/>
              <w:marTop w:val="0"/>
              <w:marBottom w:val="0"/>
              <w:divBdr>
                <w:top w:val="none" w:sz="0" w:space="0" w:color="auto"/>
                <w:left w:val="none" w:sz="0" w:space="0" w:color="auto"/>
                <w:bottom w:val="none" w:sz="0" w:space="0" w:color="auto"/>
                <w:right w:val="none" w:sz="0" w:space="0" w:color="auto"/>
              </w:divBdr>
              <w:divsChild>
                <w:div w:id="1970625745">
                  <w:marLeft w:val="640"/>
                  <w:marRight w:val="0"/>
                  <w:marTop w:val="0"/>
                  <w:marBottom w:val="0"/>
                  <w:divBdr>
                    <w:top w:val="none" w:sz="0" w:space="0" w:color="auto"/>
                    <w:left w:val="none" w:sz="0" w:space="0" w:color="auto"/>
                    <w:bottom w:val="none" w:sz="0" w:space="0" w:color="auto"/>
                    <w:right w:val="none" w:sz="0" w:space="0" w:color="auto"/>
                  </w:divBdr>
                </w:div>
                <w:div w:id="1700085620">
                  <w:marLeft w:val="640"/>
                  <w:marRight w:val="0"/>
                  <w:marTop w:val="0"/>
                  <w:marBottom w:val="0"/>
                  <w:divBdr>
                    <w:top w:val="none" w:sz="0" w:space="0" w:color="auto"/>
                    <w:left w:val="none" w:sz="0" w:space="0" w:color="auto"/>
                    <w:bottom w:val="none" w:sz="0" w:space="0" w:color="auto"/>
                    <w:right w:val="none" w:sz="0" w:space="0" w:color="auto"/>
                  </w:divBdr>
                </w:div>
                <w:div w:id="1508669211">
                  <w:marLeft w:val="640"/>
                  <w:marRight w:val="0"/>
                  <w:marTop w:val="0"/>
                  <w:marBottom w:val="0"/>
                  <w:divBdr>
                    <w:top w:val="none" w:sz="0" w:space="0" w:color="auto"/>
                    <w:left w:val="none" w:sz="0" w:space="0" w:color="auto"/>
                    <w:bottom w:val="none" w:sz="0" w:space="0" w:color="auto"/>
                    <w:right w:val="none" w:sz="0" w:space="0" w:color="auto"/>
                  </w:divBdr>
                </w:div>
                <w:div w:id="2109152481">
                  <w:marLeft w:val="640"/>
                  <w:marRight w:val="0"/>
                  <w:marTop w:val="0"/>
                  <w:marBottom w:val="0"/>
                  <w:divBdr>
                    <w:top w:val="none" w:sz="0" w:space="0" w:color="auto"/>
                    <w:left w:val="none" w:sz="0" w:space="0" w:color="auto"/>
                    <w:bottom w:val="none" w:sz="0" w:space="0" w:color="auto"/>
                    <w:right w:val="none" w:sz="0" w:space="0" w:color="auto"/>
                  </w:divBdr>
                </w:div>
                <w:div w:id="8872445">
                  <w:marLeft w:val="640"/>
                  <w:marRight w:val="0"/>
                  <w:marTop w:val="0"/>
                  <w:marBottom w:val="0"/>
                  <w:divBdr>
                    <w:top w:val="none" w:sz="0" w:space="0" w:color="auto"/>
                    <w:left w:val="none" w:sz="0" w:space="0" w:color="auto"/>
                    <w:bottom w:val="none" w:sz="0" w:space="0" w:color="auto"/>
                    <w:right w:val="none" w:sz="0" w:space="0" w:color="auto"/>
                  </w:divBdr>
                </w:div>
                <w:div w:id="1434667972">
                  <w:marLeft w:val="640"/>
                  <w:marRight w:val="0"/>
                  <w:marTop w:val="0"/>
                  <w:marBottom w:val="0"/>
                  <w:divBdr>
                    <w:top w:val="none" w:sz="0" w:space="0" w:color="auto"/>
                    <w:left w:val="none" w:sz="0" w:space="0" w:color="auto"/>
                    <w:bottom w:val="none" w:sz="0" w:space="0" w:color="auto"/>
                    <w:right w:val="none" w:sz="0" w:space="0" w:color="auto"/>
                  </w:divBdr>
                </w:div>
                <w:div w:id="1105887116">
                  <w:marLeft w:val="640"/>
                  <w:marRight w:val="0"/>
                  <w:marTop w:val="0"/>
                  <w:marBottom w:val="0"/>
                  <w:divBdr>
                    <w:top w:val="none" w:sz="0" w:space="0" w:color="auto"/>
                    <w:left w:val="none" w:sz="0" w:space="0" w:color="auto"/>
                    <w:bottom w:val="none" w:sz="0" w:space="0" w:color="auto"/>
                    <w:right w:val="none" w:sz="0" w:space="0" w:color="auto"/>
                  </w:divBdr>
                </w:div>
                <w:div w:id="957837385">
                  <w:marLeft w:val="640"/>
                  <w:marRight w:val="0"/>
                  <w:marTop w:val="0"/>
                  <w:marBottom w:val="0"/>
                  <w:divBdr>
                    <w:top w:val="none" w:sz="0" w:space="0" w:color="auto"/>
                    <w:left w:val="none" w:sz="0" w:space="0" w:color="auto"/>
                    <w:bottom w:val="none" w:sz="0" w:space="0" w:color="auto"/>
                    <w:right w:val="none" w:sz="0" w:space="0" w:color="auto"/>
                  </w:divBdr>
                </w:div>
                <w:div w:id="1178302024">
                  <w:marLeft w:val="640"/>
                  <w:marRight w:val="0"/>
                  <w:marTop w:val="0"/>
                  <w:marBottom w:val="0"/>
                  <w:divBdr>
                    <w:top w:val="none" w:sz="0" w:space="0" w:color="auto"/>
                    <w:left w:val="none" w:sz="0" w:space="0" w:color="auto"/>
                    <w:bottom w:val="none" w:sz="0" w:space="0" w:color="auto"/>
                    <w:right w:val="none" w:sz="0" w:space="0" w:color="auto"/>
                  </w:divBdr>
                </w:div>
                <w:div w:id="1298682888">
                  <w:marLeft w:val="640"/>
                  <w:marRight w:val="0"/>
                  <w:marTop w:val="0"/>
                  <w:marBottom w:val="0"/>
                  <w:divBdr>
                    <w:top w:val="none" w:sz="0" w:space="0" w:color="auto"/>
                    <w:left w:val="none" w:sz="0" w:space="0" w:color="auto"/>
                    <w:bottom w:val="none" w:sz="0" w:space="0" w:color="auto"/>
                    <w:right w:val="none" w:sz="0" w:space="0" w:color="auto"/>
                  </w:divBdr>
                </w:div>
                <w:div w:id="1224097958">
                  <w:marLeft w:val="640"/>
                  <w:marRight w:val="0"/>
                  <w:marTop w:val="0"/>
                  <w:marBottom w:val="0"/>
                  <w:divBdr>
                    <w:top w:val="none" w:sz="0" w:space="0" w:color="auto"/>
                    <w:left w:val="none" w:sz="0" w:space="0" w:color="auto"/>
                    <w:bottom w:val="none" w:sz="0" w:space="0" w:color="auto"/>
                    <w:right w:val="none" w:sz="0" w:space="0" w:color="auto"/>
                  </w:divBdr>
                </w:div>
                <w:div w:id="677271324">
                  <w:marLeft w:val="640"/>
                  <w:marRight w:val="0"/>
                  <w:marTop w:val="0"/>
                  <w:marBottom w:val="0"/>
                  <w:divBdr>
                    <w:top w:val="none" w:sz="0" w:space="0" w:color="auto"/>
                    <w:left w:val="none" w:sz="0" w:space="0" w:color="auto"/>
                    <w:bottom w:val="none" w:sz="0" w:space="0" w:color="auto"/>
                    <w:right w:val="none" w:sz="0" w:space="0" w:color="auto"/>
                  </w:divBdr>
                </w:div>
                <w:div w:id="2041584479">
                  <w:marLeft w:val="640"/>
                  <w:marRight w:val="0"/>
                  <w:marTop w:val="0"/>
                  <w:marBottom w:val="0"/>
                  <w:divBdr>
                    <w:top w:val="none" w:sz="0" w:space="0" w:color="auto"/>
                    <w:left w:val="none" w:sz="0" w:space="0" w:color="auto"/>
                    <w:bottom w:val="none" w:sz="0" w:space="0" w:color="auto"/>
                    <w:right w:val="none" w:sz="0" w:space="0" w:color="auto"/>
                  </w:divBdr>
                </w:div>
                <w:div w:id="396630074">
                  <w:marLeft w:val="640"/>
                  <w:marRight w:val="0"/>
                  <w:marTop w:val="0"/>
                  <w:marBottom w:val="0"/>
                  <w:divBdr>
                    <w:top w:val="none" w:sz="0" w:space="0" w:color="auto"/>
                    <w:left w:val="none" w:sz="0" w:space="0" w:color="auto"/>
                    <w:bottom w:val="none" w:sz="0" w:space="0" w:color="auto"/>
                    <w:right w:val="none" w:sz="0" w:space="0" w:color="auto"/>
                  </w:divBdr>
                </w:div>
                <w:div w:id="2061006368">
                  <w:marLeft w:val="640"/>
                  <w:marRight w:val="0"/>
                  <w:marTop w:val="0"/>
                  <w:marBottom w:val="0"/>
                  <w:divBdr>
                    <w:top w:val="none" w:sz="0" w:space="0" w:color="auto"/>
                    <w:left w:val="none" w:sz="0" w:space="0" w:color="auto"/>
                    <w:bottom w:val="none" w:sz="0" w:space="0" w:color="auto"/>
                    <w:right w:val="none" w:sz="0" w:space="0" w:color="auto"/>
                  </w:divBdr>
                </w:div>
                <w:div w:id="1271158159">
                  <w:marLeft w:val="640"/>
                  <w:marRight w:val="0"/>
                  <w:marTop w:val="0"/>
                  <w:marBottom w:val="0"/>
                  <w:divBdr>
                    <w:top w:val="none" w:sz="0" w:space="0" w:color="auto"/>
                    <w:left w:val="none" w:sz="0" w:space="0" w:color="auto"/>
                    <w:bottom w:val="none" w:sz="0" w:space="0" w:color="auto"/>
                    <w:right w:val="none" w:sz="0" w:space="0" w:color="auto"/>
                  </w:divBdr>
                </w:div>
                <w:div w:id="54473435">
                  <w:marLeft w:val="640"/>
                  <w:marRight w:val="0"/>
                  <w:marTop w:val="0"/>
                  <w:marBottom w:val="0"/>
                  <w:divBdr>
                    <w:top w:val="none" w:sz="0" w:space="0" w:color="auto"/>
                    <w:left w:val="none" w:sz="0" w:space="0" w:color="auto"/>
                    <w:bottom w:val="none" w:sz="0" w:space="0" w:color="auto"/>
                    <w:right w:val="none" w:sz="0" w:space="0" w:color="auto"/>
                  </w:divBdr>
                </w:div>
                <w:div w:id="323972868">
                  <w:marLeft w:val="640"/>
                  <w:marRight w:val="0"/>
                  <w:marTop w:val="0"/>
                  <w:marBottom w:val="0"/>
                  <w:divBdr>
                    <w:top w:val="none" w:sz="0" w:space="0" w:color="auto"/>
                    <w:left w:val="none" w:sz="0" w:space="0" w:color="auto"/>
                    <w:bottom w:val="none" w:sz="0" w:space="0" w:color="auto"/>
                    <w:right w:val="none" w:sz="0" w:space="0" w:color="auto"/>
                  </w:divBdr>
                </w:div>
                <w:div w:id="152919716">
                  <w:marLeft w:val="640"/>
                  <w:marRight w:val="0"/>
                  <w:marTop w:val="0"/>
                  <w:marBottom w:val="0"/>
                  <w:divBdr>
                    <w:top w:val="none" w:sz="0" w:space="0" w:color="auto"/>
                    <w:left w:val="none" w:sz="0" w:space="0" w:color="auto"/>
                    <w:bottom w:val="none" w:sz="0" w:space="0" w:color="auto"/>
                    <w:right w:val="none" w:sz="0" w:space="0" w:color="auto"/>
                  </w:divBdr>
                </w:div>
                <w:div w:id="1767920676">
                  <w:marLeft w:val="640"/>
                  <w:marRight w:val="0"/>
                  <w:marTop w:val="0"/>
                  <w:marBottom w:val="0"/>
                  <w:divBdr>
                    <w:top w:val="none" w:sz="0" w:space="0" w:color="auto"/>
                    <w:left w:val="none" w:sz="0" w:space="0" w:color="auto"/>
                    <w:bottom w:val="none" w:sz="0" w:space="0" w:color="auto"/>
                    <w:right w:val="none" w:sz="0" w:space="0" w:color="auto"/>
                  </w:divBdr>
                </w:div>
                <w:div w:id="399063069">
                  <w:marLeft w:val="640"/>
                  <w:marRight w:val="0"/>
                  <w:marTop w:val="0"/>
                  <w:marBottom w:val="0"/>
                  <w:divBdr>
                    <w:top w:val="none" w:sz="0" w:space="0" w:color="auto"/>
                    <w:left w:val="none" w:sz="0" w:space="0" w:color="auto"/>
                    <w:bottom w:val="none" w:sz="0" w:space="0" w:color="auto"/>
                    <w:right w:val="none" w:sz="0" w:space="0" w:color="auto"/>
                  </w:divBdr>
                </w:div>
                <w:div w:id="915944985">
                  <w:marLeft w:val="640"/>
                  <w:marRight w:val="0"/>
                  <w:marTop w:val="0"/>
                  <w:marBottom w:val="0"/>
                  <w:divBdr>
                    <w:top w:val="none" w:sz="0" w:space="0" w:color="auto"/>
                    <w:left w:val="none" w:sz="0" w:space="0" w:color="auto"/>
                    <w:bottom w:val="none" w:sz="0" w:space="0" w:color="auto"/>
                    <w:right w:val="none" w:sz="0" w:space="0" w:color="auto"/>
                  </w:divBdr>
                </w:div>
                <w:div w:id="2057199345">
                  <w:marLeft w:val="640"/>
                  <w:marRight w:val="0"/>
                  <w:marTop w:val="0"/>
                  <w:marBottom w:val="0"/>
                  <w:divBdr>
                    <w:top w:val="none" w:sz="0" w:space="0" w:color="auto"/>
                    <w:left w:val="none" w:sz="0" w:space="0" w:color="auto"/>
                    <w:bottom w:val="none" w:sz="0" w:space="0" w:color="auto"/>
                    <w:right w:val="none" w:sz="0" w:space="0" w:color="auto"/>
                  </w:divBdr>
                </w:div>
                <w:div w:id="1537739916">
                  <w:marLeft w:val="640"/>
                  <w:marRight w:val="0"/>
                  <w:marTop w:val="0"/>
                  <w:marBottom w:val="0"/>
                  <w:divBdr>
                    <w:top w:val="none" w:sz="0" w:space="0" w:color="auto"/>
                    <w:left w:val="none" w:sz="0" w:space="0" w:color="auto"/>
                    <w:bottom w:val="none" w:sz="0" w:space="0" w:color="auto"/>
                    <w:right w:val="none" w:sz="0" w:space="0" w:color="auto"/>
                  </w:divBdr>
                </w:div>
                <w:div w:id="1497844090">
                  <w:marLeft w:val="640"/>
                  <w:marRight w:val="0"/>
                  <w:marTop w:val="0"/>
                  <w:marBottom w:val="0"/>
                  <w:divBdr>
                    <w:top w:val="none" w:sz="0" w:space="0" w:color="auto"/>
                    <w:left w:val="none" w:sz="0" w:space="0" w:color="auto"/>
                    <w:bottom w:val="none" w:sz="0" w:space="0" w:color="auto"/>
                    <w:right w:val="none" w:sz="0" w:space="0" w:color="auto"/>
                  </w:divBdr>
                </w:div>
                <w:div w:id="1639260888">
                  <w:marLeft w:val="640"/>
                  <w:marRight w:val="0"/>
                  <w:marTop w:val="0"/>
                  <w:marBottom w:val="0"/>
                  <w:divBdr>
                    <w:top w:val="none" w:sz="0" w:space="0" w:color="auto"/>
                    <w:left w:val="none" w:sz="0" w:space="0" w:color="auto"/>
                    <w:bottom w:val="none" w:sz="0" w:space="0" w:color="auto"/>
                    <w:right w:val="none" w:sz="0" w:space="0" w:color="auto"/>
                  </w:divBdr>
                </w:div>
                <w:div w:id="1063025753">
                  <w:marLeft w:val="640"/>
                  <w:marRight w:val="0"/>
                  <w:marTop w:val="0"/>
                  <w:marBottom w:val="0"/>
                  <w:divBdr>
                    <w:top w:val="none" w:sz="0" w:space="0" w:color="auto"/>
                    <w:left w:val="none" w:sz="0" w:space="0" w:color="auto"/>
                    <w:bottom w:val="none" w:sz="0" w:space="0" w:color="auto"/>
                    <w:right w:val="none" w:sz="0" w:space="0" w:color="auto"/>
                  </w:divBdr>
                </w:div>
                <w:div w:id="17708927">
                  <w:marLeft w:val="640"/>
                  <w:marRight w:val="0"/>
                  <w:marTop w:val="0"/>
                  <w:marBottom w:val="0"/>
                  <w:divBdr>
                    <w:top w:val="none" w:sz="0" w:space="0" w:color="auto"/>
                    <w:left w:val="none" w:sz="0" w:space="0" w:color="auto"/>
                    <w:bottom w:val="none" w:sz="0" w:space="0" w:color="auto"/>
                    <w:right w:val="none" w:sz="0" w:space="0" w:color="auto"/>
                  </w:divBdr>
                </w:div>
                <w:div w:id="636229986">
                  <w:marLeft w:val="640"/>
                  <w:marRight w:val="0"/>
                  <w:marTop w:val="0"/>
                  <w:marBottom w:val="0"/>
                  <w:divBdr>
                    <w:top w:val="none" w:sz="0" w:space="0" w:color="auto"/>
                    <w:left w:val="none" w:sz="0" w:space="0" w:color="auto"/>
                    <w:bottom w:val="none" w:sz="0" w:space="0" w:color="auto"/>
                    <w:right w:val="none" w:sz="0" w:space="0" w:color="auto"/>
                  </w:divBdr>
                </w:div>
                <w:div w:id="1553541446">
                  <w:marLeft w:val="640"/>
                  <w:marRight w:val="0"/>
                  <w:marTop w:val="0"/>
                  <w:marBottom w:val="0"/>
                  <w:divBdr>
                    <w:top w:val="none" w:sz="0" w:space="0" w:color="auto"/>
                    <w:left w:val="none" w:sz="0" w:space="0" w:color="auto"/>
                    <w:bottom w:val="none" w:sz="0" w:space="0" w:color="auto"/>
                    <w:right w:val="none" w:sz="0" w:space="0" w:color="auto"/>
                  </w:divBdr>
                </w:div>
                <w:div w:id="2087652697">
                  <w:marLeft w:val="640"/>
                  <w:marRight w:val="0"/>
                  <w:marTop w:val="0"/>
                  <w:marBottom w:val="0"/>
                  <w:divBdr>
                    <w:top w:val="none" w:sz="0" w:space="0" w:color="auto"/>
                    <w:left w:val="none" w:sz="0" w:space="0" w:color="auto"/>
                    <w:bottom w:val="none" w:sz="0" w:space="0" w:color="auto"/>
                    <w:right w:val="none" w:sz="0" w:space="0" w:color="auto"/>
                  </w:divBdr>
                </w:div>
                <w:div w:id="628323463">
                  <w:marLeft w:val="640"/>
                  <w:marRight w:val="0"/>
                  <w:marTop w:val="0"/>
                  <w:marBottom w:val="0"/>
                  <w:divBdr>
                    <w:top w:val="none" w:sz="0" w:space="0" w:color="auto"/>
                    <w:left w:val="none" w:sz="0" w:space="0" w:color="auto"/>
                    <w:bottom w:val="none" w:sz="0" w:space="0" w:color="auto"/>
                    <w:right w:val="none" w:sz="0" w:space="0" w:color="auto"/>
                  </w:divBdr>
                </w:div>
                <w:div w:id="2070180135">
                  <w:marLeft w:val="640"/>
                  <w:marRight w:val="0"/>
                  <w:marTop w:val="0"/>
                  <w:marBottom w:val="0"/>
                  <w:divBdr>
                    <w:top w:val="none" w:sz="0" w:space="0" w:color="auto"/>
                    <w:left w:val="none" w:sz="0" w:space="0" w:color="auto"/>
                    <w:bottom w:val="none" w:sz="0" w:space="0" w:color="auto"/>
                    <w:right w:val="none" w:sz="0" w:space="0" w:color="auto"/>
                  </w:divBdr>
                </w:div>
                <w:div w:id="2092047247">
                  <w:marLeft w:val="640"/>
                  <w:marRight w:val="0"/>
                  <w:marTop w:val="0"/>
                  <w:marBottom w:val="0"/>
                  <w:divBdr>
                    <w:top w:val="none" w:sz="0" w:space="0" w:color="auto"/>
                    <w:left w:val="none" w:sz="0" w:space="0" w:color="auto"/>
                    <w:bottom w:val="none" w:sz="0" w:space="0" w:color="auto"/>
                    <w:right w:val="none" w:sz="0" w:space="0" w:color="auto"/>
                  </w:divBdr>
                </w:div>
              </w:divsChild>
            </w:div>
            <w:div w:id="997458817">
              <w:marLeft w:val="0"/>
              <w:marRight w:val="0"/>
              <w:marTop w:val="0"/>
              <w:marBottom w:val="0"/>
              <w:divBdr>
                <w:top w:val="none" w:sz="0" w:space="0" w:color="auto"/>
                <w:left w:val="none" w:sz="0" w:space="0" w:color="auto"/>
                <w:bottom w:val="none" w:sz="0" w:space="0" w:color="auto"/>
                <w:right w:val="none" w:sz="0" w:space="0" w:color="auto"/>
              </w:divBdr>
              <w:divsChild>
                <w:div w:id="2145997754">
                  <w:marLeft w:val="640"/>
                  <w:marRight w:val="0"/>
                  <w:marTop w:val="0"/>
                  <w:marBottom w:val="0"/>
                  <w:divBdr>
                    <w:top w:val="none" w:sz="0" w:space="0" w:color="auto"/>
                    <w:left w:val="none" w:sz="0" w:space="0" w:color="auto"/>
                    <w:bottom w:val="none" w:sz="0" w:space="0" w:color="auto"/>
                    <w:right w:val="none" w:sz="0" w:space="0" w:color="auto"/>
                  </w:divBdr>
                </w:div>
                <w:div w:id="556550821">
                  <w:marLeft w:val="640"/>
                  <w:marRight w:val="0"/>
                  <w:marTop w:val="0"/>
                  <w:marBottom w:val="0"/>
                  <w:divBdr>
                    <w:top w:val="none" w:sz="0" w:space="0" w:color="auto"/>
                    <w:left w:val="none" w:sz="0" w:space="0" w:color="auto"/>
                    <w:bottom w:val="none" w:sz="0" w:space="0" w:color="auto"/>
                    <w:right w:val="none" w:sz="0" w:space="0" w:color="auto"/>
                  </w:divBdr>
                </w:div>
                <w:div w:id="700670771">
                  <w:marLeft w:val="640"/>
                  <w:marRight w:val="0"/>
                  <w:marTop w:val="0"/>
                  <w:marBottom w:val="0"/>
                  <w:divBdr>
                    <w:top w:val="none" w:sz="0" w:space="0" w:color="auto"/>
                    <w:left w:val="none" w:sz="0" w:space="0" w:color="auto"/>
                    <w:bottom w:val="none" w:sz="0" w:space="0" w:color="auto"/>
                    <w:right w:val="none" w:sz="0" w:space="0" w:color="auto"/>
                  </w:divBdr>
                </w:div>
                <w:div w:id="1015694276">
                  <w:marLeft w:val="640"/>
                  <w:marRight w:val="0"/>
                  <w:marTop w:val="0"/>
                  <w:marBottom w:val="0"/>
                  <w:divBdr>
                    <w:top w:val="none" w:sz="0" w:space="0" w:color="auto"/>
                    <w:left w:val="none" w:sz="0" w:space="0" w:color="auto"/>
                    <w:bottom w:val="none" w:sz="0" w:space="0" w:color="auto"/>
                    <w:right w:val="none" w:sz="0" w:space="0" w:color="auto"/>
                  </w:divBdr>
                </w:div>
                <w:div w:id="1297684286">
                  <w:marLeft w:val="640"/>
                  <w:marRight w:val="0"/>
                  <w:marTop w:val="0"/>
                  <w:marBottom w:val="0"/>
                  <w:divBdr>
                    <w:top w:val="none" w:sz="0" w:space="0" w:color="auto"/>
                    <w:left w:val="none" w:sz="0" w:space="0" w:color="auto"/>
                    <w:bottom w:val="none" w:sz="0" w:space="0" w:color="auto"/>
                    <w:right w:val="none" w:sz="0" w:space="0" w:color="auto"/>
                  </w:divBdr>
                </w:div>
                <w:div w:id="819462432">
                  <w:marLeft w:val="640"/>
                  <w:marRight w:val="0"/>
                  <w:marTop w:val="0"/>
                  <w:marBottom w:val="0"/>
                  <w:divBdr>
                    <w:top w:val="none" w:sz="0" w:space="0" w:color="auto"/>
                    <w:left w:val="none" w:sz="0" w:space="0" w:color="auto"/>
                    <w:bottom w:val="none" w:sz="0" w:space="0" w:color="auto"/>
                    <w:right w:val="none" w:sz="0" w:space="0" w:color="auto"/>
                  </w:divBdr>
                </w:div>
                <w:div w:id="1060712207">
                  <w:marLeft w:val="640"/>
                  <w:marRight w:val="0"/>
                  <w:marTop w:val="0"/>
                  <w:marBottom w:val="0"/>
                  <w:divBdr>
                    <w:top w:val="none" w:sz="0" w:space="0" w:color="auto"/>
                    <w:left w:val="none" w:sz="0" w:space="0" w:color="auto"/>
                    <w:bottom w:val="none" w:sz="0" w:space="0" w:color="auto"/>
                    <w:right w:val="none" w:sz="0" w:space="0" w:color="auto"/>
                  </w:divBdr>
                </w:div>
                <w:div w:id="1852719374">
                  <w:marLeft w:val="640"/>
                  <w:marRight w:val="0"/>
                  <w:marTop w:val="0"/>
                  <w:marBottom w:val="0"/>
                  <w:divBdr>
                    <w:top w:val="none" w:sz="0" w:space="0" w:color="auto"/>
                    <w:left w:val="none" w:sz="0" w:space="0" w:color="auto"/>
                    <w:bottom w:val="none" w:sz="0" w:space="0" w:color="auto"/>
                    <w:right w:val="none" w:sz="0" w:space="0" w:color="auto"/>
                  </w:divBdr>
                </w:div>
                <w:div w:id="1109933526">
                  <w:marLeft w:val="640"/>
                  <w:marRight w:val="0"/>
                  <w:marTop w:val="0"/>
                  <w:marBottom w:val="0"/>
                  <w:divBdr>
                    <w:top w:val="none" w:sz="0" w:space="0" w:color="auto"/>
                    <w:left w:val="none" w:sz="0" w:space="0" w:color="auto"/>
                    <w:bottom w:val="none" w:sz="0" w:space="0" w:color="auto"/>
                    <w:right w:val="none" w:sz="0" w:space="0" w:color="auto"/>
                  </w:divBdr>
                </w:div>
                <w:div w:id="1216552435">
                  <w:marLeft w:val="640"/>
                  <w:marRight w:val="0"/>
                  <w:marTop w:val="0"/>
                  <w:marBottom w:val="0"/>
                  <w:divBdr>
                    <w:top w:val="none" w:sz="0" w:space="0" w:color="auto"/>
                    <w:left w:val="none" w:sz="0" w:space="0" w:color="auto"/>
                    <w:bottom w:val="none" w:sz="0" w:space="0" w:color="auto"/>
                    <w:right w:val="none" w:sz="0" w:space="0" w:color="auto"/>
                  </w:divBdr>
                </w:div>
                <w:div w:id="187958189">
                  <w:marLeft w:val="640"/>
                  <w:marRight w:val="0"/>
                  <w:marTop w:val="0"/>
                  <w:marBottom w:val="0"/>
                  <w:divBdr>
                    <w:top w:val="none" w:sz="0" w:space="0" w:color="auto"/>
                    <w:left w:val="none" w:sz="0" w:space="0" w:color="auto"/>
                    <w:bottom w:val="none" w:sz="0" w:space="0" w:color="auto"/>
                    <w:right w:val="none" w:sz="0" w:space="0" w:color="auto"/>
                  </w:divBdr>
                </w:div>
                <w:div w:id="52702812">
                  <w:marLeft w:val="640"/>
                  <w:marRight w:val="0"/>
                  <w:marTop w:val="0"/>
                  <w:marBottom w:val="0"/>
                  <w:divBdr>
                    <w:top w:val="none" w:sz="0" w:space="0" w:color="auto"/>
                    <w:left w:val="none" w:sz="0" w:space="0" w:color="auto"/>
                    <w:bottom w:val="none" w:sz="0" w:space="0" w:color="auto"/>
                    <w:right w:val="none" w:sz="0" w:space="0" w:color="auto"/>
                  </w:divBdr>
                </w:div>
                <w:div w:id="116221197">
                  <w:marLeft w:val="640"/>
                  <w:marRight w:val="0"/>
                  <w:marTop w:val="0"/>
                  <w:marBottom w:val="0"/>
                  <w:divBdr>
                    <w:top w:val="none" w:sz="0" w:space="0" w:color="auto"/>
                    <w:left w:val="none" w:sz="0" w:space="0" w:color="auto"/>
                    <w:bottom w:val="none" w:sz="0" w:space="0" w:color="auto"/>
                    <w:right w:val="none" w:sz="0" w:space="0" w:color="auto"/>
                  </w:divBdr>
                </w:div>
                <w:div w:id="1219124119">
                  <w:marLeft w:val="640"/>
                  <w:marRight w:val="0"/>
                  <w:marTop w:val="0"/>
                  <w:marBottom w:val="0"/>
                  <w:divBdr>
                    <w:top w:val="none" w:sz="0" w:space="0" w:color="auto"/>
                    <w:left w:val="none" w:sz="0" w:space="0" w:color="auto"/>
                    <w:bottom w:val="none" w:sz="0" w:space="0" w:color="auto"/>
                    <w:right w:val="none" w:sz="0" w:space="0" w:color="auto"/>
                  </w:divBdr>
                </w:div>
                <w:div w:id="1663895339">
                  <w:marLeft w:val="640"/>
                  <w:marRight w:val="0"/>
                  <w:marTop w:val="0"/>
                  <w:marBottom w:val="0"/>
                  <w:divBdr>
                    <w:top w:val="none" w:sz="0" w:space="0" w:color="auto"/>
                    <w:left w:val="none" w:sz="0" w:space="0" w:color="auto"/>
                    <w:bottom w:val="none" w:sz="0" w:space="0" w:color="auto"/>
                    <w:right w:val="none" w:sz="0" w:space="0" w:color="auto"/>
                  </w:divBdr>
                </w:div>
                <w:div w:id="342325217">
                  <w:marLeft w:val="640"/>
                  <w:marRight w:val="0"/>
                  <w:marTop w:val="0"/>
                  <w:marBottom w:val="0"/>
                  <w:divBdr>
                    <w:top w:val="none" w:sz="0" w:space="0" w:color="auto"/>
                    <w:left w:val="none" w:sz="0" w:space="0" w:color="auto"/>
                    <w:bottom w:val="none" w:sz="0" w:space="0" w:color="auto"/>
                    <w:right w:val="none" w:sz="0" w:space="0" w:color="auto"/>
                  </w:divBdr>
                </w:div>
                <w:div w:id="574242741">
                  <w:marLeft w:val="640"/>
                  <w:marRight w:val="0"/>
                  <w:marTop w:val="0"/>
                  <w:marBottom w:val="0"/>
                  <w:divBdr>
                    <w:top w:val="none" w:sz="0" w:space="0" w:color="auto"/>
                    <w:left w:val="none" w:sz="0" w:space="0" w:color="auto"/>
                    <w:bottom w:val="none" w:sz="0" w:space="0" w:color="auto"/>
                    <w:right w:val="none" w:sz="0" w:space="0" w:color="auto"/>
                  </w:divBdr>
                </w:div>
                <w:div w:id="454520389">
                  <w:marLeft w:val="640"/>
                  <w:marRight w:val="0"/>
                  <w:marTop w:val="0"/>
                  <w:marBottom w:val="0"/>
                  <w:divBdr>
                    <w:top w:val="none" w:sz="0" w:space="0" w:color="auto"/>
                    <w:left w:val="none" w:sz="0" w:space="0" w:color="auto"/>
                    <w:bottom w:val="none" w:sz="0" w:space="0" w:color="auto"/>
                    <w:right w:val="none" w:sz="0" w:space="0" w:color="auto"/>
                  </w:divBdr>
                </w:div>
                <w:div w:id="1747339770">
                  <w:marLeft w:val="640"/>
                  <w:marRight w:val="0"/>
                  <w:marTop w:val="0"/>
                  <w:marBottom w:val="0"/>
                  <w:divBdr>
                    <w:top w:val="none" w:sz="0" w:space="0" w:color="auto"/>
                    <w:left w:val="none" w:sz="0" w:space="0" w:color="auto"/>
                    <w:bottom w:val="none" w:sz="0" w:space="0" w:color="auto"/>
                    <w:right w:val="none" w:sz="0" w:space="0" w:color="auto"/>
                  </w:divBdr>
                </w:div>
                <w:div w:id="248542752">
                  <w:marLeft w:val="640"/>
                  <w:marRight w:val="0"/>
                  <w:marTop w:val="0"/>
                  <w:marBottom w:val="0"/>
                  <w:divBdr>
                    <w:top w:val="none" w:sz="0" w:space="0" w:color="auto"/>
                    <w:left w:val="none" w:sz="0" w:space="0" w:color="auto"/>
                    <w:bottom w:val="none" w:sz="0" w:space="0" w:color="auto"/>
                    <w:right w:val="none" w:sz="0" w:space="0" w:color="auto"/>
                  </w:divBdr>
                </w:div>
                <w:div w:id="1357074345">
                  <w:marLeft w:val="640"/>
                  <w:marRight w:val="0"/>
                  <w:marTop w:val="0"/>
                  <w:marBottom w:val="0"/>
                  <w:divBdr>
                    <w:top w:val="none" w:sz="0" w:space="0" w:color="auto"/>
                    <w:left w:val="none" w:sz="0" w:space="0" w:color="auto"/>
                    <w:bottom w:val="none" w:sz="0" w:space="0" w:color="auto"/>
                    <w:right w:val="none" w:sz="0" w:space="0" w:color="auto"/>
                  </w:divBdr>
                </w:div>
                <w:div w:id="934485666">
                  <w:marLeft w:val="640"/>
                  <w:marRight w:val="0"/>
                  <w:marTop w:val="0"/>
                  <w:marBottom w:val="0"/>
                  <w:divBdr>
                    <w:top w:val="none" w:sz="0" w:space="0" w:color="auto"/>
                    <w:left w:val="none" w:sz="0" w:space="0" w:color="auto"/>
                    <w:bottom w:val="none" w:sz="0" w:space="0" w:color="auto"/>
                    <w:right w:val="none" w:sz="0" w:space="0" w:color="auto"/>
                  </w:divBdr>
                </w:div>
                <w:div w:id="1098870870">
                  <w:marLeft w:val="640"/>
                  <w:marRight w:val="0"/>
                  <w:marTop w:val="0"/>
                  <w:marBottom w:val="0"/>
                  <w:divBdr>
                    <w:top w:val="none" w:sz="0" w:space="0" w:color="auto"/>
                    <w:left w:val="none" w:sz="0" w:space="0" w:color="auto"/>
                    <w:bottom w:val="none" w:sz="0" w:space="0" w:color="auto"/>
                    <w:right w:val="none" w:sz="0" w:space="0" w:color="auto"/>
                  </w:divBdr>
                </w:div>
                <w:div w:id="1068765882">
                  <w:marLeft w:val="640"/>
                  <w:marRight w:val="0"/>
                  <w:marTop w:val="0"/>
                  <w:marBottom w:val="0"/>
                  <w:divBdr>
                    <w:top w:val="none" w:sz="0" w:space="0" w:color="auto"/>
                    <w:left w:val="none" w:sz="0" w:space="0" w:color="auto"/>
                    <w:bottom w:val="none" w:sz="0" w:space="0" w:color="auto"/>
                    <w:right w:val="none" w:sz="0" w:space="0" w:color="auto"/>
                  </w:divBdr>
                </w:div>
                <w:div w:id="2063553134">
                  <w:marLeft w:val="640"/>
                  <w:marRight w:val="0"/>
                  <w:marTop w:val="0"/>
                  <w:marBottom w:val="0"/>
                  <w:divBdr>
                    <w:top w:val="none" w:sz="0" w:space="0" w:color="auto"/>
                    <w:left w:val="none" w:sz="0" w:space="0" w:color="auto"/>
                    <w:bottom w:val="none" w:sz="0" w:space="0" w:color="auto"/>
                    <w:right w:val="none" w:sz="0" w:space="0" w:color="auto"/>
                  </w:divBdr>
                </w:div>
                <w:div w:id="1780292041">
                  <w:marLeft w:val="640"/>
                  <w:marRight w:val="0"/>
                  <w:marTop w:val="0"/>
                  <w:marBottom w:val="0"/>
                  <w:divBdr>
                    <w:top w:val="none" w:sz="0" w:space="0" w:color="auto"/>
                    <w:left w:val="none" w:sz="0" w:space="0" w:color="auto"/>
                    <w:bottom w:val="none" w:sz="0" w:space="0" w:color="auto"/>
                    <w:right w:val="none" w:sz="0" w:space="0" w:color="auto"/>
                  </w:divBdr>
                </w:div>
                <w:div w:id="1271934788">
                  <w:marLeft w:val="640"/>
                  <w:marRight w:val="0"/>
                  <w:marTop w:val="0"/>
                  <w:marBottom w:val="0"/>
                  <w:divBdr>
                    <w:top w:val="none" w:sz="0" w:space="0" w:color="auto"/>
                    <w:left w:val="none" w:sz="0" w:space="0" w:color="auto"/>
                    <w:bottom w:val="none" w:sz="0" w:space="0" w:color="auto"/>
                    <w:right w:val="none" w:sz="0" w:space="0" w:color="auto"/>
                  </w:divBdr>
                </w:div>
                <w:div w:id="1247958905">
                  <w:marLeft w:val="640"/>
                  <w:marRight w:val="0"/>
                  <w:marTop w:val="0"/>
                  <w:marBottom w:val="0"/>
                  <w:divBdr>
                    <w:top w:val="none" w:sz="0" w:space="0" w:color="auto"/>
                    <w:left w:val="none" w:sz="0" w:space="0" w:color="auto"/>
                    <w:bottom w:val="none" w:sz="0" w:space="0" w:color="auto"/>
                    <w:right w:val="none" w:sz="0" w:space="0" w:color="auto"/>
                  </w:divBdr>
                </w:div>
                <w:div w:id="1316839049">
                  <w:marLeft w:val="640"/>
                  <w:marRight w:val="0"/>
                  <w:marTop w:val="0"/>
                  <w:marBottom w:val="0"/>
                  <w:divBdr>
                    <w:top w:val="none" w:sz="0" w:space="0" w:color="auto"/>
                    <w:left w:val="none" w:sz="0" w:space="0" w:color="auto"/>
                    <w:bottom w:val="none" w:sz="0" w:space="0" w:color="auto"/>
                    <w:right w:val="none" w:sz="0" w:space="0" w:color="auto"/>
                  </w:divBdr>
                </w:div>
                <w:div w:id="1453742402">
                  <w:marLeft w:val="640"/>
                  <w:marRight w:val="0"/>
                  <w:marTop w:val="0"/>
                  <w:marBottom w:val="0"/>
                  <w:divBdr>
                    <w:top w:val="none" w:sz="0" w:space="0" w:color="auto"/>
                    <w:left w:val="none" w:sz="0" w:space="0" w:color="auto"/>
                    <w:bottom w:val="none" w:sz="0" w:space="0" w:color="auto"/>
                    <w:right w:val="none" w:sz="0" w:space="0" w:color="auto"/>
                  </w:divBdr>
                </w:div>
                <w:div w:id="1830634111">
                  <w:marLeft w:val="640"/>
                  <w:marRight w:val="0"/>
                  <w:marTop w:val="0"/>
                  <w:marBottom w:val="0"/>
                  <w:divBdr>
                    <w:top w:val="none" w:sz="0" w:space="0" w:color="auto"/>
                    <w:left w:val="none" w:sz="0" w:space="0" w:color="auto"/>
                    <w:bottom w:val="none" w:sz="0" w:space="0" w:color="auto"/>
                    <w:right w:val="none" w:sz="0" w:space="0" w:color="auto"/>
                  </w:divBdr>
                </w:div>
                <w:div w:id="551117041">
                  <w:marLeft w:val="640"/>
                  <w:marRight w:val="0"/>
                  <w:marTop w:val="0"/>
                  <w:marBottom w:val="0"/>
                  <w:divBdr>
                    <w:top w:val="none" w:sz="0" w:space="0" w:color="auto"/>
                    <w:left w:val="none" w:sz="0" w:space="0" w:color="auto"/>
                    <w:bottom w:val="none" w:sz="0" w:space="0" w:color="auto"/>
                    <w:right w:val="none" w:sz="0" w:space="0" w:color="auto"/>
                  </w:divBdr>
                </w:div>
                <w:div w:id="327751659">
                  <w:marLeft w:val="640"/>
                  <w:marRight w:val="0"/>
                  <w:marTop w:val="0"/>
                  <w:marBottom w:val="0"/>
                  <w:divBdr>
                    <w:top w:val="none" w:sz="0" w:space="0" w:color="auto"/>
                    <w:left w:val="none" w:sz="0" w:space="0" w:color="auto"/>
                    <w:bottom w:val="none" w:sz="0" w:space="0" w:color="auto"/>
                    <w:right w:val="none" w:sz="0" w:space="0" w:color="auto"/>
                  </w:divBdr>
                </w:div>
                <w:div w:id="340207944">
                  <w:marLeft w:val="640"/>
                  <w:marRight w:val="0"/>
                  <w:marTop w:val="0"/>
                  <w:marBottom w:val="0"/>
                  <w:divBdr>
                    <w:top w:val="none" w:sz="0" w:space="0" w:color="auto"/>
                    <w:left w:val="none" w:sz="0" w:space="0" w:color="auto"/>
                    <w:bottom w:val="none" w:sz="0" w:space="0" w:color="auto"/>
                    <w:right w:val="none" w:sz="0" w:space="0" w:color="auto"/>
                  </w:divBdr>
                </w:div>
              </w:divsChild>
            </w:div>
            <w:div w:id="1753695659">
              <w:marLeft w:val="0"/>
              <w:marRight w:val="0"/>
              <w:marTop w:val="0"/>
              <w:marBottom w:val="0"/>
              <w:divBdr>
                <w:top w:val="none" w:sz="0" w:space="0" w:color="auto"/>
                <w:left w:val="none" w:sz="0" w:space="0" w:color="auto"/>
                <w:bottom w:val="none" w:sz="0" w:space="0" w:color="auto"/>
                <w:right w:val="none" w:sz="0" w:space="0" w:color="auto"/>
              </w:divBdr>
              <w:divsChild>
                <w:div w:id="2136678535">
                  <w:marLeft w:val="640"/>
                  <w:marRight w:val="0"/>
                  <w:marTop w:val="0"/>
                  <w:marBottom w:val="0"/>
                  <w:divBdr>
                    <w:top w:val="none" w:sz="0" w:space="0" w:color="auto"/>
                    <w:left w:val="none" w:sz="0" w:space="0" w:color="auto"/>
                    <w:bottom w:val="none" w:sz="0" w:space="0" w:color="auto"/>
                    <w:right w:val="none" w:sz="0" w:space="0" w:color="auto"/>
                  </w:divBdr>
                </w:div>
                <w:div w:id="1606376820">
                  <w:marLeft w:val="640"/>
                  <w:marRight w:val="0"/>
                  <w:marTop w:val="0"/>
                  <w:marBottom w:val="0"/>
                  <w:divBdr>
                    <w:top w:val="none" w:sz="0" w:space="0" w:color="auto"/>
                    <w:left w:val="none" w:sz="0" w:space="0" w:color="auto"/>
                    <w:bottom w:val="none" w:sz="0" w:space="0" w:color="auto"/>
                    <w:right w:val="none" w:sz="0" w:space="0" w:color="auto"/>
                  </w:divBdr>
                </w:div>
                <w:div w:id="1075735875">
                  <w:marLeft w:val="640"/>
                  <w:marRight w:val="0"/>
                  <w:marTop w:val="0"/>
                  <w:marBottom w:val="0"/>
                  <w:divBdr>
                    <w:top w:val="none" w:sz="0" w:space="0" w:color="auto"/>
                    <w:left w:val="none" w:sz="0" w:space="0" w:color="auto"/>
                    <w:bottom w:val="none" w:sz="0" w:space="0" w:color="auto"/>
                    <w:right w:val="none" w:sz="0" w:space="0" w:color="auto"/>
                  </w:divBdr>
                </w:div>
                <w:div w:id="1475752147">
                  <w:marLeft w:val="640"/>
                  <w:marRight w:val="0"/>
                  <w:marTop w:val="0"/>
                  <w:marBottom w:val="0"/>
                  <w:divBdr>
                    <w:top w:val="none" w:sz="0" w:space="0" w:color="auto"/>
                    <w:left w:val="none" w:sz="0" w:space="0" w:color="auto"/>
                    <w:bottom w:val="none" w:sz="0" w:space="0" w:color="auto"/>
                    <w:right w:val="none" w:sz="0" w:space="0" w:color="auto"/>
                  </w:divBdr>
                </w:div>
                <w:div w:id="490340486">
                  <w:marLeft w:val="640"/>
                  <w:marRight w:val="0"/>
                  <w:marTop w:val="0"/>
                  <w:marBottom w:val="0"/>
                  <w:divBdr>
                    <w:top w:val="none" w:sz="0" w:space="0" w:color="auto"/>
                    <w:left w:val="none" w:sz="0" w:space="0" w:color="auto"/>
                    <w:bottom w:val="none" w:sz="0" w:space="0" w:color="auto"/>
                    <w:right w:val="none" w:sz="0" w:space="0" w:color="auto"/>
                  </w:divBdr>
                </w:div>
                <w:div w:id="391589062">
                  <w:marLeft w:val="640"/>
                  <w:marRight w:val="0"/>
                  <w:marTop w:val="0"/>
                  <w:marBottom w:val="0"/>
                  <w:divBdr>
                    <w:top w:val="none" w:sz="0" w:space="0" w:color="auto"/>
                    <w:left w:val="none" w:sz="0" w:space="0" w:color="auto"/>
                    <w:bottom w:val="none" w:sz="0" w:space="0" w:color="auto"/>
                    <w:right w:val="none" w:sz="0" w:space="0" w:color="auto"/>
                  </w:divBdr>
                </w:div>
                <w:div w:id="1331375790">
                  <w:marLeft w:val="640"/>
                  <w:marRight w:val="0"/>
                  <w:marTop w:val="0"/>
                  <w:marBottom w:val="0"/>
                  <w:divBdr>
                    <w:top w:val="none" w:sz="0" w:space="0" w:color="auto"/>
                    <w:left w:val="none" w:sz="0" w:space="0" w:color="auto"/>
                    <w:bottom w:val="none" w:sz="0" w:space="0" w:color="auto"/>
                    <w:right w:val="none" w:sz="0" w:space="0" w:color="auto"/>
                  </w:divBdr>
                </w:div>
                <w:div w:id="1409956893">
                  <w:marLeft w:val="640"/>
                  <w:marRight w:val="0"/>
                  <w:marTop w:val="0"/>
                  <w:marBottom w:val="0"/>
                  <w:divBdr>
                    <w:top w:val="none" w:sz="0" w:space="0" w:color="auto"/>
                    <w:left w:val="none" w:sz="0" w:space="0" w:color="auto"/>
                    <w:bottom w:val="none" w:sz="0" w:space="0" w:color="auto"/>
                    <w:right w:val="none" w:sz="0" w:space="0" w:color="auto"/>
                  </w:divBdr>
                </w:div>
                <w:div w:id="888108047">
                  <w:marLeft w:val="640"/>
                  <w:marRight w:val="0"/>
                  <w:marTop w:val="0"/>
                  <w:marBottom w:val="0"/>
                  <w:divBdr>
                    <w:top w:val="none" w:sz="0" w:space="0" w:color="auto"/>
                    <w:left w:val="none" w:sz="0" w:space="0" w:color="auto"/>
                    <w:bottom w:val="none" w:sz="0" w:space="0" w:color="auto"/>
                    <w:right w:val="none" w:sz="0" w:space="0" w:color="auto"/>
                  </w:divBdr>
                </w:div>
                <w:div w:id="553465073">
                  <w:marLeft w:val="640"/>
                  <w:marRight w:val="0"/>
                  <w:marTop w:val="0"/>
                  <w:marBottom w:val="0"/>
                  <w:divBdr>
                    <w:top w:val="none" w:sz="0" w:space="0" w:color="auto"/>
                    <w:left w:val="none" w:sz="0" w:space="0" w:color="auto"/>
                    <w:bottom w:val="none" w:sz="0" w:space="0" w:color="auto"/>
                    <w:right w:val="none" w:sz="0" w:space="0" w:color="auto"/>
                  </w:divBdr>
                </w:div>
                <w:div w:id="451674982">
                  <w:marLeft w:val="640"/>
                  <w:marRight w:val="0"/>
                  <w:marTop w:val="0"/>
                  <w:marBottom w:val="0"/>
                  <w:divBdr>
                    <w:top w:val="none" w:sz="0" w:space="0" w:color="auto"/>
                    <w:left w:val="none" w:sz="0" w:space="0" w:color="auto"/>
                    <w:bottom w:val="none" w:sz="0" w:space="0" w:color="auto"/>
                    <w:right w:val="none" w:sz="0" w:space="0" w:color="auto"/>
                  </w:divBdr>
                </w:div>
                <w:div w:id="1620332920">
                  <w:marLeft w:val="640"/>
                  <w:marRight w:val="0"/>
                  <w:marTop w:val="0"/>
                  <w:marBottom w:val="0"/>
                  <w:divBdr>
                    <w:top w:val="none" w:sz="0" w:space="0" w:color="auto"/>
                    <w:left w:val="none" w:sz="0" w:space="0" w:color="auto"/>
                    <w:bottom w:val="none" w:sz="0" w:space="0" w:color="auto"/>
                    <w:right w:val="none" w:sz="0" w:space="0" w:color="auto"/>
                  </w:divBdr>
                </w:div>
                <w:div w:id="314072654">
                  <w:marLeft w:val="640"/>
                  <w:marRight w:val="0"/>
                  <w:marTop w:val="0"/>
                  <w:marBottom w:val="0"/>
                  <w:divBdr>
                    <w:top w:val="none" w:sz="0" w:space="0" w:color="auto"/>
                    <w:left w:val="none" w:sz="0" w:space="0" w:color="auto"/>
                    <w:bottom w:val="none" w:sz="0" w:space="0" w:color="auto"/>
                    <w:right w:val="none" w:sz="0" w:space="0" w:color="auto"/>
                  </w:divBdr>
                </w:div>
                <w:div w:id="8261352">
                  <w:marLeft w:val="640"/>
                  <w:marRight w:val="0"/>
                  <w:marTop w:val="0"/>
                  <w:marBottom w:val="0"/>
                  <w:divBdr>
                    <w:top w:val="none" w:sz="0" w:space="0" w:color="auto"/>
                    <w:left w:val="none" w:sz="0" w:space="0" w:color="auto"/>
                    <w:bottom w:val="none" w:sz="0" w:space="0" w:color="auto"/>
                    <w:right w:val="none" w:sz="0" w:space="0" w:color="auto"/>
                  </w:divBdr>
                </w:div>
                <w:div w:id="1486123441">
                  <w:marLeft w:val="640"/>
                  <w:marRight w:val="0"/>
                  <w:marTop w:val="0"/>
                  <w:marBottom w:val="0"/>
                  <w:divBdr>
                    <w:top w:val="none" w:sz="0" w:space="0" w:color="auto"/>
                    <w:left w:val="none" w:sz="0" w:space="0" w:color="auto"/>
                    <w:bottom w:val="none" w:sz="0" w:space="0" w:color="auto"/>
                    <w:right w:val="none" w:sz="0" w:space="0" w:color="auto"/>
                  </w:divBdr>
                </w:div>
                <w:div w:id="864752844">
                  <w:marLeft w:val="640"/>
                  <w:marRight w:val="0"/>
                  <w:marTop w:val="0"/>
                  <w:marBottom w:val="0"/>
                  <w:divBdr>
                    <w:top w:val="none" w:sz="0" w:space="0" w:color="auto"/>
                    <w:left w:val="none" w:sz="0" w:space="0" w:color="auto"/>
                    <w:bottom w:val="none" w:sz="0" w:space="0" w:color="auto"/>
                    <w:right w:val="none" w:sz="0" w:space="0" w:color="auto"/>
                  </w:divBdr>
                </w:div>
                <w:div w:id="1434588165">
                  <w:marLeft w:val="640"/>
                  <w:marRight w:val="0"/>
                  <w:marTop w:val="0"/>
                  <w:marBottom w:val="0"/>
                  <w:divBdr>
                    <w:top w:val="none" w:sz="0" w:space="0" w:color="auto"/>
                    <w:left w:val="none" w:sz="0" w:space="0" w:color="auto"/>
                    <w:bottom w:val="none" w:sz="0" w:space="0" w:color="auto"/>
                    <w:right w:val="none" w:sz="0" w:space="0" w:color="auto"/>
                  </w:divBdr>
                </w:div>
                <w:div w:id="45227711">
                  <w:marLeft w:val="640"/>
                  <w:marRight w:val="0"/>
                  <w:marTop w:val="0"/>
                  <w:marBottom w:val="0"/>
                  <w:divBdr>
                    <w:top w:val="none" w:sz="0" w:space="0" w:color="auto"/>
                    <w:left w:val="none" w:sz="0" w:space="0" w:color="auto"/>
                    <w:bottom w:val="none" w:sz="0" w:space="0" w:color="auto"/>
                    <w:right w:val="none" w:sz="0" w:space="0" w:color="auto"/>
                  </w:divBdr>
                </w:div>
                <w:div w:id="261031566">
                  <w:marLeft w:val="640"/>
                  <w:marRight w:val="0"/>
                  <w:marTop w:val="0"/>
                  <w:marBottom w:val="0"/>
                  <w:divBdr>
                    <w:top w:val="none" w:sz="0" w:space="0" w:color="auto"/>
                    <w:left w:val="none" w:sz="0" w:space="0" w:color="auto"/>
                    <w:bottom w:val="none" w:sz="0" w:space="0" w:color="auto"/>
                    <w:right w:val="none" w:sz="0" w:space="0" w:color="auto"/>
                  </w:divBdr>
                </w:div>
                <w:div w:id="2026639065">
                  <w:marLeft w:val="640"/>
                  <w:marRight w:val="0"/>
                  <w:marTop w:val="0"/>
                  <w:marBottom w:val="0"/>
                  <w:divBdr>
                    <w:top w:val="none" w:sz="0" w:space="0" w:color="auto"/>
                    <w:left w:val="none" w:sz="0" w:space="0" w:color="auto"/>
                    <w:bottom w:val="none" w:sz="0" w:space="0" w:color="auto"/>
                    <w:right w:val="none" w:sz="0" w:space="0" w:color="auto"/>
                  </w:divBdr>
                </w:div>
                <w:div w:id="934245699">
                  <w:marLeft w:val="640"/>
                  <w:marRight w:val="0"/>
                  <w:marTop w:val="0"/>
                  <w:marBottom w:val="0"/>
                  <w:divBdr>
                    <w:top w:val="none" w:sz="0" w:space="0" w:color="auto"/>
                    <w:left w:val="none" w:sz="0" w:space="0" w:color="auto"/>
                    <w:bottom w:val="none" w:sz="0" w:space="0" w:color="auto"/>
                    <w:right w:val="none" w:sz="0" w:space="0" w:color="auto"/>
                  </w:divBdr>
                </w:div>
                <w:div w:id="634874968">
                  <w:marLeft w:val="640"/>
                  <w:marRight w:val="0"/>
                  <w:marTop w:val="0"/>
                  <w:marBottom w:val="0"/>
                  <w:divBdr>
                    <w:top w:val="none" w:sz="0" w:space="0" w:color="auto"/>
                    <w:left w:val="none" w:sz="0" w:space="0" w:color="auto"/>
                    <w:bottom w:val="none" w:sz="0" w:space="0" w:color="auto"/>
                    <w:right w:val="none" w:sz="0" w:space="0" w:color="auto"/>
                  </w:divBdr>
                </w:div>
                <w:div w:id="549222223">
                  <w:marLeft w:val="640"/>
                  <w:marRight w:val="0"/>
                  <w:marTop w:val="0"/>
                  <w:marBottom w:val="0"/>
                  <w:divBdr>
                    <w:top w:val="none" w:sz="0" w:space="0" w:color="auto"/>
                    <w:left w:val="none" w:sz="0" w:space="0" w:color="auto"/>
                    <w:bottom w:val="none" w:sz="0" w:space="0" w:color="auto"/>
                    <w:right w:val="none" w:sz="0" w:space="0" w:color="auto"/>
                  </w:divBdr>
                </w:div>
                <w:div w:id="939095917">
                  <w:marLeft w:val="640"/>
                  <w:marRight w:val="0"/>
                  <w:marTop w:val="0"/>
                  <w:marBottom w:val="0"/>
                  <w:divBdr>
                    <w:top w:val="none" w:sz="0" w:space="0" w:color="auto"/>
                    <w:left w:val="none" w:sz="0" w:space="0" w:color="auto"/>
                    <w:bottom w:val="none" w:sz="0" w:space="0" w:color="auto"/>
                    <w:right w:val="none" w:sz="0" w:space="0" w:color="auto"/>
                  </w:divBdr>
                </w:div>
                <w:div w:id="1016810030">
                  <w:marLeft w:val="640"/>
                  <w:marRight w:val="0"/>
                  <w:marTop w:val="0"/>
                  <w:marBottom w:val="0"/>
                  <w:divBdr>
                    <w:top w:val="none" w:sz="0" w:space="0" w:color="auto"/>
                    <w:left w:val="none" w:sz="0" w:space="0" w:color="auto"/>
                    <w:bottom w:val="none" w:sz="0" w:space="0" w:color="auto"/>
                    <w:right w:val="none" w:sz="0" w:space="0" w:color="auto"/>
                  </w:divBdr>
                </w:div>
                <w:div w:id="1868985449">
                  <w:marLeft w:val="640"/>
                  <w:marRight w:val="0"/>
                  <w:marTop w:val="0"/>
                  <w:marBottom w:val="0"/>
                  <w:divBdr>
                    <w:top w:val="none" w:sz="0" w:space="0" w:color="auto"/>
                    <w:left w:val="none" w:sz="0" w:space="0" w:color="auto"/>
                    <w:bottom w:val="none" w:sz="0" w:space="0" w:color="auto"/>
                    <w:right w:val="none" w:sz="0" w:space="0" w:color="auto"/>
                  </w:divBdr>
                </w:div>
                <w:div w:id="99643654">
                  <w:marLeft w:val="640"/>
                  <w:marRight w:val="0"/>
                  <w:marTop w:val="0"/>
                  <w:marBottom w:val="0"/>
                  <w:divBdr>
                    <w:top w:val="none" w:sz="0" w:space="0" w:color="auto"/>
                    <w:left w:val="none" w:sz="0" w:space="0" w:color="auto"/>
                    <w:bottom w:val="none" w:sz="0" w:space="0" w:color="auto"/>
                    <w:right w:val="none" w:sz="0" w:space="0" w:color="auto"/>
                  </w:divBdr>
                </w:div>
                <w:div w:id="242493665">
                  <w:marLeft w:val="640"/>
                  <w:marRight w:val="0"/>
                  <w:marTop w:val="0"/>
                  <w:marBottom w:val="0"/>
                  <w:divBdr>
                    <w:top w:val="none" w:sz="0" w:space="0" w:color="auto"/>
                    <w:left w:val="none" w:sz="0" w:space="0" w:color="auto"/>
                    <w:bottom w:val="none" w:sz="0" w:space="0" w:color="auto"/>
                    <w:right w:val="none" w:sz="0" w:space="0" w:color="auto"/>
                  </w:divBdr>
                </w:div>
                <w:div w:id="1446190574">
                  <w:marLeft w:val="640"/>
                  <w:marRight w:val="0"/>
                  <w:marTop w:val="0"/>
                  <w:marBottom w:val="0"/>
                  <w:divBdr>
                    <w:top w:val="none" w:sz="0" w:space="0" w:color="auto"/>
                    <w:left w:val="none" w:sz="0" w:space="0" w:color="auto"/>
                    <w:bottom w:val="none" w:sz="0" w:space="0" w:color="auto"/>
                    <w:right w:val="none" w:sz="0" w:space="0" w:color="auto"/>
                  </w:divBdr>
                </w:div>
                <w:div w:id="1044869365">
                  <w:marLeft w:val="640"/>
                  <w:marRight w:val="0"/>
                  <w:marTop w:val="0"/>
                  <w:marBottom w:val="0"/>
                  <w:divBdr>
                    <w:top w:val="none" w:sz="0" w:space="0" w:color="auto"/>
                    <w:left w:val="none" w:sz="0" w:space="0" w:color="auto"/>
                    <w:bottom w:val="none" w:sz="0" w:space="0" w:color="auto"/>
                    <w:right w:val="none" w:sz="0" w:space="0" w:color="auto"/>
                  </w:divBdr>
                </w:div>
                <w:div w:id="27874230">
                  <w:marLeft w:val="640"/>
                  <w:marRight w:val="0"/>
                  <w:marTop w:val="0"/>
                  <w:marBottom w:val="0"/>
                  <w:divBdr>
                    <w:top w:val="none" w:sz="0" w:space="0" w:color="auto"/>
                    <w:left w:val="none" w:sz="0" w:space="0" w:color="auto"/>
                    <w:bottom w:val="none" w:sz="0" w:space="0" w:color="auto"/>
                    <w:right w:val="none" w:sz="0" w:space="0" w:color="auto"/>
                  </w:divBdr>
                </w:div>
                <w:div w:id="421146172">
                  <w:marLeft w:val="640"/>
                  <w:marRight w:val="0"/>
                  <w:marTop w:val="0"/>
                  <w:marBottom w:val="0"/>
                  <w:divBdr>
                    <w:top w:val="none" w:sz="0" w:space="0" w:color="auto"/>
                    <w:left w:val="none" w:sz="0" w:space="0" w:color="auto"/>
                    <w:bottom w:val="none" w:sz="0" w:space="0" w:color="auto"/>
                    <w:right w:val="none" w:sz="0" w:space="0" w:color="auto"/>
                  </w:divBdr>
                </w:div>
                <w:div w:id="1309869361">
                  <w:marLeft w:val="640"/>
                  <w:marRight w:val="0"/>
                  <w:marTop w:val="0"/>
                  <w:marBottom w:val="0"/>
                  <w:divBdr>
                    <w:top w:val="none" w:sz="0" w:space="0" w:color="auto"/>
                    <w:left w:val="none" w:sz="0" w:space="0" w:color="auto"/>
                    <w:bottom w:val="none" w:sz="0" w:space="0" w:color="auto"/>
                    <w:right w:val="none" w:sz="0" w:space="0" w:color="auto"/>
                  </w:divBdr>
                </w:div>
                <w:div w:id="781001049">
                  <w:marLeft w:val="640"/>
                  <w:marRight w:val="0"/>
                  <w:marTop w:val="0"/>
                  <w:marBottom w:val="0"/>
                  <w:divBdr>
                    <w:top w:val="none" w:sz="0" w:space="0" w:color="auto"/>
                    <w:left w:val="none" w:sz="0" w:space="0" w:color="auto"/>
                    <w:bottom w:val="none" w:sz="0" w:space="0" w:color="auto"/>
                    <w:right w:val="none" w:sz="0" w:space="0" w:color="auto"/>
                  </w:divBdr>
                </w:div>
              </w:divsChild>
            </w:div>
            <w:div w:id="2060667443">
              <w:marLeft w:val="0"/>
              <w:marRight w:val="0"/>
              <w:marTop w:val="0"/>
              <w:marBottom w:val="0"/>
              <w:divBdr>
                <w:top w:val="none" w:sz="0" w:space="0" w:color="auto"/>
                <w:left w:val="none" w:sz="0" w:space="0" w:color="auto"/>
                <w:bottom w:val="none" w:sz="0" w:space="0" w:color="auto"/>
                <w:right w:val="none" w:sz="0" w:space="0" w:color="auto"/>
              </w:divBdr>
              <w:divsChild>
                <w:div w:id="2012491887">
                  <w:marLeft w:val="640"/>
                  <w:marRight w:val="0"/>
                  <w:marTop w:val="0"/>
                  <w:marBottom w:val="0"/>
                  <w:divBdr>
                    <w:top w:val="none" w:sz="0" w:space="0" w:color="auto"/>
                    <w:left w:val="none" w:sz="0" w:space="0" w:color="auto"/>
                    <w:bottom w:val="none" w:sz="0" w:space="0" w:color="auto"/>
                    <w:right w:val="none" w:sz="0" w:space="0" w:color="auto"/>
                  </w:divBdr>
                </w:div>
                <w:div w:id="578752734">
                  <w:marLeft w:val="640"/>
                  <w:marRight w:val="0"/>
                  <w:marTop w:val="0"/>
                  <w:marBottom w:val="0"/>
                  <w:divBdr>
                    <w:top w:val="none" w:sz="0" w:space="0" w:color="auto"/>
                    <w:left w:val="none" w:sz="0" w:space="0" w:color="auto"/>
                    <w:bottom w:val="none" w:sz="0" w:space="0" w:color="auto"/>
                    <w:right w:val="none" w:sz="0" w:space="0" w:color="auto"/>
                  </w:divBdr>
                </w:div>
                <w:div w:id="719405192">
                  <w:marLeft w:val="640"/>
                  <w:marRight w:val="0"/>
                  <w:marTop w:val="0"/>
                  <w:marBottom w:val="0"/>
                  <w:divBdr>
                    <w:top w:val="none" w:sz="0" w:space="0" w:color="auto"/>
                    <w:left w:val="none" w:sz="0" w:space="0" w:color="auto"/>
                    <w:bottom w:val="none" w:sz="0" w:space="0" w:color="auto"/>
                    <w:right w:val="none" w:sz="0" w:space="0" w:color="auto"/>
                  </w:divBdr>
                </w:div>
                <w:div w:id="707409491">
                  <w:marLeft w:val="640"/>
                  <w:marRight w:val="0"/>
                  <w:marTop w:val="0"/>
                  <w:marBottom w:val="0"/>
                  <w:divBdr>
                    <w:top w:val="none" w:sz="0" w:space="0" w:color="auto"/>
                    <w:left w:val="none" w:sz="0" w:space="0" w:color="auto"/>
                    <w:bottom w:val="none" w:sz="0" w:space="0" w:color="auto"/>
                    <w:right w:val="none" w:sz="0" w:space="0" w:color="auto"/>
                  </w:divBdr>
                </w:div>
                <w:div w:id="413478411">
                  <w:marLeft w:val="640"/>
                  <w:marRight w:val="0"/>
                  <w:marTop w:val="0"/>
                  <w:marBottom w:val="0"/>
                  <w:divBdr>
                    <w:top w:val="none" w:sz="0" w:space="0" w:color="auto"/>
                    <w:left w:val="none" w:sz="0" w:space="0" w:color="auto"/>
                    <w:bottom w:val="none" w:sz="0" w:space="0" w:color="auto"/>
                    <w:right w:val="none" w:sz="0" w:space="0" w:color="auto"/>
                  </w:divBdr>
                </w:div>
                <w:div w:id="2074430536">
                  <w:marLeft w:val="640"/>
                  <w:marRight w:val="0"/>
                  <w:marTop w:val="0"/>
                  <w:marBottom w:val="0"/>
                  <w:divBdr>
                    <w:top w:val="none" w:sz="0" w:space="0" w:color="auto"/>
                    <w:left w:val="none" w:sz="0" w:space="0" w:color="auto"/>
                    <w:bottom w:val="none" w:sz="0" w:space="0" w:color="auto"/>
                    <w:right w:val="none" w:sz="0" w:space="0" w:color="auto"/>
                  </w:divBdr>
                </w:div>
                <w:div w:id="93602051">
                  <w:marLeft w:val="640"/>
                  <w:marRight w:val="0"/>
                  <w:marTop w:val="0"/>
                  <w:marBottom w:val="0"/>
                  <w:divBdr>
                    <w:top w:val="none" w:sz="0" w:space="0" w:color="auto"/>
                    <w:left w:val="none" w:sz="0" w:space="0" w:color="auto"/>
                    <w:bottom w:val="none" w:sz="0" w:space="0" w:color="auto"/>
                    <w:right w:val="none" w:sz="0" w:space="0" w:color="auto"/>
                  </w:divBdr>
                </w:div>
                <w:div w:id="1020201771">
                  <w:marLeft w:val="640"/>
                  <w:marRight w:val="0"/>
                  <w:marTop w:val="0"/>
                  <w:marBottom w:val="0"/>
                  <w:divBdr>
                    <w:top w:val="none" w:sz="0" w:space="0" w:color="auto"/>
                    <w:left w:val="none" w:sz="0" w:space="0" w:color="auto"/>
                    <w:bottom w:val="none" w:sz="0" w:space="0" w:color="auto"/>
                    <w:right w:val="none" w:sz="0" w:space="0" w:color="auto"/>
                  </w:divBdr>
                </w:div>
                <w:div w:id="1889603595">
                  <w:marLeft w:val="640"/>
                  <w:marRight w:val="0"/>
                  <w:marTop w:val="0"/>
                  <w:marBottom w:val="0"/>
                  <w:divBdr>
                    <w:top w:val="none" w:sz="0" w:space="0" w:color="auto"/>
                    <w:left w:val="none" w:sz="0" w:space="0" w:color="auto"/>
                    <w:bottom w:val="none" w:sz="0" w:space="0" w:color="auto"/>
                    <w:right w:val="none" w:sz="0" w:space="0" w:color="auto"/>
                  </w:divBdr>
                </w:div>
                <w:div w:id="2134933495">
                  <w:marLeft w:val="640"/>
                  <w:marRight w:val="0"/>
                  <w:marTop w:val="0"/>
                  <w:marBottom w:val="0"/>
                  <w:divBdr>
                    <w:top w:val="none" w:sz="0" w:space="0" w:color="auto"/>
                    <w:left w:val="none" w:sz="0" w:space="0" w:color="auto"/>
                    <w:bottom w:val="none" w:sz="0" w:space="0" w:color="auto"/>
                    <w:right w:val="none" w:sz="0" w:space="0" w:color="auto"/>
                  </w:divBdr>
                </w:div>
                <w:div w:id="1475562801">
                  <w:marLeft w:val="640"/>
                  <w:marRight w:val="0"/>
                  <w:marTop w:val="0"/>
                  <w:marBottom w:val="0"/>
                  <w:divBdr>
                    <w:top w:val="none" w:sz="0" w:space="0" w:color="auto"/>
                    <w:left w:val="none" w:sz="0" w:space="0" w:color="auto"/>
                    <w:bottom w:val="none" w:sz="0" w:space="0" w:color="auto"/>
                    <w:right w:val="none" w:sz="0" w:space="0" w:color="auto"/>
                  </w:divBdr>
                </w:div>
                <w:div w:id="29645304">
                  <w:marLeft w:val="640"/>
                  <w:marRight w:val="0"/>
                  <w:marTop w:val="0"/>
                  <w:marBottom w:val="0"/>
                  <w:divBdr>
                    <w:top w:val="none" w:sz="0" w:space="0" w:color="auto"/>
                    <w:left w:val="none" w:sz="0" w:space="0" w:color="auto"/>
                    <w:bottom w:val="none" w:sz="0" w:space="0" w:color="auto"/>
                    <w:right w:val="none" w:sz="0" w:space="0" w:color="auto"/>
                  </w:divBdr>
                </w:div>
                <w:div w:id="298343040">
                  <w:marLeft w:val="640"/>
                  <w:marRight w:val="0"/>
                  <w:marTop w:val="0"/>
                  <w:marBottom w:val="0"/>
                  <w:divBdr>
                    <w:top w:val="none" w:sz="0" w:space="0" w:color="auto"/>
                    <w:left w:val="none" w:sz="0" w:space="0" w:color="auto"/>
                    <w:bottom w:val="none" w:sz="0" w:space="0" w:color="auto"/>
                    <w:right w:val="none" w:sz="0" w:space="0" w:color="auto"/>
                  </w:divBdr>
                </w:div>
                <w:div w:id="1926844949">
                  <w:marLeft w:val="640"/>
                  <w:marRight w:val="0"/>
                  <w:marTop w:val="0"/>
                  <w:marBottom w:val="0"/>
                  <w:divBdr>
                    <w:top w:val="none" w:sz="0" w:space="0" w:color="auto"/>
                    <w:left w:val="none" w:sz="0" w:space="0" w:color="auto"/>
                    <w:bottom w:val="none" w:sz="0" w:space="0" w:color="auto"/>
                    <w:right w:val="none" w:sz="0" w:space="0" w:color="auto"/>
                  </w:divBdr>
                </w:div>
                <w:div w:id="585958820">
                  <w:marLeft w:val="640"/>
                  <w:marRight w:val="0"/>
                  <w:marTop w:val="0"/>
                  <w:marBottom w:val="0"/>
                  <w:divBdr>
                    <w:top w:val="none" w:sz="0" w:space="0" w:color="auto"/>
                    <w:left w:val="none" w:sz="0" w:space="0" w:color="auto"/>
                    <w:bottom w:val="none" w:sz="0" w:space="0" w:color="auto"/>
                    <w:right w:val="none" w:sz="0" w:space="0" w:color="auto"/>
                  </w:divBdr>
                </w:div>
                <w:div w:id="1689406049">
                  <w:marLeft w:val="640"/>
                  <w:marRight w:val="0"/>
                  <w:marTop w:val="0"/>
                  <w:marBottom w:val="0"/>
                  <w:divBdr>
                    <w:top w:val="none" w:sz="0" w:space="0" w:color="auto"/>
                    <w:left w:val="none" w:sz="0" w:space="0" w:color="auto"/>
                    <w:bottom w:val="none" w:sz="0" w:space="0" w:color="auto"/>
                    <w:right w:val="none" w:sz="0" w:space="0" w:color="auto"/>
                  </w:divBdr>
                </w:div>
                <w:div w:id="427969831">
                  <w:marLeft w:val="640"/>
                  <w:marRight w:val="0"/>
                  <w:marTop w:val="0"/>
                  <w:marBottom w:val="0"/>
                  <w:divBdr>
                    <w:top w:val="none" w:sz="0" w:space="0" w:color="auto"/>
                    <w:left w:val="none" w:sz="0" w:space="0" w:color="auto"/>
                    <w:bottom w:val="none" w:sz="0" w:space="0" w:color="auto"/>
                    <w:right w:val="none" w:sz="0" w:space="0" w:color="auto"/>
                  </w:divBdr>
                </w:div>
                <w:div w:id="1939018422">
                  <w:marLeft w:val="640"/>
                  <w:marRight w:val="0"/>
                  <w:marTop w:val="0"/>
                  <w:marBottom w:val="0"/>
                  <w:divBdr>
                    <w:top w:val="none" w:sz="0" w:space="0" w:color="auto"/>
                    <w:left w:val="none" w:sz="0" w:space="0" w:color="auto"/>
                    <w:bottom w:val="none" w:sz="0" w:space="0" w:color="auto"/>
                    <w:right w:val="none" w:sz="0" w:space="0" w:color="auto"/>
                  </w:divBdr>
                </w:div>
                <w:div w:id="1448812800">
                  <w:marLeft w:val="640"/>
                  <w:marRight w:val="0"/>
                  <w:marTop w:val="0"/>
                  <w:marBottom w:val="0"/>
                  <w:divBdr>
                    <w:top w:val="none" w:sz="0" w:space="0" w:color="auto"/>
                    <w:left w:val="none" w:sz="0" w:space="0" w:color="auto"/>
                    <w:bottom w:val="none" w:sz="0" w:space="0" w:color="auto"/>
                    <w:right w:val="none" w:sz="0" w:space="0" w:color="auto"/>
                  </w:divBdr>
                </w:div>
                <w:div w:id="117914219">
                  <w:marLeft w:val="640"/>
                  <w:marRight w:val="0"/>
                  <w:marTop w:val="0"/>
                  <w:marBottom w:val="0"/>
                  <w:divBdr>
                    <w:top w:val="none" w:sz="0" w:space="0" w:color="auto"/>
                    <w:left w:val="none" w:sz="0" w:space="0" w:color="auto"/>
                    <w:bottom w:val="none" w:sz="0" w:space="0" w:color="auto"/>
                    <w:right w:val="none" w:sz="0" w:space="0" w:color="auto"/>
                  </w:divBdr>
                </w:div>
                <w:div w:id="1161039661">
                  <w:marLeft w:val="640"/>
                  <w:marRight w:val="0"/>
                  <w:marTop w:val="0"/>
                  <w:marBottom w:val="0"/>
                  <w:divBdr>
                    <w:top w:val="none" w:sz="0" w:space="0" w:color="auto"/>
                    <w:left w:val="none" w:sz="0" w:space="0" w:color="auto"/>
                    <w:bottom w:val="none" w:sz="0" w:space="0" w:color="auto"/>
                    <w:right w:val="none" w:sz="0" w:space="0" w:color="auto"/>
                  </w:divBdr>
                </w:div>
                <w:div w:id="914169990">
                  <w:marLeft w:val="640"/>
                  <w:marRight w:val="0"/>
                  <w:marTop w:val="0"/>
                  <w:marBottom w:val="0"/>
                  <w:divBdr>
                    <w:top w:val="none" w:sz="0" w:space="0" w:color="auto"/>
                    <w:left w:val="none" w:sz="0" w:space="0" w:color="auto"/>
                    <w:bottom w:val="none" w:sz="0" w:space="0" w:color="auto"/>
                    <w:right w:val="none" w:sz="0" w:space="0" w:color="auto"/>
                  </w:divBdr>
                </w:div>
                <w:div w:id="1008287446">
                  <w:marLeft w:val="640"/>
                  <w:marRight w:val="0"/>
                  <w:marTop w:val="0"/>
                  <w:marBottom w:val="0"/>
                  <w:divBdr>
                    <w:top w:val="none" w:sz="0" w:space="0" w:color="auto"/>
                    <w:left w:val="none" w:sz="0" w:space="0" w:color="auto"/>
                    <w:bottom w:val="none" w:sz="0" w:space="0" w:color="auto"/>
                    <w:right w:val="none" w:sz="0" w:space="0" w:color="auto"/>
                  </w:divBdr>
                </w:div>
                <w:div w:id="758137858">
                  <w:marLeft w:val="640"/>
                  <w:marRight w:val="0"/>
                  <w:marTop w:val="0"/>
                  <w:marBottom w:val="0"/>
                  <w:divBdr>
                    <w:top w:val="none" w:sz="0" w:space="0" w:color="auto"/>
                    <w:left w:val="none" w:sz="0" w:space="0" w:color="auto"/>
                    <w:bottom w:val="none" w:sz="0" w:space="0" w:color="auto"/>
                    <w:right w:val="none" w:sz="0" w:space="0" w:color="auto"/>
                  </w:divBdr>
                </w:div>
                <w:div w:id="654605684">
                  <w:marLeft w:val="640"/>
                  <w:marRight w:val="0"/>
                  <w:marTop w:val="0"/>
                  <w:marBottom w:val="0"/>
                  <w:divBdr>
                    <w:top w:val="none" w:sz="0" w:space="0" w:color="auto"/>
                    <w:left w:val="none" w:sz="0" w:space="0" w:color="auto"/>
                    <w:bottom w:val="none" w:sz="0" w:space="0" w:color="auto"/>
                    <w:right w:val="none" w:sz="0" w:space="0" w:color="auto"/>
                  </w:divBdr>
                </w:div>
                <w:div w:id="2085712442">
                  <w:marLeft w:val="640"/>
                  <w:marRight w:val="0"/>
                  <w:marTop w:val="0"/>
                  <w:marBottom w:val="0"/>
                  <w:divBdr>
                    <w:top w:val="none" w:sz="0" w:space="0" w:color="auto"/>
                    <w:left w:val="none" w:sz="0" w:space="0" w:color="auto"/>
                    <w:bottom w:val="none" w:sz="0" w:space="0" w:color="auto"/>
                    <w:right w:val="none" w:sz="0" w:space="0" w:color="auto"/>
                  </w:divBdr>
                </w:div>
                <w:div w:id="1253706483">
                  <w:marLeft w:val="640"/>
                  <w:marRight w:val="0"/>
                  <w:marTop w:val="0"/>
                  <w:marBottom w:val="0"/>
                  <w:divBdr>
                    <w:top w:val="none" w:sz="0" w:space="0" w:color="auto"/>
                    <w:left w:val="none" w:sz="0" w:space="0" w:color="auto"/>
                    <w:bottom w:val="none" w:sz="0" w:space="0" w:color="auto"/>
                    <w:right w:val="none" w:sz="0" w:space="0" w:color="auto"/>
                  </w:divBdr>
                </w:div>
                <w:div w:id="436802222">
                  <w:marLeft w:val="640"/>
                  <w:marRight w:val="0"/>
                  <w:marTop w:val="0"/>
                  <w:marBottom w:val="0"/>
                  <w:divBdr>
                    <w:top w:val="none" w:sz="0" w:space="0" w:color="auto"/>
                    <w:left w:val="none" w:sz="0" w:space="0" w:color="auto"/>
                    <w:bottom w:val="none" w:sz="0" w:space="0" w:color="auto"/>
                    <w:right w:val="none" w:sz="0" w:space="0" w:color="auto"/>
                  </w:divBdr>
                </w:div>
                <w:div w:id="978729761">
                  <w:marLeft w:val="640"/>
                  <w:marRight w:val="0"/>
                  <w:marTop w:val="0"/>
                  <w:marBottom w:val="0"/>
                  <w:divBdr>
                    <w:top w:val="none" w:sz="0" w:space="0" w:color="auto"/>
                    <w:left w:val="none" w:sz="0" w:space="0" w:color="auto"/>
                    <w:bottom w:val="none" w:sz="0" w:space="0" w:color="auto"/>
                    <w:right w:val="none" w:sz="0" w:space="0" w:color="auto"/>
                  </w:divBdr>
                </w:div>
                <w:div w:id="1956864810">
                  <w:marLeft w:val="640"/>
                  <w:marRight w:val="0"/>
                  <w:marTop w:val="0"/>
                  <w:marBottom w:val="0"/>
                  <w:divBdr>
                    <w:top w:val="none" w:sz="0" w:space="0" w:color="auto"/>
                    <w:left w:val="none" w:sz="0" w:space="0" w:color="auto"/>
                    <w:bottom w:val="none" w:sz="0" w:space="0" w:color="auto"/>
                    <w:right w:val="none" w:sz="0" w:space="0" w:color="auto"/>
                  </w:divBdr>
                </w:div>
                <w:div w:id="1744988433">
                  <w:marLeft w:val="640"/>
                  <w:marRight w:val="0"/>
                  <w:marTop w:val="0"/>
                  <w:marBottom w:val="0"/>
                  <w:divBdr>
                    <w:top w:val="none" w:sz="0" w:space="0" w:color="auto"/>
                    <w:left w:val="none" w:sz="0" w:space="0" w:color="auto"/>
                    <w:bottom w:val="none" w:sz="0" w:space="0" w:color="auto"/>
                    <w:right w:val="none" w:sz="0" w:space="0" w:color="auto"/>
                  </w:divBdr>
                </w:div>
                <w:div w:id="1622608091">
                  <w:marLeft w:val="640"/>
                  <w:marRight w:val="0"/>
                  <w:marTop w:val="0"/>
                  <w:marBottom w:val="0"/>
                  <w:divBdr>
                    <w:top w:val="none" w:sz="0" w:space="0" w:color="auto"/>
                    <w:left w:val="none" w:sz="0" w:space="0" w:color="auto"/>
                    <w:bottom w:val="none" w:sz="0" w:space="0" w:color="auto"/>
                    <w:right w:val="none" w:sz="0" w:space="0" w:color="auto"/>
                  </w:divBdr>
                </w:div>
                <w:div w:id="1431125812">
                  <w:marLeft w:val="640"/>
                  <w:marRight w:val="0"/>
                  <w:marTop w:val="0"/>
                  <w:marBottom w:val="0"/>
                  <w:divBdr>
                    <w:top w:val="none" w:sz="0" w:space="0" w:color="auto"/>
                    <w:left w:val="none" w:sz="0" w:space="0" w:color="auto"/>
                    <w:bottom w:val="none" w:sz="0" w:space="0" w:color="auto"/>
                    <w:right w:val="none" w:sz="0" w:space="0" w:color="auto"/>
                  </w:divBdr>
                </w:div>
                <w:div w:id="1248854333">
                  <w:marLeft w:val="640"/>
                  <w:marRight w:val="0"/>
                  <w:marTop w:val="0"/>
                  <w:marBottom w:val="0"/>
                  <w:divBdr>
                    <w:top w:val="none" w:sz="0" w:space="0" w:color="auto"/>
                    <w:left w:val="none" w:sz="0" w:space="0" w:color="auto"/>
                    <w:bottom w:val="none" w:sz="0" w:space="0" w:color="auto"/>
                    <w:right w:val="none" w:sz="0" w:space="0" w:color="auto"/>
                  </w:divBdr>
                </w:div>
              </w:divsChild>
            </w:div>
            <w:div w:id="1788815571">
              <w:marLeft w:val="0"/>
              <w:marRight w:val="0"/>
              <w:marTop w:val="0"/>
              <w:marBottom w:val="0"/>
              <w:divBdr>
                <w:top w:val="none" w:sz="0" w:space="0" w:color="auto"/>
                <w:left w:val="none" w:sz="0" w:space="0" w:color="auto"/>
                <w:bottom w:val="none" w:sz="0" w:space="0" w:color="auto"/>
                <w:right w:val="none" w:sz="0" w:space="0" w:color="auto"/>
              </w:divBdr>
              <w:divsChild>
                <w:div w:id="1106119501">
                  <w:marLeft w:val="640"/>
                  <w:marRight w:val="0"/>
                  <w:marTop w:val="0"/>
                  <w:marBottom w:val="0"/>
                  <w:divBdr>
                    <w:top w:val="none" w:sz="0" w:space="0" w:color="auto"/>
                    <w:left w:val="none" w:sz="0" w:space="0" w:color="auto"/>
                    <w:bottom w:val="none" w:sz="0" w:space="0" w:color="auto"/>
                    <w:right w:val="none" w:sz="0" w:space="0" w:color="auto"/>
                  </w:divBdr>
                </w:div>
                <w:div w:id="120733376">
                  <w:marLeft w:val="640"/>
                  <w:marRight w:val="0"/>
                  <w:marTop w:val="0"/>
                  <w:marBottom w:val="0"/>
                  <w:divBdr>
                    <w:top w:val="none" w:sz="0" w:space="0" w:color="auto"/>
                    <w:left w:val="none" w:sz="0" w:space="0" w:color="auto"/>
                    <w:bottom w:val="none" w:sz="0" w:space="0" w:color="auto"/>
                    <w:right w:val="none" w:sz="0" w:space="0" w:color="auto"/>
                  </w:divBdr>
                </w:div>
                <w:div w:id="1733964730">
                  <w:marLeft w:val="640"/>
                  <w:marRight w:val="0"/>
                  <w:marTop w:val="0"/>
                  <w:marBottom w:val="0"/>
                  <w:divBdr>
                    <w:top w:val="none" w:sz="0" w:space="0" w:color="auto"/>
                    <w:left w:val="none" w:sz="0" w:space="0" w:color="auto"/>
                    <w:bottom w:val="none" w:sz="0" w:space="0" w:color="auto"/>
                    <w:right w:val="none" w:sz="0" w:space="0" w:color="auto"/>
                  </w:divBdr>
                </w:div>
                <w:div w:id="1881088262">
                  <w:marLeft w:val="640"/>
                  <w:marRight w:val="0"/>
                  <w:marTop w:val="0"/>
                  <w:marBottom w:val="0"/>
                  <w:divBdr>
                    <w:top w:val="none" w:sz="0" w:space="0" w:color="auto"/>
                    <w:left w:val="none" w:sz="0" w:space="0" w:color="auto"/>
                    <w:bottom w:val="none" w:sz="0" w:space="0" w:color="auto"/>
                    <w:right w:val="none" w:sz="0" w:space="0" w:color="auto"/>
                  </w:divBdr>
                </w:div>
                <w:div w:id="54201696">
                  <w:marLeft w:val="640"/>
                  <w:marRight w:val="0"/>
                  <w:marTop w:val="0"/>
                  <w:marBottom w:val="0"/>
                  <w:divBdr>
                    <w:top w:val="none" w:sz="0" w:space="0" w:color="auto"/>
                    <w:left w:val="none" w:sz="0" w:space="0" w:color="auto"/>
                    <w:bottom w:val="none" w:sz="0" w:space="0" w:color="auto"/>
                    <w:right w:val="none" w:sz="0" w:space="0" w:color="auto"/>
                  </w:divBdr>
                </w:div>
                <w:div w:id="383408860">
                  <w:marLeft w:val="640"/>
                  <w:marRight w:val="0"/>
                  <w:marTop w:val="0"/>
                  <w:marBottom w:val="0"/>
                  <w:divBdr>
                    <w:top w:val="none" w:sz="0" w:space="0" w:color="auto"/>
                    <w:left w:val="none" w:sz="0" w:space="0" w:color="auto"/>
                    <w:bottom w:val="none" w:sz="0" w:space="0" w:color="auto"/>
                    <w:right w:val="none" w:sz="0" w:space="0" w:color="auto"/>
                  </w:divBdr>
                </w:div>
                <w:div w:id="1532256263">
                  <w:marLeft w:val="640"/>
                  <w:marRight w:val="0"/>
                  <w:marTop w:val="0"/>
                  <w:marBottom w:val="0"/>
                  <w:divBdr>
                    <w:top w:val="none" w:sz="0" w:space="0" w:color="auto"/>
                    <w:left w:val="none" w:sz="0" w:space="0" w:color="auto"/>
                    <w:bottom w:val="none" w:sz="0" w:space="0" w:color="auto"/>
                    <w:right w:val="none" w:sz="0" w:space="0" w:color="auto"/>
                  </w:divBdr>
                </w:div>
                <w:div w:id="96022535">
                  <w:marLeft w:val="640"/>
                  <w:marRight w:val="0"/>
                  <w:marTop w:val="0"/>
                  <w:marBottom w:val="0"/>
                  <w:divBdr>
                    <w:top w:val="none" w:sz="0" w:space="0" w:color="auto"/>
                    <w:left w:val="none" w:sz="0" w:space="0" w:color="auto"/>
                    <w:bottom w:val="none" w:sz="0" w:space="0" w:color="auto"/>
                    <w:right w:val="none" w:sz="0" w:space="0" w:color="auto"/>
                  </w:divBdr>
                </w:div>
                <w:div w:id="559949123">
                  <w:marLeft w:val="640"/>
                  <w:marRight w:val="0"/>
                  <w:marTop w:val="0"/>
                  <w:marBottom w:val="0"/>
                  <w:divBdr>
                    <w:top w:val="none" w:sz="0" w:space="0" w:color="auto"/>
                    <w:left w:val="none" w:sz="0" w:space="0" w:color="auto"/>
                    <w:bottom w:val="none" w:sz="0" w:space="0" w:color="auto"/>
                    <w:right w:val="none" w:sz="0" w:space="0" w:color="auto"/>
                  </w:divBdr>
                </w:div>
                <w:div w:id="337583204">
                  <w:marLeft w:val="640"/>
                  <w:marRight w:val="0"/>
                  <w:marTop w:val="0"/>
                  <w:marBottom w:val="0"/>
                  <w:divBdr>
                    <w:top w:val="none" w:sz="0" w:space="0" w:color="auto"/>
                    <w:left w:val="none" w:sz="0" w:space="0" w:color="auto"/>
                    <w:bottom w:val="none" w:sz="0" w:space="0" w:color="auto"/>
                    <w:right w:val="none" w:sz="0" w:space="0" w:color="auto"/>
                  </w:divBdr>
                </w:div>
                <w:div w:id="1264148262">
                  <w:marLeft w:val="640"/>
                  <w:marRight w:val="0"/>
                  <w:marTop w:val="0"/>
                  <w:marBottom w:val="0"/>
                  <w:divBdr>
                    <w:top w:val="none" w:sz="0" w:space="0" w:color="auto"/>
                    <w:left w:val="none" w:sz="0" w:space="0" w:color="auto"/>
                    <w:bottom w:val="none" w:sz="0" w:space="0" w:color="auto"/>
                    <w:right w:val="none" w:sz="0" w:space="0" w:color="auto"/>
                  </w:divBdr>
                </w:div>
                <w:div w:id="1406226470">
                  <w:marLeft w:val="640"/>
                  <w:marRight w:val="0"/>
                  <w:marTop w:val="0"/>
                  <w:marBottom w:val="0"/>
                  <w:divBdr>
                    <w:top w:val="none" w:sz="0" w:space="0" w:color="auto"/>
                    <w:left w:val="none" w:sz="0" w:space="0" w:color="auto"/>
                    <w:bottom w:val="none" w:sz="0" w:space="0" w:color="auto"/>
                    <w:right w:val="none" w:sz="0" w:space="0" w:color="auto"/>
                  </w:divBdr>
                </w:div>
                <w:div w:id="1635914599">
                  <w:marLeft w:val="640"/>
                  <w:marRight w:val="0"/>
                  <w:marTop w:val="0"/>
                  <w:marBottom w:val="0"/>
                  <w:divBdr>
                    <w:top w:val="none" w:sz="0" w:space="0" w:color="auto"/>
                    <w:left w:val="none" w:sz="0" w:space="0" w:color="auto"/>
                    <w:bottom w:val="none" w:sz="0" w:space="0" w:color="auto"/>
                    <w:right w:val="none" w:sz="0" w:space="0" w:color="auto"/>
                  </w:divBdr>
                </w:div>
                <w:div w:id="1383944960">
                  <w:marLeft w:val="640"/>
                  <w:marRight w:val="0"/>
                  <w:marTop w:val="0"/>
                  <w:marBottom w:val="0"/>
                  <w:divBdr>
                    <w:top w:val="none" w:sz="0" w:space="0" w:color="auto"/>
                    <w:left w:val="none" w:sz="0" w:space="0" w:color="auto"/>
                    <w:bottom w:val="none" w:sz="0" w:space="0" w:color="auto"/>
                    <w:right w:val="none" w:sz="0" w:space="0" w:color="auto"/>
                  </w:divBdr>
                </w:div>
                <w:div w:id="1161500747">
                  <w:marLeft w:val="640"/>
                  <w:marRight w:val="0"/>
                  <w:marTop w:val="0"/>
                  <w:marBottom w:val="0"/>
                  <w:divBdr>
                    <w:top w:val="none" w:sz="0" w:space="0" w:color="auto"/>
                    <w:left w:val="none" w:sz="0" w:space="0" w:color="auto"/>
                    <w:bottom w:val="none" w:sz="0" w:space="0" w:color="auto"/>
                    <w:right w:val="none" w:sz="0" w:space="0" w:color="auto"/>
                  </w:divBdr>
                </w:div>
                <w:div w:id="1997101663">
                  <w:marLeft w:val="640"/>
                  <w:marRight w:val="0"/>
                  <w:marTop w:val="0"/>
                  <w:marBottom w:val="0"/>
                  <w:divBdr>
                    <w:top w:val="none" w:sz="0" w:space="0" w:color="auto"/>
                    <w:left w:val="none" w:sz="0" w:space="0" w:color="auto"/>
                    <w:bottom w:val="none" w:sz="0" w:space="0" w:color="auto"/>
                    <w:right w:val="none" w:sz="0" w:space="0" w:color="auto"/>
                  </w:divBdr>
                </w:div>
                <w:div w:id="200752353">
                  <w:marLeft w:val="640"/>
                  <w:marRight w:val="0"/>
                  <w:marTop w:val="0"/>
                  <w:marBottom w:val="0"/>
                  <w:divBdr>
                    <w:top w:val="none" w:sz="0" w:space="0" w:color="auto"/>
                    <w:left w:val="none" w:sz="0" w:space="0" w:color="auto"/>
                    <w:bottom w:val="none" w:sz="0" w:space="0" w:color="auto"/>
                    <w:right w:val="none" w:sz="0" w:space="0" w:color="auto"/>
                  </w:divBdr>
                </w:div>
                <w:div w:id="340595129">
                  <w:marLeft w:val="640"/>
                  <w:marRight w:val="0"/>
                  <w:marTop w:val="0"/>
                  <w:marBottom w:val="0"/>
                  <w:divBdr>
                    <w:top w:val="none" w:sz="0" w:space="0" w:color="auto"/>
                    <w:left w:val="none" w:sz="0" w:space="0" w:color="auto"/>
                    <w:bottom w:val="none" w:sz="0" w:space="0" w:color="auto"/>
                    <w:right w:val="none" w:sz="0" w:space="0" w:color="auto"/>
                  </w:divBdr>
                </w:div>
                <w:div w:id="2058621460">
                  <w:marLeft w:val="640"/>
                  <w:marRight w:val="0"/>
                  <w:marTop w:val="0"/>
                  <w:marBottom w:val="0"/>
                  <w:divBdr>
                    <w:top w:val="none" w:sz="0" w:space="0" w:color="auto"/>
                    <w:left w:val="none" w:sz="0" w:space="0" w:color="auto"/>
                    <w:bottom w:val="none" w:sz="0" w:space="0" w:color="auto"/>
                    <w:right w:val="none" w:sz="0" w:space="0" w:color="auto"/>
                  </w:divBdr>
                </w:div>
                <w:div w:id="203716659">
                  <w:marLeft w:val="640"/>
                  <w:marRight w:val="0"/>
                  <w:marTop w:val="0"/>
                  <w:marBottom w:val="0"/>
                  <w:divBdr>
                    <w:top w:val="none" w:sz="0" w:space="0" w:color="auto"/>
                    <w:left w:val="none" w:sz="0" w:space="0" w:color="auto"/>
                    <w:bottom w:val="none" w:sz="0" w:space="0" w:color="auto"/>
                    <w:right w:val="none" w:sz="0" w:space="0" w:color="auto"/>
                  </w:divBdr>
                </w:div>
                <w:div w:id="1974403331">
                  <w:marLeft w:val="640"/>
                  <w:marRight w:val="0"/>
                  <w:marTop w:val="0"/>
                  <w:marBottom w:val="0"/>
                  <w:divBdr>
                    <w:top w:val="none" w:sz="0" w:space="0" w:color="auto"/>
                    <w:left w:val="none" w:sz="0" w:space="0" w:color="auto"/>
                    <w:bottom w:val="none" w:sz="0" w:space="0" w:color="auto"/>
                    <w:right w:val="none" w:sz="0" w:space="0" w:color="auto"/>
                  </w:divBdr>
                </w:div>
                <w:div w:id="1421178893">
                  <w:marLeft w:val="640"/>
                  <w:marRight w:val="0"/>
                  <w:marTop w:val="0"/>
                  <w:marBottom w:val="0"/>
                  <w:divBdr>
                    <w:top w:val="none" w:sz="0" w:space="0" w:color="auto"/>
                    <w:left w:val="none" w:sz="0" w:space="0" w:color="auto"/>
                    <w:bottom w:val="none" w:sz="0" w:space="0" w:color="auto"/>
                    <w:right w:val="none" w:sz="0" w:space="0" w:color="auto"/>
                  </w:divBdr>
                </w:div>
                <w:div w:id="909389171">
                  <w:marLeft w:val="640"/>
                  <w:marRight w:val="0"/>
                  <w:marTop w:val="0"/>
                  <w:marBottom w:val="0"/>
                  <w:divBdr>
                    <w:top w:val="none" w:sz="0" w:space="0" w:color="auto"/>
                    <w:left w:val="none" w:sz="0" w:space="0" w:color="auto"/>
                    <w:bottom w:val="none" w:sz="0" w:space="0" w:color="auto"/>
                    <w:right w:val="none" w:sz="0" w:space="0" w:color="auto"/>
                  </w:divBdr>
                </w:div>
                <w:div w:id="695623125">
                  <w:marLeft w:val="640"/>
                  <w:marRight w:val="0"/>
                  <w:marTop w:val="0"/>
                  <w:marBottom w:val="0"/>
                  <w:divBdr>
                    <w:top w:val="none" w:sz="0" w:space="0" w:color="auto"/>
                    <w:left w:val="none" w:sz="0" w:space="0" w:color="auto"/>
                    <w:bottom w:val="none" w:sz="0" w:space="0" w:color="auto"/>
                    <w:right w:val="none" w:sz="0" w:space="0" w:color="auto"/>
                  </w:divBdr>
                </w:div>
                <w:div w:id="1493107305">
                  <w:marLeft w:val="640"/>
                  <w:marRight w:val="0"/>
                  <w:marTop w:val="0"/>
                  <w:marBottom w:val="0"/>
                  <w:divBdr>
                    <w:top w:val="none" w:sz="0" w:space="0" w:color="auto"/>
                    <w:left w:val="none" w:sz="0" w:space="0" w:color="auto"/>
                    <w:bottom w:val="none" w:sz="0" w:space="0" w:color="auto"/>
                    <w:right w:val="none" w:sz="0" w:space="0" w:color="auto"/>
                  </w:divBdr>
                </w:div>
                <w:div w:id="1936160971">
                  <w:marLeft w:val="640"/>
                  <w:marRight w:val="0"/>
                  <w:marTop w:val="0"/>
                  <w:marBottom w:val="0"/>
                  <w:divBdr>
                    <w:top w:val="none" w:sz="0" w:space="0" w:color="auto"/>
                    <w:left w:val="none" w:sz="0" w:space="0" w:color="auto"/>
                    <w:bottom w:val="none" w:sz="0" w:space="0" w:color="auto"/>
                    <w:right w:val="none" w:sz="0" w:space="0" w:color="auto"/>
                  </w:divBdr>
                </w:div>
                <w:div w:id="1086145534">
                  <w:marLeft w:val="640"/>
                  <w:marRight w:val="0"/>
                  <w:marTop w:val="0"/>
                  <w:marBottom w:val="0"/>
                  <w:divBdr>
                    <w:top w:val="none" w:sz="0" w:space="0" w:color="auto"/>
                    <w:left w:val="none" w:sz="0" w:space="0" w:color="auto"/>
                    <w:bottom w:val="none" w:sz="0" w:space="0" w:color="auto"/>
                    <w:right w:val="none" w:sz="0" w:space="0" w:color="auto"/>
                  </w:divBdr>
                </w:div>
                <w:div w:id="1985238420">
                  <w:marLeft w:val="640"/>
                  <w:marRight w:val="0"/>
                  <w:marTop w:val="0"/>
                  <w:marBottom w:val="0"/>
                  <w:divBdr>
                    <w:top w:val="none" w:sz="0" w:space="0" w:color="auto"/>
                    <w:left w:val="none" w:sz="0" w:space="0" w:color="auto"/>
                    <w:bottom w:val="none" w:sz="0" w:space="0" w:color="auto"/>
                    <w:right w:val="none" w:sz="0" w:space="0" w:color="auto"/>
                  </w:divBdr>
                </w:div>
                <w:div w:id="939407365">
                  <w:marLeft w:val="640"/>
                  <w:marRight w:val="0"/>
                  <w:marTop w:val="0"/>
                  <w:marBottom w:val="0"/>
                  <w:divBdr>
                    <w:top w:val="none" w:sz="0" w:space="0" w:color="auto"/>
                    <w:left w:val="none" w:sz="0" w:space="0" w:color="auto"/>
                    <w:bottom w:val="none" w:sz="0" w:space="0" w:color="auto"/>
                    <w:right w:val="none" w:sz="0" w:space="0" w:color="auto"/>
                  </w:divBdr>
                </w:div>
                <w:div w:id="969019231">
                  <w:marLeft w:val="640"/>
                  <w:marRight w:val="0"/>
                  <w:marTop w:val="0"/>
                  <w:marBottom w:val="0"/>
                  <w:divBdr>
                    <w:top w:val="none" w:sz="0" w:space="0" w:color="auto"/>
                    <w:left w:val="none" w:sz="0" w:space="0" w:color="auto"/>
                    <w:bottom w:val="none" w:sz="0" w:space="0" w:color="auto"/>
                    <w:right w:val="none" w:sz="0" w:space="0" w:color="auto"/>
                  </w:divBdr>
                </w:div>
                <w:div w:id="1051152849">
                  <w:marLeft w:val="640"/>
                  <w:marRight w:val="0"/>
                  <w:marTop w:val="0"/>
                  <w:marBottom w:val="0"/>
                  <w:divBdr>
                    <w:top w:val="none" w:sz="0" w:space="0" w:color="auto"/>
                    <w:left w:val="none" w:sz="0" w:space="0" w:color="auto"/>
                    <w:bottom w:val="none" w:sz="0" w:space="0" w:color="auto"/>
                    <w:right w:val="none" w:sz="0" w:space="0" w:color="auto"/>
                  </w:divBdr>
                </w:div>
                <w:div w:id="1367023545">
                  <w:marLeft w:val="640"/>
                  <w:marRight w:val="0"/>
                  <w:marTop w:val="0"/>
                  <w:marBottom w:val="0"/>
                  <w:divBdr>
                    <w:top w:val="none" w:sz="0" w:space="0" w:color="auto"/>
                    <w:left w:val="none" w:sz="0" w:space="0" w:color="auto"/>
                    <w:bottom w:val="none" w:sz="0" w:space="0" w:color="auto"/>
                    <w:right w:val="none" w:sz="0" w:space="0" w:color="auto"/>
                  </w:divBdr>
                </w:div>
                <w:div w:id="427890889">
                  <w:marLeft w:val="640"/>
                  <w:marRight w:val="0"/>
                  <w:marTop w:val="0"/>
                  <w:marBottom w:val="0"/>
                  <w:divBdr>
                    <w:top w:val="none" w:sz="0" w:space="0" w:color="auto"/>
                    <w:left w:val="none" w:sz="0" w:space="0" w:color="auto"/>
                    <w:bottom w:val="none" w:sz="0" w:space="0" w:color="auto"/>
                    <w:right w:val="none" w:sz="0" w:space="0" w:color="auto"/>
                  </w:divBdr>
                </w:div>
                <w:div w:id="1444960442">
                  <w:marLeft w:val="640"/>
                  <w:marRight w:val="0"/>
                  <w:marTop w:val="0"/>
                  <w:marBottom w:val="0"/>
                  <w:divBdr>
                    <w:top w:val="none" w:sz="0" w:space="0" w:color="auto"/>
                    <w:left w:val="none" w:sz="0" w:space="0" w:color="auto"/>
                    <w:bottom w:val="none" w:sz="0" w:space="0" w:color="auto"/>
                    <w:right w:val="none" w:sz="0" w:space="0" w:color="auto"/>
                  </w:divBdr>
                </w:div>
              </w:divsChild>
            </w:div>
            <w:div w:id="1193498905">
              <w:marLeft w:val="0"/>
              <w:marRight w:val="0"/>
              <w:marTop w:val="0"/>
              <w:marBottom w:val="0"/>
              <w:divBdr>
                <w:top w:val="none" w:sz="0" w:space="0" w:color="auto"/>
                <w:left w:val="none" w:sz="0" w:space="0" w:color="auto"/>
                <w:bottom w:val="none" w:sz="0" w:space="0" w:color="auto"/>
                <w:right w:val="none" w:sz="0" w:space="0" w:color="auto"/>
              </w:divBdr>
              <w:divsChild>
                <w:div w:id="1367950022">
                  <w:marLeft w:val="640"/>
                  <w:marRight w:val="0"/>
                  <w:marTop w:val="0"/>
                  <w:marBottom w:val="0"/>
                  <w:divBdr>
                    <w:top w:val="none" w:sz="0" w:space="0" w:color="auto"/>
                    <w:left w:val="none" w:sz="0" w:space="0" w:color="auto"/>
                    <w:bottom w:val="none" w:sz="0" w:space="0" w:color="auto"/>
                    <w:right w:val="none" w:sz="0" w:space="0" w:color="auto"/>
                  </w:divBdr>
                </w:div>
                <w:div w:id="1149663645">
                  <w:marLeft w:val="640"/>
                  <w:marRight w:val="0"/>
                  <w:marTop w:val="0"/>
                  <w:marBottom w:val="0"/>
                  <w:divBdr>
                    <w:top w:val="none" w:sz="0" w:space="0" w:color="auto"/>
                    <w:left w:val="none" w:sz="0" w:space="0" w:color="auto"/>
                    <w:bottom w:val="none" w:sz="0" w:space="0" w:color="auto"/>
                    <w:right w:val="none" w:sz="0" w:space="0" w:color="auto"/>
                  </w:divBdr>
                </w:div>
                <w:div w:id="886378686">
                  <w:marLeft w:val="640"/>
                  <w:marRight w:val="0"/>
                  <w:marTop w:val="0"/>
                  <w:marBottom w:val="0"/>
                  <w:divBdr>
                    <w:top w:val="none" w:sz="0" w:space="0" w:color="auto"/>
                    <w:left w:val="none" w:sz="0" w:space="0" w:color="auto"/>
                    <w:bottom w:val="none" w:sz="0" w:space="0" w:color="auto"/>
                    <w:right w:val="none" w:sz="0" w:space="0" w:color="auto"/>
                  </w:divBdr>
                </w:div>
                <w:div w:id="1556577040">
                  <w:marLeft w:val="640"/>
                  <w:marRight w:val="0"/>
                  <w:marTop w:val="0"/>
                  <w:marBottom w:val="0"/>
                  <w:divBdr>
                    <w:top w:val="none" w:sz="0" w:space="0" w:color="auto"/>
                    <w:left w:val="none" w:sz="0" w:space="0" w:color="auto"/>
                    <w:bottom w:val="none" w:sz="0" w:space="0" w:color="auto"/>
                    <w:right w:val="none" w:sz="0" w:space="0" w:color="auto"/>
                  </w:divBdr>
                </w:div>
                <w:div w:id="1047535626">
                  <w:marLeft w:val="640"/>
                  <w:marRight w:val="0"/>
                  <w:marTop w:val="0"/>
                  <w:marBottom w:val="0"/>
                  <w:divBdr>
                    <w:top w:val="none" w:sz="0" w:space="0" w:color="auto"/>
                    <w:left w:val="none" w:sz="0" w:space="0" w:color="auto"/>
                    <w:bottom w:val="none" w:sz="0" w:space="0" w:color="auto"/>
                    <w:right w:val="none" w:sz="0" w:space="0" w:color="auto"/>
                  </w:divBdr>
                </w:div>
                <w:div w:id="570311104">
                  <w:marLeft w:val="640"/>
                  <w:marRight w:val="0"/>
                  <w:marTop w:val="0"/>
                  <w:marBottom w:val="0"/>
                  <w:divBdr>
                    <w:top w:val="none" w:sz="0" w:space="0" w:color="auto"/>
                    <w:left w:val="none" w:sz="0" w:space="0" w:color="auto"/>
                    <w:bottom w:val="none" w:sz="0" w:space="0" w:color="auto"/>
                    <w:right w:val="none" w:sz="0" w:space="0" w:color="auto"/>
                  </w:divBdr>
                </w:div>
                <w:div w:id="34087327">
                  <w:marLeft w:val="640"/>
                  <w:marRight w:val="0"/>
                  <w:marTop w:val="0"/>
                  <w:marBottom w:val="0"/>
                  <w:divBdr>
                    <w:top w:val="none" w:sz="0" w:space="0" w:color="auto"/>
                    <w:left w:val="none" w:sz="0" w:space="0" w:color="auto"/>
                    <w:bottom w:val="none" w:sz="0" w:space="0" w:color="auto"/>
                    <w:right w:val="none" w:sz="0" w:space="0" w:color="auto"/>
                  </w:divBdr>
                </w:div>
                <w:div w:id="1538660447">
                  <w:marLeft w:val="640"/>
                  <w:marRight w:val="0"/>
                  <w:marTop w:val="0"/>
                  <w:marBottom w:val="0"/>
                  <w:divBdr>
                    <w:top w:val="none" w:sz="0" w:space="0" w:color="auto"/>
                    <w:left w:val="none" w:sz="0" w:space="0" w:color="auto"/>
                    <w:bottom w:val="none" w:sz="0" w:space="0" w:color="auto"/>
                    <w:right w:val="none" w:sz="0" w:space="0" w:color="auto"/>
                  </w:divBdr>
                </w:div>
                <w:div w:id="2132894020">
                  <w:marLeft w:val="640"/>
                  <w:marRight w:val="0"/>
                  <w:marTop w:val="0"/>
                  <w:marBottom w:val="0"/>
                  <w:divBdr>
                    <w:top w:val="none" w:sz="0" w:space="0" w:color="auto"/>
                    <w:left w:val="none" w:sz="0" w:space="0" w:color="auto"/>
                    <w:bottom w:val="none" w:sz="0" w:space="0" w:color="auto"/>
                    <w:right w:val="none" w:sz="0" w:space="0" w:color="auto"/>
                  </w:divBdr>
                </w:div>
                <w:div w:id="571819284">
                  <w:marLeft w:val="640"/>
                  <w:marRight w:val="0"/>
                  <w:marTop w:val="0"/>
                  <w:marBottom w:val="0"/>
                  <w:divBdr>
                    <w:top w:val="none" w:sz="0" w:space="0" w:color="auto"/>
                    <w:left w:val="none" w:sz="0" w:space="0" w:color="auto"/>
                    <w:bottom w:val="none" w:sz="0" w:space="0" w:color="auto"/>
                    <w:right w:val="none" w:sz="0" w:space="0" w:color="auto"/>
                  </w:divBdr>
                </w:div>
                <w:div w:id="792136958">
                  <w:marLeft w:val="640"/>
                  <w:marRight w:val="0"/>
                  <w:marTop w:val="0"/>
                  <w:marBottom w:val="0"/>
                  <w:divBdr>
                    <w:top w:val="none" w:sz="0" w:space="0" w:color="auto"/>
                    <w:left w:val="none" w:sz="0" w:space="0" w:color="auto"/>
                    <w:bottom w:val="none" w:sz="0" w:space="0" w:color="auto"/>
                    <w:right w:val="none" w:sz="0" w:space="0" w:color="auto"/>
                  </w:divBdr>
                </w:div>
                <w:div w:id="178589579">
                  <w:marLeft w:val="640"/>
                  <w:marRight w:val="0"/>
                  <w:marTop w:val="0"/>
                  <w:marBottom w:val="0"/>
                  <w:divBdr>
                    <w:top w:val="none" w:sz="0" w:space="0" w:color="auto"/>
                    <w:left w:val="none" w:sz="0" w:space="0" w:color="auto"/>
                    <w:bottom w:val="none" w:sz="0" w:space="0" w:color="auto"/>
                    <w:right w:val="none" w:sz="0" w:space="0" w:color="auto"/>
                  </w:divBdr>
                </w:div>
                <w:div w:id="1435978384">
                  <w:marLeft w:val="640"/>
                  <w:marRight w:val="0"/>
                  <w:marTop w:val="0"/>
                  <w:marBottom w:val="0"/>
                  <w:divBdr>
                    <w:top w:val="none" w:sz="0" w:space="0" w:color="auto"/>
                    <w:left w:val="none" w:sz="0" w:space="0" w:color="auto"/>
                    <w:bottom w:val="none" w:sz="0" w:space="0" w:color="auto"/>
                    <w:right w:val="none" w:sz="0" w:space="0" w:color="auto"/>
                  </w:divBdr>
                </w:div>
                <w:div w:id="88739911">
                  <w:marLeft w:val="640"/>
                  <w:marRight w:val="0"/>
                  <w:marTop w:val="0"/>
                  <w:marBottom w:val="0"/>
                  <w:divBdr>
                    <w:top w:val="none" w:sz="0" w:space="0" w:color="auto"/>
                    <w:left w:val="none" w:sz="0" w:space="0" w:color="auto"/>
                    <w:bottom w:val="none" w:sz="0" w:space="0" w:color="auto"/>
                    <w:right w:val="none" w:sz="0" w:space="0" w:color="auto"/>
                  </w:divBdr>
                </w:div>
                <w:div w:id="129398787">
                  <w:marLeft w:val="640"/>
                  <w:marRight w:val="0"/>
                  <w:marTop w:val="0"/>
                  <w:marBottom w:val="0"/>
                  <w:divBdr>
                    <w:top w:val="none" w:sz="0" w:space="0" w:color="auto"/>
                    <w:left w:val="none" w:sz="0" w:space="0" w:color="auto"/>
                    <w:bottom w:val="none" w:sz="0" w:space="0" w:color="auto"/>
                    <w:right w:val="none" w:sz="0" w:space="0" w:color="auto"/>
                  </w:divBdr>
                </w:div>
                <w:div w:id="799111288">
                  <w:marLeft w:val="640"/>
                  <w:marRight w:val="0"/>
                  <w:marTop w:val="0"/>
                  <w:marBottom w:val="0"/>
                  <w:divBdr>
                    <w:top w:val="none" w:sz="0" w:space="0" w:color="auto"/>
                    <w:left w:val="none" w:sz="0" w:space="0" w:color="auto"/>
                    <w:bottom w:val="none" w:sz="0" w:space="0" w:color="auto"/>
                    <w:right w:val="none" w:sz="0" w:space="0" w:color="auto"/>
                  </w:divBdr>
                </w:div>
                <w:div w:id="1126267735">
                  <w:marLeft w:val="640"/>
                  <w:marRight w:val="0"/>
                  <w:marTop w:val="0"/>
                  <w:marBottom w:val="0"/>
                  <w:divBdr>
                    <w:top w:val="none" w:sz="0" w:space="0" w:color="auto"/>
                    <w:left w:val="none" w:sz="0" w:space="0" w:color="auto"/>
                    <w:bottom w:val="none" w:sz="0" w:space="0" w:color="auto"/>
                    <w:right w:val="none" w:sz="0" w:space="0" w:color="auto"/>
                  </w:divBdr>
                </w:div>
                <w:div w:id="1931231177">
                  <w:marLeft w:val="640"/>
                  <w:marRight w:val="0"/>
                  <w:marTop w:val="0"/>
                  <w:marBottom w:val="0"/>
                  <w:divBdr>
                    <w:top w:val="none" w:sz="0" w:space="0" w:color="auto"/>
                    <w:left w:val="none" w:sz="0" w:space="0" w:color="auto"/>
                    <w:bottom w:val="none" w:sz="0" w:space="0" w:color="auto"/>
                    <w:right w:val="none" w:sz="0" w:space="0" w:color="auto"/>
                  </w:divBdr>
                </w:div>
                <w:div w:id="528683274">
                  <w:marLeft w:val="640"/>
                  <w:marRight w:val="0"/>
                  <w:marTop w:val="0"/>
                  <w:marBottom w:val="0"/>
                  <w:divBdr>
                    <w:top w:val="none" w:sz="0" w:space="0" w:color="auto"/>
                    <w:left w:val="none" w:sz="0" w:space="0" w:color="auto"/>
                    <w:bottom w:val="none" w:sz="0" w:space="0" w:color="auto"/>
                    <w:right w:val="none" w:sz="0" w:space="0" w:color="auto"/>
                  </w:divBdr>
                </w:div>
                <w:div w:id="1095202412">
                  <w:marLeft w:val="640"/>
                  <w:marRight w:val="0"/>
                  <w:marTop w:val="0"/>
                  <w:marBottom w:val="0"/>
                  <w:divBdr>
                    <w:top w:val="none" w:sz="0" w:space="0" w:color="auto"/>
                    <w:left w:val="none" w:sz="0" w:space="0" w:color="auto"/>
                    <w:bottom w:val="none" w:sz="0" w:space="0" w:color="auto"/>
                    <w:right w:val="none" w:sz="0" w:space="0" w:color="auto"/>
                  </w:divBdr>
                </w:div>
                <w:div w:id="1029378556">
                  <w:marLeft w:val="640"/>
                  <w:marRight w:val="0"/>
                  <w:marTop w:val="0"/>
                  <w:marBottom w:val="0"/>
                  <w:divBdr>
                    <w:top w:val="none" w:sz="0" w:space="0" w:color="auto"/>
                    <w:left w:val="none" w:sz="0" w:space="0" w:color="auto"/>
                    <w:bottom w:val="none" w:sz="0" w:space="0" w:color="auto"/>
                    <w:right w:val="none" w:sz="0" w:space="0" w:color="auto"/>
                  </w:divBdr>
                </w:div>
                <w:div w:id="140125569">
                  <w:marLeft w:val="640"/>
                  <w:marRight w:val="0"/>
                  <w:marTop w:val="0"/>
                  <w:marBottom w:val="0"/>
                  <w:divBdr>
                    <w:top w:val="none" w:sz="0" w:space="0" w:color="auto"/>
                    <w:left w:val="none" w:sz="0" w:space="0" w:color="auto"/>
                    <w:bottom w:val="none" w:sz="0" w:space="0" w:color="auto"/>
                    <w:right w:val="none" w:sz="0" w:space="0" w:color="auto"/>
                  </w:divBdr>
                </w:div>
                <w:div w:id="1362826031">
                  <w:marLeft w:val="640"/>
                  <w:marRight w:val="0"/>
                  <w:marTop w:val="0"/>
                  <w:marBottom w:val="0"/>
                  <w:divBdr>
                    <w:top w:val="none" w:sz="0" w:space="0" w:color="auto"/>
                    <w:left w:val="none" w:sz="0" w:space="0" w:color="auto"/>
                    <w:bottom w:val="none" w:sz="0" w:space="0" w:color="auto"/>
                    <w:right w:val="none" w:sz="0" w:space="0" w:color="auto"/>
                  </w:divBdr>
                </w:div>
                <w:div w:id="1906259803">
                  <w:marLeft w:val="640"/>
                  <w:marRight w:val="0"/>
                  <w:marTop w:val="0"/>
                  <w:marBottom w:val="0"/>
                  <w:divBdr>
                    <w:top w:val="none" w:sz="0" w:space="0" w:color="auto"/>
                    <w:left w:val="none" w:sz="0" w:space="0" w:color="auto"/>
                    <w:bottom w:val="none" w:sz="0" w:space="0" w:color="auto"/>
                    <w:right w:val="none" w:sz="0" w:space="0" w:color="auto"/>
                  </w:divBdr>
                </w:div>
                <w:div w:id="663362747">
                  <w:marLeft w:val="640"/>
                  <w:marRight w:val="0"/>
                  <w:marTop w:val="0"/>
                  <w:marBottom w:val="0"/>
                  <w:divBdr>
                    <w:top w:val="none" w:sz="0" w:space="0" w:color="auto"/>
                    <w:left w:val="none" w:sz="0" w:space="0" w:color="auto"/>
                    <w:bottom w:val="none" w:sz="0" w:space="0" w:color="auto"/>
                    <w:right w:val="none" w:sz="0" w:space="0" w:color="auto"/>
                  </w:divBdr>
                </w:div>
                <w:div w:id="1172840274">
                  <w:marLeft w:val="640"/>
                  <w:marRight w:val="0"/>
                  <w:marTop w:val="0"/>
                  <w:marBottom w:val="0"/>
                  <w:divBdr>
                    <w:top w:val="none" w:sz="0" w:space="0" w:color="auto"/>
                    <w:left w:val="none" w:sz="0" w:space="0" w:color="auto"/>
                    <w:bottom w:val="none" w:sz="0" w:space="0" w:color="auto"/>
                    <w:right w:val="none" w:sz="0" w:space="0" w:color="auto"/>
                  </w:divBdr>
                </w:div>
                <w:div w:id="187260130">
                  <w:marLeft w:val="640"/>
                  <w:marRight w:val="0"/>
                  <w:marTop w:val="0"/>
                  <w:marBottom w:val="0"/>
                  <w:divBdr>
                    <w:top w:val="none" w:sz="0" w:space="0" w:color="auto"/>
                    <w:left w:val="none" w:sz="0" w:space="0" w:color="auto"/>
                    <w:bottom w:val="none" w:sz="0" w:space="0" w:color="auto"/>
                    <w:right w:val="none" w:sz="0" w:space="0" w:color="auto"/>
                  </w:divBdr>
                </w:div>
                <w:div w:id="2033916313">
                  <w:marLeft w:val="640"/>
                  <w:marRight w:val="0"/>
                  <w:marTop w:val="0"/>
                  <w:marBottom w:val="0"/>
                  <w:divBdr>
                    <w:top w:val="none" w:sz="0" w:space="0" w:color="auto"/>
                    <w:left w:val="none" w:sz="0" w:space="0" w:color="auto"/>
                    <w:bottom w:val="none" w:sz="0" w:space="0" w:color="auto"/>
                    <w:right w:val="none" w:sz="0" w:space="0" w:color="auto"/>
                  </w:divBdr>
                </w:div>
                <w:div w:id="170419362">
                  <w:marLeft w:val="640"/>
                  <w:marRight w:val="0"/>
                  <w:marTop w:val="0"/>
                  <w:marBottom w:val="0"/>
                  <w:divBdr>
                    <w:top w:val="none" w:sz="0" w:space="0" w:color="auto"/>
                    <w:left w:val="none" w:sz="0" w:space="0" w:color="auto"/>
                    <w:bottom w:val="none" w:sz="0" w:space="0" w:color="auto"/>
                    <w:right w:val="none" w:sz="0" w:space="0" w:color="auto"/>
                  </w:divBdr>
                </w:div>
                <w:div w:id="954871533">
                  <w:marLeft w:val="640"/>
                  <w:marRight w:val="0"/>
                  <w:marTop w:val="0"/>
                  <w:marBottom w:val="0"/>
                  <w:divBdr>
                    <w:top w:val="none" w:sz="0" w:space="0" w:color="auto"/>
                    <w:left w:val="none" w:sz="0" w:space="0" w:color="auto"/>
                    <w:bottom w:val="none" w:sz="0" w:space="0" w:color="auto"/>
                    <w:right w:val="none" w:sz="0" w:space="0" w:color="auto"/>
                  </w:divBdr>
                </w:div>
                <w:div w:id="1551959426">
                  <w:marLeft w:val="640"/>
                  <w:marRight w:val="0"/>
                  <w:marTop w:val="0"/>
                  <w:marBottom w:val="0"/>
                  <w:divBdr>
                    <w:top w:val="none" w:sz="0" w:space="0" w:color="auto"/>
                    <w:left w:val="none" w:sz="0" w:space="0" w:color="auto"/>
                    <w:bottom w:val="none" w:sz="0" w:space="0" w:color="auto"/>
                    <w:right w:val="none" w:sz="0" w:space="0" w:color="auto"/>
                  </w:divBdr>
                </w:div>
                <w:div w:id="1534656663">
                  <w:marLeft w:val="640"/>
                  <w:marRight w:val="0"/>
                  <w:marTop w:val="0"/>
                  <w:marBottom w:val="0"/>
                  <w:divBdr>
                    <w:top w:val="none" w:sz="0" w:space="0" w:color="auto"/>
                    <w:left w:val="none" w:sz="0" w:space="0" w:color="auto"/>
                    <w:bottom w:val="none" w:sz="0" w:space="0" w:color="auto"/>
                    <w:right w:val="none" w:sz="0" w:space="0" w:color="auto"/>
                  </w:divBdr>
                </w:div>
                <w:div w:id="976036541">
                  <w:marLeft w:val="640"/>
                  <w:marRight w:val="0"/>
                  <w:marTop w:val="0"/>
                  <w:marBottom w:val="0"/>
                  <w:divBdr>
                    <w:top w:val="none" w:sz="0" w:space="0" w:color="auto"/>
                    <w:left w:val="none" w:sz="0" w:space="0" w:color="auto"/>
                    <w:bottom w:val="none" w:sz="0" w:space="0" w:color="auto"/>
                    <w:right w:val="none" w:sz="0" w:space="0" w:color="auto"/>
                  </w:divBdr>
                </w:div>
                <w:div w:id="1356884544">
                  <w:marLeft w:val="640"/>
                  <w:marRight w:val="0"/>
                  <w:marTop w:val="0"/>
                  <w:marBottom w:val="0"/>
                  <w:divBdr>
                    <w:top w:val="none" w:sz="0" w:space="0" w:color="auto"/>
                    <w:left w:val="none" w:sz="0" w:space="0" w:color="auto"/>
                    <w:bottom w:val="none" w:sz="0" w:space="0" w:color="auto"/>
                    <w:right w:val="none" w:sz="0" w:space="0" w:color="auto"/>
                  </w:divBdr>
                </w:div>
              </w:divsChild>
            </w:div>
            <w:div w:id="243034239">
              <w:marLeft w:val="0"/>
              <w:marRight w:val="0"/>
              <w:marTop w:val="0"/>
              <w:marBottom w:val="0"/>
              <w:divBdr>
                <w:top w:val="none" w:sz="0" w:space="0" w:color="auto"/>
                <w:left w:val="none" w:sz="0" w:space="0" w:color="auto"/>
                <w:bottom w:val="none" w:sz="0" w:space="0" w:color="auto"/>
                <w:right w:val="none" w:sz="0" w:space="0" w:color="auto"/>
              </w:divBdr>
              <w:divsChild>
                <w:div w:id="1339581719">
                  <w:marLeft w:val="640"/>
                  <w:marRight w:val="0"/>
                  <w:marTop w:val="0"/>
                  <w:marBottom w:val="0"/>
                  <w:divBdr>
                    <w:top w:val="none" w:sz="0" w:space="0" w:color="auto"/>
                    <w:left w:val="none" w:sz="0" w:space="0" w:color="auto"/>
                    <w:bottom w:val="none" w:sz="0" w:space="0" w:color="auto"/>
                    <w:right w:val="none" w:sz="0" w:space="0" w:color="auto"/>
                  </w:divBdr>
                </w:div>
                <w:div w:id="1445267505">
                  <w:marLeft w:val="640"/>
                  <w:marRight w:val="0"/>
                  <w:marTop w:val="0"/>
                  <w:marBottom w:val="0"/>
                  <w:divBdr>
                    <w:top w:val="none" w:sz="0" w:space="0" w:color="auto"/>
                    <w:left w:val="none" w:sz="0" w:space="0" w:color="auto"/>
                    <w:bottom w:val="none" w:sz="0" w:space="0" w:color="auto"/>
                    <w:right w:val="none" w:sz="0" w:space="0" w:color="auto"/>
                  </w:divBdr>
                </w:div>
                <w:div w:id="1529483576">
                  <w:marLeft w:val="640"/>
                  <w:marRight w:val="0"/>
                  <w:marTop w:val="0"/>
                  <w:marBottom w:val="0"/>
                  <w:divBdr>
                    <w:top w:val="none" w:sz="0" w:space="0" w:color="auto"/>
                    <w:left w:val="none" w:sz="0" w:space="0" w:color="auto"/>
                    <w:bottom w:val="none" w:sz="0" w:space="0" w:color="auto"/>
                    <w:right w:val="none" w:sz="0" w:space="0" w:color="auto"/>
                  </w:divBdr>
                </w:div>
                <w:div w:id="682056545">
                  <w:marLeft w:val="640"/>
                  <w:marRight w:val="0"/>
                  <w:marTop w:val="0"/>
                  <w:marBottom w:val="0"/>
                  <w:divBdr>
                    <w:top w:val="none" w:sz="0" w:space="0" w:color="auto"/>
                    <w:left w:val="none" w:sz="0" w:space="0" w:color="auto"/>
                    <w:bottom w:val="none" w:sz="0" w:space="0" w:color="auto"/>
                    <w:right w:val="none" w:sz="0" w:space="0" w:color="auto"/>
                  </w:divBdr>
                </w:div>
                <w:div w:id="1025908659">
                  <w:marLeft w:val="640"/>
                  <w:marRight w:val="0"/>
                  <w:marTop w:val="0"/>
                  <w:marBottom w:val="0"/>
                  <w:divBdr>
                    <w:top w:val="none" w:sz="0" w:space="0" w:color="auto"/>
                    <w:left w:val="none" w:sz="0" w:space="0" w:color="auto"/>
                    <w:bottom w:val="none" w:sz="0" w:space="0" w:color="auto"/>
                    <w:right w:val="none" w:sz="0" w:space="0" w:color="auto"/>
                  </w:divBdr>
                </w:div>
                <w:div w:id="465009520">
                  <w:marLeft w:val="640"/>
                  <w:marRight w:val="0"/>
                  <w:marTop w:val="0"/>
                  <w:marBottom w:val="0"/>
                  <w:divBdr>
                    <w:top w:val="none" w:sz="0" w:space="0" w:color="auto"/>
                    <w:left w:val="none" w:sz="0" w:space="0" w:color="auto"/>
                    <w:bottom w:val="none" w:sz="0" w:space="0" w:color="auto"/>
                    <w:right w:val="none" w:sz="0" w:space="0" w:color="auto"/>
                  </w:divBdr>
                </w:div>
                <w:div w:id="504711463">
                  <w:marLeft w:val="640"/>
                  <w:marRight w:val="0"/>
                  <w:marTop w:val="0"/>
                  <w:marBottom w:val="0"/>
                  <w:divBdr>
                    <w:top w:val="none" w:sz="0" w:space="0" w:color="auto"/>
                    <w:left w:val="none" w:sz="0" w:space="0" w:color="auto"/>
                    <w:bottom w:val="none" w:sz="0" w:space="0" w:color="auto"/>
                    <w:right w:val="none" w:sz="0" w:space="0" w:color="auto"/>
                  </w:divBdr>
                </w:div>
                <w:div w:id="124590384">
                  <w:marLeft w:val="640"/>
                  <w:marRight w:val="0"/>
                  <w:marTop w:val="0"/>
                  <w:marBottom w:val="0"/>
                  <w:divBdr>
                    <w:top w:val="none" w:sz="0" w:space="0" w:color="auto"/>
                    <w:left w:val="none" w:sz="0" w:space="0" w:color="auto"/>
                    <w:bottom w:val="none" w:sz="0" w:space="0" w:color="auto"/>
                    <w:right w:val="none" w:sz="0" w:space="0" w:color="auto"/>
                  </w:divBdr>
                </w:div>
                <w:div w:id="1223102624">
                  <w:marLeft w:val="640"/>
                  <w:marRight w:val="0"/>
                  <w:marTop w:val="0"/>
                  <w:marBottom w:val="0"/>
                  <w:divBdr>
                    <w:top w:val="none" w:sz="0" w:space="0" w:color="auto"/>
                    <w:left w:val="none" w:sz="0" w:space="0" w:color="auto"/>
                    <w:bottom w:val="none" w:sz="0" w:space="0" w:color="auto"/>
                    <w:right w:val="none" w:sz="0" w:space="0" w:color="auto"/>
                  </w:divBdr>
                </w:div>
                <w:div w:id="1702709477">
                  <w:marLeft w:val="640"/>
                  <w:marRight w:val="0"/>
                  <w:marTop w:val="0"/>
                  <w:marBottom w:val="0"/>
                  <w:divBdr>
                    <w:top w:val="none" w:sz="0" w:space="0" w:color="auto"/>
                    <w:left w:val="none" w:sz="0" w:space="0" w:color="auto"/>
                    <w:bottom w:val="none" w:sz="0" w:space="0" w:color="auto"/>
                    <w:right w:val="none" w:sz="0" w:space="0" w:color="auto"/>
                  </w:divBdr>
                </w:div>
                <w:div w:id="638416191">
                  <w:marLeft w:val="640"/>
                  <w:marRight w:val="0"/>
                  <w:marTop w:val="0"/>
                  <w:marBottom w:val="0"/>
                  <w:divBdr>
                    <w:top w:val="none" w:sz="0" w:space="0" w:color="auto"/>
                    <w:left w:val="none" w:sz="0" w:space="0" w:color="auto"/>
                    <w:bottom w:val="none" w:sz="0" w:space="0" w:color="auto"/>
                    <w:right w:val="none" w:sz="0" w:space="0" w:color="auto"/>
                  </w:divBdr>
                </w:div>
                <w:div w:id="396708231">
                  <w:marLeft w:val="640"/>
                  <w:marRight w:val="0"/>
                  <w:marTop w:val="0"/>
                  <w:marBottom w:val="0"/>
                  <w:divBdr>
                    <w:top w:val="none" w:sz="0" w:space="0" w:color="auto"/>
                    <w:left w:val="none" w:sz="0" w:space="0" w:color="auto"/>
                    <w:bottom w:val="none" w:sz="0" w:space="0" w:color="auto"/>
                    <w:right w:val="none" w:sz="0" w:space="0" w:color="auto"/>
                  </w:divBdr>
                </w:div>
                <w:div w:id="1454790627">
                  <w:marLeft w:val="640"/>
                  <w:marRight w:val="0"/>
                  <w:marTop w:val="0"/>
                  <w:marBottom w:val="0"/>
                  <w:divBdr>
                    <w:top w:val="none" w:sz="0" w:space="0" w:color="auto"/>
                    <w:left w:val="none" w:sz="0" w:space="0" w:color="auto"/>
                    <w:bottom w:val="none" w:sz="0" w:space="0" w:color="auto"/>
                    <w:right w:val="none" w:sz="0" w:space="0" w:color="auto"/>
                  </w:divBdr>
                </w:div>
                <w:div w:id="822622998">
                  <w:marLeft w:val="640"/>
                  <w:marRight w:val="0"/>
                  <w:marTop w:val="0"/>
                  <w:marBottom w:val="0"/>
                  <w:divBdr>
                    <w:top w:val="none" w:sz="0" w:space="0" w:color="auto"/>
                    <w:left w:val="none" w:sz="0" w:space="0" w:color="auto"/>
                    <w:bottom w:val="none" w:sz="0" w:space="0" w:color="auto"/>
                    <w:right w:val="none" w:sz="0" w:space="0" w:color="auto"/>
                  </w:divBdr>
                </w:div>
                <w:div w:id="1288463533">
                  <w:marLeft w:val="640"/>
                  <w:marRight w:val="0"/>
                  <w:marTop w:val="0"/>
                  <w:marBottom w:val="0"/>
                  <w:divBdr>
                    <w:top w:val="none" w:sz="0" w:space="0" w:color="auto"/>
                    <w:left w:val="none" w:sz="0" w:space="0" w:color="auto"/>
                    <w:bottom w:val="none" w:sz="0" w:space="0" w:color="auto"/>
                    <w:right w:val="none" w:sz="0" w:space="0" w:color="auto"/>
                  </w:divBdr>
                </w:div>
                <w:div w:id="1818960246">
                  <w:marLeft w:val="640"/>
                  <w:marRight w:val="0"/>
                  <w:marTop w:val="0"/>
                  <w:marBottom w:val="0"/>
                  <w:divBdr>
                    <w:top w:val="none" w:sz="0" w:space="0" w:color="auto"/>
                    <w:left w:val="none" w:sz="0" w:space="0" w:color="auto"/>
                    <w:bottom w:val="none" w:sz="0" w:space="0" w:color="auto"/>
                    <w:right w:val="none" w:sz="0" w:space="0" w:color="auto"/>
                  </w:divBdr>
                </w:div>
                <w:div w:id="1064329625">
                  <w:marLeft w:val="640"/>
                  <w:marRight w:val="0"/>
                  <w:marTop w:val="0"/>
                  <w:marBottom w:val="0"/>
                  <w:divBdr>
                    <w:top w:val="none" w:sz="0" w:space="0" w:color="auto"/>
                    <w:left w:val="none" w:sz="0" w:space="0" w:color="auto"/>
                    <w:bottom w:val="none" w:sz="0" w:space="0" w:color="auto"/>
                    <w:right w:val="none" w:sz="0" w:space="0" w:color="auto"/>
                  </w:divBdr>
                </w:div>
                <w:div w:id="1609311850">
                  <w:marLeft w:val="640"/>
                  <w:marRight w:val="0"/>
                  <w:marTop w:val="0"/>
                  <w:marBottom w:val="0"/>
                  <w:divBdr>
                    <w:top w:val="none" w:sz="0" w:space="0" w:color="auto"/>
                    <w:left w:val="none" w:sz="0" w:space="0" w:color="auto"/>
                    <w:bottom w:val="none" w:sz="0" w:space="0" w:color="auto"/>
                    <w:right w:val="none" w:sz="0" w:space="0" w:color="auto"/>
                  </w:divBdr>
                </w:div>
                <w:div w:id="943613598">
                  <w:marLeft w:val="640"/>
                  <w:marRight w:val="0"/>
                  <w:marTop w:val="0"/>
                  <w:marBottom w:val="0"/>
                  <w:divBdr>
                    <w:top w:val="none" w:sz="0" w:space="0" w:color="auto"/>
                    <w:left w:val="none" w:sz="0" w:space="0" w:color="auto"/>
                    <w:bottom w:val="none" w:sz="0" w:space="0" w:color="auto"/>
                    <w:right w:val="none" w:sz="0" w:space="0" w:color="auto"/>
                  </w:divBdr>
                </w:div>
                <w:div w:id="1651862076">
                  <w:marLeft w:val="640"/>
                  <w:marRight w:val="0"/>
                  <w:marTop w:val="0"/>
                  <w:marBottom w:val="0"/>
                  <w:divBdr>
                    <w:top w:val="none" w:sz="0" w:space="0" w:color="auto"/>
                    <w:left w:val="none" w:sz="0" w:space="0" w:color="auto"/>
                    <w:bottom w:val="none" w:sz="0" w:space="0" w:color="auto"/>
                    <w:right w:val="none" w:sz="0" w:space="0" w:color="auto"/>
                  </w:divBdr>
                </w:div>
                <w:div w:id="542517773">
                  <w:marLeft w:val="640"/>
                  <w:marRight w:val="0"/>
                  <w:marTop w:val="0"/>
                  <w:marBottom w:val="0"/>
                  <w:divBdr>
                    <w:top w:val="none" w:sz="0" w:space="0" w:color="auto"/>
                    <w:left w:val="none" w:sz="0" w:space="0" w:color="auto"/>
                    <w:bottom w:val="none" w:sz="0" w:space="0" w:color="auto"/>
                    <w:right w:val="none" w:sz="0" w:space="0" w:color="auto"/>
                  </w:divBdr>
                </w:div>
                <w:div w:id="1377270133">
                  <w:marLeft w:val="640"/>
                  <w:marRight w:val="0"/>
                  <w:marTop w:val="0"/>
                  <w:marBottom w:val="0"/>
                  <w:divBdr>
                    <w:top w:val="none" w:sz="0" w:space="0" w:color="auto"/>
                    <w:left w:val="none" w:sz="0" w:space="0" w:color="auto"/>
                    <w:bottom w:val="none" w:sz="0" w:space="0" w:color="auto"/>
                    <w:right w:val="none" w:sz="0" w:space="0" w:color="auto"/>
                  </w:divBdr>
                </w:div>
                <w:div w:id="615065237">
                  <w:marLeft w:val="640"/>
                  <w:marRight w:val="0"/>
                  <w:marTop w:val="0"/>
                  <w:marBottom w:val="0"/>
                  <w:divBdr>
                    <w:top w:val="none" w:sz="0" w:space="0" w:color="auto"/>
                    <w:left w:val="none" w:sz="0" w:space="0" w:color="auto"/>
                    <w:bottom w:val="none" w:sz="0" w:space="0" w:color="auto"/>
                    <w:right w:val="none" w:sz="0" w:space="0" w:color="auto"/>
                  </w:divBdr>
                </w:div>
                <w:div w:id="786896924">
                  <w:marLeft w:val="640"/>
                  <w:marRight w:val="0"/>
                  <w:marTop w:val="0"/>
                  <w:marBottom w:val="0"/>
                  <w:divBdr>
                    <w:top w:val="none" w:sz="0" w:space="0" w:color="auto"/>
                    <w:left w:val="none" w:sz="0" w:space="0" w:color="auto"/>
                    <w:bottom w:val="none" w:sz="0" w:space="0" w:color="auto"/>
                    <w:right w:val="none" w:sz="0" w:space="0" w:color="auto"/>
                  </w:divBdr>
                </w:div>
                <w:div w:id="23138006">
                  <w:marLeft w:val="640"/>
                  <w:marRight w:val="0"/>
                  <w:marTop w:val="0"/>
                  <w:marBottom w:val="0"/>
                  <w:divBdr>
                    <w:top w:val="none" w:sz="0" w:space="0" w:color="auto"/>
                    <w:left w:val="none" w:sz="0" w:space="0" w:color="auto"/>
                    <w:bottom w:val="none" w:sz="0" w:space="0" w:color="auto"/>
                    <w:right w:val="none" w:sz="0" w:space="0" w:color="auto"/>
                  </w:divBdr>
                </w:div>
                <w:div w:id="964697201">
                  <w:marLeft w:val="640"/>
                  <w:marRight w:val="0"/>
                  <w:marTop w:val="0"/>
                  <w:marBottom w:val="0"/>
                  <w:divBdr>
                    <w:top w:val="none" w:sz="0" w:space="0" w:color="auto"/>
                    <w:left w:val="none" w:sz="0" w:space="0" w:color="auto"/>
                    <w:bottom w:val="none" w:sz="0" w:space="0" w:color="auto"/>
                    <w:right w:val="none" w:sz="0" w:space="0" w:color="auto"/>
                  </w:divBdr>
                </w:div>
                <w:div w:id="637953429">
                  <w:marLeft w:val="640"/>
                  <w:marRight w:val="0"/>
                  <w:marTop w:val="0"/>
                  <w:marBottom w:val="0"/>
                  <w:divBdr>
                    <w:top w:val="none" w:sz="0" w:space="0" w:color="auto"/>
                    <w:left w:val="none" w:sz="0" w:space="0" w:color="auto"/>
                    <w:bottom w:val="none" w:sz="0" w:space="0" w:color="auto"/>
                    <w:right w:val="none" w:sz="0" w:space="0" w:color="auto"/>
                  </w:divBdr>
                </w:div>
                <w:div w:id="655033682">
                  <w:marLeft w:val="640"/>
                  <w:marRight w:val="0"/>
                  <w:marTop w:val="0"/>
                  <w:marBottom w:val="0"/>
                  <w:divBdr>
                    <w:top w:val="none" w:sz="0" w:space="0" w:color="auto"/>
                    <w:left w:val="none" w:sz="0" w:space="0" w:color="auto"/>
                    <w:bottom w:val="none" w:sz="0" w:space="0" w:color="auto"/>
                    <w:right w:val="none" w:sz="0" w:space="0" w:color="auto"/>
                  </w:divBdr>
                </w:div>
                <w:div w:id="920674934">
                  <w:marLeft w:val="640"/>
                  <w:marRight w:val="0"/>
                  <w:marTop w:val="0"/>
                  <w:marBottom w:val="0"/>
                  <w:divBdr>
                    <w:top w:val="none" w:sz="0" w:space="0" w:color="auto"/>
                    <w:left w:val="none" w:sz="0" w:space="0" w:color="auto"/>
                    <w:bottom w:val="none" w:sz="0" w:space="0" w:color="auto"/>
                    <w:right w:val="none" w:sz="0" w:space="0" w:color="auto"/>
                  </w:divBdr>
                </w:div>
                <w:div w:id="1687712021">
                  <w:marLeft w:val="640"/>
                  <w:marRight w:val="0"/>
                  <w:marTop w:val="0"/>
                  <w:marBottom w:val="0"/>
                  <w:divBdr>
                    <w:top w:val="none" w:sz="0" w:space="0" w:color="auto"/>
                    <w:left w:val="none" w:sz="0" w:space="0" w:color="auto"/>
                    <w:bottom w:val="none" w:sz="0" w:space="0" w:color="auto"/>
                    <w:right w:val="none" w:sz="0" w:space="0" w:color="auto"/>
                  </w:divBdr>
                </w:div>
                <w:div w:id="1299797039">
                  <w:marLeft w:val="640"/>
                  <w:marRight w:val="0"/>
                  <w:marTop w:val="0"/>
                  <w:marBottom w:val="0"/>
                  <w:divBdr>
                    <w:top w:val="none" w:sz="0" w:space="0" w:color="auto"/>
                    <w:left w:val="none" w:sz="0" w:space="0" w:color="auto"/>
                    <w:bottom w:val="none" w:sz="0" w:space="0" w:color="auto"/>
                    <w:right w:val="none" w:sz="0" w:space="0" w:color="auto"/>
                  </w:divBdr>
                </w:div>
                <w:div w:id="776214850">
                  <w:marLeft w:val="640"/>
                  <w:marRight w:val="0"/>
                  <w:marTop w:val="0"/>
                  <w:marBottom w:val="0"/>
                  <w:divBdr>
                    <w:top w:val="none" w:sz="0" w:space="0" w:color="auto"/>
                    <w:left w:val="none" w:sz="0" w:space="0" w:color="auto"/>
                    <w:bottom w:val="none" w:sz="0" w:space="0" w:color="auto"/>
                    <w:right w:val="none" w:sz="0" w:space="0" w:color="auto"/>
                  </w:divBdr>
                </w:div>
                <w:div w:id="416706958">
                  <w:marLeft w:val="640"/>
                  <w:marRight w:val="0"/>
                  <w:marTop w:val="0"/>
                  <w:marBottom w:val="0"/>
                  <w:divBdr>
                    <w:top w:val="none" w:sz="0" w:space="0" w:color="auto"/>
                    <w:left w:val="none" w:sz="0" w:space="0" w:color="auto"/>
                    <w:bottom w:val="none" w:sz="0" w:space="0" w:color="auto"/>
                    <w:right w:val="none" w:sz="0" w:space="0" w:color="auto"/>
                  </w:divBdr>
                </w:div>
                <w:div w:id="2010252475">
                  <w:marLeft w:val="640"/>
                  <w:marRight w:val="0"/>
                  <w:marTop w:val="0"/>
                  <w:marBottom w:val="0"/>
                  <w:divBdr>
                    <w:top w:val="none" w:sz="0" w:space="0" w:color="auto"/>
                    <w:left w:val="none" w:sz="0" w:space="0" w:color="auto"/>
                    <w:bottom w:val="none" w:sz="0" w:space="0" w:color="auto"/>
                    <w:right w:val="none" w:sz="0" w:space="0" w:color="auto"/>
                  </w:divBdr>
                </w:div>
              </w:divsChild>
            </w:div>
            <w:div w:id="1216114563">
              <w:marLeft w:val="0"/>
              <w:marRight w:val="0"/>
              <w:marTop w:val="0"/>
              <w:marBottom w:val="0"/>
              <w:divBdr>
                <w:top w:val="none" w:sz="0" w:space="0" w:color="auto"/>
                <w:left w:val="none" w:sz="0" w:space="0" w:color="auto"/>
                <w:bottom w:val="none" w:sz="0" w:space="0" w:color="auto"/>
                <w:right w:val="none" w:sz="0" w:space="0" w:color="auto"/>
              </w:divBdr>
              <w:divsChild>
                <w:div w:id="806051971">
                  <w:marLeft w:val="640"/>
                  <w:marRight w:val="0"/>
                  <w:marTop w:val="0"/>
                  <w:marBottom w:val="0"/>
                  <w:divBdr>
                    <w:top w:val="none" w:sz="0" w:space="0" w:color="auto"/>
                    <w:left w:val="none" w:sz="0" w:space="0" w:color="auto"/>
                    <w:bottom w:val="none" w:sz="0" w:space="0" w:color="auto"/>
                    <w:right w:val="none" w:sz="0" w:space="0" w:color="auto"/>
                  </w:divBdr>
                </w:div>
                <w:div w:id="749079900">
                  <w:marLeft w:val="640"/>
                  <w:marRight w:val="0"/>
                  <w:marTop w:val="0"/>
                  <w:marBottom w:val="0"/>
                  <w:divBdr>
                    <w:top w:val="none" w:sz="0" w:space="0" w:color="auto"/>
                    <w:left w:val="none" w:sz="0" w:space="0" w:color="auto"/>
                    <w:bottom w:val="none" w:sz="0" w:space="0" w:color="auto"/>
                    <w:right w:val="none" w:sz="0" w:space="0" w:color="auto"/>
                  </w:divBdr>
                </w:div>
                <w:div w:id="88502272">
                  <w:marLeft w:val="640"/>
                  <w:marRight w:val="0"/>
                  <w:marTop w:val="0"/>
                  <w:marBottom w:val="0"/>
                  <w:divBdr>
                    <w:top w:val="none" w:sz="0" w:space="0" w:color="auto"/>
                    <w:left w:val="none" w:sz="0" w:space="0" w:color="auto"/>
                    <w:bottom w:val="none" w:sz="0" w:space="0" w:color="auto"/>
                    <w:right w:val="none" w:sz="0" w:space="0" w:color="auto"/>
                  </w:divBdr>
                </w:div>
                <w:div w:id="1571572407">
                  <w:marLeft w:val="640"/>
                  <w:marRight w:val="0"/>
                  <w:marTop w:val="0"/>
                  <w:marBottom w:val="0"/>
                  <w:divBdr>
                    <w:top w:val="none" w:sz="0" w:space="0" w:color="auto"/>
                    <w:left w:val="none" w:sz="0" w:space="0" w:color="auto"/>
                    <w:bottom w:val="none" w:sz="0" w:space="0" w:color="auto"/>
                    <w:right w:val="none" w:sz="0" w:space="0" w:color="auto"/>
                  </w:divBdr>
                </w:div>
                <w:div w:id="1590575191">
                  <w:marLeft w:val="640"/>
                  <w:marRight w:val="0"/>
                  <w:marTop w:val="0"/>
                  <w:marBottom w:val="0"/>
                  <w:divBdr>
                    <w:top w:val="none" w:sz="0" w:space="0" w:color="auto"/>
                    <w:left w:val="none" w:sz="0" w:space="0" w:color="auto"/>
                    <w:bottom w:val="none" w:sz="0" w:space="0" w:color="auto"/>
                    <w:right w:val="none" w:sz="0" w:space="0" w:color="auto"/>
                  </w:divBdr>
                </w:div>
                <w:div w:id="1599175761">
                  <w:marLeft w:val="640"/>
                  <w:marRight w:val="0"/>
                  <w:marTop w:val="0"/>
                  <w:marBottom w:val="0"/>
                  <w:divBdr>
                    <w:top w:val="none" w:sz="0" w:space="0" w:color="auto"/>
                    <w:left w:val="none" w:sz="0" w:space="0" w:color="auto"/>
                    <w:bottom w:val="none" w:sz="0" w:space="0" w:color="auto"/>
                    <w:right w:val="none" w:sz="0" w:space="0" w:color="auto"/>
                  </w:divBdr>
                </w:div>
                <w:div w:id="1427194003">
                  <w:marLeft w:val="640"/>
                  <w:marRight w:val="0"/>
                  <w:marTop w:val="0"/>
                  <w:marBottom w:val="0"/>
                  <w:divBdr>
                    <w:top w:val="none" w:sz="0" w:space="0" w:color="auto"/>
                    <w:left w:val="none" w:sz="0" w:space="0" w:color="auto"/>
                    <w:bottom w:val="none" w:sz="0" w:space="0" w:color="auto"/>
                    <w:right w:val="none" w:sz="0" w:space="0" w:color="auto"/>
                  </w:divBdr>
                </w:div>
                <w:div w:id="1348941065">
                  <w:marLeft w:val="640"/>
                  <w:marRight w:val="0"/>
                  <w:marTop w:val="0"/>
                  <w:marBottom w:val="0"/>
                  <w:divBdr>
                    <w:top w:val="none" w:sz="0" w:space="0" w:color="auto"/>
                    <w:left w:val="none" w:sz="0" w:space="0" w:color="auto"/>
                    <w:bottom w:val="none" w:sz="0" w:space="0" w:color="auto"/>
                    <w:right w:val="none" w:sz="0" w:space="0" w:color="auto"/>
                  </w:divBdr>
                </w:div>
                <w:div w:id="648025157">
                  <w:marLeft w:val="640"/>
                  <w:marRight w:val="0"/>
                  <w:marTop w:val="0"/>
                  <w:marBottom w:val="0"/>
                  <w:divBdr>
                    <w:top w:val="none" w:sz="0" w:space="0" w:color="auto"/>
                    <w:left w:val="none" w:sz="0" w:space="0" w:color="auto"/>
                    <w:bottom w:val="none" w:sz="0" w:space="0" w:color="auto"/>
                    <w:right w:val="none" w:sz="0" w:space="0" w:color="auto"/>
                  </w:divBdr>
                </w:div>
                <w:div w:id="729963731">
                  <w:marLeft w:val="640"/>
                  <w:marRight w:val="0"/>
                  <w:marTop w:val="0"/>
                  <w:marBottom w:val="0"/>
                  <w:divBdr>
                    <w:top w:val="none" w:sz="0" w:space="0" w:color="auto"/>
                    <w:left w:val="none" w:sz="0" w:space="0" w:color="auto"/>
                    <w:bottom w:val="none" w:sz="0" w:space="0" w:color="auto"/>
                    <w:right w:val="none" w:sz="0" w:space="0" w:color="auto"/>
                  </w:divBdr>
                </w:div>
                <w:div w:id="961957933">
                  <w:marLeft w:val="640"/>
                  <w:marRight w:val="0"/>
                  <w:marTop w:val="0"/>
                  <w:marBottom w:val="0"/>
                  <w:divBdr>
                    <w:top w:val="none" w:sz="0" w:space="0" w:color="auto"/>
                    <w:left w:val="none" w:sz="0" w:space="0" w:color="auto"/>
                    <w:bottom w:val="none" w:sz="0" w:space="0" w:color="auto"/>
                    <w:right w:val="none" w:sz="0" w:space="0" w:color="auto"/>
                  </w:divBdr>
                </w:div>
                <w:div w:id="1823542166">
                  <w:marLeft w:val="640"/>
                  <w:marRight w:val="0"/>
                  <w:marTop w:val="0"/>
                  <w:marBottom w:val="0"/>
                  <w:divBdr>
                    <w:top w:val="none" w:sz="0" w:space="0" w:color="auto"/>
                    <w:left w:val="none" w:sz="0" w:space="0" w:color="auto"/>
                    <w:bottom w:val="none" w:sz="0" w:space="0" w:color="auto"/>
                    <w:right w:val="none" w:sz="0" w:space="0" w:color="auto"/>
                  </w:divBdr>
                </w:div>
                <w:div w:id="276254782">
                  <w:marLeft w:val="640"/>
                  <w:marRight w:val="0"/>
                  <w:marTop w:val="0"/>
                  <w:marBottom w:val="0"/>
                  <w:divBdr>
                    <w:top w:val="none" w:sz="0" w:space="0" w:color="auto"/>
                    <w:left w:val="none" w:sz="0" w:space="0" w:color="auto"/>
                    <w:bottom w:val="none" w:sz="0" w:space="0" w:color="auto"/>
                    <w:right w:val="none" w:sz="0" w:space="0" w:color="auto"/>
                  </w:divBdr>
                </w:div>
                <w:div w:id="1865628946">
                  <w:marLeft w:val="640"/>
                  <w:marRight w:val="0"/>
                  <w:marTop w:val="0"/>
                  <w:marBottom w:val="0"/>
                  <w:divBdr>
                    <w:top w:val="none" w:sz="0" w:space="0" w:color="auto"/>
                    <w:left w:val="none" w:sz="0" w:space="0" w:color="auto"/>
                    <w:bottom w:val="none" w:sz="0" w:space="0" w:color="auto"/>
                    <w:right w:val="none" w:sz="0" w:space="0" w:color="auto"/>
                  </w:divBdr>
                </w:div>
                <w:div w:id="19430343">
                  <w:marLeft w:val="640"/>
                  <w:marRight w:val="0"/>
                  <w:marTop w:val="0"/>
                  <w:marBottom w:val="0"/>
                  <w:divBdr>
                    <w:top w:val="none" w:sz="0" w:space="0" w:color="auto"/>
                    <w:left w:val="none" w:sz="0" w:space="0" w:color="auto"/>
                    <w:bottom w:val="none" w:sz="0" w:space="0" w:color="auto"/>
                    <w:right w:val="none" w:sz="0" w:space="0" w:color="auto"/>
                  </w:divBdr>
                </w:div>
                <w:div w:id="515272636">
                  <w:marLeft w:val="640"/>
                  <w:marRight w:val="0"/>
                  <w:marTop w:val="0"/>
                  <w:marBottom w:val="0"/>
                  <w:divBdr>
                    <w:top w:val="none" w:sz="0" w:space="0" w:color="auto"/>
                    <w:left w:val="none" w:sz="0" w:space="0" w:color="auto"/>
                    <w:bottom w:val="none" w:sz="0" w:space="0" w:color="auto"/>
                    <w:right w:val="none" w:sz="0" w:space="0" w:color="auto"/>
                  </w:divBdr>
                </w:div>
                <w:div w:id="525291205">
                  <w:marLeft w:val="640"/>
                  <w:marRight w:val="0"/>
                  <w:marTop w:val="0"/>
                  <w:marBottom w:val="0"/>
                  <w:divBdr>
                    <w:top w:val="none" w:sz="0" w:space="0" w:color="auto"/>
                    <w:left w:val="none" w:sz="0" w:space="0" w:color="auto"/>
                    <w:bottom w:val="none" w:sz="0" w:space="0" w:color="auto"/>
                    <w:right w:val="none" w:sz="0" w:space="0" w:color="auto"/>
                  </w:divBdr>
                </w:div>
                <w:div w:id="1863323944">
                  <w:marLeft w:val="640"/>
                  <w:marRight w:val="0"/>
                  <w:marTop w:val="0"/>
                  <w:marBottom w:val="0"/>
                  <w:divBdr>
                    <w:top w:val="none" w:sz="0" w:space="0" w:color="auto"/>
                    <w:left w:val="none" w:sz="0" w:space="0" w:color="auto"/>
                    <w:bottom w:val="none" w:sz="0" w:space="0" w:color="auto"/>
                    <w:right w:val="none" w:sz="0" w:space="0" w:color="auto"/>
                  </w:divBdr>
                </w:div>
                <w:div w:id="1219632335">
                  <w:marLeft w:val="640"/>
                  <w:marRight w:val="0"/>
                  <w:marTop w:val="0"/>
                  <w:marBottom w:val="0"/>
                  <w:divBdr>
                    <w:top w:val="none" w:sz="0" w:space="0" w:color="auto"/>
                    <w:left w:val="none" w:sz="0" w:space="0" w:color="auto"/>
                    <w:bottom w:val="none" w:sz="0" w:space="0" w:color="auto"/>
                    <w:right w:val="none" w:sz="0" w:space="0" w:color="auto"/>
                  </w:divBdr>
                </w:div>
                <w:div w:id="1002929287">
                  <w:marLeft w:val="640"/>
                  <w:marRight w:val="0"/>
                  <w:marTop w:val="0"/>
                  <w:marBottom w:val="0"/>
                  <w:divBdr>
                    <w:top w:val="none" w:sz="0" w:space="0" w:color="auto"/>
                    <w:left w:val="none" w:sz="0" w:space="0" w:color="auto"/>
                    <w:bottom w:val="none" w:sz="0" w:space="0" w:color="auto"/>
                    <w:right w:val="none" w:sz="0" w:space="0" w:color="auto"/>
                  </w:divBdr>
                </w:div>
                <w:div w:id="1766144809">
                  <w:marLeft w:val="640"/>
                  <w:marRight w:val="0"/>
                  <w:marTop w:val="0"/>
                  <w:marBottom w:val="0"/>
                  <w:divBdr>
                    <w:top w:val="none" w:sz="0" w:space="0" w:color="auto"/>
                    <w:left w:val="none" w:sz="0" w:space="0" w:color="auto"/>
                    <w:bottom w:val="none" w:sz="0" w:space="0" w:color="auto"/>
                    <w:right w:val="none" w:sz="0" w:space="0" w:color="auto"/>
                  </w:divBdr>
                </w:div>
                <w:div w:id="522591215">
                  <w:marLeft w:val="640"/>
                  <w:marRight w:val="0"/>
                  <w:marTop w:val="0"/>
                  <w:marBottom w:val="0"/>
                  <w:divBdr>
                    <w:top w:val="none" w:sz="0" w:space="0" w:color="auto"/>
                    <w:left w:val="none" w:sz="0" w:space="0" w:color="auto"/>
                    <w:bottom w:val="none" w:sz="0" w:space="0" w:color="auto"/>
                    <w:right w:val="none" w:sz="0" w:space="0" w:color="auto"/>
                  </w:divBdr>
                </w:div>
                <w:div w:id="582028184">
                  <w:marLeft w:val="640"/>
                  <w:marRight w:val="0"/>
                  <w:marTop w:val="0"/>
                  <w:marBottom w:val="0"/>
                  <w:divBdr>
                    <w:top w:val="none" w:sz="0" w:space="0" w:color="auto"/>
                    <w:left w:val="none" w:sz="0" w:space="0" w:color="auto"/>
                    <w:bottom w:val="none" w:sz="0" w:space="0" w:color="auto"/>
                    <w:right w:val="none" w:sz="0" w:space="0" w:color="auto"/>
                  </w:divBdr>
                </w:div>
                <w:div w:id="1402867123">
                  <w:marLeft w:val="640"/>
                  <w:marRight w:val="0"/>
                  <w:marTop w:val="0"/>
                  <w:marBottom w:val="0"/>
                  <w:divBdr>
                    <w:top w:val="none" w:sz="0" w:space="0" w:color="auto"/>
                    <w:left w:val="none" w:sz="0" w:space="0" w:color="auto"/>
                    <w:bottom w:val="none" w:sz="0" w:space="0" w:color="auto"/>
                    <w:right w:val="none" w:sz="0" w:space="0" w:color="auto"/>
                  </w:divBdr>
                </w:div>
                <w:div w:id="321350048">
                  <w:marLeft w:val="640"/>
                  <w:marRight w:val="0"/>
                  <w:marTop w:val="0"/>
                  <w:marBottom w:val="0"/>
                  <w:divBdr>
                    <w:top w:val="none" w:sz="0" w:space="0" w:color="auto"/>
                    <w:left w:val="none" w:sz="0" w:space="0" w:color="auto"/>
                    <w:bottom w:val="none" w:sz="0" w:space="0" w:color="auto"/>
                    <w:right w:val="none" w:sz="0" w:space="0" w:color="auto"/>
                  </w:divBdr>
                </w:div>
                <w:div w:id="877401241">
                  <w:marLeft w:val="640"/>
                  <w:marRight w:val="0"/>
                  <w:marTop w:val="0"/>
                  <w:marBottom w:val="0"/>
                  <w:divBdr>
                    <w:top w:val="none" w:sz="0" w:space="0" w:color="auto"/>
                    <w:left w:val="none" w:sz="0" w:space="0" w:color="auto"/>
                    <w:bottom w:val="none" w:sz="0" w:space="0" w:color="auto"/>
                    <w:right w:val="none" w:sz="0" w:space="0" w:color="auto"/>
                  </w:divBdr>
                </w:div>
                <w:div w:id="876432609">
                  <w:marLeft w:val="640"/>
                  <w:marRight w:val="0"/>
                  <w:marTop w:val="0"/>
                  <w:marBottom w:val="0"/>
                  <w:divBdr>
                    <w:top w:val="none" w:sz="0" w:space="0" w:color="auto"/>
                    <w:left w:val="none" w:sz="0" w:space="0" w:color="auto"/>
                    <w:bottom w:val="none" w:sz="0" w:space="0" w:color="auto"/>
                    <w:right w:val="none" w:sz="0" w:space="0" w:color="auto"/>
                  </w:divBdr>
                </w:div>
                <w:div w:id="1668168537">
                  <w:marLeft w:val="640"/>
                  <w:marRight w:val="0"/>
                  <w:marTop w:val="0"/>
                  <w:marBottom w:val="0"/>
                  <w:divBdr>
                    <w:top w:val="none" w:sz="0" w:space="0" w:color="auto"/>
                    <w:left w:val="none" w:sz="0" w:space="0" w:color="auto"/>
                    <w:bottom w:val="none" w:sz="0" w:space="0" w:color="auto"/>
                    <w:right w:val="none" w:sz="0" w:space="0" w:color="auto"/>
                  </w:divBdr>
                </w:div>
                <w:div w:id="1386952735">
                  <w:marLeft w:val="640"/>
                  <w:marRight w:val="0"/>
                  <w:marTop w:val="0"/>
                  <w:marBottom w:val="0"/>
                  <w:divBdr>
                    <w:top w:val="none" w:sz="0" w:space="0" w:color="auto"/>
                    <w:left w:val="none" w:sz="0" w:space="0" w:color="auto"/>
                    <w:bottom w:val="none" w:sz="0" w:space="0" w:color="auto"/>
                    <w:right w:val="none" w:sz="0" w:space="0" w:color="auto"/>
                  </w:divBdr>
                </w:div>
                <w:div w:id="353306885">
                  <w:marLeft w:val="640"/>
                  <w:marRight w:val="0"/>
                  <w:marTop w:val="0"/>
                  <w:marBottom w:val="0"/>
                  <w:divBdr>
                    <w:top w:val="none" w:sz="0" w:space="0" w:color="auto"/>
                    <w:left w:val="none" w:sz="0" w:space="0" w:color="auto"/>
                    <w:bottom w:val="none" w:sz="0" w:space="0" w:color="auto"/>
                    <w:right w:val="none" w:sz="0" w:space="0" w:color="auto"/>
                  </w:divBdr>
                </w:div>
                <w:div w:id="2124575296">
                  <w:marLeft w:val="640"/>
                  <w:marRight w:val="0"/>
                  <w:marTop w:val="0"/>
                  <w:marBottom w:val="0"/>
                  <w:divBdr>
                    <w:top w:val="none" w:sz="0" w:space="0" w:color="auto"/>
                    <w:left w:val="none" w:sz="0" w:space="0" w:color="auto"/>
                    <w:bottom w:val="none" w:sz="0" w:space="0" w:color="auto"/>
                    <w:right w:val="none" w:sz="0" w:space="0" w:color="auto"/>
                  </w:divBdr>
                </w:div>
                <w:div w:id="578443482">
                  <w:marLeft w:val="640"/>
                  <w:marRight w:val="0"/>
                  <w:marTop w:val="0"/>
                  <w:marBottom w:val="0"/>
                  <w:divBdr>
                    <w:top w:val="none" w:sz="0" w:space="0" w:color="auto"/>
                    <w:left w:val="none" w:sz="0" w:space="0" w:color="auto"/>
                    <w:bottom w:val="none" w:sz="0" w:space="0" w:color="auto"/>
                    <w:right w:val="none" w:sz="0" w:space="0" w:color="auto"/>
                  </w:divBdr>
                </w:div>
                <w:div w:id="1255476148">
                  <w:marLeft w:val="640"/>
                  <w:marRight w:val="0"/>
                  <w:marTop w:val="0"/>
                  <w:marBottom w:val="0"/>
                  <w:divBdr>
                    <w:top w:val="none" w:sz="0" w:space="0" w:color="auto"/>
                    <w:left w:val="none" w:sz="0" w:space="0" w:color="auto"/>
                    <w:bottom w:val="none" w:sz="0" w:space="0" w:color="auto"/>
                    <w:right w:val="none" w:sz="0" w:space="0" w:color="auto"/>
                  </w:divBdr>
                </w:div>
                <w:div w:id="161431545">
                  <w:marLeft w:val="640"/>
                  <w:marRight w:val="0"/>
                  <w:marTop w:val="0"/>
                  <w:marBottom w:val="0"/>
                  <w:divBdr>
                    <w:top w:val="none" w:sz="0" w:space="0" w:color="auto"/>
                    <w:left w:val="none" w:sz="0" w:space="0" w:color="auto"/>
                    <w:bottom w:val="none" w:sz="0" w:space="0" w:color="auto"/>
                    <w:right w:val="none" w:sz="0" w:space="0" w:color="auto"/>
                  </w:divBdr>
                </w:div>
              </w:divsChild>
            </w:div>
            <w:div w:id="985164966">
              <w:marLeft w:val="0"/>
              <w:marRight w:val="0"/>
              <w:marTop w:val="0"/>
              <w:marBottom w:val="0"/>
              <w:divBdr>
                <w:top w:val="none" w:sz="0" w:space="0" w:color="auto"/>
                <w:left w:val="none" w:sz="0" w:space="0" w:color="auto"/>
                <w:bottom w:val="none" w:sz="0" w:space="0" w:color="auto"/>
                <w:right w:val="none" w:sz="0" w:space="0" w:color="auto"/>
              </w:divBdr>
              <w:divsChild>
                <w:div w:id="93866937">
                  <w:marLeft w:val="640"/>
                  <w:marRight w:val="0"/>
                  <w:marTop w:val="0"/>
                  <w:marBottom w:val="0"/>
                  <w:divBdr>
                    <w:top w:val="none" w:sz="0" w:space="0" w:color="auto"/>
                    <w:left w:val="none" w:sz="0" w:space="0" w:color="auto"/>
                    <w:bottom w:val="none" w:sz="0" w:space="0" w:color="auto"/>
                    <w:right w:val="none" w:sz="0" w:space="0" w:color="auto"/>
                  </w:divBdr>
                </w:div>
                <w:div w:id="77873389">
                  <w:marLeft w:val="640"/>
                  <w:marRight w:val="0"/>
                  <w:marTop w:val="0"/>
                  <w:marBottom w:val="0"/>
                  <w:divBdr>
                    <w:top w:val="none" w:sz="0" w:space="0" w:color="auto"/>
                    <w:left w:val="none" w:sz="0" w:space="0" w:color="auto"/>
                    <w:bottom w:val="none" w:sz="0" w:space="0" w:color="auto"/>
                    <w:right w:val="none" w:sz="0" w:space="0" w:color="auto"/>
                  </w:divBdr>
                </w:div>
                <w:div w:id="1467119407">
                  <w:marLeft w:val="640"/>
                  <w:marRight w:val="0"/>
                  <w:marTop w:val="0"/>
                  <w:marBottom w:val="0"/>
                  <w:divBdr>
                    <w:top w:val="none" w:sz="0" w:space="0" w:color="auto"/>
                    <w:left w:val="none" w:sz="0" w:space="0" w:color="auto"/>
                    <w:bottom w:val="none" w:sz="0" w:space="0" w:color="auto"/>
                    <w:right w:val="none" w:sz="0" w:space="0" w:color="auto"/>
                  </w:divBdr>
                </w:div>
                <w:div w:id="1586764407">
                  <w:marLeft w:val="640"/>
                  <w:marRight w:val="0"/>
                  <w:marTop w:val="0"/>
                  <w:marBottom w:val="0"/>
                  <w:divBdr>
                    <w:top w:val="none" w:sz="0" w:space="0" w:color="auto"/>
                    <w:left w:val="none" w:sz="0" w:space="0" w:color="auto"/>
                    <w:bottom w:val="none" w:sz="0" w:space="0" w:color="auto"/>
                    <w:right w:val="none" w:sz="0" w:space="0" w:color="auto"/>
                  </w:divBdr>
                </w:div>
                <w:div w:id="1245411302">
                  <w:marLeft w:val="640"/>
                  <w:marRight w:val="0"/>
                  <w:marTop w:val="0"/>
                  <w:marBottom w:val="0"/>
                  <w:divBdr>
                    <w:top w:val="none" w:sz="0" w:space="0" w:color="auto"/>
                    <w:left w:val="none" w:sz="0" w:space="0" w:color="auto"/>
                    <w:bottom w:val="none" w:sz="0" w:space="0" w:color="auto"/>
                    <w:right w:val="none" w:sz="0" w:space="0" w:color="auto"/>
                  </w:divBdr>
                </w:div>
                <w:div w:id="1364862011">
                  <w:marLeft w:val="640"/>
                  <w:marRight w:val="0"/>
                  <w:marTop w:val="0"/>
                  <w:marBottom w:val="0"/>
                  <w:divBdr>
                    <w:top w:val="none" w:sz="0" w:space="0" w:color="auto"/>
                    <w:left w:val="none" w:sz="0" w:space="0" w:color="auto"/>
                    <w:bottom w:val="none" w:sz="0" w:space="0" w:color="auto"/>
                    <w:right w:val="none" w:sz="0" w:space="0" w:color="auto"/>
                  </w:divBdr>
                </w:div>
                <w:div w:id="7025118">
                  <w:marLeft w:val="640"/>
                  <w:marRight w:val="0"/>
                  <w:marTop w:val="0"/>
                  <w:marBottom w:val="0"/>
                  <w:divBdr>
                    <w:top w:val="none" w:sz="0" w:space="0" w:color="auto"/>
                    <w:left w:val="none" w:sz="0" w:space="0" w:color="auto"/>
                    <w:bottom w:val="none" w:sz="0" w:space="0" w:color="auto"/>
                    <w:right w:val="none" w:sz="0" w:space="0" w:color="auto"/>
                  </w:divBdr>
                </w:div>
                <w:div w:id="802187700">
                  <w:marLeft w:val="640"/>
                  <w:marRight w:val="0"/>
                  <w:marTop w:val="0"/>
                  <w:marBottom w:val="0"/>
                  <w:divBdr>
                    <w:top w:val="none" w:sz="0" w:space="0" w:color="auto"/>
                    <w:left w:val="none" w:sz="0" w:space="0" w:color="auto"/>
                    <w:bottom w:val="none" w:sz="0" w:space="0" w:color="auto"/>
                    <w:right w:val="none" w:sz="0" w:space="0" w:color="auto"/>
                  </w:divBdr>
                </w:div>
                <w:div w:id="1408109942">
                  <w:marLeft w:val="640"/>
                  <w:marRight w:val="0"/>
                  <w:marTop w:val="0"/>
                  <w:marBottom w:val="0"/>
                  <w:divBdr>
                    <w:top w:val="none" w:sz="0" w:space="0" w:color="auto"/>
                    <w:left w:val="none" w:sz="0" w:space="0" w:color="auto"/>
                    <w:bottom w:val="none" w:sz="0" w:space="0" w:color="auto"/>
                    <w:right w:val="none" w:sz="0" w:space="0" w:color="auto"/>
                  </w:divBdr>
                </w:div>
                <w:div w:id="1774131203">
                  <w:marLeft w:val="640"/>
                  <w:marRight w:val="0"/>
                  <w:marTop w:val="0"/>
                  <w:marBottom w:val="0"/>
                  <w:divBdr>
                    <w:top w:val="none" w:sz="0" w:space="0" w:color="auto"/>
                    <w:left w:val="none" w:sz="0" w:space="0" w:color="auto"/>
                    <w:bottom w:val="none" w:sz="0" w:space="0" w:color="auto"/>
                    <w:right w:val="none" w:sz="0" w:space="0" w:color="auto"/>
                  </w:divBdr>
                </w:div>
                <w:div w:id="859052053">
                  <w:marLeft w:val="640"/>
                  <w:marRight w:val="0"/>
                  <w:marTop w:val="0"/>
                  <w:marBottom w:val="0"/>
                  <w:divBdr>
                    <w:top w:val="none" w:sz="0" w:space="0" w:color="auto"/>
                    <w:left w:val="none" w:sz="0" w:space="0" w:color="auto"/>
                    <w:bottom w:val="none" w:sz="0" w:space="0" w:color="auto"/>
                    <w:right w:val="none" w:sz="0" w:space="0" w:color="auto"/>
                  </w:divBdr>
                </w:div>
                <w:div w:id="2135441104">
                  <w:marLeft w:val="640"/>
                  <w:marRight w:val="0"/>
                  <w:marTop w:val="0"/>
                  <w:marBottom w:val="0"/>
                  <w:divBdr>
                    <w:top w:val="none" w:sz="0" w:space="0" w:color="auto"/>
                    <w:left w:val="none" w:sz="0" w:space="0" w:color="auto"/>
                    <w:bottom w:val="none" w:sz="0" w:space="0" w:color="auto"/>
                    <w:right w:val="none" w:sz="0" w:space="0" w:color="auto"/>
                  </w:divBdr>
                </w:div>
                <w:div w:id="1188177207">
                  <w:marLeft w:val="640"/>
                  <w:marRight w:val="0"/>
                  <w:marTop w:val="0"/>
                  <w:marBottom w:val="0"/>
                  <w:divBdr>
                    <w:top w:val="none" w:sz="0" w:space="0" w:color="auto"/>
                    <w:left w:val="none" w:sz="0" w:space="0" w:color="auto"/>
                    <w:bottom w:val="none" w:sz="0" w:space="0" w:color="auto"/>
                    <w:right w:val="none" w:sz="0" w:space="0" w:color="auto"/>
                  </w:divBdr>
                </w:div>
                <w:div w:id="1177576817">
                  <w:marLeft w:val="640"/>
                  <w:marRight w:val="0"/>
                  <w:marTop w:val="0"/>
                  <w:marBottom w:val="0"/>
                  <w:divBdr>
                    <w:top w:val="none" w:sz="0" w:space="0" w:color="auto"/>
                    <w:left w:val="none" w:sz="0" w:space="0" w:color="auto"/>
                    <w:bottom w:val="none" w:sz="0" w:space="0" w:color="auto"/>
                    <w:right w:val="none" w:sz="0" w:space="0" w:color="auto"/>
                  </w:divBdr>
                </w:div>
                <w:div w:id="1029990964">
                  <w:marLeft w:val="640"/>
                  <w:marRight w:val="0"/>
                  <w:marTop w:val="0"/>
                  <w:marBottom w:val="0"/>
                  <w:divBdr>
                    <w:top w:val="none" w:sz="0" w:space="0" w:color="auto"/>
                    <w:left w:val="none" w:sz="0" w:space="0" w:color="auto"/>
                    <w:bottom w:val="none" w:sz="0" w:space="0" w:color="auto"/>
                    <w:right w:val="none" w:sz="0" w:space="0" w:color="auto"/>
                  </w:divBdr>
                </w:div>
                <w:div w:id="1774595117">
                  <w:marLeft w:val="640"/>
                  <w:marRight w:val="0"/>
                  <w:marTop w:val="0"/>
                  <w:marBottom w:val="0"/>
                  <w:divBdr>
                    <w:top w:val="none" w:sz="0" w:space="0" w:color="auto"/>
                    <w:left w:val="none" w:sz="0" w:space="0" w:color="auto"/>
                    <w:bottom w:val="none" w:sz="0" w:space="0" w:color="auto"/>
                    <w:right w:val="none" w:sz="0" w:space="0" w:color="auto"/>
                  </w:divBdr>
                </w:div>
                <w:div w:id="1260796308">
                  <w:marLeft w:val="640"/>
                  <w:marRight w:val="0"/>
                  <w:marTop w:val="0"/>
                  <w:marBottom w:val="0"/>
                  <w:divBdr>
                    <w:top w:val="none" w:sz="0" w:space="0" w:color="auto"/>
                    <w:left w:val="none" w:sz="0" w:space="0" w:color="auto"/>
                    <w:bottom w:val="none" w:sz="0" w:space="0" w:color="auto"/>
                    <w:right w:val="none" w:sz="0" w:space="0" w:color="auto"/>
                  </w:divBdr>
                </w:div>
                <w:div w:id="1993362441">
                  <w:marLeft w:val="640"/>
                  <w:marRight w:val="0"/>
                  <w:marTop w:val="0"/>
                  <w:marBottom w:val="0"/>
                  <w:divBdr>
                    <w:top w:val="none" w:sz="0" w:space="0" w:color="auto"/>
                    <w:left w:val="none" w:sz="0" w:space="0" w:color="auto"/>
                    <w:bottom w:val="none" w:sz="0" w:space="0" w:color="auto"/>
                    <w:right w:val="none" w:sz="0" w:space="0" w:color="auto"/>
                  </w:divBdr>
                </w:div>
                <w:div w:id="627006850">
                  <w:marLeft w:val="640"/>
                  <w:marRight w:val="0"/>
                  <w:marTop w:val="0"/>
                  <w:marBottom w:val="0"/>
                  <w:divBdr>
                    <w:top w:val="none" w:sz="0" w:space="0" w:color="auto"/>
                    <w:left w:val="none" w:sz="0" w:space="0" w:color="auto"/>
                    <w:bottom w:val="none" w:sz="0" w:space="0" w:color="auto"/>
                    <w:right w:val="none" w:sz="0" w:space="0" w:color="auto"/>
                  </w:divBdr>
                </w:div>
                <w:div w:id="1618872524">
                  <w:marLeft w:val="640"/>
                  <w:marRight w:val="0"/>
                  <w:marTop w:val="0"/>
                  <w:marBottom w:val="0"/>
                  <w:divBdr>
                    <w:top w:val="none" w:sz="0" w:space="0" w:color="auto"/>
                    <w:left w:val="none" w:sz="0" w:space="0" w:color="auto"/>
                    <w:bottom w:val="none" w:sz="0" w:space="0" w:color="auto"/>
                    <w:right w:val="none" w:sz="0" w:space="0" w:color="auto"/>
                  </w:divBdr>
                </w:div>
                <w:div w:id="2084136139">
                  <w:marLeft w:val="640"/>
                  <w:marRight w:val="0"/>
                  <w:marTop w:val="0"/>
                  <w:marBottom w:val="0"/>
                  <w:divBdr>
                    <w:top w:val="none" w:sz="0" w:space="0" w:color="auto"/>
                    <w:left w:val="none" w:sz="0" w:space="0" w:color="auto"/>
                    <w:bottom w:val="none" w:sz="0" w:space="0" w:color="auto"/>
                    <w:right w:val="none" w:sz="0" w:space="0" w:color="auto"/>
                  </w:divBdr>
                </w:div>
                <w:div w:id="1729694309">
                  <w:marLeft w:val="640"/>
                  <w:marRight w:val="0"/>
                  <w:marTop w:val="0"/>
                  <w:marBottom w:val="0"/>
                  <w:divBdr>
                    <w:top w:val="none" w:sz="0" w:space="0" w:color="auto"/>
                    <w:left w:val="none" w:sz="0" w:space="0" w:color="auto"/>
                    <w:bottom w:val="none" w:sz="0" w:space="0" w:color="auto"/>
                    <w:right w:val="none" w:sz="0" w:space="0" w:color="auto"/>
                  </w:divBdr>
                </w:div>
                <w:div w:id="1179925671">
                  <w:marLeft w:val="640"/>
                  <w:marRight w:val="0"/>
                  <w:marTop w:val="0"/>
                  <w:marBottom w:val="0"/>
                  <w:divBdr>
                    <w:top w:val="none" w:sz="0" w:space="0" w:color="auto"/>
                    <w:left w:val="none" w:sz="0" w:space="0" w:color="auto"/>
                    <w:bottom w:val="none" w:sz="0" w:space="0" w:color="auto"/>
                    <w:right w:val="none" w:sz="0" w:space="0" w:color="auto"/>
                  </w:divBdr>
                </w:div>
                <w:div w:id="2085105021">
                  <w:marLeft w:val="640"/>
                  <w:marRight w:val="0"/>
                  <w:marTop w:val="0"/>
                  <w:marBottom w:val="0"/>
                  <w:divBdr>
                    <w:top w:val="none" w:sz="0" w:space="0" w:color="auto"/>
                    <w:left w:val="none" w:sz="0" w:space="0" w:color="auto"/>
                    <w:bottom w:val="none" w:sz="0" w:space="0" w:color="auto"/>
                    <w:right w:val="none" w:sz="0" w:space="0" w:color="auto"/>
                  </w:divBdr>
                </w:div>
                <w:div w:id="725639015">
                  <w:marLeft w:val="640"/>
                  <w:marRight w:val="0"/>
                  <w:marTop w:val="0"/>
                  <w:marBottom w:val="0"/>
                  <w:divBdr>
                    <w:top w:val="none" w:sz="0" w:space="0" w:color="auto"/>
                    <w:left w:val="none" w:sz="0" w:space="0" w:color="auto"/>
                    <w:bottom w:val="none" w:sz="0" w:space="0" w:color="auto"/>
                    <w:right w:val="none" w:sz="0" w:space="0" w:color="auto"/>
                  </w:divBdr>
                </w:div>
                <w:div w:id="130295764">
                  <w:marLeft w:val="640"/>
                  <w:marRight w:val="0"/>
                  <w:marTop w:val="0"/>
                  <w:marBottom w:val="0"/>
                  <w:divBdr>
                    <w:top w:val="none" w:sz="0" w:space="0" w:color="auto"/>
                    <w:left w:val="none" w:sz="0" w:space="0" w:color="auto"/>
                    <w:bottom w:val="none" w:sz="0" w:space="0" w:color="auto"/>
                    <w:right w:val="none" w:sz="0" w:space="0" w:color="auto"/>
                  </w:divBdr>
                </w:div>
                <w:div w:id="192423511">
                  <w:marLeft w:val="640"/>
                  <w:marRight w:val="0"/>
                  <w:marTop w:val="0"/>
                  <w:marBottom w:val="0"/>
                  <w:divBdr>
                    <w:top w:val="none" w:sz="0" w:space="0" w:color="auto"/>
                    <w:left w:val="none" w:sz="0" w:space="0" w:color="auto"/>
                    <w:bottom w:val="none" w:sz="0" w:space="0" w:color="auto"/>
                    <w:right w:val="none" w:sz="0" w:space="0" w:color="auto"/>
                  </w:divBdr>
                </w:div>
                <w:div w:id="1816873178">
                  <w:marLeft w:val="640"/>
                  <w:marRight w:val="0"/>
                  <w:marTop w:val="0"/>
                  <w:marBottom w:val="0"/>
                  <w:divBdr>
                    <w:top w:val="none" w:sz="0" w:space="0" w:color="auto"/>
                    <w:left w:val="none" w:sz="0" w:space="0" w:color="auto"/>
                    <w:bottom w:val="none" w:sz="0" w:space="0" w:color="auto"/>
                    <w:right w:val="none" w:sz="0" w:space="0" w:color="auto"/>
                  </w:divBdr>
                </w:div>
                <w:div w:id="2103602636">
                  <w:marLeft w:val="640"/>
                  <w:marRight w:val="0"/>
                  <w:marTop w:val="0"/>
                  <w:marBottom w:val="0"/>
                  <w:divBdr>
                    <w:top w:val="none" w:sz="0" w:space="0" w:color="auto"/>
                    <w:left w:val="none" w:sz="0" w:space="0" w:color="auto"/>
                    <w:bottom w:val="none" w:sz="0" w:space="0" w:color="auto"/>
                    <w:right w:val="none" w:sz="0" w:space="0" w:color="auto"/>
                  </w:divBdr>
                </w:div>
                <w:div w:id="1186749578">
                  <w:marLeft w:val="640"/>
                  <w:marRight w:val="0"/>
                  <w:marTop w:val="0"/>
                  <w:marBottom w:val="0"/>
                  <w:divBdr>
                    <w:top w:val="none" w:sz="0" w:space="0" w:color="auto"/>
                    <w:left w:val="none" w:sz="0" w:space="0" w:color="auto"/>
                    <w:bottom w:val="none" w:sz="0" w:space="0" w:color="auto"/>
                    <w:right w:val="none" w:sz="0" w:space="0" w:color="auto"/>
                  </w:divBdr>
                </w:div>
                <w:div w:id="974990126">
                  <w:marLeft w:val="640"/>
                  <w:marRight w:val="0"/>
                  <w:marTop w:val="0"/>
                  <w:marBottom w:val="0"/>
                  <w:divBdr>
                    <w:top w:val="none" w:sz="0" w:space="0" w:color="auto"/>
                    <w:left w:val="none" w:sz="0" w:space="0" w:color="auto"/>
                    <w:bottom w:val="none" w:sz="0" w:space="0" w:color="auto"/>
                    <w:right w:val="none" w:sz="0" w:space="0" w:color="auto"/>
                  </w:divBdr>
                </w:div>
                <w:div w:id="413363389">
                  <w:marLeft w:val="640"/>
                  <w:marRight w:val="0"/>
                  <w:marTop w:val="0"/>
                  <w:marBottom w:val="0"/>
                  <w:divBdr>
                    <w:top w:val="none" w:sz="0" w:space="0" w:color="auto"/>
                    <w:left w:val="none" w:sz="0" w:space="0" w:color="auto"/>
                    <w:bottom w:val="none" w:sz="0" w:space="0" w:color="auto"/>
                    <w:right w:val="none" w:sz="0" w:space="0" w:color="auto"/>
                  </w:divBdr>
                </w:div>
                <w:div w:id="1245258332">
                  <w:marLeft w:val="640"/>
                  <w:marRight w:val="0"/>
                  <w:marTop w:val="0"/>
                  <w:marBottom w:val="0"/>
                  <w:divBdr>
                    <w:top w:val="none" w:sz="0" w:space="0" w:color="auto"/>
                    <w:left w:val="none" w:sz="0" w:space="0" w:color="auto"/>
                    <w:bottom w:val="none" w:sz="0" w:space="0" w:color="auto"/>
                    <w:right w:val="none" w:sz="0" w:space="0" w:color="auto"/>
                  </w:divBdr>
                </w:div>
                <w:div w:id="779108928">
                  <w:marLeft w:val="640"/>
                  <w:marRight w:val="0"/>
                  <w:marTop w:val="0"/>
                  <w:marBottom w:val="0"/>
                  <w:divBdr>
                    <w:top w:val="none" w:sz="0" w:space="0" w:color="auto"/>
                    <w:left w:val="none" w:sz="0" w:space="0" w:color="auto"/>
                    <w:bottom w:val="none" w:sz="0" w:space="0" w:color="auto"/>
                    <w:right w:val="none" w:sz="0" w:space="0" w:color="auto"/>
                  </w:divBdr>
                </w:div>
              </w:divsChild>
            </w:div>
            <w:div w:id="207032498">
              <w:marLeft w:val="0"/>
              <w:marRight w:val="0"/>
              <w:marTop w:val="0"/>
              <w:marBottom w:val="0"/>
              <w:divBdr>
                <w:top w:val="none" w:sz="0" w:space="0" w:color="auto"/>
                <w:left w:val="none" w:sz="0" w:space="0" w:color="auto"/>
                <w:bottom w:val="none" w:sz="0" w:space="0" w:color="auto"/>
                <w:right w:val="none" w:sz="0" w:space="0" w:color="auto"/>
              </w:divBdr>
              <w:divsChild>
                <w:div w:id="1216896738">
                  <w:marLeft w:val="640"/>
                  <w:marRight w:val="0"/>
                  <w:marTop w:val="0"/>
                  <w:marBottom w:val="0"/>
                  <w:divBdr>
                    <w:top w:val="none" w:sz="0" w:space="0" w:color="auto"/>
                    <w:left w:val="none" w:sz="0" w:space="0" w:color="auto"/>
                    <w:bottom w:val="none" w:sz="0" w:space="0" w:color="auto"/>
                    <w:right w:val="none" w:sz="0" w:space="0" w:color="auto"/>
                  </w:divBdr>
                </w:div>
                <w:div w:id="859665933">
                  <w:marLeft w:val="640"/>
                  <w:marRight w:val="0"/>
                  <w:marTop w:val="0"/>
                  <w:marBottom w:val="0"/>
                  <w:divBdr>
                    <w:top w:val="none" w:sz="0" w:space="0" w:color="auto"/>
                    <w:left w:val="none" w:sz="0" w:space="0" w:color="auto"/>
                    <w:bottom w:val="none" w:sz="0" w:space="0" w:color="auto"/>
                    <w:right w:val="none" w:sz="0" w:space="0" w:color="auto"/>
                  </w:divBdr>
                </w:div>
                <w:div w:id="1980265555">
                  <w:marLeft w:val="640"/>
                  <w:marRight w:val="0"/>
                  <w:marTop w:val="0"/>
                  <w:marBottom w:val="0"/>
                  <w:divBdr>
                    <w:top w:val="none" w:sz="0" w:space="0" w:color="auto"/>
                    <w:left w:val="none" w:sz="0" w:space="0" w:color="auto"/>
                    <w:bottom w:val="none" w:sz="0" w:space="0" w:color="auto"/>
                    <w:right w:val="none" w:sz="0" w:space="0" w:color="auto"/>
                  </w:divBdr>
                </w:div>
                <w:div w:id="1125462463">
                  <w:marLeft w:val="640"/>
                  <w:marRight w:val="0"/>
                  <w:marTop w:val="0"/>
                  <w:marBottom w:val="0"/>
                  <w:divBdr>
                    <w:top w:val="none" w:sz="0" w:space="0" w:color="auto"/>
                    <w:left w:val="none" w:sz="0" w:space="0" w:color="auto"/>
                    <w:bottom w:val="none" w:sz="0" w:space="0" w:color="auto"/>
                    <w:right w:val="none" w:sz="0" w:space="0" w:color="auto"/>
                  </w:divBdr>
                </w:div>
                <w:div w:id="189299740">
                  <w:marLeft w:val="640"/>
                  <w:marRight w:val="0"/>
                  <w:marTop w:val="0"/>
                  <w:marBottom w:val="0"/>
                  <w:divBdr>
                    <w:top w:val="none" w:sz="0" w:space="0" w:color="auto"/>
                    <w:left w:val="none" w:sz="0" w:space="0" w:color="auto"/>
                    <w:bottom w:val="none" w:sz="0" w:space="0" w:color="auto"/>
                    <w:right w:val="none" w:sz="0" w:space="0" w:color="auto"/>
                  </w:divBdr>
                </w:div>
                <w:div w:id="1839887339">
                  <w:marLeft w:val="640"/>
                  <w:marRight w:val="0"/>
                  <w:marTop w:val="0"/>
                  <w:marBottom w:val="0"/>
                  <w:divBdr>
                    <w:top w:val="none" w:sz="0" w:space="0" w:color="auto"/>
                    <w:left w:val="none" w:sz="0" w:space="0" w:color="auto"/>
                    <w:bottom w:val="none" w:sz="0" w:space="0" w:color="auto"/>
                    <w:right w:val="none" w:sz="0" w:space="0" w:color="auto"/>
                  </w:divBdr>
                </w:div>
                <w:div w:id="716126724">
                  <w:marLeft w:val="640"/>
                  <w:marRight w:val="0"/>
                  <w:marTop w:val="0"/>
                  <w:marBottom w:val="0"/>
                  <w:divBdr>
                    <w:top w:val="none" w:sz="0" w:space="0" w:color="auto"/>
                    <w:left w:val="none" w:sz="0" w:space="0" w:color="auto"/>
                    <w:bottom w:val="none" w:sz="0" w:space="0" w:color="auto"/>
                    <w:right w:val="none" w:sz="0" w:space="0" w:color="auto"/>
                  </w:divBdr>
                </w:div>
                <w:div w:id="923879965">
                  <w:marLeft w:val="640"/>
                  <w:marRight w:val="0"/>
                  <w:marTop w:val="0"/>
                  <w:marBottom w:val="0"/>
                  <w:divBdr>
                    <w:top w:val="none" w:sz="0" w:space="0" w:color="auto"/>
                    <w:left w:val="none" w:sz="0" w:space="0" w:color="auto"/>
                    <w:bottom w:val="none" w:sz="0" w:space="0" w:color="auto"/>
                    <w:right w:val="none" w:sz="0" w:space="0" w:color="auto"/>
                  </w:divBdr>
                </w:div>
                <w:div w:id="1324428359">
                  <w:marLeft w:val="640"/>
                  <w:marRight w:val="0"/>
                  <w:marTop w:val="0"/>
                  <w:marBottom w:val="0"/>
                  <w:divBdr>
                    <w:top w:val="none" w:sz="0" w:space="0" w:color="auto"/>
                    <w:left w:val="none" w:sz="0" w:space="0" w:color="auto"/>
                    <w:bottom w:val="none" w:sz="0" w:space="0" w:color="auto"/>
                    <w:right w:val="none" w:sz="0" w:space="0" w:color="auto"/>
                  </w:divBdr>
                </w:div>
                <w:div w:id="871847707">
                  <w:marLeft w:val="640"/>
                  <w:marRight w:val="0"/>
                  <w:marTop w:val="0"/>
                  <w:marBottom w:val="0"/>
                  <w:divBdr>
                    <w:top w:val="none" w:sz="0" w:space="0" w:color="auto"/>
                    <w:left w:val="none" w:sz="0" w:space="0" w:color="auto"/>
                    <w:bottom w:val="none" w:sz="0" w:space="0" w:color="auto"/>
                    <w:right w:val="none" w:sz="0" w:space="0" w:color="auto"/>
                  </w:divBdr>
                </w:div>
                <w:div w:id="1263496194">
                  <w:marLeft w:val="640"/>
                  <w:marRight w:val="0"/>
                  <w:marTop w:val="0"/>
                  <w:marBottom w:val="0"/>
                  <w:divBdr>
                    <w:top w:val="none" w:sz="0" w:space="0" w:color="auto"/>
                    <w:left w:val="none" w:sz="0" w:space="0" w:color="auto"/>
                    <w:bottom w:val="none" w:sz="0" w:space="0" w:color="auto"/>
                    <w:right w:val="none" w:sz="0" w:space="0" w:color="auto"/>
                  </w:divBdr>
                </w:div>
                <w:div w:id="528879049">
                  <w:marLeft w:val="640"/>
                  <w:marRight w:val="0"/>
                  <w:marTop w:val="0"/>
                  <w:marBottom w:val="0"/>
                  <w:divBdr>
                    <w:top w:val="none" w:sz="0" w:space="0" w:color="auto"/>
                    <w:left w:val="none" w:sz="0" w:space="0" w:color="auto"/>
                    <w:bottom w:val="none" w:sz="0" w:space="0" w:color="auto"/>
                    <w:right w:val="none" w:sz="0" w:space="0" w:color="auto"/>
                  </w:divBdr>
                </w:div>
                <w:div w:id="1852990200">
                  <w:marLeft w:val="640"/>
                  <w:marRight w:val="0"/>
                  <w:marTop w:val="0"/>
                  <w:marBottom w:val="0"/>
                  <w:divBdr>
                    <w:top w:val="none" w:sz="0" w:space="0" w:color="auto"/>
                    <w:left w:val="none" w:sz="0" w:space="0" w:color="auto"/>
                    <w:bottom w:val="none" w:sz="0" w:space="0" w:color="auto"/>
                    <w:right w:val="none" w:sz="0" w:space="0" w:color="auto"/>
                  </w:divBdr>
                </w:div>
                <w:div w:id="1656836472">
                  <w:marLeft w:val="640"/>
                  <w:marRight w:val="0"/>
                  <w:marTop w:val="0"/>
                  <w:marBottom w:val="0"/>
                  <w:divBdr>
                    <w:top w:val="none" w:sz="0" w:space="0" w:color="auto"/>
                    <w:left w:val="none" w:sz="0" w:space="0" w:color="auto"/>
                    <w:bottom w:val="none" w:sz="0" w:space="0" w:color="auto"/>
                    <w:right w:val="none" w:sz="0" w:space="0" w:color="auto"/>
                  </w:divBdr>
                </w:div>
                <w:div w:id="2124877866">
                  <w:marLeft w:val="640"/>
                  <w:marRight w:val="0"/>
                  <w:marTop w:val="0"/>
                  <w:marBottom w:val="0"/>
                  <w:divBdr>
                    <w:top w:val="none" w:sz="0" w:space="0" w:color="auto"/>
                    <w:left w:val="none" w:sz="0" w:space="0" w:color="auto"/>
                    <w:bottom w:val="none" w:sz="0" w:space="0" w:color="auto"/>
                    <w:right w:val="none" w:sz="0" w:space="0" w:color="auto"/>
                  </w:divBdr>
                </w:div>
                <w:div w:id="663512375">
                  <w:marLeft w:val="640"/>
                  <w:marRight w:val="0"/>
                  <w:marTop w:val="0"/>
                  <w:marBottom w:val="0"/>
                  <w:divBdr>
                    <w:top w:val="none" w:sz="0" w:space="0" w:color="auto"/>
                    <w:left w:val="none" w:sz="0" w:space="0" w:color="auto"/>
                    <w:bottom w:val="none" w:sz="0" w:space="0" w:color="auto"/>
                    <w:right w:val="none" w:sz="0" w:space="0" w:color="auto"/>
                  </w:divBdr>
                </w:div>
                <w:div w:id="339285263">
                  <w:marLeft w:val="640"/>
                  <w:marRight w:val="0"/>
                  <w:marTop w:val="0"/>
                  <w:marBottom w:val="0"/>
                  <w:divBdr>
                    <w:top w:val="none" w:sz="0" w:space="0" w:color="auto"/>
                    <w:left w:val="none" w:sz="0" w:space="0" w:color="auto"/>
                    <w:bottom w:val="none" w:sz="0" w:space="0" w:color="auto"/>
                    <w:right w:val="none" w:sz="0" w:space="0" w:color="auto"/>
                  </w:divBdr>
                </w:div>
                <w:div w:id="2099590675">
                  <w:marLeft w:val="640"/>
                  <w:marRight w:val="0"/>
                  <w:marTop w:val="0"/>
                  <w:marBottom w:val="0"/>
                  <w:divBdr>
                    <w:top w:val="none" w:sz="0" w:space="0" w:color="auto"/>
                    <w:left w:val="none" w:sz="0" w:space="0" w:color="auto"/>
                    <w:bottom w:val="none" w:sz="0" w:space="0" w:color="auto"/>
                    <w:right w:val="none" w:sz="0" w:space="0" w:color="auto"/>
                  </w:divBdr>
                </w:div>
                <w:div w:id="2115904025">
                  <w:marLeft w:val="640"/>
                  <w:marRight w:val="0"/>
                  <w:marTop w:val="0"/>
                  <w:marBottom w:val="0"/>
                  <w:divBdr>
                    <w:top w:val="none" w:sz="0" w:space="0" w:color="auto"/>
                    <w:left w:val="none" w:sz="0" w:space="0" w:color="auto"/>
                    <w:bottom w:val="none" w:sz="0" w:space="0" w:color="auto"/>
                    <w:right w:val="none" w:sz="0" w:space="0" w:color="auto"/>
                  </w:divBdr>
                </w:div>
                <w:div w:id="1029719623">
                  <w:marLeft w:val="640"/>
                  <w:marRight w:val="0"/>
                  <w:marTop w:val="0"/>
                  <w:marBottom w:val="0"/>
                  <w:divBdr>
                    <w:top w:val="none" w:sz="0" w:space="0" w:color="auto"/>
                    <w:left w:val="none" w:sz="0" w:space="0" w:color="auto"/>
                    <w:bottom w:val="none" w:sz="0" w:space="0" w:color="auto"/>
                    <w:right w:val="none" w:sz="0" w:space="0" w:color="auto"/>
                  </w:divBdr>
                </w:div>
                <w:div w:id="911544742">
                  <w:marLeft w:val="640"/>
                  <w:marRight w:val="0"/>
                  <w:marTop w:val="0"/>
                  <w:marBottom w:val="0"/>
                  <w:divBdr>
                    <w:top w:val="none" w:sz="0" w:space="0" w:color="auto"/>
                    <w:left w:val="none" w:sz="0" w:space="0" w:color="auto"/>
                    <w:bottom w:val="none" w:sz="0" w:space="0" w:color="auto"/>
                    <w:right w:val="none" w:sz="0" w:space="0" w:color="auto"/>
                  </w:divBdr>
                </w:div>
                <w:div w:id="305823536">
                  <w:marLeft w:val="640"/>
                  <w:marRight w:val="0"/>
                  <w:marTop w:val="0"/>
                  <w:marBottom w:val="0"/>
                  <w:divBdr>
                    <w:top w:val="none" w:sz="0" w:space="0" w:color="auto"/>
                    <w:left w:val="none" w:sz="0" w:space="0" w:color="auto"/>
                    <w:bottom w:val="none" w:sz="0" w:space="0" w:color="auto"/>
                    <w:right w:val="none" w:sz="0" w:space="0" w:color="auto"/>
                  </w:divBdr>
                </w:div>
                <w:div w:id="224072726">
                  <w:marLeft w:val="640"/>
                  <w:marRight w:val="0"/>
                  <w:marTop w:val="0"/>
                  <w:marBottom w:val="0"/>
                  <w:divBdr>
                    <w:top w:val="none" w:sz="0" w:space="0" w:color="auto"/>
                    <w:left w:val="none" w:sz="0" w:space="0" w:color="auto"/>
                    <w:bottom w:val="none" w:sz="0" w:space="0" w:color="auto"/>
                    <w:right w:val="none" w:sz="0" w:space="0" w:color="auto"/>
                  </w:divBdr>
                </w:div>
                <w:div w:id="303393143">
                  <w:marLeft w:val="640"/>
                  <w:marRight w:val="0"/>
                  <w:marTop w:val="0"/>
                  <w:marBottom w:val="0"/>
                  <w:divBdr>
                    <w:top w:val="none" w:sz="0" w:space="0" w:color="auto"/>
                    <w:left w:val="none" w:sz="0" w:space="0" w:color="auto"/>
                    <w:bottom w:val="none" w:sz="0" w:space="0" w:color="auto"/>
                    <w:right w:val="none" w:sz="0" w:space="0" w:color="auto"/>
                  </w:divBdr>
                </w:div>
                <w:div w:id="654914127">
                  <w:marLeft w:val="640"/>
                  <w:marRight w:val="0"/>
                  <w:marTop w:val="0"/>
                  <w:marBottom w:val="0"/>
                  <w:divBdr>
                    <w:top w:val="none" w:sz="0" w:space="0" w:color="auto"/>
                    <w:left w:val="none" w:sz="0" w:space="0" w:color="auto"/>
                    <w:bottom w:val="none" w:sz="0" w:space="0" w:color="auto"/>
                    <w:right w:val="none" w:sz="0" w:space="0" w:color="auto"/>
                  </w:divBdr>
                </w:div>
                <w:div w:id="455832002">
                  <w:marLeft w:val="640"/>
                  <w:marRight w:val="0"/>
                  <w:marTop w:val="0"/>
                  <w:marBottom w:val="0"/>
                  <w:divBdr>
                    <w:top w:val="none" w:sz="0" w:space="0" w:color="auto"/>
                    <w:left w:val="none" w:sz="0" w:space="0" w:color="auto"/>
                    <w:bottom w:val="none" w:sz="0" w:space="0" w:color="auto"/>
                    <w:right w:val="none" w:sz="0" w:space="0" w:color="auto"/>
                  </w:divBdr>
                </w:div>
                <w:div w:id="1250577501">
                  <w:marLeft w:val="640"/>
                  <w:marRight w:val="0"/>
                  <w:marTop w:val="0"/>
                  <w:marBottom w:val="0"/>
                  <w:divBdr>
                    <w:top w:val="none" w:sz="0" w:space="0" w:color="auto"/>
                    <w:left w:val="none" w:sz="0" w:space="0" w:color="auto"/>
                    <w:bottom w:val="none" w:sz="0" w:space="0" w:color="auto"/>
                    <w:right w:val="none" w:sz="0" w:space="0" w:color="auto"/>
                  </w:divBdr>
                </w:div>
                <w:div w:id="420033702">
                  <w:marLeft w:val="640"/>
                  <w:marRight w:val="0"/>
                  <w:marTop w:val="0"/>
                  <w:marBottom w:val="0"/>
                  <w:divBdr>
                    <w:top w:val="none" w:sz="0" w:space="0" w:color="auto"/>
                    <w:left w:val="none" w:sz="0" w:space="0" w:color="auto"/>
                    <w:bottom w:val="none" w:sz="0" w:space="0" w:color="auto"/>
                    <w:right w:val="none" w:sz="0" w:space="0" w:color="auto"/>
                  </w:divBdr>
                </w:div>
                <w:div w:id="1425960006">
                  <w:marLeft w:val="640"/>
                  <w:marRight w:val="0"/>
                  <w:marTop w:val="0"/>
                  <w:marBottom w:val="0"/>
                  <w:divBdr>
                    <w:top w:val="none" w:sz="0" w:space="0" w:color="auto"/>
                    <w:left w:val="none" w:sz="0" w:space="0" w:color="auto"/>
                    <w:bottom w:val="none" w:sz="0" w:space="0" w:color="auto"/>
                    <w:right w:val="none" w:sz="0" w:space="0" w:color="auto"/>
                  </w:divBdr>
                </w:div>
                <w:div w:id="1939366686">
                  <w:marLeft w:val="640"/>
                  <w:marRight w:val="0"/>
                  <w:marTop w:val="0"/>
                  <w:marBottom w:val="0"/>
                  <w:divBdr>
                    <w:top w:val="none" w:sz="0" w:space="0" w:color="auto"/>
                    <w:left w:val="none" w:sz="0" w:space="0" w:color="auto"/>
                    <w:bottom w:val="none" w:sz="0" w:space="0" w:color="auto"/>
                    <w:right w:val="none" w:sz="0" w:space="0" w:color="auto"/>
                  </w:divBdr>
                </w:div>
                <w:div w:id="337468483">
                  <w:marLeft w:val="640"/>
                  <w:marRight w:val="0"/>
                  <w:marTop w:val="0"/>
                  <w:marBottom w:val="0"/>
                  <w:divBdr>
                    <w:top w:val="none" w:sz="0" w:space="0" w:color="auto"/>
                    <w:left w:val="none" w:sz="0" w:space="0" w:color="auto"/>
                    <w:bottom w:val="none" w:sz="0" w:space="0" w:color="auto"/>
                    <w:right w:val="none" w:sz="0" w:space="0" w:color="auto"/>
                  </w:divBdr>
                </w:div>
                <w:div w:id="392509762">
                  <w:marLeft w:val="640"/>
                  <w:marRight w:val="0"/>
                  <w:marTop w:val="0"/>
                  <w:marBottom w:val="0"/>
                  <w:divBdr>
                    <w:top w:val="none" w:sz="0" w:space="0" w:color="auto"/>
                    <w:left w:val="none" w:sz="0" w:space="0" w:color="auto"/>
                    <w:bottom w:val="none" w:sz="0" w:space="0" w:color="auto"/>
                    <w:right w:val="none" w:sz="0" w:space="0" w:color="auto"/>
                  </w:divBdr>
                </w:div>
                <w:div w:id="1062824251">
                  <w:marLeft w:val="640"/>
                  <w:marRight w:val="0"/>
                  <w:marTop w:val="0"/>
                  <w:marBottom w:val="0"/>
                  <w:divBdr>
                    <w:top w:val="none" w:sz="0" w:space="0" w:color="auto"/>
                    <w:left w:val="none" w:sz="0" w:space="0" w:color="auto"/>
                    <w:bottom w:val="none" w:sz="0" w:space="0" w:color="auto"/>
                    <w:right w:val="none" w:sz="0" w:space="0" w:color="auto"/>
                  </w:divBdr>
                </w:div>
                <w:div w:id="709645315">
                  <w:marLeft w:val="640"/>
                  <w:marRight w:val="0"/>
                  <w:marTop w:val="0"/>
                  <w:marBottom w:val="0"/>
                  <w:divBdr>
                    <w:top w:val="none" w:sz="0" w:space="0" w:color="auto"/>
                    <w:left w:val="none" w:sz="0" w:space="0" w:color="auto"/>
                    <w:bottom w:val="none" w:sz="0" w:space="0" w:color="auto"/>
                    <w:right w:val="none" w:sz="0" w:space="0" w:color="auto"/>
                  </w:divBdr>
                </w:div>
              </w:divsChild>
            </w:div>
            <w:div w:id="763577737">
              <w:marLeft w:val="0"/>
              <w:marRight w:val="0"/>
              <w:marTop w:val="0"/>
              <w:marBottom w:val="0"/>
              <w:divBdr>
                <w:top w:val="none" w:sz="0" w:space="0" w:color="auto"/>
                <w:left w:val="none" w:sz="0" w:space="0" w:color="auto"/>
                <w:bottom w:val="none" w:sz="0" w:space="0" w:color="auto"/>
                <w:right w:val="none" w:sz="0" w:space="0" w:color="auto"/>
              </w:divBdr>
              <w:divsChild>
                <w:div w:id="1322925948">
                  <w:marLeft w:val="640"/>
                  <w:marRight w:val="0"/>
                  <w:marTop w:val="0"/>
                  <w:marBottom w:val="0"/>
                  <w:divBdr>
                    <w:top w:val="none" w:sz="0" w:space="0" w:color="auto"/>
                    <w:left w:val="none" w:sz="0" w:space="0" w:color="auto"/>
                    <w:bottom w:val="none" w:sz="0" w:space="0" w:color="auto"/>
                    <w:right w:val="none" w:sz="0" w:space="0" w:color="auto"/>
                  </w:divBdr>
                </w:div>
                <w:div w:id="329794203">
                  <w:marLeft w:val="640"/>
                  <w:marRight w:val="0"/>
                  <w:marTop w:val="0"/>
                  <w:marBottom w:val="0"/>
                  <w:divBdr>
                    <w:top w:val="none" w:sz="0" w:space="0" w:color="auto"/>
                    <w:left w:val="none" w:sz="0" w:space="0" w:color="auto"/>
                    <w:bottom w:val="none" w:sz="0" w:space="0" w:color="auto"/>
                    <w:right w:val="none" w:sz="0" w:space="0" w:color="auto"/>
                  </w:divBdr>
                </w:div>
                <w:div w:id="1438980993">
                  <w:marLeft w:val="640"/>
                  <w:marRight w:val="0"/>
                  <w:marTop w:val="0"/>
                  <w:marBottom w:val="0"/>
                  <w:divBdr>
                    <w:top w:val="none" w:sz="0" w:space="0" w:color="auto"/>
                    <w:left w:val="none" w:sz="0" w:space="0" w:color="auto"/>
                    <w:bottom w:val="none" w:sz="0" w:space="0" w:color="auto"/>
                    <w:right w:val="none" w:sz="0" w:space="0" w:color="auto"/>
                  </w:divBdr>
                </w:div>
                <w:div w:id="1113325940">
                  <w:marLeft w:val="640"/>
                  <w:marRight w:val="0"/>
                  <w:marTop w:val="0"/>
                  <w:marBottom w:val="0"/>
                  <w:divBdr>
                    <w:top w:val="none" w:sz="0" w:space="0" w:color="auto"/>
                    <w:left w:val="none" w:sz="0" w:space="0" w:color="auto"/>
                    <w:bottom w:val="none" w:sz="0" w:space="0" w:color="auto"/>
                    <w:right w:val="none" w:sz="0" w:space="0" w:color="auto"/>
                  </w:divBdr>
                </w:div>
                <w:div w:id="1166432482">
                  <w:marLeft w:val="640"/>
                  <w:marRight w:val="0"/>
                  <w:marTop w:val="0"/>
                  <w:marBottom w:val="0"/>
                  <w:divBdr>
                    <w:top w:val="none" w:sz="0" w:space="0" w:color="auto"/>
                    <w:left w:val="none" w:sz="0" w:space="0" w:color="auto"/>
                    <w:bottom w:val="none" w:sz="0" w:space="0" w:color="auto"/>
                    <w:right w:val="none" w:sz="0" w:space="0" w:color="auto"/>
                  </w:divBdr>
                </w:div>
                <w:div w:id="2070419731">
                  <w:marLeft w:val="640"/>
                  <w:marRight w:val="0"/>
                  <w:marTop w:val="0"/>
                  <w:marBottom w:val="0"/>
                  <w:divBdr>
                    <w:top w:val="none" w:sz="0" w:space="0" w:color="auto"/>
                    <w:left w:val="none" w:sz="0" w:space="0" w:color="auto"/>
                    <w:bottom w:val="none" w:sz="0" w:space="0" w:color="auto"/>
                    <w:right w:val="none" w:sz="0" w:space="0" w:color="auto"/>
                  </w:divBdr>
                </w:div>
                <w:div w:id="1927492736">
                  <w:marLeft w:val="640"/>
                  <w:marRight w:val="0"/>
                  <w:marTop w:val="0"/>
                  <w:marBottom w:val="0"/>
                  <w:divBdr>
                    <w:top w:val="none" w:sz="0" w:space="0" w:color="auto"/>
                    <w:left w:val="none" w:sz="0" w:space="0" w:color="auto"/>
                    <w:bottom w:val="none" w:sz="0" w:space="0" w:color="auto"/>
                    <w:right w:val="none" w:sz="0" w:space="0" w:color="auto"/>
                  </w:divBdr>
                </w:div>
                <w:div w:id="491681182">
                  <w:marLeft w:val="640"/>
                  <w:marRight w:val="0"/>
                  <w:marTop w:val="0"/>
                  <w:marBottom w:val="0"/>
                  <w:divBdr>
                    <w:top w:val="none" w:sz="0" w:space="0" w:color="auto"/>
                    <w:left w:val="none" w:sz="0" w:space="0" w:color="auto"/>
                    <w:bottom w:val="none" w:sz="0" w:space="0" w:color="auto"/>
                    <w:right w:val="none" w:sz="0" w:space="0" w:color="auto"/>
                  </w:divBdr>
                </w:div>
                <w:div w:id="1253078409">
                  <w:marLeft w:val="640"/>
                  <w:marRight w:val="0"/>
                  <w:marTop w:val="0"/>
                  <w:marBottom w:val="0"/>
                  <w:divBdr>
                    <w:top w:val="none" w:sz="0" w:space="0" w:color="auto"/>
                    <w:left w:val="none" w:sz="0" w:space="0" w:color="auto"/>
                    <w:bottom w:val="none" w:sz="0" w:space="0" w:color="auto"/>
                    <w:right w:val="none" w:sz="0" w:space="0" w:color="auto"/>
                  </w:divBdr>
                </w:div>
                <w:div w:id="998774591">
                  <w:marLeft w:val="640"/>
                  <w:marRight w:val="0"/>
                  <w:marTop w:val="0"/>
                  <w:marBottom w:val="0"/>
                  <w:divBdr>
                    <w:top w:val="none" w:sz="0" w:space="0" w:color="auto"/>
                    <w:left w:val="none" w:sz="0" w:space="0" w:color="auto"/>
                    <w:bottom w:val="none" w:sz="0" w:space="0" w:color="auto"/>
                    <w:right w:val="none" w:sz="0" w:space="0" w:color="auto"/>
                  </w:divBdr>
                </w:div>
                <w:div w:id="1228998039">
                  <w:marLeft w:val="640"/>
                  <w:marRight w:val="0"/>
                  <w:marTop w:val="0"/>
                  <w:marBottom w:val="0"/>
                  <w:divBdr>
                    <w:top w:val="none" w:sz="0" w:space="0" w:color="auto"/>
                    <w:left w:val="none" w:sz="0" w:space="0" w:color="auto"/>
                    <w:bottom w:val="none" w:sz="0" w:space="0" w:color="auto"/>
                    <w:right w:val="none" w:sz="0" w:space="0" w:color="auto"/>
                  </w:divBdr>
                </w:div>
                <w:div w:id="74908845">
                  <w:marLeft w:val="640"/>
                  <w:marRight w:val="0"/>
                  <w:marTop w:val="0"/>
                  <w:marBottom w:val="0"/>
                  <w:divBdr>
                    <w:top w:val="none" w:sz="0" w:space="0" w:color="auto"/>
                    <w:left w:val="none" w:sz="0" w:space="0" w:color="auto"/>
                    <w:bottom w:val="none" w:sz="0" w:space="0" w:color="auto"/>
                    <w:right w:val="none" w:sz="0" w:space="0" w:color="auto"/>
                  </w:divBdr>
                </w:div>
                <w:div w:id="2018338572">
                  <w:marLeft w:val="640"/>
                  <w:marRight w:val="0"/>
                  <w:marTop w:val="0"/>
                  <w:marBottom w:val="0"/>
                  <w:divBdr>
                    <w:top w:val="none" w:sz="0" w:space="0" w:color="auto"/>
                    <w:left w:val="none" w:sz="0" w:space="0" w:color="auto"/>
                    <w:bottom w:val="none" w:sz="0" w:space="0" w:color="auto"/>
                    <w:right w:val="none" w:sz="0" w:space="0" w:color="auto"/>
                  </w:divBdr>
                </w:div>
                <w:div w:id="1375424610">
                  <w:marLeft w:val="640"/>
                  <w:marRight w:val="0"/>
                  <w:marTop w:val="0"/>
                  <w:marBottom w:val="0"/>
                  <w:divBdr>
                    <w:top w:val="none" w:sz="0" w:space="0" w:color="auto"/>
                    <w:left w:val="none" w:sz="0" w:space="0" w:color="auto"/>
                    <w:bottom w:val="none" w:sz="0" w:space="0" w:color="auto"/>
                    <w:right w:val="none" w:sz="0" w:space="0" w:color="auto"/>
                  </w:divBdr>
                </w:div>
                <w:div w:id="1379940011">
                  <w:marLeft w:val="640"/>
                  <w:marRight w:val="0"/>
                  <w:marTop w:val="0"/>
                  <w:marBottom w:val="0"/>
                  <w:divBdr>
                    <w:top w:val="none" w:sz="0" w:space="0" w:color="auto"/>
                    <w:left w:val="none" w:sz="0" w:space="0" w:color="auto"/>
                    <w:bottom w:val="none" w:sz="0" w:space="0" w:color="auto"/>
                    <w:right w:val="none" w:sz="0" w:space="0" w:color="auto"/>
                  </w:divBdr>
                </w:div>
                <w:div w:id="1240406816">
                  <w:marLeft w:val="640"/>
                  <w:marRight w:val="0"/>
                  <w:marTop w:val="0"/>
                  <w:marBottom w:val="0"/>
                  <w:divBdr>
                    <w:top w:val="none" w:sz="0" w:space="0" w:color="auto"/>
                    <w:left w:val="none" w:sz="0" w:space="0" w:color="auto"/>
                    <w:bottom w:val="none" w:sz="0" w:space="0" w:color="auto"/>
                    <w:right w:val="none" w:sz="0" w:space="0" w:color="auto"/>
                  </w:divBdr>
                </w:div>
                <w:div w:id="623653386">
                  <w:marLeft w:val="640"/>
                  <w:marRight w:val="0"/>
                  <w:marTop w:val="0"/>
                  <w:marBottom w:val="0"/>
                  <w:divBdr>
                    <w:top w:val="none" w:sz="0" w:space="0" w:color="auto"/>
                    <w:left w:val="none" w:sz="0" w:space="0" w:color="auto"/>
                    <w:bottom w:val="none" w:sz="0" w:space="0" w:color="auto"/>
                    <w:right w:val="none" w:sz="0" w:space="0" w:color="auto"/>
                  </w:divBdr>
                </w:div>
                <w:div w:id="1031959483">
                  <w:marLeft w:val="640"/>
                  <w:marRight w:val="0"/>
                  <w:marTop w:val="0"/>
                  <w:marBottom w:val="0"/>
                  <w:divBdr>
                    <w:top w:val="none" w:sz="0" w:space="0" w:color="auto"/>
                    <w:left w:val="none" w:sz="0" w:space="0" w:color="auto"/>
                    <w:bottom w:val="none" w:sz="0" w:space="0" w:color="auto"/>
                    <w:right w:val="none" w:sz="0" w:space="0" w:color="auto"/>
                  </w:divBdr>
                </w:div>
                <w:div w:id="1845126770">
                  <w:marLeft w:val="640"/>
                  <w:marRight w:val="0"/>
                  <w:marTop w:val="0"/>
                  <w:marBottom w:val="0"/>
                  <w:divBdr>
                    <w:top w:val="none" w:sz="0" w:space="0" w:color="auto"/>
                    <w:left w:val="none" w:sz="0" w:space="0" w:color="auto"/>
                    <w:bottom w:val="none" w:sz="0" w:space="0" w:color="auto"/>
                    <w:right w:val="none" w:sz="0" w:space="0" w:color="auto"/>
                  </w:divBdr>
                </w:div>
                <w:div w:id="1212696421">
                  <w:marLeft w:val="640"/>
                  <w:marRight w:val="0"/>
                  <w:marTop w:val="0"/>
                  <w:marBottom w:val="0"/>
                  <w:divBdr>
                    <w:top w:val="none" w:sz="0" w:space="0" w:color="auto"/>
                    <w:left w:val="none" w:sz="0" w:space="0" w:color="auto"/>
                    <w:bottom w:val="none" w:sz="0" w:space="0" w:color="auto"/>
                    <w:right w:val="none" w:sz="0" w:space="0" w:color="auto"/>
                  </w:divBdr>
                </w:div>
                <w:div w:id="2016570599">
                  <w:marLeft w:val="640"/>
                  <w:marRight w:val="0"/>
                  <w:marTop w:val="0"/>
                  <w:marBottom w:val="0"/>
                  <w:divBdr>
                    <w:top w:val="none" w:sz="0" w:space="0" w:color="auto"/>
                    <w:left w:val="none" w:sz="0" w:space="0" w:color="auto"/>
                    <w:bottom w:val="none" w:sz="0" w:space="0" w:color="auto"/>
                    <w:right w:val="none" w:sz="0" w:space="0" w:color="auto"/>
                  </w:divBdr>
                </w:div>
                <w:div w:id="1958221461">
                  <w:marLeft w:val="640"/>
                  <w:marRight w:val="0"/>
                  <w:marTop w:val="0"/>
                  <w:marBottom w:val="0"/>
                  <w:divBdr>
                    <w:top w:val="none" w:sz="0" w:space="0" w:color="auto"/>
                    <w:left w:val="none" w:sz="0" w:space="0" w:color="auto"/>
                    <w:bottom w:val="none" w:sz="0" w:space="0" w:color="auto"/>
                    <w:right w:val="none" w:sz="0" w:space="0" w:color="auto"/>
                  </w:divBdr>
                </w:div>
                <w:div w:id="1501240326">
                  <w:marLeft w:val="640"/>
                  <w:marRight w:val="0"/>
                  <w:marTop w:val="0"/>
                  <w:marBottom w:val="0"/>
                  <w:divBdr>
                    <w:top w:val="none" w:sz="0" w:space="0" w:color="auto"/>
                    <w:left w:val="none" w:sz="0" w:space="0" w:color="auto"/>
                    <w:bottom w:val="none" w:sz="0" w:space="0" w:color="auto"/>
                    <w:right w:val="none" w:sz="0" w:space="0" w:color="auto"/>
                  </w:divBdr>
                </w:div>
                <w:div w:id="469131337">
                  <w:marLeft w:val="640"/>
                  <w:marRight w:val="0"/>
                  <w:marTop w:val="0"/>
                  <w:marBottom w:val="0"/>
                  <w:divBdr>
                    <w:top w:val="none" w:sz="0" w:space="0" w:color="auto"/>
                    <w:left w:val="none" w:sz="0" w:space="0" w:color="auto"/>
                    <w:bottom w:val="none" w:sz="0" w:space="0" w:color="auto"/>
                    <w:right w:val="none" w:sz="0" w:space="0" w:color="auto"/>
                  </w:divBdr>
                </w:div>
                <w:div w:id="2042390787">
                  <w:marLeft w:val="640"/>
                  <w:marRight w:val="0"/>
                  <w:marTop w:val="0"/>
                  <w:marBottom w:val="0"/>
                  <w:divBdr>
                    <w:top w:val="none" w:sz="0" w:space="0" w:color="auto"/>
                    <w:left w:val="none" w:sz="0" w:space="0" w:color="auto"/>
                    <w:bottom w:val="none" w:sz="0" w:space="0" w:color="auto"/>
                    <w:right w:val="none" w:sz="0" w:space="0" w:color="auto"/>
                  </w:divBdr>
                </w:div>
                <w:div w:id="950863017">
                  <w:marLeft w:val="640"/>
                  <w:marRight w:val="0"/>
                  <w:marTop w:val="0"/>
                  <w:marBottom w:val="0"/>
                  <w:divBdr>
                    <w:top w:val="none" w:sz="0" w:space="0" w:color="auto"/>
                    <w:left w:val="none" w:sz="0" w:space="0" w:color="auto"/>
                    <w:bottom w:val="none" w:sz="0" w:space="0" w:color="auto"/>
                    <w:right w:val="none" w:sz="0" w:space="0" w:color="auto"/>
                  </w:divBdr>
                </w:div>
                <w:div w:id="1634561674">
                  <w:marLeft w:val="640"/>
                  <w:marRight w:val="0"/>
                  <w:marTop w:val="0"/>
                  <w:marBottom w:val="0"/>
                  <w:divBdr>
                    <w:top w:val="none" w:sz="0" w:space="0" w:color="auto"/>
                    <w:left w:val="none" w:sz="0" w:space="0" w:color="auto"/>
                    <w:bottom w:val="none" w:sz="0" w:space="0" w:color="auto"/>
                    <w:right w:val="none" w:sz="0" w:space="0" w:color="auto"/>
                  </w:divBdr>
                </w:div>
                <w:div w:id="1496414976">
                  <w:marLeft w:val="640"/>
                  <w:marRight w:val="0"/>
                  <w:marTop w:val="0"/>
                  <w:marBottom w:val="0"/>
                  <w:divBdr>
                    <w:top w:val="none" w:sz="0" w:space="0" w:color="auto"/>
                    <w:left w:val="none" w:sz="0" w:space="0" w:color="auto"/>
                    <w:bottom w:val="none" w:sz="0" w:space="0" w:color="auto"/>
                    <w:right w:val="none" w:sz="0" w:space="0" w:color="auto"/>
                  </w:divBdr>
                </w:div>
                <w:div w:id="1811902487">
                  <w:marLeft w:val="640"/>
                  <w:marRight w:val="0"/>
                  <w:marTop w:val="0"/>
                  <w:marBottom w:val="0"/>
                  <w:divBdr>
                    <w:top w:val="none" w:sz="0" w:space="0" w:color="auto"/>
                    <w:left w:val="none" w:sz="0" w:space="0" w:color="auto"/>
                    <w:bottom w:val="none" w:sz="0" w:space="0" w:color="auto"/>
                    <w:right w:val="none" w:sz="0" w:space="0" w:color="auto"/>
                  </w:divBdr>
                </w:div>
                <w:div w:id="1182087892">
                  <w:marLeft w:val="640"/>
                  <w:marRight w:val="0"/>
                  <w:marTop w:val="0"/>
                  <w:marBottom w:val="0"/>
                  <w:divBdr>
                    <w:top w:val="none" w:sz="0" w:space="0" w:color="auto"/>
                    <w:left w:val="none" w:sz="0" w:space="0" w:color="auto"/>
                    <w:bottom w:val="none" w:sz="0" w:space="0" w:color="auto"/>
                    <w:right w:val="none" w:sz="0" w:space="0" w:color="auto"/>
                  </w:divBdr>
                </w:div>
                <w:div w:id="1672441317">
                  <w:marLeft w:val="640"/>
                  <w:marRight w:val="0"/>
                  <w:marTop w:val="0"/>
                  <w:marBottom w:val="0"/>
                  <w:divBdr>
                    <w:top w:val="none" w:sz="0" w:space="0" w:color="auto"/>
                    <w:left w:val="none" w:sz="0" w:space="0" w:color="auto"/>
                    <w:bottom w:val="none" w:sz="0" w:space="0" w:color="auto"/>
                    <w:right w:val="none" w:sz="0" w:space="0" w:color="auto"/>
                  </w:divBdr>
                </w:div>
                <w:div w:id="287971793">
                  <w:marLeft w:val="640"/>
                  <w:marRight w:val="0"/>
                  <w:marTop w:val="0"/>
                  <w:marBottom w:val="0"/>
                  <w:divBdr>
                    <w:top w:val="none" w:sz="0" w:space="0" w:color="auto"/>
                    <w:left w:val="none" w:sz="0" w:space="0" w:color="auto"/>
                    <w:bottom w:val="none" w:sz="0" w:space="0" w:color="auto"/>
                    <w:right w:val="none" w:sz="0" w:space="0" w:color="auto"/>
                  </w:divBdr>
                </w:div>
                <w:div w:id="1831403747">
                  <w:marLeft w:val="640"/>
                  <w:marRight w:val="0"/>
                  <w:marTop w:val="0"/>
                  <w:marBottom w:val="0"/>
                  <w:divBdr>
                    <w:top w:val="none" w:sz="0" w:space="0" w:color="auto"/>
                    <w:left w:val="none" w:sz="0" w:space="0" w:color="auto"/>
                    <w:bottom w:val="none" w:sz="0" w:space="0" w:color="auto"/>
                    <w:right w:val="none" w:sz="0" w:space="0" w:color="auto"/>
                  </w:divBdr>
                </w:div>
                <w:div w:id="58941428">
                  <w:marLeft w:val="640"/>
                  <w:marRight w:val="0"/>
                  <w:marTop w:val="0"/>
                  <w:marBottom w:val="0"/>
                  <w:divBdr>
                    <w:top w:val="none" w:sz="0" w:space="0" w:color="auto"/>
                    <w:left w:val="none" w:sz="0" w:space="0" w:color="auto"/>
                    <w:bottom w:val="none" w:sz="0" w:space="0" w:color="auto"/>
                    <w:right w:val="none" w:sz="0" w:space="0" w:color="auto"/>
                  </w:divBdr>
                </w:div>
              </w:divsChild>
            </w:div>
            <w:div w:id="1650131914">
              <w:marLeft w:val="0"/>
              <w:marRight w:val="0"/>
              <w:marTop w:val="0"/>
              <w:marBottom w:val="0"/>
              <w:divBdr>
                <w:top w:val="none" w:sz="0" w:space="0" w:color="auto"/>
                <w:left w:val="none" w:sz="0" w:space="0" w:color="auto"/>
                <w:bottom w:val="none" w:sz="0" w:space="0" w:color="auto"/>
                <w:right w:val="none" w:sz="0" w:space="0" w:color="auto"/>
              </w:divBdr>
              <w:divsChild>
                <w:div w:id="1415977814">
                  <w:marLeft w:val="640"/>
                  <w:marRight w:val="0"/>
                  <w:marTop w:val="0"/>
                  <w:marBottom w:val="0"/>
                  <w:divBdr>
                    <w:top w:val="none" w:sz="0" w:space="0" w:color="auto"/>
                    <w:left w:val="none" w:sz="0" w:space="0" w:color="auto"/>
                    <w:bottom w:val="none" w:sz="0" w:space="0" w:color="auto"/>
                    <w:right w:val="none" w:sz="0" w:space="0" w:color="auto"/>
                  </w:divBdr>
                </w:div>
                <w:div w:id="961228107">
                  <w:marLeft w:val="640"/>
                  <w:marRight w:val="0"/>
                  <w:marTop w:val="0"/>
                  <w:marBottom w:val="0"/>
                  <w:divBdr>
                    <w:top w:val="none" w:sz="0" w:space="0" w:color="auto"/>
                    <w:left w:val="none" w:sz="0" w:space="0" w:color="auto"/>
                    <w:bottom w:val="none" w:sz="0" w:space="0" w:color="auto"/>
                    <w:right w:val="none" w:sz="0" w:space="0" w:color="auto"/>
                  </w:divBdr>
                </w:div>
                <w:div w:id="598147809">
                  <w:marLeft w:val="640"/>
                  <w:marRight w:val="0"/>
                  <w:marTop w:val="0"/>
                  <w:marBottom w:val="0"/>
                  <w:divBdr>
                    <w:top w:val="none" w:sz="0" w:space="0" w:color="auto"/>
                    <w:left w:val="none" w:sz="0" w:space="0" w:color="auto"/>
                    <w:bottom w:val="none" w:sz="0" w:space="0" w:color="auto"/>
                    <w:right w:val="none" w:sz="0" w:space="0" w:color="auto"/>
                  </w:divBdr>
                </w:div>
                <w:div w:id="48964852">
                  <w:marLeft w:val="640"/>
                  <w:marRight w:val="0"/>
                  <w:marTop w:val="0"/>
                  <w:marBottom w:val="0"/>
                  <w:divBdr>
                    <w:top w:val="none" w:sz="0" w:space="0" w:color="auto"/>
                    <w:left w:val="none" w:sz="0" w:space="0" w:color="auto"/>
                    <w:bottom w:val="none" w:sz="0" w:space="0" w:color="auto"/>
                    <w:right w:val="none" w:sz="0" w:space="0" w:color="auto"/>
                  </w:divBdr>
                </w:div>
                <w:div w:id="1052070873">
                  <w:marLeft w:val="640"/>
                  <w:marRight w:val="0"/>
                  <w:marTop w:val="0"/>
                  <w:marBottom w:val="0"/>
                  <w:divBdr>
                    <w:top w:val="none" w:sz="0" w:space="0" w:color="auto"/>
                    <w:left w:val="none" w:sz="0" w:space="0" w:color="auto"/>
                    <w:bottom w:val="none" w:sz="0" w:space="0" w:color="auto"/>
                    <w:right w:val="none" w:sz="0" w:space="0" w:color="auto"/>
                  </w:divBdr>
                </w:div>
                <w:div w:id="1045762933">
                  <w:marLeft w:val="640"/>
                  <w:marRight w:val="0"/>
                  <w:marTop w:val="0"/>
                  <w:marBottom w:val="0"/>
                  <w:divBdr>
                    <w:top w:val="none" w:sz="0" w:space="0" w:color="auto"/>
                    <w:left w:val="none" w:sz="0" w:space="0" w:color="auto"/>
                    <w:bottom w:val="none" w:sz="0" w:space="0" w:color="auto"/>
                    <w:right w:val="none" w:sz="0" w:space="0" w:color="auto"/>
                  </w:divBdr>
                </w:div>
                <w:div w:id="1782914901">
                  <w:marLeft w:val="640"/>
                  <w:marRight w:val="0"/>
                  <w:marTop w:val="0"/>
                  <w:marBottom w:val="0"/>
                  <w:divBdr>
                    <w:top w:val="none" w:sz="0" w:space="0" w:color="auto"/>
                    <w:left w:val="none" w:sz="0" w:space="0" w:color="auto"/>
                    <w:bottom w:val="none" w:sz="0" w:space="0" w:color="auto"/>
                    <w:right w:val="none" w:sz="0" w:space="0" w:color="auto"/>
                  </w:divBdr>
                </w:div>
                <w:div w:id="142820968">
                  <w:marLeft w:val="640"/>
                  <w:marRight w:val="0"/>
                  <w:marTop w:val="0"/>
                  <w:marBottom w:val="0"/>
                  <w:divBdr>
                    <w:top w:val="none" w:sz="0" w:space="0" w:color="auto"/>
                    <w:left w:val="none" w:sz="0" w:space="0" w:color="auto"/>
                    <w:bottom w:val="none" w:sz="0" w:space="0" w:color="auto"/>
                    <w:right w:val="none" w:sz="0" w:space="0" w:color="auto"/>
                  </w:divBdr>
                </w:div>
                <w:div w:id="782118739">
                  <w:marLeft w:val="640"/>
                  <w:marRight w:val="0"/>
                  <w:marTop w:val="0"/>
                  <w:marBottom w:val="0"/>
                  <w:divBdr>
                    <w:top w:val="none" w:sz="0" w:space="0" w:color="auto"/>
                    <w:left w:val="none" w:sz="0" w:space="0" w:color="auto"/>
                    <w:bottom w:val="none" w:sz="0" w:space="0" w:color="auto"/>
                    <w:right w:val="none" w:sz="0" w:space="0" w:color="auto"/>
                  </w:divBdr>
                </w:div>
                <w:div w:id="292365251">
                  <w:marLeft w:val="640"/>
                  <w:marRight w:val="0"/>
                  <w:marTop w:val="0"/>
                  <w:marBottom w:val="0"/>
                  <w:divBdr>
                    <w:top w:val="none" w:sz="0" w:space="0" w:color="auto"/>
                    <w:left w:val="none" w:sz="0" w:space="0" w:color="auto"/>
                    <w:bottom w:val="none" w:sz="0" w:space="0" w:color="auto"/>
                    <w:right w:val="none" w:sz="0" w:space="0" w:color="auto"/>
                  </w:divBdr>
                </w:div>
                <w:div w:id="65954061">
                  <w:marLeft w:val="640"/>
                  <w:marRight w:val="0"/>
                  <w:marTop w:val="0"/>
                  <w:marBottom w:val="0"/>
                  <w:divBdr>
                    <w:top w:val="none" w:sz="0" w:space="0" w:color="auto"/>
                    <w:left w:val="none" w:sz="0" w:space="0" w:color="auto"/>
                    <w:bottom w:val="none" w:sz="0" w:space="0" w:color="auto"/>
                    <w:right w:val="none" w:sz="0" w:space="0" w:color="auto"/>
                  </w:divBdr>
                </w:div>
                <w:div w:id="1661345826">
                  <w:marLeft w:val="640"/>
                  <w:marRight w:val="0"/>
                  <w:marTop w:val="0"/>
                  <w:marBottom w:val="0"/>
                  <w:divBdr>
                    <w:top w:val="none" w:sz="0" w:space="0" w:color="auto"/>
                    <w:left w:val="none" w:sz="0" w:space="0" w:color="auto"/>
                    <w:bottom w:val="none" w:sz="0" w:space="0" w:color="auto"/>
                    <w:right w:val="none" w:sz="0" w:space="0" w:color="auto"/>
                  </w:divBdr>
                </w:div>
                <w:div w:id="1456292637">
                  <w:marLeft w:val="640"/>
                  <w:marRight w:val="0"/>
                  <w:marTop w:val="0"/>
                  <w:marBottom w:val="0"/>
                  <w:divBdr>
                    <w:top w:val="none" w:sz="0" w:space="0" w:color="auto"/>
                    <w:left w:val="none" w:sz="0" w:space="0" w:color="auto"/>
                    <w:bottom w:val="none" w:sz="0" w:space="0" w:color="auto"/>
                    <w:right w:val="none" w:sz="0" w:space="0" w:color="auto"/>
                  </w:divBdr>
                </w:div>
                <w:div w:id="1100642150">
                  <w:marLeft w:val="640"/>
                  <w:marRight w:val="0"/>
                  <w:marTop w:val="0"/>
                  <w:marBottom w:val="0"/>
                  <w:divBdr>
                    <w:top w:val="none" w:sz="0" w:space="0" w:color="auto"/>
                    <w:left w:val="none" w:sz="0" w:space="0" w:color="auto"/>
                    <w:bottom w:val="none" w:sz="0" w:space="0" w:color="auto"/>
                    <w:right w:val="none" w:sz="0" w:space="0" w:color="auto"/>
                  </w:divBdr>
                </w:div>
                <w:div w:id="650140000">
                  <w:marLeft w:val="640"/>
                  <w:marRight w:val="0"/>
                  <w:marTop w:val="0"/>
                  <w:marBottom w:val="0"/>
                  <w:divBdr>
                    <w:top w:val="none" w:sz="0" w:space="0" w:color="auto"/>
                    <w:left w:val="none" w:sz="0" w:space="0" w:color="auto"/>
                    <w:bottom w:val="none" w:sz="0" w:space="0" w:color="auto"/>
                    <w:right w:val="none" w:sz="0" w:space="0" w:color="auto"/>
                  </w:divBdr>
                </w:div>
                <w:div w:id="1664624283">
                  <w:marLeft w:val="640"/>
                  <w:marRight w:val="0"/>
                  <w:marTop w:val="0"/>
                  <w:marBottom w:val="0"/>
                  <w:divBdr>
                    <w:top w:val="none" w:sz="0" w:space="0" w:color="auto"/>
                    <w:left w:val="none" w:sz="0" w:space="0" w:color="auto"/>
                    <w:bottom w:val="none" w:sz="0" w:space="0" w:color="auto"/>
                    <w:right w:val="none" w:sz="0" w:space="0" w:color="auto"/>
                  </w:divBdr>
                </w:div>
                <w:div w:id="556094107">
                  <w:marLeft w:val="640"/>
                  <w:marRight w:val="0"/>
                  <w:marTop w:val="0"/>
                  <w:marBottom w:val="0"/>
                  <w:divBdr>
                    <w:top w:val="none" w:sz="0" w:space="0" w:color="auto"/>
                    <w:left w:val="none" w:sz="0" w:space="0" w:color="auto"/>
                    <w:bottom w:val="none" w:sz="0" w:space="0" w:color="auto"/>
                    <w:right w:val="none" w:sz="0" w:space="0" w:color="auto"/>
                  </w:divBdr>
                </w:div>
                <w:div w:id="852691547">
                  <w:marLeft w:val="640"/>
                  <w:marRight w:val="0"/>
                  <w:marTop w:val="0"/>
                  <w:marBottom w:val="0"/>
                  <w:divBdr>
                    <w:top w:val="none" w:sz="0" w:space="0" w:color="auto"/>
                    <w:left w:val="none" w:sz="0" w:space="0" w:color="auto"/>
                    <w:bottom w:val="none" w:sz="0" w:space="0" w:color="auto"/>
                    <w:right w:val="none" w:sz="0" w:space="0" w:color="auto"/>
                  </w:divBdr>
                </w:div>
                <w:div w:id="1203251284">
                  <w:marLeft w:val="640"/>
                  <w:marRight w:val="0"/>
                  <w:marTop w:val="0"/>
                  <w:marBottom w:val="0"/>
                  <w:divBdr>
                    <w:top w:val="none" w:sz="0" w:space="0" w:color="auto"/>
                    <w:left w:val="none" w:sz="0" w:space="0" w:color="auto"/>
                    <w:bottom w:val="none" w:sz="0" w:space="0" w:color="auto"/>
                    <w:right w:val="none" w:sz="0" w:space="0" w:color="auto"/>
                  </w:divBdr>
                </w:div>
                <w:div w:id="623775298">
                  <w:marLeft w:val="640"/>
                  <w:marRight w:val="0"/>
                  <w:marTop w:val="0"/>
                  <w:marBottom w:val="0"/>
                  <w:divBdr>
                    <w:top w:val="none" w:sz="0" w:space="0" w:color="auto"/>
                    <w:left w:val="none" w:sz="0" w:space="0" w:color="auto"/>
                    <w:bottom w:val="none" w:sz="0" w:space="0" w:color="auto"/>
                    <w:right w:val="none" w:sz="0" w:space="0" w:color="auto"/>
                  </w:divBdr>
                </w:div>
                <w:div w:id="275794416">
                  <w:marLeft w:val="640"/>
                  <w:marRight w:val="0"/>
                  <w:marTop w:val="0"/>
                  <w:marBottom w:val="0"/>
                  <w:divBdr>
                    <w:top w:val="none" w:sz="0" w:space="0" w:color="auto"/>
                    <w:left w:val="none" w:sz="0" w:space="0" w:color="auto"/>
                    <w:bottom w:val="none" w:sz="0" w:space="0" w:color="auto"/>
                    <w:right w:val="none" w:sz="0" w:space="0" w:color="auto"/>
                  </w:divBdr>
                </w:div>
                <w:div w:id="411506347">
                  <w:marLeft w:val="640"/>
                  <w:marRight w:val="0"/>
                  <w:marTop w:val="0"/>
                  <w:marBottom w:val="0"/>
                  <w:divBdr>
                    <w:top w:val="none" w:sz="0" w:space="0" w:color="auto"/>
                    <w:left w:val="none" w:sz="0" w:space="0" w:color="auto"/>
                    <w:bottom w:val="none" w:sz="0" w:space="0" w:color="auto"/>
                    <w:right w:val="none" w:sz="0" w:space="0" w:color="auto"/>
                  </w:divBdr>
                </w:div>
                <w:div w:id="813523219">
                  <w:marLeft w:val="640"/>
                  <w:marRight w:val="0"/>
                  <w:marTop w:val="0"/>
                  <w:marBottom w:val="0"/>
                  <w:divBdr>
                    <w:top w:val="none" w:sz="0" w:space="0" w:color="auto"/>
                    <w:left w:val="none" w:sz="0" w:space="0" w:color="auto"/>
                    <w:bottom w:val="none" w:sz="0" w:space="0" w:color="auto"/>
                    <w:right w:val="none" w:sz="0" w:space="0" w:color="auto"/>
                  </w:divBdr>
                </w:div>
                <w:div w:id="935868642">
                  <w:marLeft w:val="640"/>
                  <w:marRight w:val="0"/>
                  <w:marTop w:val="0"/>
                  <w:marBottom w:val="0"/>
                  <w:divBdr>
                    <w:top w:val="none" w:sz="0" w:space="0" w:color="auto"/>
                    <w:left w:val="none" w:sz="0" w:space="0" w:color="auto"/>
                    <w:bottom w:val="none" w:sz="0" w:space="0" w:color="auto"/>
                    <w:right w:val="none" w:sz="0" w:space="0" w:color="auto"/>
                  </w:divBdr>
                </w:div>
                <w:div w:id="1554851002">
                  <w:marLeft w:val="640"/>
                  <w:marRight w:val="0"/>
                  <w:marTop w:val="0"/>
                  <w:marBottom w:val="0"/>
                  <w:divBdr>
                    <w:top w:val="none" w:sz="0" w:space="0" w:color="auto"/>
                    <w:left w:val="none" w:sz="0" w:space="0" w:color="auto"/>
                    <w:bottom w:val="none" w:sz="0" w:space="0" w:color="auto"/>
                    <w:right w:val="none" w:sz="0" w:space="0" w:color="auto"/>
                  </w:divBdr>
                </w:div>
                <w:div w:id="312762016">
                  <w:marLeft w:val="640"/>
                  <w:marRight w:val="0"/>
                  <w:marTop w:val="0"/>
                  <w:marBottom w:val="0"/>
                  <w:divBdr>
                    <w:top w:val="none" w:sz="0" w:space="0" w:color="auto"/>
                    <w:left w:val="none" w:sz="0" w:space="0" w:color="auto"/>
                    <w:bottom w:val="none" w:sz="0" w:space="0" w:color="auto"/>
                    <w:right w:val="none" w:sz="0" w:space="0" w:color="auto"/>
                  </w:divBdr>
                </w:div>
                <w:div w:id="979385279">
                  <w:marLeft w:val="640"/>
                  <w:marRight w:val="0"/>
                  <w:marTop w:val="0"/>
                  <w:marBottom w:val="0"/>
                  <w:divBdr>
                    <w:top w:val="none" w:sz="0" w:space="0" w:color="auto"/>
                    <w:left w:val="none" w:sz="0" w:space="0" w:color="auto"/>
                    <w:bottom w:val="none" w:sz="0" w:space="0" w:color="auto"/>
                    <w:right w:val="none" w:sz="0" w:space="0" w:color="auto"/>
                  </w:divBdr>
                </w:div>
                <w:div w:id="917442910">
                  <w:marLeft w:val="640"/>
                  <w:marRight w:val="0"/>
                  <w:marTop w:val="0"/>
                  <w:marBottom w:val="0"/>
                  <w:divBdr>
                    <w:top w:val="none" w:sz="0" w:space="0" w:color="auto"/>
                    <w:left w:val="none" w:sz="0" w:space="0" w:color="auto"/>
                    <w:bottom w:val="none" w:sz="0" w:space="0" w:color="auto"/>
                    <w:right w:val="none" w:sz="0" w:space="0" w:color="auto"/>
                  </w:divBdr>
                </w:div>
                <w:div w:id="1583366536">
                  <w:marLeft w:val="640"/>
                  <w:marRight w:val="0"/>
                  <w:marTop w:val="0"/>
                  <w:marBottom w:val="0"/>
                  <w:divBdr>
                    <w:top w:val="none" w:sz="0" w:space="0" w:color="auto"/>
                    <w:left w:val="none" w:sz="0" w:space="0" w:color="auto"/>
                    <w:bottom w:val="none" w:sz="0" w:space="0" w:color="auto"/>
                    <w:right w:val="none" w:sz="0" w:space="0" w:color="auto"/>
                  </w:divBdr>
                </w:div>
                <w:div w:id="418140206">
                  <w:marLeft w:val="640"/>
                  <w:marRight w:val="0"/>
                  <w:marTop w:val="0"/>
                  <w:marBottom w:val="0"/>
                  <w:divBdr>
                    <w:top w:val="none" w:sz="0" w:space="0" w:color="auto"/>
                    <w:left w:val="none" w:sz="0" w:space="0" w:color="auto"/>
                    <w:bottom w:val="none" w:sz="0" w:space="0" w:color="auto"/>
                    <w:right w:val="none" w:sz="0" w:space="0" w:color="auto"/>
                  </w:divBdr>
                </w:div>
                <w:div w:id="127207878">
                  <w:marLeft w:val="640"/>
                  <w:marRight w:val="0"/>
                  <w:marTop w:val="0"/>
                  <w:marBottom w:val="0"/>
                  <w:divBdr>
                    <w:top w:val="none" w:sz="0" w:space="0" w:color="auto"/>
                    <w:left w:val="none" w:sz="0" w:space="0" w:color="auto"/>
                    <w:bottom w:val="none" w:sz="0" w:space="0" w:color="auto"/>
                    <w:right w:val="none" w:sz="0" w:space="0" w:color="auto"/>
                  </w:divBdr>
                </w:div>
                <w:div w:id="214197698">
                  <w:marLeft w:val="640"/>
                  <w:marRight w:val="0"/>
                  <w:marTop w:val="0"/>
                  <w:marBottom w:val="0"/>
                  <w:divBdr>
                    <w:top w:val="none" w:sz="0" w:space="0" w:color="auto"/>
                    <w:left w:val="none" w:sz="0" w:space="0" w:color="auto"/>
                    <w:bottom w:val="none" w:sz="0" w:space="0" w:color="auto"/>
                    <w:right w:val="none" w:sz="0" w:space="0" w:color="auto"/>
                  </w:divBdr>
                </w:div>
                <w:div w:id="1981768794">
                  <w:marLeft w:val="640"/>
                  <w:marRight w:val="0"/>
                  <w:marTop w:val="0"/>
                  <w:marBottom w:val="0"/>
                  <w:divBdr>
                    <w:top w:val="none" w:sz="0" w:space="0" w:color="auto"/>
                    <w:left w:val="none" w:sz="0" w:space="0" w:color="auto"/>
                    <w:bottom w:val="none" w:sz="0" w:space="0" w:color="auto"/>
                    <w:right w:val="none" w:sz="0" w:space="0" w:color="auto"/>
                  </w:divBdr>
                </w:div>
                <w:div w:id="1695035791">
                  <w:marLeft w:val="640"/>
                  <w:marRight w:val="0"/>
                  <w:marTop w:val="0"/>
                  <w:marBottom w:val="0"/>
                  <w:divBdr>
                    <w:top w:val="none" w:sz="0" w:space="0" w:color="auto"/>
                    <w:left w:val="none" w:sz="0" w:space="0" w:color="auto"/>
                    <w:bottom w:val="none" w:sz="0" w:space="0" w:color="auto"/>
                    <w:right w:val="none" w:sz="0" w:space="0" w:color="auto"/>
                  </w:divBdr>
                </w:div>
              </w:divsChild>
            </w:div>
            <w:div w:id="1705516874">
              <w:marLeft w:val="0"/>
              <w:marRight w:val="0"/>
              <w:marTop w:val="0"/>
              <w:marBottom w:val="0"/>
              <w:divBdr>
                <w:top w:val="none" w:sz="0" w:space="0" w:color="auto"/>
                <w:left w:val="none" w:sz="0" w:space="0" w:color="auto"/>
                <w:bottom w:val="none" w:sz="0" w:space="0" w:color="auto"/>
                <w:right w:val="none" w:sz="0" w:space="0" w:color="auto"/>
              </w:divBdr>
              <w:divsChild>
                <w:div w:id="702099109">
                  <w:marLeft w:val="640"/>
                  <w:marRight w:val="0"/>
                  <w:marTop w:val="0"/>
                  <w:marBottom w:val="0"/>
                  <w:divBdr>
                    <w:top w:val="none" w:sz="0" w:space="0" w:color="auto"/>
                    <w:left w:val="none" w:sz="0" w:space="0" w:color="auto"/>
                    <w:bottom w:val="none" w:sz="0" w:space="0" w:color="auto"/>
                    <w:right w:val="none" w:sz="0" w:space="0" w:color="auto"/>
                  </w:divBdr>
                </w:div>
                <w:div w:id="2034962965">
                  <w:marLeft w:val="640"/>
                  <w:marRight w:val="0"/>
                  <w:marTop w:val="0"/>
                  <w:marBottom w:val="0"/>
                  <w:divBdr>
                    <w:top w:val="none" w:sz="0" w:space="0" w:color="auto"/>
                    <w:left w:val="none" w:sz="0" w:space="0" w:color="auto"/>
                    <w:bottom w:val="none" w:sz="0" w:space="0" w:color="auto"/>
                    <w:right w:val="none" w:sz="0" w:space="0" w:color="auto"/>
                  </w:divBdr>
                </w:div>
                <w:div w:id="1013457259">
                  <w:marLeft w:val="640"/>
                  <w:marRight w:val="0"/>
                  <w:marTop w:val="0"/>
                  <w:marBottom w:val="0"/>
                  <w:divBdr>
                    <w:top w:val="none" w:sz="0" w:space="0" w:color="auto"/>
                    <w:left w:val="none" w:sz="0" w:space="0" w:color="auto"/>
                    <w:bottom w:val="none" w:sz="0" w:space="0" w:color="auto"/>
                    <w:right w:val="none" w:sz="0" w:space="0" w:color="auto"/>
                  </w:divBdr>
                </w:div>
                <w:div w:id="554704105">
                  <w:marLeft w:val="640"/>
                  <w:marRight w:val="0"/>
                  <w:marTop w:val="0"/>
                  <w:marBottom w:val="0"/>
                  <w:divBdr>
                    <w:top w:val="none" w:sz="0" w:space="0" w:color="auto"/>
                    <w:left w:val="none" w:sz="0" w:space="0" w:color="auto"/>
                    <w:bottom w:val="none" w:sz="0" w:space="0" w:color="auto"/>
                    <w:right w:val="none" w:sz="0" w:space="0" w:color="auto"/>
                  </w:divBdr>
                </w:div>
                <w:div w:id="885335734">
                  <w:marLeft w:val="640"/>
                  <w:marRight w:val="0"/>
                  <w:marTop w:val="0"/>
                  <w:marBottom w:val="0"/>
                  <w:divBdr>
                    <w:top w:val="none" w:sz="0" w:space="0" w:color="auto"/>
                    <w:left w:val="none" w:sz="0" w:space="0" w:color="auto"/>
                    <w:bottom w:val="none" w:sz="0" w:space="0" w:color="auto"/>
                    <w:right w:val="none" w:sz="0" w:space="0" w:color="auto"/>
                  </w:divBdr>
                </w:div>
                <w:div w:id="450706234">
                  <w:marLeft w:val="640"/>
                  <w:marRight w:val="0"/>
                  <w:marTop w:val="0"/>
                  <w:marBottom w:val="0"/>
                  <w:divBdr>
                    <w:top w:val="none" w:sz="0" w:space="0" w:color="auto"/>
                    <w:left w:val="none" w:sz="0" w:space="0" w:color="auto"/>
                    <w:bottom w:val="none" w:sz="0" w:space="0" w:color="auto"/>
                    <w:right w:val="none" w:sz="0" w:space="0" w:color="auto"/>
                  </w:divBdr>
                </w:div>
                <w:div w:id="1070081009">
                  <w:marLeft w:val="640"/>
                  <w:marRight w:val="0"/>
                  <w:marTop w:val="0"/>
                  <w:marBottom w:val="0"/>
                  <w:divBdr>
                    <w:top w:val="none" w:sz="0" w:space="0" w:color="auto"/>
                    <w:left w:val="none" w:sz="0" w:space="0" w:color="auto"/>
                    <w:bottom w:val="none" w:sz="0" w:space="0" w:color="auto"/>
                    <w:right w:val="none" w:sz="0" w:space="0" w:color="auto"/>
                  </w:divBdr>
                </w:div>
                <w:div w:id="1689134806">
                  <w:marLeft w:val="640"/>
                  <w:marRight w:val="0"/>
                  <w:marTop w:val="0"/>
                  <w:marBottom w:val="0"/>
                  <w:divBdr>
                    <w:top w:val="none" w:sz="0" w:space="0" w:color="auto"/>
                    <w:left w:val="none" w:sz="0" w:space="0" w:color="auto"/>
                    <w:bottom w:val="none" w:sz="0" w:space="0" w:color="auto"/>
                    <w:right w:val="none" w:sz="0" w:space="0" w:color="auto"/>
                  </w:divBdr>
                </w:div>
                <w:div w:id="1963724507">
                  <w:marLeft w:val="640"/>
                  <w:marRight w:val="0"/>
                  <w:marTop w:val="0"/>
                  <w:marBottom w:val="0"/>
                  <w:divBdr>
                    <w:top w:val="none" w:sz="0" w:space="0" w:color="auto"/>
                    <w:left w:val="none" w:sz="0" w:space="0" w:color="auto"/>
                    <w:bottom w:val="none" w:sz="0" w:space="0" w:color="auto"/>
                    <w:right w:val="none" w:sz="0" w:space="0" w:color="auto"/>
                  </w:divBdr>
                </w:div>
                <w:div w:id="1915970139">
                  <w:marLeft w:val="640"/>
                  <w:marRight w:val="0"/>
                  <w:marTop w:val="0"/>
                  <w:marBottom w:val="0"/>
                  <w:divBdr>
                    <w:top w:val="none" w:sz="0" w:space="0" w:color="auto"/>
                    <w:left w:val="none" w:sz="0" w:space="0" w:color="auto"/>
                    <w:bottom w:val="none" w:sz="0" w:space="0" w:color="auto"/>
                    <w:right w:val="none" w:sz="0" w:space="0" w:color="auto"/>
                  </w:divBdr>
                </w:div>
                <w:div w:id="1777215401">
                  <w:marLeft w:val="640"/>
                  <w:marRight w:val="0"/>
                  <w:marTop w:val="0"/>
                  <w:marBottom w:val="0"/>
                  <w:divBdr>
                    <w:top w:val="none" w:sz="0" w:space="0" w:color="auto"/>
                    <w:left w:val="none" w:sz="0" w:space="0" w:color="auto"/>
                    <w:bottom w:val="none" w:sz="0" w:space="0" w:color="auto"/>
                    <w:right w:val="none" w:sz="0" w:space="0" w:color="auto"/>
                  </w:divBdr>
                </w:div>
                <w:div w:id="504825968">
                  <w:marLeft w:val="640"/>
                  <w:marRight w:val="0"/>
                  <w:marTop w:val="0"/>
                  <w:marBottom w:val="0"/>
                  <w:divBdr>
                    <w:top w:val="none" w:sz="0" w:space="0" w:color="auto"/>
                    <w:left w:val="none" w:sz="0" w:space="0" w:color="auto"/>
                    <w:bottom w:val="none" w:sz="0" w:space="0" w:color="auto"/>
                    <w:right w:val="none" w:sz="0" w:space="0" w:color="auto"/>
                  </w:divBdr>
                </w:div>
                <w:div w:id="921993199">
                  <w:marLeft w:val="640"/>
                  <w:marRight w:val="0"/>
                  <w:marTop w:val="0"/>
                  <w:marBottom w:val="0"/>
                  <w:divBdr>
                    <w:top w:val="none" w:sz="0" w:space="0" w:color="auto"/>
                    <w:left w:val="none" w:sz="0" w:space="0" w:color="auto"/>
                    <w:bottom w:val="none" w:sz="0" w:space="0" w:color="auto"/>
                    <w:right w:val="none" w:sz="0" w:space="0" w:color="auto"/>
                  </w:divBdr>
                </w:div>
                <w:div w:id="856700279">
                  <w:marLeft w:val="640"/>
                  <w:marRight w:val="0"/>
                  <w:marTop w:val="0"/>
                  <w:marBottom w:val="0"/>
                  <w:divBdr>
                    <w:top w:val="none" w:sz="0" w:space="0" w:color="auto"/>
                    <w:left w:val="none" w:sz="0" w:space="0" w:color="auto"/>
                    <w:bottom w:val="none" w:sz="0" w:space="0" w:color="auto"/>
                    <w:right w:val="none" w:sz="0" w:space="0" w:color="auto"/>
                  </w:divBdr>
                </w:div>
                <w:div w:id="467011488">
                  <w:marLeft w:val="640"/>
                  <w:marRight w:val="0"/>
                  <w:marTop w:val="0"/>
                  <w:marBottom w:val="0"/>
                  <w:divBdr>
                    <w:top w:val="none" w:sz="0" w:space="0" w:color="auto"/>
                    <w:left w:val="none" w:sz="0" w:space="0" w:color="auto"/>
                    <w:bottom w:val="none" w:sz="0" w:space="0" w:color="auto"/>
                    <w:right w:val="none" w:sz="0" w:space="0" w:color="auto"/>
                  </w:divBdr>
                </w:div>
                <w:div w:id="166480441">
                  <w:marLeft w:val="640"/>
                  <w:marRight w:val="0"/>
                  <w:marTop w:val="0"/>
                  <w:marBottom w:val="0"/>
                  <w:divBdr>
                    <w:top w:val="none" w:sz="0" w:space="0" w:color="auto"/>
                    <w:left w:val="none" w:sz="0" w:space="0" w:color="auto"/>
                    <w:bottom w:val="none" w:sz="0" w:space="0" w:color="auto"/>
                    <w:right w:val="none" w:sz="0" w:space="0" w:color="auto"/>
                  </w:divBdr>
                </w:div>
                <w:div w:id="402725016">
                  <w:marLeft w:val="640"/>
                  <w:marRight w:val="0"/>
                  <w:marTop w:val="0"/>
                  <w:marBottom w:val="0"/>
                  <w:divBdr>
                    <w:top w:val="none" w:sz="0" w:space="0" w:color="auto"/>
                    <w:left w:val="none" w:sz="0" w:space="0" w:color="auto"/>
                    <w:bottom w:val="none" w:sz="0" w:space="0" w:color="auto"/>
                    <w:right w:val="none" w:sz="0" w:space="0" w:color="auto"/>
                  </w:divBdr>
                </w:div>
                <w:div w:id="389547213">
                  <w:marLeft w:val="640"/>
                  <w:marRight w:val="0"/>
                  <w:marTop w:val="0"/>
                  <w:marBottom w:val="0"/>
                  <w:divBdr>
                    <w:top w:val="none" w:sz="0" w:space="0" w:color="auto"/>
                    <w:left w:val="none" w:sz="0" w:space="0" w:color="auto"/>
                    <w:bottom w:val="none" w:sz="0" w:space="0" w:color="auto"/>
                    <w:right w:val="none" w:sz="0" w:space="0" w:color="auto"/>
                  </w:divBdr>
                </w:div>
                <w:div w:id="931162155">
                  <w:marLeft w:val="640"/>
                  <w:marRight w:val="0"/>
                  <w:marTop w:val="0"/>
                  <w:marBottom w:val="0"/>
                  <w:divBdr>
                    <w:top w:val="none" w:sz="0" w:space="0" w:color="auto"/>
                    <w:left w:val="none" w:sz="0" w:space="0" w:color="auto"/>
                    <w:bottom w:val="none" w:sz="0" w:space="0" w:color="auto"/>
                    <w:right w:val="none" w:sz="0" w:space="0" w:color="auto"/>
                  </w:divBdr>
                </w:div>
                <w:div w:id="1850487154">
                  <w:marLeft w:val="640"/>
                  <w:marRight w:val="0"/>
                  <w:marTop w:val="0"/>
                  <w:marBottom w:val="0"/>
                  <w:divBdr>
                    <w:top w:val="none" w:sz="0" w:space="0" w:color="auto"/>
                    <w:left w:val="none" w:sz="0" w:space="0" w:color="auto"/>
                    <w:bottom w:val="none" w:sz="0" w:space="0" w:color="auto"/>
                    <w:right w:val="none" w:sz="0" w:space="0" w:color="auto"/>
                  </w:divBdr>
                </w:div>
                <w:div w:id="1927184002">
                  <w:marLeft w:val="640"/>
                  <w:marRight w:val="0"/>
                  <w:marTop w:val="0"/>
                  <w:marBottom w:val="0"/>
                  <w:divBdr>
                    <w:top w:val="none" w:sz="0" w:space="0" w:color="auto"/>
                    <w:left w:val="none" w:sz="0" w:space="0" w:color="auto"/>
                    <w:bottom w:val="none" w:sz="0" w:space="0" w:color="auto"/>
                    <w:right w:val="none" w:sz="0" w:space="0" w:color="auto"/>
                  </w:divBdr>
                </w:div>
                <w:div w:id="2102985084">
                  <w:marLeft w:val="640"/>
                  <w:marRight w:val="0"/>
                  <w:marTop w:val="0"/>
                  <w:marBottom w:val="0"/>
                  <w:divBdr>
                    <w:top w:val="none" w:sz="0" w:space="0" w:color="auto"/>
                    <w:left w:val="none" w:sz="0" w:space="0" w:color="auto"/>
                    <w:bottom w:val="none" w:sz="0" w:space="0" w:color="auto"/>
                    <w:right w:val="none" w:sz="0" w:space="0" w:color="auto"/>
                  </w:divBdr>
                </w:div>
                <w:div w:id="1934438778">
                  <w:marLeft w:val="640"/>
                  <w:marRight w:val="0"/>
                  <w:marTop w:val="0"/>
                  <w:marBottom w:val="0"/>
                  <w:divBdr>
                    <w:top w:val="none" w:sz="0" w:space="0" w:color="auto"/>
                    <w:left w:val="none" w:sz="0" w:space="0" w:color="auto"/>
                    <w:bottom w:val="none" w:sz="0" w:space="0" w:color="auto"/>
                    <w:right w:val="none" w:sz="0" w:space="0" w:color="auto"/>
                  </w:divBdr>
                </w:div>
                <w:div w:id="625694242">
                  <w:marLeft w:val="640"/>
                  <w:marRight w:val="0"/>
                  <w:marTop w:val="0"/>
                  <w:marBottom w:val="0"/>
                  <w:divBdr>
                    <w:top w:val="none" w:sz="0" w:space="0" w:color="auto"/>
                    <w:left w:val="none" w:sz="0" w:space="0" w:color="auto"/>
                    <w:bottom w:val="none" w:sz="0" w:space="0" w:color="auto"/>
                    <w:right w:val="none" w:sz="0" w:space="0" w:color="auto"/>
                  </w:divBdr>
                </w:div>
                <w:div w:id="2036421413">
                  <w:marLeft w:val="640"/>
                  <w:marRight w:val="0"/>
                  <w:marTop w:val="0"/>
                  <w:marBottom w:val="0"/>
                  <w:divBdr>
                    <w:top w:val="none" w:sz="0" w:space="0" w:color="auto"/>
                    <w:left w:val="none" w:sz="0" w:space="0" w:color="auto"/>
                    <w:bottom w:val="none" w:sz="0" w:space="0" w:color="auto"/>
                    <w:right w:val="none" w:sz="0" w:space="0" w:color="auto"/>
                  </w:divBdr>
                </w:div>
                <w:div w:id="1639458995">
                  <w:marLeft w:val="640"/>
                  <w:marRight w:val="0"/>
                  <w:marTop w:val="0"/>
                  <w:marBottom w:val="0"/>
                  <w:divBdr>
                    <w:top w:val="none" w:sz="0" w:space="0" w:color="auto"/>
                    <w:left w:val="none" w:sz="0" w:space="0" w:color="auto"/>
                    <w:bottom w:val="none" w:sz="0" w:space="0" w:color="auto"/>
                    <w:right w:val="none" w:sz="0" w:space="0" w:color="auto"/>
                  </w:divBdr>
                </w:div>
                <w:div w:id="1581019934">
                  <w:marLeft w:val="640"/>
                  <w:marRight w:val="0"/>
                  <w:marTop w:val="0"/>
                  <w:marBottom w:val="0"/>
                  <w:divBdr>
                    <w:top w:val="none" w:sz="0" w:space="0" w:color="auto"/>
                    <w:left w:val="none" w:sz="0" w:space="0" w:color="auto"/>
                    <w:bottom w:val="none" w:sz="0" w:space="0" w:color="auto"/>
                    <w:right w:val="none" w:sz="0" w:space="0" w:color="auto"/>
                  </w:divBdr>
                </w:div>
                <w:div w:id="1778721124">
                  <w:marLeft w:val="640"/>
                  <w:marRight w:val="0"/>
                  <w:marTop w:val="0"/>
                  <w:marBottom w:val="0"/>
                  <w:divBdr>
                    <w:top w:val="none" w:sz="0" w:space="0" w:color="auto"/>
                    <w:left w:val="none" w:sz="0" w:space="0" w:color="auto"/>
                    <w:bottom w:val="none" w:sz="0" w:space="0" w:color="auto"/>
                    <w:right w:val="none" w:sz="0" w:space="0" w:color="auto"/>
                  </w:divBdr>
                </w:div>
                <w:div w:id="354161029">
                  <w:marLeft w:val="640"/>
                  <w:marRight w:val="0"/>
                  <w:marTop w:val="0"/>
                  <w:marBottom w:val="0"/>
                  <w:divBdr>
                    <w:top w:val="none" w:sz="0" w:space="0" w:color="auto"/>
                    <w:left w:val="none" w:sz="0" w:space="0" w:color="auto"/>
                    <w:bottom w:val="none" w:sz="0" w:space="0" w:color="auto"/>
                    <w:right w:val="none" w:sz="0" w:space="0" w:color="auto"/>
                  </w:divBdr>
                </w:div>
                <w:div w:id="679622383">
                  <w:marLeft w:val="640"/>
                  <w:marRight w:val="0"/>
                  <w:marTop w:val="0"/>
                  <w:marBottom w:val="0"/>
                  <w:divBdr>
                    <w:top w:val="none" w:sz="0" w:space="0" w:color="auto"/>
                    <w:left w:val="none" w:sz="0" w:space="0" w:color="auto"/>
                    <w:bottom w:val="none" w:sz="0" w:space="0" w:color="auto"/>
                    <w:right w:val="none" w:sz="0" w:space="0" w:color="auto"/>
                  </w:divBdr>
                </w:div>
                <w:div w:id="1965575406">
                  <w:marLeft w:val="640"/>
                  <w:marRight w:val="0"/>
                  <w:marTop w:val="0"/>
                  <w:marBottom w:val="0"/>
                  <w:divBdr>
                    <w:top w:val="none" w:sz="0" w:space="0" w:color="auto"/>
                    <w:left w:val="none" w:sz="0" w:space="0" w:color="auto"/>
                    <w:bottom w:val="none" w:sz="0" w:space="0" w:color="auto"/>
                    <w:right w:val="none" w:sz="0" w:space="0" w:color="auto"/>
                  </w:divBdr>
                </w:div>
                <w:div w:id="1572738021">
                  <w:marLeft w:val="640"/>
                  <w:marRight w:val="0"/>
                  <w:marTop w:val="0"/>
                  <w:marBottom w:val="0"/>
                  <w:divBdr>
                    <w:top w:val="none" w:sz="0" w:space="0" w:color="auto"/>
                    <w:left w:val="none" w:sz="0" w:space="0" w:color="auto"/>
                    <w:bottom w:val="none" w:sz="0" w:space="0" w:color="auto"/>
                    <w:right w:val="none" w:sz="0" w:space="0" w:color="auto"/>
                  </w:divBdr>
                </w:div>
                <w:div w:id="902325703">
                  <w:marLeft w:val="640"/>
                  <w:marRight w:val="0"/>
                  <w:marTop w:val="0"/>
                  <w:marBottom w:val="0"/>
                  <w:divBdr>
                    <w:top w:val="none" w:sz="0" w:space="0" w:color="auto"/>
                    <w:left w:val="none" w:sz="0" w:space="0" w:color="auto"/>
                    <w:bottom w:val="none" w:sz="0" w:space="0" w:color="auto"/>
                    <w:right w:val="none" w:sz="0" w:space="0" w:color="auto"/>
                  </w:divBdr>
                </w:div>
                <w:div w:id="863981086">
                  <w:marLeft w:val="640"/>
                  <w:marRight w:val="0"/>
                  <w:marTop w:val="0"/>
                  <w:marBottom w:val="0"/>
                  <w:divBdr>
                    <w:top w:val="none" w:sz="0" w:space="0" w:color="auto"/>
                    <w:left w:val="none" w:sz="0" w:space="0" w:color="auto"/>
                    <w:bottom w:val="none" w:sz="0" w:space="0" w:color="auto"/>
                    <w:right w:val="none" w:sz="0" w:space="0" w:color="auto"/>
                  </w:divBdr>
                </w:div>
              </w:divsChild>
            </w:div>
            <w:div w:id="1479879065">
              <w:marLeft w:val="0"/>
              <w:marRight w:val="0"/>
              <w:marTop w:val="0"/>
              <w:marBottom w:val="0"/>
              <w:divBdr>
                <w:top w:val="none" w:sz="0" w:space="0" w:color="auto"/>
                <w:left w:val="none" w:sz="0" w:space="0" w:color="auto"/>
                <w:bottom w:val="none" w:sz="0" w:space="0" w:color="auto"/>
                <w:right w:val="none" w:sz="0" w:space="0" w:color="auto"/>
              </w:divBdr>
              <w:divsChild>
                <w:div w:id="2001419839">
                  <w:marLeft w:val="640"/>
                  <w:marRight w:val="0"/>
                  <w:marTop w:val="0"/>
                  <w:marBottom w:val="0"/>
                  <w:divBdr>
                    <w:top w:val="none" w:sz="0" w:space="0" w:color="auto"/>
                    <w:left w:val="none" w:sz="0" w:space="0" w:color="auto"/>
                    <w:bottom w:val="none" w:sz="0" w:space="0" w:color="auto"/>
                    <w:right w:val="none" w:sz="0" w:space="0" w:color="auto"/>
                  </w:divBdr>
                </w:div>
                <w:div w:id="512837939">
                  <w:marLeft w:val="640"/>
                  <w:marRight w:val="0"/>
                  <w:marTop w:val="0"/>
                  <w:marBottom w:val="0"/>
                  <w:divBdr>
                    <w:top w:val="none" w:sz="0" w:space="0" w:color="auto"/>
                    <w:left w:val="none" w:sz="0" w:space="0" w:color="auto"/>
                    <w:bottom w:val="none" w:sz="0" w:space="0" w:color="auto"/>
                    <w:right w:val="none" w:sz="0" w:space="0" w:color="auto"/>
                  </w:divBdr>
                </w:div>
                <w:div w:id="902059512">
                  <w:marLeft w:val="640"/>
                  <w:marRight w:val="0"/>
                  <w:marTop w:val="0"/>
                  <w:marBottom w:val="0"/>
                  <w:divBdr>
                    <w:top w:val="none" w:sz="0" w:space="0" w:color="auto"/>
                    <w:left w:val="none" w:sz="0" w:space="0" w:color="auto"/>
                    <w:bottom w:val="none" w:sz="0" w:space="0" w:color="auto"/>
                    <w:right w:val="none" w:sz="0" w:space="0" w:color="auto"/>
                  </w:divBdr>
                </w:div>
                <w:div w:id="566037370">
                  <w:marLeft w:val="640"/>
                  <w:marRight w:val="0"/>
                  <w:marTop w:val="0"/>
                  <w:marBottom w:val="0"/>
                  <w:divBdr>
                    <w:top w:val="none" w:sz="0" w:space="0" w:color="auto"/>
                    <w:left w:val="none" w:sz="0" w:space="0" w:color="auto"/>
                    <w:bottom w:val="none" w:sz="0" w:space="0" w:color="auto"/>
                    <w:right w:val="none" w:sz="0" w:space="0" w:color="auto"/>
                  </w:divBdr>
                </w:div>
                <w:div w:id="1207256184">
                  <w:marLeft w:val="640"/>
                  <w:marRight w:val="0"/>
                  <w:marTop w:val="0"/>
                  <w:marBottom w:val="0"/>
                  <w:divBdr>
                    <w:top w:val="none" w:sz="0" w:space="0" w:color="auto"/>
                    <w:left w:val="none" w:sz="0" w:space="0" w:color="auto"/>
                    <w:bottom w:val="none" w:sz="0" w:space="0" w:color="auto"/>
                    <w:right w:val="none" w:sz="0" w:space="0" w:color="auto"/>
                  </w:divBdr>
                </w:div>
                <w:div w:id="1265111750">
                  <w:marLeft w:val="640"/>
                  <w:marRight w:val="0"/>
                  <w:marTop w:val="0"/>
                  <w:marBottom w:val="0"/>
                  <w:divBdr>
                    <w:top w:val="none" w:sz="0" w:space="0" w:color="auto"/>
                    <w:left w:val="none" w:sz="0" w:space="0" w:color="auto"/>
                    <w:bottom w:val="none" w:sz="0" w:space="0" w:color="auto"/>
                    <w:right w:val="none" w:sz="0" w:space="0" w:color="auto"/>
                  </w:divBdr>
                </w:div>
                <w:div w:id="857743272">
                  <w:marLeft w:val="640"/>
                  <w:marRight w:val="0"/>
                  <w:marTop w:val="0"/>
                  <w:marBottom w:val="0"/>
                  <w:divBdr>
                    <w:top w:val="none" w:sz="0" w:space="0" w:color="auto"/>
                    <w:left w:val="none" w:sz="0" w:space="0" w:color="auto"/>
                    <w:bottom w:val="none" w:sz="0" w:space="0" w:color="auto"/>
                    <w:right w:val="none" w:sz="0" w:space="0" w:color="auto"/>
                  </w:divBdr>
                </w:div>
                <w:div w:id="2105834367">
                  <w:marLeft w:val="640"/>
                  <w:marRight w:val="0"/>
                  <w:marTop w:val="0"/>
                  <w:marBottom w:val="0"/>
                  <w:divBdr>
                    <w:top w:val="none" w:sz="0" w:space="0" w:color="auto"/>
                    <w:left w:val="none" w:sz="0" w:space="0" w:color="auto"/>
                    <w:bottom w:val="none" w:sz="0" w:space="0" w:color="auto"/>
                    <w:right w:val="none" w:sz="0" w:space="0" w:color="auto"/>
                  </w:divBdr>
                </w:div>
                <w:div w:id="1448239657">
                  <w:marLeft w:val="640"/>
                  <w:marRight w:val="0"/>
                  <w:marTop w:val="0"/>
                  <w:marBottom w:val="0"/>
                  <w:divBdr>
                    <w:top w:val="none" w:sz="0" w:space="0" w:color="auto"/>
                    <w:left w:val="none" w:sz="0" w:space="0" w:color="auto"/>
                    <w:bottom w:val="none" w:sz="0" w:space="0" w:color="auto"/>
                    <w:right w:val="none" w:sz="0" w:space="0" w:color="auto"/>
                  </w:divBdr>
                </w:div>
                <w:div w:id="1934511947">
                  <w:marLeft w:val="640"/>
                  <w:marRight w:val="0"/>
                  <w:marTop w:val="0"/>
                  <w:marBottom w:val="0"/>
                  <w:divBdr>
                    <w:top w:val="none" w:sz="0" w:space="0" w:color="auto"/>
                    <w:left w:val="none" w:sz="0" w:space="0" w:color="auto"/>
                    <w:bottom w:val="none" w:sz="0" w:space="0" w:color="auto"/>
                    <w:right w:val="none" w:sz="0" w:space="0" w:color="auto"/>
                  </w:divBdr>
                </w:div>
                <w:div w:id="84035881">
                  <w:marLeft w:val="640"/>
                  <w:marRight w:val="0"/>
                  <w:marTop w:val="0"/>
                  <w:marBottom w:val="0"/>
                  <w:divBdr>
                    <w:top w:val="none" w:sz="0" w:space="0" w:color="auto"/>
                    <w:left w:val="none" w:sz="0" w:space="0" w:color="auto"/>
                    <w:bottom w:val="none" w:sz="0" w:space="0" w:color="auto"/>
                    <w:right w:val="none" w:sz="0" w:space="0" w:color="auto"/>
                  </w:divBdr>
                </w:div>
                <w:div w:id="1464424936">
                  <w:marLeft w:val="640"/>
                  <w:marRight w:val="0"/>
                  <w:marTop w:val="0"/>
                  <w:marBottom w:val="0"/>
                  <w:divBdr>
                    <w:top w:val="none" w:sz="0" w:space="0" w:color="auto"/>
                    <w:left w:val="none" w:sz="0" w:space="0" w:color="auto"/>
                    <w:bottom w:val="none" w:sz="0" w:space="0" w:color="auto"/>
                    <w:right w:val="none" w:sz="0" w:space="0" w:color="auto"/>
                  </w:divBdr>
                </w:div>
                <w:div w:id="1042174094">
                  <w:marLeft w:val="640"/>
                  <w:marRight w:val="0"/>
                  <w:marTop w:val="0"/>
                  <w:marBottom w:val="0"/>
                  <w:divBdr>
                    <w:top w:val="none" w:sz="0" w:space="0" w:color="auto"/>
                    <w:left w:val="none" w:sz="0" w:space="0" w:color="auto"/>
                    <w:bottom w:val="none" w:sz="0" w:space="0" w:color="auto"/>
                    <w:right w:val="none" w:sz="0" w:space="0" w:color="auto"/>
                  </w:divBdr>
                </w:div>
                <w:div w:id="1960380935">
                  <w:marLeft w:val="640"/>
                  <w:marRight w:val="0"/>
                  <w:marTop w:val="0"/>
                  <w:marBottom w:val="0"/>
                  <w:divBdr>
                    <w:top w:val="none" w:sz="0" w:space="0" w:color="auto"/>
                    <w:left w:val="none" w:sz="0" w:space="0" w:color="auto"/>
                    <w:bottom w:val="none" w:sz="0" w:space="0" w:color="auto"/>
                    <w:right w:val="none" w:sz="0" w:space="0" w:color="auto"/>
                  </w:divBdr>
                </w:div>
                <w:div w:id="940995064">
                  <w:marLeft w:val="640"/>
                  <w:marRight w:val="0"/>
                  <w:marTop w:val="0"/>
                  <w:marBottom w:val="0"/>
                  <w:divBdr>
                    <w:top w:val="none" w:sz="0" w:space="0" w:color="auto"/>
                    <w:left w:val="none" w:sz="0" w:space="0" w:color="auto"/>
                    <w:bottom w:val="none" w:sz="0" w:space="0" w:color="auto"/>
                    <w:right w:val="none" w:sz="0" w:space="0" w:color="auto"/>
                  </w:divBdr>
                </w:div>
                <w:div w:id="1366982413">
                  <w:marLeft w:val="640"/>
                  <w:marRight w:val="0"/>
                  <w:marTop w:val="0"/>
                  <w:marBottom w:val="0"/>
                  <w:divBdr>
                    <w:top w:val="none" w:sz="0" w:space="0" w:color="auto"/>
                    <w:left w:val="none" w:sz="0" w:space="0" w:color="auto"/>
                    <w:bottom w:val="none" w:sz="0" w:space="0" w:color="auto"/>
                    <w:right w:val="none" w:sz="0" w:space="0" w:color="auto"/>
                  </w:divBdr>
                </w:div>
                <w:div w:id="920062938">
                  <w:marLeft w:val="640"/>
                  <w:marRight w:val="0"/>
                  <w:marTop w:val="0"/>
                  <w:marBottom w:val="0"/>
                  <w:divBdr>
                    <w:top w:val="none" w:sz="0" w:space="0" w:color="auto"/>
                    <w:left w:val="none" w:sz="0" w:space="0" w:color="auto"/>
                    <w:bottom w:val="none" w:sz="0" w:space="0" w:color="auto"/>
                    <w:right w:val="none" w:sz="0" w:space="0" w:color="auto"/>
                  </w:divBdr>
                </w:div>
                <w:div w:id="882519117">
                  <w:marLeft w:val="640"/>
                  <w:marRight w:val="0"/>
                  <w:marTop w:val="0"/>
                  <w:marBottom w:val="0"/>
                  <w:divBdr>
                    <w:top w:val="none" w:sz="0" w:space="0" w:color="auto"/>
                    <w:left w:val="none" w:sz="0" w:space="0" w:color="auto"/>
                    <w:bottom w:val="none" w:sz="0" w:space="0" w:color="auto"/>
                    <w:right w:val="none" w:sz="0" w:space="0" w:color="auto"/>
                  </w:divBdr>
                </w:div>
                <w:div w:id="757018422">
                  <w:marLeft w:val="640"/>
                  <w:marRight w:val="0"/>
                  <w:marTop w:val="0"/>
                  <w:marBottom w:val="0"/>
                  <w:divBdr>
                    <w:top w:val="none" w:sz="0" w:space="0" w:color="auto"/>
                    <w:left w:val="none" w:sz="0" w:space="0" w:color="auto"/>
                    <w:bottom w:val="none" w:sz="0" w:space="0" w:color="auto"/>
                    <w:right w:val="none" w:sz="0" w:space="0" w:color="auto"/>
                  </w:divBdr>
                </w:div>
                <w:div w:id="1390884424">
                  <w:marLeft w:val="640"/>
                  <w:marRight w:val="0"/>
                  <w:marTop w:val="0"/>
                  <w:marBottom w:val="0"/>
                  <w:divBdr>
                    <w:top w:val="none" w:sz="0" w:space="0" w:color="auto"/>
                    <w:left w:val="none" w:sz="0" w:space="0" w:color="auto"/>
                    <w:bottom w:val="none" w:sz="0" w:space="0" w:color="auto"/>
                    <w:right w:val="none" w:sz="0" w:space="0" w:color="auto"/>
                  </w:divBdr>
                </w:div>
                <w:div w:id="1884058441">
                  <w:marLeft w:val="640"/>
                  <w:marRight w:val="0"/>
                  <w:marTop w:val="0"/>
                  <w:marBottom w:val="0"/>
                  <w:divBdr>
                    <w:top w:val="none" w:sz="0" w:space="0" w:color="auto"/>
                    <w:left w:val="none" w:sz="0" w:space="0" w:color="auto"/>
                    <w:bottom w:val="none" w:sz="0" w:space="0" w:color="auto"/>
                    <w:right w:val="none" w:sz="0" w:space="0" w:color="auto"/>
                  </w:divBdr>
                </w:div>
                <w:div w:id="1831670828">
                  <w:marLeft w:val="640"/>
                  <w:marRight w:val="0"/>
                  <w:marTop w:val="0"/>
                  <w:marBottom w:val="0"/>
                  <w:divBdr>
                    <w:top w:val="none" w:sz="0" w:space="0" w:color="auto"/>
                    <w:left w:val="none" w:sz="0" w:space="0" w:color="auto"/>
                    <w:bottom w:val="none" w:sz="0" w:space="0" w:color="auto"/>
                    <w:right w:val="none" w:sz="0" w:space="0" w:color="auto"/>
                  </w:divBdr>
                </w:div>
                <w:div w:id="1732921278">
                  <w:marLeft w:val="640"/>
                  <w:marRight w:val="0"/>
                  <w:marTop w:val="0"/>
                  <w:marBottom w:val="0"/>
                  <w:divBdr>
                    <w:top w:val="none" w:sz="0" w:space="0" w:color="auto"/>
                    <w:left w:val="none" w:sz="0" w:space="0" w:color="auto"/>
                    <w:bottom w:val="none" w:sz="0" w:space="0" w:color="auto"/>
                    <w:right w:val="none" w:sz="0" w:space="0" w:color="auto"/>
                  </w:divBdr>
                </w:div>
                <w:div w:id="1867867979">
                  <w:marLeft w:val="640"/>
                  <w:marRight w:val="0"/>
                  <w:marTop w:val="0"/>
                  <w:marBottom w:val="0"/>
                  <w:divBdr>
                    <w:top w:val="none" w:sz="0" w:space="0" w:color="auto"/>
                    <w:left w:val="none" w:sz="0" w:space="0" w:color="auto"/>
                    <w:bottom w:val="none" w:sz="0" w:space="0" w:color="auto"/>
                    <w:right w:val="none" w:sz="0" w:space="0" w:color="auto"/>
                  </w:divBdr>
                </w:div>
                <w:div w:id="1325009575">
                  <w:marLeft w:val="640"/>
                  <w:marRight w:val="0"/>
                  <w:marTop w:val="0"/>
                  <w:marBottom w:val="0"/>
                  <w:divBdr>
                    <w:top w:val="none" w:sz="0" w:space="0" w:color="auto"/>
                    <w:left w:val="none" w:sz="0" w:space="0" w:color="auto"/>
                    <w:bottom w:val="none" w:sz="0" w:space="0" w:color="auto"/>
                    <w:right w:val="none" w:sz="0" w:space="0" w:color="auto"/>
                  </w:divBdr>
                </w:div>
                <w:div w:id="1182469837">
                  <w:marLeft w:val="640"/>
                  <w:marRight w:val="0"/>
                  <w:marTop w:val="0"/>
                  <w:marBottom w:val="0"/>
                  <w:divBdr>
                    <w:top w:val="none" w:sz="0" w:space="0" w:color="auto"/>
                    <w:left w:val="none" w:sz="0" w:space="0" w:color="auto"/>
                    <w:bottom w:val="none" w:sz="0" w:space="0" w:color="auto"/>
                    <w:right w:val="none" w:sz="0" w:space="0" w:color="auto"/>
                  </w:divBdr>
                </w:div>
                <w:div w:id="1639335901">
                  <w:marLeft w:val="640"/>
                  <w:marRight w:val="0"/>
                  <w:marTop w:val="0"/>
                  <w:marBottom w:val="0"/>
                  <w:divBdr>
                    <w:top w:val="none" w:sz="0" w:space="0" w:color="auto"/>
                    <w:left w:val="none" w:sz="0" w:space="0" w:color="auto"/>
                    <w:bottom w:val="none" w:sz="0" w:space="0" w:color="auto"/>
                    <w:right w:val="none" w:sz="0" w:space="0" w:color="auto"/>
                  </w:divBdr>
                </w:div>
                <w:div w:id="58328079">
                  <w:marLeft w:val="640"/>
                  <w:marRight w:val="0"/>
                  <w:marTop w:val="0"/>
                  <w:marBottom w:val="0"/>
                  <w:divBdr>
                    <w:top w:val="none" w:sz="0" w:space="0" w:color="auto"/>
                    <w:left w:val="none" w:sz="0" w:space="0" w:color="auto"/>
                    <w:bottom w:val="none" w:sz="0" w:space="0" w:color="auto"/>
                    <w:right w:val="none" w:sz="0" w:space="0" w:color="auto"/>
                  </w:divBdr>
                </w:div>
                <w:div w:id="1250041007">
                  <w:marLeft w:val="640"/>
                  <w:marRight w:val="0"/>
                  <w:marTop w:val="0"/>
                  <w:marBottom w:val="0"/>
                  <w:divBdr>
                    <w:top w:val="none" w:sz="0" w:space="0" w:color="auto"/>
                    <w:left w:val="none" w:sz="0" w:space="0" w:color="auto"/>
                    <w:bottom w:val="none" w:sz="0" w:space="0" w:color="auto"/>
                    <w:right w:val="none" w:sz="0" w:space="0" w:color="auto"/>
                  </w:divBdr>
                </w:div>
                <w:div w:id="1959795275">
                  <w:marLeft w:val="640"/>
                  <w:marRight w:val="0"/>
                  <w:marTop w:val="0"/>
                  <w:marBottom w:val="0"/>
                  <w:divBdr>
                    <w:top w:val="none" w:sz="0" w:space="0" w:color="auto"/>
                    <w:left w:val="none" w:sz="0" w:space="0" w:color="auto"/>
                    <w:bottom w:val="none" w:sz="0" w:space="0" w:color="auto"/>
                    <w:right w:val="none" w:sz="0" w:space="0" w:color="auto"/>
                  </w:divBdr>
                </w:div>
                <w:div w:id="845873229">
                  <w:marLeft w:val="640"/>
                  <w:marRight w:val="0"/>
                  <w:marTop w:val="0"/>
                  <w:marBottom w:val="0"/>
                  <w:divBdr>
                    <w:top w:val="none" w:sz="0" w:space="0" w:color="auto"/>
                    <w:left w:val="none" w:sz="0" w:space="0" w:color="auto"/>
                    <w:bottom w:val="none" w:sz="0" w:space="0" w:color="auto"/>
                    <w:right w:val="none" w:sz="0" w:space="0" w:color="auto"/>
                  </w:divBdr>
                </w:div>
                <w:div w:id="367342558">
                  <w:marLeft w:val="640"/>
                  <w:marRight w:val="0"/>
                  <w:marTop w:val="0"/>
                  <w:marBottom w:val="0"/>
                  <w:divBdr>
                    <w:top w:val="none" w:sz="0" w:space="0" w:color="auto"/>
                    <w:left w:val="none" w:sz="0" w:space="0" w:color="auto"/>
                    <w:bottom w:val="none" w:sz="0" w:space="0" w:color="auto"/>
                    <w:right w:val="none" w:sz="0" w:space="0" w:color="auto"/>
                  </w:divBdr>
                </w:div>
                <w:div w:id="1500925641">
                  <w:marLeft w:val="640"/>
                  <w:marRight w:val="0"/>
                  <w:marTop w:val="0"/>
                  <w:marBottom w:val="0"/>
                  <w:divBdr>
                    <w:top w:val="none" w:sz="0" w:space="0" w:color="auto"/>
                    <w:left w:val="none" w:sz="0" w:space="0" w:color="auto"/>
                    <w:bottom w:val="none" w:sz="0" w:space="0" w:color="auto"/>
                    <w:right w:val="none" w:sz="0" w:space="0" w:color="auto"/>
                  </w:divBdr>
                </w:div>
                <w:div w:id="198012337">
                  <w:marLeft w:val="640"/>
                  <w:marRight w:val="0"/>
                  <w:marTop w:val="0"/>
                  <w:marBottom w:val="0"/>
                  <w:divBdr>
                    <w:top w:val="none" w:sz="0" w:space="0" w:color="auto"/>
                    <w:left w:val="none" w:sz="0" w:space="0" w:color="auto"/>
                    <w:bottom w:val="none" w:sz="0" w:space="0" w:color="auto"/>
                    <w:right w:val="none" w:sz="0" w:space="0" w:color="auto"/>
                  </w:divBdr>
                </w:div>
              </w:divsChild>
            </w:div>
            <w:div w:id="475727250">
              <w:marLeft w:val="0"/>
              <w:marRight w:val="0"/>
              <w:marTop w:val="0"/>
              <w:marBottom w:val="0"/>
              <w:divBdr>
                <w:top w:val="none" w:sz="0" w:space="0" w:color="auto"/>
                <w:left w:val="none" w:sz="0" w:space="0" w:color="auto"/>
                <w:bottom w:val="none" w:sz="0" w:space="0" w:color="auto"/>
                <w:right w:val="none" w:sz="0" w:space="0" w:color="auto"/>
              </w:divBdr>
              <w:divsChild>
                <w:div w:id="1782072547">
                  <w:marLeft w:val="640"/>
                  <w:marRight w:val="0"/>
                  <w:marTop w:val="0"/>
                  <w:marBottom w:val="0"/>
                  <w:divBdr>
                    <w:top w:val="none" w:sz="0" w:space="0" w:color="auto"/>
                    <w:left w:val="none" w:sz="0" w:space="0" w:color="auto"/>
                    <w:bottom w:val="none" w:sz="0" w:space="0" w:color="auto"/>
                    <w:right w:val="none" w:sz="0" w:space="0" w:color="auto"/>
                  </w:divBdr>
                </w:div>
                <w:div w:id="1703242868">
                  <w:marLeft w:val="640"/>
                  <w:marRight w:val="0"/>
                  <w:marTop w:val="0"/>
                  <w:marBottom w:val="0"/>
                  <w:divBdr>
                    <w:top w:val="none" w:sz="0" w:space="0" w:color="auto"/>
                    <w:left w:val="none" w:sz="0" w:space="0" w:color="auto"/>
                    <w:bottom w:val="none" w:sz="0" w:space="0" w:color="auto"/>
                    <w:right w:val="none" w:sz="0" w:space="0" w:color="auto"/>
                  </w:divBdr>
                </w:div>
                <w:div w:id="1038043531">
                  <w:marLeft w:val="640"/>
                  <w:marRight w:val="0"/>
                  <w:marTop w:val="0"/>
                  <w:marBottom w:val="0"/>
                  <w:divBdr>
                    <w:top w:val="none" w:sz="0" w:space="0" w:color="auto"/>
                    <w:left w:val="none" w:sz="0" w:space="0" w:color="auto"/>
                    <w:bottom w:val="none" w:sz="0" w:space="0" w:color="auto"/>
                    <w:right w:val="none" w:sz="0" w:space="0" w:color="auto"/>
                  </w:divBdr>
                </w:div>
                <w:div w:id="3555017">
                  <w:marLeft w:val="640"/>
                  <w:marRight w:val="0"/>
                  <w:marTop w:val="0"/>
                  <w:marBottom w:val="0"/>
                  <w:divBdr>
                    <w:top w:val="none" w:sz="0" w:space="0" w:color="auto"/>
                    <w:left w:val="none" w:sz="0" w:space="0" w:color="auto"/>
                    <w:bottom w:val="none" w:sz="0" w:space="0" w:color="auto"/>
                    <w:right w:val="none" w:sz="0" w:space="0" w:color="auto"/>
                  </w:divBdr>
                </w:div>
                <w:div w:id="830829150">
                  <w:marLeft w:val="640"/>
                  <w:marRight w:val="0"/>
                  <w:marTop w:val="0"/>
                  <w:marBottom w:val="0"/>
                  <w:divBdr>
                    <w:top w:val="none" w:sz="0" w:space="0" w:color="auto"/>
                    <w:left w:val="none" w:sz="0" w:space="0" w:color="auto"/>
                    <w:bottom w:val="none" w:sz="0" w:space="0" w:color="auto"/>
                    <w:right w:val="none" w:sz="0" w:space="0" w:color="auto"/>
                  </w:divBdr>
                </w:div>
                <w:div w:id="1014117227">
                  <w:marLeft w:val="640"/>
                  <w:marRight w:val="0"/>
                  <w:marTop w:val="0"/>
                  <w:marBottom w:val="0"/>
                  <w:divBdr>
                    <w:top w:val="none" w:sz="0" w:space="0" w:color="auto"/>
                    <w:left w:val="none" w:sz="0" w:space="0" w:color="auto"/>
                    <w:bottom w:val="none" w:sz="0" w:space="0" w:color="auto"/>
                    <w:right w:val="none" w:sz="0" w:space="0" w:color="auto"/>
                  </w:divBdr>
                </w:div>
                <w:div w:id="764694402">
                  <w:marLeft w:val="640"/>
                  <w:marRight w:val="0"/>
                  <w:marTop w:val="0"/>
                  <w:marBottom w:val="0"/>
                  <w:divBdr>
                    <w:top w:val="none" w:sz="0" w:space="0" w:color="auto"/>
                    <w:left w:val="none" w:sz="0" w:space="0" w:color="auto"/>
                    <w:bottom w:val="none" w:sz="0" w:space="0" w:color="auto"/>
                    <w:right w:val="none" w:sz="0" w:space="0" w:color="auto"/>
                  </w:divBdr>
                </w:div>
                <w:div w:id="1554542215">
                  <w:marLeft w:val="640"/>
                  <w:marRight w:val="0"/>
                  <w:marTop w:val="0"/>
                  <w:marBottom w:val="0"/>
                  <w:divBdr>
                    <w:top w:val="none" w:sz="0" w:space="0" w:color="auto"/>
                    <w:left w:val="none" w:sz="0" w:space="0" w:color="auto"/>
                    <w:bottom w:val="none" w:sz="0" w:space="0" w:color="auto"/>
                    <w:right w:val="none" w:sz="0" w:space="0" w:color="auto"/>
                  </w:divBdr>
                </w:div>
                <w:div w:id="1724213982">
                  <w:marLeft w:val="640"/>
                  <w:marRight w:val="0"/>
                  <w:marTop w:val="0"/>
                  <w:marBottom w:val="0"/>
                  <w:divBdr>
                    <w:top w:val="none" w:sz="0" w:space="0" w:color="auto"/>
                    <w:left w:val="none" w:sz="0" w:space="0" w:color="auto"/>
                    <w:bottom w:val="none" w:sz="0" w:space="0" w:color="auto"/>
                    <w:right w:val="none" w:sz="0" w:space="0" w:color="auto"/>
                  </w:divBdr>
                </w:div>
                <w:div w:id="1771050949">
                  <w:marLeft w:val="640"/>
                  <w:marRight w:val="0"/>
                  <w:marTop w:val="0"/>
                  <w:marBottom w:val="0"/>
                  <w:divBdr>
                    <w:top w:val="none" w:sz="0" w:space="0" w:color="auto"/>
                    <w:left w:val="none" w:sz="0" w:space="0" w:color="auto"/>
                    <w:bottom w:val="none" w:sz="0" w:space="0" w:color="auto"/>
                    <w:right w:val="none" w:sz="0" w:space="0" w:color="auto"/>
                  </w:divBdr>
                </w:div>
                <w:div w:id="2091004579">
                  <w:marLeft w:val="640"/>
                  <w:marRight w:val="0"/>
                  <w:marTop w:val="0"/>
                  <w:marBottom w:val="0"/>
                  <w:divBdr>
                    <w:top w:val="none" w:sz="0" w:space="0" w:color="auto"/>
                    <w:left w:val="none" w:sz="0" w:space="0" w:color="auto"/>
                    <w:bottom w:val="none" w:sz="0" w:space="0" w:color="auto"/>
                    <w:right w:val="none" w:sz="0" w:space="0" w:color="auto"/>
                  </w:divBdr>
                </w:div>
                <w:div w:id="1092123210">
                  <w:marLeft w:val="640"/>
                  <w:marRight w:val="0"/>
                  <w:marTop w:val="0"/>
                  <w:marBottom w:val="0"/>
                  <w:divBdr>
                    <w:top w:val="none" w:sz="0" w:space="0" w:color="auto"/>
                    <w:left w:val="none" w:sz="0" w:space="0" w:color="auto"/>
                    <w:bottom w:val="none" w:sz="0" w:space="0" w:color="auto"/>
                    <w:right w:val="none" w:sz="0" w:space="0" w:color="auto"/>
                  </w:divBdr>
                </w:div>
                <w:div w:id="141046530">
                  <w:marLeft w:val="640"/>
                  <w:marRight w:val="0"/>
                  <w:marTop w:val="0"/>
                  <w:marBottom w:val="0"/>
                  <w:divBdr>
                    <w:top w:val="none" w:sz="0" w:space="0" w:color="auto"/>
                    <w:left w:val="none" w:sz="0" w:space="0" w:color="auto"/>
                    <w:bottom w:val="none" w:sz="0" w:space="0" w:color="auto"/>
                    <w:right w:val="none" w:sz="0" w:space="0" w:color="auto"/>
                  </w:divBdr>
                </w:div>
                <w:div w:id="1968461309">
                  <w:marLeft w:val="640"/>
                  <w:marRight w:val="0"/>
                  <w:marTop w:val="0"/>
                  <w:marBottom w:val="0"/>
                  <w:divBdr>
                    <w:top w:val="none" w:sz="0" w:space="0" w:color="auto"/>
                    <w:left w:val="none" w:sz="0" w:space="0" w:color="auto"/>
                    <w:bottom w:val="none" w:sz="0" w:space="0" w:color="auto"/>
                    <w:right w:val="none" w:sz="0" w:space="0" w:color="auto"/>
                  </w:divBdr>
                </w:div>
                <w:div w:id="2128888370">
                  <w:marLeft w:val="640"/>
                  <w:marRight w:val="0"/>
                  <w:marTop w:val="0"/>
                  <w:marBottom w:val="0"/>
                  <w:divBdr>
                    <w:top w:val="none" w:sz="0" w:space="0" w:color="auto"/>
                    <w:left w:val="none" w:sz="0" w:space="0" w:color="auto"/>
                    <w:bottom w:val="none" w:sz="0" w:space="0" w:color="auto"/>
                    <w:right w:val="none" w:sz="0" w:space="0" w:color="auto"/>
                  </w:divBdr>
                </w:div>
                <w:div w:id="75906551">
                  <w:marLeft w:val="640"/>
                  <w:marRight w:val="0"/>
                  <w:marTop w:val="0"/>
                  <w:marBottom w:val="0"/>
                  <w:divBdr>
                    <w:top w:val="none" w:sz="0" w:space="0" w:color="auto"/>
                    <w:left w:val="none" w:sz="0" w:space="0" w:color="auto"/>
                    <w:bottom w:val="none" w:sz="0" w:space="0" w:color="auto"/>
                    <w:right w:val="none" w:sz="0" w:space="0" w:color="auto"/>
                  </w:divBdr>
                </w:div>
                <w:div w:id="1462265081">
                  <w:marLeft w:val="640"/>
                  <w:marRight w:val="0"/>
                  <w:marTop w:val="0"/>
                  <w:marBottom w:val="0"/>
                  <w:divBdr>
                    <w:top w:val="none" w:sz="0" w:space="0" w:color="auto"/>
                    <w:left w:val="none" w:sz="0" w:space="0" w:color="auto"/>
                    <w:bottom w:val="none" w:sz="0" w:space="0" w:color="auto"/>
                    <w:right w:val="none" w:sz="0" w:space="0" w:color="auto"/>
                  </w:divBdr>
                </w:div>
                <w:div w:id="1173715157">
                  <w:marLeft w:val="640"/>
                  <w:marRight w:val="0"/>
                  <w:marTop w:val="0"/>
                  <w:marBottom w:val="0"/>
                  <w:divBdr>
                    <w:top w:val="none" w:sz="0" w:space="0" w:color="auto"/>
                    <w:left w:val="none" w:sz="0" w:space="0" w:color="auto"/>
                    <w:bottom w:val="none" w:sz="0" w:space="0" w:color="auto"/>
                    <w:right w:val="none" w:sz="0" w:space="0" w:color="auto"/>
                  </w:divBdr>
                </w:div>
                <w:div w:id="520050159">
                  <w:marLeft w:val="640"/>
                  <w:marRight w:val="0"/>
                  <w:marTop w:val="0"/>
                  <w:marBottom w:val="0"/>
                  <w:divBdr>
                    <w:top w:val="none" w:sz="0" w:space="0" w:color="auto"/>
                    <w:left w:val="none" w:sz="0" w:space="0" w:color="auto"/>
                    <w:bottom w:val="none" w:sz="0" w:space="0" w:color="auto"/>
                    <w:right w:val="none" w:sz="0" w:space="0" w:color="auto"/>
                  </w:divBdr>
                </w:div>
                <w:div w:id="1117913097">
                  <w:marLeft w:val="640"/>
                  <w:marRight w:val="0"/>
                  <w:marTop w:val="0"/>
                  <w:marBottom w:val="0"/>
                  <w:divBdr>
                    <w:top w:val="none" w:sz="0" w:space="0" w:color="auto"/>
                    <w:left w:val="none" w:sz="0" w:space="0" w:color="auto"/>
                    <w:bottom w:val="none" w:sz="0" w:space="0" w:color="auto"/>
                    <w:right w:val="none" w:sz="0" w:space="0" w:color="auto"/>
                  </w:divBdr>
                </w:div>
                <w:div w:id="1579514048">
                  <w:marLeft w:val="640"/>
                  <w:marRight w:val="0"/>
                  <w:marTop w:val="0"/>
                  <w:marBottom w:val="0"/>
                  <w:divBdr>
                    <w:top w:val="none" w:sz="0" w:space="0" w:color="auto"/>
                    <w:left w:val="none" w:sz="0" w:space="0" w:color="auto"/>
                    <w:bottom w:val="none" w:sz="0" w:space="0" w:color="auto"/>
                    <w:right w:val="none" w:sz="0" w:space="0" w:color="auto"/>
                  </w:divBdr>
                </w:div>
                <w:div w:id="343900123">
                  <w:marLeft w:val="640"/>
                  <w:marRight w:val="0"/>
                  <w:marTop w:val="0"/>
                  <w:marBottom w:val="0"/>
                  <w:divBdr>
                    <w:top w:val="none" w:sz="0" w:space="0" w:color="auto"/>
                    <w:left w:val="none" w:sz="0" w:space="0" w:color="auto"/>
                    <w:bottom w:val="none" w:sz="0" w:space="0" w:color="auto"/>
                    <w:right w:val="none" w:sz="0" w:space="0" w:color="auto"/>
                  </w:divBdr>
                </w:div>
                <w:div w:id="790326058">
                  <w:marLeft w:val="640"/>
                  <w:marRight w:val="0"/>
                  <w:marTop w:val="0"/>
                  <w:marBottom w:val="0"/>
                  <w:divBdr>
                    <w:top w:val="none" w:sz="0" w:space="0" w:color="auto"/>
                    <w:left w:val="none" w:sz="0" w:space="0" w:color="auto"/>
                    <w:bottom w:val="none" w:sz="0" w:space="0" w:color="auto"/>
                    <w:right w:val="none" w:sz="0" w:space="0" w:color="auto"/>
                  </w:divBdr>
                </w:div>
                <w:div w:id="1207378578">
                  <w:marLeft w:val="640"/>
                  <w:marRight w:val="0"/>
                  <w:marTop w:val="0"/>
                  <w:marBottom w:val="0"/>
                  <w:divBdr>
                    <w:top w:val="none" w:sz="0" w:space="0" w:color="auto"/>
                    <w:left w:val="none" w:sz="0" w:space="0" w:color="auto"/>
                    <w:bottom w:val="none" w:sz="0" w:space="0" w:color="auto"/>
                    <w:right w:val="none" w:sz="0" w:space="0" w:color="auto"/>
                  </w:divBdr>
                </w:div>
                <w:div w:id="1126434045">
                  <w:marLeft w:val="640"/>
                  <w:marRight w:val="0"/>
                  <w:marTop w:val="0"/>
                  <w:marBottom w:val="0"/>
                  <w:divBdr>
                    <w:top w:val="none" w:sz="0" w:space="0" w:color="auto"/>
                    <w:left w:val="none" w:sz="0" w:space="0" w:color="auto"/>
                    <w:bottom w:val="none" w:sz="0" w:space="0" w:color="auto"/>
                    <w:right w:val="none" w:sz="0" w:space="0" w:color="auto"/>
                  </w:divBdr>
                </w:div>
                <w:div w:id="1532524335">
                  <w:marLeft w:val="640"/>
                  <w:marRight w:val="0"/>
                  <w:marTop w:val="0"/>
                  <w:marBottom w:val="0"/>
                  <w:divBdr>
                    <w:top w:val="none" w:sz="0" w:space="0" w:color="auto"/>
                    <w:left w:val="none" w:sz="0" w:space="0" w:color="auto"/>
                    <w:bottom w:val="none" w:sz="0" w:space="0" w:color="auto"/>
                    <w:right w:val="none" w:sz="0" w:space="0" w:color="auto"/>
                  </w:divBdr>
                </w:div>
                <w:div w:id="1901166435">
                  <w:marLeft w:val="640"/>
                  <w:marRight w:val="0"/>
                  <w:marTop w:val="0"/>
                  <w:marBottom w:val="0"/>
                  <w:divBdr>
                    <w:top w:val="none" w:sz="0" w:space="0" w:color="auto"/>
                    <w:left w:val="none" w:sz="0" w:space="0" w:color="auto"/>
                    <w:bottom w:val="none" w:sz="0" w:space="0" w:color="auto"/>
                    <w:right w:val="none" w:sz="0" w:space="0" w:color="auto"/>
                  </w:divBdr>
                </w:div>
                <w:div w:id="594362694">
                  <w:marLeft w:val="640"/>
                  <w:marRight w:val="0"/>
                  <w:marTop w:val="0"/>
                  <w:marBottom w:val="0"/>
                  <w:divBdr>
                    <w:top w:val="none" w:sz="0" w:space="0" w:color="auto"/>
                    <w:left w:val="none" w:sz="0" w:space="0" w:color="auto"/>
                    <w:bottom w:val="none" w:sz="0" w:space="0" w:color="auto"/>
                    <w:right w:val="none" w:sz="0" w:space="0" w:color="auto"/>
                  </w:divBdr>
                </w:div>
                <w:div w:id="1160268870">
                  <w:marLeft w:val="640"/>
                  <w:marRight w:val="0"/>
                  <w:marTop w:val="0"/>
                  <w:marBottom w:val="0"/>
                  <w:divBdr>
                    <w:top w:val="none" w:sz="0" w:space="0" w:color="auto"/>
                    <w:left w:val="none" w:sz="0" w:space="0" w:color="auto"/>
                    <w:bottom w:val="none" w:sz="0" w:space="0" w:color="auto"/>
                    <w:right w:val="none" w:sz="0" w:space="0" w:color="auto"/>
                  </w:divBdr>
                </w:div>
                <w:div w:id="753623386">
                  <w:marLeft w:val="640"/>
                  <w:marRight w:val="0"/>
                  <w:marTop w:val="0"/>
                  <w:marBottom w:val="0"/>
                  <w:divBdr>
                    <w:top w:val="none" w:sz="0" w:space="0" w:color="auto"/>
                    <w:left w:val="none" w:sz="0" w:space="0" w:color="auto"/>
                    <w:bottom w:val="none" w:sz="0" w:space="0" w:color="auto"/>
                    <w:right w:val="none" w:sz="0" w:space="0" w:color="auto"/>
                  </w:divBdr>
                </w:div>
                <w:div w:id="1526748794">
                  <w:marLeft w:val="640"/>
                  <w:marRight w:val="0"/>
                  <w:marTop w:val="0"/>
                  <w:marBottom w:val="0"/>
                  <w:divBdr>
                    <w:top w:val="none" w:sz="0" w:space="0" w:color="auto"/>
                    <w:left w:val="none" w:sz="0" w:space="0" w:color="auto"/>
                    <w:bottom w:val="none" w:sz="0" w:space="0" w:color="auto"/>
                    <w:right w:val="none" w:sz="0" w:space="0" w:color="auto"/>
                  </w:divBdr>
                </w:div>
                <w:div w:id="508759596">
                  <w:marLeft w:val="640"/>
                  <w:marRight w:val="0"/>
                  <w:marTop w:val="0"/>
                  <w:marBottom w:val="0"/>
                  <w:divBdr>
                    <w:top w:val="none" w:sz="0" w:space="0" w:color="auto"/>
                    <w:left w:val="none" w:sz="0" w:space="0" w:color="auto"/>
                    <w:bottom w:val="none" w:sz="0" w:space="0" w:color="auto"/>
                    <w:right w:val="none" w:sz="0" w:space="0" w:color="auto"/>
                  </w:divBdr>
                </w:div>
                <w:div w:id="1200125301">
                  <w:marLeft w:val="640"/>
                  <w:marRight w:val="0"/>
                  <w:marTop w:val="0"/>
                  <w:marBottom w:val="0"/>
                  <w:divBdr>
                    <w:top w:val="none" w:sz="0" w:space="0" w:color="auto"/>
                    <w:left w:val="none" w:sz="0" w:space="0" w:color="auto"/>
                    <w:bottom w:val="none" w:sz="0" w:space="0" w:color="auto"/>
                    <w:right w:val="none" w:sz="0" w:space="0" w:color="auto"/>
                  </w:divBdr>
                </w:div>
                <w:div w:id="726807376">
                  <w:marLeft w:val="640"/>
                  <w:marRight w:val="0"/>
                  <w:marTop w:val="0"/>
                  <w:marBottom w:val="0"/>
                  <w:divBdr>
                    <w:top w:val="none" w:sz="0" w:space="0" w:color="auto"/>
                    <w:left w:val="none" w:sz="0" w:space="0" w:color="auto"/>
                    <w:bottom w:val="none" w:sz="0" w:space="0" w:color="auto"/>
                    <w:right w:val="none" w:sz="0" w:space="0" w:color="auto"/>
                  </w:divBdr>
                </w:div>
              </w:divsChild>
            </w:div>
            <w:div w:id="71314536">
              <w:marLeft w:val="0"/>
              <w:marRight w:val="0"/>
              <w:marTop w:val="0"/>
              <w:marBottom w:val="0"/>
              <w:divBdr>
                <w:top w:val="none" w:sz="0" w:space="0" w:color="auto"/>
                <w:left w:val="none" w:sz="0" w:space="0" w:color="auto"/>
                <w:bottom w:val="none" w:sz="0" w:space="0" w:color="auto"/>
                <w:right w:val="none" w:sz="0" w:space="0" w:color="auto"/>
              </w:divBdr>
              <w:divsChild>
                <w:div w:id="1264801778">
                  <w:marLeft w:val="640"/>
                  <w:marRight w:val="0"/>
                  <w:marTop w:val="0"/>
                  <w:marBottom w:val="0"/>
                  <w:divBdr>
                    <w:top w:val="none" w:sz="0" w:space="0" w:color="auto"/>
                    <w:left w:val="none" w:sz="0" w:space="0" w:color="auto"/>
                    <w:bottom w:val="none" w:sz="0" w:space="0" w:color="auto"/>
                    <w:right w:val="none" w:sz="0" w:space="0" w:color="auto"/>
                  </w:divBdr>
                </w:div>
                <w:div w:id="2028632622">
                  <w:marLeft w:val="640"/>
                  <w:marRight w:val="0"/>
                  <w:marTop w:val="0"/>
                  <w:marBottom w:val="0"/>
                  <w:divBdr>
                    <w:top w:val="none" w:sz="0" w:space="0" w:color="auto"/>
                    <w:left w:val="none" w:sz="0" w:space="0" w:color="auto"/>
                    <w:bottom w:val="none" w:sz="0" w:space="0" w:color="auto"/>
                    <w:right w:val="none" w:sz="0" w:space="0" w:color="auto"/>
                  </w:divBdr>
                </w:div>
                <w:div w:id="1674533578">
                  <w:marLeft w:val="640"/>
                  <w:marRight w:val="0"/>
                  <w:marTop w:val="0"/>
                  <w:marBottom w:val="0"/>
                  <w:divBdr>
                    <w:top w:val="none" w:sz="0" w:space="0" w:color="auto"/>
                    <w:left w:val="none" w:sz="0" w:space="0" w:color="auto"/>
                    <w:bottom w:val="none" w:sz="0" w:space="0" w:color="auto"/>
                    <w:right w:val="none" w:sz="0" w:space="0" w:color="auto"/>
                  </w:divBdr>
                </w:div>
                <w:div w:id="454761662">
                  <w:marLeft w:val="640"/>
                  <w:marRight w:val="0"/>
                  <w:marTop w:val="0"/>
                  <w:marBottom w:val="0"/>
                  <w:divBdr>
                    <w:top w:val="none" w:sz="0" w:space="0" w:color="auto"/>
                    <w:left w:val="none" w:sz="0" w:space="0" w:color="auto"/>
                    <w:bottom w:val="none" w:sz="0" w:space="0" w:color="auto"/>
                    <w:right w:val="none" w:sz="0" w:space="0" w:color="auto"/>
                  </w:divBdr>
                </w:div>
                <w:div w:id="1093550935">
                  <w:marLeft w:val="640"/>
                  <w:marRight w:val="0"/>
                  <w:marTop w:val="0"/>
                  <w:marBottom w:val="0"/>
                  <w:divBdr>
                    <w:top w:val="none" w:sz="0" w:space="0" w:color="auto"/>
                    <w:left w:val="none" w:sz="0" w:space="0" w:color="auto"/>
                    <w:bottom w:val="none" w:sz="0" w:space="0" w:color="auto"/>
                    <w:right w:val="none" w:sz="0" w:space="0" w:color="auto"/>
                  </w:divBdr>
                </w:div>
                <w:div w:id="2103836946">
                  <w:marLeft w:val="640"/>
                  <w:marRight w:val="0"/>
                  <w:marTop w:val="0"/>
                  <w:marBottom w:val="0"/>
                  <w:divBdr>
                    <w:top w:val="none" w:sz="0" w:space="0" w:color="auto"/>
                    <w:left w:val="none" w:sz="0" w:space="0" w:color="auto"/>
                    <w:bottom w:val="none" w:sz="0" w:space="0" w:color="auto"/>
                    <w:right w:val="none" w:sz="0" w:space="0" w:color="auto"/>
                  </w:divBdr>
                </w:div>
                <w:div w:id="621881686">
                  <w:marLeft w:val="640"/>
                  <w:marRight w:val="0"/>
                  <w:marTop w:val="0"/>
                  <w:marBottom w:val="0"/>
                  <w:divBdr>
                    <w:top w:val="none" w:sz="0" w:space="0" w:color="auto"/>
                    <w:left w:val="none" w:sz="0" w:space="0" w:color="auto"/>
                    <w:bottom w:val="none" w:sz="0" w:space="0" w:color="auto"/>
                    <w:right w:val="none" w:sz="0" w:space="0" w:color="auto"/>
                  </w:divBdr>
                </w:div>
                <w:div w:id="1279994938">
                  <w:marLeft w:val="640"/>
                  <w:marRight w:val="0"/>
                  <w:marTop w:val="0"/>
                  <w:marBottom w:val="0"/>
                  <w:divBdr>
                    <w:top w:val="none" w:sz="0" w:space="0" w:color="auto"/>
                    <w:left w:val="none" w:sz="0" w:space="0" w:color="auto"/>
                    <w:bottom w:val="none" w:sz="0" w:space="0" w:color="auto"/>
                    <w:right w:val="none" w:sz="0" w:space="0" w:color="auto"/>
                  </w:divBdr>
                </w:div>
                <w:div w:id="1093815229">
                  <w:marLeft w:val="640"/>
                  <w:marRight w:val="0"/>
                  <w:marTop w:val="0"/>
                  <w:marBottom w:val="0"/>
                  <w:divBdr>
                    <w:top w:val="none" w:sz="0" w:space="0" w:color="auto"/>
                    <w:left w:val="none" w:sz="0" w:space="0" w:color="auto"/>
                    <w:bottom w:val="none" w:sz="0" w:space="0" w:color="auto"/>
                    <w:right w:val="none" w:sz="0" w:space="0" w:color="auto"/>
                  </w:divBdr>
                </w:div>
                <w:div w:id="1126043021">
                  <w:marLeft w:val="640"/>
                  <w:marRight w:val="0"/>
                  <w:marTop w:val="0"/>
                  <w:marBottom w:val="0"/>
                  <w:divBdr>
                    <w:top w:val="none" w:sz="0" w:space="0" w:color="auto"/>
                    <w:left w:val="none" w:sz="0" w:space="0" w:color="auto"/>
                    <w:bottom w:val="none" w:sz="0" w:space="0" w:color="auto"/>
                    <w:right w:val="none" w:sz="0" w:space="0" w:color="auto"/>
                  </w:divBdr>
                </w:div>
                <w:div w:id="1656638991">
                  <w:marLeft w:val="640"/>
                  <w:marRight w:val="0"/>
                  <w:marTop w:val="0"/>
                  <w:marBottom w:val="0"/>
                  <w:divBdr>
                    <w:top w:val="none" w:sz="0" w:space="0" w:color="auto"/>
                    <w:left w:val="none" w:sz="0" w:space="0" w:color="auto"/>
                    <w:bottom w:val="none" w:sz="0" w:space="0" w:color="auto"/>
                    <w:right w:val="none" w:sz="0" w:space="0" w:color="auto"/>
                  </w:divBdr>
                </w:div>
                <w:div w:id="1164782520">
                  <w:marLeft w:val="640"/>
                  <w:marRight w:val="0"/>
                  <w:marTop w:val="0"/>
                  <w:marBottom w:val="0"/>
                  <w:divBdr>
                    <w:top w:val="none" w:sz="0" w:space="0" w:color="auto"/>
                    <w:left w:val="none" w:sz="0" w:space="0" w:color="auto"/>
                    <w:bottom w:val="none" w:sz="0" w:space="0" w:color="auto"/>
                    <w:right w:val="none" w:sz="0" w:space="0" w:color="auto"/>
                  </w:divBdr>
                </w:div>
                <w:div w:id="1008946426">
                  <w:marLeft w:val="640"/>
                  <w:marRight w:val="0"/>
                  <w:marTop w:val="0"/>
                  <w:marBottom w:val="0"/>
                  <w:divBdr>
                    <w:top w:val="none" w:sz="0" w:space="0" w:color="auto"/>
                    <w:left w:val="none" w:sz="0" w:space="0" w:color="auto"/>
                    <w:bottom w:val="none" w:sz="0" w:space="0" w:color="auto"/>
                    <w:right w:val="none" w:sz="0" w:space="0" w:color="auto"/>
                  </w:divBdr>
                </w:div>
                <w:div w:id="845905298">
                  <w:marLeft w:val="640"/>
                  <w:marRight w:val="0"/>
                  <w:marTop w:val="0"/>
                  <w:marBottom w:val="0"/>
                  <w:divBdr>
                    <w:top w:val="none" w:sz="0" w:space="0" w:color="auto"/>
                    <w:left w:val="none" w:sz="0" w:space="0" w:color="auto"/>
                    <w:bottom w:val="none" w:sz="0" w:space="0" w:color="auto"/>
                    <w:right w:val="none" w:sz="0" w:space="0" w:color="auto"/>
                  </w:divBdr>
                </w:div>
                <w:div w:id="134491840">
                  <w:marLeft w:val="640"/>
                  <w:marRight w:val="0"/>
                  <w:marTop w:val="0"/>
                  <w:marBottom w:val="0"/>
                  <w:divBdr>
                    <w:top w:val="none" w:sz="0" w:space="0" w:color="auto"/>
                    <w:left w:val="none" w:sz="0" w:space="0" w:color="auto"/>
                    <w:bottom w:val="none" w:sz="0" w:space="0" w:color="auto"/>
                    <w:right w:val="none" w:sz="0" w:space="0" w:color="auto"/>
                  </w:divBdr>
                </w:div>
                <w:div w:id="329868294">
                  <w:marLeft w:val="640"/>
                  <w:marRight w:val="0"/>
                  <w:marTop w:val="0"/>
                  <w:marBottom w:val="0"/>
                  <w:divBdr>
                    <w:top w:val="none" w:sz="0" w:space="0" w:color="auto"/>
                    <w:left w:val="none" w:sz="0" w:space="0" w:color="auto"/>
                    <w:bottom w:val="none" w:sz="0" w:space="0" w:color="auto"/>
                    <w:right w:val="none" w:sz="0" w:space="0" w:color="auto"/>
                  </w:divBdr>
                </w:div>
                <w:div w:id="1450591984">
                  <w:marLeft w:val="640"/>
                  <w:marRight w:val="0"/>
                  <w:marTop w:val="0"/>
                  <w:marBottom w:val="0"/>
                  <w:divBdr>
                    <w:top w:val="none" w:sz="0" w:space="0" w:color="auto"/>
                    <w:left w:val="none" w:sz="0" w:space="0" w:color="auto"/>
                    <w:bottom w:val="none" w:sz="0" w:space="0" w:color="auto"/>
                    <w:right w:val="none" w:sz="0" w:space="0" w:color="auto"/>
                  </w:divBdr>
                </w:div>
                <w:div w:id="141705024">
                  <w:marLeft w:val="640"/>
                  <w:marRight w:val="0"/>
                  <w:marTop w:val="0"/>
                  <w:marBottom w:val="0"/>
                  <w:divBdr>
                    <w:top w:val="none" w:sz="0" w:space="0" w:color="auto"/>
                    <w:left w:val="none" w:sz="0" w:space="0" w:color="auto"/>
                    <w:bottom w:val="none" w:sz="0" w:space="0" w:color="auto"/>
                    <w:right w:val="none" w:sz="0" w:space="0" w:color="auto"/>
                  </w:divBdr>
                </w:div>
                <w:div w:id="631979562">
                  <w:marLeft w:val="640"/>
                  <w:marRight w:val="0"/>
                  <w:marTop w:val="0"/>
                  <w:marBottom w:val="0"/>
                  <w:divBdr>
                    <w:top w:val="none" w:sz="0" w:space="0" w:color="auto"/>
                    <w:left w:val="none" w:sz="0" w:space="0" w:color="auto"/>
                    <w:bottom w:val="none" w:sz="0" w:space="0" w:color="auto"/>
                    <w:right w:val="none" w:sz="0" w:space="0" w:color="auto"/>
                  </w:divBdr>
                </w:div>
                <w:div w:id="1500463970">
                  <w:marLeft w:val="640"/>
                  <w:marRight w:val="0"/>
                  <w:marTop w:val="0"/>
                  <w:marBottom w:val="0"/>
                  <w:divBdr>
                    <w:top w:val="none" w:sz="0" w:space="0" w:color="auto"/>
                    <w:left w:val="none" w:sz="0" w:space="0" w:color="auto"/>
                    <w:bottom w:val="none" w:sz="0" w:space="0" w:color="auto"/>
                    <w:right w:val="none" w:sz="0" w:space="0" w:color="auto"/>
                  </w:divBdr>
                </w:div>
                <w:div w:id="430904609">
                  <w:marLeft w:val="640"/>
                  <w:marRight w:val="0"/>
                  <w:marTop w:val="0"/>
                  <w:marBottom w:val="0"/>
                  <w:divBdr>
                    <w:top w:val="none" w:sz="0" w:space="0" w:color="auto"/>
                    <w:left w:val="none" w:sz="0" w:space="0" w:color="auto"/>
                    <w:bottom w:val="none" w:sz="0" w:space="0" w:color="auto"/>
                    <w:right w:val="none" w:sz="0" w:space="0" w:color="auto"/>
                  </w:divBdr>
                </w:div>
                <w:div w:id="650792018">
                  <w:marLeft w:val="640"/>
                  <w:marRight w:val="0"/>
                  <w:marTop w:val="0"/>
                  <w:marBottom w:val="0"/>
                  <w:divBdr>
                    <w:top w:val="none" w:sz="0" w:space="0" w:color="auto"/>
                    <w:left w:val="none" w:sz="0" w:space="0" w:color="auto"/>
                    <w:bottom w:val="none" w:sz="0" w:space="0" w:color="auto"/>
                    <w:right w:val="none" w:sz="0" w:space="0" w:color="auto"/>
                  </w:divBdr>
                </w:div>
                <w:div w:id="394090486">
                  <w:marLeft w:val="640"/>
                  <w:marRight w:val="0"/>
                  <w:marTop w:val="0"/>
                  <w:marBottom w:val="0"/>
                  <w:divBdr>
                    <w:top w:val="none" w:sz="0" w:space="0" w:color="auto"/>
                    <w:left w:val="none" w:sz="0" w:space="0" w:color="auto"/>
                    <w:bottom w:val="none" w:sz="0" w:space="0" w:color="auto"/>
                    <w:right w:val="none" w:sz="0" w:space="0" w:color="auto"/>
                  </w:divBdr>
                </w:div>
                <w:div w:id="444735641">
                  <w:marLeft w:val="640"/>
                  <w:marRight w:val="0"/>
                  <w:marTop w:val="0"/>
                  <w:marBottom w:val="0"/>
                  <w:divBdr>
                    <w:top w:val="none" w:sz="0" w:space="0" w:color="auto"/>
                    <w:left w:val="none" w:sz="0" w:space="0" w:color="auto"/>
                    <w:bottom w:val="none" w:sz="0" w:space="0" w:color="auto"/>
                    <w:right w:val="none" w:sz="0" w:space="0" w:color="auto"/>
                  </w:divBdr>
                </w:div>
                <w:div w:id="818228087">
                  <w:marLeft w:val="640"/>
                  <w:marRight w:val="0"/>
                  <w:marTop w:val="0"/>
                  <w:marBottom w:val="0"/>
                  <w:divBdr>
                    <w:top w:val="none" w:sz="0" w:space="0" w:color="auto"/>
                    <w:left w:val="none" w:sz="0" w:space="0" w:color="auto"/>
                    <w:bottom w:val="none" w:sz="0" w:space="0" w:color="auto"/>
                    <w:right w:val="none" w:sz="0" w:space="0" w:color="auto"/>
                  </w:divBdr>
                </w:div>
                <w:div w:id="437678202">
                  <w:marLeft w:val="640"/>
                  <w:marRight w:val="0"/>
                  <w:marTop w:val="0"/>
                  <w:marBottom w:val="0"/>
                  <w:divBdr>
                    <w:top w:val="none" w:sz="0" w:space="0" w:color="auto"/>
                    <w:left w:val="none" w:sz="0" w:space="0" w:color="auto"/>
                    <w:bottom w:val="none" w:sz="0" w:space="0" w:color="auto"/>
                    <w:right w:val="none" w:sz="0" w:space="0" w:color="auto"/>
                  </w:divBdr>
                </w:div>
                <w:div w:id="537667064">
                  <w:marLeft w:val="640"/>
                  <w:marRight w:val="0"/>
                  <w:marTop w:val="0"/>
                  <w:marBottom w:val="0"/>
                  <w:divBdr>
                    <w:top w:val="none" w:sz="0" w:space="0" w:color="auto"/>
                    <w:left w:val="none" w:sz="0" w:space="0" w:color="auto"/>
                    <w:bottom w:val="none" w:sz="0" w:space="0" w:color="auto"/>
                    <w:right w:val="none" w:sz="0" w:space="0" w:color="auto"/>
                  </w:divBdr>
                </w:div>
                <w:div w:id="913662872">
                  <w:marLeft w:val="640"/>
                  <w:marRight w:val="0"/>
                  <w:marTop w:val="0"/>
                  <w:marBottom w:val="0"/>
                  <w:divBdr>
                    <w:top w:val="none" w:sz="0" w:space="0" w:color="auto"/>
                    <w:left w:val="none" w:sz="0" w:space="0" w:color="auto"/>
                    <w:bottom w:val="none" w:sz="0" w:space="0" w:color="auto"/>
                    <w:right w:val="none" w:sz="0" w:space="0" w:color="auto"/>
                  </w:divBdr>
                </w:div>
                <w:div w:id="1740129435">
                  <w:marLeft w:val="640"/>
                  <w:marRight w:val="0"/>
                  <w:marTop w:val="0"/>
                  <w:marBottom w:val="0"/>
                  <w:divBdr>
                    <w:top w:val="none" w:sz="0" w:space="0" w:color="auto"/>
                    <w:left w:val="none" w:sz="0" w:space="0" w:color="auto"/>
                    <w:bottom w:val="none" w:sz="0" w:space="0" w:color="auto"/>
                    <w:right w:val="none" w:sz="0" w:space="0" w:color="auto"/>
                  </w:divBdr>
                </w:div>
                <w:div w:id="359473724">
                  <w:marLeft w:val="640"/>
                  <w:marRight w:val="0"/>
                  <w:marTop w:val="0"/>
                  <w:marBottom w:val="0"/>
                  <w:divBdr>
                    <w:top w:val="none" w:sz="0" w:space="0" w:color="auto"/>
                    <w:left w:val="none" w:sz="0" w:space="0" w:color="auto"/>
                    <w:bottom w:val="none" w:sz="0" w:space="0" w:color="auto"/>
                    <w:right w:val="none" w:sz="0" w:space="0" w:color="auto"/>
                  </w:divBdr>
                </w:div>
                <w:div w:id="2018194694">
                  <w:marLeft w:val="640"/>
                  <w:marRight w:val="0"/>
                  <w:marTop w:val="0"/>
                  <w:marBottom w:val="0"/>
                  <w:divBdr>
                    <w:top w:val="none" w:sz="0" w:space="0" w:color="auto"/>
                    <w:left w:val="none" w:sz="0" w:space="0" w:color="auto"/>
                    <w:bottom w:val="none" w:sz="0" w:space="0" w:color="auto"/>
                    <w:right w:val="none" w:sz="0" w:space="0" w:color="auto"/>
                  </w:divBdr>
                </w:div>
                <w:div w:id="1180852115">
                  <w:marLeft w:val="640"/>
                  <w:marRight w:val="0"/>
                  <w:marTop w:val="0"/>
                  <w:marBottom w:val="0"/>
                  <w:divBdr>
                    <w:top w:val="none" w:sz="0" w:space="0" w:color="auto"/>
                    <w:left w:val="none" w:sz="0" w:space="0" w:color="auto"/>
                    <w:bottom w:val="none" w:sz="0" w:space="0" w:color="auto"/>
                    <w:right w:val="none" w:sz="0" w:space="0" w:color="auto"/>
                  </w:divBdr>
                </w:div>
                <w:div w:id="872038371">
                  <w:marLeft w:val="640"/>
                  <w:marRight w:val="0"/>
                  <w:marTop w:val="0"/>
                  <w:marBottom w:val="0"/>
                  <w:divBdr>
                    <w:top w:val="none" w:sz="0" w:space="0" w:color="auto"/>
                    <w:left w:val="none" w:sz="0" w:space="0" w:color="auto"/>
                    <w:bottom w:val="none" w:sz="0" w:space="0" w:color="auto"/>
                    <w:right w:val="none" w:sz="0" w:space="0" w:color="auto"/>
                  </w:divBdr>
                </w:div>
                <w:div w:id="1936671906">
                  <w:marLeft w:val="640"/>
                  <w:marRight w:val="0"/>
                  <w:marTop w:val="0"/>
                  <w:marBottom w:val="0"/>
                  <w:divBdr>
                    <w:top w:val="none" w:sz="0" w:space="0" w:color="auto"/>
                    <w:left w:val="none" w:sz="0" w:space="0" w:color="auto"/>
                    <w:bottom w:val="none" w:sz="0" w:space="0" w:color="auto"/>
                    <w:right w:val="none" w:sz="0" w:space="0" w:color="auto"/>
                  </w:divBdr>
                </w:div>
              </w:divsChild>
            </w:div>
            <w:div w:id="1692561890">
              <w:marLeft w:val="0"/>
              <w:marRight w:val="0"/>
              <w:marTop w:val="0"/>
              <w:marBottom w:val="0"/>
              <w:divBdr>
                <w:top w:val="none" w:sz="0" w:space="0" w:color="auto"/>
                <w:left w:val="none" w:sz="0" w:space="0" w:color="auto"/>
                <w:bottom w:val="none" w:sz="0" w:space="0" w:color="auto"/>
                <w:right w:val="none" w:sz="0" w:space="0" w:color="auto"/>
              </w:divBdr>
              <w:divsChild>
                <w:div w:id="514735475">
                  <w:marLeft w:val="640"/>
                  <w:marRight w:val="0"/>
                  <w:marTop w:val="0"/>
                  <w:marBottom w:val="0"/>
                  <w:divBdr>
                    <w:top w:val="none" w:sz="0" w:space="0" w:color="auto"/>
                    <w:left w:val="none" w:sz="0" w:space="0" w:color="auto"/>
                    <w:bottom w:val="none" w:sz="0" w:space="0" w:color="auto"/>
                    <w:right w:val="none" w:sz="0" w:space="0" w:color="auto"/>
                  </w:divBdr>
                </w:div>
                <w:div w:id="117990216">
                  <w:marLeft w:val="640"/>
                  <w:marRight w:val="0"/>
                  <w:marTop w:val="0"/>
                  <w:marBottom w:val="0"/>
                  <w:divBdr>
                    <w:top w:val="none" w:sz="0" w:space="0" w:color="auto"/>
                    <w:left w:val="none" w:sz="0" w:space="0" w:color="auto"/>
                    <w:bottom w:val="none" w:sz="0" w:space="0" w:color="auto"/>
                    <w:right w:val="none" w:sz="0" w:space="0" w:color="auto"/>
                  </w:divBdr>
                </w:div>
                <w:div w:id="1812676355">
                  <w:marLeft w:val="640"/>
                  <w:marRight w:val="0"/>
                  <w:marTop w:val="0"/>
                  <w:marBottom w:val="0"/>
                  <w:divBdr>
                    <w:top w:val="none" w:sz="0" w:space="0" w:color="auto"/>
                    <w:left w:val="none" w:sz="0" w:space="0" w:color="auto"/>
                    <w:bottom w:val="none" w:sz="0" w:space="0" w:color="auto"/>
                    <w:right w:val="none" w:sz="0" w:space="0" w:color="auto"/>
                  </w:divBdr>
                </w:div>
                <w:div w:id="2033265331">
                  <w:marLeft w:val="640"/>
                  <w:marRight w:val="0"/>
                  <w:marTop w:val="0"/>
                  <w:marBottom w:val="0"/>
                  <w:divBdr>
                    <w:top w:val="none" w:sz="0" w:space="0" w:color="auto"/>
                    <w:left w:val="none" w:sz="0" w:space="0" w:color="auto"/>
                    <w:bottom w:val="none" w:sz="0" w:space="0" w:color="auto"/>
                    <w:right w:val="none" w:sz="0" w:space="0" w:color="auto"/>
                  </w:divBdr>
                </w:div>
                <w:div w:id="696545599">
                  <w:marLeft w:val="640"/>
                  <w:marRight w:val="0"/>
                  <w:marTop w:val="0"/>
                  <w:marBottom w:val="0"/>
                  <w:divBdr>
                    <w:top w:val="none" w:sz="0" w:space="0" w:color="auto"/>
                    <w:left w:val="none" w:sz="0" w:space="0" w:color="auto"/>
                    <w:bottom w:val="none" w:sz="0" w:space="0" w:color="auto"/>
                    <w:right w:val="none" w:sz="0" w:space="0" w:color="auto"/>
                  </w:divBdr>
                </w:div>
                <w:div w:id="855583718">
                  <w:marLeft w:val="640"/>
                  <w:marRight w:val="0"/>
                  <w:marTop w:val="0"/>
                  <w:marBottom w:val="0"/>
                  <w:divBdr>
                    <w:top w:val="none" w:sz="0" w:space="0" w:color="auto"/>
                    <w:left w:val="none" w:sz="0" w:space="0" w:color="auto"/>
                    <w:bottom w:val="none" w:sz="0" w:space="0" w:color="auto"/>
                    <w:right w:val="none" w:sz="0" w:space="0" w:color="auto"/>
                  </w:divBdr>
                </w:div>
                <w:div w:id="1044140317">
                  <w:marLeft w:val="640"/>
                  <w:marRight w:val="0"/>
                  <w:marTop w:val="0"/>
                  <w:marBottom w:val="0"/>
                  <w:divBdr>
                    <w:top w:val="none" w:sz="0" w:space="0" w:color="auto"/>
                    <w:left w:val="none" w:sz="0" w:space="0" w:color="auto"/>
                    <w:bottom w:val="none" w:sz="0" w:space="0" w:color="auto"/>
                    <w:right w:val="none" w:sz="0" w:space="0" w:color="auto"/>
                  </w:divBdr>
                </w:div>
                <w:div w:id="1835025454">
                  <w:marLeft w:val="640"/>
                  <w:marRight w:val="0"/>
                  <w:marTop w:val="0"/>
                  <w:marBottom w:val="0"/>
                  <w:divBdr>
                    <w:top w:val="none" w:sz="0" w:space="0" w:color="auto"/>
                    <w:left w:val="none" w:sz="0" w:space="0" w:color="auto"/>
                    <w:bottom w:val="none" w:sz="0" w:space="0" w:color="auto"/>
                    <w:right w:val="none" w:sz="0" w:space="0" w:color="auto"/>
                  </w:divBdr>
                </w:div>
                <w:div w:id="574436818">
                  <w:marLeft w:val="640"/>
                  <w:marRight w:val="0"/>
                  <w:marTop w:val="0"/>
                  <w:marBottom w:val="0"/>
                  <w:divBdr>
                    <w:top w:val="none" w:sz="0" w:space="0" w:color="auto"/>
                    <w:left w:val="none" w:sz="0" w:space="0" w:color="auto"/>
                    <w:bottom w:val="none" w:sz="0" w:space="0" w:color="auto"/>
                    <w:right w:val="none" w:sz="0" w:space="0" w:color="auto"/>
                  </w:divBdr>
                </w:div>
                <w:div w:id="1183743347">
                  <w:marLeft w:val="640"/>
                  <w:marRight w:val="0"/>
                  <w:marTop w:val="0"/>
                  <w:marBottom w:val="0"/>
                  <w:divBdr>
                    <w:top w:val="none" w:sz="0" w:space="0" w:color="auto"/>
                    <w:left w:val="none" w:sz="0" w:space="0" w:color="auto"/>
                    <w:bottom w:val="none" w:sz="0" w:space="0" w:color="auto"/>
                    <w:right w:val="none" w:sz="0" w:space="0" w:color="auto"/>
                  </w:divBdr>
                </w:div>
                <w:div w:id="1639800387">
                  <w:marLeft w:val="640"/>
                  <w:marRight w:val="0"/>
                  <w:marTop w:val="0"/>
                  <w:marBottom w:val="0"/>
                  <w:divBdr>
                    <w:top w:val="none" w:sz="0" w:space="0" w:color="auto"/>
                    <w:left w:val="none" w:sz="0" w:space="0" w:color="auto"/>
                    <w:bottom w:val="none" w:sz="0" w:space="0" w:color="auto"/>
                    <w:right w:val="none" w:sz="0" w:space="0" w:color="auto"/>
                  </w:divBdr>
                </w:div>
                <w:div w:id="1218784754">
                  <w:marLeft w:val="640"/>
                  <w:marRight w:val="0"/>
                  <w:marTop w:val="0"/>
                  <w:marBottom w:val="0"/>
                  <w:divBdr>
                    <w:top w:val="none" w:sz="0" w:space="0" w:color="auto"/>
                    <w:left w:val="none" w:sz="0" w:space="0" w:color="auto"/>
                    <w:bottom w:val="none" w:sz="0" w:space="0" w:color="auto"/>
                    <w:right w:val="none" w:sz="0" w:space="0" w:color="auto"/>
                  </w:divBdr>
                </w:div>
                <w:div w:id="881092456">
                  <w:marLeft w:val="640"/>
                  <w:marRight w:val="0"/>
                  <w:marTop w:val="0"/>
                  <w:marBottom w:val="0"/>
                  <w:divBdr>
                    <w:top w:val="none" w:sz="0" w:space="0" w:color="auto"/>
                    <w:left w:val="none" w:sz="0" w:space="0" w:color="auto"/>
                    <w:bottom w:val="none" w:sz="0" w:space="0" w:color="auto"/>
                    <w:right w:val="none" w:sz="0" w:space="0" w:color="auto"/>
                  </w:divBdr>
                </w:div>
                <w:div w:id="520969650">
                  <w:marLeft w:val="640"/>
                  <w:marRight w:val="0"/>
                  <w:marTop w:val="0"/>
                  <w:marBottom w:val="0"/>
                  <w:divBdr>
                    <w:top w:val="none" w:sz="0" w:space="0" w:color="auto"/>
                    <w:left w:val="none" w:sz="0" w:space="0" w:color="auto"/>
                    <w:bottom w:val="none" w:sz="0" w:space="0" w:color="auto"/>
                    <w:right w:val="none" w:sz="0" w:space="0" w:color="auto"/>
                  </w:divBdr>
                </w:div>
                <w:div w:id="561216219">
                  <w:marLeft w:val="640"/>
                  <w:marRight w:val="0"/>
                  <w:marTop w:val="0"/>
                  <w:marBottom w:val="0"/>
                  <w:divBdr>
                    <w:top w:val="none" w:sz="0" w:space="0" w:color="auto"/>
                    <w:left w:val="none" w:sz="0" w:space="0" w:color="auto"/>
                    <w:bottom w:val="none" w:sz="0" w:space="0" w:color="auto"/>
                    <w:right w:val="none" w:sz="0" w:space="0" w:color="auto"/>
                  </w:divBdr>
                </w:div>
                <w:div w:id="1094201984">
                  <w:marLeft w:val="640"/>
                  <w:marRight w:val="0"/>
                  <w:marTop w:val="0"/>
                  <w:marBottom w:val="0"/>
                  <w:divBdr>
                    <w:top w:val="none" w:sz="0" w:space="0" w:color="auto"/>
                    <w:left w:val="none" w:sz="0" w:space="0" w:color="auto"/>
                    <w:bottom w:val="none" w:sz="0" w:space="0" w:color="auto"/>
                    <w:right w:val="none" w:sz="0" w:space="0" w:color="auto"/>
                  </w:divBdr>
                </w:div>
                <w:div w:id="1796017385">
                  <w:marLeft w:val="640"/>
                  <w:marRight w:val="0"/>
                  <w:marTop w:val="0"/>
                  <w:marBottom w:val="0"/>
                  <w:divBdr>
                    <w:top w:val="none" w:sz="0" w:space="0" w:color="auto"/>
                    <w:left w:val="none" w:sz="0" w:space="0" w:color="auto"/>
                    <w:bottom w:val="none" w:sz="0" w:space="0" w:color="auto"/>
                    <w:right w:val="none" w:sz="0" w:space="0" w:color="auto"/>
                  </w:divBdr>
                </w:div>
                <w:div w:id="1515340841">
                  <w:marLeft w:val="640"/>
                  <w:marRight w:val="0"/>
                  <w:marTop w:val="0"/>
                  <w:marBottom w:val="0"/>
                  <w:divBdr>
                    <w:top w:val="none" w:sz="0" w:space="0" w:color="auto"/>
                    <w:left w:val="none" w:sz="0" w:space="0" w:color="auto"/>
                    <w:bottom w:val="none" w:sz="0" w:space="0" w:color="auto"/>
                    <w:right w:val="none" w:sz="0" w:space="0" w:color="auto"/>
                  </w:divBdr>
                </w:div>
                <w:div w:id="1786266980">
                  <w:marLeft w:val="640"/>
                  <w:marRight w:val="0"/>
                  <w:marTop w:val="0"/>
                  <w:marBottom w:val="0"/>
                  <w:divBdr>
                    <w:top w:val="none" w:sz="0" w:space="0" w:color="auto"/>
                    <w:left w:val="none" w:sz="0" w:space="0" w:color="auto"/>
                    <w:bottom w:val="none" w:sz="0" w:space="0" w:color="auto"/>
                    <w:right w:val="none" w:sz="0" w:space="0" w:color="auto"/>
                  </w:divBdr>
                </w:div>
                <w:div w:id="751007436">
                  <w:marLeft w:val="640"/>
                  <w:marRight w:val="0"/>
                  <w:marTop w:val="0"/>
                  <w:marBottom w:val="0"/>
                  <w:divBdr>
                    <w:top w:val="none" w:sz="0" w:space="0" w:color="auto"/>
                    <w:left w:val="none" w:sz="0" w:space="0" w:color="auto"/>
                    <w:bottom w:val="none" w:sz="0" w:space="0" w:color="auto"/>
                    <w:right w:val="none" w:sz="0" w:space="0" w:color="auto"/>
                  </w:divBdr>
                </w:div>
                <w:div w:id="377513673">
                  <w:marLeft w:val="640"/>
                  <w:marRight w:val="0"/>
                  <w:marTop w:val="0"/>
                  <w:marBottom w:val="0"/>
                  <w:divBdr>
                    <w:top w:val="none" w:sz="0" w:space="0" w:color="auto"/>
                    <w:left w:val="none" w:sz="0" w:space="0" w:color="auto"/>
                    <w:bottom w:val="none" w:sz="0" w:space="0" w:color="auto"/>
                    <w:right w:val="none" w:sz="0" w:space="0" w:color="auto"/>
                  </w:divBdr>
                </w:div>
                <w:div w:id="1462306333">
                  <w:marLeft w:val="640"/>
                  <w:marRight w:val="0"/>
                  <w:marTop w:val="0"/>
                  <w:marBottom w:val="0"/>
                  <w:divBdr>
                    <w:top w:val="none" w:sz="0" w:space="0" w:color="auto"/>
                    <w:left w:val="none" w:sz="0" w:space="0" w:color="auto"/>
                    <w:bottom w:val="none" w:sz="0" w:space="0" w:color="auto"/>
                    <w:right w:val="none" w:sz="0" w:space="0" w:color="auto"/>
                  </w:divBdr>
                </w:div>
                <w:div w:id="580064063">
                  <w:marLeft w:val="640"/>
                  <w:marRight w:val="0"/>
                  <w:marTop w:val="0"/>
                  <w:marBottom w:val="0"/>
                  <w:divBdr>
                    <w:top w:val="none" w:sz="0" w:space="0" w:color="auto"/>
                    <w:left w:val="none" w:sz="0" w:space="0" w:color="auto"/>
                    <w:bottom w:val="none" w:sz="0" w:space="0" w:color="auto"/>
                    <w:right w:val="none" w:sz="0" w:space="0" w:color="auto"/>
                  </w:divBdr>
                </w:div>
                <w:div w:id="1629430521">
                  <w:marLeft w:val="640"/>
                  <w:marRight w:val="0"/>
                  <w:marTop w:val="0"/>
                  <w:marBottom w:val="0"/>
                  <w:divBdr>
                    <w:top w:val="none" w:sz="0" w:space="0" w:color="auto"/>
                    <w:left w:val="none" w:sz="0" w:space="0" w:color="auto"/>
                    <w:bottom w:val="none" w:sz="0" w:space="0" w:color="auto"/>
                    <w:right w:val="none" w:sz="0" w:space="0" w:color="auto"/>
                  </w:divBdr>
                </w:div>
                <w:div w:id="881787462">
                  <w:marLeft w:val="640"/>
                  <w:marRight w:val="0"/>
                  <w:marTop w:val="0"/>
                  <w:marBottom w:val="0"/>
                  <w:divBdr>
                    <w:top w:val="none" w:sz="0" w:space="0" w:color="auto"/>
                    <w:left w:val="none" w:sz="0" w:space="0" w:color="auto"/>
                    <w:bottom w:val="none" w:sz="0" w:space="0" w:color="auto"/>
                    <w:right w:val="none" w:sz="0" w:space="0" w:color="auto"/>
                  </w:divBdr>
                </w:div>
                <w:div w:id="1302927786">
                  <w:marLeft w:val="640"/>
                  <w:marRight w:val="0"/>
                  <w:marTop w:val="0"/>
                  <w:marBottom w:val="0"/>
                  <w:divBdr>
                    <w:top w:val="none" w:sz="0" w:space="0" w:color="auto"/>
                    <w:left w:val="none" w:sz="0" w:space="0" w:color="auto"/>
                    <w:bottom w:val="none" w:sz="0" w:space="0" w:color="auto"/>
                    <w:right w:val="none" w:sz="0" w:space="0" w:color="auto"/>
                  </w:divBdr>
                </w:div>
                <w:div w:id="770053806">
                  <w:marLeft w:val="640"/>
                  <w:marRight w:val="0"/>
                  <w:marTop w:val="0"/>
                  <w:marBottom w:val="0"/>
                  <w:divBdr>
                    <w:top w:val="none" w:sz="0" w:space="0" w:color="auto"/>
                    <w:left w:val="none" w:sz="0" w:space="0" w:color="auto"/>
                    <w:bottom w:val="none" w:sz="0" w:space="0" w:color="auto"/>
                    <w:right w:val="none" w:sz="0" w:space="0" w:color="auto"/>
                  </w:divBdr>
                </w:div>
                <w:div w:id="618882100">
                  <w:marLeft w:val="640"/>
                  <w:marRight w:val="0"/>
                  <w:marTop w:val="0"/>
                  <w:marBottom w:val="0"/>
                  <w:divBdr>
                    <w:top w:val="none" w:sz="0" w:space="0" w:color="auto"/>
                    <w:left w:val="none" w:sz="0" w:space="0" w:color="auto"/>
                    <w:bottom w:val="none" w:sz="0" w:space="0" w:color="auto"/>
                    <w:right w:val="none" w:sz="0" w:space="0" w:color="auto"/>
                  </w:divBdr>
                </w:div>
                <w:div w:id="1037393831">
                  <w:marLeft w:val="640"/>
                  <w:marRight w:val="0"/>
                  <w:marTop w:val="0"/>
                  <w:marBottom w:val="0"/>
                  <w:divBdr>
                    <w:top w:val="none" w:sz="0" w:space="0" w:color="auto"/>
                    <w:left w:val="none" w:sz="0" w:space="0" w:color="auto"/>
                    <w:bottom w:val="none" w:sz="0" w:space="0" w:color="auto"/>
                    <w:right w:val="none" w:sz="0" w:space="0" w:color="auto"/>
                  </w:divBdr>
                </w:div>
                <w:div w:id="681661152">
                  <w:marLeft w:val="640"/>
                  <w:marRight w:val="0"/>
                  <w:marTop w:val="0"/>
                  <w:marBottom w:val="0"/>
                  <w:divBdr>
                    <w:top w:val="none" w:sz="0" w:space="0" w:color="auto"/>
                    <w:left w:val="none" w:sz="0" w:space="0" w:color="auto"/>
                    <w:bottom w:val="none" w:sz="0" w:space="0" w:color="auto"/>
                    <w:right w:val="none" w:sz="0" w:space="0" w:color="auto"/>
                  </w:divBdr>
                </w:div>
                <w:div w:id="1794783757">
                  <w:marLeft w:val="640"/>
                  <w:marRight w:val="0"/>
                  <w:marTop w:val="0"/>
                  <w:marBottom w:val="0"/>
                  <w:divBdr>
                    <w:top w:val="none" w:sz="0" w:space="0" w:color="auto"/>
                    <w:left w:val="none" w:sz="0" w:space="0" w:color="auto"/>
                    <w:bottom w:val="none" w:sz="0" w:space="0" w:color="auto"/>
                    <w:right w:val="none" w:sz="0" w:space="0" w:color="auto"/>
                  </w:divBdr>
                </w:div>
                <w:div w:id="557129271">
                  <w:marLeft w:val="640"/>
                  <w:marRight w:val="0"/>
                  <w:marTop w:val="0"/>
                  <w:marBottom w:val="0"/>
                  <w:divBdr>
                    <w:top w:val="none" w:sz="0" w:space="0" w:color="auto"/>
                    <w:left w:val="none" w:sz="0" w:space="0" w:color="auto"/>
                    <w:bottom w:val="none" w:sz="0" w:space="0" w:color="auto"/>
                    <w:right w:val="none" w:sz="0" w:space="0" w:color="auto"/>
                  </w:divBdr>
                </w:div>
                <w:div w:id="1206671929">
                  <w:marLeft w:val="640"/>
                  <w:marRight w:val="0"/>
                  <w:marTop w:val="0"/>
                  <w:marBottom w:val="0"/>
                  <w:divBdr>
                    <w:top w:val="none" w:sz="0" w:space="0" w:color="auto"/>
                    <w:left w:val="none" w:sz="0" w:space="0" w:color="auto"/>
                    <w:bottom w:val="none" w:sz="0" w:space="0" w:color="auto"/>
                    <w:right w:val="none" w:sz="0" w:space="0" w:color="auto"/>
                  </w:divBdr>
                </w:div>
                <w:div w:id="1464613851">
                  <w:marLeft w:val="640"/>
                  <w:marRight w:val="0"/>
                  <w:marTop w:val="0"/>
                  <w:marBottom w:val="0"/>
                  <w:divBdr>
                    <w:top w:val="none" w:sz="0" w:space="0" w:color="auto"/>
                    <w:left w:val="none" w:sz="0" w:space="0" w:color="auto"/>
                    <w:bottom w:val="none" w:sz="0" w:space="0" w:color="auto"/>
                    <w:right w:val="none" w:sz="0" w:space="0" w:color="auto"/>
                  </w:divBdr>
                </w:div>
              </w:divsChild>
            </w:div>
            <w:div w:id="1335886759">
              <w:marLeft w:val="0"/>
              <w:marRight w:val="0"/>
              <w:marTop w:val="0"/>
              <w:marBottom w:val="0"/>
              <w:divBdr>
                <w:top w:val="none" w:sz="0" w:space="0" w:color="auto"/>
                <w:left w:val="none" w:sz="0" w:space="0" w:color="auto"/>
                <w:bottom w:val="none" w:sz="0" w:space="0" w:color="auto"/>
                <w:right w:val="none" w:sz="0" w:space="0" w:color="auto"/>
              </w:divBdr>
              <w:divsChild>
                <w:div w:id="944461778">
                  <w:marLeft w:val="640"/>
                  <w:marRight w:val="0"/>
                  <w:marTop w:val="0"/>
                  <w:marBottom w:val="0"/>
                  <w:divBdr>
                    <w:top w:val="none" w:sz="0" w:space="0" w:color="auto"/>
                    <w:left w:val="none" w:sz="0" w:space="0" w:color="auto"/>
                    <w:bottom w:val="none" w:sz="0" w:space="0" w:color="auto"/>
                    <w:right w:val="none" w:sz="0" w:space="0" w:color="auto"/>
                  </w:divBdr>
                </w:div>
                <w:div w:id="999162485">
                  <w:marLeft w:val="640"/>
                  <w:marRight w:val="0"/>
                  <w:marTop w:val="0"/>
                  <w:marBottom w:val="0"/>
                  <w:divBdr>
                    <w:top w:val="none" w:sz="0" w:space="0" w:color="auto"/>
                    <w:left w:val="none" w:sz="0" w:space="0" w:color="auto"/>
                    <w:bottom w:val="none" w:sz="0" w:space="0" w:color="auto"/>
                    <w:right w:val="none" w:sz="0" w:space="0" w:color="auto"/>
                  </w:divBdr>
                </w:div>
                <w:div w:id="1166896396">
                  <w:marLeft w:val="640"/>
                  <w:marRight w:val="0"/>
                  <w:marTop w:val="0"/>
                  <w:marBottom w:val="0"/>
                  <w:divBdr>
                    <w:top w:val="none" w:sz="0" w:space="0" w:color="auto"/>
                    <w:left w:val="none" w:sz="0" w:space="0" w:color="auto"/>
                    <w:bottom w:val="none" w:sz="0" w:space="0" w:color="auto"/>
                    <w:right w:val="none" w:sz="0" w:space="0" w:color="auto"/>
                  </w:divBdr>
                </w:div>
                <w:div w:id="119227958">
                  <w:marLeft w:val="640"/>
                  <w:marRight w:val="0"/>
                  <w:marTop w:val="0"/>
                  <w:marBottom w:val="0"/>
                  <w:divBdr>
                    <w:top w:val="none" w:sz="0" w:space="0" w:color="auto"/>
                    <w:left w:val="none" w:sz="0" w:space="0" w:color="auto"/>
                    <w:bottom w:val="none" w:sz="0" w:space="0" w:color="auto"/>
                    <w:right w:val="none" w:sz="0" w:space="0" w:color="auto"/>
                  </w:divBdr>
                </w:div>
                <w:div w:id="848133672">
                  <w:marLeft w:val="640"/>
                  <w:marRight w:val="0"/>
                  <w:marTop w:val="0"/>
                  <w:marBottom w:val="0"/>
                  <w:divBdr>
                    <w:top w:val="none" w:sz="0" w:space="0" w:color="auto"/>
                    <w:left w:val="none" w:sz="0" w:space="0" w:color="auto"/>
                    <w:bottom w:val="none" w:sz="0" w:space="0" w:color="auto"/>
                    <w:right w:val="none" w:sz="0" w:space="0" w:color="auto"/>
                  </w:divBdr>
                </w:div>
                <w:div w:id="2122722997">
                  <w:marLeft w:val="640"/>
                  <w:marRight w:val="0"/>
                  <w:marTop w:val="0"/>
                  <w:marBottom w:val="0"/>
                  <w:divBdr>
                    <w:top w:val="none" w:sz="0" w:space="0" w:color="auto"/>
                    <w:left w:val="none" w:sz="0" w:space="0" w:color="auto"/>
                    <w:bottom w:val="none" w:sz="0" w:space="0" w:color="auto"/>
                    <w:right w:val="none" w:sz="0" w:space="0" w:color="auto"/>
                  </w:divBdr>
                </w:div>
                <w:div w:id="1934632788">
                  <w:marLeft w:val="640"/>
                  <w:marRight w:val="0"/>
                  <w:marTop w:val="0"/>
                  <w:marBottom w:val="0"/>
                  <w:divBdr>
                    <w:top w:val="none" w:sz="0" w:space="0" w:color="auto"/>
                    <w:left w:val="none" w:sz="0" w:space="0" w:color="auto"/>
                    <w:bottom w:val="none" w:sz="0" w:space="0" w:color="auto"/>
                    <w:right w:val="none" w:sz="0" w:space="0" w:color="auto"/>
                  </w:divBdr>
                </w:div>
                <w:div w:id="1247225495">
                  <w:marLeft w:val="640"/>
                  <w:marRight w:val="0"/>
                  <w:marTop w:val="0"/>
                  <w:marBottom w:val="0"/>
                  <w:divBdr>
                    <w:top w:val="none" w:sz="0" w:space="0" w:color="auto"/>
                    <w:left w:val="none" w:sz="0" w:space="0" w:color="auto"/>
                    <w:bottom w:val="none" w:sz="0" w:space="0" w:color="auto"/>
                    <w:right w:val="none" w:sz="0" w:space="0" w:color="auto"/>
                  </w:divBdr>
                </w:div>
                <w:div w:id="2101413512">
                  <w:marLeft w:val="640"/>
                  <w:marRight w:val="0"/>
                  <w:marTop w:val="0"/>
                  <w:marBottom w:val="0"/>
                  <w:divBdr>
                    <w:top w:val="none" w:sz="0" w:space="0" w:color="auto"/>
                    <w:left w:val="none" w:sz="0" w:space="0" w:color="auto"/>
                    <w:bottom w:val="none" w:sz="0" w:space="0" w:color="auto"/>
                    <w:right w:val="none" w:sz="0" w:space="0" w:color="auto"/>
                  </w:divBdr>
                </w:div>
                <w:div w:id="559949077">
                  <w:marLeft w:val="640"/>
                  <w:marRight w:val="0"/>
                  <w:marTop w:val="0"/>
                  <w:marBottom w:val="0"/>
                  <w:divBdr>
                    <w:top w:val="none" w:sz="0" w:space="0" w:color="auto"/>
                    <w:left w:val="none" w:sz="0" w:space="0" w:color="auto"/>
                    <w:bottom w:val="none" w:sz="0" w:space="0" w:color="auto"/>
                    <w:right w:val="none" w:sz="0" w:space="0" w:color="auto"/>
                  </w:divBdr>
                </w:div>
                <w:div w:id="933435273">
                  <w:marLeft w:val="640"/>
                  <w:marRight w:val="0"/>
                  <w:marTop w:val="0"/>
                  <w:marBottom w:val="0"/>
                  <w:divBdr>
                    <w:top w:val="none" w:sz="0" w:space="0" w:color="auto"/>
                    <w:left w:val="none" w:sz="0" w:space="0" w:color="auto"/>
                    <w:bottom w:val="none" w:sz="0" w:space="0" w:color="auto"/>
                    <w:right w:val="none" w:sz="0" w:space="0" w:color="auto"/>
                  </w:divBdr>
                </w:div>
                <w:div w:id="1987320243">
                  <w:marLeft w:val="640"/>
                  <w:marRight w:val="0"/>
                  <w:marTop w:val="0"/>
                  <w:marBottom w:val="0"/>
                  <w:divBdr>
                    <w:top w:val="none" w:sz="0" w:space="0" w:color="auto"/>
                    <w:left w:val="none" w:sz="0" w:space="0" w:color="auto"/>
                    <w:bottom w:val="none" w:sz="0" w:space="0" w:color="auto"/>
                    <w:right w:val="none" w:sz="0" w:space="0" w:color="auto"/>
                  </w:divBdr>
                </w:div>
                <w:div w:id="69473105">
                  <w:marLeft w:val="640"/>
                  <w:marRight w:val="0"/>
                  <w:marTop w:val="0"/>
                  <w:marBottom w:val="0"/>
                  <w:divBdr>
                    <w:top w:val="none" w:sz="0" w:space="0" w:color="auto"/>
                    <w:left w:val="none" w:sz="0" w:space="0" w:color="auto"/>
                    <w:bottom w:val="none" w:sz="0" w:space="0" w:color="auto"/>
                    <w:right w:val="none" w:sz="0" w:space="0" w:color="auto"/>
                  </w:divBdr>
                </w:div>
                <w:div w:id="299920766">
                  <w:marLeft w:val="640"/>
                  <w:marRight w:val="0"/>
                  <w:marTop w:val="0"/>
                  <w:marBottom w:val="0"/>
                  <w:divBdr>
                    <w:top w:val="none" w:sz="0" w:space="0" w:color="auto"/>
                    <w:left w:val="none" w:sz="0" w:space="0" w:color="auto"/>
                    <w:bottom w:val="none" w:sz="0" w:space="0" w:color="auto"/>
                    <w:right w:val="none" w:sz="0" w:space="0" w:color="auto"/>
                  </w:divBdr>
                </w:div>
                <w:div w:id="529955215">
                  <w:marLeft w:val="640"/>
                  <w:marRight w:val="0"/>
                  <w:marTop w:val="0"/>
                  <w:marBottom w:val="0"/>
                  <w:divBdr>
                    <w:top w:val="none" w:sz="0" w:space="0" w:color="auto"/>
                    <w:left w:val="none" w:sz="0" w:space="0" w:color="auto"/>
                    <w:bottom w:val="none" w:sz="0" w:space="0" w:color="auto"/>
                    <w:right w:val="none" w:sz="0" w:space="0" w:color="auto"/>
                  </w:divBdr>
                </w:div>
                <w:div w:id="40784633">
                  <w:marLeft w:val="640"/>
                  <w:marRight w:val="0"/>
                  <w:marTop w:val="0"/>
                  <w:marBottom w:val="0"/>
                  <w:divBdr>
                    <w:top w:val="none" w:sz="0" w:space="0" w:color="auto"/>
                    <w:left w:val="none" w:sz="0" w:space="0" w:color="auto"/>
                    <w:bottom w:val="none" w:sz="0" w:space="0" w:color="auto"/>
                    <w:right w:val="none" w:sz="0" w:space="0" w:color="auto"/>
                  </w:divBdr>
                </w:div>
                <w:div w:id="1297226471">
                  <w:marLeft w:val="640"/>
                  <w:marRight w:val="0"/>
                  <w:marTop w:val="0"/>
                  <w:marBottom w:val="0"/>
                  <w:divBdr>
                    <w:top w:val="none" w:sz="0" w:space="0" w:color="auto"/>
                    <w:left w:val="none" w:sz="0" w:space="0" w:color="auto"/>
                    <w:bottom w:val="none" w:sz="0" w:space="0" w:color="auto"/>
                    <w:right w:val="none" w:sz="0" w:space="0" w:color="auto"/>
                  </w:divBdr>
                </w:div>
                <w:div w:id="343170472">
                  <w:marLeft w:val="640"/>
                  <w:marRight w:val="0"/>
                  <w:marTop w:val="0"/>
                  <w:marBottom w:val="0"/>
                  <w:divBdr>
                    <w:top w:val="none" w:sz="0" w:space="0" w:color="auto"/>
                    <w:left w:val="none" w:sz="0" w:space="0" w:color="auto"/>
                    <w:bottom w:val="none" w:sz="0" w:space="0" w:color="auto"/>
                    <w:right w:val="none" w:sz="0" w:space="0" w:color="auto"/>
                  </w:divBdr>
                </w:div>
                <w:div w:id="266742414">
                  <w:marLeft w:val="640"/>
                  <w:marRight w:val="0"/>
                  <w:marTop w:val="0"/>
                  <w:marBottom w:val="0"/>
                  <w:divBdr>
                    <w:top w:val="none" w:sz="0" w:space="0" w:color="auto"/>
                    <w:left w:val="none" w:sz="0" w:space="0" w:color="auto"/>
                    <w:bottom w:val="none" w:sz="0" w:space="0" w:color="auto"/>
                    <w:right w:val="none" w:sz="0" w:space="0" w:color="auto"/>
                  </w:divBdr>
                </w:div>
                <w:div w:id="406878191">
                  <w:marLeft w:val="640"/>
                  <w:marRight w:val="0"/>
                  <w:marTop w:val="0"/>
                  <w:marBottom w:val="0"/>
                  <w:divBdr>
                    <w:top w:val="none" w:sz="0" w:space="0" w:color="auto"/>
                    <w:left w:val="none" w:sz="0" w:space="0" w:color="auto"/>
                    <w:bottom w:val="none" w:sz="0" w:space="0" w:color="auto"/>
                    <w:right w:val="none" w:sz="0" w:space="0" w:color="auto"/>
                  </w:divBdr>
                </w:div>
                <w:div w:id="1058015074">
                  <w:marLeft w:val="640"/>
                  <w:marRight w:val="0"/>
                  <w:marTop w:val="0"/>
                  <w:marBottom w:val="0"/>
                  <w:divBdr>
                    <w:top w:val="none" w:sz="0" w:space="0" w:color="auto"/>
                    <w:left w:val="none" w:sz="0" w:space="0" w:color="auto"/>
                    <w:bottom w:val="none" w:sz="0" w:space="0" w:color="auto"/>
                    <w:right w:val="none" w:sz="0" w:space="0" w:color="auto"/>
                  </w:divBdr>
                </w:div>
                <w:div w:id="1373962693">
                  <w:marLeft w:val="640"/>
                  <w:marRight w:val="0"/>
                  <w:marTop w:val="0"/>
                  <w:marBottom w:val="0"/>
                  <w:divBdr>
                    <w:top w:val="none" w:sz="0" w:space="0" w:color="auto"/>
                    <w:left w:val="none" w:sz="0" w:space="0" w:color="auto"/>
                    <w:bottom w:val="none" w:sz="0" w:space="0" w:color="auto"/>
                    <w:right w:val="none" w:sz="0" w:space="0" w:color="auto"/>
                  </w:divBdr>
                </w:div>
                <w:div w:id="1832022404">
                  <w:marLeft w:val="640"/>
                  <w:marRight w:val="0"/>
                  <w:marTop w:val="0"/>
                  <w:marBottom w:val="0"/>
                  <w:divBdr>
                    <w:top w:val="none" w:sz="0" w:space="0" w:color="auto"/>
                    <w:left w:val="none" w:sz="0" w:space="0" w:color="auto"/>
                    <w:bottom w:val="none" w:sz="0" w:space="0" w:color="auto"/>
                    <w:right w:val="none" w:sz="0" w:space="0" w:color="auto"/>
                  </w:divBdr>
                </w:div>
                <w:div w:id="1862471893">
                  <w:marLeft w:val="640"/>
                  <w:marRight w:val="0"/>
                  <w:marTop w:val="0"/>
                  <w:marBottom w:val="0"/>
                  <w:divBdr>
                    <w:top w:val="none" w:sz="0" w:space="0" w:color="auto"/>
                    <w:left w:val="none" w:sz="0" w:space="0" w:color="auto"/>
                    <w:bottom w:val="none" w:sz="0" w:space="0" w:color="auto"/>
                    <w:right w:val="none" w:sz="0" w:space="0" w:color="auto"/>
                  </w:divBdr>
                </w:div>
                <w:div w:id="1044792762">
                  <w:marLeft w:val="640"/>
                  <w:marRight w:val="0"/>
                  <w:marTop w:val="0"/>
                  <w:marBottom w:val="0"/>
                  <w:divBdr>
                    <w:top w:val="none" w:sz="0" w:space="0" w:color="auto"/>
                    <w:left w:val="none" w:sz="0" w:space="0" w:color="auto"/>
                    <w:bottom w:val="none" w:sz="0" w:space="0" w:color="auto"/>
                    <w:right w:val="none" w:sz="0" w:space="0" w:color="auto"/>
                  </w:divBdr>
                </w:div>
                <w:div w:id="131992220">
                  <w:marLeft w:val="640"/>
                  <w:marRight w:val="0"/>
                  <w:marTop w:val="0"/>
                  <w:marBottom w:val="0"/>
                  <w:divBdr>
                    <w:top w:val="none" w:sz="0" w:space="0" w:color="auto"/>
                    <w:left w:val="none" w:sz="0" w:space="0" w:color="auto"/>
                    <w:bottom w:val="none" w:sz="0" w:space="0" w:color="auto"/>
                    <w:right w:val="none" w:sz="0" w:space="0" w:color="auto"/>
                  </w:divBdr>
                </w:div>
                <w:div w:id="2072535046">
                  <w:marLeft w:val="640"/>
                  <w:marRight w:val="0"/>
                  <w:marTop w:val="0"/>
                  <w:marBottom w:val="0"/>
                  <w:divBdr>
                    <w:top w:val="none" w:sz="0" w:space="0" w:color="auto"/>
                    <w:left w:val="none" w:sz="0" w:space="0" w:color="auto"/>
                    <w:bottom w:val="none" w:sz="0" w:space="0" w:color="auto"/>
                    <w:right w:val="none" w:sz="0" w:space="0" w:color="auto"/>
                  </w:divBdr>
                </w:div>
                <w:div w:id="1557089828">
                  <w:marLeft w:val="640"/>
                  <w:marRight w:val="0"/>
                  <w:marTop w:val="0"/>
                  <w:marBottom w:val="0"/>
                  <w:divBdr>
                    <w:top w:val="none" w:sz="0" w:space="0" w:color="auto"/>
                    <w:left w:val="none" w:sz="0" w:space="0" w:color="auto"/>
                    <w:bottom w:val="none" w:sz="0" w:space="0" w:color="auto"/>
                    <w:right w:val="none" w:sz="0" w:space="0" w:color="auto"/>
                  </w:divBdr>
                </w:div>
                <w:div w:id="1589775737">
                  <w:marLeft w:val="640"/>
                  <w:marRight w:val="0"/>
                  <w:marTop w:val="0"/>
                  <w:marBottom w:val="0"/>
                  <w:divBdr>
                    <w:top w:val="none" w:sz="0" w:space="0" w:color="auto"/>
                    <w:left w:val="none" w:sz="0" w:space="0" w:color="auto"/>
                    <w:bottom w:val="none" w:sz="0" w:space="0" w:color="auto"/>
                    <w:right w:val="none" w:sz="0" w:space="0" w:color="auto"/>
                  </w:divBdr>
                </w:div>
                <w:div w:id="1839617418">
                  <w:marLeft w:val="640"/>
                  <w:marRight w:val="0"/>
                  <w:marTop w:val="0"/>
                  <w:marBottom w:val="0"/>
                  <w:divBdr>
                    <w:top w:val="none" w:sz="0" w:space="0" w:color="auto"/>
                    <w:left w:val="none" w:sz="0" w:space="0" w:color="auto"/>
                    <w:bottom w:val="none" w:sz="0" w:space="0" w:color="auto"/>
                    <w:right w:val="none" w:sz="0" w:space="0" w:color="auto"/>
                  </w:divBdr>
                </w:div>
                <w:div w:id="1068187211">
                  <w:marLeft w:val="640"/>
                  <w:marRight w:val="0"/>
                  <w:marTop w:val="0"/>
                  <w:marBottom w:val="0"/>
                  <w:divBdr>
                    <w:top w:val="none" w:sz="0" w:space="0" w:color="auto"/>
                    <w:left w:val="none" w:sz="0" w:space="0" w:color="auto"/>
                    <w:bottom w:val="none" w:sz="0" w:space="0" w:color="auto"/>
                    <w:right w:val="none" w:sz="0" w:space="0" w:color="auto"/>
                  </w:divBdr>
                </w:div>
                <w:div w:id="1706516634">
                  <w:marLeft w:val="640"/>
                  <w:marRight w:val="0"/>
                  <w:marTop w:val="0"/>
                  <w:marBottom w:val="0"/>
                  <w:divBdr>
                    <w:top w:val="none" w:sz="0" w:space="0" w:color="auto"/>
                    <w:left w:val="none" w:sz="0" w:space="0" w:color="auto"/>
                    <w:bottom w:val="none" w:sz="0" w:space="0" w:color="auto"/>
                    <w:right w:val="none" w:sz="0" w:space="0" w:color="auto"/>
                  </w:divBdr>
                </w:div>
                <w:div w:id="183985064">
                  <w:marLeft w:val="640"/>
                  <w:marRight w:val="0"/>
                  <w:marTop w:val="0"/>
                  <w:marBottom w:val="0"/>
                  <w:divBdr>
                    <w:top w:val="none" w:sz="0" w:space="0" w:color="auto"/>
                    <w:left w:val="none" w:sz="0" w:space="0" w:color="auto"/>
                    <w:bottom w:val="none" w:sz="0" w:space="0" w:color="auto"/>
                    <w:right w:val="none" w:sz="0" w:space="0" w:color="auto"/>
                  </w:divBdr>
                </w:div>
                <w:div w:id="1554393443">
                  <w:marLeft w:val="640"/>
                  <w:marRight w:val="0"/>
                  <w:marTop w:val="0"/>
                  <w:marBottom w:val="0"/>
                  <w:divBdr>
                    <w:top w:val="none" w:sz="0" w:space="0" w:color="auto"/>
                    <w:left w:val="none" w:sz="0" w:space="0" w:color="auto"/>
                    <w:bottom w:val="none" w:sz="0" w:space="0" w:color="auto"/>
                    <w:right w:val="none" w:sz="0" w:space="0" w:color="auto"/>
                  </w:divBdr>
                </w:div>
              </w:divsChild>
            </w:div>
            <w:div w:id="1888444881">
              <w:marLeft w:val="0"/>
              <w:marRight w:val="0"/>
              <w:marTop w:val="0"/>
              <w:marBottom w:val="0"/>
              <w:divBdr>
                <w:top w:val="none" w:sz="0" w:space="0" w:color="auto"/>
                <w:left w:val="none" w:sz="0" w:space="0" w:color="auto"/>
                <w:bottom w:val="none" w:sz="0" w:space="0" w:color="auto"/>
                <w:right w:val="none" w:sz="0" w:space="0" w:color="auto"/>
              </w:divBdr>
              <w:divsChild>
                <w:div w:id="1865171595">
                  <w:marLeft w:val="640"/>
                  <w:marRight w:val="0"/>
                  <w:marTop w:val="0"/>
                  <w:marBottom w:val="0"/>
                  <w:divBdr>
                    <w:top w:val="none" w:sz="0" w:space="0" w:color="auto"/>
                    <w:left w:val="none" w:sz="0" w:space="0" w:color="auto"/>
                    <w:bottom w:val="none" w:sz="0" w:space="0" w:color="auto"/>
                    <w:right w:val="none" w:sz="0" w:space="0" w:color="auto"/>
                  </w:divBdr>
                </w:div>
                <w:div w:id="2070299575">
                  <w:marLeft w:val="640"/>
                  <w:marRight w:val="0"/>
                  <w:marTop w:val="0"/>
                  <w:marBottom w:val="0"/>
                  <w:divBdr>
                    <w:top w:val="none" w:sz="0" w:space="0" w:color="auto"/>
                    <w:left w:val="none" w:sz="0" w:space="0" w:color="auto"/>
                    <w:bottom w:val="none" w:sz="0" w:space="0" w:color="auto"/>
                    <w:right w:val="none" w:sz="0" w:space="0" w:color="auto"/>
                  </w:divBdr>
                </w:div>
                <w:div w:id="1506942613">
                  <w:marLeft w:val="640"/>
                  <w:marRight w:val="0"/>
                  <w:marTop w:val="0"/>
                  <w:marBottom w:val="0"/>
                  <w:divBdr>
                    <w:top w:val="none" w:sz="0" w:space="0" w:color="auto"/>
                    <w:left w:val="none" w:sz="0" w:space="0" w:color="auto"/>
                    <w:bottom w:val="none" w:sz="0" w:space="0" w:color="auto"/>
                    <w:right w:val="none" w:sz="0" w:space="0" w:color="auto"/>
                  </w:divBdr>
                </w:div>
                <w:div w:id="1250626772">
                  <w:marLeft w:val="640"/>
                  <w:marRight w:val="0"/>
                  <w:marTop w:val="0"/>
                  <w:marBottom w:val="0"/>
                  <w:divBdr>
                    <w:top w:val="none" w:sz="0" w:space="0" w:color="auto"/>
                    <w:left w:val="none" w:sz="0" w:space="0" w:color="auto"/>
                    <w:bottom w:val="none" w:sz="0" w:space="0" w:color="auto"/>
                    <w:right w:val="none" w:sz="0" w:space="0" w:color="auto"/>
                  </w:divBdr>
                </w:div>
                <w:div w:id="738095338">
                  <w:marLeft w:val="640"/>
                  <w:marRight w:val="0"/>
                  <w:marTop w:val="0"/>
                  <w:marBottom w:val="0"/>
                  <w:divBdr>
                    <w:top w:val="none" w:sz="0" w:space="0" w:color="auto"/>
                    <w:left w:val="none" w:sz="0" w:space="0" w:color="auto"/>
                    <w:bottom w:val="none" w:sz="0" w:space="0" w:color="auto"/>
                    <w:right w:val="none" w:sz="0" w:space="0" w:color="auto"/>
                  </w:divBdr>
                </w:div>
                <w:div w:id="2089763277">
                  <w:marLeft w:val="640"/>
                  <w:marRight w:val="0"/>
                  <w:marTop w:val="0"/>
                  <w:marBottom w:val="0"/>
                  <w:divBdr>
                    <w:top w:val="none" w:sz="0" w:space="0" w:color="auto"/>
                    <w:left w:val="none" w:sz="0" w:space="0" w:color="auto"/>
                    <w:bottom w:val="none" w:sz="0" w:space="0" w:color="auto"/>
                    <w:right w:val="none" w:sz="0" w:space="0" w:color="auto"/>
                  </w:divBdr>
                </w:div>
                <w:div w:id="1608780028">
                  <w:marLeft w:val="640"/>
                  <w:marRight w:val="0"/>
                  <w:marTop w:val="0"/>
                  <w:marBottom w:val="0"/>
                  <w:divBdr>
                    <w:top w:val="none" w:sz="0" w:space="0" w:color="auto"/>
                    <w:left w:val="none" w:sz="0" w:space="0" w:color="auto"/>
                    <w:bottom w:val="none" w:sz="0" w:space="0" w:color="auto"/>
                    <w:right w:val="none" w:sz="0" w:space="0" w:color="auto"/>
                  </w:divBdr>
                </w:div>
                <w:div w:id="712577035">
                  <w:marLeft w:val="640"/>
                  <w:marRight w:val="0"/>
                  <w:marTop w:val="0"/>
                  <w:marBottom w:val="0"/>
                  <w:divBdr>
                    <w:top w:val="none" w:sz="0" w:space="0" w:color="auto"/>
                    <w:left w:val="none" w:sz="0" w:space="0" w:color="auto"/>
                    <w:bottom w:val="none" w:sz="0" w:space="0" w:color="auto"/>
                    <w:right w:val="none" w:sz="0" w:space="0" w:color="auto"/>
                  </w:divBdr>
                </w:div>
                <w:div w:id="294213014">
                  <w:marLeft w:val="640"/>
                  <w:marRight w:val="0"/>
                  <w:marTop w:val="0"/>
                  <w:marBottom w:val="0"/>
                  <w:divBdr>
                    <w:top w:val="none" w:sz="0" w:space="0" w:color="auto"/>
                    <w:left w:val="none" w:sz="0" w:space="0" w:color="auto"/>
                    <w:bottom w:val="none" w:sz="0" w:space="0" w:color="auto"/>
                    <w:right w:val="none" w:sz="0" w:space="0" w:color="auto"/>
                  </w:divBdr>
                </w:div>
                <w:div w:id="69161805">
                  <w:marLeft w:val="640"/>
                  <w:marRight w:val="0"/>
                  <w:marTop w:val="0"/>
                  <w:marBottom w:val="0"/>
                  <w:divBdr>
                    <w:top w:val="none" w:sz="0" w:space="0" w:color="auto"/>
                    <w:left w:val="none" w:sz="0" w:space="0" w:color="auto"/>
                    <w:bottom w:val="none" w:sz="0" w:space="0" w:color="auto"/>
                    <w:right w:val="none" w:sz="0" w:space="0" w:color="auto"/>
                  </w:divBdr>
                </w:div>
                <w:div w:id="1377701834">
                  <w:marLeft w:val="640"/>
                  <w:marRight w:val="0"/>
                  <w:marTop w:val="0"/>
                  <w:marBottom w:val="0"/>
                  <w:divBdr>
                    <w:top w:val="none" w:sz="0" w:space="0" w:color="auto"/>
                    <w:left w:val="none" w:sz="0" w:space="0" w:color="auto"/>
                    <w:bottom w:val="none" w:sz="0" w:space="0" w:color="auto"/>
                    <w:right w:val="none" w:sz="0" w:space="0" w:color="auto"/>
                  </w:divBdr>
                </w:div>
                <w:div w:id="973635092">
                  <w:marLeft w:val="640"/>
                  <w:marRight w:val="0"/>
                  <w:marTop w:val="0"/>
                  <w:marBottom w:val="0"/>
                  <w:divBdr>
                    <w:top w:val="none" w:sz="0" w:space="0" w:color="auto"/>
                    <w:left w:val="none" w:sz="0" w:space="0" w:color="auto"/>
                    <w:bottom w:val="none" w:sz="0" w:space="0" w:color="auto"/>
                    <w:right w:val="none" w:sz="0" w:space="0" w:color="auto"/>
                  </w:divBdr>
                </w:div>
                <w:div w:id="1876653282">
                  <w:marLeft w:val="640"/>
                  <w:marRight w:val="0"/>
                  <w:marTop w:val="0"/>
                  <w:marBottom w:val="0"/>
                  <w:divBdr>
                    <w:top w:val="none" w:sz="0" w:space="0" w:color="auto"/>
                    <w:left w:val="none" w:sz="0" w:space="0" w:color="auto"/>
                    <w:bottom w:val="none" w:sz="0" w:space="0" w:color="auto"/>
                    <w:right w:val="none" w:sz="0" w:space="0" w:color="auto"/>
                  </w:divBdr>
                </w:div>
                <w:div w:id="461387712">
                  <w:marLeft w:val="640"/>
                  <w:marRight w:val="0"/>
                  <w:marTop w:val="0"/>
                  <w:marBottom w:val="0"/>
                  <w:divBdr>
                    <w:top w:val="none" w:sz="0" w:space="0" w:color="auto"/>
                    <w:left w:val="none" w:sz="0" w:space="0" w:color="auto"/>
                    <w:bottom w:val="none" w:sz="0" w:space="0" w:color="auto"/>
                    <w:right w:val="none" w:sz="0" w:space="0" w:color="auto"/>
                  </w:divBdr>
                </w:div>
                <w:div w:id="1575819217">
                  <w:marLeft w:val="640"/>
                  <w:marRight w:val="0"/>
                  <w:marTop w:val="0"/>
                  <w:marBottom w:val="0"/>
                  <w:divBdr>
                    <w:top w:val="none" w:sz="0" w:space="0" w:color="auto"/>
                    <w:left w:val="none" w:sz="0" w:space="0" w:color="auto"/>
                    <w:bottom w:val="none" w:sz="0" w:space="0" w:color="auto"/>
                    <w:right w:val="none" w:sz="0" w:space="0" w:color="auto"/>
                  </w:divBdr>
                </w:div>
                <w:div w:id="822552422">
                  <w:marLeft w:val="640"/>
                  <w:marRight w:val="0"/>
                  <w:marTop w:val="0"/>
                  <w:marBottom w:val="0"/>
                  <w:divBdr>
                    <w:top w:val="none" w:sz="0" w:space="0" w:color="auto"/>
                    <w:left w:val="none" w:sz="0" w:space="0" w:color="auto"/>
                    <w:bottom w:val="none" w:sz="0" w:space="0" w:color="auto"/>
                    <w:right w:val="none" w:sz="0" w:space="0" w:color="auto"/>
                  </w:divBdr>
                </w:div>
                <w:div w:id="365761006">
                  <w:marLeft w:val="640"/>
                  <w:marRight w:val="0"/>
                  <w:marTop w:val="0"/>
                  <w:marBottom w:val="0"/>
                  <w:divBdr>
                    <w:top w:val="none" w:sz="0" w:space="0" w:color="auto"/>
                    <w:left w:val="none" w:sz="0" w:space="0" w:color="auto"/>
                    <w:bottom w:val="none" w:sz="0" w:space="0" w:color="auto"/>
                    <w:right w:val="none" w:sz="0" w:space="0" w:color="auto"/>
                  </w:divBdr>
                </w:div>
                <w:div w:id="1476409831">
                  <w:marLeft w:val="640"/>
                  <w:marRight w:val="0"/>
                  <w:marTop w:val="0"/>
                  <w:marBottom w:val="0"/>
                  <w:divBdr>
                    <w:top w:val="none" w:sz="0" w:space="0" w:color="auto"/>
                    <w:left w:val="none" w:sz="0" w:space="0" w:color="auto"/>
                    <w:bottom w:val="none" w:sz="0" w:space="0" w:color="auto"/>
                    <w:right w:val="none" w:sz="0" w:space="0" w:color="auto"/>
                  </w:divBdr>
                </w:div>
                <w:div w:id="2050913141">
                  <w:marLeft w:val="640"/>
                  <w:marRight w:val="0"/>
                  <w:marTop w:val="0"/>
                  <w:marBottom w:val="0"/>
                  <w:divBdr>
                    <w:top w:val="none" w:sz="0" w:space="0" w:color="auto"/>
                    <w:left w:val="none" w:sz="0" w:space="0" w:color="auto"/>
                    <w:bottom w:val="none" w:sz="0" w:space="0" w:color="auto"/>
                    <w:right w:val="none" w:sz="0" w:space="0" w:color="auto"/>
                  </w:divBdr>
                </w:div>
                <w:div w:id="101195080">
                  <w:marLeft w:val="640"/>
                  <w:marRight w:val="0"/>
                  <w:marTop w:val="0"/>
                  <w:marBottom w:val="0"/>
                  <w:divBdr>
                    <w:top w:val="none" w:sz="0" w:space="0" w:color="auto"/>
                    <w:left w:val="none" w:sz="0" w:space="0" w:color="auto"/>
                    <w:bottom w:val="none" w:sz="0" w:space="0" w:color="auto"/>
                    <w:right w:val="none" w:sz="0" w:space="0" w:color="auto"/>
                  </w:divBdr>
                </w:div>
                <w:div w:id="1825003469">
                  <w:marLeft w:val="640"/>
                  <w:marRight w:val="0"/>
                  <w:marTop w:val="0"/>
                  <w:marBottom w:val="0"/>
                  <w:divBdr>
                    <w:top w:val="none" w:sz="0" w:space="0" w:color="auto"/>
                    <w:left w:val="none" w:sz="0" w:space="0" w:color="auto"/>
                    <w:bottom w:val="none" w:sz="0" w:space="0" w:color="auto"/>
                    <w:right w:val="none" w:sz="0" w:space="0" w:color="auto"/>
                  </w:divBdr>
                </w:div>
                <w:div w:id="1765418109">
                  <w:marLeft w:val="640"/>
                  <w:marRight w:val="0"/>
                  <w:marTop w:val="0"/>
                  <w:marBottom w:val="0"/>
                  <w:divBdr>
                    <w:top w:val="none" w:sz="0" w:space="0" w:color="auto"/>
                    <w:left w:val="none" w:sz="0" w:space="0" w:color="auto"/>
                    <w:bottom w:val="none" w:sz="0" w:space="0" w:color="auto"/>
                    <w:right w:val="none" w:sz="0" w:space="0" w:color="auto"/>
                  </w:divBdr>
                </w:div>
                <w:div w:id="1787002322">
                  <w:marLeft w:val="640"/>
                  <w:marRight w:val="0"/>
                  <w:marTop w:val="0"/>
                  <w:marBottom w:val="0"/>
                  <w:divBdr>
                    <w:top w:val="none" w:sz="0" w:space="0" w:color="auto"/>
                    <w:left w:val="none" w:sz="0" w:space="0" w:color="auto"/>
                    <w:bottom w:val="none" w:sz="0" w:space="0" w:color="auto"/>
                    <w:right w:val="none" w:sz="0" w:space="0" w:color="auto"/>
                  </w:divBdr>
                </w:div>
                <w:div w:id="152527453">
                  <w:marLeft w:val="640"/>
                  <w:marRight w:val="0"/>
                  <w:marTop w:val="0"/>
                  <w:marBottom w:val="0"/>
                  <w:divBdr>
                    <w:top w:val="none" w:sz="0" w:space="0" w:color="auto"/>
                    <w:left w:val="none" w:sz="0" w:space="0" w:color="auto"/>
                    <w:bottom w:val="none" w:sz="0" w:space="0" w:color="auto"/>
                    <w:right w:val="none" w:sz="0" w:space="0" w:color="auto"/>
                  </w:divBdr>
                </w:div>
                <w:div w:id="615722821">
                  <w:marLeft w:val="640"/>
                  <w:marRight w:val="0"/>
                  <w:marTop w:val="0"/>
                  <w:marBottom w:val="0"/>
                  <w:divBdr>
                    <w:top w:val="none" w:sz="0" w:space="0" w:color="auto"/>
                    <w:left w:val="none" w:sz="0" w:space="0" w:color="auto"/>
                    <w:bottom w:val="none" w:sz="0" w:space="0" w:color="auto"/>
                    <w:right w:val="none" w:sz="0" w:space="0" w:color="auto"/>
                  </w:divBdr>
                </w:div>
                <w:div w:id="2146047072">
                  <w:marLeft w:val="640"/>
                  <w:marRight w:val="0"/>
                  <w:marTop w:val="0"/>
                  <w:marBottom w:val="0"/>
                  <w:divBdr>
                    <w:top w:val="none" w:sz="0" w:space="0" w:color="auto"/>
                    <w:left w:val="none" w:sz="0" w:space="0" w:color="auto"/>
                    <w:bottom w:val="none" w:sz="0" w:space="0" w:color="auto"/>
                    <w:right w:val="none" w:sz="0" w:space="0" w:color="auto"/>
                  </w:divBdr>
                </w:div>
                <w:div w:id="1199320568">
                  <w:marLeft w:val="640"/>
                  <w:marRight w:val="0"/>
                  <w:marTop w:val="0"/>
                  <w:marBottom w:val="0"/>
                  <w:divBdr>
                    <w:top w:val="none" w:sz="0" w:space="0" w:color="auto"/>
                    <w:left w:val="none" w:sz="0" w:space="0" w:color="auto"/>
                    <w:bottom w:val="none" w:sz="0" w:space="0" w:color="auto"/>
                    <w:right w:val="none" w:sz="0" w:space="0" w:color="auto"/>
                  </w:divBdr>
                </w:div>
                <w:div w:id="172886504">
                  <w:marLeft w:val="640"/>
                  <w:marRight w:val="0"/>
                  <w:marTop w:val="0"/>
                  <w:marBottom w:val="0"/>
                  <w:divBdr>
                    <w:top w:val="none" w:sz="0" w:space="0" w:color="auto"/>
                    <w:left w:val="none" w:sz="0" w:space="0" w:color="auto"/>
                    <w:bottom w:val="none" w:sz="0" w:space="0" w:color="auto"/>
                    <w:right w:val="none" w:sz="0" w:space="0" w:color="auto"/>
                  </w:divBdr>
                </w:div>
                <w:div w:id="390732212">
                  <w:marLeft w:val="640"/>
                  <w:marRight w:val="0"/>
                  <w:marTop w:val="0"/>
                  <w:marBottom w:val="0"/>
                  <w:divBdr>
                    <w:top w:val="none" w:sz="0" w:space="0" w:color="auto"/>
                    <w:left w:val="none" w:sz="0" w:space="0" w:color="auto"/>
                    <w:bottom w:val="none" w:sz="0" w:space="0" w:color="auto"/>
                    <w:right w:val="none" w:sz="0" w:space="0" w:color="auto"/>
                  </w:divBdr>
                </w:div>
                <w:div w:id="622348154">
                  <w:marLeft w:val="640"/>
                  <w:marRight w:val="0"/>
                  <w:marTop w:val="0"/>
                  <w:marBottom w:val="0"/>
                  <w:divBdr>
                    <w:top w:val="none" w:sz="0" w:space="0" w:color="auto"/>
                    <w:left w:val="none" w:sz="0" w:space="0" w:color="auto"/>
                    <w:bottom w:val="none" w:sz="0" w:space="0" w:color="auto"/>
                    <w:right w:val="none" w:sz="0" w:space="0" w:color="auto"/>
                  </w:divBdr>
                </w:div>
                <w:div w:id="510341066">
                  <w:marLeft w:val="640"/>
                  <w:marRight w:val="0"/>
                  <w:marTop w:val="0"/>
                  <w:marBottom w:val="0"/>
                  <w:divBdr>
                    <w:top w:val="none" w:sz="0" w:space="0" w:color="auto"/>
                    <w:left w:val="none" w:sz="0" w:space="0" w:color="auto"/>
                    <w:bottom w:val="none" w:sz="0" w:space="0" w:color="auto"/>
                    <w:right w:val="none" w:sz="0" w:space="0" w:color="auto"/>
                  </w:divBdr>
                </w:div>
                <w:div w:id="2016419093">
                  <w:marLeft w:val="640"/>
                  <w:marRight w:val="0"/>
                  <w:marTop w:val="0"/>
                  <w:marBottom w:val="0"/>
                  <w:divBdr>
                    <w:top w:val="none" w:sz="0" w:space="0" w:color="auto"/>
                    <w:left w:val="none" w:sz="0" w:space="0" w:color="auto"/>
                    <w:bottom w:val="none" w:sz="0" w:space="0" w:color="auto"/>
                    <w:right w:val="none" w:sz="0" w:space="0" w:color="auto"/>
                  </w:divBdr>
                </w:div>
                <w:div w:id="933900180">
                  <w:marLeft w:val="640"/>
                  <w:marRight w:val="0"/>
                  <w:marTop w:val="0"/>
                  <w:marBottom w:val="0"/>
                  <w:divBdr>
                    <w:top w:val="none" w:sz="0" w:space="0" w:color="auto"/>
                    <w:left w:val="none" w:sz="0" w:space="0" w:color="auto"/>
                    <w:bottom w:val="none" w:sz="0" w:space="0" w:color="auto"/>
                    <w:right w:val="none" w:sz="0" w:space="0" w:color="auto"/>
                  </w:divBdr>
                </w:div>
                <w:div w:id="1684473846">
                  <w:marLeft w:val="640"/>
                  <w:marRight w:val="0"/>
                  <w:marTop w:val="0"/>
                  <w:marBottom w:val="0"/>
                  <w:divBdr>
                    <w:top w:val="none" w:sz="0" w:space="0" w:color="auto"/>
                    <w:left w:val="none" w:sz="0" w:space="0" w:color="auto"/>
                    <w:bottom w:val="none" w:sz="0" w:space="0" w:color="auto"/>
                    <w:right w:val="none" w:sz="0" w:space="0" w:color="auto"/>
                  </w:divBdr>
                </w:div>
              </w:divsChild>
            </w:div>
            <w:div w:id="1036350166">
              <w:marLeft w:val="0"/>
              <w:marRight w:val="0"/>
              <w:marTop w:val="0"/>
              <w:marBottom w:val="0"/>
              <w:divBdr>
                <w:top w:val="none" w:sz="0" w:space="0" w:color="auto"/>
                <w:left w:val="none" w:sz="0" w:space="0" w:color="auto"/>
                <w:bottom w:val="none" w:sz="0" w:space="0" w:color="auto"/>
                <w:right w:val="none" w:sz="0" w:space="0" w:color="auto"/>
              </w:divBdr>
              <w:divsChild>
                <w:div w:id="497966823">
                  <w:marLeft w:val="640"/>
                  <w:marRight w:val="0"/>
                  <w:marTop w:val="0"/>
                  <w:marBottom w:val="0"/>
                  <w:divBdr>
                    <w:top w:val="none" w:sz="0" w:space="0" w:color="auto"/>
                    <w:left w:val="none" w:sz="0" w:space="0" w:color="auto"/>
                    <w:bottom w:val="none" w:sz="0" w:space="0" w:color="auto"/>
                    <w:right w:val="none" w:sz="0" w:space="0" w:color="auto"/>
                  </w:divBdr>
                </w:div>
                <w:div w:id="1572740117">
                  <w:marLeft w:val="640"/>
                  <w:marRight w:val="0"/>
                  <w:marTop w:val="0"/>
                  <w:marBottom w:val="0"/>
                  <w:divBdr>
                    <w:top w:val="none" w:sz="0" w:space="0" w:color="auto"/>
                    <w:left w:val="none" w:sz="0" w:space="0" w:color="auto"/>
                    <w:bottom w:val="none" w:sz="0" w:space="0" w:color="auto"/>
                    <w:right w:val="none" w:sz="0" w:space="0" w:color="auto"/>
                  </w:divBdr>
                </w:div>
                <w:div w:id="1334643664">
                  <w:marLeft w:val="640"/>
                  <w:marRight w:val="0"/>
                  <w:marTop w:val="0"/>
                  <w:marBottom w:val="0"/>
                  <w:divBdr>
                    <w:top w:val="none" w:sz="0" w:space="0" w:color="auto"/>
                    <w:left w:val="none" w:sz="0" w:space="0" w:color="auto"/>
                    <w:bottom w:val="none" w:sz="0" w:space="0" w:color="auto"/>
                    <w:right w:val="none" w:sz="0" w:space="0" w:color="auto"/>
                  </w:divBdr>
                </w:div>
                <w:div w:id="734159061">
                  <w:marLeft w:val="640"/>
                  <w:marRight w:val="0"/>
                  <w:marTop w:val="0"/>
                  <w:marBottom w:val="0"/>
                  <w:divBdr>
                    <w:top w:val="none" w:sz="0" w:space="0" w:color="auto"/>
                    <w:left w:val="none" w:sz="0" w:space="0" w:color="auto"/>
                    <w:bottom w:val="none" w:sz="0" w:space="0" w:color="auto"/>
                    <w:right w:val="none" w:sz="0" w:space="0" w:color="auto"/>
                  </w:divBdr>
                </w:div>
                <w:div w:id="1758554864">
                  <w:marLeft w:val="640"/>
                  <w:marRight w:val="0"/>
                  <w:marTop w:val="0"/>
                  <w:marBottom w:val="0"/>
                  <w:divBdr>
                    <w:top w:val="none" w:sz="0" w:space="0" w:color="auto"/>
                    <w:left w:val="none" w:sz="0" w:space="0" w:color="auto"/>
                    <w:bottom w:val="none" w:sz="0" w:space="0" w:color="auto"/>
                    <w:right w:val="none" w:sz="0" w:space="0" w:color="auto"/>
                  </w:divBdr>
                </w:div>
                <w:div w:id="566066475">
                  <w:marLeft w:val="640"/>
                  <w:marRight w:val="0"/>
                  <w:marTop w:val="0"/>
                  <w:marBottom w:val="0"/>
                  <w:divBdr>
                    <w:top w:val="none" w:sz="0" w:space="0" w:color="auto"/>
                    <w:left w:val="none" w:sz="0" w:space="0" w:color="auto"/>
                    <w:bottom w:val="none" w:sz="0" w:space="0" w:color="auto"/>
                    <w:right w:val="none" w:sz="0" w:space="0" w:color="auto"/>
                  </w:divBdr>
                </w:div>
                <w:div w:id="2130471980">
                  <w:marLeft w:val="640"/>
                  <w:marRight w:val="0"/>
                  <w:marTop w:val="0"/>
                  <w:marBottom w:val="0"/>
                  <w:divBdr>
                    <w:top w:val="none" w:sz="0" w:space="0" w:color="auto"/>
                    <w:left w:val="none" w:sz="0" w:space="0" w:color="auto"/>
                    <w:bottom w:val="none" w:sz="0" w:space="0" w:color="auto"/>
                    <w:right w:val="none" w:sz="0" w:space="0" w:color="auto"/>
                  </w:divBdr>
                </w:div>
                <w:div w:id="2020351212">
                  <w:marLeft w:val="640"/>
                  <w:marRight w:val="0"/>
                  <w:marTop w:val="0"/>
                  <w:marBottom w:val="0"/>
                  <w:divBdr>
                    <w:top w:val="none" w:sz="0" w:space="0" w:color="auto"/>
                    <w:left w:val="none" w:sz="0" w:space="0" w:color="auto"/>
                    <w:bottom w:val="none" w:sz="0" w:space="0" w:color="auto"/>
                    <w:right w:val="none" w:sz="0" w:space="0" w:color="auto"/>
                  </w:divBdr>
                </w:div>
                <w:div w:id="397216432">
                  <w:marLeft w:val="640"/>
                  <w:marRight w:val="0"/>
                  <w:marTop w:val="0"/>
                  <w:marBottom w:val="0"/>
                  <w:divBdr>
                    <w:top w:val="none" w:sz="0" w:space="0" w:color="auto"/>
                    <w:left w:val="none" w:sz="0" w:space="0" w:color="auto"/>
                    <w:bottom w:val="none" w:sz="0" w:space="0" w:color="auto"/>
                    <w:right w:val="none" w:sz="0" w:space="0" w:color="auto"/>
                  </w:divBdr>
                </w:div>
                <w:div w:id="172957899">
                  <w:marLeft w:val="640"/>
                  <w:marRight w:val="0"/>
                  <w:marTop w:val="0"/>
                  <w:marBottom w:val="0"/>
                  <w:divBdr>
                    <w:top w:val="none" w:sz="0" w:space="0" w:color="auto"/>
                    <w:left w:val="none" w:sz="0" w:space="0" w:color="auto"/>
                    <w:bottom w:val="none" w:sz="0" w:space="0" w:color="auto"/>
                    <w:right w:val="none" w:sz="0" w:space="0" w:color="auto"/>
                  </w:divBdr>
                </w:div>
                <w:div w:id="480774895">
                  <w:marLeft w:val="640"/>
                  <w:marRight w:val="0"/>
                  <w:marTop w:val="0"/>
                  <w:marBottom w:val="0"/>
                  <w:divBdr>
                    <w:top w:val="none" w:sz="0" w:space="0" w:color="auto"/>
                    <w:left w:val="none" w:sz="0" w:space="0" w:color="auto"/>
                    <w:bottom w:val="none" w:sz="0" w:space="0" w:color="auto"/>
                    <w:right w:val="none" w:sz="0" w:space="0" w:color="auto"/>
                  </w:divBdr>
                </w:div>
                <w:div w:id="244731244">
                  <w:marLeft w:val="640"/>
                  <w:marRight w:val="0"/>
                  <w:marTop w:val="0"/>
                  <w:marBottom w:val="0"/>
                  <w:divBdr>
                    <w:top w:val="none" w:sz="0" w:space="0" w:color="auto"/>
                    <w:left w:val="none" w:sz="0" w:space="0" w:color="auto"/>
                    <w:bottom w:val="none" w:sz="0" w:space="0" w:color="auto"/>
                    <w:right w:val="none" w:sz="0" w:space="0" w:color="auto"/>
                  </w:divBdr>
                </w:div>
                <w:div w:id="1423186286">
                  <w:marLeft w:val="640"/>
                  <w:marRight w:val="0"/>
                  <w:marTop w:val="0"/>
                  <w:marBottom w:val="0"/>
                  <w:divBdr>
                    <w:top w:val="none" w:sz="0" w:space="0" w:color="auto"/>
                    <w:left w:val="none" w:sz="0" w:space="0" w:color="auto"/>
                    <w:bottom w:val="none" w:sz="0" w:space="0" w:color="auto"/>
                    <w:right w:val="none" w:sz="0" w:space="0" w:color="auto"/>
                  </w:divBdr>
                </w:div>
                <w:div w:id="749349177">
                  <w:marLeft w:val="640"/>
                  <w:marRight w:val="0"/>
                  <w:marTop w:val="0"/>
                  <w:marBottom w:val="0"/>
                  <w:divBdr>
                    <w:top w:val="none" w:sz="0" w:space="0" w:color="auto"/>
                    <w:left w:val="none" w:sz="0" w:space="0" w:color="auto"/>
                    <w:bottom w:val="none" w:sz="0" w:space="0" w:color="auto"/>
                    <w:right w:val="none" w:sz="0" w:space="0" w:color="auto"/>
                  </w:divBdr>
                </w:div>
                <w:div w:id="356346765">
                  <w:marLeft w:val="640"/>
                  <w:marRight w:val="0"/>
                  <w:marTop w:val="0"/>
                  <w:marBottom w:val="0"/>
                  <w:divBdr>
                    <w:top w:val="none" w:sz="0" w:space="0" w:color="auto"/>
                    <w:left w:val="none" w:sz="0" w:space="0" w:color="auto"/>
                    <w:bottom w:val="none" w:sz="0" w:space="0" w:color="auto"/>
                    <w:right w:val="none" w:sz="0" w:space="0" w:color="auto"/>
                  </w:divBdr>
                </w:div>
                <w:div w:id="462232330">
                  <w:marLeft w:val="640"/>
                  <w:marRight w:val="0"/>
                  <w:marTop w:val="0"/>
                  <w:marBottom w:val="0"/>
                  <w:divBdr>
                    <w:top w:val="none" w:sz="0" w:space="0" w:color="auto"/>
                    <w:left w:val="none" w:sz="0" w:space="0" w:color="auto"/>
                    <w:bottom w:val="none" w:sz="0" w:space="0" w:color="auto"/>
                    <w:right w:val="none" w:sz="0" w:space="0" w:color="auto"/>
                  </w:divBdr>
                </w:div>
                <w:div w:id="1681741307">
                  <w:marLeft w:val="640"/>
                  <w:marRight w:val="0"/>
                  <w:marTop w:val="0"/>
                  <w:marBottom w:val="0"/>
                  <w:divBdr>
                    <w:top w:val="none" w:sz="0" w:space="0" w:color="auto"/>
                    <w:left w:val="none" w:sz="0" w:space="0" w:color="auto"/>
                    <w:bottom w:val="none" w:sz="0" w:space="0" w:color="auto"/>
                    <w:right w:val="none" w:sz="0" w:space="0" w:color="auto"/>
                  </w:divBdr>
                </w:div>
                <w:div w:id="597980966">
                  <w:marLeft w:val="640"/>
                  <w:marRight w:val="0"/>
                  <w:marTop w:val="0"/>
                  <w:marBottom w:val="0"/>
                  <w:divBdr>
                    <w:top w:val="none" w:sz="0" w:space="0" w:color="auto"/>
                    <w:left w:val="none" w:sz="0" w:space="0" w:color="auto"/>
                    <w:bottom w:val="none" w:sz="0" w:space="0" w:color="auto"/>
                    <w:right w:val="none" w:sz="0" w:space="0" w:color="auto"/>
                  </w:divBdr>
                </w:div>
                <w:div w:id="227113290">
                  <w:marLeft w:val="640"/>
                  <w:marRight w:val="0"/>
                  <w:marTop w:val="0"/>
                  <w:marBottom w:val="0"/>
                  <w:divBdr>
                    <w:top w:val="none" w:sz="0" w:space="0" w:color="auto"/>
                    <w:left w:val="none" w:sz="0" w:space="0" w:color="auto"/>
                    <w:bottom w:val="none" w:sz="0" w:space="0" w:color="auto"/>
                    <w:right w:val="none" w:sz="0" w:space="0" w:color="auto"/>
                  </w:divBdr>
                </w:div>
                <w:div w:id="1177505667">
                  <w:marLeft w:val="640"/>
                  <w:marRight w:val="0"/>
                  <w:marTop w:val="0"/>
                  <w:marBottom w:val="0"/>
                  <w:divBdr>
                    <w:top w:val="none" w:sz="0" w:space="0" w:color="auto"/>
                    <w:left w:val="none" w:sz="0" w:space="0" w:color="auto"/>
                    <w:bottom w:val="none" w:sz="0" w:space="0" w:color="auto"/>
                    <w:right w:val="none" w:sz="0" w:space="0" w:color="auto"/>
                  </w:divBdr>
                </w:div>
                <w:div w:id="1778676303">
                  <w:marLeft w:val="640"/>
                  <w:marRight w:val="0"/>
                  <w:marTop w:val="0"/>
                  <w:marBottom w:val="0"/>
                  <w:divBdr>
                    <w:top w:val="none" w:sz="0" w:space="0" w:color="auto"/>
                    <w:left w:val="none" w:sz="0" w:space="0" w:color="auto"/>
                    <w:bottom w:val="none" w:sz="0" w:space="0" w:color="auto"/>
                    <w:right w:val="none" w:sz="0" w:space="0" w:color="auto"/>
                  </w:divBdr>
                </w:div>
                <w:div w:id="1526675895">
                  <w:marLeft w:val="640"/>
                  <w:marRight w:val="0"/>
                  <w:marTop w:val="0"/>
                  <w:marBottom w:val="0"/>
                  <w:divBdr>
                    <w:top w:val="none" w:sz="0" w:space="0" w:color="auto"/>
                    <w:left w:val="none" w:sz="0" w:space="0" w:color="auto"/>
                    <w:bottom w:val="none" w:sz="0" w:space="0" w:color="auto"/>
                    <w:right w:val="none" w:sz="0" w:space="0" w:color="auto"/>
                  </w:divBdr>
                </w:div>
                <w:div w:id="805926134">
                  <w:marLeft w:val="640"/>
                  <w:marRight w:val="0"/>
                  <w:marTop w:val="0"/>
                  <w:marBottom w:val="0"/>
                  <w:divBdr>
                    <w:top w:val="none" w:sz="0" w:space="0" w:color="auto"/>
                    <w:left w:val="none" w:sz="0" w:space="0" w:color="auto"/>
                    <w:bottom w:val="none" w:sz="0" w:space="0" w:color="auto"/>
                    <w:right w:val="none" w:sz="0" w:space="0" w:color="auto"/>
                  </w:divBdr>
                </w:div>
                <w:div w:id="765157920">
                  <w:marLeft w:val="640"/>
                  <w:marRight w:val="0"/>
                  <w:marTop w:val="0"/>
                  <w:marBottom w:val="0"/>
                  <w:divBdr>
                    <w:top w:val="none" w:sz="0" w:space="0" w:color="auto"/>
                    <w:left w:val="none" w:sz="0" w:space="0" w:color="auto"/>
                    <w:bottom w:val="none" w:sz="0" w:space="0" w:color="auto"/>
                    <w:right w:val="none" w:sz="0" w:space="0" w:color="auto"/>
                  </w:divBdr>
                </w:div>
                <w:div w:id="2016877405">
                  <w:marLeft w:val="640"/>
                  <w:marRight w:val="0"/>
                  <w:marTop w:val="0"/>
                  <w:marBottom w:val="0"/>
                  <w:divBdr>
                    <w:top w:val="none" w:sz="0" w:space="0" w:color="auto"/>
                    <w:left w:val="none" w:sz="0" w:space="0" w:color="auto"/>
                    <w:bottom w:val="none" w:sz="0" w:space="0" w:color="auto"/>
                    <w:right w:val="none" w:sz="0" w:space="0" w:color="auto"/>
                  </w:divBdr>
                </w:div>
                <w:div w:id="1403675469">
                  <w:marLeft w:val="640"/>
                  <w:marRight w:val="0"/>
                  <w:marTop w:val="0"/>
                  <w:marBottom w:val="0"/>
                  <w:divBdr>
                    <w:top w:val="none" w:sz="0" w:space="0" w:color="auto"/>
                    <w:left w:val="none" w:sz="0" w:space="0" w:color="auto"/>
                    <w:bottom w:val="none" w:sz="0" w:space="0" w:color="auto"/>
                    <w:right w:val="none" w:sz="0" w:space="0" w:color="auto"/>
                  </w:divBdr>
                </w:div>
                <w:div w:id="572274335">
                  <w:marLeft w:val="640"/>
                  <w:marRight w:val="0"/>
                  <w:marTop w:val="0"/>
                  <w:marBottom w:val="0"/>
                  <w:divBdr>
                    <w:top w:val="none" w:sz="0" w:space="0" w:color="auto"/>
                    <w:left w:val="none" w:sz="0" w:space="0" w:color="auto"/>
                    <w:bottom w:val="none" w:sz="0" w:space="0" w:color="auto"/>
                    <w:right w:val="none" w:sz="0" w:space="0" w:color="auto"/>
                  </w:divBdr>
                </w:div>
                <w:div w:id="98722838">
                  <w:marLeft w:val="640"/>
                  <w:marRight w:val="0"/>
                  <w:marTop w:val="0"/>
                  <w:marBottom w:val="0"/>
                  <w:divBdr>
                    <w:top w:val="none" w:sz="0" w:space="0" w:color="auto"/>
                    <w:left w:val="none" w:sz="0" w:space="0" w:color="auto"/>
                    <w:bottom w:val="none" w:sz="0" w:space="0" w:color="auto"/>
                    <w:right w:val="none" w:sz="0" w:space="0" w:color="auto"/>
                  </w:divBdr>
                </w:div>
                <w:div w:id="1062483854">
                  <w:marLeft w:val="640"/>
                  <w:marRight w:val="0"/>
                  <w:marTop w:val="0"/>
                  <w:marBottom w:val="0"/>
                  <w:divBdr>
                    <w:top w:val="none" w:sz="0" w:space="0" w:color="auto"/>
                    <w:left w:val="none" w:sz="0" w:space="0" w:color="auto"/>
                    <w:bottom w:val="none" w:sz="0" w:space="0" w:color="auto"/>
                    <w:right w:val="none" w:sz="0" w:space="0" w:color="auto"/>
                  </w:divBdr>
                </w:div>
                <w:div w:id="1649355254">
                  <w:marLeft w:val="640"/>
                  <w:marRight w:val="0"/>
                  <w:marTop w:val="0"/>
                  <w:marBottom w:val="0"/>
                  <w:divBdr>
                    <w:top w:val="none" w:sz="0" w:space="0" w:color="auto"/>
                    <w:left w:val="none" w:sz="0" w:space="0" w:color="auto"/>
                    <w:bottom w:val="none" w:sz="0" w:space="0" w:color="auto"/>
                    <w:right w:val="none" w:sz="0" w:space="0" w:color="auto"/>
                  </w:divBdr>
                </w:div>
                <w:div w:id="1704477714">
                  <w:marLeft w:val="640"/>
                  <w:marRight w:val="0"/>
                  <w:marTop w:val="0"/>
                  <w:marBottom w:val="0"/>
                  <w:divBdr>
                    <w:top w:val="none" w:sz="0" w:space="0" w:color="auto"/>
                    <w:left w:val="none" w:sz="0" w:space="0" w:color="auto"/>
                    <w:bottom w:val="none" w:sz="0" w:space="0" w:color="auto"/>
                    <w:right w:val="none" w:sz="0" w:space="0" w:color="auto"/>
                  </w:divBdr>
                </w:div>
                <w:div w:id="2115590920">
                  <w:marLeft w:val="640"/>
                  <w:marRight w:val="0"/>
                  <w:marTop w:val="0"/>
                  <w:marBottom w:val="0"/>
                  <w:divBdr>
                    <w:top w:val="none" w:sz="0" w:space="0" w:color="auto"/>
                    <w:left w:val="none" w:sz="0" w:space="0" w:color="auto"/>
                    <w:bottom w:val="none" w:sz="0" w:space="0" w:color="auto"/>
                    <w:right w:val="none" w:sz="0" w:space="0" w:color="auto"/>
                  </w:divBdr>
                </w:div>
                <w:div w:id="1400440036">
                  <w:marLeft w:val="640"/>
                  <w:marRight w:val="0"/>
                  <w:marTop w:val="0"/>
                  <w:marBottom w:val="0"/>
                  <w:divBdr>
                    <w:top w:val="none" w:sz="0" w:space="0" w:color="auto"/>
                    <w:left w:val="none" w:sz="0" w:space="0" w:color="auto"/>
                    <w:bottom w:val="none" w:sz="0" w:space="0" w:color="auto"/>
                    <w:right w:val="none" w:sz="0" w:space="0" w:color="auto"/>
                  </w:divBdr>
                </w:div>
                <w:div w:id="552809948">
                  <w:marLeft w:val="640"/>
                  <w:marRight w:val="0"/>
                  <w:marTop w:val="0"/>
                  <w:marBottom w:val="0"/>
                  <w:divBdr>
                    <w:top w:val="none" w:sz="0" w:space="0" w:color="auto"/>
                    <w:left w:val="none" w:sz="0" w:space="0" w:color="auto"/>
                    <w:bottom w:val="none" w:sz="0" w:space="0" w:color="auto"/>
                    <w:right w:val="none" w:sz="0" w:space="0" w:color="auto"/>
                  </w:divBdr>
                </w:div>
              </w:divsChild>
            </w:div>
            <w:div w:id="1611860277">
              <w:marLeft w:val="0"/>
              <w:marRight w:val="0"/>
              <w:marTop w:val="0"/>
              <w:marBottom w:val="0"/>
              <w:divBdr>
                <w:top w:val="none" w:sz="0" w:space="0" w:color="auto"/>
                <w:left w:val="none" w:sz="0" w:space="0" w:color="auto"/>
                <w:bottom w:val="none" w:sz="0" w:space="0" w:color="auto"/>
                <w:right w:val="none" w:sz="0" w:space="0" w:color="auto"/>
              </w:divBdr>
              <w:divsChild>
                <w:div w:id="1181091454">
                  <w:marLeft w:val="640"/>
                  <w:marRight w:val="0"/>
                  <w:marTop w:val="0"/>
                  <w:marBottom w:val="0"/>
                  <w:divBdr>
                    <w:top w:val="none" w:sz="0" w:space="0" w:color="auto"/>
                    <w:left w:val="none" w:sz="0" w:space="0" w:color="auto"/>
                    <w:bottom w:val="none" w:sz="0" w:space="0" w:color="auto"/>
                    <w:right w:val="none" w:sz="0" w:space="0" w:color="auto"/>
                  </w:divBdr>
                </w:div>
                <w:div w:id="463080296">
                  <w:marLeft w:val="640"/>
                  <w:marRight w:val="0"/>
                  <w:marTop w:val="0"/>
                  <w:marBottom w:val="0"/>
                  <w:divBdr>
                    <w:top w:val="none" w:sz="0" w:space="0" w:color="auto"/>
                    <w:left w:val="none" w:sz="0" w:space="0" w:color="auto"/>
                    <w:bottom w:val="none" w:sz="0" w:space="0" w:color="auto"/>
                    <w:right w:val="none" w:sz="0" w:space="0" w:color="auto"/>
                  </w:divBdr>
                </w:div>
                <w:div w:id="617954458">
                  <w:marLeft w:val="640"/>
                  <w:marRight w:val="0"/>
                  <w:marTop w:val="0"/>
                  <w:marBottom w:val="0"/>
                  <w:divBdr>
                    <w:top w:val="none" w:sz="0" w:space="0" w:color="auto"/>
                    <w:left w:val="none" w:sz="0" w:space="0" w:color="auto"/>
                    <w:bottom w:val="none" w:sz="0" w:space="0" w:color="auto"/>
                    <w:right w:val="none" w:sz="0" w:space="0" w:color="auto"/>
                  </w:divBdr>
                </w:div>
                <w:div w:id="1888637063">
                  <w:marLeft w:val="640"/>
                  <w:marRight w:val="0"/>
                  <w:marTop w:val="0"/>
                  <w:marBottom w:val="0"/>
                  <w:divBdr>
                    <w:top w:val="none" w:sz="0" w:space="0" w:color="auto"/>
                    <w:left w:val="none" w:sz="0" w:space="0" w:color="auto"/>
                    <w:bottom w:val="none" w:sz="0" w:space="0" w:color="auto"/>
                    <w:right w:val="none" w:sz="0" w:space="0" w:color="auto"/>
                  </w:divBdr>
                </w:div>
                <w:div w:id="1490823092">
                  <w:marLeft w:val="640"/>
                  <w:marRight w:val="0"/>
                  <w:marTop w:val="0"/>
                  <w:marBottom w:val="0"/>
                  <w:divBdr>
                    <w:top w:val="none" w:sz="0" w:space="0" w:color="auto"/>
                    <w:left w:val="none" w:sz="0" w:space="0" w:color="auto"/>
                    <w:bottom w:val="none" w:sz="0" w:space="0" w:color="auto"/>
                    <w:right w:val="none" w:sz="0" w:space="0" w:color="auto"/>
                  </w:divBdr>
                </w:div>
                <w:div w:id="898590276">
                  <w:marLeft w:val="640"/>
                  <w:marRight w:val="0"/>
                  <w:marTop w:val="0"/>
                  <w:marBottom w:val="0"/>
                  <w:divBdr>
                    <w:top w:val="none" w:sz="0" w:space="0" w:color="auto"/>
                    <w:left w:val="none" w:sz="0" w:space="0" w:color="auto"/>
                    <w:bottom w:val="none" w:sz="0" w:space="0" w:color="auto"/>
                    <w:right w:val="none" w:sz="0" w:space="0" w:color="auto"/>
                  </w:divBdr>
                </w:div>
                <w:div w:id="1897857643">
                  <w:marLeft w:val="640"/>
                  <w:marRight w:val="0"/>
                  <w:marTop w:val="0"/>
                  <w:marBottom w:val="0"/>
                  <w:divBdr>
                    <w:top w:val="none" w:sz="0" w:space="0" w:color="auto"/>
                    <w:left w:val="none" w:sz="0" w:space="0" w:color="auto"/>
                    <w:bottom w:val="none" w:sz="0" w:space="0" w:color="auto"/>
                    <w:right w:val="none" w:sz="0" w:space="0" w:color="auto"/>
                  </w:divBdr>
                </w:div>
                <w:div w:id="1298727680">
                  <w:marLeft w:val="640"/>
                  <w:marRight w:val="0"/>
                  <w:marTop w:val="0"/>
                  <w:marBottom w:val="0"/>
                  <w:divBdr>
                    <w:top w:val="none" w:sz="0" w:space="0" w:color="auto"/>
                    <w:left w:val="none" w:sz="0" w:space="0" w:color="auto"/>
                    <w:bottom w:val="none" w:sz="0" w:space="0" w:color="auto"/>
                    <w:right w:val="none" w:sz="0" w:space="0" w:color="auto"/>
                  </w:divBdr>
                </w:div>
                <w:div w:id="266545247">
                  <w:marLeft w:val="640"/>
                  <w:marRight w:val="0"/>
                  <w:marTop w:val="0"/>
                  <w:marBottom w:val="0"/>
                  <w:divBdr>
                    <w:top w:val="none" w:sz="0" w:space="0" w:color="auto"/>
                    <w:left w:val="none" w:sz="0" w:space="0" w:color="auto"/>
                    <w:bottom w:val="none" w:sz="0" w:space="0" w:color="auto"/>
                    <w:right w:val="none" w:sz="0" w:space="0" w:color="auto"/>
                  </w:divBdr>
                </w:div>
                <w:div w:id="1319843907">
                  <w:marLeft w:val="640"/>
                  <w:marRight w:val="0"/>
                  <w:marTop w:val="0"/>
                  <w:marBottom w:val="0"/>
                  <w:divBdr>
                    <w:top w:val="none" w:sz="0" w:space="0" w:color="auto"/>
                    <w:left w:val="none" w:sz="0" w:space="0" w:color="auto"/>
                    <w:bottom w:val="none" w:sz="0" w:space="0" w:color="auto"/>
                    <w:right w:val="none" w:sz="0" w:space="0" w:color="auto"/>
                  </w:divBdr>
                </w:div>
                <w:div w:id="1803696303">
                  <w:marLeft w:val="640"/>
                  <w:marRight w:val="0"/>
                  <w:marTop w:val="0"/>
                  <w:marBottom w:val="0"/>
                  <w:divBdr>
                    <w:top w:val="none" w:sz="0" w:space="0" w:color="auto"/>
                    <w:left w:val="none" w:sz="0" w:space="0" w:color="auto"/>
                    <w:bottom w:val="none" w:sz="0" w:space="0" w:color="auto"/>
                    <w:right w:val="none" w:sz="0" w:space="0" w:color="auto"/>
                  </w:divBdr>
                </w:div>
                <w:div w:id="547106567">
                  <w:marLeft w:val="640"/>
                  <w:marRight w:val="0"/>
                  <w:marTop w:val="0"/>
                  <w:marBottom w:val="0"/>
                  <w:divBdr>
                    <w:top w:val="none" w:sz="0" w:space="0" w:color="auto"/>
                    <w:left w:val="none" w:sz="0" w:space="0" w:color="auto"/>
                    <w:bottom w:val="none" w:sz="0" w:space="0" w:color="auto"/>
                    <w:right w:val="none" w:sz="0" w:space="0" w:color="auto"/>
                  </w:divBdr>
                </w:div>
                <w:div w:id="1083338720">
                  <w:marLeft w:val="640"/>
                  <w:marRight w:val="0"/>
                  <w:marTop w:val="0"/>
                  <w:marBottom w:val="0"/>
                  <w:divBdr>
                    <w:top w:val="none" w:sz="0" w:space="0" w:color="auto"/>
                    <w:left w:val="none" w:sz="0" w:space="0" w:color="auto"/>
                    <w:bottom w:val="none" w:sz="0" w:space="0" w:color="auto"/>
                    <w:right w:val="none" w:sz="0" w:space="0" w:color="auto"/>
                  </w:divBdr>
                </w:div>
                <w:div w:id="318657908">
                  <w:marLeft w:val="640"/>
                  <w:marRight w:val="0"/>
                  <w:marTop w:val="0"/>
                  <w:marBottom w:val="0"/>
                  <w:divBdr>
                    <w:top w:val="none" w:sz="0" w:space="0" w:color="auto"/>
                    <w:left w:val="none" w:sz="0" w:space="0" w:color="auto"/>
                    <w:bottom w:val="none" w:sz="0" w:space="0" w:color="auto"/>
                    <w:right w:val="none" w:sz="0" w:space="0" w:color="auto"/>
                  </w:divBdr>
                </w:div>
                <w:div w:id="1842164595">
                  <w:marLeft w:val="640"/>
                  <w:marRight w:val="0"/>
                  <w:marTop w:val="0"/>
                  <w:marBottom w:val="0"/>
                  <w:divBdr>
                    <w:top w:val="none" w:sz="0" w:space="0" w:color="auto"/>
                    <w:left w:val="none" w:sz="0" w:space="0" w:color="auto"/>
                    <w:bottom w:val="none" w:sz="0" w:space="0" w:color="auto"/>
                    <w:right w:val="none" w:sz="0" w:space="0" w:color="auto"/>
                  </w:divBdr>
                </w:div>
                <w:div w:id="1715424573">
                  <w:marLeft w:val="640"/>
                  <w:marRight w:val="0"/>
                  <w:marTop w:val="0"/>
                  <w:marBottom w:val="0"/>
                  <w:divBdr>
                    <w:top w:val="none" w:sz="0" w:space="0" w:color="auto"/>
                    <w:left w:val="none" w:sz="0" w:space="0" w:color="auto"/>
                    <w:bottom w:val="none" w:sz="0" w:space="0" w:color="auto"/>
                    <w:right w:val="none" w:sz="0" w:space="0" w:color="auto"/>
                  </w:divBdr>
                </w:div>
                <w:div w:id="1126387079">
                  <w:marLeft w:val="640"/>
                  <w:marRight w:val="0"/>
                  <w:marTop w:val="0"/>
                  <w:marBottom w:val="0"/>
                  <w:divBdr>
                    <w:top w:val="none" w:sz="0" w:space="0" w:color="auto"/>
                    <w:left w:val="none" w:sz="0" w:space="0" w:color="auto"/>
                    <w:bottom w:val="none" w:sz="0" w:space="0" w:color="auto"/>
                    <w:right w:val="none" w:sz="0" w:space="0" w:color="auto"/>
                  </w:divBdr>
                </w:div>
                <w:div w:id="1301152781">
                  <w:marLeft w:val="640"/>
                  <w:marRight w:val="0"/>
                  <w:marTop w:val="0"/>
                  <w:marBottom w:val="0"/>
                  <w:divBdr>
                    <w:top w:val="none" w:sz="0" w:space="0" w:color="auto"/>
                    <w:left w:val="none" w:sz="0" w:space="0" w:color="auto"/>
                    <w:bottom w:val="none" w:sz="0" w:space="0" w:color="auto"/>
                    <w:right w:val="none" w:sz="0" w:space="0" w:color="auto"/>
                  </w:divBdr>
                </w:div>
                <w:div w:id="2072148457">
                  <w:marLeft w:val="640"/>
                  <w:marRight w:val="0"/>
                  <w:marTop w:val="0"/>
                  <w:marBottom w:val="0"/>
                  <w:divBdr>
                    <w:top w:val="none" w:sz="0" w:space="0" w:color="auto"/>
                    <w:left w:val="none" w:sz="0" w:space="0" w:color="auto"/>
                    <w:bottom w:val="none" w:sz="0" w:space="0" w:color="auto"/>
                    <w:right w:val="none" w:sz="0" w:space="0" w:color="auto"/>
                  </w:divBdr>
                </w:div>
                <w:div w:id="227158932">
                  <w:marLeft w:val="640"/>
                  <w:marRight w:val="0"/>
                  <w:marTop w:val="0"/>
                  <w:marBottom w:val="0"/>
                  <w:divBdr>
                    <w:top w:val="none" w:sz="0" w:space="0" w:color="auto"/>
                    <w:left w:val="none" w:sz="0" w:space="0" w:color="auto"/>
                    <w:bottom w:val="none" w:sz="0" w:space="0" w:color="auto"/>
                    <w:right w:val="none" w:sz="0" w:space="0" w:color="auto"/>
                  </w:divBdr>
                </w:div>
                <w:div w:id="1773472800">
                  <w:marLeft w:val="640"/>
                  <w:marRight w:val="0"/>
                  <w:marTop w:val="0"/>
                  <w:marBottom w:val="0"/>
                  <w:divBdr>
                    <w:top w:val="none" w:sz="0" w:space="0" w:color="auto"/>
                    <w:left w:val="none" w:sz="0" w:space="0" w:color="auto"/>
                    <w:bottom w:val="none" w:sz="0" w:space="0" w:color="auto"/>
                    <w:right w:val="none" w:sz="0" w:space="0" w:color="auto"/>
                  </w:divBdr>
                </w:div>
                <w:div w:id="1029843861">
                  <w:marLeft w:val="640"/>
                  <w:marRight w:val="0"/>
                  <w:marTop w:val="0"/>
                  <w:marBottom w:val="0"/>
                  <w:divBdr>
                    <w:top w:val="none" w:sz="0" w:space="0" w:color="auto"/>
                    <w:left w:val="none" w:sz="0" w:space="0" w:color="auto"/>
                    <w:bottom w:val="none" w:sz="0" w:space="0" w:color="auto"/>
                    <w:right w:val="none" w:sz="0" w:space="0" w:color="auto"/>
                  </w:divBdr>
                </w:div>
                <w:div w:id="363486007">
                  <w:marLeft w:val="640"/>
                  <w:marRight w:val="0"/>
                  <w:marTop w:val="0"/>
                  <w:marBottom w:val="0"/>
                  <w:divBdr>
                    <w:top w:val="none" w:sz="0" w:space="0" w:color="auto"/>
                    <w:left w:val="none" w:sz="0" w:space="0" w:color="auto"/>
                    <w:bottom w:val="none" w:sz="0" w:space="0" w:color="auto"/>
                    <w:right w:val="none" w:sz="0" w:space="0" w:color="auto"/>
                  </w:divBdr>
                </w:div>
                <w:div w:id="1776098713">
                  <w:marLeft w:val="640"/>
                  <w:marRight w:val="0"/>
                  <w:marTop w:val="0"/>
                  <w:marBottom w:val="0"/>
                  <w:divBdr>
                    <w:top w:val="none" w:sz="0" w:space="0" w:color="auto"/>
                    <w:left w:val="none" w:sz="0" w:space="0" w:color="auto"/>
                    <w:bottom w:val="none" w:sz="0" w:space="0" w:color="auto"/>
                    <w:right w:val="none" w:sz="0" w:space="0" w:color="auto"/>
                  </w:divBdr>
                </w:div>
                <w:div w:id="392241225">
                  <w:marLeft w:val="640"/>
                  <w:marRight w:val="0"/>
                  <w:marTop w:val="0"/>
                  <w:marBottom w:val="0"/>
                  <w:divBdr>
                    <w:top w:val="none" w:sz="0" w:space="0" w:color="auto"/>
                    <w:left w:val="none" w:sz="0" w:space="0" w:color="auto"/>
                    <w:bottom w:val="none" w:sz="0" w:space="0" w:color="auto"/>
                    <w:right w:val="none" w:sz="0" w:space="0" w:color="auto"/>
                  </w:divBdr>
                </w:div>
                <w:div w:id="611404845">
                  <w:marLeft w:val="640"/>
                  <w:marRight w:val="0"/>
                  <w:marTop w:val="0"/>
                  <w:marBottom w:val="0"/>
                  <w:divBdr>
                    <w:top w:val="none" w:sz="0" w:space="0" w:color="auto"/>
                    <w:left w:val="none" w:sz="0" w:space="0" w:color="auto"/>
                    <w:bottom w:val="none" w:sz="0" w:space="0" w:color="auto"/>
                    <w:right w:val="none" w:sz="0" w:space="0" w:color="auto"/>
                  </w:divBdr>
                </w:div>
                <w:div w:id="1877156432">
                  <w:marLeft w:val="640"/>
                  <w:marRight w:val="0"/>
                  <w:marTop w:val="0"/>
                  <w:marBottom w:val="0"/>
                  <w:divBdr>
                    <w:top w:val="none" w:sz="0" w:space="0" w:color="auto"/>
                    <w:left w:val="none" w:sz="0" w:space="0" w:color="auto"/>
                    <w:bottom w:val="none" w:sz="0" w:space="0" w:color="auto"/>
                    <w:right w:val="none" w:sz="0" w:space="0" w:color="auto"/>
                  </w:divBdr>
                </w:div>
                <w:div w:id="1893080006">
                  <w:marLeft w:val="640"/>
                  <w:marRight w:val="0"/>
                  <w:marTop w:val="0"/>
                  <w:marBottom w:val="0"/>
                  <w:divBdr>
                    <w:top w:val="none" w:sz="0" w:space="0" w:color="auto"/>
                    <w:left w:val="none" w:sz="0" w:space="0" w:color="auto"/>
                    <w:bottom w:val="none" w:sz="0" w:space="0" w:color="auto"/>
                    <w:right w:val="none" w:sz="0" w:space="0" w:color="auto"/>
                  </w:divBdr>
                </w:div>
                <w:div w:id="323556501">
                  <w:marLeft w:val="640"/>
                  <w:marRight w:val="0"/>
                  <w:marTop w:val="0"/>
                  <w:marBottom w:val="0"/>
                  <w:divBdr>
                    <w:top w:val="none" w:sz="0" w:space="0" w:color="auto"/>
                    <w:left w:val="none" w:sz="0" w:space="0" w:color="auto"/>
                    <w:bottom w:val="none" w:sz="0" w:space="0" w:color="auto"/>
                    <w:right w:val="none" w:sz="0" w:space="0" w:color="auto"/>
                  </w:divBdr>
                </w:div>
                <w:div w:id="549414641">
                  <w:marLeft w:val="640"/>
                  <w:marRight w:val="0"/>
                  <w:marTop w:val="0"/>
                  <w:marBottom w:val="0"/>
                  <w:divBdr>
                    <w:top w:val="none" w:sz="0" w:space="0" w:color="auto"/>
                    <w:left w:val="none" w:sz="0" w:space="0" w:color="auto"/>
                    <w:bottom w:val="none" w:sz="0" w:space="0" w:color="auto"/>
                    <w:right w:val="none" w:sz="0" w:space="0" w:color="auto"/>
                  </w:divBdr>
                </w:div>
                <w:div w:id="1359622696">
                  <w:marLeft w:val="640"/>
                  <w:marRight w:val="0"/>
                  <w:marTop w:val="0"/>
                  <w:marBottom w:val="0"/>
                  <w:divBdr>
                    <w:top w:val="none" w:sz="0" w:space="0" w:color="auto"/>
                    <w:left w:val="none" w:sz="0" w:space="0" w:color="auto"/>
                    <w:bottom w:val="none" w:sz="0" w:space="0" w:color="auto"/>
                    <w:right w:val="none" w:sz="0" w:space="0" w:color="auto"/>
                  </w:divBdr>
                </w:div>
                <w:div w:id="1032458097">
                  <w:marLeft w:val="640"/>
                  <w:marRight w:val="0"/>
                  <w:marTop w:val="0"/>
                  <w:marBottom w:val="0"/>
                  <w:divBdr>
                    <w:top w:val="none" w:sz="0" w:space="0" w:color="auto"/>
                    <w:left w:val="none" w:sz="0" w:space="0" w:color="auto"/>
                    <w:bottom w:val="none" w:sz="0" w:space="0" w:color="auto"/>
                    <w:right w:val="none" w:sz="0" w:space="0" w:color="auto"/>
                  </w:divBdr>
                </w:div>
                <w:div w:id="1559121287">
                  <w:marLeft w:val="640"/>
                  <w:marRight w:val="0"/>
                  <w:marTop w:val="0"/>
                  <w:marBottom w:val="0"/>
                  <w:divBdr>
                    <w:top w:val="none" w:sz="0" w:space="0" w:color="auto"/>
                    <w:left w:val="none" w:sz="0" w:space="0" w:color="auto"/>
                    <w:bottom w:val="none" w:sz="0" w:space="0" w:color="auto"/>
                    <w:right w:val="none" w:sz="0" w:space="0" w:color="auto"/>
                  </w:divBdr>
                </w:div>
                <w:div w:id="1423339453">
                  <w:marLeft w:val="640"/>
                  <w:marRight w:val="0"/>
                  <w:marTop w:val="0"/>
                  <w:marBottom w:val="0"/>
                  <w:divBdr>
                    <w:top w:val="none" w:sz="0" w:space="0" w:color="auto"/>
                    <w:left w:val="none" w:sz="0" w:space="0" w:color="auto"/>
                    <w:bottom w:val="none" w:sz="0" w:space="0" w:color="auto"/>
                    <w:right w:val="none" w:sz="0" w:space="0" w:color="auto"/>
                  </w:divBdr>
                </w:div>
              </w:divsChild>
            </w:div>
            <w:div w:id="1362826781">
              <w:marLeft w:val="0"/>
              <w:marRight w:val="0"/>
              <w:marTop w:val="0"/>
              <w:marBottom w:val="0"/>
              <w:divBdr>
                <w:top w:val="none" w:sz="0" w:space="0" w:color="auto"/>
                <w:left w:val="none" w:sz="0" w:space="0" w:color="auto"/>
                <w:bottom w:val="none" w:sz="0" w:space="0" w:color="auto"/>
                <w:right w:val="none" w:sz="0" w:space="0" w:color="auto"/>
              </w:divBdr>
              <w:divsChild>
                <w:div w:id="1100835072">
                  <w:marLeft w:val="640"/>
                  <w:marRight w:val="0"/>
                  <w:marTop w:val="0"/>
                  <w:marBottom w:val="0"/>
                  <w:divBdr>
                    <w:top w:val="none" w:sz="0" w:space="0" w:color="auto"/>
                    <w:left w:val="none" w:sz="0" w:space="0" w:color="auto"/>
                    <w:bottom w:val="none" w:sz="0" w:space="0" w:color="auto"/>
                    <w:right w:val="none" w:sz="0" w:space="0" w:color="auto"/>
                  </w:divBdr>
                </w:div>
                <w:div w:id="1082482167">
                  <w:marLeft w:val="640"/>
                  <w:marRight w:val="0"/>
                  <w:marTop w:val="0"/>
                  <w:marBottom w:val="0"/>
                  <w:divBdr>
                    <w:top w:val="none" w:sz="0" w:space="0" w:color="auto"/>
                    <w:left w:val="none" w:sz="0" w:space="0" w:color="auto"/>
                    <w:bottom w:val="none" w:sz="0" w:space="0" w:color="auto"/>
                    <w:right w:val="none" w:sz="0" w:space="0" w:color="auto"/>
                  </w:divBdr>
                </w:div>
                <w:div w:id="2105832880">
                  <w:marLeft w:val="640"/>
                  <w:marRight w:val="0"/>
                  <w:marTop w:val="0"/>
                  <w:marBottom w:val="0"/>
                  <w:divBdr>
                    <w:top w:val="none" w:sz="0" w:space="0" w:color="auto"/>
                    <w:left w:val="none" w:sz="0" w:space="0" w:color="auto"/>
                    <w:bottom w:val="none" w:sz="0" w:space="0" w:color="auto"/>
                    <w:right w:val="none" w:sz="0" w:space="0" w:color="auto"/>
                  </w:divBdr>
                </w:div>
                <w:div w:id="2111973235">
                  <w:marLeft w:val="640"/>
                  <w:marRight w:val="0"/>
                  <w:marTop w:val="0"/>
                  <w:marBottom w:val="0"/>
                  <w:divBdr>
                    <w:top w:val="none" w:sz="0" w:space="0" w:color="auto"/>
                    <w:left w:val="none" w:sz="0" w:space="0" w:color="auto"/>
                    <w:bottom w:val="none" w:sz="0" w:space="0" w:color="auto"/>
                    <w:right w:val="none" w:sz="0" w:space="0" w:color="auto"/>
                  </w:divBdr>
                </w:div>
                <w:div w:id="2105805646">
                  <w:marLeft w:val="640"/>
                  <w:marRight w:val="0"/>
                  <w:marTop w:val="0"/>
                  <w:marBottom w:val="0"/>
                  <w:divBdr>
                    <w:top w:val="none" w:sz="0" w:space="0" w:color="auto"/>
                    <w:left w:val="none" w:sz="0" w:space="0" w:color="auto"/>
                    <w:bottom w:val="none" w:sz="0" w:space="0" w:color="auto"/>
                    <w:right w:val="none" w:sz="0" w:space="0" w:color="auto"/>
                  </w:divBdr>
                </w:div>
                <w:div w:id="1095907129">
                  <w:marLeft w:val="640"/>
                  <w:marRight w:val="0"/>
                  <w:marTop w:val="0"/>
                  <w:marBottom w:val="0"/>
                  <w:divBdr>
                    <w:top w:val="none" w:sz="0" w:space="0" w:color="auto"/>
                    <w:left w:val="none" w:sz="0" w:space="0" w:color="auto"/>
                    <w:bottom w:val="none" w:sz="0" w:space="0" w:color="auto"/>
                    <w:right w:val="none" w:sz="0" w:space="0" w:color="auto"/>
                  </w:divBdr>
                </w:div>
                <w:div w:id="225384730">
                  <w:marLeft w:val="640"/>
                  <w:marRight w:val="0"/>
                  <w:marTop w:val="0"/>
                  <w:marBottom w:val="0"/>
                  <w:divBdr>
                    <w:top w:val="none" w:sz="0" w:space="0" w:color="auto"/>
                    <w:left w:val="none" w:sz="0" w:space="0" w:color="auto"/>
                    <w:bottom w:val="none" w:sz="0" w:space="0" w:color="auto"/>
                    <w:right w:val="none" w:sz="0" w:space="0" w:color="auto"/>
                  </w:divBdr>
                </w:div>
                <w:div w:id="70591358">
                  <w:marLeft w:val="640"/>
                  <w:marRight w:val="0"/>
                  <w:marTop w:val="0"/>
                  <w:marBottom w:val="0"/>
                  <w:divBdr>
                    <w:top w:val="none" w:sz="0" w:space="0" w:color="auto"/>
                    <w:left w:val="none" w:sz="0" w:space="0" w:color="auto"/>
                    <w:bottom w:val="none" w:sz="0" w:space="0" w:color="auto"/>
                    <w:right w:val="none" w:sz="0" w:space="0" w:color="auto"/>
                  </w:divBdr>
                </w:div>
                <w:div w:id="891966431">
                  <w:marLeft w:val="640"/>
                  <w:marRight w:val="0"/>
                  <w:marTop w:val="0"/>
                  <w:marBottom w:val="0"/>
                  <w:divBdr>
                    <w:top w:val="none" w:sz="0" w:space="0" w:color="auto"/>
                    <w:left w:val="none" w:sz="0" w:space="0" w:color="auto"/>
                    <w:bottom w:val="none" w:sz="0" w:space="0" w:color="auto"/>
                    <w:right w:val="none" w:sz="0" w:space="0" w:color="auto"/>
                  </w:divBdr>
                </w:div>
                <w:div w:id="814949061">
                  <w:marLeft w:val="640"/>
                  <w:marRight w:val="0"/>
                  <w:marTop w:val="0"/>
                  <w:marBottom w:val="0"/>
                  <w:divBdr>
                    <w:top w:val="none" w:sz="0" w:space="0" w:color="auto"/>
                    <w:left w:val="none" w:sz="0" w:space="0" w:color="auto"/>
                    <w:bottom w:val="none" w:sz="0" w:space="0" w:color="auto"/>
                    <w:right w:val="none" w:sz="0" w:space="0" w:color="auto"/>
                  </w:divBdr>
                </w:div>
                <w:div w:id="1708985949">
                  <w:marLeft w:val="640"/>
                  <w:marRight w:val="0"/>
                  <w:marTop w:val="0"/>
                  <w:marBottom w:val="0"/>
                  <w:divBdr>
                    <w:top w:val="none" w:sz="0" w:space="0" w:color="auto"/>
                    <w:left w:val="none" w:sz="0" w:space="0" w:color="auto"/>
                    <w:bottom w:val="none" w:sz="0" w:space="0" w:color="auto"/>
                    <w:right w:val="none" w:sz="0" w:space="0" w:color="auto"/>
                  </w:divBdr>
                </w:div>
                <w:div w:id="39330298">
                  <w:marLeft w:val="640"/>
                  <w:marRight w:val="0"/>
                  <w:marTop w:val="0"/>
                  <w:marBottom w:val="0"/>
                  <w:divBdr>
                    <w:top w:val="none" w:sz="0" w:space="0" w:color="auto"/>
                    <w:left w:val="none" w:sz="0" w:space="0" w:color="auto"/>
                    <w:bottom w:val="none" w:sz="0" w:space="0" w:color="auto"/>
                    <w:right w:val="none" w:sz="0" w:space="0" w:color="auto"/>
                  </w:divBdr>
                </w:div>
                <w:div w:id="364988857">
                  <w:marLeft w:val="640"/>
                  <w:marRight w:val="0"/>
                  <w:marTop w:val="0"/>
                  <w:marBottom w:val="0"/>
                  <w:divBdr>
                    <w:top w:val="none" w:sz="0" w:space="0" w:color="auto"/>
                    <w:left w:val="none" w:sz="0" w:space="0" w:color="auto"/>
                    <w:bottom w:val="none" w:sz="0" w:space="0" w:color="auto"/>
                    <w:right w:val="none" w:sz="0" w:space="0" w:color="auto"/>
                  </w:divBdr>
                </w:div>
                <w:div w:id="1812212167">
                  <w:marLeft w:val="640"/>
                  <w:marRight w:val="0"/>
                  <w:marTop w:val="0"/>
                  <w:marBottom w:val="0"/>
                  <w:divBdr>
                    <w:top w:val="none" w:sz="0" w:space="0" w:color="auto"/>
                    <w:left w:val="none" w:sz="0" w:space="0" w:color="auto"/>
                    <w:bottom w:val="none" w:sz="0" w:space="0" w:color="auto"/>
                    <w:right w:val="none" w:sz="0" w:space="0" w:color="auto"/>
                  </w:divBdr>
                </w:div>
                <w:div w:id="1498304663">
                  <w:marLeft w:val="640"/>
                  <w:marRight w:val="0"/>
                  <w:marTop w:val="0"/>
                  <w:marBottom w:val="0"/>
                  <w:divBdr>
                    <w:top w:val="none" w:sz="0" w:space="0" w:color="auto"/>
                    <w:left w:val="none" w:sz="0" w:space="0" w:color="auto"/>
                    <w:bottom w:val="none" w:sz="0" w:space="0" w:color="auto"/>
                    <w:right w:val="none" w:sz="0" w:space="0" w:color="auto"/>
                  </w:divBdr>
                </w:div>
                <w:div w:id="1093625627">
                  <w:marLeft w:val="640"/>
                  <w:marRight w:val="0"/>
                  <w:marTop w:val="0"/>
                  <w:marBottom w:val="0"/>
                  <w:divBdr>
                    <w:top w:val="none" w:sz="0" w:space="0" w:color="auto"/>
                    <w:left w:val="none" w:sz="0" w:space="0" w:color="auto"/>
                    <w:bottom w:val="none" w:sz="0" w:space="0" w:color="auto"/>
                    <w:right w:val="none" w:sz="0" w:space="0" w:color="auto"/>
                  </w:divBdr>
                </w:div>
                <w:div w:id="686520678">
                  <w:marLeft w:val="640"/>
                  <w:marRight w:val="0"/>
                  <w:marTop w:val="0"/>
                  <w:marBottom w:val="0"/>
                  <w:divBdr>
                    <w:top w:val="none" w:sz="0" w:space="0" w:color="auto"/>
                    <w:left w:val="none" w:sz="0" w:space="0" w:color="auto"/>
                    <w:bottom w:val="none" w:sz="0" w:space="0" w:color="auto"/>
                    <w:right w:val="none" w:sz="0" w:space="0" w:color="auto"/>
                  </w:divBdr>
                </w:div>
                <w:div w:id="1603567059">
                  <w:marLeft w:val="640"/>
                  <w:marRight w:val="0"/>
                  <w:marTop w:val="0"/>
                  <w:marBottom w:val="0"/>
                  <w:divBdr>
                    <w:top w:val="none" w:sz="0" w:space="0" w:color="auto"/>
                    <w:left w:val="none" w:sz="0" w:space="0" w:color="auto"/>
                    <w:bottom w:val="none" w:sz="0" w:space="0" w:color="auto"/>
                    <w:right w:val="none" w:sz="0" w:space="0" w:color="auto"/>
                  </w:divBdr>
                </w:div>
                <w:div w:id="993413796">
                  <w:marLeft w:val="640"/>
                  <w:marRight w:val="0"/>
                  <w:marTop w:val="0"/>
                  <w:marBottom w:val="0"/>
                  <w:divBdr>
                    <w:top w:val="none" w:sz="0" w:space="0" w:color="auto"/>
                    <w:left w:val="none" w:sz="0" w:space="0" w:color="auto"/>
                    <w:bottom w:val="none" w:sz="0" w:space="0" w:color="auto"/>
                    <w:right w:val="none" w:sz="0" w:space="0" w:color="auto"/>
                  </w:divBdr>
                </w:div>
                <w:div w:id="439762987">
                  <w:marLeft w:val="640"/>
                  <w:marRight w:val="0"/>
                  <w:marTop w:val="0"/>
                  <w:marBottom w:val="0"/>
                  <w:divBdr>
                    <w:top w:val="none" w:sz="0" w:space="0" w:color="auto"/>
                    <w:left w:val="none" w:sz="0" w:space="0" w:color="auto"/>
                    <w:bottom w:val="none" w:sz="0" w:space="0" w:color="auto"/>
                    <w:right w:val="none" w:sz="0" w:space="0" w:color="auto"/>
                  </w:divBdr>
                </w:div>
                <w:div w:id="1050812661">
                  <w:marLeft w:val="640"/>
                  <w:marRight w:val="0"/>
                  <w:marTop w:val="0"/>
                  <w:marBottom w:val="0"/>
                  <w:divBdr>
                    <w:top w:val="none" w:sz="0" w:space="0" w:color="auto"/>
                    <w:left w:val="none" w:sz="0" w:space="0" w:color="auto"/>
                    <w:bottom w:val="none" w:sz="0" w:space="0" w:color="auto"/>
                    <w:right w:val="none" w:sz="0" w:space="0" w:color="auto"/>
                  </w:divBdr>
                </w:div>
                <w:div w:id="2008749150">
                  <w:marLeft w:val="640"/>
                  <w:marRight w:val="0"/>
                  <w:marTop w:val="0"/>
                  <w:marBottom w:val="0"/>
                  <w:divBdr>
                    <w:top w:val="none" w:sz="0" w:space="0" w:color="auto"/>
                    <w:left w:val="none" w:sz="0" w:space="0" w:color="auto"/>
                    <w:bottom w:val="none" w:sz="0" w:space="0" w:color="auto"/>
                    <w:right w:val="none" w:sz="0" w:space="0" w:color="auto"/>
                  </w:divBdr>
                </w:div>
                <w:div w:id="1856771701">
                  <w:marLeft w:val="640"/>
                  <w:marRight w:val="0"/>
                  <w:marTop w:val="0"/>
                  <w:marBottom w:val="0"/>
                  <w:divBdr>
                    <w:top w:val="none" w:sz="0" w:space="0" w:color="auto"/>
                    <w:left w:val="none" w:sz="0" w:space="0" w:color="auto"/>
                    <w:bottom w:val="none" w:sz="0" w:space="0" w:color="auto"/>
                    <w:right w:val="none" w:sz="0" w:space="0" w:color="auto"/>
                  </w:divBdr>
                </w:div>
                <w:div w:id="672416608">
                  <w:marLeft w:val="640"/>
                  <w:marRight w:val="0"/>
                  <w:marTop w:val="0"/>
                  <w:marBottom w:val="0"/>
                  <w:divBdr>
                    <w:top w:val="none" w:sz="0" w:space="0" w:color="auto"/>
                    <w:left w:val="none" w:sz="0" w:space="0" w:color="auto"/>
                    <w:bottom w:val="none" w:sz="0" w:space="0" w:color="auto"/>
                    <w:right w:val="none" w:sz="0" w:space="0" w:color="auto"/>
                  </w:divBdr>
                </w:div>
                <w:div w:id="1240359639">
                  <w:marLeft w:val="640"/>
                  <w:marRight w:val="0"/>
                  <w:marTop w:val="0"/>
                  <w:marBottom w:val="0"/>
                  <w:divBdr>
                    <w:top w:val="none" w:sz="0" w:space="0" w:color="auto"/>
                    <w:left w:val="none" w:sz="0" w:space="0" w:color="auto"/>
                    <w:bottom w:val="none" w:sz="0" w:space="0" w:color="auto"/>
                    <w:right w:val="none" w:sz="0" w:space="0" w:color="auto"/>
                  </w:divBdr>
                </w:div>
                <w:div w:id="1795949355">
                  <w:marLeft w:val="640"/>
                  <w:marRight w:val="0"/>
                  <w:marTop w:val="0"/>
                  <w:marBottom w:val="0"/>
                  <w:divBdr>
                    <w:top w:val="none" w:sz="0" w:space="0" w:color="auto"/>
                    <w:left w:val="none" w:sz="0" w:space="0" w:color="auto"/>
                    <w:bottom w:val="none" w:sz="0" w:space="0" w:color="auto"/>
                    <w:right w:val="none" w:sz="0" w:space="0" w:color="auto"/>
                  </w:divBdr>
                </w:div>
                <w:div w:id="223180171">
                  <w:marLeft w:val="640"/>
                  <w:marRight w:val="0"/>
                  <w:marTop w:val="0"/>
                  <w:marBottom w:val="0"/>
                  <w:divBdr>
                    <w:top w:val="none" w:sz="0" w:space="0" w:color="auto"/>
                    <w:left w:val="none" w:sz="0" w:space="0" w:color="auto"/>
                    <w:bottom w:val="none" w:sz="0" w:space="0" w:color="auto"/>
                    <w:right w:val="none" w:sz="0" w:space="0" w:color="auto"/>
                  </w:divBdr>
                </w:div>
                <w:div w:id="113908791">
                  <w:marLeft w:val="640"/>
                  <w:marRight w:val="0"/>
                  <w:marTop w:val="0"/>
                  <w:marBottom w:val="0"/>
                  <w:divBdr>
                    <w:top w:val="none" w:sz="0" w:space="0" w:color="auto"/>
                    <w:left w:val="none" w:sz="0" w:space="0" w:color="auto"/>
                    <w:bottom w:val="none" w:sz="0" w:space="0" w:color="auto"/>
                    <w:right w:val="none" w:sz="0" w:space="0" w:color="auto"/>
                  </w:divBdr>
                </w:div>
                <w:div w:id="1872110260">
                  <w:marLeft w:val="640"/>
                  <w:marRight w:val="0"/>
                  <w:marTop w:val="0"/>
                  <w:marBottom w:val="0"/>
                  <w:divBdr>
                    <w:top w:val="none" w:sz="0" w:space="0" w:color="auto"/>
                    <w:left w:val="none" w:sz="0" w:space="0" w:color="auto"/>
                    <w:bottom w:val="none" w:sz="0" w:space="0" w:color="auto"/>
                    <w:right w:val="none" w:sz="0" w:space="0" w:color="auto"/>
                  </w:divBdr>
                </w:div>
                <w:div w:id="1586107633">
                  <w:marLeft w:val="640"/>
                  <w:marRight w:val="0"/>
                  <w:marTop w:val="0"/>
                  <w:marBottom w:val="0"/>
                  <w:divBdr>
                    <w:top w:val="none" w:sz="0" w:space="0" w:color="auto"/>
                    <w:left w:val="none" w:sz="0" w:space="0" w:color="auto"/>
                    <w:bottom w:val="none" w:sz="0" w:space="0" w:color="auto"/>
                    <w:right w:val="none" w:sz="0" w:space="0" w:color="auto"/>
                  </w:divBdr>
                </w:div>
                <w:div w:id="2052457679">
                  <w:marLeft w:val="640"/>
                  <w:marRight w:val="0"/>
                  <w:marTop w:val="0"/>
                  <w:marBottom w:val="0"/>
                  <w:divBdr>
                    <w:top w:val="none" w:sz="0" w:space="0" w:color="auto"/>
                    <w:left w:val="none" w:sz="0" w:space="0" w:color="auto"/>
                    <w:bottom w:val="none" w:sz="0" w:space="0" w:color="auto"/>
                    <w:right w:val="none" w:sz="0" w:space="0" w:color="auto"/>
                  </w:divBdr>
                </w:div>
                <w:div w:id="67777176">
                  <w:marLeft w:val="640"/>
                  <w:marRight w:val="0"/>
                  <w:marTop w:val="0"/>
                  <w:marBottom w:val="0"/>
                  <w:divBdr>
                    <w:top w:val="none" w:sz="0" w:space="0" w:color="auto"/>
                    <w:left w:val="none" w:sz="0" w:space="0" w:color="auto"/>
                    <w:bottom w:val="none" w:sz="0" w:space="0" w:color="auto"/>
                    <w:right w:val="none" w:sz="0" w:space="0" w:color="auto"/>
                  </w:divBdr>
                </w:div>
                <w:div w:id="127207557">
                  <w:marLeft w:val="640"/>
                  <w:marRight w:val="0"/>
                  <w:marTop w:val="0"/>
                  <w:marBottom w:val="0"/>
                  <w:divBdr>
                    <w:top w:val="none" w:sz="0" w:space="0" w:color="auto"/>
                    <w:left w:val="none" w:sz="0" w:space="0" w:color="auto"/>
                    <w:bottom w:val="none" w:sz="0" w:space="0" w:color="auto"/>
                    <w:right w:val="none" w:sz="0" w:space="0" w:color="auto"/>
                  </w:divBdr>
                </w:div>
                <w:div w:id="1845390105">
                  <w:marLeft w:val="640"/>
                  <w:marRight w:val="0"/>
                  <w:marTop w:val="0"/>
                  <w:marBottom w:val="0"/>
                  <w:divBdr>
                    <w:top w:val="none" w:sz="0" w:space="0" w:color="auto"/>
                    <w:left w:val="none" w:sz="0" w:space="0" w:color="auto"/>
                    <w:bottom w:val="none" w:sz="0" w:space="0" w:color="auto"/>
                    <w:right w:val="none" w:sz="0" w:space="0" w:color="auto"/>
                  </w:divBdr>
                </w:div>
              </w:divsChild>
            </w:div>
            <w:div w:id="797574023">
              <w:marLeft w:val="0"/>
              <w:marRight w:val="0"/>
              <w:marTop w:val="0"/>
              <w:marBottom w:val="0"/>
              <w:divBdr>
                <w:top w:val="none" w:sz="0" w:space="0" w:color="auto"/>
                <w:left w:val="none" w:sz="0" w:space="0" w:color="auto"/>
                <w:bottom w:val="none" w:sz="0" w:space="0" w:color="auto"/>
                <w:right w:val="none" w:sz="0" w:space="0" w:color="auto"/>
              </w:divBdr>
              <w:divsChild>
                <w:div w:id="1901943669">
                  <w:marLeft w:val="640"/>
                  <w:marRight w:val="0"/>
                  <w:marTop w:val="0"/>
                  <w:marBottom w:val="0"/>
                  <w:divBdr>
                    <w:top w:val="none" w:sz="0" w:space="0" w:color="auto"/>
                    <w:left w:val="none" w:sz="0" w:space="0" w:color="auto"/>
                    <w:bottom w:val="none" w:sz="0" w:space="0" w:color="auto"/>
                    <w:right w:val="none" w:sz="0" w:space="0" w:color="auto"/>
                  </w:divBdr>
                </w:div>
                <w:div w:id="774448423">
                  <w:marLeft w:val="640"/>
                  <w:marRight w:val="0"/>
                  <w:marTop w:val="0"/>
                  <w:marBottom w:val="0"/>
                  <w:divBdr>
                    <w:top w:val="none" w:sz="0" w:space="0" w:color="auto"/>
                    <w:left w:val="none" w:sz="0" w:space="0" w:color="auto"/>
                    <w:bottom w:val="none" w:sz="0" w:space="0" w:color="auto"/>
                    <w:right w:val="none" w:sz="0" w:space="0" w:color="auto"/>
                  </w:divBdr>
                </w:div>
                <w:div w:id="1349134691">
                  <w:marLeft w:val="640"/>
                  <w:marRight w:val="0"/>
                  <w:marTop w:val="0"/>
                  <w:marBottom w:val="0"/>
                  <w:divBdr>
                    <w:top w:val="none" w:sz="0" w:space="0" w:color="auto"/>
                    <w:left w:val="none" w:sz="0" w:space="0" w:color="auto"/>
                    <w:bottom w:val="none" w:sz="0" w:space="0" w:color="auto"/>
                    <w:right w:val="none" w:sz="0" w:space="0" w:color="auto"/>
                  </w:divBdr>
                </w:div>
                <w:div w:id="1544170529">
                  <w:marLeft w:val="640"/>
                  <w:marRight w:val="0"/>
                  <w:marTop w:val="0"/>
                  <w:marBottom w:val="0"/>
                  <w:divBdr>
                    <w:top w:val="none" w:sz="0" w:space="0" w:color="auto"/>
                    <w:left w:val="none" w:sz="0" w:space="0" w:color="auto"/>
                    <w:bottom w:val="none" w:sz="0" w:space="0" w:color="auto"/>
                    <w:right w:val="none" w:sz="0" w:space="0" w:color="auto"/>
                  </w:divBdr>
                </w:div>
                <w:div w:id="276135333">
                  <w:marLeft w:val="640"/>
                  <w:marRight w:val="0"/>
                  <w:marTop w:val="0"/>
                  <w:marBottom w:val="0"/>
                  <w:divBdr>
                    <w:top w:val="none" w:sz="0" w:space="0" w:color="auto"/>
                    <w:left w:val="none" w:sz="0" w:space="0" w:color="auto"/>
                    <w:bottom w:val="none" w:sz="0" w:space="0" w:color="auto"/>
                    <w:right w:val="none" w:sz="0" w:space="0" w:color="auto"/>
                  </w:divBdr>
                </w:div>
                <w:div w:id="1036075890">
                  <w:marLeft w:val="640"/>
                  <w:marRight w:val="0"/>
                  <w:marTop w:val="0"/>
                  <w:marBottom w:val="0"/>
                  <w:divBdr>
                    <w:top w:val="none" w:sz="0" w:space="0" w:color="auto"/>
                    <w:left w:val="none" w:sz="0" w:space="0" w:color="auto"/>
                    <w:bottom w:val="none" w:sz="0" w:space="0" w:color="auto"/>
                    <w:right w:val="none" w:sz="0" w:space="0" w:color="auto"/>
                  </w:divBdr>
                </w:div>
                <w:div w:id="306321154">
                  <w:marLeft w:val="640"/>
                  <w:marRight w:val="0"/>
                  <w:marTop w:val="0"/>
                  <w:marBottom w:val="0"/>
                  <w:divBdr>
                    <w:top w:val="none" w:sz="0" w:space="0" w:color="auto"/>
                    <w:left w:val="none" w:sz="0" w:space="0" w:color="auto"/>
                    <w:bottom w:val="none" w:sz="0" w:space="0" w:color="auto"/>
                    <w:right w:val="none" w:sz="0" w:space="0" w:color="auto"/>
                  </w:divBdr>
                </w:div>
                <w:div w:id="755978336">
                  <w:marLeft w:val="640"/>
                  <w:marRight w:val="0"/>
                  <w:marTop w:val="0"/>
                  <w:marBottom w:val="0"/>
                  <w:divBdr>
                    <w:top w:val="none" w:sz="0" w:space="0" w:color="auto"/>
                    <w:left w:val="none" w:sz="0" w:space="0" w:color="auto"/>
                    <w:bottom w:val="none" w:sz="0" w:space="0" w:color="auto"/>
                    <w:right w:val="none" w:sz="0" w:space="0" w:color="auto"/>
                  </w:divBdr>
                </w:div>
                <w:div w:id="216087632">
                  <w:marLeft w:val="640"/>
                  <w:marRight w:val="0"/>
                  <w:marTop w:val="0"/>
                  <w:marBottom w:val="0"/>
                  <w:divBdr>
                    <w:top w:val="none" w:sz="0" w:space="0" w:color="auto"/>
                    <w:left w:val="none" w:sz="0" w:space="0" w:color="auto"/>
                    <w:bottom w:val="none" w:sz="0" w:space="0" w:color="auto"/>
                    <w:right w:val="none" w:sz="0" w:space="0" w:color="auto"/>
                  </w:divBdr>
                </w:div>
                <w:div w:id="1966693958">
                  <w:marLeft w:val="640"/>
                  <w:marRight w:val="0"/>
                  <w:marTop w:val="0"/>
                  <w:marBottom w:val="0"/>
                  <w:divBdr>
                    <w:top w:val="none" w:sz="0" w:space="0" w:color="auto"/>
                    <w:left w:val="none" w:sz="0" w:space="0" w:color="auto"/>
                    <w:bottom w:val="none" w:sz="0" w:space="0" w:color="auto"/>
                    <w:right w:val="none" w:sz="0" w:space="0" w:color="auto"/>
                  </w:divBdr>
                </w:div>
                <w:div w:id="971442619">
                  <w:marLeft w:val="640"/>
                  <w:marRight w:val="0"/>
                  <w:marTop w:val="0"/>
                  <w:marBottom w:val="0"/>
                  <w:divBdr>
                    <w:top w:val="none" w:sz="0" w:space="0" w:color="auto"/>
                    <w:left w:val="none" w:sz="0" w:space="0" w:color="auto"/>
                    <w:bottom w:val="none" w:sz="0" w:space="0" w:color="auto"/>
                    <w:right w:val="none" w:sz="0" w:space="0" w:color="auto"/>
                  </w:divBdr>
                </w:div>
                <w:div w:id="1376613377">
                  <w:marLeft w:val="640"/>
                  <w:marRight w:val="0"/>
                  <w:marTop w:val="0"/>
                  <w:marBottom w:val="0"/>
                  <w:divBdr>
                    <w:top w:val="none" w:sz="0" w:space="0" w:color="auto"/>
                    <w:left w:val="none" w:sz="0" w:space="0" w:color="auto"/>
                    <w:bottom w:val="none" w:sz="0" w:space="0" w:color="auto"/>
                    <w:right w:val="none" w:sz="0" w:space="0" w:color="auto"/>
                  </w:divBdr>
                </w:div>
                <w:div w:id="1763720613">
                  <w:marLeft w:val="640"/>
                  <w:marRight w:val="0"/>
                  <w:marTop w:val="0"/>
                  <w:marBottom w:val="0"/>
                  <w:divBdr>
                    <w:top w:val="none" w:sz="0" w:space="0" w:color="auto"/>
                    <w:left w:val="none" w:sz="0" w:space="0" w:color="auto"/>
                    <w:bottom w:val="none" w:sz="0" w:space="0" w:color="auto"/>
                    <w:right w:val="none" w:sz="0" w:space="0" w:color="auto"/>
                  </w:divBdr>
                </w:div>
                <w:div w:id="236281502">
                  <w:marLeft w:val="640"/>
                  <w:marRight w:val="0"/>
                  <w:marTop w:val="0"/>
                  <w:marBottom w:val="0"/>
                  <w:divBdr>
                    <w:top w:val="none" w:sz="0" w:space="0" w:color="auto"/>
                    <w:left w:val="none" w:sz="0" w:space="0" w:color="auto"/>
                    <w:bottom w:val="none" w:sz="0" w:space="0" w:color="auto"/>
                    <w:right w:val="none" w:sz="0" w:space="0" w:color="auto"/>
                  </w:divBdr>
                </w:div>
                <w:div w:id="1696030088">
                  <w:marLeft w:val="640"/>
                  <w:marRight w:val="0"/>
                  <w:marTop w:val="0"/>
                  <w:marBottom w:val="0"/>
                  <w:divBdr>
                    <w:top w:val="none" w:sz="0" w:space="0" w:color="auto"/>
                    <w:left w:val="none" w:sz="0" w:space="0" w:color="auto"/>
                    <w:bottom w:val="none" w:sz="0" w:space="0" w:color="auto"/>
                    <w:right w:val="none" w:sz="0" w:space="0" w:color="auto"/>
                  </w:divBdr>
                </w:div>
                <w:div w:id="1372652354">
                  <w:marLeft w:val="640"/>
                  <w:marRight w:val="0"/>
                  <w:marTop w:val="0"/>
                  <w:marBottom w:val="0"/>
                  <w:divBdr>
                    <w:top w:val="none" w:sz="0" w:space="0" w:color="auto"/>
                    <w:left w:val="none" w:sz="0" w:space="0" w:color="auto"/>
                    <w:bottom w:val="none" w:sz="0" w:space="0" w:color="auto"/>
                    <w:right w:val="none" w:sz="0" w:space="0" w:color="auto"/>
                  </w:divBdr>
                </w:div>
                <w:div w:id="1925873499">
                  <w:marLeft w:val="640"/>
                  <w:marRight w:val="0"/>
                  <w:marTop w:val="0"/>
                  <w:marBottom w:val="0"/>
                  <w:divBdr>
                    <w:top w:val="none" w:sz="0" w:space="0" w:color="auto"/>
                    <w:left w:val="none" w:sz="0" w:space="0" w:color="auto"/>
                    <w:bottom w:val="none" w:sz="0" w:space="0" w:color="auto"/>
                    <w:right w:val="none" w:sz="0" w:space="0" w:color="auto"/>
                  </w:divBdr>
                </w:div>
                <w:div w:id="1989937098">
                  <w:marLeft w:val="640"/>
                  <w:marRight w:val="0"/>
                  <w:marTop w:val="0"/>
                  <w:marBottom w:val="0"/>
                  <w:divBdr>
                    <w:top w:val="none" w:sz="0" w:space="0" w:color="auto"/>
                    <w:left w:val="none" w:sz="0" w:space="0" w:color="auto"/>
                    <w:bottom w:val="none" w:sz="0" w:space="0" w:color="auto"/>
                    <w:right w:val="none" w:sz="0" w:space="0" w:color="auto"/>
                  </w:divBdr>
                </w:div>
                <w:div w:id="1263344019">
                  <w:marLeft w:val="640"/>
                  <w:marRight w:val="0"/>
                  <w:marTop w:val="0"/>
                  <w:marBottom w:val="0"/>
                  <w:divBdr>
                    <w:top w:val="none" w:sz="0" w:space="0" w:color="auto"/>
                    <w:left w:val="none" w:sz="0" w:space="0" w:color="auto"/>
                    <w:bottom w:val="none" w:sz="0" w:space="0" w:color="auto"/>
                    <w:right w:val="none" w:sz="0" w:space="0" w:color="auto"/>
                  </w:divBdr>
                </w:div>
                <w:div w:id="763721247">
                  <w:marLeft w:val="640"/>
                  <w:marRight w:val="0"/>
                  <w:marTop w:val="0"/>
                  <w:marBottom w:val="0"/>
                  <w:divBdr>
                    <w:top w:val="none" w:sz="0" w:space="0" w:color="auto"/>
                    <w:left w:val="none" w:sz="0" w:space="0" w:color="auto"/>
                    <w:bottom w:val="none" w:sz="0" w:space="0" w:color="auto"/>
                    <w:right w:val="none" w:sz="0" w:space="0" w:color="auto"/>
                  </w:divBdr>
                </w:div>
                <w:div w:id="624506409">
                  <w:marLeft w:val="640"/>
                  <w:marRight w:val="0"/>
                  <w:marTop w:val="0"/>
                  <w:marBottom w:val="0"/>
                  <w:divBdr>
                    <w:top w:val="none" w:sz="0" w:space="0" w:color="auto"/>
                    <w:left w:val="none" w:sz="0" w:space="0" w:color="auto"/>
                    <w:bottom w:val="none" w:sz="0" w:space="0" w:color="auto"/>
                    <w:right w:val="none" w:sz="0" w:space="0" w:color="auto"/>
                  </w:divBdr>
                </w:div>
                <w:div w:id="1521160939">
                  <w:marLeft w:val="640"/>
                  <w:marRight w:val="0"/>
                  <w:marTop w:val="0"/>
                  <w:marBottom w:val="0"/>
                  <w:divBdr>
                    <w:top w:val="none" w:sz="0" w:space="0" w:color="auto"/>
                    <w:left w:val="none" w:sz="0" w:space="0" w:color="auto"/>
                    <w:bottom w:val="none" w:sz="0" w:space="0" w:color="auto"/>
                    <w:right w:val="none" w:sz="0" w:space="0" w:color="auto"/>
                  </w:divBdr>
                </w:div>
                <w:div w:id="1003360432">
                  <w:marLeft w:val="640"/>
                  <w:marRight w:val="0"/>
                  <w:marTop w:val="0"/>
                  <w:marBottom w:val="0"/>
                  <w:divBdr>
                    <w:top w:val="none" w:sz="0" w:space="0" w:color="auto"/>
                    <w:left w:val="none" w:sz="0" w:space="0" w:color="auto"/>
                    <w:bottom w:val="none" w:sz="0" w:space="0" w:color="auto"/>
                    <w:right w:val="none" w:sz="0" w:space="0" w:color="auto"/>
                  </w:divBdr>
                </w:div>
                <w:div w:id="1102412019">
                  <w:marLeft w:val="640"/>
                  <w:marRight w:val="0"/>
                  <w:marTop w:val="0"/>
                  <w:marBottom w:val="0"/>
                  <w:divBdr>
                    <w:top w:val="none" w:sz="0" w:space="0" w:color="auto"/>
                    <w:left w:val="none" w:sz="0" w:space="0" w:color="auto"/>
                    <w:bottom w:val="none" w:sz="0" w:space="0" w:color="auto"/>
                    <w:right w:val="none" w:sz="0" w:space="0" w:color="auto"/>
                  </w:divBdr>
                </w:div>
                <w:div w:id="949897547">
                  <w:marLeft w:val="640"/>
                  <w:marRight w:val="0"/>
                  <w:marTop w:val="0"/>
                  <w:marBottom w:val="0"/>
                  <w:divBdr>
                    <w:top w:val="none" w:sz="0" w:space="0" w:color="auto"/>
                    <w:left w:val="none" w:sz="0" w:space="0" w:color="auto"/>
                    <w:bottom w:val="none" w:sz="0" w:space="0" w:color="auto"/>
                    <w:right w:val="none" w:sz="0" w:space="0" w:color="auto"/>
                  </w:divBdr>
                </w:div>
                <w:div w:id="1788504783">
                  <w:marLeft w:val="640"/>
                  <w:marRight w:val="0"/>
                  <w:marTop w:val="0"/>
                  <w:marBottom w:val="0"/>
                  <w:divBdr>
                    <w:top w:val="none" w:sz="0" w:space="0" w:color="auto"/>
                    <w:left w:val="none" w:sz="0" w:space="0" w:color="auto"/>
                    <w:bottom w:val="none" w:sz="0" w:space="0" w:color="auto"/>
                    <w:right w:val="none" w:sz="0" w:space="0" w:color="auto"/>
                  </w:divBdr>
                </w:div>
                <w:div w:id="829977807">
                  <w:marLeft w:val="640"/>
                  <w:marRight w:val="0"/>
                  <w:marTop w:val="0"/>
                  <w:marBottom w:val="0"/>
                  <w:divBdr>
                    <w:top w:val="none" w:sz="0" w:space="0" w:color="auto"/>
                    <w:left w:val="none" w:sz="0" w:space="0" w:color="auto"/>
                    <w:bottom w:val="none" w:sz="0" w:space="0" w:color="auto"/>
                    <w:right w:val="none" w:sz="0" w:space="0" w:color="auto"/>
                  </w:divBdr>
                </w:div>
                <w:div w:id="1298103754">
                  <w:marLeft w:val="640"/>
                  <w:marRight w:val="0"/>
                  <w:marTop w:val="0"/>
                  <w:marBottom w:val="0"/>
                  <w:divBdr>
                    <w:top w:val="none" w:sz="0" w:space="0" w:color="auto"/>
                    <w:left w:val="none" w:sz="0" w:space="0" w:color="auto"/>
                    <w:bottom w:val="none" w:sz="0" w:space="0" w:color="auto"/>
                    <w:right w:val="none" w:sz="0" w:space="0" w:color="auto"/>
                  </w:divBdr>
                </w:div>
                <w:div w:id="1234581644">
                  <w:marLeft w:val="640"/>
                  <w:marRight w:val="0"/>
                  <w:marTop w:val="0"/>
                  <w:marBottom w:val="0"/>
                  <w:divBdr>
                    <w:top w:val="none" w:sz="0" w:space="0" w:color="auto"/>
                    <w:left w:val="none" w:sz="0" w:space="0" w:color="auto"/>
                    <w:bottom w:val="none" w:sz="0" w:space="0" w:color="auto"/>
                    <w:right w:val="none" w:sz="0" w:space="0" w:color="auto"/>
                  </w:divBdr>
                </w:div>
                <w:div w:id="2052531215">
                  <w:marLeft w:val="640"/>
                  <w:marRight w:val="0"/>
                  <w:marTop w:val="0"/>
                  <w:marBottom w:val="0"/>
                  <w:divBdr>
                    <w:top w:val="none" w:sz="0" w:space="0" w:color="auto"/>
                    <w:left w:val="none" w:sz="0" w:space="0" w:color="auto"/>
                    <w:bottom w:val="none" w:sz="0" w:space="0" w:color="auto"/>
                    <w:right w:val="none" w:sz="0" w:space="0" w:color="auto"/>
                  </w:divBdr>
                </w:div>
                <w:div w:id="1582330320">
                  <w:marLeft w:val="640"/>
                  <w:marRight w:val="0"/>
                  <w:marTop w:val="0"/>
                  <w:marBottom w:val="0"/>
                  <w:divBdr>
                    <w:top w:val="none" w:sz="0" w:space="0" w:color="auto"/>
                    <w:left w:val="none" w:sz="0" w:space="0" w:color="auto"/>
                    <w:bottom w:val="none" w:sz="0" w:space="0" w:color="auto"/>
                    <w:right w:val="none" w:sz="0" w:space="0" w:color="auto"/>
                  </w:divBdr>
                </w:div>
                <w:div w:id="1764033516">
                  <w:marLeft w:val="640"/>
                  <w:marRight w:val="0"/>
                  <w:marTop w:val="0"/>
                  <w:marBottom w:val="0"/>
                  <w:divBdr>
                    <w:top w:val="none" w:sz="0" w:space="0" w:color="auto"/>
                    <w:left w:val="none" w:sz="0" w:space="0" w:color="auto"/>
                    <w:bottom w:val="none" w:sz="0" w:space="0" w:color="auto"/>
                    <w:right w:val="none" w:sz="0" w:space="0" w:color="auto"/>
                  </w:divBdr>
                </w:div>
                <w:div w:id="192816425">
                  <w:marLeft w:val="640"/>
                  <w:marRight w:val="0"/>
                  <w:marTop w:val="0"/>
                  <w:marBottom w:val="0"/>
                  <w:divBdr>
                    <w:top w:val="none" w:sz="0" w:space="0" w:color="auto"/>
                    <w:left w:val="none" w:sz="0" w:space="0" w:color="auto"/>
                    <w:bottom w:val="none" w:sz="0" w:space="0" w:color="auto"/>
                    <w:right w:val="none" w:sz="0" w:space="0" w:color="auto"/>
                  </w:divBdr>
                </w:div>
                <w:div w:id="980043609">
                  <w:marLeft w:val="640"/>
                  <w:marRight w:val="0"/>
                  <w:marTop w:val="0"/>
                  <w:marBottom w:val="0"/>
                  <w:divBdr>
                    <w:top w:val="none" w:sz="0" w:space="0" w:color="auto"/>
                    <w:left w:val="none" w:sz="0" w:space="0" w:color="auto"/>
                    <w:bottom w:val="none" w:sz="0" w:space="0" w:color="auto"/>
                    <w:right w:val="none" w:sz="0" w:space="0" w:color="auto"/>
                  </w:divBdr>
                </w:div>
              </w:divsChild>
            </w:div>
            <w:div w:id="1161854366">
              <w:marLeft w:val="0"/>
              <w:marRight w:val="0"/>
              <w:marTop w:val="0"/>
              <w:marBottom w:val="0"/>
              <w:divBdr>
                <w:top w:val="none" w:sz="0" w:space="0" w:color="auto"/>
                <w:left w:val="none" w:sz="0" w:space="0" w:color="auto"/>
                <w:bottom w:val="none" w:sz="0" w:space="0" w:color="auto"/>
                <w:right w:val="none" w:sz="0" w:space="0" w:color="auto"/>
              </w:divBdr>
              <w:divsChild>
                <w:div w:id="1222012362">
                  <w:marLeft w:val="640"/>
                  <w:marRight w:val="0"/>
                  <w:marTop w:val="0"/>
                  <w:marBottom w:val="0"/>
                  <w:divBdr>
                    <w:top w:val="none" w:sz="0" w:space="0" w:color="auto"/>
                    <w:left w:val="none" w:sz="0" w:space="0" w:color="auto"/>
                    <w:bottom w:val="none" w:sz="0" w:space="0" w:color="auto"/>
                    <w:right w:val="none" w:sz="0" w:space="0" w:color="auto"/>
                  </w:divBdr>
                </w:div>
                <w:div w:id="366030160">
                  <w:marLeft w:val="640"/>
                  <w:marRight w:val="0"/>
                  <w:marTop w:val="0"/>
                  <w:marBottom w:val="0"/>
                  <w:divBdr>
                    <w:top w:val="none" w:sz="0" w:space="0" w:color="auto"/>
                    <w:left w:val="none" w:sz="0" w:space="0" w:color="auto"/>
                    <w:bottom w:val="none" w:sz="0" w:space="0" w:color="auto"/>
                    <w:right w:val="none" w:sz="0" w:space="0" w:color="auto"/>
                  </w:divBdr>
                </w:div>
                <w:div w:id="1493107646">
                  <w:marLeft w:val="640"/>
                  <w:marRight w:val="0"/>
                  <w:marTop w:val="0"/>
                  <w:marBottom w:val="0"/>
                  <w:divBdr>
                    <w:top w:val="none" w:sz="0" w:space="0" w:color="auto"/>
                    <w:left w:val="none" w:sz="0" w:space="0" w:color="auto"/>
                    <w:bottom w:val="none" w:sz="0" w:space="0" w:color="auto"/>
                    <w:right w:val="none" w:sz="0" w:space="0" w:color="auto"/>
                  </w:divBdr>
                </w:div>
                <w:div w:id="510920495">
                  <w:marLeft w:val="640"/>
                  <w:marRight w:val="0"/>
                  <w:marTop w:val="0"/>
                  <w:marBottom w:val="0"/>
                  <w:divBdr>
                    <w:top w:val="none" w:sz="0" w:space="0" w:color="auto"/>
                    <w:left w:val="none" w:sz="0" w:space="0" w:color="auto"/>
                    <w:bottom w:val="none" w:sz="0" w:space="0" w:color="auto"/>
                    <w:right w:val="none" w:sz="0" w:space="0" w:color="auto"/>
                  </w:divBdr>
                </w:div>
                <w:div w:id="701517062">
                  <w:marLeft w:val="640"/>
                  <w:marRight w:val="0"/>
                  <w:marTop w:val="0"/>
                  <w:marBottom w:val="0"/>
                  <w:divBdr>
                    <w:top w:val="none" w:sz="0" w:space="0" w:color="auto"/>
                    <w:left w:val="none" w:sz="0" w:space="0" w:color="auto"/>
                    <w:bottom w:val="none" w:sz="0" w:space="0" w:color="auto"/>
                    <w:right w:val="none" w:sz="0" w:space="0" w:color="auto"/>
                  </w:divBdr>
                </w:div>
                <w:div w:id="2081512736">
                  <w:marLeft w:val="640"/>
                  <w:marRight w:val="0"/>
                  <w:marTop w:val="0"/>
                  <w:marBottom w:val="0"/>
                  <w:divBdr>
                    <w:top w:val="none" w:sz="0" w:space="0" w:color="auto"/>
                    <w:left w:val="none" w:sz="0" w:space="0" w:color="auto"/>
                    <w:bottom w:val="none" w:sz="0" w:space="0" w:color="auto"/>
                    <w:right w:val="none" w:sz="0" w:space="0" w:color="auto"/>
                  </w:divBdr>
                </w:div>
                <w:div w:id="886723741">
                  <w:marLeft w:val="640"/>
                  <w:marRight w:val="0"/>
                  <w:marTop w:val="0"/>
                  <w:marBottom w:val="0"/>
                  <w:divBdr>
                    <w:top w:val="none" w:sz="0" w:space="0" w:color="auto"/>
                    <w:left w:val="none" w:sz="0" w:space="0" w:color="auto"/>
                    <w:bottom w:val="none" w:sz="0" w:space="0" w:color="auto"/>
                    <w:right w:val="none" w:sz="0" w:space="0" w:color="auto"/>
                  </w:divBdr>
                </w:div>
                <w:div w:id="647317880">
                  <w:marLeft w:val="640"/>
                  <w:marRight w:val="0"/>
                  <w:marTop w:val="0"/>
                  <w:marBottom w:val="0"/>
                  <w:divBdr>
                    <w:top w:val="none" w:sz="0" w:space="0" w:color="auto"/>
                    <w:left w:val="none" w:sz="0" w:space="0" w:color="auto"/>
                    <w:bottom w:val="none" w:sz="0" w:space="0" w:color="auto"/>
                    <w:right w:val="none" w:sz="0" w:space="0" w:color="auto"/>
                  </w:divBdr>
                </w:div>
                <w:div w:id="372773018">
                  <w:marLeft w:val="640"/>
                  <w:marRight w:val="0"/>
                  <w:marTop w:val="0"/>
                  <w:marBottom w:val="0"/>
                  <w:divBdr>
                    <w:top w:val="none" w:sz="0" w:space="0" w:color="auto"/>
                    <w:left w:val="none" w:sz="0" w:space="0" w:color="auto"/>
                    <w:bottom w:val="none" w:sz="0" w:space="0" w:color="auto"/>
                    <w:right w:val="none" w:sz="0" w:space="0" w:color="auto"/>
                  </w:divBdr>
                </w:div>
                <w:div w:id="2070225825">
                  <w:marLeft w:val="640"/>
                  <w:marRight w:val="0"/>
                  <w:marTop w:val="0"/>
                  <w:marBottom w:val="0"/>
                  <w:divBdr>
                    <w:top w:val="none" w:sz="0" w:space="0" w:color="auto"/>
                    <w:left w:val="none" w:sz="0" w:space="0" w:color="auto"/>
                    <w:bottom w:val="none" w:sz="0" w:space="0" w:color="auto"/>
                    <w:right w:val="none" w:sz="0" w:space="0" w:color="auto"/>
                  </w:divBdr>
                </w:div>
                <w:div w:id="1928734177">
                  <w:marLeft w:val="640"/>
                  <w:marRight w:val="0"/>
                  <w:marTop w:val="0"/>
                  <w:marBottom w:val="0"/>
                  <w:divBdr>
                    <w:top w:val="none" w:sz="0" w:space="0" w:color="auto"/>
                    <w:left w:val="none" w:sz="0" w:space="0" w:color="auto"/>
                    <w:bottom w:val="none" w:sz="0" w:space="0" w:color="auto"/>
                    <w:right w:val="none" w:sz="0" w:space="0" w:color="auto"/>
                  </w:divBdr>
                </w:div>
                <w:div w:id="764226136">
                  <w:marLeft w:val="640"/>
                  <w:marRight w:val="0"/>
                  <w:marTop w:val="0"/>
                  <w:marBottom w:val="0"/>
                  <w:divBdr>
                    <w:top w:val="none" w:sz="0" w:space="0" w:color="auto"/>
                    <w:left w:val="none" w:sz="0" w:space="0" w:color="auto"/>
                    <w:bottom w:val="none" w:sz="0" w:space="0" w:color="auto"/>
                    <w:right w:val="none" w:sz="0" w:space="0" w:color="auto"/>
                  </w:divBdr>
                </w:div>
                <w:div w:id="61565623">
                  <w:marLeft w:val="640"/>
                  <w:marRight w:val="0"/>
                  <w:marTop w:val="0"/>
                  <w:marBottom w:val="0"/>
                  <w:divBdr>
                    <w:top w:val="none" w:sz="0" w:space="0" w:color="auto"/>
                    <w:left w:val="none" w:sz="0" w:space="0" w:color="auto"/>
                    <w:bottom w:val="none" w:sz="0" w:space="0" w:color="auto"/>
                    <w:right w:val="none" w:sz="0" w:space="0" w:color="auto"/>
                  </w:divBdr>
                </w:div>
                <w:div w:id="347416404">
                  <w:marLeft w:val="640"/>
                  <w:marRight w:val="0"/>
                  <w:marTop w:val="0"/>
                  <w:marBottom w:val="0"/>
                  <w:divBdr>
                    <w:top w:val="none" w:sz="0" w:space="0" w:color="auto"/>
                    <w:left w:val="none" w:sz="0" w:space="0" w:color="auto"/>
                    <w:bottom w:val="none" w:sz="0" w:space="0" w:color="auto"/>
                    <w:right w:val="none" w:sz="0" w:space="0" w:color="auto"/>
                  </w:divBdr>
                </w:div>
                <w:div w:id="1692679152">
                  <w:marLeft w:val="640"/>
                  <w:marRight w:val="0"/>
                  <w:marTop w:val="0"/>
                  <w:marBottom w:val="0"/>
                  <w:divBdr>
                    <w:top w:val="none" w:sz="0" w:space="0" w:color="auto"/>
                    <w:left w:val="none" w:sz="0" w:space="0" w:color="auto"/>
                    <w:bottom w:val="none" w:sz="0" w:space="0" w:color="auto"/>
                    <w:right w:val="none" w:sz="0" w:space="0" w:color="auto"/>
                  </w:divBdr>
                </w:div>
                <w:div w:id="171720661">
                  <w:marLeft w:val="640"/>
                  <w:marRight w:val="0"/>
                  <w:marTop w:val="0"/>
                  <w:marBottom w:val="0"/>
                  <w:divBdr>
                    <w:top w:val="none" w:sz="0" w:space="0" w:color="auto"/>
                    <w:left w:val="none" w:sz="0" w:space="0" w:color="auto"/>
                    <w:bottom w:val="none" w:sz="0" w:space="0" w:color="auto"/>
                    <w:right w:val="none" w:sz="0" w:space="0" w:color="auto"/>
                  </w:divBdr>
                </w:div>
                <w:div w:id="2039962794">
                  <w:marLeft w:val="640"/>
                  <w:marRight w:val="0"/>
                  <w:marTop w:val="0"/>
                  <w:marBottom w:val="0"/>
                  <w:divBdr>
                    <w:top w:val="none" w:sz="0" w:space="0" w:color="auto"/>
                    <w:left w:val="none" w:sz="0" w:space="0" w:color="auto"/>
                    <w:bottom w:val="none" w:sz="0" w:space="0" w:color="auto"/>
                    <w:right w:val="none" w:sz="0" w:space="0" w:color="auto"/>
                  </w:divBdr>
                </w:div>
                <w:div w:id="2129812847">
                  <w:marLeft w:val="640"/>
                  <w:marRight w:val="0"/>
                  <w:marTop w:val="0"/>
                  <w:marBottom w:val="0"/>
                  <w:divBdr>
                    <w:top w:val="none" w:sz="0" w:space="0" w:color="auto"/>
                    <w:left w:val="none" w:sz="0" w:space="0" w:color="auto"/>
                    <w:bottom w:val="none" w:sz="0" w:space="0" w:color="auto"/>
                    <w:right w:val="none" w:sz="0" w:space="0" w:color="auto"/>
                  </w:divBdr>
                </w:div>
                <w:div w:id="24605313">
                  <w:marLeft w:val="640"/>
                  <w:marRight w:val="0"/>
                  <w:marTop w:val="0"/>
                  <w:marBottom w:val="0"/>
                  <w:divBdr>
                    <w:top w:val="none" w:sz="0" w:space="0" w:color="auto"/>
                    <w:left w:val="none" w:sz="0" w:space="0" w:color="auto"/>
                    <w:bottom w:val="none" w:sz="0" w:space="0" w:color="auto"/>
                    <w:right w:val="none" w:sz="0" w:space="0" w:color="auto"/>
                  </w:divBdr>
                </w:div>
                <w:div w:id="2000303003">
                  <w:marLeft w:val="640"/>
                  <w:marRight w:val="0"/>
                  <w:marTop w:val="0"/>
                  <w:marBottom w:val="0"/>
                  <w:divBdr>
                    <w:top w:val="none" w:sz="0" w:space="0" w:color="auto"/>
                    <w:left w:val="none" w:sz="0" w:space="0" w:color="auto"/>
                    <w:bottom w:val="none" w:sz="0" w:space="0" w:color="auto"/>
                    <w:right w:val="none" w:sz="0" w:space="0" w:color="auto"/>
                  </w:divBdr>
                </w:div>
                <w:div w:id="1412696671">
                  <w:marLeft w:val="640"/>
                  <w:marRight w:val="0"/>
                  <w:marTop w:val="0"/>
                  <w:marBottom w:val="0"/>
                  <w:divBdr>
                    <w:top w:val="none" w:sz="0" w:space="0" w:color="auto"/>
                    <w:left w:val="none" w:sz="0" w:space="0" w:color="auto"/>
                    <w:bottom w:val="none" w:sz="0" w:space="0" w:color="auto"/>
                    <w:right w:val="none" w:sz="0" w:space="0" w:color="auto"/>
                  </w:divBdr>
                </w:div>
                <w:div w:id="2060081056">
                  <w:marLeft w:val="640"/>
                  <w:marRight w:val="0"/>
                  <w:marTop w:val="0"/>
                  <w:marBottom w:val="0"/>
                  <w:divBdr>
                    <w:top w:val="none" w:sz="0" w:space="0" w:color="auto"/>
                    <w:left w:val="none" w:sz="0" w:space="0" w:color="auto"/>
                    <w:bottom w:val="none" w:sz="0" w:space="0" w:color="auto"/>
                    <w:right w:val="none" w:sz="0" w:space="0" w:color="auto"/>
                  </w:divBdr>
                </w:div>
                <w:div w:id="632567214">
                  <w:marLeft w:val="640"/>
                  <w:marRight w:val="0"/>
                  <w:marTop w:val="0"/>
                  <w:marBottom w:val="0"/>
                  <w:divBdr>
                    <w:top w:val="none" w:sz="0" w:space="0" w:color="auto"/>
                    <w:left w:val="none" w:sz="0" w:space="0" w:color="auto"/>
                    <w:bottom w:val="none" w:sz="0" w:space="0" w:color="auto"/>
                    <w:right w:val="none" w:sz="0" w:space="0" w:color="auto"/>
                  </w:divBdr>
                </w:div>
                <w:div w:id="2082830630">
                  <w:marLeft w:val="640"/>
                  <w:marRight w:val="0"/>
                  <w:marTop w:val="0"/>
                  <w:marBottom w:val="0"/>
                  <w:divBdr>
                    <w:top w:val="none" w:sz="0" w:space="0" w:color="auto"/>
                    <w:left w:val="none" w:sz="0" w:space="0" w:color="auto"/>
                    <w:bottom w:val="none" w:sz="0" w:space="0" w:color="auto"/>
                    <w:right w:val="none" w:sz="0" w:space="0" w:color="auto"/>
                  </w:divBdr>
                </w:div>
                <w:div w:id="1330984010">
                  <w:marLeft w:val="640"/>
                  <w:marRight w:val="0"/>
                  <w:marTop w:val="0"/>
                  <w:marBottom w:val="0"/>
                  <w:divBdr>
                    <w:top w:val="none" w:sz="0" w:space="0" w:color="auto"/>
                    <w:left w:val="none" w:sz="0" w:space="0" w:color="auto"/>
                    <w:bottom w:val="none" w:sz="0" w:space="0" w:color="auto"/>
                    <w:right w:val="none" w:sz="0" w:space="0" w:color="auto"/>
                  </w:divBdr>
                </w:div>
                <w:div w:id="412052827">
                  <w:marLeft w:val="640"/>
                  <w:marRight w:val="0"/>
                  <w:marTop w:val="0"/>
                  <w:marBottom w:val="0"/>
                  <w:divBdr>
                    <w:top w:val="none" w:sz="0" w:space="0" w:color="auto"/>
                    <w:left w:val="none" w:sz="0" w:space="0" w:color="auto"/>
                    <w:bottom w:val="none" w:sz="0" w:space="0" w:color="auto"/>
                    <w:right w:val="none" w:sz="0" w:space="0" w:color="auto"/>
                  </w:divBdr>
                </w:div>
                <w:div w:id="1379938862">
                  <w:marLeft w:val="640"/>
                  <w:marRight w:val="0"/>
                  <w:marTop w:val="0"/>
                  <w:marBottom w:val="0"/>
                  <w:divBdr>
                    <w:top w:val="none" w:sz="0" w:space="0" w:color="auto"/>
                    <w:left w:val="none" w:sz="0" w:space="0" w:color="auto"/>
                    <w:bottom w:val="none" w:sz="0" w:space="0" w:color="auto"/>
                    <w:right w:val="none" w:sz="0" w:space="0" w:color="auto"/>
                  </w:divBdr>
                </w:div>
                <w:div w:id="830634678">
                  <w:marLeft w:val="640"/>
                  <w:marRight w:val="0"/>
                  <w:marTop w:val="0"/>
                  <w:marBottom w:val="0"/>
                  <w:divBdr>
                    <w:top w:val="none" w:sz="0" w:space="0" w:color="auto"/>
                    <w:left w:val="none" w:sz="0" w:space="0" w:color="auto"/>
                    <w:bottom w:val="none" w:sz="0" w:space="0" w:color="auto"/>
                    <w:right w:val="none" w:sz="0" w:space="0" w:color="auto"/>
                  </w:divBdr>
                </w:div>
                <w:div w:id="1202595601">
                  <w:marLeft w:val="640"/>
                  <w:marRight w:val="0"/>
                  <w:marTop w:val="0"/>
                  <w:marBottom w:val="0"/>
                  <w:divBdr>
                    <w:top w:val="none" w:sz="0" w:space="0" w:color="auto"/>
                    <w:left w:val="none" w:sz="0" w:space="0" w:color="auto"/>
                    <w:bottom w:val="none" w:sz="0" w:space="0" w:color="auto"/>
                    <w:right w:val="none" w:sz="0" w:space="0" w:color="auto"/>
                  </w:divBdr>
                </w:div>
                <w:div w:id="1203008799">
                  <w:marLeft w:val="640"/>
                  <w:marRight w:val="0"/>
                  <w:marTop w:val="0"/>
                  <w:marBottom w:val="0"/>
                  <w:divBdr>
                    <w:top w:val="none" w:sz="0" w:space="0" w:color="auto"/>
                    <w:left w:val="none" w:sz="0" w:space="0" w:color="auto"/>
                    <w:bottom w:val="none" w:sz="0" w:space="0" w:color="auto"/>
                    <w:right w:val="none" w:sz="0" w:space="0" w:color="auto"/>
                  </w:divBdr>
                </w:div>
                <w:div w:id="1477843724">
                  <w:marLeft w:val="640"/>
                  <w:marRight w:val="0"/>
                  <w:marTop w:val="0"/>
                  <w:marBottom w:val="0"/>
                  <w:divBdr>
                    <w:top w:val="none" w:sz="0" w:space="0" w:color="auto"/>
                    <w:left w:val="none" w:sz="0" w:space="0" w:color="auto"/>
                    <w:bottom w:val="none" w:sz="0" w:space="0" w:color="auto"/>
                    <w:right w:val="none" w:sz="0" w:space="0" w:color="auto"/>
                  </w:divBdr>
                </w:div>
                <w:div w:id="420880195">
                  <w:marLeft w:val="640"/>
                  <w:marRight w:val="0"/>
                  <w:marTop w:val="0"/>
                  <w:marBottom w:val="0"/>
                  <w:divBdr>
                    <w:top w:val="none" w:sz="0" w:space="0" w:color="auto"/>
                    <w:left w:val="none" w:sz="0" w:space="0" w:color="auto"/>
                    <w:bottom w:val="none" w:sz="0" w:space="0" w:color="auto"/>
                    <w:right w:val="none" w:sz="0" w:space="0" w:color="auto"/>
                  </w:divBdr>
                </w:div>
                <w:div w:id="1558396323">
                  <w:marLeft w:val="640"/>
                  <w:marRight w:val="0"/>
                  <w:marTop w:val="0"/>
                  <w:marBottom w:val="0"/>
                  <w:divBdr>
                    <w:top w:val="none" w:sz="0" w:space="0" w:color="auto"/>
                    <w:left w:val="none" w:sz="0" w:space="0" w:color="auto"/>
                    <w:bottom w:val="none" w:sz="0" w:space="0" w:color="auto"/>
                    <w:right w:val="none" w:sz="0" w:space="0" w:color="auto"/>
                  </w:divBdr>
                </w:div>
                <w:div w:id="690767682">
                  <w:marLeft w:val="640"/>
                  <w:marRight w:val="0"/>
                  <w:marTop w:val="0"/>
                  <w:marBottom w:val="0"/>
                  <w:divBdr>
                    <w:top w:val="none" w:sz="0" w:space="0" w:color="auto"/>
                    <w:left w:val="none" w:sz="0" w:space="0" w:color="auto"/>
                    <w:bottom w:val="none" w:sz="0" w:space="0" w:color="auto"/>
                    <w:right w:val="none" w:sz="0" w:space="0" w:color="auto"/>
                  </w:divBdr>
                </w:div>
              </w:divsChild>
            </w:div>
            <w:div w:id="195822314">
              <w:marLeft w:val="0"/>
              <w:marRight w:val="0"/>
              <w:marTop w:val="0"/>
              <w:marBottom w:val="0"/>
              <w:divBdr>
                <w:top w:val="none" w:sz="0" w:space="0" w:color="auto"/>
                <w:left w:val="none" w:sz="0" w:space="0" w:color="auto"/>
                <w:bottom w:val="none" w:sz="0" w:space="0" w:color="auto"/>
                <w:right w:val="none" w:sz="0" w:space="0" w:color="auto"/>
              </w:divBdr>
              <w:divsChild>
                <w:div w:id="1264261167">
                  <w:marLeft w:val="640"/>
                  <w:marRight w:val="0"/>
                  <w:marTop w:val="0"/>
                  <w:marBottom w:val="0"/>
                  <w:divBdr>
                    <w:top w:val="none" w:sz="0" w:space="0" w:color="auto"/>
                    <w:left w:val="none" w:sz="0" w:space="0" w:color="auto"/>
                    <w:bottom w:val="none" w:sz="0" w:space="0" w:color="auto"/>
                    <w:right w:val="none" w:sz="0" w:space="0" w:color="auto"/>
                  </w:divBdr>
                </w:div>
                <w:div w:id="1437942245">
                  <w:marLeft w:val="640"/>
                  <w:marRight w:val="0"/>
                  <w:marTop w:val="0"/>
                  <w:marBottom w:val="0"/>
                  <w:divBdr>
                    <w:top w:val="none" w:sz="0" w:space="0" w:color="auto"/>
                    <w:left w:val="none" w:sz="0" w:space="0" w:color="auto"/>
                    <w:bottom w:val="none" w:sz="0" w:space="0" w:color="auto"/>
                    <w:right w:val="none" w:sz="0" w:space="0" w:color="auto"/>
                  </w:divBdr>
                </w:div>
                <w:div w:id="424763469">
                  <w:marLeft w:val="640"/>
                  <w:marRight w:val="0"/>
                  <w:marTop w:val="0"/>
                  <w:marBottom w:val="0"/>
                  <w:divBdr>
                    <w:top w:val="none" w:sz="0" w:space="0" w:color="auto"/>
                    <w:left w:val="none" w:sz="0" w:space="0" w:color="auto"/>
                    <w:bottom w:val="none" w:sz="0" w:space="0" w:color="auto"/>
                    <w:right w:val="none" w:sz="0" w:space="0" w:color="auto"/>
                  </w:divBdr>
                </w:div>
                <w:div w:id="287056035">
                  <w:marLeft w:val="640"/>
                  <w:marRight w:val="0"/>
                  <w:marTop w:val="0"/>
                  <w:marBottom w:val="0"/>
                  <w:divBdr>
                    <w:top w:val="none" w:sz="0" w:space="0" w:color="auto"/>
                    <w:left w:val="none" w:sz="0" w:space="0" w:color="auto"/>
                    <w:bottom w:val="none" w:sz="0" w:space="0" w:color="auto"/>
                    <w:right w:val="none" w:sz="0" w:space="0" w:color="auto"/>
                  </w:divBdr>
                </w:div>
                <w:div w:id="775295045">
                  <w:marLeft w:val="640"/>
                  <w:marRight w:val="0"/>
                  <w:marTop w:val="0"/>
                  <w:marBottom w:val="0"/>
                  <w:divBdr>
                    <w:top w:val="none" w:sz="0" w:space="0" w:color="auto"/>
                    <w:left w:val="none" w:sz="0" w:space="0" w:color="auto"/>
                    <w:bottom w:val="none" w:sz="0" w:space="0" w:color="auto"/>
                    <w:right w:val="none" w:sz="0" w:space="0" w:color="auto"/>
                  </w:divBdr>
                </w:div>
                <w:div w:id="1184054385">
                  <w:marLeft w:val="640"/>
                  <w:marRight w:val="0"/>
                  <w:marTop w:val="0"/>
                  <w:marBottom w:val="0"/>
                  <w:divBdr>
                    <w:top w:val="none" w:sz="0" w:space="0" w:color="auto"/>
                    <w:left w:val="none" w:sz="0" w:space="0" w:color="auto"/>
                    <w:bottom w:val="none" w:sz="0" w:space="0" w:color="auto"/>
                    <w:right w:val="none" w:sz="0" w:space="0" w:color="auto"/>
                  </w:divBdr>
                </w:div>
                <w:div w:id="1620260250">
                  <w:marLeft w:val="640"/>
                  <w:marRight w:val="0"/>
                  <w:marTop w:val="0"/>
                  <w:marBottom w:val="0"/>
                  <w:divBdr>
                    <w:top w:val="none" w:sz="0" w:space="0" w:color="auto"/>
                    <w:left w:val="none" w:sz="0" w:space="0" w:color="auto"/>
                    <w:bottom w:val="none" w:sz="0" w:space="0" w:color="auto"/>
                    <w:right w:val="none" w:sz="0" w:space="0" w:color="auto"/>
                  </w:divBdr>
                </w:div>
                <w:div w:id="1665431451">
                  <w:marLeft w:val="640"/>
                  <w:marRight w:val="0"/>
                  <w:marTop w:val="0"/>
                  <w:marBottom w:val="0"/>
                  <w:divBdr>
                    <w:top w:val="none" w:sz="0" w:space="0" w:color="auto"/>
                    <w:left w:val="none" w:sz="0" w:space="0" w:color="auto"/>
                    <w:bottom w:val="none" w:sz="0" w:space="0" w:color="auto"/>
                    <w:right w:val="none" w:sz="0" w:space="0" w:color="auto"/>
                  </w:divBdr>
                </w:div>
                <w:div w:id="759523009">
                  <w:marLeft w:val="640"/>
                  <w:marRight w:val="0"/>
                  <w:marTop w:val="0"/>
                  <w:marBottom w:val="0"/>
                  <w:divBdr>
                    <w:top w:val="none" w:sz="0" w:space="0" w:color="auto"/>
                    <w:left w:val="none" w:sz="0" w:space="0" w:color="auto"/>
                    <w:bottom w:val="none" w:sz="0" w:space="0" w:color="auto"/>
                    <w:right w:val="none" w:sz="0" w:space="0" w:color="auto"/>
                  </w:divBdr>
                </w:div>
                <w:div w:id="695083951">
                  <w:marLeft w:val="640"/>
                  <w:marRight w:val="0"/>
                  <w:marTop w:val="0"/>
                  <w:marBottom w:val="0"/>
                  <w:divBdr>
                    <w:top w:val="none" w:sz="0" w:space="0" w:color="auto"/>
                    <w:left w:val="none" w:sz="0" w:space="0" w:color="auto"/>
                    <w:bottom w:val="none" w:sz="0" w:space="0" w:color="auto"/>
                    <w:right w:val="none" w:sz="0" w:space="0" w:color="auto"/>
                  </w:divBdr>
                </w:div>
                <w:div w:id="27295684">
                  <w:marLeft w:val="640"/>
                  <w:marRight w:val="0"/>
                  <w:marTop w:val="0"/>
                  <w:marBottom w:val="0"/>
                  <w:divBdr>
                    <w:top w:val="none" w:sz="0" w:space="0" w:color="auto"/>
                    <w:left w:val="none" w:sz="0" w:space="0" w:color="auto"/>
                    <w:bottom w:val="none" w:sz="0" w:space="0" w:color="auto"/>
                    <w:right w:val="none" w:sz="0" w:space="0" w:color="auto"/>
                  </w:divBdr>
                </w:div>
                <w:div w:id="924803120">
                  <w:marLeft w:val="640"/>
                  <w:marRight w:val="0"/>
                  <w:marTop w:val="0"/>
                  <w:marBottom w:val="0"/>
                  <w:divBdr>
                    <w:top w:val="none" w:sz="0" w:space="0" w:color="auto"/>
                    <w:left w:val="none" w:sz="0" w:space="0" w:color="auto"/>
                    <w:bottom w:val="none" w:sz="0" w:space="0" w:color="auto"/>
                    <w:right w:val="none" w:sz="0" w:space="0" w:color="auto"/>
                  </w:divBdr>
                </w:div>
                <w:div w:id="960578326">
                  <w:marLeft w:val="640"/>
                  <w:marRight w:val="0"/>
                  <w:marTop w:val="0"/>
                  <w:marBottom w:val="0"/>
                  <w:divBdr>
                    <w:top w:val="none" w:sz="0" w:space="0" w:color="auto"/>
                    <w:left w:val="none" w:sz="0" w:space="0" w:color="auto"/>
                    <w:bottom w:val="none" w:sz="0" w:space="0" w:color="auto"/>
                    <w:right w:val="none" w:sz="0" w:space="0" w:color="auto"/>
                  </w:divBdr>
                </w:div>
                <w:div w:id="1061252943">
                  <w:marLeft w:val="640"/>
                  <w:marRight w:val="0"/>
                  <w:marTop w:val="0"/>
                  <w:marBottom w:val="0"/>
                  <w:divBdr>
                    <w:top w:val="none" w:sz="0" w:space="0" w:color="auto"/>
                    <w:left w:val="none" w:sz="0" w:space="0" w:color="auto"/>
                    <w:bottom w:val="none" w:sz="0" w:space="0" w:color="auto"/>
                    <w:right w:val="none" w:sz="0" w:space="0" w:color="auto"/>
                  </w:divBdr>
                </w:div>
                <w:div w:id="1382361323">
                  <w:marLeft w:val="640"/>
                  <w:marRight w:val="0"/>
                  <w:marTop w:val="0"/>
                  <w:marBottom w:val="0"/>
                  <w:divBdr>
                    <w:top w:val="none" w:sz="0" w:space="0" w:color="auto"/>
                    <w:left w:val="none" w:sz="0" w:space="0" w:color="auto"/>
                    <w:bottom w:val="none" w:sz="0" w:space="0" w:color="auto"/>
                    <w:right w:val="none" w:sz="0" w:space="0" w:color="auto"/>
                  </w:divBdr>
                </w:div>
                <w:div w:id="1577208352">
                  <w:marLeft w:val="640"/>
                  <w:marRight w:val="0"/>
                  <w:marTop w:val="0"/>
                  <w:marBottom w:val="0"/>
                  <w:divBdr>
                    <w:top w:val="none" w:sz="0" w:space="0" w:color="auto"/>
                    <w:left w:val="none" w:sz="0" w:space="0" w:color="auto"/>
                    <w:bottom w:val="none" w:sz="0" w:space="0" w:color="auto"/>
                    <w:right w:val="none" w:sz="0" w:space="0" w:color="auto"/>
                  </w:divBdr>
                </w:div>
                <w:div w:id="1257252962">
                  <w:marLeft w:val="640"/>
                  <w:marRight w:val="0"/>
                  <w:marTop w:val="0"/>
                  <w:marBottom w:val="0"/>
                  <w:divBdr>
                    <w:top w:val="none" w:sz="0" w:space="0" w:color="auto"/>
                    <w:left w:val="none" w:sz="0" w:space="0" w:color="auto"/>
                    <w:bottom w:val="none" w:sz="0" w:space="0" w:color="auto"/>
                    <w:right w:val="none" w:sz="0" w:space="0" w:color="auto"/>
                  </w:divBdr>
                </w:div>
                <w:div w:id="1573585323">
                  <w:marLeft w:val="640"/>
                  <w:marRight w:val="0"/>
                  <w:marTop w:val="0"/>
                  <w:marBottom w:val="0"/>
                  <w:divBdr>
                    <w:top w:val="none" w:sz="0" w:space="0" w:color="auto"/>
                    <w:left w:val="none" w:sz="0" w:space="0" w:color="auto"/>
                    <w:bottom w:val="none" w:sz="0" w:space="0" w:color="auto"/>
                    <w:right w:val="none" w:sz="0" w:space="0" w:color="auto"/>
                  </w:divBdr>
                </w:div>
                <w:div w:id="376861778">
                  <w:marLeft w:val="640"/>
                  <w:marRight w:val="0"/>
                  <w:marTop w:val="0"/>
                  <w:marBottom w:val="0"/>
                  <w:divBdr>
                    <w:top w:val="none" w:sz="0" w:space="0" w:color="auto"/>
                    <w:left w:val="none" w:sz="0" w:space="0" w:color="auto"/>
                    <w:bottom w:val="none" w:sz="0" w:space="0" w:color="auto"/>
                    <w:right w:val="none" w:sz="0" w:space="0" w:color="auto"/>
                  </w:divBdr>
                </w:div>
                <w:div w:id="454713954">
                  <w:marLeft w:val="640"/>
                  <w:marRight w:val="0"/>
                  <w:marTop w:val="0"/>
                  <w:marBottom w:val="0"/>
                  <w:divBdr>
                    <w:top w:val="none" w:sz="0" w:space="0" w:color="auto"/>
                    <w:left w:val="none" w:sz="0" w:space="0" w:color="auto"/>
                    <w:bottom w:val="none" w:sz="0" w:space="0" w:color="auto"/>
                    <w:right w:val="none" w:sz="0" w:space="0" w:color="auto"/>
                  </w:divBdr>
                </w:div>
                <w:div w:id="1679190300">
                  <w:marLeft w:val="640"/>
                  <w:marRight w:val="0"/>
                  <w:marTop w:val="0"/>
                  <w:marBottom w:val="0"/>
                  <w:divBdr>
                    <w:top w:val="none" w:sz="0" w:space="0" w:color="auto"/>
                    <w:left w:val="none" w:sz="0" w:space="0" w:color="auto"/>
                    <w:bottom w:val="none" w:sz="0" w:space="0" w:color="auto"/>
                    <w:right w:val="none" w:sz="0" w:space="0" w:color="auto"/>
                  </w:divBdr>
                </w:div>
                <w:div w:id="2035107182">
                  <w:marLeft w:val="640"/>
                  <w:marRight w:val="0"/>
                  <w:marTop w:val="0"/>
                  <w:marBottom w:val="0"/>
                  <w:divBdr>
                    <w:top w:val="none" w:sz="0" w:space="0" w:color="auto"/>
                    <w:left w:val="none" w:sz="0" w:space="0" w:color="auto"/>
                    <w:bottom w:val="none" w:sz="0" w:space="0" w:color="auto"/>
                    <w:right w:val="none" w:sz="0" w:space="0" w:color="auto"/>
                  </w:divBdr>
                </w:div>
                <w:div w:id="852381377">
                  <w:marLeft w:val="640"/>
                  <w:marRight w:val="0"/>
                  <w:marTop w:val="0"/>
                  <w:marBottom w:val="0"/>
                  <w:divBdr>
                    <w:top w:val="none" w:sz="0" w:space="0" w:color="auto"/>
                    <w:left w:val="none" w:sz="0" w:space="0" w:color="auto"/>
                    <w:bottom w:val="none" w:sz="0" w:space="0" w:color="auto"/>
                    <w:right w:val="none" w:sz="0" w:space="0" w:color="auto"/>
                  </w:divBdr>
                </w:div>
                <w:div w:id="1890679070">
                  <w:marLeft w:val="640"/>
                  <w:marRight w:val="0"/>
                  <w:marTop w:val="0"/>
                  <w:marBottom w:val="0"/>
                  <w:divBdr>
                    <w:top w:val="none" w:sz="0" w:space="0" w:color="auto"/>
                    <w:left w:val="none" w:sz="0" w:space="0" w:color="auto"/>
                    <w:bottom w:val="none" w:sz="0" w:space="0" w:color="auto"/>
                    <w:right w:val="none" w:sz="0" w:space="0" w:color="auto"/>
                  </w:divBdr>
                </w:div>
                <w:div w:id="297884091">
                  <w:marLeft w:val="640"/>
                  <w:marRight w:val="0"/>
                  <w:marTop w:val="0"/>
                  <w:marBottom w:val="0"/>
                  <w:divBdr>
                    <w:top w:val="none" w:sz="0" w:space="0" w:color="auto"/>
                    <w:left w:val="none" w:sz="0" w:space="0" w:color="auto"/>
                    <w:bottom w:val="none" w:sz="0" w:space="0" w:color="auto"/>
                    <w:right w:val="none" w:sz="0" w:space="0" w:color="auto"/>
                  </w:divBdr>
                </w:div>
                <w:div w:id="1920407702">
                  <w:marLeft w:val="640"/>
                  <w:marRight w:val="0"/>
                  <w:marTop w:val="0"/>
                  <w:marBottom w:val="0"/>
                  <w:divBdr>
                    <w:top w:val="none" w:sz="0" w:space="0" w:color="auto"/>
                    <w:left w:val="none" w:sz="0" w:space="0" w:color="auto"/>
                    <w:bottom w:val="none" w:sz="0" w:space="0" w:color="auto"/>
                    <w:right w:val="none" w:sz="0" w:space="0" w:color="auto"/>
                  </w:divBdr>
                </w:div>
                <w:div w:id="854686941">
                  <w:marLeft w:val="640"/>
                  <w:marRight w:val="0"/>
                  <w:marTop w:val="0"/>
                  <w:marBottom w:val="0"/>
                  <w:divBdr>
                    <w:top w:val="none" w:sz="0" w:space="0" w:color="auto"/>
                    <w:left w:val="none" w:sz="0" w:space="0" w:color="auto"/>
                    <w:bottom w:val="none" w:sz="0" w:space="0" w:color="auto"/>
                    <w:right w:val="none" w:sz="0" w:space="0" w:color="auto"/>
                  </w:divBdr>
                </w:div>
                <w:div w:id="1458841152">
                  <w:marLeft w:val="640"/>
                  <w:marRight w:val="0"/>
                  <w:marTop w:val="0"/>
                  <w:marBottom w:val="0"/>
                  <w:divBdr>
                    <w:top w:val="none" w:sz="0" w:space="0" w:color="auto"/>
                    <w:left w:val="none" w:sz="0" w:space="0" w:color="auto"/>
                    <w:bottom w:val="none" w:sz="0" w:space="0" w:color="auto"/>
                    <w:right w:val="none" w:sz="0" w:space="0" w:color="auto"/>
                  </w:divBdr>
                </w:div>
                <w:div w:id="1766153195">
                  <w:marLeft w:val="640"/>
                  <w:marRight w:val="0"/>
                  <w:marTop w:val="0"/>
                  <w:marBottom w:val="0"/>
                  <w:divBdr>
                    <w:top w:val="none" w:sz="0" w:space="0" w:color="auto"/>
                    <w:left w:val="none" w:sz="0" w:space="0" w:color="auto"/>
                    <w:bottom w:val="none" w:sz="0" w:space="0" w:color="auto"/>
                    <w:right w:val="none" w:sz="0" w:space="0" w:color="auto"/>
                  </w:divBdr>
                </w:div>
                <w:div w:id="1544900380">
                  <w:marLeft w:val="640"/>
                  <w:marRight w:val="0"/>
                  <w:marTop w:val="0"/>
                  <w:marBottom w:val="0"/>
                  <w:divBdr>
                    <w:top w:val="none" w:sz="0" w:space="0" w:color="auto"/>
                    <w:left w:val="none" w:sz="0" w:space="0" w:color="auto"/>
                    <w:bottom w:val="none" w:sz="0" w:space="0" w:color="auto"/>
                    <w:right w:val="none" w:sz="0" w:space="0" w:color="auto"/>
                  </w:divBdr>
                </w:div>
                <w:div w:id="83840597">
                  <w:marLeft w:val="640"/>
                  <w:marRight w:val="0"/>
                  <w:marTop w:val="0"/>
                  <w:marBottom w:val="0"/>
                  <w:divBdr>
                    <w:top w:val="none" w:sz="0" w:space="0" w:color="auto"/>
                    <w:left w:val="none" w:sz="0" w:space="0" w:color="auto"/>
                    <w:bottom w:val="none" w:sz="0" w:space="0" w:color="auto"/>
                    <w:right w:val="none" w:sz="0" w:space="0" w:color="auto"/>
                  </w:divBdr>
                </w:div>
                <w:div w:id="1048990224">
                  <w:marLeft w:val="640"/>
                  <w:marRight w:val="0"/>
                  <w:marTop w:val="0"/>
                  <w:marBottom w:val="0"/>
                  <w:divBdr>
                    <w:top w:val="none" w:sz="0" w:space="0" w:color="auto"/>
                    <w:left w:val="none" w:sz="0" w:space="0" w:color="auto"/>
                    <w:bottom w:val="none" w:sz="0" w:space="0" w:color="auto"/>
                    <w:right w:val="none" w:sz="0" w:space="0" w:color="auto"/>
                  </w:divBdr>
                </w:div>
                <w:div w:id="1535925562">
                  <w:marLeft w:val="640"/>
                  <w:marRight w:val="0"/>
                  <w:marTop w:val="0"/>
                  <w:marBottom w:val="0"/>
                  <w:divBdr>
                    <w:top w:val="none" w:sz="0" w:space="0" w:color="auto"/>
                    <w:left w:val="none" w:sz="0" w:space="0" w:color="auto"/>
                    <w:bottom w:val="none" w:sz="0" w:space="0" w:color="auto"/>
                    <w:right w:val="none" w:sz="0" w:space="0" w:color="auto"/>
                  </w:divBdr>
                </w:div>
                <w:div w:id="501162997">
                  <w:marLeft w:val="640"/>
                  <w:marRight w:val="0"/>
                  <w:marTop w:val="0"/>
                  <w:marBottom w:val="0"/>
                  <w:divBdr>
                    <w:top w:val="none" w:sz="0" w:space="0" w:color="auto"/>
                    <w:left w:val="none" w:sz="0" w:space="0" w:color="auto"/>
                    <w:bottom w:val="none" w:sz="0" w:space="0" w:color="auto"/>
                    <w:right w:val="none" w:sz="0" w:space="0" w:color="auto"/>
                  </w:divBdr>
                </w:div>
              </w:divsChild>
            </w:div>
            <w:div w:id="1050615645">
              <w:marLeft w:val="0"/>
              <w:marRight w:val="0"/>
              <w:marTop w:val="0"/>
              <w:marBottom w:val="0"/>
              <w:divBdr>
                <w:top w:val="none" w:sz="0" w:space="0" w:color="auto"/>
                <w:left w:val="none" w:sz="0" w:space="0" w:color="auto"/>
                <w:bottom w:val="none" w:sz="0" w:space="0" w:color="auto"/>
                <w:right w:val="none" w:sz="0" w:space="0" w:color="auto"/>
              </w:divBdr>
              <w:divsChild>
                <w:div w:id="427166387">
                  <w:marLeft w:val="640"/>
                  <w:marRight w:val="0"/>
                  <w:marTop w:val="0"/>
                  <w:marBottom w:val="0"/>
                  <w:divBdr>
                    <w:top w:val="none" w:sz="0" w:space="0" w:color="auto"/>
                    <w:left w:val="none" w:sz="0" w:space="0" w:color="auto"/>
                    <w:bottom w:val="none" w:sz="0" w:space="0" w:color="auto"/>
                    <w:right w:val="none" w:sz="0" w:space="0" w:color="auto"/>
                  </w:divBdr>
                </w:div>
                <w:div w:id="153493263">
                  <w:marLeft w:val="640"/>
                  <w:marRight w:val="0"/>
                  <w:marTop w:val="0"/>
                  <w:marBottom w:val="0"/>
                  <w:divBdr>
                    <w:top w:val="none" w:sz="0" w:space="0" w:color="auto"/>
                    <w:left w:val="none" w:sz="0" w:space="0" w:color="auto"/>
                    <w:bottom w:val="none" w:sz="0" w:space="0" w:color="auto"/>
                    <w:right w:val="none" w:sz="0" w:space="0" w:color="auto"/>
                  </w:divBdr>
                </w:div>
                <w:div w:id="131025879">
                  <w:marLeft w:val="640"/>
                  <w:marRight w:val="0"/>
                  <w:marTop w:val="0"/>
                  <w:marBottom w:val="0"/>
                  <w:divBdr>
                    <w:top w:val="none" w:sz="0" w:space="0" w:color="auto"/>
                    <w:left w:val="none" w:sz="0" w:space="0" w:color="auto"/>
                    <w:bottom w:val="none" w:sz="0" w:space="0" w:color="auto"/>
                    <w:right w:val="none" w:sz="0" w:space="0" w:color="auto"/>
                  </w:divBdr>
                </w:div>
                <w:div w:id="207186670">
                  <w:marLeft w:val="640"/>
                  <w:marRight w:val="0"/>
                  <w:marTop w:val="0"/>
                  <w:marBottom w:val="0"/>
                  <w:divBdr>
                    <w:top w:val="none" w:sz="0" w:space="0" w:color="auto"/>
                    <w:left w:val="none" w:sz="0" w:space="0" w:color="auto"/>
                    <w:bottom w:val="none" w:sz="0" w:space="0" w:color="auto"/>
                    <w:right w:val="none" w:sz="0" w:space="0" w:color="auto"/>
                  </w:divBdr>
                </w:div>
                <w:div w:id="1095828790">
                  <w:marLeft w:val="640"/>
                  <w:marRight w:val="0"/>
                  <w:marTop w:val="0"/>
                  <w:marBottom w:val="0"/>
                  <w:divBdr>
                    <w:top w:val="none" w:sz="0" w:space="0" w:color="auto"/>
                    <w:left w:val="none" w:sz="0" w:space="0" w:color="auto"/>
                    <w:bottom w:val="none" w:sz="0" w:space="0" w:color="auto"/>
                    <w:right w:val="none" w:sz="0" w:space="0" w:color="auto"/>
                  </w:divBdr>
                </w:div>
                <w:div w:id="6253022">
                  <w:marLeft w:val="640"/>
                  <w:marRight w:val="0"/>
                  <w:marTop w:val="0"/>
                  <w:marBottom w:val="0"/>
                  <w:divBdr>
                    <w:top w:val="none" w:sz="0" w:space="0" w:color="auto"/>
                    <w:left w:val="none" w:sz="0" w:space="0" w:color="auto"/>
                    <w:bottom w:val="none" w:sz="0" w:space="0" w:color="auto"/>
                    <w:right w:val="none" w:sz="0" w:space="0" w:color="auto"/>
                  </w:divBdr>
                </w:div>
                <w:div w:id="339047134">
                  <w:marLeft w:val="640"/>
                  <w:marRight w:val="0"/>
                  <w:marTop w:val="0"/>
                  <w:marBottom w:val="0"/>
                  <w:divBdr>
                    <w:top w:val="none" w:sz="0" w:space="0" w:color="auto"/>
                    <w:left w:val="none" w:sz="0" w:space="0" w:color="auto"/>
                    <w:bottom w:val="none" w:sz="0" w:space="0" w:color="auto"/>
                    <w:right w:val="none" w:sz="0" w:space="0" w:color="auto"/>
                  </w:divBdr>
                </w:div>
                <w:div w:id="1582443167">
                  <w:marLeft w:val="640"/>
                  <w:marRight w:val="0"/>
                  <w:marTop w:val="0"/>
                  <w:marBottom w:val="0"/>
                  <w:divBdr>
                    <w:top w:val="none" w:sz="0" w:space="0" w:color="auto"/>
                    <w:left w:val="none" w:sz="0" w:space="0" w:color="auto"/>
                    <w:bottom w:val="none" w:sz="0" w:space="0" w:color="auto"/>
                    <w:right w:val="none" w:sz="0" w:space="0" w:color="auto"/>
                  </w:divBdr>
                </w:div>
                <w:div w:id="837355284">
                  <w:marLeft w:val="640"/>
                  <w:marRight w:val="0"/>
                  <w:marTop w:val="0"/>
                  <w:marBottom w:val="0"/>
                  <w:divBdr>
                    <w:top w:val="none" w:sz="0" w:space="0" w:color="auto"/>
                    <w:left w:val="none" w:sz="0" w:space="0" w:color="auto"/>
                    <w:bottom w:val="none" w:sz="0" w:space="0" w:color="auto"/>
                    <w:right w:val="none" w:sz="0" w:space="0" w:color="auto"/>
                  </w:divBdr>
                </w:div>
                <w:div w:id="224799287">
                  <w:marLeft w:val="640"/>
                  <w:marRight w:val="0"/>
                  <w:marTop w:val="0"/>
                  <w:marBottom w:val="0"/>
                  <w:divBdr>
                    <w:top w:val="none" w:sz="0" w:space="0" w:color="auto"/>
                    <w:left w:val="none" w:sz="0" w:space="0" w:color="auto"/>
                    <w:bottom w:val="none" w:sz="0" w:space="0" w:color="auto"/>
                    <w:right w:val="none" w:sz="0" w:space="0" w:color="auto"/>
                  </w:divBdr>
                </w:div>
                <w:div w:id="561214906">
                  <w:marLeft w:val="640"/>
                  <w:marRight w:val="0"/>
                  <w:marTop w:val="0"/>
                  <w:marBottom w:val="0"/>
                  <w:divBdr>
                    <w:top w:val="none" w:sz="0" w:space="0" w:color="auto"/>
                    <w:left w:val="none" w:sz="0" w:space="0" w:color="auto"/>
                    <w:bottom w:val="none" w:sz="0" w:space="0" w:color="auto"/>
                    <w:right w:val="none" w:sz="0" w:space="0" w:color="auto"/>
                  </w:divBdr>
                </w:div>
                <w:div w:id="507254416">
                  <w:marLeft w:val="640"/>
                  <w:marRight w:val="0"/>
                  <w:marTop w:val="0"/>
                  <w:marBottom w:val="0"/>
                  <w:divBdr>
                    <w:top w:val="none" w:sz="0" w:space="0" w:color="auto"/>
                    <w:left w:val="none" w:sz="0" w:space="0" w:color="auto"/>
                    <w:bottom w:val="none" w:sz="0" w:space="0" w:color="auto"/>
                    <w:right w:val="none" w:sz="0" w:space="0" w:color="auto"/>
                  </w:divBdr>
                </w:div>
                <w:div w:id="681514453">
                  <w:marLeft w:val="640"/>
                  <w:marRight w:val="0"/>
                  <w:marTop w:val="0"/>
                  <w:marBottom w:val="0"/>
                  <w:divBdr>
                    <w:top w:val="none" w:sz="0" w:space="0" w:color="auto"/>
                    <w:left w:val="none" w:sz="0" w:space="0" w:color="auto"/>
                    <w:bottom w:val="none" w:sz="0" w:space="0" w:color="auto"/>
                    <w:right w:val="none" w:sz="0" w:space="0" w:color="auto"/>
                  </w:divBdr>
                </w:div>
                <w:div w:id="468858774">
                  <w:marLeft w:val="640"/>
                  <w:marRight w:val="0"/>
                  <w:marTop w:val="0"/>
                  <w:marBottom w:val="0"/>
                  <w:divBdr>
                    <w:top w:val="none" w:sz="0" w:space="0" w:color="auto"/>
                    <w:left w:val="none" w:sz="0" w:space="0" w:color="auto"/>
                    <w:bottom w:val="none" w:sz="0" w:space="0" w:color="auto"/>
                    <w:right w:val="none" w:sz="0" w:space="0" w:color="auto"/>
                  </w:divBdr>
                </w:div>
                <w:div w:id="2091151265">
                  <w:marLeft w:val="640"/>
                  <w:marRight w:val="0"/>
                  <w:marTop w:val="0"/>
                  <w:marBottom w:val="0"/>
                  <w:divBdr>
                    <w:top w:val="none" w:sz="0" w:space="0" w:color="auto"/>
                    <w:left w:val="none" w:sz="0" w:space="0" w:color="auto"/>
                    <w:bottom w:val="none" w:sz="0" w:space="0" w:color="auto"/>
                    <w:right w:val="none" w:sz="0" w:space="0" w:color="auto"/>
                  </w:divBdr>
                </w:div>
                <w:div w:id="758405373">
                  <w:marLeft w:val="640"/>
                  <w:marRight w:val="0"/>
                  <w:marTop w:val="0"/>
                  <w:marBottom w:val="0"/>
                  <w:divBdr>
                    <w:top w:val="none" w:sz="0" w:space="0" w:color="auto"/>
                    <w:left w:val="none" w:sz="0" w:space="0" w:color="auto"/>
                    <w:bottom w:val="none" w:sz="0" w:space="0" w:color="auto"/>
                    <w:right w:val="none" w:sz="0" w:space="0" w:color="auto"/>
                  </w:divBdr>
                </w:div>
                <w:div w:id="353188839">
                  <w:marLeft w:val="640"/>
                  <w:marRight w:val="0"/>
                  <w:marTop w:val="0"/>
                  <w:marBottom w:val="0"/>
                  <w:divBdr>
                    <w:top w:val="none" w:sz="0" w:space="0" w:color="auto"/>
                    <w:left w:val="none" w:sz="0" w:space="0" w:color="auto"/>
                    <w:bottom w:val="none" w:sz="0" w:space="0" w:color="auto"/>
                    <w:right w:val="none" w:sz="0" w:space="0" w:color="auto"/>
                  </w:divBdr>
                </w:div>
                <w:div w:id="789010023">
                  <w:marLeft w:val="640"/>
                  <w:marRight w:val="0"/>
                  <w:marTop w:val="0"/>
                  <w:marBottom w:val="0"/>
                  <w:divBdr>
                    <w:top w:val="none" w:sz="0" w:space="0" w:color="auto"/>
                    <w:left w:val="none" w:sz="0" w:space="0" w:color="auto"/>
                    <w:bottom w:val="none" w:sz="0" w:space="0" w:color="auto"/>
                    <w:right w:val="none" w:sz="0" w:space="0" w:color="auto"/>
                  </w:divBdr>
                </w:div>
                <w:div w:id="1610356991">
                  <w:marLeft w:val="640"/>
                  <w:marRight w:val="0"/>
                  <w:marTop w:val="0"/>
                  <w:marBottom w:val="0"/>
                  <w:divBdr>
                    <w:top w:val="none" w:sz="0" w:space="0" w:color="auto"/>
                    <w:left w:val="none" w:sz="0" w:space="0" w:color="auto"/>
                    <w:bottom w:val="none" w:sz="0" w:space="0" w:color="auto"/>
                    <w:right w:val="none" w:sz="0" w:space="0" w:color="auto"/>
                  </w:divBdr>
                </w:div>
                <w:div w:id="1990551769">
                  <w:marLeft w:val="640"/>
                  <w:marRight w:val="0"/>
                  <w:marTop w:val="0"/>
                  <w:marBottom w:val="0"/>
                  <w:divBdr>
                    <w:top w:val="none" w:sz="0" w:space="0" w:color="auto"/>
                    <w:left w:val="none" w:sz="0" w:space="0" w:color="auto"/>
                    <w:bottom w:val="none" w:sz="0" w:space="0" w:color="auto"/>
                    <w:right w:val="none" w:sz="0" w:space="0" w:color="auto"/>
                  </w:divBdr>
                </w:div>
                <w:div w:id="1769883629">
                  <w:marLeft w:val="640"/>
                  <w:marRight w:val="0"/>
                  <w:marTop w:val="0"/>
                  <w:marBottom w:val="0"/>
                  <w:divBdr>
                    <w:top w:val="none" w:sz="0" w:space="0" w:color="auto"/>
                    <w:left w:val="none" w:sz="0" w:space="0" w:color="auto"/>
                    <w:bottom w:val="none" w:sz="0" w:space="0" w:color="auto"/>
                    <w:right w:val="none" w:sz="0" w:space="0" w:color="auto"/>
                  </w:divBdr>
                </w:div>
                <w:div w:id="1805655285">
                  <w:marLeft w:val="640"/>
                  <w:marRight w:val="0"/>
                  <w:marTop w:val="0"/>
                  <w:marBottom w:val="0"/>
                  <w:divBdr>
                    <w:top w:val="none" w:sz="0" w:space="0" w:color="auto"/>
                    <w:left w:val="none" w:sz="0" w:space="0" w:color="auto"/>
                    <w:bottom w:val="none" w:sz="0" w:space="0" w:color="auto"/>
                    <w:right w:val="none" w:sz="0" w:space="0" w:color="auto"/>
                  </w:divBdr>
                </w:div>
                <w:div w:id="1697728738">
                  <w:marLeft w:val="640"/>
                  <w:marRight w:val="0"/>
                  <w:marTop w:val="0"/>
                  <w:marBottom w:val="0"/>
                  <w:divBdr>
                    <w:top w:val="none" w:sz="0" w:space="0" w:color="auto"/>
                    <w:left w:val="none" w:sz="0" w:space="0" w:color="auto"/>
                    <w:bottom w:val="none" w:sz="0" w:space="0" w:color="auto"/>
                    <w:right w:val="none" w:sz="0" w:space="0" w:color="auto"/>
                  </w:divBdr>
                </w:div>
                <w:div w:id="335429176">
                  <w:marLeft w:val="640"/>
                  <w:marRight w:val="0"/>
                  <w:marTop w:val="0"/>
                  <w:marBottom w:val="0"/>
                  <w:divBdr>
                    <w:top w:val="none" w:sz="0" w:space="0" w:color="auto"/>
                    <w:left w:val="none" w:sz="0" w:space="0" w:color="auto"/>
                    <w:bottom w:val="none" w:sz="0" w:space="0" w:color="auto"/>
                    <w:right w:val="none" w:sz="0" w:space="0" w:color="auto"/>
                  </w:divBdr>
                </w:div>
                <w:div w:id="100957536">
                  <w:marLeft w:val="640"/>
                  <w:marRight w:val="0"/>
                  <w:marTop w:val="0"/>
                  <w:marBottom w:val="0"/>
                  <w:divBdr>
                    <w:top w:val="none" w:sz="0" w:space="0" w:color="auto"/>
                    <w:left w:val="none" w:sz="0" w:space="0" w:color="auto"/>
                    <w:bottom w:val="none" w:sz="0" w:space="0" w:color="auto"/>
                    <w:right w:val="none" w:sz="0" w:space="0" w:color="auto"/>
                  </w:divBdr>
                </w:div>
                <w:div w:id="1868786128">
                  <w:marLeft w:val="640"/>
                  <w:marRight w:val="0"/>
                  <w:marTop w:val="0"/>
                  <w:marBottom w:val="0"/>
                  <w:divBdr>
                    <w:top w:val="none" w:sz="0" w:space="0" w:color="auto"/>
                    <w:left w:val="none" w:sz="0" w:space="0" w:color="auto"/>
                    <w:bottom w:val="none" w:sz="0" w:space="0" w:color="auto"/>
                    <w:right w:val="none" w:sz="0" w:space="0" w:color="auto"/>
                  </w:divBdr>
                </w:div>
                <w:div w:id="2067145251">
                  <w:marLeft w:val="640"/>
                  <w:marRight w:val="0"/>
                  <w:marTop w:val="0"/>
                  <w:marBottom w:val="0"/>
                  <w:divBdr>
                    <w:top w:val="none" w:sz="0" w:space="0" w:color="auto"/>
                    <w:left w:val="none" w:sz="0" w:space="0" w:color="auto"/>
                    <w:bottom w:val="none" w:sz="0" w:space="0" w:color="auto"/>
                    <w:right w:val="none" w:sz="0" w:space="0" w:color="auto"/>
                  </w:divBdr>
                </w:div>
                <w:div w:id="748190315">
                  <w:marLeft w:val="640"/>
                  <w:marRight w:val="0"/>
                  <w:marTop w:val="0"/>
                  <w:marBottom w:val="0"/>
                  <w:divBdr>
                    <w:top w:val="none" w:sz="0" w:space="0" w:color="auto"/>
                    <w:left w:val="none" w:sz="0" w:space="0" w:color="auto"/>
                    <w:bottom w:val="none" w:sz="0" w:space="0" w:color="auto"/>
                    <w:right w:val="none" w:sz="0" w:space="0" w:color="auto"/>
                  </w:divBdr>
                </w:div>
                <w:div w:id="1993677588">
                  <w:marLeft w:val="640"/>
                  <w:marRight w:val="0"/>
                  <w:marTop w:val="0"/>
                  <w:marBottom w:val="0"/>
                  <w:divBdr>
                    <w:top w:val="none" w:sz="0" w:space="0" w:color="auto"/>
                    <w:left w:val="none" w:sz="0" w:space="0" w:color="auto"/>
                    <w:bottom w:val="none" w:sz="0" w:space="0" w:color="auto"/>
                    <w:right w:val="none" w:sz="0" w:space="0" w:color="auto"/>
                  </w:divBdr>
                </w:div>
                <w:div w:id="1443569141">
                  <w:marLeft w:val="640"/>
                  <w:marRight w:val="0"/>
                  <w:marTop w:val="0"/>
                  <w:marBottom w:val="0"/>
                  <w:divBdr>
                    <w:top w:val="none" w:sz="0" w:space="0" w:color="auto"/>
                    <w:left w:val="none" w:sz="0" w:space="0" w:color="auto"/>
                    <w:bottom w:val="none" w:sz="0" w:space="0" w:color="auto"/>
                    <w:right w:val="none" w:sz="0" w:space="0" w:color="auto"/>
                  </w:divBdr>
                </w:div>
                <w:div w:id="1387994442">
                  <w:marLeft w:val="640"/>
                  <w:marRight w:val="0"/>
                  <w:marTop w:val="0"/>
                  <w:marBottom w:val="0"/>
                  <w:divBdr>
                    <w:top w:val="none" w:sz="0" w:space="0" w:color="auto"/>
                    <w:left w:val="none" w:sz="0" w:space="0" w:color="auto"/>
                    <w:bottom w:val="none" w:sz="0" w:space="0" w:color="auto"/>
                    <w:right w:val="none" w:sz="0" w:space="0" w:color="auto"/>
                  </w:divBdr>
                </w:div>
                <w:div w:id="792865482">
                  <w:marLeft w:val="640"/>
                  <w:marRight w:val="0"/>
                  <w:marTop w:val="0"/>
                  <w:marBottom w:val="0"/>
                  <w:divBdr>
                    <w:top w:val="none" w:sz="0" w:space="0" w:color="auto"/>
                    <w:left w:val="none" w:sz="0" w:space="0" w:color="auto"/>
                    <w:bottom w:val="none" w:sz="0" w:space="0" w:color="auto"/>
                    <w:right w:val="none" w:sz="0" w:space="0" w:color="auto"/>
                  </w:divBdr>
                </w:div>
                <w:div w:id="255141472">
                  <w:marLeft w:val="640"/>
                  <w:marRight w:val="0"/>
                  <w:marTop w:val="0"/>
                  <w:marBottom w:val="0"/>
                  <w:divBdr>
                    <w:top w:val="none" w:sz="0" w:space="0" w:color="auto"/>
                    <w:left w:val="none" w:sz="0" w:space="0" w:color="auto"/>
                    <w:bottom w:val="none" w:sz="0" w:space="0" w:color="auto"/>
                    <w:right w:val="none" w:sz="0" w:space="0" w:color="auto"/>
                  </w:divBdr>
                </w:div>
                <w:div w:id="1244216152">
                  <w:marLeft w:val="640"/>
                  <w:marRight w:val="0"/>
                  <w:marTop w:val="0"/>
                  <w:marBottom w:val="0"/>
                  <w:divBdr>
                    <w:top w:val="none" w:sz="0" w:space="0" w:color="auto"/>
                    <w:left w:val="none" w:sz="0" w:space="0" w:color="auto"/>
                    <w:bottom w:val="none" w:sz="0" w:space="0" w:color="auto"/>
                    <w:right w:val="none" w:sz="0" w:space="0" w:color="auto"/>
                  </w:divBdr>
                </w:div>
              </w:divsChild>
            </w:div>
            <w:div w:id="104203677">
              <w:marLeft w:val="0"/>
              <w:marRight w:val="0"/>
              <w:marTop w:val="0"/>
              <w:marBottom w:val="0"/>
              <w:divBdr>
                <w:top w:val="none" w:sz="0" w:space="0" w:color="auto"/>
                <w:left w:val="none" w:sz="0" w:space="0" w:color="auto"/>
                <w:bottom w:val="none" w:sz="0" w:space="0" w:color="auto"/>
                <w:right w:val="none" w:sz="0" w:space="0" w:color="auto"/>
              </w:divBdr>
              <w:divsChild>
                <w:div w:id="1378553625">
                  <w:marLeft w:val="640"/>
                  <w:marRight w:val="0"/>
                  <w:marTop w:val="0"/>
                  <w:marBottom w:val="0"/>
                  <w:divBdr>
                    <w:top w:val="none" w:sz="0" w:space="0" w:color="auto"/>
                    <w:left w:val="none" w:sz="0" w:space="0" w:color="auto"/>
                    <w:bottom w:val="none" w:sz="0" w:space="0" w:color="auto"/>
                    <w:right w:val="none" w:sz="0" w:space="0" w:color="auto"/>
                  </w:divBdr>
                </w:div>
                <w:div w:id="958996595">
                  <w:marLeft w:val="640"/>
                  <w:marRight w:val="0"/>
                  <w:marTop w:val="0"/>
                  <w:marBottom w:val="0"/>
                  <w:divBdr>
                    <w:top w:val="none" w:sz="0" w:space="0" w:color="auto"/>
                    <w:left w:val="none" w:sz="0" w:space="0" w:color="auto"/>
                    <w:bottom w:val="none" w:sz="0" w:space="0" w:color="auto"/>
                    <w:right w:val="none" w:sz="0" w:space="0" w:color="auto"/>
                  </w:divBdr>
                </w:div>
                <w:div w:id="1620069365">
                  <w:marLeft w:val="640"/>
                  <w:marRight w:val="0"/>
                  <w:marTop w:val="0"/>
                  <w:marBottom w:val="0"/>
                  <w:divBdr>
                    <w:top w:val="none" w:sz="0" w:space="0" w:color="auto"/>
                    <w:left w:val="none" w:sz="0" w:space="0" w:color="auto"/>
                    <w:bottom w:val="none" w:sz="0" w:space="0" w:color="auto"/>
                    <w:right w:val="none" w:sz="0" w:space="0" w:color="auto"/>
                  </w:divBdr>
                </w:div>
                <w:div w:id="646477283">
                  <w:marLeft w:val="640"/>
                  <w:marRight w:val="0"/>
                  <w:marTop w:val="0"/>
                  <w:marBottom w:val="0"/>
                  <w:divBdr>
                    <w:top w:val="none" w:sz="0" w:space="0" w:color="auto"/>
                    <w:left w:val="none" w:sz="0" w:space="0" w:color="auto"/>
                    <w:bottom w:val="none" w:sz="0" w:space="0" w:color="auto"/>
                    <w:right w:val="none" w:sz="0" w:space="0" w:color="auto"/>
                  </w:divBdr>
                </w:div>
                <w:div w:id="794299452">
                  <w:marLeft w:val="640"/>
                  <w:marRight w:val="0"/>
                  <w:marTop w:val="0"/>
                  <w:marBottom w:val="0"/>
                  <w:divBdr>
                    <w:top w:val="none" w:sz="0" w:space="0" w:color="auto"/>
                    <w:left w:val="none" w:sz="0" w:space="0" w:color="auto"/>
                    <w:bottom w:val="none" w:sz="0" w:space="0" w:color="auto"/>
                    <w:right w:val="none" w:sz="0" w:space="0" w:color="auto"/>
                  </w:divBdr>
                </w:div>
                <w:div w:id="1738746660">
                  <w:marLeft w:val="640"/>
                  <w:marRight w:val="0"/>
                  <w:marTop w:val="0"/>
                  <w:marBottom w:val="0"/>
                  <w:divBdr>
                    <w:top w:val="none" w:sz="0" w:space="0" w:color="auto"/>
                    <w:left w:val="none" w:sz="0" w:space="0" w:color="auto"/>
                    <w:bottom w:val="none" w:sz="0" w:space="0" w:color="auto"/>
                    <w:right w:val="none" w:sz="0" w:space="0" w:color="auto"/>
                  </w:divBdr>
                </w:div>
                <w:div w:id="226309777">
                  <w:marLeft w:val="640"/>
                  <w:marRight w:val="0"/>
                  <w:marTop w:val="0"/>
                  <w:marBottom w:val="0"/>
                  <w:divBdr>
                    <w:top w:val="none" w:sz="0" w:space="0" w:color="auto"/>
                    <w:left w:val="none" w:sz="0" w:space="0" w:color="auto"/>
                    <w:bottom w:val="none" w:sz="0" w:space="0" w:color="auto"/>
                    <w:right w:val="none" w:sz="0" w:space="0" w:color="auto"/>
                  </w:divBdr>
                </w:div>
                <w:div w:id="2167163">
                  <w:marLeft w:val="640"/>
                  <w:marRight w:val="0"/>
                  <w:marTop w:val="0"/>
                  <w:marBottom w:val="0"/>
                  <w:divBdr>
                    <w:top w:val="none" w:sz="0" w:space="0" w:color="auto"/>
                    <w:left w:val="none" w:sz="0" w:space="0" w:color="auto"/>
                    <w:bottom w:val="none" w:sz="0" w:space="0" w:color="auto"/>
                    <w:right w:val="none" w:sz="0" w:space="0" w:color="auto"/>
                  </w:divBdr>
                </w:div>
                <w:div w:id="920140311">
                  <w:marLeft w:val="640"/>
                  <w:marRight w:val="0"/>
                  <w:marTop w:val="0"/>
                  <w:marBottom w:val="0"/>
                  <w:divBdr>
                    <w:top w:val="none" w:sz="0" w:space="0" w:color="auto"/>
                    <w:left w:val="none" w:sz="0" w:space="0" w:color="auto"/>
                    <w:bottom w:val="none" w:sz="0" w:space="0" w:color="auto"/>
                    <w:right w:val="none" w:sz="0" w:space="0" w:color="auto"/>
                  </w:divBdr>
                </w:div>
                <w:div w:id="630330799">
                  <w:marLeft w:val="640"/>
                  <w:marRight w:val="0"/>
                  <w:marTop w:val="0"/>
                  <w:marBottom w:val="0"/>
                  <w:divBdr>
                    <w:top w:val="none" w:sz="0" w:space="0" w:color="auto"/>
                    <w:left w:val="none" w:sz="0" w:space="0" w:color="auto"/>
                    <w:bottom w:val="none" w:sz="0" w:space="0" w:color="auto"/>
                    <w:right w:val="none" w:sz="0" w:space="0" w:color="auto"/>
                  </w:divBdr>
                </w:div>
                <w:div w:id="2080129951">
                  <w:marLeft w:val="640"/>
                  <w:marRight w:val="0"/>
                  <w:marTop w:val="0"/>
                  <w:marBottom w:val="0"/>
                  <w:divBdr>
                    <w:top w:val="none" w:sz="0" w:space="0" w:color="auto"/>
                    <w:left w:val="none" w:sz="0" w:space="0" w:color="auto"/>
                    <w:bottom w:val="none" w:sz="0" w:space="0" w:color="auto"/>
                    <w:right w:val="none" w:sz="0" w:space="0" w:color="auto"/>
                  </w:divBdr>
                </w:div>
                <w:div w:id="1178890613">
                  <w:marLeft w:val="640"/>
                  <w:marRight w:val="0"/>
                  <w:marTop w:val="0"/>
                  <w:marBottom w:val="0"/>
                  <w:divBdr>
                    <w:top w:val="none" w:sz="0" w:space="0" w:color="auto"/>
                    <w:left w:val="none" w:sz="0" w:space="0" w:color="auto"/>
                    <w:bottom w:val="none" w:sz="0" w:space="0" w:color="auto"/>
                    <w:right w:val="none" w:sz="0" w:space="0" w:color="auto"/>
                  </w:divBdr>
                </w:div>
                <w:div w:id="1066344585">
                  <w:marLeft w:val="640"/>
                  <w:marRight w:val="0"/>
                  <w:marTop w:val="0"/>
                  <w:marBottom w:val="0"/>
                  <w:divBdr>
                    <w:top w:val="none" w:sz="0" w:space="0" w:color="auto"/>
                    <w:left w:val="none" w:sz="0" w:space="0" w:color="auto"/>
                    <w:bottom w:val="none" w:sz="0" w:space="0" w:color="auto"/>
                    <w:right w:val="none" w:sz="0" w:space="0" w:color="auto"/>
                  </w:divBdr>
                </w:div>
                <w:div w:id="1089883382">
                  <w:marLeft w:val="640"/>
                  <w:marRight w:val="0"/>
                  <w:marTop w:val="0"/>
                  <w:marBottom w:val="0"/>
                  <w:divBdr>
                    <w:top w:val="none" w:sz="0" w:space="0" w:color="auto"/>
                    <w:left w:val="none" w:sz="0" w:space="0" w:color="auto"/>
                    <w:bottom w:val="none" w:sz="0" w:space="0" w:color="auto"/>
                    <w:right w:val="none" w:sz="0" w:space="0" w:color="auto"/>
                  </w:divBdr>
                </w:div>
                <w:div w:id="109207616">
                  <w:marLeft w:val="640"/>
                  <w:marRight w:val="0"/>
                  <w:marTop w:val="0"/>
                  <w:marBottom w:val="0"/>
                  <w:divBdr>
                    <w:top w:val="none" w:sz="0" w:space="0" w:color="auto"/>
                    <w:left w:val="none" w:sz="0" w:space="0" w:color="auto"/>
                    <w:bottom w:val="none" w:sz="0" w:space="0" w:color="auto"/>
                    <w:right w:val="none" w:sz="0" w:space="0" w:color="auto"/>
                  </w:divBdr>
                </w:div>
                <w:div w:id="788816656">
                  <w:marLeft w:val="640"/>
                  <w:marRight w:val="0"/>
                  <w:marTop w:val="0"/>
                  <w:marBottom w:val="0"/>
                  <w:divBdr>
                    <w:top w:val="none" w:sz="0" w:space="0" w:color="auto"/>
                    <w:left w:val="none" w:sz="0" w:space="0" w:color="auto"/>
                    <w:bottom w:val="none" w:sz="0" w:space="0" w:color="auto"/>
                    <w:right w:val="none" w:sz="0" w:space="0" w:color="auto"/>
                  </w:divBdr>
                </w:div>
                <w:div w:id="157161936">
                  <w:marLeft w:val="640"/>
                  <w:marRight w:val="0"/>
                  <w:marTop w:val="0"/>
                  <w:marBottom w:val="0"/>
                  <w:divBdr>
                    <w:top w:val="none" w:sz="0" w:space="0" w:color="auto"/>
                    <w:left w:val="none" w:sz="0" w:space="0" w:color="auto"/>
                    <w:bottom w:val="none" w:sz="0" w:space="0" w:color="auto"/>
                    <w:right w:val="none" w:sz="0" w:space="0" w:color="auto"/>
                  </w:divBdr>
                </w:div>
                <w:div w:id="1183401722">
                  <w:marLeft w:val="640"/>
                  <w:marRight w:val="0"/>
                  <w:marTop w:val="0"/>
                  <w:marBottom w:val="0"/>
                  <w:divBdr>
                    <w:top w:val="none" w:sz="0" w:space="0" w:color="auto"/>
                    <w:left w:val="none" w:sz="0" w:space="0" w:color="auto"/>
                    <w:bottom w:val="none" w:sz="0" w:space="0" w:color="auto"/>
                    <w:right w:val="none" w:sz="0" w:space="0" w:color="auto"/>
                  </w:divBdr>
                </w:div>
                <w:div w:id="12003617">
                  <w:marLeft w:val="640"/>
                  <w:marRight w:val="0"/>
                  <w:marTop w:val="0"/>
                  <w:marBottom w:val="0"/>
                  <w:divBdr>
                    <w:top w:val="none" w:sz="0" w:space="0" w:color="auto"/>
                    <w:left w:val="none" w:sz="0" w:space="0" w:color="auto"/>
                    <w:bottom w:val="none" w:sz="0" w:space="0" w:color="auto"/>
                    <w:right w:val="none" w:sz="0" w:space="0" w:color="auto"/>
                  </w:divBdr>
                </w:div>
                <w:div w:id="1534347598">
                  <w:marLeft w:val="640"/>
                  <w:marRight w:val="0"/>
                  <w:marTop w:val="0"/>
                  <w:marBottom w:val="0"/>
                  <w:divBdr>
                    <w:top w:val="none" w:sz="0" w:space="0" w:color="auto"/>
                    <w:left w:val="none" w:sz="0" w:space="0" w:color="auto"/>
                    <w:bottom w:val="none" w:sz="0" w:space="0" w:color="auto"/>
                    <w:right w:val="none" w:sz="0" w:space="0" w:color="auto"/>
                  </w:divBdr>
                </w:div>
                <w:div w:id="1662805561">
                  <w:marLeft w:val="640"/>
                  <w:marRight w:val="0"/>
                  <w:marTop w:val="0"/>
                  <w:marBottom w:val="0"/>
                  <w:divBdr>
                    <w:top w:val="none" w:sz="0" w:space="0" w:color="auto"/>
                    <w:left w:val="none" w:sz="0" w:space="0" w:color="auto"/>
                    <w:bottom w:val="none" w:sz="0" w:space="0" w:color="auto"/>
                    <w:right w:val="none" w:sz="0" w:space="0" w:color="auto"/>
                  </w:divBdr>
                </w:div>
                <w:div w:id="1198199302">
                  <w:marLeft w:val="640"/>
                  <w:marRight w:val="0"/>
                  <w:marTop w:val="0"/>
                  <w:marBottom w:val="0"/>
                  <w:divBdr>
                    <w:top w:val="none" w:sz="0" w:space="0" w:color="auto"/>
                    <w:left w:val="none" w:sz="0" w:space="0" w:color="auto"/>
                    <w:bottom w:val="none" w:sz="0" w:space="0" w:color="auto"/>
                    <w:right w:val="none" w:sz="0" w:space="0" w:color="auto"/>
                  </w:divBdr>
                </w:div>
                <w:div w:id="171770455">
                  <w:marLeft w:val="640"/>
                  <w:marRight w:val="0"/>
                  <w:marTop w:val="0"/>
                  <w:marBottom w:val="0"/>
                  <w:divBdr>
                    <w:top w:val="none" w:sz="0" w:space="0" w:color="auto"/>
                    <w:left w:val="none" w:sz="0" w:space="0" w:color="auto"/>
                    <w:bottom w:val="none" w:sz="0" w:space="0" w:color="auto"/>
                    <w:right w:val="none" w:sz="0" w:space="0" w:color="auto"/>
                  </w:divBdr>
                </w:div>
                <w:div w:id="1041201648">
                  <w:marLeft w:val="640"/>
                  <w:marRight w:val="0"/>
                  <w:marTop w:val="0"/>
                  <w:marBottom w:val="0"/>
                  <w:divBdr>
                    <w:top w:val="none" w:sz="0" w:space="0" w:color="auto"/>
                    <w:left w:val="none" w:sz="0" w:space="0" w:color="auto"/>
                    <w:bottom w:val="none" w:sz="0" w:space="0" w:color="auto"/>
                    <w:right w:val="none" w:sz="0" w:space="0" w:color="auto"/>
                  </w:divBdr>
                </w:div>
                <w:div w:id="297927354">
                  <w:marLeft w:val="640"/>
                  <w:marRight w:val="0"/>
                  <w:marTop w:val="0"/>
                  <w:marBottom w:val="0"/>
                  <w:divBdr>
                    <w:top w:val="none" w:sz="0" w:space="0" w:color="auto"/>
                    <w:left w:val="none" w:sz="0" w:space="0" w:color="auto"/>
                    <w:bottom w:val="none" w:sz="0" w:space="0" w:color="auto"/>
                    <w:right w:val="none" w:sz="0" w:space="0" w:color="auto"/>
                  </w:divBdr>
                </w:div>
                <w:div w:id="528373420">
                  <w:marLeft w:val="640"/>
                  <w:marRight w:val="0"/>
                  <w:marTop w:val="0"/>
                  <w:marBottom w:val="0"/>
                  <w:divBdr>
                    <w:top w:val="none" w:sz="0" w:space="0" w:color="auto"/>
                    <w:left w:val="none" w:sz="0" w:space="0" w:color="auto"/>
                    <w:bottom w:val="none" w:sz="0" w:space="0" w:color="auto"/>
                    <w:right w:val="none" w:sz="0" w:space="0" w:color="auto"/>
                  </w:divBdr>
                </w:div>
                <w:div w:id="766268968">
                  <w:marLeft w:val="640"/>
                  <w:marRight w:val="0"/>
                  <w:marTop w:val="0"/>
                  <w:marBottom w:val="0"/>
                  <w:divBdr>
                    <w:top w:val="none" w:sz="0" w:space="0" w:color="auto"/>
                    <w:left w:val="none" w:sz="0" w:space="0" w:color="auto"/>
                    <w:bottom w:val="none" w:sz="0" w:space="0" w:color="auto"/>
                    <w:right w:val="none" w:sz="0" w:space="0" w:color="auto"/>
                  </w:divBdr>
                </w:div>
                <w:div w:id="1625773220">
                  <w:marLeft w:val="640"/>
                  <w:marRight w:val="0"/>
                  <w:marTop w:val="0"/>
                  <w:marBottom w:val="0"/>
                  <w:divBdr>
                    <w:top w:val="none" w:sz="0" w:space="0" w:color="auto"/>
                    <w:left w:val="none" w:sz="0" w:space="0" w:color="auto"/>
                    <w:bottom w:val="none" w:sz="0" w:space="0" w:color="auto"/>
                    <w:right w:val="none" w:sz="0" w:space="0" w:color="auto"/>
                  </w:divBdr>
                </w:div>
                <w:div w:id="658533986">
                  <w:marLeft w:val="640"/>
                  <w:marRight w:val="0"/>
                  <w:marTop w:val="0"/>
                  <w:marBottom w:val="0"/>
                  <w:divBdr>
                    <w:top w:val="none" w:sz="0" w:space="0" w:color="auto"/>
                    <w:left w:val="none" w:sz="0" w:space="0" w:color="auto"/>
                    <w:bottom w:val="none" w:sz="0" w:space="0" w:color="auto"/>
                    <w:right w:val="none" w:sz="0" w:space="0" w:color="auto"/>
                  </w:divBdr>
                </w:div>
                <w:div w:id="1354040290">
                  <w:marLeft w:val="640"/>
                  <w:marRight w:val="0"/>
                  <w:marTop w:val="0"/>
                  <w:marBottom w:val="0"/>
                  <w:divBdr>
                    <w:top w:val="none" w:sz="0" w:space="0" w:color="auto"/>
                    <w:left w:val="none" w:sz="0" w:space="0" w:color="auto"/>
                    <w:bottom w:val="none" w:sz="0" w:space="0" w:color="auto"/>
                    <w:right w:val="none" w:sz="0" w:space="0" w:color="auto"/>
                  </w:divBdr>
                </w:div>
                <w:div w:id="80763993">
                  <w:marLeft w:val="640"/>
                  <w:marRight w:val="0"/>
                  <w:marTop w:val="0"/>
                  <w:marBottom w:val="0"/>
                  <w:divBdr>
                    <w:top w:val="none" w:sz="0" w:space="0" w:color="auto"/>
                    <w:left w:val="none" w:sz="0" w:space="0" w:color="auto"/>
                    <w:bottom w:val="none" w:sz="0" w:space="0" w:color="auto"/>
                    <w:right w:val="none" w:sz="0" w:space="0" w:color="auto"/>
                  </w:divBdr>
                </w:div>
                <w:div w:id="1749765484">
                  <w:marLeft w:val="640"/>
                  <w:marRight w:val="0"/>
                  <w:marTop w:val="0"/>
                  <w:marBottom w:val="0"/>
                  <w:divBdr>
                    <w:top w:val="none" w:sz="0" w:space="0" w:color="auto"/>
                    <w:left w:val="none" w:sz="0" w:space="0" w:color="auto"/>
                    <w:bottom w:val="none" w:sz="0" w:space="0" w:color="auto"/>
                    <w:right w:val="none" w:sz="0" w:space="0" w:color="auto"/>
                  </w:divBdr>
                </w:div>
                <w:div w:id="1291473772">
                  <w:marLeft w:val="640"/>
                  <w:marRight w:val="0"/>
                  <w:marTop w:val="0"/>
                  <w:marBottom w:val="0"/>
                  <w:divBdr>
                    <w:top w:val="none" w:sz="0" w:space="0" w:color="auto"/>
                    <w:left w:val="none" w:sz="0" w:space="0" w:color="auto"/>
                    <w:bottom w:val="none" w:sz="0" w:space="0" w:color="auto"/>
                    <w:right w:val="none" w:sz="0" w:space="0" w:color="auto"/>
                  </w:divBdr>
                </w:div>
                <w:div w:id="1806655144">
                  <w:marLeft w:val="640"/>
                  <w:marRight w:val="0"/>
                  <w:marTop w:val="0"/>
                  <w:marBottom w:val="0"/>
                  <w:divBdr>
                    <w:top w:val="none" w:sz="0" w:space="0" w:color="auto"/>
                    <w:left w:val="none" w:sz="0" w:space="0" w:color="auto"/>
                    <w:bottom w:val="none" w:sz="0" w:space="0" w:color="auto"/>
                    <w:right w:val="none" w:sz="0" w:space="0" w:color="auto"/>
                  </w:divBdr>
                </w:div>
              </w:divsChild>
            </w:div>
            <w:div w:id="1529370560">
              <w:marLeft w:val="0"/>
              <w:marRight w:val="0"/>
              <w:marTop w:val="0"/>
              <w:marBottom w:val="0"/>
              <w:divBdr>
                <w:top w:val="none" w:sz="0" w:space="0" w:color="auto"/>
                <w:left w:val="none" w:sz="0" w:space="0" w:color="auto"/>
                <w:bottom w:val="none" w:sz="0" w:space="0" w:color="auto"/>
                <w:right w:val="none" w:sz="0" w:space="0" w:color="auto"/>
              </w:divBdr>
              <w:divsChild>
                <w:div w:id="1083797191">
                  <w:marLeft w:val="640"/>
                  <w:marRight w:val="0"/>
                  <w:marTop w:val="0"/>
                  <w:marBottom w:val="0"/>
                  <w:divBdr>
                    <w:top w:val="none" w:sz="0" w:space="0" w:color="auto"/>
                    <w:left w:val="none" w:sz="0" w:space="0" w:color="auto"/>
                    <w:bottom w:val="none" w:sz="0" w:space="0" w:color="auto"/>
                    <w:right w:val="none" w:sz="0" w:space="0" w:color="auto"/>
                  </w:divBdr>
                </w:div>
                <w:div w:id="2034575022">
                  <w:marLeft w:val="640"/>
                  <w:marRight w:val="0"/>
                  <w:marTop w:val="0"/>
                  <w:marBottom w:val="0"/>
                  <w:divBdr>
                    <w:top w:val="none" w:sz="0" w:space="0" w:color="auto"/>
                    <w:left w:val="none" w:sz="0" w:space="0" w:color="auto"/>
                    <w:bottom w:val="none" w:sz="0" w:space="0" w:color="auto"/>
                    <w:right w:val="none" w:sz="0" w:space="0" w:color="auto"/>
                  </w:divBdr>
                </w:div>
                <w:div w:id="92826664">
                  <w:marLeft w:val="640"/>
                  <w:marRight w:val="0"/>
                  <w:marTop w:val="0"/>
                  <w:marBottom w:val="0"/>
                  <w:divBdr>
                    <w:top w:val="none" w:sz="0" w:space="0" w:color="auto"/>
                    <w:left w:val="none" w:sz="0" w:space="0" w:color="auto"/>
                    <w:bottom w:val="none" w:sz="0" w:space="0" w:color="auto"/>
                    <w:right w:val="none" w:sz="0" w:space="0" w:color="auto"/>
                  </w:divBdr>
                </w:div>
                <w:div w:id="1400250453">
                  <w:marLeft w:val="640"/>
                  <w:marRight w:val="0"/>
                  <w:marTop w:val="0"/>
                  <w:marBottom w:val="0"/>
                  <w:divBdr>
                    <w:top w:val="none" w:sz="0" w:space="0" w:color="auto"/>
                    <w:left w:val="none" w:sz="0" w:space="0" w:color="auto"/>
                    <w:bottom w:val="none" w:sz="0" w:space="0" w:color="auto"/>
                    <w:right w:val="none" w:sz="0" w:space="0" w:color="auto"/>
                  </w:divBdr>
                </w:div>
                <w:div w:id="1976908364">
                  <w:marLeft w:val="640"/>
                  <w:marRight w:val="0"/>
                  <w:marTop w:val="0"/>
                  <w:marBottom w:val="0"/>
                  <w:divBdr>
                    <w:top w:val="none" w:sz="0" w:space="0" w:color="auto"/>
                    <w:left w:val="none" w:sz="0" w:space="0" w:color="auto"/>
                    <w:bottom w:val="none" w:sz="0" w:space="0" w:color="auto"/>
                    <w:right w:val="none" w:sz="0" w:space="0" w:color="auto"/>
                  </w:divBdr>
                </w:div>
                <w:div w:id="2142965584">
                  <w:marLeft w:val="640"/>
                  <w:marRight w:val="0"/>
                  <w:marTop w:val="0"/>
                  <w:marBottom w:val="0"/>
                  <w:divBdr>
                    <w:top w:val="none" w:sz="0" w:space="0" w:color="auto"/>
                    <w:left w:val="none" w:sz="0" w:space="0" w:color="auto"/>
                    <w:bottom w:val="none" w:sz="0" w:space="0" w:color="auto"/>
                    <w:right w:val="none" w:sz="0" w:space="0" w:color="auto"/>
                  </w:divBdr>
                </w:div>
                <w:div w:id="2132747237">
                  <w:marLeft w:val="640"/>
                  <w:marRight w:val="0"/>
                  <w:marTop w:val="0"/>
                  <w:marBottom w:val="0"/>
                  <w:divBdr>
                    <w:top w:val="none" w:sz="0" w:space="0" w:color="auto"/>
                    <w:left w:val="none" w:sz="0" w:space="0" w:color="auto"/>
                    <w:bottom w:val="none" w:sz="0" w:space="0" w:color="auto"/>
                    <w:right w:val="none" w:sz="0" w:space="0" w:color="auto"/>
                  </w:divBdr>
                </w:div>
                <w:div w:id="760446279">
                  <w:marLeft w:val="640"/>
                  <w:marRight w:val="0"/>
                  <w:marTop w:val="0"/>
                  <w:marBottom w:val="0"/>
                  <w:divBdr>
                    <w:top w:val="none" w:sz="0" w:space="0" w:color="auto"/>
                    <w:left w:val="none" w:sz="0" w:space="0" w:color="auto"/>
                    <w:bottom w:val="none" w:sz="0" w:space="0" w:color="auto"/>
                    <w:right w:val="none" w:sz="0" w:space="0" w:color="auto"/>
                  </w:divBdr>
                </w:div>
                <w:div w:id="791216817">
                  <w:marLeft w:val="640"/>
                  <w:marRight w:val="0"/>
                  <w:marTop w:val="0"/>
                  <w:marBottom w:val="0"/>
                  <w:divBdr>
                    <w:top w:val="none" w:sz="0" w:space="0" w:color="auto"/>
                    <w:left w:val="none" w:sz="0" w:space="0" w:color="auto"/>
                    <w:bottom w:val="none" w:sz="0" w:space="0" w:color="auto"/>
                    <w:right w:val="none" w:sz="0" w:space="0" w:color="auto"/>
                  </w:divBdr>
                </w:div>
                <w:div w:id="1484783836">
                  <w:marLeft w:val="640"/>
                  <w:marRight w:val="0"/>
                  <w:marTop w:val="0"/>
                  <w:marBottom w:val="0"/>
                  <w:divBdr>
                    <w:top w:val="none" w:sz="0" w:space="0" w:color="auto"/>
                    <w:left w:val="none" w:sz="0" w:space="0" w:color="auto"/>
                    <w:bottom w:val="none" w:sz="0" w:space="0" w:color="auto"/>
                    <w:right w:val="none" w:sz="0" w:space="0" w:color="auto"/>
                  </w:divBdr>
                </w:div>
                <w:div w:id="1896967836">
                  <w:marLeft w:val="640"/>
                  <w:marRight w:val="0"/>
                  <w:marTop w:val="0"/>
                  <w:marBottom w:val="0"/>
                  <w:divBdr>
                    <w:top w:val="none" w:sz="0" w:space="0" w:color="auto"/>
                    <w:left w:val="none" w:sz="0" w:space="0" w:color="auto"/>
                    <w:bottom w:val="none" w:sz="0" w:space="0" w:color="auto"/>
                    <w:right w:val="none" w:sz="0" w:space="0" w:color="auto"/>
                  </w:divBdr>
                </w:div>
                <w:div w:id="2129907">
                  <w:marLeft w:val="640"/>
                  <w:marRight w:val="0"/>
                  <w:marTop w:val="0"/>
                  <w:marBottom w:val="0"/>
                  <w:divBdr>
                    <w:top w:val="none" w:sz="0" w:space="0" w:color="auto"/>
                    <w:left w:val="none" w:sz="0" w:space="0" w:color="auto"/>
                    <w:bottom w:val="none" w:sz="0" w:space="0" w:color="auto"/>
                    <w:right w:val="none" w:sz="0" w:space="0" w:color="auto"/>
                  </w:divBdr>
                </w:div>
                <w:div w:id="1308053643">
                  <w:marLeft w:val="640"/>
                  <w:marRight w:val="0"/>
                  <w:marTop w:val="0"/>
                  <w:marBottom w:val="0"/>
                  <w:divBdr>
                    <w:top w:val="none" w:sz="0" w:space="0" w:color="auto"/>
                    <w:left w:val="none" w:sz="0" w:space="0" w:color="auto"/>
                    <w:bottom w:val="none" w:sz="0" w:space="0" w:color="auto"/>
                    <w:right w:val="none" w:sz="0" w:space="0" w:color="auto"/>
                  </w:divBdr>
                </w:div>
                <w:div w:id="330527372">
                  <w:marLeft w:val="640"/>
                  <w:marRight w:val="0"/>
                  <w:marTop w:val="0"/>
                  <w:marBottom w:val="0"/>
                  <w:divBdr>
                    <w:top w:val="none" w:sz="0" w:space="0" w:color="auto"/>
                    <w:left w:val="none" w:sz="0" w:space="0" w:color="auto"/>
                    <w:bottom w:val="none" w:sz="0" w:space="0" w:color="auto"/>
                    <w:right w:val="none" w:sz="0" w:space="0" w:color="auto"/>
                  </w:divBdr>
                </w:div>
                <w:div w:id="2147316424">
                  <w:marLeft w:val="640"/>
                  <w:marRight w:val="0"/>
                  <w:marTop w:val="0"/>
                  <w:marBottom w:val="0"/>
                  <w:divBdr>
                    <w:top w:val="none" w:sz="0" w:space="0" w:color="auto"/>
                    <w:left w:val="none" w:sz="0" w:space="0" w:color="auto"/>
                    <w:bottom w:val="none" w:sz="0" w:space="0" w:color="auto"/>
                    <w:right w:val="none" w:sz="0" w:space="0" w:color="auto"/>
                  </w:divBdr>
                </w:div>
                <w:div w:id="348725013">
                  <w:marLeft w:val="640"/>
                  <w:marRight w:val="0"/>
                  <w:marTop w:val="0"/>
                  <w:marBottom w:val="0"/>
                  <w:divBdr>
                    <w:top w:val="none" w:sz="0" w:space="0" w:color="auto"/>
                    <w:left w:val="none" w:sz="0" w:space="0" w:color="auto"/>
                    <w:bottom w:val="none" w:sz="0" w:space="0" w:color="auto"/>
                    <w:right w:val="none" w:sz="0" w:space="0" w:color="auto"/>
                  </w:divBdr>
                </w:div>
                <w:div w:id="1853716919">
                  <w:marLeft w:val="640"/>
                  <w:marRight w:val="0"/>
                  <w:marTop w:val="0"/>
                  <w:marBottom w:val="0"/>
                  <w:divBdr>
                    <w:top w:val="none" w:sz="0" w:space="0" w:color="auto"/>
                    <w:left w:val="none" w:sz="0" w:space="0" w:color="auto"/>
                    <w:bottom w:val="none" w:sz="0" w:space="0" w:color="auto"/>
                    <w:right w:val="none" w:sz="0" w:space="0" w:color="auto"/>
                  </w:divBdr>
                </w:div>
                <w:div w:id="409274151">
                  <w:marLeft w:val="640"/>
                  <w:marRight w:val="0"/>
                  <w:marTop w:val="0"/>
                  <w:marBottom w:val="0"/>
                  <w:divBdr>
                    <w:top w:val="none" w:sz="0" w:space="0" w:color="auto"/>
                    <w:left w:val="none" w:sz="0" w:space="0" w:color="auto"/>
                    <w:bottom w:val="none" w:sz="0" w:space="0" w:color="auto"/>
                    <w:right w:val="none" w:sz="0" w:space="0" w:color="auto"/>
                  </w:divBdr>
                </w:div>
                <w:div w:id="1831364379">
                  <w:marLeft w:val="640"/>
                  <w:marRight w:val="0"/>
                  <w:marTop w:val="0"/>
                  <w:marBottom w:val="0"/>
                  <w:divBdr>
                    <w:top w:val="none" w:sz="0" w:space="0" w:color="auto"/>
                    <w:left w:val="none" w:sz="0" w:space="0" w:color="auto"/>
                    <w:bottom w:val="none" w:sz="0" w:space="0" w:color="auto"/>
                    <w:right w:val="none" w:sz="0" w:space="0" w:color="auto"/>
                  </w:divBdr>
                </w:div>
                <w:div w:id="796607722">
                  <w:marLeft w:val="640"/>
                  <w:marRight w:val="0"/>
                  <w:marTop w:val="0"/>
                  <w:marBottom w:val="0"/>
                  <w:divBdr>
                    <w:top w:val="none" w:sz="0" w:space="0" w:color="auto"/>
                    <w:left w:val="none" w:sz="0" w:space="0" w:color="auto"/>
                    <w:bottom w:val="none" w:sz="0" w:space="0" w:color="auto"/>
                    <w:right w:val="none" w:sz="0" w:space="0" w:color="auto"/>
                  </w:divBdr>
                </w:div>
                <w:div w:id="1342974970">
                  <w:marLeft w:val="640"/>
                  <w:marRight w:val="0"/>
                  <w:marTop w:val="0"/>
                  <w:marBottom w:val="0"/>
                  <w:divBdr>
                    <w:top w:val="none" w:sz="0" w:space="0" w:color="auto"/>
                    <w:left w:val="none" w:sz="0" w:space="0" w:color="auto"/>
                    <w:bottom w:val="none" w:sz="0" w:space="0" w:color="auto"/>
                    <w:right w:val="none" w:sz="0" w:space="0" w:color="auto"/>
                  </w:divBdr>
                </w:div>
                <w:div w:id="725103223">
                  <w:marLeft w:val="640"/>
                  <w:marRight w:val="0"/>
                  <w:marTop w:val="0"/>
                  <w:marBottom w:val="0"/>
                  <w:divBdr>
                    <w:top w:val="none" w:sz="0" w:space="0" w:color="auto"/>
                    <w:left w:val="none" w:sz="0" w:space="0" w:color="auto"/>
                    <w:bottom w:val="none" w:sz="0" w:space="0" w:color="auto"/>
                    <w:right w:val="none" w:sz="0" w:space="0" w:color="auto"/>
                  </w:divBdr>
                </w:div>
                <w:div w:id="264004240">
                  <w:marLeft w:val="640"/>
                  <w:marRight w:val="0"/>
                  <w:marTop w:val="0"/>
                  <w:marBottom w:val="0"/>
                  <w:divBdr>
                    <w:top w:val="none" w:sz="0" w:space="0" w:color="auto"/>
                    <w:left w:val="none" w:sz="0" w:space="0" w:color="auto"/>
                    <w:bottom w:val="none" w:sz="0" w:space="0" w:color="auto"/>
                    <w:right w:val="none" w:sz="0" w:space="0" w:color="auto"/>
                  </w:divBdr>
                </w:div>
                <w:div w:id="1385831796">
                  <w:marLeft w:val="640"/>
                  <w:marRight w:val="0"/>
                  <w:marTop w:val="0"/>
                  <w:marBottom w:val="0"/>
                  <w:divBdr>
                    <w:top w:val="none" w:sz="0" w:space="0" w:color="auto"/>
                    <w:left w:val="none" w:sz="0" w:space="0" w:color="auto"/>
                    <w:bottom w:val="none" w:sz="0" w:space="0" w:color="auto"/>
                    <w:right w:val="none" w:sz="0" w:space="0" w:color="auto"/>
                  </w:divBdr>
                </w:div>
                <w:div w:id="99838676">
                  <w:marLeft w:val="640"/>
                  <w:marRight w:val="0"/>
                  <w:marTop w:val="0"/>
                  <w:marBottom w:val="0"/>
                  <w:divBdr>
                    <w:top w:val="none" w:sz="0" w:space="0" w:color="auto"/>
                    <w:left w:val="none" w:sz="0" w:space="0" w:color="auto"/>
                    <w:bottom w:val="none" w:sz="0" w:space="0" w:color="auto"/>
                    <w:right w:val="none" w:sz="0" w:space="0" w:color="auto"/>
                  </w:divBdr>
                </w:div>
                <w:div w:id="1936280478">
                  <w:marLeft w:val="640"/>
                  <w:marRight w:val="0"/>
                  <w:marTop w:val="0"/>
                  <w:marBottom w:val="0"/>
                  <w:divBdr>
                    <w:top w:val="none" w:sz="0" w:space="0" w:color="auto"/>
                    <w:left w:val="none" w:sz="0" w:space="0" w:color="auto"/>
                    <w:bottom w:val="none" w:sz="0" w:space="0" w:color="auto"/>
                    <w:right w:val="none" w:sz="0" w:space="0" w:color="auto"/>
                  </w:divBdr>
                </w:div>
                <w:div w:id="2047441366">
                  <w:marLeft w:val="640"/>
                  <w:marRight w:val="0"/>
                  <w:marTop w:val="0"/>
                  <w:marBottom w:val="0"/>
                  <w:divBdr>
                    <w:top w:val="none" w:sz="0" w:space="0" w:color="auto"/>
                    <w:left w:val="none" w:sz="0" w:space="0" w:color="auto"/>
                    <w:bottom w:val="none" w:sz="0" w:space="0" w:color="auto"/>
                    <w:right w:val="none" w:sz="0" w:space="0" w:color="auto"/>
                  </w:divBdr>
                </w:div>
                <w:div w:id="1122305482">
                  <w:marLeft w:val="640"/>
                  <w:marRight w:val="0"/>
                  <w:marTop w:val="0"/>
                  <w:marBottom w:val="0"/>
                  <w:divBdr>
                    <w:top w:val="none" w:sz="0" w:space="0" w:color="auto"/>
                    <w:left w:val="none" w:sz="0" w:space="0" w:color="auto"/>
                    <w:bottom w:val="none" w:sz="0" w:space="0" w:color="auto"/>
                    <w:right w:val="none" w:sz="0" w:space="0" w:color="auto"/>
                  </w:divBdr>
                </w:div>
                <w:div w:id="417211483">
                  <w:marLeft w:val="640"/>
                  <w:marRight w:val="0"/>
                  <w:marTop w:val="0"/>
                  <w:marBottom w:val="0"/>
                  <w:divBdr>
                    <w:top w:val="none" w:sz="0" w:space="0" w:color="auto"/>
                    <w:left w:val="none" w:sz="0" w:space="0" w:color="auto"/>
                    <w:bottom w:val="none" w:sz="0" w:space="0" w:color="auto"/>
                    <w:right w:val="none" w:sz="0" w:space="0" w:color="auto"/>
                  </w:divBdr>
                </w:div>
                <w:div w:id="1508136415">
                  <w:marLeft w:val="640"/>
                  <w:marRight w:val="0"/>
                  <w:marTop w:val="0"/>
                  <w:marBottom w:val="0"/>
                  <w:divBdr>
                    <w:top w:val="none" w:sz="0" w:space="0" w:color="auto"/>
                    <w:left w:val="none" w:sz="0" w:space="0" w:color="auto"/>
                    <w:bottom w:val="none" w:sz="0" w:space="0" w:color="auto"/>
                    <w:right w:val="none" w:sz="0" w:space="0" w:color="auto"/>
                  </w:divBdr>
                </w:div>
                <w:div w:id="1665428255">
                  <w:marLeft w:val="640"/>
                  <w:marRight w:val="0"/>
                  <w:marTop w:val="0"/>
                  <w:marBottom w:val="0"/>
                  <w:divBdr>
                    <w:top w:val="none" w:sz="0" w:space="0" w:color="auto"/>
                    <w:left w:val="none" w:sz="0" w:space="0" w:color="auto"/>
                    <w:bottom w:val="none" w:sz="0" w:space="0" w:color="auto"/>
                    <w:right w:val="none" w:sz="0" w:space="0" w:color="auto"/>
                  </w:divBdr>
                </w:div>
                <w:div w:id="743602060">
                  <w:marLeft w:val="640"/>
                  <w:marRight w:val="0"/>
                  <w:marTop w:val="0"/>
                  <w:marBottom w:val="0"/>
                  <w:divBdr>
                    <w:top w:val="none" w:sz="0" w:space="0" w:color="auto"/>
                    <w:left w:val="none" w:sz="0" w:space="0" w:color="auto"/>
                    <w:bottom w:val="none" w:sz="0" w:space="0" w:color="auto"/>
                    <w:right w:val="none" w:sz="0" w:space="0" w:color="auto"/>
                  </w:divBdr>
                </w:div>
                <w:div w:id="1776898586">
                  <w:marLeft w:val="640"/>
                  <w:marRight w:val="0"/>
                  <w:marTop w:val="0"/>
                  <w:marBottom w:val="0"/>
                  <w:divBdr>
                    <w:top w:val="none" w:sz="0" w:space="0" w:color="auto"/>
                    <w:left w:val="none" w:sz="0" w:space="0" w:color="auto"/>
                    <w:bottom w:val="none" w:sz="0" w:space="0" w:color="auto"/>
                    <w:right w:val="none" w:sz="0" w:space="0" w:color="auto"/>
                  </w:divBdr>
                </w:div>
                <w:div w:id="1150049949">
                  <w:marLeft w:val="640"/>
                  <w:marRight w:val="0"/>
                  <w:marTop w:val="0"/>
                  <w:marBottom w:val="0"/>
                  <w:divBdr>
                    <w:top w:val="none" w:sz="0" w:space="0" w:color="auto"/>
                    <w:left w:val="none" w:sz="0" w:space="0" w:color="auto"/>
                    <w:bottom w:val="none" w:sz="0" w:space="0" w:color="auto"/>
                    <w:right w:val="none" w:sz="0" w:space="0" w:color="auto"/>
                  </w:divBdr>
                </w:div>
              </w:divsChild>
            </w:div>
            <w:div w:id="1797869624">
              <w:marLeft w:val="0"/>
              <w:marRight w:val="0"/>
              <w:marTop w:val="0"/>
              <w:marBottom w:val="0"/>
              <w:divBdr>
                <w:top w:val="none" w:sz="0" w:space="0" w:color="auto"/>
                <w:left w:val="none" w:sz="0" w:space="0" w:color="auto"/>
                <w:bottom w:val="none" w:sz="0" w:space="0" w:color="auto"/>
                <w:right w:val="none" w:sz="0" w:space="0" w:color="auto"/>
              </w:divBdr>
              <w:divsChild>
                <w:div w:id="132141899">
                  <w:marLeft w:val="640"/>
                  <w:marRight w:val="0"/>
                  <w:marTop w:val="0"/>
                  <w:marBottom w:val="0"/>
                  <w:divBdr>
                    <w:top w:val="none" w:sz="0" w:space="0" w:color="auto"/>
                    <w:left w:val="none" w:sz="0" w:space="0" w:color="auto"/>
                    <w:bottom w:val="none" w:sz="0" w:space="0" w:color="auto"/>
                    <w:right w:val="none" w:sz="0" w:space="0" w:color="auto"/>
                  </w:divBdr>
                </w:div>
                <w:div w:id="1912537994">
                  <w:marLeft w:val="640"/>
                  <w:marRight w:val="0"/>
                  <w:marTop w:val="0"/>
                  <w:marBottom w:val="0"/>
                  <w:divBdr>
                    <w:top w:val="none" w:sz="0" w:space="0" w:color="auto"/>
                    <w:left w:val="none" w:sz="0" w:space="0" w:color="auto"/>
                    <w:bottom w:val="none" w:sz="0" w:space="0" w:color="auto"/>
                    <w:right w:val="none" w:sz="0" w:space="0" w:color="auto"/>
                  </w:divBdr>
                </w:div>
                <w:div w:id="1352338598">
                  <w:marLeft w:val="640"/>
                  <w:marRight w:val="0"/>
                  <w:marTop w:val="0"/>
                  <w:marBottom w:val="0"/>
                  <w:divBdr>
                    <w:top w:val="none" w:sz="0" w:space="0" w:color="auto"/>
                    <w:left w:val="none" w:sz="0" w:space="0" w:color="auto"/>
                    <w:bottom w:val="none" w:sz="0" w:space="0" w:color="auto"/>
                    <w:right w:val="none" w:sz="0" w:space="0" w:color="auto"/>
                  </w:divBdr>
                </w:div>
                <w:div w:id="1056658002">
                  <w:marLeft w:val="640"/>
                  <w:marRight w:val="0"/>
                  <w:marTop w:val="0"/>
                  <w:marBottom w:val="0"/>
                  <w:divBdr>
                    <w:top w:val="none" w:sz="0" w:space="0" w:color="auto"/>
                    <w:left w:val="none" w:sz="0" w:space="0" w:color="auto"/>
                    <w:bottom w:val="none" w:sz="0" w:space="0" w:color="auto"/>
                    <w:right w:val="none" w:sz="0" w:space="0" w:color="auto"/>
                  </w:divBdr>
                </w:div>
                <w:div w:id="734284655">
                  <w:marLeft w:val="640"/>
                  <w:marRight w:val="0"/>
                  <w:marTop w:val="0"/>
                  <w:marBottom w:val="0"/>
                  <w:divBdr>
                    <w:top w:val="none" w:sz="0" w:space="0" w:color="auto"/>
                    <w:left w:val="none" w:sz="0" w:space="0" w:color="auto"/>
                    <w:bottom w:val="none" w:sz="0" w:space="0" w:color="auto"/>
                    <w:right w:val="none" w:sz="0" w:space="0" w:color="auto"/>
                  </w:divBdr>
                </w:div>
                <w:div w:id="237449620">
                  <w:marLeft w:val="640"/>
                  <w:marRight w:val="0"/>
                  <w:marTop w:val="0"/>
                  <w:marBottom w:val="0"/>
                  <w:divBdr>
                    <w:top w:val="none" w:sz="0" w:space="0" w:color="auto"/>
                    <w:left w:val="none" w:sz="0" w:space="0" w:color="auto"/>
                    <w:bottom w:val="none" w:sz="0" w:space="0" w:color="auto"/>
                    <w:right w:val="none" w:sz="0" w:space="0" w:color="auto"/>
                  </w:divBdr>
                </w:div>
                <w:div w:id="554128521">
                  <w:marLeft w:val="640"/>
                  <w:marRight w:val="0"/>
                  <w:marTop w:val="0"/>
                  <w:marBottom w:val="0"/>
                  <w:divBdr>
                    <w:top w:val="none" w:sz="0" w:space="0" w:color="auto"/>
                    <w:left w:val="none" w:sz="0" w:space="0" w:color="auto"/>
                    <w:bottom w:val="none" w:sz="0" w:space="0" w:color="auto"/>
                    <w:right w:val="none" w:sz="0" w:space="0" w:color="auto"/>
                  </w:divBdr>
                </w:div>
                <w:div w:id="715205286">
                  <w:marLeft w:val="640"/>
                  <w:marRight w:val="0"/>
                  <w:marTop w:val="0"/>
                  <w:marBottom w:val="0"/>
                  <w:divBdr>
                    <w:top w:val="none" w:sz="0" w:space="0" w:color="auto"/>
                    <w:left w:val="none" w:sz="0" w:space="0" w:color="auto"/>
                    <w:bottom w:val="none" w:sz="0" w:space="0" w:color="auto"/>
                    <w:right w:val="none" w:sz="0" w:space="0" w:color="auto"/>
                  </w:divBdr>
                </w:div>
                <w:div w:id="860704359">
                  <w:marLeft w:val="640"/>
                  <w:marRight w:val="0"/>
                  <w:marTop w:val="0"/>
                  <w:marBottom w:val="0"/>
                  <w:divBdr>
                    <w:top w:val="none" w:sz="0" w:space="0" w:color="auto"/>
                    <w:left w:val="none" w:sz="0" w:space="0" w:color="auto"/>
                    <w:bottom w:val="none" w:sz="0" w:space="0" w:color="auto"/>
                    <w:right w:val="none" w:sz="0" w:space="0" w:color="auto"/>
                  </w:divBdr>
                </w:div>
                <w:div w:id="1958219510">
                  <w:marLeft w:val="640"/>
                  <w:marRight w:val="0"/>
                  <w:marTop w:val="0"/>
                  <w:marBottom w:val="0"/>
                  <w:divBdr>
                    <w:top w:val="none" w:sz="0" w:space="0" w:color="auto"/>
                    <w:left w:val="none" w:sz="0" w:space="0" w:color="auto"/>
                    <w:bottom w:val="none" w:sz="0" w:space="0" w:color="auto"/>
                    <w:right w:val="none" w:sz="0" w:space="0" w:color="auto"/>
                  </w:divBdr>
                </w:div>
                <w:div w:id="116876122">
                  <w:marLeft w:val="640"/>
                  <w:marRight w:val="0"/>
                  <w:marTop w:val="0"/>
                  <w:marBottom w:val="0"/>
                  <w:divBdr>
                    <w:top w:val="none" w:sz="0" w:space="0" w:color="auto"/>
                    <w:left w:val="none" w:sz="0" w:space="0" w:color="auto"/>
                    <w:bottom w:val="none" w:sz="0" w:space="0" w:color="auto"/>
                    <w:right w:val="none" w:sz="0" w:space="0" w:color="auto"/>
                  </w:divBdr>
                </w:div>
                <w:div w:id="277298527">
                  <w:marLeft w:val="640"/>
                  <w:marRight w:val="0"/>
                  <w:marTop w:val="0"/>
                  <w:marBottom w:val="0"/>
                  <w:divBdr>
                    <w:top w:val="none" w:sz="0" w:space="0" w:color="auto"/>
                    <w:left w:val="none" w:sz="0" w:space="0" w:color="auto"/>
                    <w:bottom w:val="none" w:sz="0" w:space="0" w:color="auto"/>
                    <w:right w:val="none" w:sz="0" w:space="0" w:color="auto"/>
                  </w:divBdr>
                </w:div>
                <w:div w:id="1842692345">
                  <w:marLeft w:val="640"/>
                  <w:marRight w:val="0"/>
                  <w:marTop w:val="0"/>
                  <w:marBottom w:val="0"/>
                  <w:divBdr>
                    <w:top w:val="none" w:sz="0" w:space="0" w:color="auto"/>
                    <w:left w:val="none" w:sz="0" w:space="0" w:color="auto"/>
                    <w:bottom w:val="none" w:sz="0" w:space="0" w:color="auto"/>
                    <w:right w:val="none" w:sz="0" w:space="0" w:color="auto"/>
                  </w:divBdr>
                </w:div>
                <w:div w:id="730735303">
                  <w:marLeft w:val="640"/>
                  <w:marRight w:val="0"/>
                  <w:marTop w:val="0"/>
                  <w:marBottom w:val="0"/>
                  <w:divBdr>
                    <w:top w:val="none" w:sz="0" w:space="0" w:color="auto"/>
                    <w:left w:val="none" w:sz="0" w:space="0" w:color="auto"/>
                    <w:bottom w:val="none" w:sz="0" w:space="0" w:color="auto"/>
                    <w:right w:val="none" w:sz="0" w:space="0" w:color="auto"/>
                  </w:divBdr>
                </w:div>
                <w:div w:id="1138953109">
                  <w:marLeft w:val="640"/>
                  <w:marRight w:val="0"/>
                  <w:marTop w:val="0"/>
                  <w:marBottom w:val="0"/>
                  <w:divBdr>
                    <w:top w:val="none" w:sz="0" w:space="0" w:color="auto"/>
                    <w:left w:val="none" w:sz="0" w:space="0" w:color="auto"/>
                    <w:bottom w:val="none" w:sz="0" w:space="0" w:color="auto"/>
                    <w:right w:val="none" w:sz="0" w:space="0" w:color="auto"/>
                  </w:divBdr>
                </w:div>
                <w:div w:id="1475831706">
                  <w:marLeft w:val="640"/>
                  <w:marRight w:val="0"/>
                  <w:marTop w:val="0"/>
                  <w:marBottom w:val="0"/>
                  <w:divBdr>
                    <w:top w:val="none" w:sz="0" w:space="0" w:color="auto"/>
                    <w:left w:val="none" w:sz="0" w:space="0" w:color="auto"/>
                    <w:bottom w:val="none" w:sz="0" w:space="0" w:color="auto"/>
                    <w:right w:val="none" w:sz="0" w:space="0" w:color="auto"/>
                  </w:divBdr>
                </w:div>
                <w:div w:id="620650164">
                  <w:marLeft w:val="640"/>
                  <w:marRight w:val="0"/>
                  <w:marTop w:val="0"/>
                  <w:marBottom w:val="0"/>
                  <w:divBdr>
                    <w:top w:val="none" w:sz="0" w:space="0" w:color="auto"/>
                    <w:left w:val="none" w:sz="0" w:space="0" w:color="auto"/>
                    <w:bottom w:val="none" w:sz="0" w:space="0" w:color="auto"/>
                    <w:right w:val="none" w:sz="0" w:space="0" w:color="auto"/>
                  </w:divBdr>
                </w:div>
                <w:div w:id="1156989750">
                  <w:marLeft w:val="640"/>
                  <w:marRight w:val="0"/>
                  <w:marTop w:val="0"/>
                  <w:marBottom w:val="0"/>
                  <w:divBdr>
                    <w:top w:val="none" w:sz="0" w:space="0" w:color="auto"/>
                    <w:left w:val="none" w:sz="0" w:space="0" w:color="auto"/>
                    <w:bottom w:val="none" w:sz="0" w:space="0" w:color="auto"/>
                    <w:right w:val="none" w:sz="0" w:space="0" w:color="auto"/>
                  </w:divBdr>
                </w:div>
                <w:div w:id="150605917">
                  <w:marLeft w:val="640"/>
                  <w:marRight w:val="0"/>
                  <w:marTop w:val="0"/>
                  <w:marBottom w:val="0"/>
                  <w:divBdr>
                    <w:top w:val="none" w:sz="0" w:space="0" w:color="auto"/>
                    <w:left w:val="none" w:sz="0" w:space="0" w:color="auto"/>
                    <w:bottom w:val="none" w:sz="0" w:space="0" w:color="auto"/>
                    <w:right w:val="none" w:sz="0" w:space="0" w:color="auto"/>
                  </w:divBdr>
                </w:div>
                <w:div w:id="1106970640">
                  <w:marLeft w:val="640"/>
                  <w:marRight w:val="0"/>
                  <w:marTop w:val="0"/>
                  <w:marBottom w:val="0"/>
                  <w:divBdr>
                    <w:top w:val="none" w:sz="0" w:space="0" w:color="auto"/>
                    <w:left w:val="none" w:sz="0" w:space="0" w:color="auto"/>
                    <w:bottom w:val="none" w:sz="0" w:space="0" w:color="auto"/>
                    <w:right w:val="none" w:sz="0" w:space="0" w:color="auto"/>
                  </w:divBdr>
                </w:div>
                <w:div w:id="1652632422">
                  <w:marLeft w:val="640"/>
                  <w:marRight w:val="0"/>
                  <w:marTop w:val="0"/>
                  <w:marBottom w:val="0"/>
                  <w:divBdr>
                    <w:top w:val="none" w:sz="0" w:space="0" w:color="auto"/>
                    <w:left w:val="none" w:sz="0" w:space="0" w:color="auto"/>
                    <w:bottom w:val="none" w:sz="0" w:space="0" w:color="auto"/>
                    <w:right w:val="none" w:sz="0" w:space="0" w:color="auto"/>
                  </w:divBdr>
                </w:div>
                <w:div w:id="2055882487">
                  <w:marLeft w:val="640"/>
                  <w:marRight w:val="0"/>
                  <w:marTop w:val="0"/>
                  <w:marBottom w:val="0"/>
                  <w:divBdr>
                    <w:top w:val="none" w:sz="0" w:space="0" w:color="auto"/>
                    <w:left w:val="none" w:sz="0" w:space="0" w:color="auto"/>
                    <w:bottom w:val="none" w:sz="0" w:space="0" w:color="auto"/>
                    <w:right w:val="none" w:sz="0" w:space="0" w:color="auto"/>
                  </w:divBdr>
                </w:div>
                <w:div w:id="375854560">
                  <w:marLeft w:val="640"/>
                  <w:marRight w:val="0"/>
                  <w:marTop w:val="0"/>
                  <w:marBottom w:val="0"/>
                  <w:divBdr>
                    <w:top w:val="none" w:sz="0" w:space="0" w:color="auto"/>
                    <w:left w:val="none" w:sz="0" w:space="0" w:color="auto"/>
                    <w:bottom w:val="none" w:sz="0" w:space="0" w:color="auto"/>
                    <w:right w:val="none" w:sz="0" w:space="0" w:color="auto"/>
                  </w:divBdr>
                </w:div>
                <w:div w:id="1384646003">
                  <w:marLeft w:val="640"/>
                  <w:marRight w:val="0"/>
                  <w:marTop w:val="0"/>
                  <w:marBottom w:val="0"/>
                  <w:divBdr>
                    <w:top w:val="none" w:sz="0" w:space="0" w:color="auto"/>
                    <w:left w:val="none" w:sz="0" w:space="0" w:color="auto"/>
                    <w:bottom w:val="none" w:sz="0" w:space="0" w:color="auto"/>
                    <w:right w:val="none" w:sz="0" w:space="0" w:color="auto"/>
                  </w:divBdr>
                </w:div>
                <w:div w:id="605698828">
                  <w:marLeft w:val="640"/>
                  <w:marRight w:val="0"/>
                  <w:marTop w:val="0"/>
                  <w:marBottom w:val="0"/>
                  <w:divBdr>
                    <w:top w:val="none" w:sz="0" w:space="0" w:color="auto"/>
                    <w:left w:val="none" w:sz="0" w:space="0" w:color="auto"/>
                    <w:bottom w:val="none" w:sz="0" w:space="0" w:color="auto"/>
                    <w:right w:val="none" w:sz="0" w:space="0" w:color="auto"/>
                  </w:divBdr>
                </w:div>
                <w:div w:id="1596396253">
                  <w:marLeft w:val="640"/>
                  <w:marRight w:val="0"/>
                  <w:marTop w:val="0"/>
                  <w:marBottom w:val="0"/>
                  <w:divBdr>
                    <w:top w:val="none" w:sz="0" w:space="0" w:color="auto"/>
                    <w:left w:val="none" w:sz="0" w:space="0" w:color="auto"/>
                    <w:bottom w:val="none" w:sz="0" w:space="0" w:color="auto"/>
                    <w:right w:val="none" w:sz="0" w:space="0" w:color="auto"/>
                  </w:divBdr>
                </w:div>
                <w:div w:id="1159689506">
                  <w:marLeft w:val="640"/>
                  <w:marRight w:val="0"/>
                  <w:marTop w:val="0"/>
                  <w:marBottom w:val="0"/>
                  <w:divBdr>
                    <w:top w:val="none" w:sz="0" w:space="0" w:color="auto"/>
                    <w:left w:val="none" w:sz="0" w:space="0" w:color="auto"/>
                    <w:bottom w:val="none" w:sz="0" w:space="0" w:color="auto"/>
                    <w:right w:val="none" w:sz="0" w:space="0" w:color="auto"/>
                  </w:divBdr>
                </w:div>
                <w:div w:id="1182476673">
                  <w:marLeft w:val="640"/>
                  <w:marRight w:val="0"/>
                  <w:marTop w:val="0"/>
                  <w:marBottom w:val="0"/>
                  <w:divBdr>
                    <w:top w:val="none" w:sz="0" w:space="0" w:color="auto"/>
                    <w:left w:val="none" w:sz="0" w:space="0" w:color="auto"/>
                    <w:bottom w:val="none" w:sz="0" w:space="0" w:color="auto"/>
                    <w:right w:val="none" w:sz="0" w:space="0" w:color="auto"/>
                  </w:divBdr>
                </w:div>
                <w:div w:id="1082025981">
                  <w:marLeft w:val="640"/>
                  <w:marRight w:val="0"/>
                  <w:marTop w:val="0"/>
                  <w:marBottom w:val="0"/>
                  <w:divBdr>
                    <w:top w:val="none" w:sz="0" w:space="0" w:color="auto"/>
                    <w:left w:val="none" w:sz="0" w:space="0" w:color="auto"/>
                    <w:bottom w:val="none" w:sz="0" w:space="0" w:color="auto"/>
                    <w:right w:val="none" w:sz="0" w:space="0" w:color="auto"/>
                  </w:divBdr>
                </w:div>
                <w:div w:id="2071028537">
                  <w:marLeft w:val="640"/>
                  <w:marRight w:val="0"/>
                  <w:marTop w:val="0"/>
                  <w:marBottom w:val="0"/>
                  <w:divBdr>
                    <w:top w:val="none" w:sz="0" w:space="0" w:color="auto"/>
                    <w:left w:val="none" w:sz="0" w:space="0" w:color="auto"/>
                    <w:bottom w:val="none" w:sz="0" w:space="0" w:color="auto"/>
                    <w:right w:val="none" w:sz="0" w:space="0" w:color="auto"/>
                  </w:divBdr>
                </w:div>
                <w:div w:id="413355844">
                  <w:marLeft w:val="640"/>
                  <w:marRight w:val="0"/>
                  <w:marTop w:val="0"/>
                  <w:marBottom w:val="0"/>
                  <w:divBdr>
                    <w:top w:val="none" w:sz="0" w:space="0" w:color="auto"/>
                    <w:left w:val="none" w:sz="0" w:space="0" w:color="auto"/>
                    <w:bottom w:val="none" w:sz="0" w:space="0" w:color="auto"/>
                    <w:right w:val="none" w:sz="0" w:space="0" w:color="auto"/>
                  </w:divBdr>
                </w:div>
                <w:div w:id="212735325">
                  <w:marLeft w:val="640"/>
                  <w:marRight w:val="0"/>
                  <w:marTop w:val="0"/>
                  <w:marBottom w:val="0"/>
                  <w:divBdr>
                    <w:top w:val="none" w:sz="0" w:space="0" w:color="auto"/>
                    <w:left w:val="none" w:sz="0" w:space="0" w:color="auto"/>
                    <w:bottom w:val="none" w:sz="0" w:space="0" w:color="auto"/>
                    <w:right w:val="none" w:sz="0" w:space="0" w:color="auto"/>
                  </w:divBdr>
                </w:div>
                <w:div w:id="214242278">
                  <w:marLeft w:val="640"/>
                  <w:marRight w:val="0"/>
                  <w:marTop w:val="0"/>
                  <w:marBottom w:val="0"/>
                  <w:divBdr>
                    <w:top w:val="none" w:sz="0" w:space="0" w:color="auto"/>
                    <w:left w:val="none" w:sz="0" w:space="0" w:color="auto"/>
                    <w:bottom w:val="none" w:sz="0" w:space="0" w:color="auto"/>
                    <w:right w:val="none" w:sz="0" w:space="0" w:color="auto"/>
                  </w:divBdr>
                </w:div>
                <w:div w:id="1657996992">
                  <w:marLeft w:val="640"/>
                  <w:marRight w:val="0"/>
                  <w:marTop w:val="0"/>
                  <w:marBottom w:val="0"/>
                  <w:divBdr>
                    <w:top w:val="none" w:sz="0" w:space="0" w:color="auto"/>
                    <w:left w:val="none" w:sz="0" w:space="0" w:color="auto"/>
                    <w:bottom w:val="none" w:sz="0" w:space="0" w:color="auto"/>
                    <w:right w:val="none" w:sz="0" w:space="0" w:color="auto"/>
                  </w:divBdr>
                </w:div>
              </w:divsChild>
            </w:div>
            <w:div w:id="1782920276">
              <w:marLeft w:val="0"/>
              <w:marRight w:val="0"/>
              <w:marTop w:val="0"/>
              <w:marBottom w:val="0"/>
              <w:divBdr>
                <w:top w:val="none" w:sz="0" w:space="0" w:color="auto"/>
                <w:left w:val="none" w:sz="0" w:space="0" w:color="auto"/>
                <w:bottom w:val="none" w:sz="0" w:space="0" w:color="auto"/>
                <w:right w:val="none" w:sz="0" w:space="0" w:color="auto"/>
              </w:divBdr>
              <w:divsChild>
                <w:div w:id="607003095">
                  <w:marLeft w:val="640"/>
                  <w:marRight w:val="0"/>
                  <w:marTop w:val="0"/>
                  <w:marBottom w:val="0"/>
                  <w:divBdr>
                    <w:top w:val="none" w:sz="0" w:space="0" w:color="auto"/>
                    <w:left w:val="none" w:sz="0" w:space="0" w:color="auto"/>
                    <w:bottom w:val="none" w:sz="0" w:space="0" w:color="auto"/>
                    <w:right w:val="none" w:sz="0" w:space="0" w:color="auto"/>
                  </w:divBdr>
                </w:div>
                <w:div w:id="1398018420">
                  <w:marLeft w:val="640"/>
                  <w:marRight w:val="0"/>
                  <w:marTop w:val="0"/>
                  <w:marBottom w:val="0"/>
                  <w:divBdr>
                    <w:top w:val="none" w:sz="0" w:space="0" w:color="auto"/>
                    <w:left w:val="none" w:sz="0" w:space="0" w:color="auto"/>
                    <w:bottom w:val="none" w:sz="0" w:space="0" w:color="auto"/>
                    <w:right w:val="none" w:sz="0" w:space="0" w:color="auto"/>
                  </w:divBdr>
                </w:div>
                <w:div w:id="495654344">
                  <w:marLeft w:val="640"/>
                  <w:marRight w:val="0"/>
                  <w:marTop w:val="0"/>
                  <w:marBottom w:val="0"/>
                  <w:divBdr>
                    <w:top w:val="none" w:sz="0" w:space="0" w:color="auto"/>
                    <w:left w:val="none" w:sz="0" w:space="0" w:color="auto"/>
                    <w:bottom w:val="none" w:sz="0" w:space="0" w:color="auto"/>
                    <w:right w:val="none" w:sz="0" w:space="0" w:color="auto"/>
                  </w:divBdr>
                </w:div>
                <w:div w:id="849107411">
                  <w:marLeft w:val="640"/>
                  <w:marRight w:val="0"/>
                  <w:marTop w:val="0"/>
                  <w:marBottom w:val="0"/>
                  <w:divBdr>
                    <w:top w:val="none" w:sz="0" w:space="0" w:color="auto"/>
                    <w:left w:val="none" w:sz="0" w:space="0" w:color="auto"/>
                    <w:bottom w:val="none" w:sz="0" w:space="0" w:color="auto"/>
                    <w:right w:val="none" w:sz="0" w:space="0" w:color="auto"/>
                  </w:divBdr>
                </w:div>
                <w:div w:id="87892475">
                  <w:marLeft w:val="640"/>
                  <w:marRight w:val="0"/>
                  <w:marTop w:val="0"/>
                  <w:marBottom w:val="0"/>
                  <w:divBdr>
                    <w:top w:val="none" w:sz="0" w:space="0" w:color="auto"/>
                    <w:left w:val="none" w:sz="0" w:space="0" w:color="auto"/>
                    <w:bottom w:val="none" w:sz="0" w:space="0" w:color="auto"/>
                    <w:right w:val="none" w:sz="0" w:space="0" w:color="auto"/>
                  </w:divBdr>
                </w:div>
                <w:div w:id="426583237">
                  <w:marLeft w:val="640"/>
                  <w:marRight w:val="0"/>
                  <w:marTop w:val="0"/>
                  <w:marBottom w:val="0"/>
                  <w:divBdr>
                    <w:top w:val="none" w:sz="0" w:space="0" w:color="auto"/>
                    <w:left w:val="none" w:sz="0" w:space="0" w:color="auto"/>
                    <w:bottom w:val="none" w:sz="0" w:space="0" w:color="auto"/>
                    <w:right w:val="none" w:sz="0" w:space="0" w:color="auto"/>
                  </w:divBdr>
                </w:div>
                <w:div w:id="688675568">
                  <w:marLeft w:val="640"/>
                  <w:marRight w:val="0"/>
                  <w:marTop w:val="0"/>
                  <w:marBottom w:val="0"/>
                  <w:divBdr>
                    <w:top w:val="none" w:sz="0" w:space="0" w:color="auto"/>
                    <w:left w:val="none" w:sz="0" w:space="0" w:color="auto"/>
                    <w:bottom w:val="none" w:sz="0" w:space="0" w:color="auto"/>
                    <w:right w:val="none" w:sz="0" w:space="0" w:color="auto"/>
                  </w:divBdr>
                </w:div>
                <w:div w:id="1294366014">
                  <w:marLeft w:val="640"/>
                  <w:marRight w:val="0"/>
                  <w:marTop w:val="0"/>
                  <w:marBottom w:val="0"/>
                  <w:divBdr>
                    <w:top w:val="none" w:sz="0" w:space="0" w:color="auto"/>
                    <w:left w:val="none" w:sz="0" w:space="0" w:color="auto"/>
                    <w:bottom w:val="none" w:sz="0" w:space="0" w:color="auto"/>
                    <w:right w:val="none" w:sz="0" w:space="0" w:color="auto"/>
                  </w:divBdr>
                </w:div>
                <w:div w:id="1792046000">
                  <w:marLeft w:val="640"/>
                  <w:marRight w:val="0"/>
                  <w:marTop w:val="0"/>
                  <w:marBottom w:val="0"/>
                  <w:divBdr>
                    <w:top w:val="none" w:sz="0" w:space="0" w:color="auto"/>
                    <w:left w:val="none" w:sz="0" w:space="0" w:color="auto"/>
                    <w:bottom w:val="none" w:sz="0" w:space="0" w:color="auto"/>
                    <w:right w:val="none" w:sz="0" w:space="0" w:color="auto"/>
                  </w:divBdr>
                </w:div>
                <w:div w:id="1329092482">
                  <w:marLeft w:val="640"/>
                  <w:marRight w:val="0"/>
                  <w:marTop w:val="0"/>
                  <w:marBottom w:val="0"/>
                  <w:divBdr>
                    <w:top w:val="none" w:sz="0" w:space="0" w:color="auto"/>
                    <w:left w:val="none" w:sz="0" w:space="0" w:color="auto"/>
                    <w:bottom w:val="none" w:sz="0" w:space="0" w:color="auto"/>
                    <w:right w:val="none" w:sz="0" w:space="0" w:color="auto"/>
                  </w:divBdr>
                </w:div>
                <w:div w:id="824971460">
                  <w:marLeft w:val="640"/>
                  <w:marRight w:val="0"/>
                  <w:marTop w:val="0"/>
                  <w:marBottom w:val="0"/>
                  <w:divBdr>
                    <w:top w:val="none" w:sz="0" w:space="0" w:color="auto"/>
                    <w:left w:val="none" w:sz="0" w:space="0" w:color="auto"/>
                    <w:bottom w:val="none" w:sz="0" w:space="0" w:color="auto"/>
                    <w:right w:val="none" w:sz="0" w:space="0" w:color="auto"/>
                  </w:divBdr>
                </w:div>
                <w:div w:id="979965142">
                  <w:marLeft w:val="640"/>
                  <w:marRight w:val="0"/>
                  <w:marTop w:val="0"/>
                  <w:marBottom w:val="0"/>
                  <w:divBdr>
                    <w:top w:val="none" w:sz="0" w:space="0" w:color="auto"/>
                    <w:left w:val="none" w:sz="0" w:space="0" w:color="auto"/>
                    <w:bottom w:val="none" w:sz="0" w:space="0" w:color="auto"/>
                    <w:right w:val="none" w:sz="0" w:space="0" w:color="auto"/>
                  </w:divBdr>
                </w:div>
                <w:div w:id="1996181591">
                  <w:marLeft w:val="640"/>
                  <w:marRight w:val="0"/>
                  <w:marTop w:val="0"/>
                  <w:marBottom w:val="0"/>
                  <w:divBdr>
                    <w:top w:val="none" w:sz="0" w:space="0" w:color="auto"/>
                    <w:left w:val="none" w:sz="0" w:space="0" w:color="auto"/>
                    <w:bottom w:val="none" w:sz="0" w:space="0" w:color="auto"/>
                    <w:right w:val="none" w:sz="0" w:space="0" w:color="auto"/>
                  </w:divBdr>
                </w:div>
                <w:div w:id="656302932">
                  <w:marLeft w:val="640"/>
                  <w:marRight w:val="0"/>
                  <w:marTop w:val="0"/>
                  <w:marBottom w:val="0"/>
                  <w:divBdr>
                    <w:top w:val="none" w:sz="0" w:space="0" w:color="auto"/>
                    <w:left w:val="none" w:sz="0" w:space="0" w:color="auto"/>
                    <w:bottom w:val="none" w:sz="0" w:space="0" w:color="auto"/>
                    <w:right w:val="none" w:sz="0" w:space="0" w:color="auto"/>
                  </w:divBdr>
                </w:div>
                <w:div w:id="549192976">
                  <w:marLeft w:val="640"/>
                  <w:marRight w:val="0"/>
                  <w:marTop w:val="0"/>
                  <w:marBottom w:val="0"/>
                  <w:divBdr>
                    <w:top w:val="none" w:sz="0" w:space="0" w:color="auto"/>
                    <w:left w:val="none" w:sz="0" w:space="0" w:color="auto"/>
                    <w:bottom w:val="none" w:sz="0" w:space="0" w:color="auto"/>
                    <w:right w:val="none" w:sz="0" w:space="0" w:color="auto"/>
                  </w:divBdr>
                </w:div>
                <w:div w:id="1306854088">
                  <w:marLeft w:val="640"/>
                  <w:marRight w:val="0"/>
                  <w:marTop w:val="0"/>
                  <w:marBottom w:val="0"/>
                  <w:divBdr>
                    <w:top w:val="none" w:sz="0" w:space="0" w:color="auto"/>
                    <w:left w:val="none" w:sz="0" w:space="0" w:color="auto"/>
                    <w:bottom w:val="none" w:sz="0" w:space="0" w:color="auto"/>
                    <w:right w:val="none" w:sz="0" w:space="0" w:color="auto"/>
                  </w:divBdr>
                </w:div>
                <w:div w:id="1075317683">
                  <w:marLeft w:val="640"/>
                  <w:marRight w:val="0"/>
                  <w:marTop w:val="0"/>
                  <w:marBottom w:val="0"/>
                  <w:divBdr>
                    <w:top w:val="none" w:sz="0" w:space="0" w:color="auto"/>
                    <w:left w:val="none" w:sz="0" w:space="0" w:color="auto"/>
                    <w:bottom w:val="none" w:sz="0" w:space="0" w:color="auto"/>
                    <w:right w:val="none" w:sz="0" w:space="0" w:color="auto"/>
                  </w:divBdr>
                </w:div>
                <w:div w:id="1270117701">
                  <w:marLeft w:val="640"/>
                  <w:marRight w:val="0"/>
                  <w:marTop w:val="0"/>
                  <w:marBottom w:val="0"/>
                  <w:divBdr>
                    <w:top w:val="none" w:sz="0" w:space="0" w:color="auto"/>
                    <w:left w:val="none" w:sz="0" w:space="0" w:color="auto"/>
                    <w:bottom w:val="none" w:sz="0" w:space="0" w:color="auto"/>
                    <w:right w:val="none" w:sz="0" w:space="0" w:color="auto"/>
                  </w:divBdr>
                </w:div>
                <w:div w:id="343634892">
                  <w:marLeft w:val="640"/>
                  <w:marRight w:val="0"/>
                  <w:marTop w:val="0"/>
                  <w:marBottom w:val="0"/>
                  <w:divBdr>
                    <w:top w:val="none" w:sz="0" w:space="0" w:color="auto"/>
                    <w:left w:val="none" w:sz="0" w:space="0" w:color="auto"/>
                    <w:bottom w:val="none" w:sz="0" w:space="0" w:color="auto"/>
                    <w:right w:val="none" w:sz="0" w:space="0" w:color="auto"/>
                  </w:divBdr>
                </w:div>
                <w:div w:id="315768650">
                  <w:marLeft w:val="640"/>
                  <w:marRight w:val="0"/>
                  <w:marTop w:val="0"/>
                  <w:marBottom w:val="0"/>
                  <w:divBdr>
                    <w:top w:val="none" w:sz="0" w:space="0" w:color="auto"/>
                    <w:left w:val="none" w:sz="0" w:space="0" w:color="auto"/>
                    <w:bottom w:val="none" w:sz="0" w:space="0" w:color="auto"/>
                    <w:right w:val="none" w:sz="0" w:space="0" w:color="auto"/>
                  </w:divBdr>
                </w:div>
                <w:div w:id="430509566">
                  <w:marLeft w:val="640"/>
                  <w:marRight w:val="0"/>
                  <w:marTop w:val="0"/>
                  <w:marBottom w:val="0"/>
                  <w:divBdr>
                    <w:top w:val="none" w:sz="0" w:space="0" w:color="auto"/>
                    <w:left w:val="none" w:sz="0" w:space="0" w:color="auto"/>
                    <w:bottom w:val="none" w:sz="0" w:space="0" w:color="auto"/>
                    <w:right w:val="none" w:sz="0" w:space="0" w:color="auto"/>
                  </w:divBdr>
                </w:div>
                <w:div w:id="1560241214">
                  <w:marLeft w:val="640"/>
                  <w:marRight w:val="0"/>
                  <w:marTop w:val="0"/>
                  <w:marBottom w:val="0"/>
                  <w:divBdr>
                    <w:top w:val="none" w:sz="0" w:space="0" w:color="auto"/>
                    <w:left w:val="none" w:sz="0" w:space="0" w:color="auto"/>
                    <w:bottom w:val="none" w:sz="0" w:space="0" w:color="auto"/>
                    <w:right w:val="none" w:sz="0" w:space="0" w:color="auto"/>
                  </w:divBdr>
                </w:div>
                <w:div w:id="1429539798">
                  <w:marLeft w:val="640"/>
                  <w:marRight w:val="0"/>
                  <w:marTop w:val="0"/>
                  <w:marBottom w:val="0"/>
                  <w:divBdr>
                    <w:top w:val="none" w:sz="0" w:space="0" w:color="auto"/>
                    <w:left w:val="none" w:sz="0" w:space="0" w:color="auto"/>
                    <w:bottom w:val="none" w:sz="0" w:space="0" w:color="auto"/>
                    <w:right w:val="none" w:sz="0" w:space="0" w:color="auto"/>
                  </w:divBdr>
                </w:div>
                <w:div w:id="202789573">
                  <w:marLeft w:val="640"/>
                  <w:marRight w:val="0"/>
                  <w:marTop w:val="0"/>
                  <w:marBottom w:val="0"/>
                  <w:divBdr>
                    <w:top w:val="none" w:sz="0" w:space="0" w:color="auto"/>
                    <w:left w:val="none" w:sz="0" w:space="0" w:color="auto"/>
                    <w:bottom w:val="none" w:sz="0" w:space="0" w:color="auto"/>
                    <w:right w:val="none" w:sz="0" w:space="0" w:color="auto"/>
                  </w:divBdr>
                </w:div>
                <w:div w:id="1907295641">
                  <w:marLeft w:val="640"/>
                  <w:marRight w:val="0"/>
                  <w:marTop w:val="0"/>
                  <w:marBottom w:val="0"/>
                  <w:divBdr>
                    <w:top w:val="none" w:sz="0" w:space="0" w:color="auto"/>
                    <w:left w:val="none" w:sz="0" w:space="0" w:color="auto"/>
                    <w:bottom w:val="none" w:sz="0" w:space="0" w:color="auto"/>
                    <w:right w:val="none" w:sz="0" w:space="0" w:color="auto"/>
                  </w:divBdr>
                </w:div>
                <w:div w:id="1371110367">
                  <w:marLeft w:val="640"/>
                  <w:marRight w:val="0"/>
                  <w:marTop w:val="0"/>
                  <w:marBottom w:val="0"/>
                  <w:divBdr>
                    <w:top w:val="none" w:sz="0" w:space="0" w:color="auto"/>
                    <w:left w:val="none" w:sz="0" w:space="0" w:color="auto"/>
                    <w:bottom w:val="none" w:sz="0" w:space="0" w:color="auto"/>
                    <w:right w:val="none" w:sz="0" w:space="0" w:color="auto"/>
                  </w:divBdr>
                </w:div>
                <w:div w:id="1447695292">
                  <w:marLeft w:val="640"/>
                  <w:marRight w:val="0"/>
                  <w:marTop w:val="0"/>
                  <w:marBottom w:val="0"/>
                  <w:divBdr>
                    <w:top w:val="none" w:sz="0" w:space="0" w:color="auto"/>
                    <w:left w:val="none" w:sz="0" w:space="0" w:color="auto"/>
                    <w:bottom w:val="none" w:sz="0" w:space="0" w:color="auto"/>
                    <w:right w:val="none" w:sz="0" w:space="0" w:color="auto"/>
                  </w:divBdr>
                </w:div>
                <w:div w:id="253974303">
                  <w:marLeft w:val="640"/>
                  <w:marRight w:val="0"/>
                  <w:marTop w:val="0"/>
                  <w:marBottom w:val="0"/>
                  <w:divBdr>
                    <w:top w:val="none" w:sz="0" w:space="0" w:color="auto"/>
                    <w:left w:val="none" w:sz="0" w:space="0" w:color="auto"/>
                    <w:bottom w:val="none" w:sz="0" w:space="0" w:color="auto"/>
                    <w:right w:val="none" w:sz="0" w:space="0" w:color="auto"/>
                  </w:divBdr>
                </w:div>
                <w:div w:id="1837332821">
                  <w:marLeft w:val="640"/>
                  <w:marRight w:val="0"/>
                  <w:marTop w:val="0"/>
                  <w:marBottom w:val="0"/>
                  <w:divBdr>
                    <w:top w:val="none" w:sz="0" w:space="0" w:color="auto"/>
                    <w:left w:val="none" w:sz="0" w:space="0" w:color="auto"/>
                    <w:bottom w:val="none" w:sz="0" w:space="0" w:color="auto"/>
                    <w:right w:val="none" w:sz="0" w:space="0" w:color="auto"/>
                  </w:divBdr>
                </w:div>
                <w:div w:id="1271276184">
                  <w:marLeft w:val="640"/>
                  <w:marRight w:val="0"/>
                  <w:marTop w:val="0"/>
                  <w:marBottom w:val="0"/>
                  <w:divBdr>
                    <w:top w:val="none" w:sz="0" w:space="0" w:color="auto"/>
                    <w:left w:val="none" w:sz="0" w:space="0" w:color="auto"/>
                    <w:bottom w:val="none" w:sz="0" w:space="0" w:color="auto"/>
                    <w:right w:val="none" w:sz="0" w:space="0" w:color="auto"/>
                  </w:divBdr>
                </w:div>
                <w:div w:id="1152984983">
                  <w:marLeft w:val="640"/>
                  <w:marRight w:val="0"/>
                  <w:marTop w:val="0"/>
                  <w:marBottom w:val="0"/>
                  <w:divBdr>
                    <w:top w:val="none" w:sz="0" w:space="0" w:color="auto"/>
                    <w:left w:val="none" w:sz="0" w:space="0" w:color="auto"/>
                    <w:bottom w:val="none" w:sz="0" w:space="0" w:color="auto"/>
                    <w:right w:val="none" w:sz="0" w:space="0" w:color="auto"/>
                  </w:divBdr>
                </w:div>
                <w:div w:id="1902979829">
                  <w:marLeft w:val="640"/>
                  <w:marRight w:val="0"/>
                  <w:marTop w:val="0"/>
                  <w:marBottom w:val="0"/>
                  <w:divBdr>
                    <w:top w:val="none" w:sz="0" w:space="0" w:color="auto"/>
                    <w:left w:val="none" w:sz="0" w:space="0" w:color="auto"/>
                    <w:bottom w:val="none" w:sz="0" w:space="0" w:color="auto"/>
                    <w:right w:val="none" w:sz="0" w:space="0" w:color="auto"/>
                  </w:divBdr>
                </w:div>
                <w:div w:id="2061712226">
                  <w:marLeft w:val="640"/>
                  <w:marRight w:val="0"/>
                  <w:marTop w:val="0"/>
                  <w:marBottom w:val="0"/>
                  <w:divBdr>
                    <w:top w:val="none" w:sz="0" w:space="0" w:color="auto"/>
                    <w:left w:val="none" w:sz="0" w:space="0" w:color="auto"/>
                    <w:bottom w:val="none" w:sz="0" w:space="0" w:color="auto"/>
                    <w:right w:val="none" w:sz="0" w:space="0" w:color="auto"/>
                  </w:divBdr>
                </w:div>
                <w:div w:id="1209999985">
                  <w:marLeft w:val="640"/>
                  <w:marRight w:val="0"/>
                  <w:marTop w:val="0"/>
                  <w:marBottom w:val="0"/>
                  <w:divBdr>
                    <w:top w:val="none" w:sz="0" w:space="0" w:color="auto"/>
                    <w:left w:val="none" w:sz="0" w:space="0" w:color="auto"/>
                    <w:bottom w:val="none" w:sz="0" w:space="0" w:color="auto"/>
                    <w:right w:val="none" w:sz="0" w:space="0" w:color="auto"/>
                  </w:divBdr>
                </w:div>
              </w:divsChild>
            </w:div>
            <w:div w:id="1983390090">
              <w:marLeft w:val="0"/>
              <w:marRight w:val="0"/>
              <w:marTop w:val="0"/>
              <w:marBottom w:val="0"/>
              <w:divBdr>
                <w:top w:val="none" w:sz="0" w:space="0" w:color="auto"/>
                <w:left w:val="none" w:sz="0" w:space="0" w:color="auto"/>
                <w:bottom w:val="none" w:sz="0" w:space="0" w:color="auto"/>
                <w:right w:val="none" w:sz="0" w:space="0" w:color="auto"/>
              </w:divBdr>
              <w:divsChild>
                <w:div w:id="1368333428">
                  <w:marLeft w:val="640"/>
                  <w:marRight w:val="0"/>
                  <w:marTop w:val="0"/>
                  <w:marBottom w:val="0"/>
                  <w:divBdr>
                    <w:top w:val="none" w:sz="0" w:space="0" w:color="auto"/>
                    <w:left w:val="none" w:sz="0" w:space="0" w:color="auto"/>
                    <w:bottom w:val="none" w:sz="0" w:space="0" w:color="auto"/>
                    <w:right w:val="none" w:sz="0" w:space="0" w:color="auto"/>
                  </w:divBdr>
                </w:div>
                <w:div w:id="623579069">
                  <w:marLeft w:val="640"/>
                  <w:marRight w:val="0"/>
                  <w:marTop w:val="0"/>
                  <w:marBottom w:val="0"/>
                  <w:divBdr>
                    <w:top w:val="none" w:sz="0" w:space="0" w:color="auto"/>
                    <w:left w:val="none" w:sz="0" w:space="0" w:color="auto"/>
                    <w:bottom w:val="none" w:sz="0" w:space="0" w:color="auto"/>
                    <w:right w:val="none" w:sz="0" w:space="0" w:color="auto"/>
                  </w:divBdr>
                </w:div>
                <w:div w:id="1670937348">
                  <w:marLeft w:val="640"/>
                  <w:marRight w:val="0"/>
                  <w:marTop w:val="0"/>
                  <w:marBottom w:val="0"/>
                  <w:divBdr>
                    <w:top w:val="none" w:sz="0" w:space="0" w:color="auto"/>
                    <w:left w:val="none" w:sz="0" w:space="0" w:color="auto"/>
                    <w:bottom w:val="none" w:sz="0" w:space="0" w:color="auto"/>
                    <w:right w:val="none" w:sz="0" w:space="0" w:color="auto"/>
                  </w:divBdr>
                </w:div>
                <w:div w:id="2029719412">
                  <w:marLeft w:val="640"/>
                  <w:marRight w:val="0"/>
                  <w:marTop w:val="0"/>
                  <w:marBottom w:val="0"/>
                  <w:divBdr>
                    <w:top w:val="none" w:sz="0" w:space="0" w:color="auto"/>
                    <w:left w:val="none" w:sz="0" w:space="0" w:color="auto"/>
                    <w:bottom w:val="none" w:sz="0" w:space="0" w:color="auto"/>
                    <w:right w:val="none" w:sz="0" w:space="0" w:color="auto"/>
                  </w:divBdr>
                </w:div>
                <w:div w:id="1397432836">
                  <w:marLeft w:val="640"/>
                  <w:marRight w:val="0"/>
                  <w:marTop w:val="0"/>
                  <w:marBottom w:val="0"/>
                  <w:divBdr>
                    <w:top w:val="none" w:sz="0" w:space="0" w:color="auto"/>
                    <w:left w:val="none" w:sz="0" w:space="0" w:color="auto"/>
                    <w:bottom w:val="none" w:sz="0" w:space="0" w:color="auto"/>
                    <w:right w:val="none" w:sz="0" w:space="0" w:color="auto"/>
                  </w:divBdr>
                </w:div>
                <w:div w:id="220290842">
                  <w:marLeft w:val="640"/>
                  <w:marRight w:val="0"/>
                  <w:marTop w:val="0"/>
                  <w:marBottom w:val="0"/>
                  <w:divBdr>
                    <w:top w:val="none" w:sz="0" w:space="0" w:color="auto"/>
                    <w:left w:val="none" w:sz="0" w:space="0" w:color="auto"/>
                    <w:bottom w:val="none" w:sz="0" w:space="0" w:color="auto"/>
                    <w:right w:val="none" w:sz="0" w:space="0" w:color="auto"/>
                  </w:divBdr>
                </w:div>
                <w:div w:id="2068141503">
                  <w:marLeft w:val="640"/>
                  <w:marRight w:val="0"/>
                  <w:marTop w:val="0"/>
                  <w:marBottom w:val="0"/>
                  <w:divBdr>
                    <w:top w:val="none" w:sz="0" w:space="0" w:color="auto"/>
                    <w:left w:val="none" w:sz="0" w:space="0" w:color="auto"/>
                    <w:bottom w:val="none" w:sz="0" w:space="0" w:color="auto"/>
                    <w:right w:val="none" w:sz="0" w:space="0" w:color="auto"/>
                  </w:divBdr>
                </w:div>
                <w:div w:id="261575375">
                  <w:marLeft w:val="640"/>
                  <w:marRight w:val="0"/>
                  <w:marTop w:val="0"/>
                  <w:marBottom w:val="0"/>
                  <w:divBdr>
                    <w:top w:val="none" w:sz="0" w:space="0" w:color="auto"/>
                    <w:left w:val="none" w:sz="0" w:space="0" w:color="auto"/>
                    <w:bottom w:val="none" w:sz="0" w:space="0" w:color="auto"/>
                    <w:right w:val="none" w:sz="0" w:space="0" w:color="auto"/>
                  </w:divBdr>
                </w:div>
                <w:div w:id="1905679722">
                  <w:marLeft w:val="640"/>
                  <w:marRight w:val="0"/>
                  <w:marTop w:val="0"/>
                  <w:marBottom w:val="0"/>
                  <w:divBdr>
                    <w:top w:val="none" w:sz="0" w:space="0" w:color="auto"/>
                    <w:left w:val="none" w:sz="0" w:space="0" w:color="auto"/>
                    <w:bottom w:val="none" w:sz="0" w:space="0" w:color="auto"/>
                    <w:right w:val="none" w:sz="0" w:space="0" w:color="auto"/>
                  </w:divBdr>
                </w:div>
                <w:div w:id="1534490739">
                  <w:marLeft w:val="640"/>
                  <w:marRight w:val="0"/>
                  <w:marTop w:val="0"/>
                  <w:marBottom w:val="0"/>
                  <w:divBdr>
                    <w:top w:val="none" w:sz="0" w:space="0" w:color="auto"/>
                    <w:left w:val="none" w:sz="0" w:space="0" w:color="auto"/>
                    <w:bottom w:val="none" w:sz="0" w:space="0" w:color="auto"/>
                    <w:right w:val="none" w:sz="0" w:space="0" w:color="auto"/>
                  </w:divBdr>
                </w:div>
                <w:div w:id="1951548065">
                  <w:marLeft w:val="640"/>
                  <w:marRight w:val="0"/>
                  <w:marTop w:val="0"/>
                  <w:marBottom w:val="0"/>
                  <w:divBdr>
                    <w:top w:val="none" w:sz="0" w:space="0" w:color="auto"/>
                    <w:left w:val="none" w:sz="0" w:space="0" w:color="auto"/>
                    <w:bottom w:val="none" w:sz="0" w:space="0" w:color="auto"/>
                    <w:right w:val="none" w:sz="0" w:space="0" w:color="auto"/>
                  </w:divBdr>
                </w:div>
                <w:div w:id="746223656">
                  <w:marLeft w:val="640"/>
                  <w:marRight w:val="0"/>
                  <w:marTop w:val="0"/>
                  <w:marBottom w:val="0"/>
                  <w:divBdr>
                    <w:top w:val="none" w:sz="0" w:space="0" w:color="auto"/>
                    <w:left w:val="none" w:sz="0" w:space="0" w:color="auto"/>
                    <w:bottom w:val="none" w:sz="0" w:space="0" w:color="auto"/>
                    <w:right w:val="none" w:sz="0" w:space="0" w:color="auto"/>
                  </w:divBdr>
                </w:div>
                <w:div w:id="1029332533">
                  <w:marLeft w:val="640"/>
                  <w:marRight w:val="0"/>
                  <w:marTop w:val="0"/>
                  <w:marBottom w:val="0"/>
                  <w:divBdr>
                    <w:top w:val="none" w:sz="0" w:space="0" w:color="auto"/>
                    <w:left w:val="none" w:sz="0" w:space="0" w:color="auto"/>
                    <w:bottom w:val="none" w:sz="0" w:space="0" w:color="auto"/>
                    <w:right w:val="none" w:sz="0" w:space="0" w:color="auto"/>
                  </w:divBdr>
                </w:div>
                <w:div w:id="917206118">
                  <w:marLeft w:val="640"/>
                  <w:marRight w:val="0"/>
                  <w:marTop w:val="0"/>
                  <w:marBottom w:val="0"/>
                  <w:divBdr>
                    <w:top w:val="none" w:sz="0" w:space="0" w:color="auto"/>
                    <w:left w:val="none" w:sz="0" w:space="0" w:color="auto"/>
                    <w:bottom w:val="none" w:sz="0" w:space="0" w:color="auto"/>
                    <w:right w:val="none" w:sz="0" w:space="0" w:color="auto"/>
                  </w:divBdr>
                </w:div>
                <w:div w:id="667632889">
                  <w:marLeft w:val="640"/>
                  <w:marRight w:val="0"/>
                  <w:marTop w:val="0"/>
                  <w:marBottom w:val="0"/>
                  <w:divBdr>
                    <w:top w:val="none" w:sz="0" w:space="0" w:color="auto"/>
                    <w:left w:val="none" w:sz="0" w:space="0" w:color="auto"/>
                    <w:bottom w:val="none" w:sz="0" w:space="0" w:color="auto"/>
                    <w:right w:val="none" w:sz="0" w:space="0" w:color="auto"/>
                  </w:divBdr>
                </w:div>
                <w:div w:id="271938781">
                  <w:marLeft w:val="640"/>
                  <w:marRight w:val="0"/>
                  <w:marTop w:val="0"/>
                  <w:marBottom w:val="0"/>
                  <w:divBdr>
                    <w:top w:val="none" w:sz="0" w:space="0" w:color="auto"/>
                    <w:left w:val="none" w:sz="0" w:space="0" w:color="auto"/>
                    <w:bottom w:val="none" w:sz="0" w:space="0" w:color="auto"/>
                    <w:right w:val="none" w:sz="0" w:space="0" w:color="auto"/>
                  </w:divBdr>
                </w:div>
                <w:div w:id="1634480472">
                  <w:marLeft w:val="640"/>
                  <w:marRight w:val="0"/>
                  <w:marTop w:val="0"/>
                  <w:marBottom w:val="0"/>
                  <w:divBdr>
                    <w:top w:val="none" w:sz="0" w:space="0" w:color="auto"/>
                    <w:left w:val="none" w:sz="0" w:space="0" w:color="auto"/>
                    <w:bottom w:val="none" w:sz="0" w:space="0" w:color="auto"/>
                    <w:right w:val="none" w:sz="0" w:space="0" w:color="auto"/>
                  </w:divBdr>
                </w:div>
                <w:div w:id="373698409">
                  <w:marLeft w:val="640"/>
                  <w:marRight w:val="0"/>
                  <w:marTop w:val="0"/>
                  <w:marBottom w:val="0"/>
                  <w:divBdr>
                    <w:top w:val="none" w:sz="0" w:space="0" w:color="auto"/>
                    <w:left w:val="none" w:sz="0" w:space="0" w:color="auto"/>
                    <w:bottom w:val="none" w:sz="0" w:space="0" w:color="auto"/>
                    <w:right w:val="none" w:sz="0" w:space="0" w:color="auto"/>
                  </w:divBdr>
                </w:div>
                <w:div w:id="1386636987">
                  <w:marLeft w:val="640"/>
                  <w:marRight w:val="0"/>
                  <w:marTop w:val="0"/>
                  <w:marBottom w:val="0"/>
                  <w:divBdr>
                    <w:top w:val="none" w:sz="0" w:space="0" w:color="auto"/>
                    <w:left w:val="none" w:sz="0" w:space="0" w:color="auto"/>
                    <w:bottom w:val="none" w:sz="0" w:space="0" w:color="auto"/>
                    <w:right w:val="none" w:sz="0" w:space="0" w:color="auto"/>
                  </w:divBdr>
                </w:div>
                <w:div w:id="1133211188">
                  <w:marLeft w:val="640"/>
                  <w:marRight w:val="0"/>
                  <w:marTop w:val="0"/>
                  <w:marBottom w:val="0"/>
                  <w:divBdr>
                    <w:top w:val="none" w:sz="0" w:space="0" w:color="auto"/>
                    <w:left w:val="none" w:sz="0" w:space="0" w:color="auto"/>
                    <w:bottom w:val="none" w:sz="0" w:space="0" w:color="auto"/>
                    <w:right w:val="none" w:sz="0" w:space="0" w:color="auto"/>
                  </w:divBdr>
                </w:div>
                <w:div w:id="2051034854">
                  <w:marLeft w:val="640"/>
                  <w:marRight w:val="0"/>
                  <w:marTop w:val="0"/>
                  <w:marBottom w:val="0"/>
                  <w:divBdr>
                    <w:top w:val="none" w:sz="0" w:space="0" w:color="auto"/>
                    <w:left w:val="none" w:sz="0" w:space="0" w:color="auto"/>
                    <w:bottom w:val="none" w:sz="0" w:space="0" w:color="auto"/>
                    <w:right w:val="none" w:sz="0" w:space="0" w:color="auto"/>
                  </w:divBdr>
                </w:div>
                <w:div w:id="1680307823">
                  <w:marLeft w:val="640"/>
                  <w:marRight w:val="0"/>
                  <w:marTop w:val="0"/>
                  <w:marBottom w:val="0"/>
                  <w:divBdr>
                    <w:top w:val="none" w:sz="0" w:space="0" w:color="auto"/>
                    <w:left w:val="none" w:sz="0" w:space="0" w:color="auto"/>
                    <w:bottom w:val="none" w:sz="0" w:space="0" w:color="auto"/>
                    <w:right w:val="none" w:sz="0" w:space="0" w:color="auto"/>
                  </w:divBdr>
                </w:div>
                <w:div w:id="699474605">
                  <w:marLeft w:val="640"/>
                  <w:marRight w:val="0"/>
                  <w:marTop w:val="0"/>
                  <w:marBottom w:val="0"/>
                  <w:divBdr>
                    <w:top w:val="none" w:sz="0" w:space="0" w:color="auto"/>
                    <w:left w:val="none" w:sz="0" w:space="0" w:color="auto"/>
                    <w:bottom w:val="none" w:sz="0" w:space="0" w:color="auto"/>
                    <w:right w:val="none" w:sz="0" w:space="0" w:color="auto"/>
                  </w:divBdr>
                </w:div>
                <w:div w:id="1363163391">
                  <w:marLeft w:val="640"/>
                  <w:marRight w:val="0"/>
                  <w:marTop w:val="0"/>
                  <w:marBottom w:val="0"/>
                  <w:divBdr>
                    <w:top w:val="none" w:sz="0" w:space="0" w:color="auto"/>
                    <w:left w:val="none" w:sz="0" w:space="0" w:color="auto"/>
                    <w:bottom w:val="none" w:sz="0" w:space="0" w:color="auto"/>
                    <w:right w:val="none" w:sz="0" w:space="0" w:color="auto"/>
                  </w:divBdr>
                </w:div>
                <w:div w:id="553854030">
                  <w:marLeft w:val="640"/>
                  <w:marRight w:val="0"/>
                  <w:marTop w:val="0"/>
                  <w:marBottom w:val="0"/>
                  <w:divBdr>
                    <w:top w:val="none" w:sz="0" w:space="0" w:color="auto"/>
                    <w:left w:val="none" w:sz="0" w:space="0" w:color="auto"/>
                    <w:bottom w:val="none" w:sz="0" w:space="0" w:color="auto"/>
                    <w:right w:val="none" w:sz="0" w:space="0" w:color="auto"/>
                  </w:divBdr>
                </w:div>
                <w:div w:id="1466001898">
                  <w:marLeft w:val="640"/>
                  <w:marRight w:val="0"/>
                  <w:marTop w:val="0"/>
                  <w:marBottom w:val="0"/>
                  <w:divBdr>
                    <w:top w:val="none" w:sz="0" w:space="0" w:color="auto"/>
                    <w:left w:val="none" w:sz="0" w:space="0" w:color="auto"/>
                    <w:bottom w:val="none" w:sz="0" w:space="0" w:color="auto"/>
                    <w:right w:val="none" w:sz="0" w:space="0" w:color="auto"/>
                  </w:divBdr>
                </w:div>
                <w:div w:id="1752773862">
                  <w:marLeft w:val="640"/>
                  <w:marRight w:val="0"/>
                  <w:marTop w:val="0"/>
                  <w:marBottom w:val="0"/>
                  <w:divBdr>
                    <w:top w:val="none" w:sz="0" w:space="0" w:color="auto"/>
                    <w:left w:val="none" w:sz="0" w:space="0" w:color="auto"/>
                    <w:bottom w:val="none" w:sz="0" w:space="0" w:color="auto"/>
                    <w:right w:val="none" w:sz="0" w:space="0" w:color="auto"/>
                  </w:divBdr>
                </w:div>
                <w:div w:id="2129690612">
                  <w:marLeft w:val="640"/>
                  <w:marRight w:val="0"/>
                  <w:marTop w:val="0"/>
                  <w:marBottom w:val="0"/>
                  <w:divBdr>
                    <w:top w:val="none" w:sz="0" w:space="0" w:color="auto"/>
                    <w:left w:val="none" w:sz="0" w:space="0" w:color="auto"/>
                    <w:bottom w:val="none" w:sz="0" w:space="0" w:color="auto"/>
                    <w:right w:val="none" w:sz="0" w:space="0" w:color="auto"/>
                  </w:divBdr>
                </w:div>
                <w:div w:id="1579554865">
                  <w:marLeft w:val="640"/>
                  <w:marRight w:val="0"/>
                  <w:marTop w:val="0"/>
                  <w:marBottom w:val="0"/>
                  <w:divBdr>
                    <w:top w:val="none" w:sz="0" w:space="0" w:color="auto"/>
                    <w:left w:val="none" w:sz="0" w:space="0" w:color="auto"/>
                    <w:bottom w:val="none" w:sz="0" w:space="0" w:color="auto"/>
                    <w:right w:val="none" w:sz="0" w:space="0" w:color="auto"/>
                  </w:divBdr>
                </w:div>
                <w:div w:id="667368530">
                  <w:marLeft w:val="640"/>
                  <w:marRight w:val="0"/>
                  <w:marTop w:val="0"/>
                  <w:marBottom w:val="0"/>
                  <w:divBdr>
                    <w:top w:val="none" w:sz="0" w:space="0" w:color="auto"/>
                    <w:left w:val="none" w:sz="0" w:space="0" w:color="auto"/>
                    <w:bottom w:val="none" w:sz="0" w:space="0" w:color="auto"/>
                    <w:right w:val="none" w:sz="0" w:space="0" w:color="auto"/>
                  </w:divBdr>
                </w:div>
                <w:div w:id="965814667">
                  <w:marLeft w:val="640"/>
                  <w:marRight w:val="0"/>
                  <w:marTop w:val="0"/>
                  <w:marBottom w:val="0"/>
                  <w:divBdr>
                    <w:top w:val="none" w:sz="0" w:space="0" w:color="auto"/>
                    <w:left w:val="none" w:sz="0" w:space="0" w:color="auto"/>
                    <w:bottom w:val="none" w:sz="0" w:space="0" w:color="auto"/>
                    <w:right w:val="none" w:sz="0" w:space="0" w:color="auto"/>
                  </w:divBdr>
                </w:div>
                <w:div w:id="1404179968">
                  <w:marLeft w:val="640"/>
                  <w:marRight w:val="0"/>
                  <w:marTop w:val="0"/>
                  <w:marBottom w:val="0"/>
                  <w:divBdr>
                    <w:top w:val="none" w:sz="0" w:space="0" w:color="auto"/>
                    <w:left w:val="none" w:sz="0" w:space="0" w:color="auto"/>
                    <w:bottom w:val="none" w:sz="0" w:space="0" w:color="auto"/>
                    <w:right w:val="none" w:sz="0" w:space="0" w:color="auto"/>
                  </w:divBdr>
                </w:div>
                <w:div w:id="90397551">
                  <w:marLeft w:val="640"/>
                  <w:marRight w:val="0"/>
                  <w:marTop w:val="0"/>
                  <w:marBottom w:val="0"/>
                  <w:divBdr>
                    <w:top w:val="none" w:sz="0" w:space="0" w:color="auto"/>
                    <w:left w:val="none" w:sz="0" w:space="0" w:color="auto"/>
                    <w:bottom w:val="none" w:sz="0" w:space="0" w:color="auto"/>
                    <w:right w:val="none" w:sz="0" w:space="0" w:color="auto"/>
                  </w:divBdr>
                </w:div>
                <w:div w:id="1445229249">
                  <w:marLeft w:val="640"/>
                  <w:marRight w:val="0"/>
                  <w:marTop w:val="0"/>
                  <w:marBottom w:val="0"/>
                  <w:divBdr>
                    <w:top w:val="none" w:sz="0" w:space="0" w:color="auto"/>
                    <w:left w:val="none" w:sz="0" w:space="0" w:color="auto"/>
                    <w:bottom w:val="none" w:sz="0" w:space="0" w:color="auto"/>
                    <w:right w:val="none" w:sz="0" w:space="0" w:color="auto"/>
                  </w:divBdr>
                </w:div>
              </w:divsChild>
            </w:div>
            <w:div w:id="1557233054">
              <w:marLeft w:val="0"/>
              <w:marRight w:val="0"/>
              <w:marTop w:val="0"/>
              <w:marBottom w:val="0"/>
              <w:divBdr>
                <w:top w:val="none" w:sz="0" w:space="0" w:color="auto"/>
                <w:left w:val="none" w:sz="0" w:space="0" w:color="auto"/>
                <w:bottom w:val="none" w:sz="0" w:space="0" w:color="auto"/>
                <w:right w:val="none" w:sz="0" w:space="0" w:color="auto"/>
              </w:divBdr>
              <w:divsChild>
                <w:div w:id="1406992565">
                  <w:marLeft w:val="640"/>
                  <w:marRight w:val="0"/>
                  <w:marTop w:val="0"/>
                  <w:marBottom w:val="0"/>
                  <w:divBdr>
                    <w:top w:val="none" w:sz="0" w:space="0" w:color="auto"/>
                    <w:left w:val="none" w:sz="0" w:space="0" w:color="auto"/>
                    <w:bottom w:val="none" w:sz="0" w:space="0" w:color="auto"/>
                    <w:right w:val="none" w:sz="0" w:space="0" w:color="auto"/>
                  </w:divBdr>
                </w:div>
                <w:div w:id="390009510">
                  <w:marLeft w:val="640"/>
                  <w:marRight w:val="0"/>
                  <w:marTop w:val="0"/>
                  <w:marBottom w:val="0"/>
                  <w:divBdr>
                    <w:top w:val="none" w:sz="0" w:space="0" w:color="auto"/>
                    <w:left w:val="none" w:sz="0" w:space="0" w:color="auto"/>
                    <w:bottom w:val="none" w:sz="0" w:space="0" w:color="auto"/>
                    <w:right w:val="none" w:sz="0" w:space="0" w:color="auto"/>
                  </w:divBdr>
                </w:div>
                <w:div w:id="1758937997">
                  <w:marLeft w:val="640"/>
                  <w:marRight w:val="0"/>
                  <w:marTop w:val="0"/>
                  <w:marBottom w:val="0"/>
                  <w:divBdr>
                    <w:top w:val="none" w:sz="0" w:space="0" w:color="auto"/>
                    <w:left w:val="none" w:sz="0" w:space="0" w:color="auto"/>
                    <w:bottom w:val="none" w:sz="0" w:space="0" w:color="auto"/>
                    <w:right w:val="none" w:sz="0" w:space="0" w:color="auto"/>
                  </w:divBdr>
                </w:div>
                <w:div w:id="644284581">
                  <w:marLeft w:val="640"/>
                  <w:marRight w:val="0"/>
                  <w:marTop w:val="0"/>
                  <w:marBottom w:val="0"/>
                  <w:divBdr>
                    <w:top w:val="none" w:sz="0" w:space="0" w:color="auto"/>
                    <w:left w:val="none" w:sz="0" w:space="0" w:color="auto"/>
                    <w:bottom w:val="none" w:sz="0" w:space="0" w:color="auto"/>
                    <w:right w:val="none" w:sz="0" w:space="0" w:color="auto"/>
                  </w:divBdr>
                </w:div>
                <w:div w:id="931203755">
                  <w:marLeft w:val="640"/>
                  <w:marRight w:val="0"/>
                  <w:marTop w:val="0"/>
                  <w:marBottom w:val="0"/>
                  <w:divBdr>
                    <w:top w:val="none" w:sz="0" w:space="0" w:color="auto"/>
                    <w:left w:val="none" w:sz="0" w:space="0" w:color="auto"/>
                    <w:bottom w:val="none" w:sz="0" w:space="0" w:color="auto"/>
                    <w:right w:val="none" w:sz="0" w:space="0" w:color="auto"/>
                  </w:divBdr>
                </w:div>
                <w:div w:id="982585823">
                  <w:marLeft w:val="640"/>
                  <w:marRight w:val="0"/>
                  <w:marTop w:val="0"/>
                  <w:marBottom w:val="0"/>
                  <w:divBdr>
                    <w:top w:val="none" w:sz="0" w:space="0" w:color="auto"/>
                    <w:left w:val="none" w:sz="0" w:space="0" w:color="auto"/>
                    <w:bottom w:val="none" w:sz="0" w:space="0" w:color="auto"/>
                    <w:right w:val="none" w:sz="0" w:space="0" w:color="auto"/>
                  </w:divBdr>
                </w:div>
                <w:div w:id="412165963">
                  <w:marLeft w:val="640"/>
                  <w:marRight w:val="0"/>
                  <w:marTop w:val="0"/>
                  <w:marBottom w:val="0"/>
                  <w:divBdr>
                    <w:top w:val="none" w:sz="0" w:space="0" w:color="auto"/>
                    <w:left w:val="none" w:sz="0" w:space="0" w:color="auto"/>
                    <w:bottom w:val="none" w:sz="0" w:space="0" w:color="auto"/>
                    <w:right w:val="none" w:sz="0" w:space="0" w:color="auto"/>
                  </w:divBdr>
                </w:div>
                <w:div w:id="1970352226">
                  <w:marLeft w:val="640"/>
                  <w:marRight w:val="0"/>
                  <w:marTop w:val="0"/>
                  <w:marBottom w:val="0"/>
                  <w:divBdr>
                    <w:top w:val="none" w:sz="0" w:space="0" w:color="auto"/>
                    <w:left w:val="none" w:sz="0" w:space="0" w:color="auto"/>
                    <w:bottom w:val="none" w:sz="0" w:space="0" w:color="auto"/>
                    <w:right w:val="none" w:sz="0" w:space="0" w:color="auto"/>
                  </w:divBdr>
                </w:div>
                <w:div w:id="688602687">
                  <w:marLeft w:val="640"/>
                  <w:marRight w:val="0"/>
                  <w:marTop w:val="0"/>
                  <w:marBottom w:val="0"/>
                  <w:divBdr>
                    <w:top w:val="none" w:sz="0" w:space="0" w:color="auto"/>
                    <w:left w:val="none" w:sz="0" w:space="0" w:color="auto"/>
                    <w:bottom w:val="none" w:sz="0" w:space="0" w:color="auto"/>
                    <w:right w:val="none" w:sz="0" w:space="0" w:color="auto"/>
                  </w:divBdr>
                </w:div>
                <w:div w:id="18436648">
                  <w:marLeft w:val="640"/>
                  <w:marRight w:val="0"/>
                  <w:marTop w:val="0"/>
                  <w:marBottom w:val="0"/>
                  <w:divBdr>
                    <w:top w:val="none" w:sz="0" w:space="0" w:color="auto"/>
                    <w:left w:val="none" w:sz="0" w:space="0" w:color="auto"/>
                    <w:bottom w:val="none" w:sz="0" w:space="0" w:color="auto"/>
                    <w:right w:val="none" w:sz="0" w:space="0" w:color="auto"/>
                  </w:divBdr>
                </w:div>
                <w:div w:id="1775442192">
                  <w:marLeft w:val="640"/>
                  <w:marRight w:val="0"/>
                  <w:marTop w:val="0"/>
                  <w:marBottom w:val="0"/>
                  <w:divBdr>
                    <w:top w:val="none" w:sz="0" w:space="0" w:color="auto"/>
                    <w:left w:val="none" w:sz="0" w:space="0" w:color="auto"/>
                    <w:bottom w:val="none" w:sz="0" w:space="0" w:color="auto"/>
                    <w:right w:val="none" w:sz="0" w:space="0" w:color="auto"/>
                  </w:divBdr>
                </w:div>
                <w:div w:id="136142813">
                  <w:marLeft w:val="640"/>
                  <w:marRight w:val="0"/>
                  <w:marTop w:val="0"/>
                  <w:marBottom w:val="0"/>
                  <w:divBdr>
                    <w:top w:val="none" w:sz="0" w:space="0" w:color="auto"/>
                    <w:left w:val="none" w:sz="0" w:space="0" w:color="auto"/>
                    <w:bottom w:val="none" w:sz="0" w:space="0" w:color="auto"/>
                    <w:right w:val="none" w:sz="0" w:space="0" w:color="auto"/>
                  </w:divBdr>
                </w:div>
                <w:div w:id="882866427">
                  <w:marLeft w:val="640"/>
                  <w:marRight w:val="0"/>
                  <w:marTop w:val="0"/>
                  <w:marBottom w:val="0"/>
                  <w:divBdr>
                    <w:top w:val="none" w:sz="0" w:space="0" w:color="auto"/>
                    <w:left w:val="none" w:sz="0" w:space="0" w:color="auto"/>
                    <w:bottom w:val="none" w:sz="0" w:space="0" w:color="auto"/>
                    <w:right w:val="none" w:sz="0" w:space="0" w:color="auto"/>
                  </w:divBdr>
                </w:div>
                <w:div w:id="1578631585">
                  <w:marLeft w:val="640"/>
                  <w:marRight w:val="0"/>
                  <w:marTop w:val="0"/>
                  <w:marBottom w:val="0"/>
                  <w:divBdr>
                    <w:top w:val="none" w:sz="0" w:space="0" w:color="auto"/>
                    <w:left w:val="none" w:sz="0" w:space="0" w:color="auto"/>
                    <w:bottom w:val="none" w:sz="0" w:space="0" w:color="auto"/>
                    <w:right w:val="none" w:sz="0" w:space="0" w:color="auto"/>
                  </w:divBdr>
                </w:div>
                <w:div w:id="1931662">
                  <w:marLeft w:val="640"/>
                  <w:marRight w:val="0"/>
                  <w:marTop w:val="0"/>
                  <w:marBottom w:val="0"/>
                  <w:divBdr>
                    <w:top w:val="none" w:sz="0" w:space="0" w:color="auto"/>
                    <w:left w:val="none" w:sz="0" w:space="0" w:color="auto"/>
                    <w:bottom w:val="none" w:sz="0" w:space="0" w:color="auto"/>
                    <w:right w:val="none" w:sz="0" w:space="0" w:color="auto"/>
                  </w:divBdr>
                </w:div>
                <w:div w:id="1546215682">
                  <w:marLeft w:val="640"/>
                  <w:marRight w:val="0"/>
                  <w:marTop w:val="0"/>
                  <w:marBottom w:val="0"/>
                  <w:divBdr>
                    <w:top w:val="none" w:sz="0" w:space="0" w:color="auto"/>
                    <w:left w:val="none" w:sz="0" w:space="0" w:color="auto"/>
                    <w:bottom w:val="none" w:sz="0" w:space="0" w:color="auto"/>
                    <w:right w:val="none" w:sz="0" w:space="0" w:color="auto"/>
                  </w:divBdr>
                </w:div>
                <w:div w:id="1023435970">
                  <w:marLeft w:val="640"/>
                  <w:marRight w:val="0"/>
                  <w:marTop w:val="0"/>
                  <w:marBottom w:val="0"/>
                  <w:divBdr>
                    <w:top w:val="none" w:sz="0" w:space="0" w:color="auto"/>
                    <w:left w:val="none" w:sz="0" w:space="0" w:color="auto"/>
                    <w:bottom w:val="none" w:sz="0" w:space="0" w:color="auto"/>
                    <w:right w:val="none" w:sz="0" w:space="0" w:color="auto"/>
                  </w:divBdr>
                </w:div>
                <w:div w:id="102460856">
                  <w:marLeft w:val="640"/>
                  <w:marRight w:val="0"/>
                  <w:marTop w:val="0"/>
                  <w:marBottom w:val="0"/>
                  <w:divBdr>
                    <w:top w:val="none" w:sz="0" w:space="0" w:color="auto"/>
                    <w:left w:val="none" w:sz="0" w:space="0" w:color="auto"/>
                    <w:bottom w:val="none" w:sz="0" w:space="0" w:color="auto"/>
                    <w:right w:val="none" w:sz="0" w:space="0" w:color="auto"/>
                  </w:divBdr>
                </w:div>
                <w:div w:id="1352142036">
                  <w:marLeft w:val="640"/>
                  <w:marRight w:val="0"/>
                  <w:marTop w:val="0"/>
                  <w:marBottom w:val="0"/>
                  <w:divBdr>
                    <w:top w:val="none" w:sz="0" w:space="0" w:color="auto"/>
                    <w:left w:val="none" w:sz="0" w:space="0" w:color="auto"/>
                    <w:bottom w:val="none" w:sz="0" w:space="0" w:color="auto"/>
                    <w:right w:val="none" w:sz="0" w:space="0" w:color="auto"/>
                  </w:divBdr>
                </w:div>
                <w:div w:id="458570695">
                  <w:marLeft w:val="640"/>
                  <w:marRight w:val="0"/>
                  <w:marTop w:val="0"/>
                  <w:marBottom w:val="0"/>
                  <w:divBdr>
                    <w:top w:val="none" w:sz="0" w:space="0" w:color="auto"/>
                    <w:left w:val="none" w:sz="0" w:space="0" w:color="auto"/>
                    <w:bottom w:val="none" w:sz="0" w:space="0" w:color="auto"/>
                    <w:right w:val="none" w:sz="0" w:space="0" w:color="auto"/>
                  </w:divBdr>
                </w:div>
                <w:div w:id="1318027124">
                  <w:marLeft w:val="640"/>
                  <w:marRight w:val="0"/>
                  <w:marTop w:val="0"/>
                  <w:marBottom w:val="0"/>
                  <w:divBdr>
                    <w:top w:val="none" w:sz="0" w:space="0" w:color="auto"/>
                    <w:left w:val="none" w:sz="0" w:space="0" w:color="auto"/>
                    <w:bottom w:val="none" w:sz="0" w:space="0" w:color="auto"/>
                    <w:right w:val="none" w:sz="0" w:space="0" w:color="auto"/>
                  </w:divBdr>
                </w:div>
                <w:div w:id="582033171">
                  <w:marLeft w:val="640"/>
                  <w:marRight w:val="0"/>
                  <w:marTop w:val="0"/>
                  <w:marBottom w:val="0"/>
                  <w:divBdr>
                    <w:top w:val="none" w:sz="0" w:space="0" w:color="auto"/>
                    <w:left w:val="none" w:sz="0" w:space="0" w:color="auto"/>
                    <w:bottom w:val="none" w:sz="0" w:space="0" w:color="auto"/>
                    <w:right w:val="none" w:sz="0" w:space="0" w:color="auto"/>
                  </w:divBdr>
                </w:div>
                <w:div w:id="917832907">
                  <w:marLeft w:val="640"/>
                  <w:marRight w:val="0"/>
                  <w:marTop w:val="0"/>
                  <w:marBottom w:val="0"/>
                  <w:divBdr>
                    <w:top w:val="none" w:sz="0" w:space="0" w:color="auto"/>
                    <w:left w:val="none" w:sz="0" w:space="0" w:color="auto"/>
                    <w:bottom w:val="none" w:sz="0" w:space="0" w:color="auto"/>
                    <w:right w:val="none" w:sz="0" w:space="0" w:color="auto"/>
                  </w:divBdr>
                </w:div>
                <w:div w:id="1897006450">
                  <w:marLeft w:val="640"/>
                  <w:marRight w:val="0"/>
                  <w:marTop w:val="0"/>
                  <w:marBottom w:val="0"/>
                  <w:divBdr>
                    <w:top w:val="none" w:sz="0" w:space="0" w:color="auto"/>
                    <w:left w:val="none" w:sz="0" w:space="0" w:color="auto"/>
                    <w:bottom w:val="none" w:sz="0" w:space="0" w:color="auto"/>
                    <w:right w:val="none" w:sz="0" w:space="0" w:color="auto"/>
                  </w:divBdr>
                </w:div>
                <w:div w:id="1874733775">
                  <w:marLeft w:val="640"/>
                  <w:marRight w:val="0"/>
                  <w:marTop w:val="0"/>
                  <w:marBottom w:val="0"/>
                  <w:divBdr>
                    <w:top w:val="none" w:sz="0" w:space="0" w:color="auto"/>
                    <w:left w:val="none" w:sz="0" w:space="0" w:color="auto"/>
                    <w:bottom w:val="none" w:sz="0" w:space="0" w:color="auto"/>
                    <w:right w:val="none" w:sz="0" w:space="0" w:color="auto"/>
                  </w:divBdr>
                </w:div>
                <w:div w:id="1748839430">
                  <w:marLeft w:val="640"/>
                  <w:marRight w:val="0"/>
                  <w:marTop w:val="0"/>
                  <w:marBottom w:val="0"/>
                  <w:divBdr>
                    <w:top w:val="none" w:sz="0" w:space="0" w:color="auto"/>
                    <w:left w:val="none" w:sz="0" w:space="0" w:color="auto"/>
                    <w:bottom w:val="none" w:sz="0" w:space="0" w:color="auto"/>
                    <w:right w:val="none" w:sz="0" w:space="0" w:color="auto"/>
                  </w:divBdr>
                </w:div>
                <w:div w:id="1782921622">
                  <w:marLeft w:val="640"/>
                  <w:marRight w:val="0"/>
                  <w:marTop w:val="0"/>
                  <w:marBottom w:val="0"/>
                  <w:divBdr>
                    <w:top w:val="none" w:sz="0" w:space="0" w:color="auto"/>
                    <w:left w:val="none" w:sz="0" w:space="0" w:color="auto"/>
                    <w:bottom w:val="none" w:sz="0" w:space="0" w:color="auto"/>
                    <w:right w:val="none" w:sz="0" w:space="0" w:color="auto"/>
                  </w:divBdr>
                </w:div>
                <w:div w:id="1069573447">
                  <w:marLeft w:val="640"/>
                  <w:marRight w:val="0"/>
                  <w:marTop w:val="0"/>
                  <w:marBottom w:val="0"/>
                  <w:divBdr>
                    <w:top w:val="none" w:sz="0" w:space="0" w:color="auto"/>
                    <w:left w:val="none" w:sz="0" w:space="0" w:color="auto"/>
                    <w:bottom w:val="none" w:sz="0" w:space="0" w:color="auto"/>
                    <w:right w:val="none" w:sz="0" w:space="0" w:color="auto"/>
                  </w:divBdr>
                </w:div>
                <w:div w:id="1896815956">
                  <w:marLeft w:val="640"/>
                  <w:marRight w:val="0"/>
                  <w:marTop w:val="0"/>
                  <w:marBottom w:val="0"/>
                  <w:divBdr>
                    <w:top w:val="none" w:sz="0" w:space="0" w:color="auto"/>
                    <w:left w:val="none" w:sz="0" w:space="0" w:color="auto"/>
                    <w:bottom w:val="none" w:sz="0" w:space="0" w:color="auto"/>
                    <w:right w:val="none" w:sz="0" w:space="0" w:color="auto"/>
                  </w:divBdr>
                </w:div>
                <w:div w:id="1083264859">
                  <w:marLeft w:val="640"/>
                  <w:marRight w:val="0"/>
                  <w:marTop w:val="0"/>
                  <w:marBottom w:val="0"/>
                  <w:divBdr>
                    <w:top w:val="none" w:sz="0" w:space="0" w:color="auto"/>
                    <w:left w:val="none" w:sz="0" w:space="0" w:color="auto"/>
                    <w:bottom w:val="none" w:sz="0" w:space="0" w:color="auto"/>
                    <w:right w:val="none" w:sz="0" w:space="0" w:color="auto"/>
                  </w:divBdr>
                </w:div>
                <w:div w:id="1977179">
                  <w:marLeft w:val="640"/>
                  <w:marRight w:val="0"/>
                  <w:marTop w:val="0"/>
                  <w:marBottom w:val="0"/>
                  <w:divBdr>
                    <w:top w:val="none" w:sz="0" w:space="0" w:color="auto"/>
                    <w:left w:val="none" w:sz="0" w:space="0" w:color="auto"/>
                    <w:bottom w:val="none" w:sz="0" w:space="0" w:color="auto"/>
                    <w:right w:val="none" w:sz="0" w:space="0" w:color="auto"/>
                  </w:divBdr>
                </w:div>
                <w:div w:id="1437091663">
                  <w:marLeft w:val="640"/>
                  <w:marRight w:val="0"/>
                  <w:marTop w:val="0"/>
                  <w:marBottom w:val="0"/>
                  <w:divBdr>
                    <w:top w:val="none" w:sz="0" w:space="0" w:color="auto"/>
                    <w:left w:val="none" w:sz="0" w:space="0" w:color="auto"/>
                    <w:bottom w:val="none" w:sz="0" w:space="0" w:color="auto"/>
                    <w:right w:val="none" w:sz="0" w:space="0" w:color="auto"/>
                  </w:divBdr>
                </w:div>
                <w:div w:id="1346178289">
                  <w:marLeft w:val="640"/>
                  <w:marRight w:val="0"/>
                  <w:marTop w:val="0"/>
                  <w:marBottom w:val="0"/>
                  <w:divBdr>
                    <w:top w:val="none" w:sz="0" w:space="0" w:color="auto"/>
                    <w:left w:val="none" w:sz="0" w:space="0" w:color="auto"/>
                    <w:bottom w:val="none" w:sz="0" w:space="0" w:color="auto"/>
                    <w:right w:val="none" w:sz="0" w:space="0" w:color="auto"/>
                  </w:divBdr>
                </w:div>
                <w:div w:id="84963301">
                  <w:marLeft w:val="640"/>
                  <w:marRight w:val="0"/>
                  <w:marTop w:val="0"/>
                  <w:marBottom w:val="0"/>
                  <w:divBdr>
                    <w:top w:val="none" w:sz="0" w:space="0" w:color="auto"/>
                    <w:left w:val="none" w:sz="0" w:space="0" w:color="auto"/>
                    <w:bottom w:val="none" w:sz="0" w:space="0" w:color="auto"/>
                    <w:right w:val="none" w:sz="0" w:space="0" w:color="auto"/>
                  </w:divBdr>
                </w:div>
              </w:divsChild>
            </w:div>
            <w:div w:id="763722548">
              <w:marLeft w:val="0"/>
              <w:marRight w:val="0"/>
              <w:marTop w:val="0"/>
              <w:marBottom w:val="0"/>
              <w:divBdr>
                <w:top w:val="none" w:sz="0" w:space="0" w:color="auto"/>
                <w:left w:val="none" w:sz="0" w:space="0" w:color="auto"/>
                <w:bottom w:val="none" w:sz="0" w:space="0" w:color="auto"/>
                <w:right w:val="none" w:sz="0" w:space="0" w:color="auto"/>
              </w:divBdr>
              <w:divsChild>
                <w:div w:id="247151626">
                  <w:marLeft w:val="640"/>
                  <w:marRight w:val="0"/>
                  <w:marTop w:val="0"/>
                  <w:marBottom w:val="0"/>
                  <w:divBdr>
                    <w:top w:val="none" w:sz="0" w:space="0" w:color="auto"/>
                    <w:left w:val="none" w:sz="0" w:space="0" w:color="auto"/>
                    <w:bottom w:val="none" w:sz="0" w:space="0" w:color="auto"/>
                    <w:right w:val="none" w:sz="0" w:space="0" w:color="auto"/>
                  </w:divBdr>
                </w:div>
                <w:div w:id="1623026960">
                  <w:marLeft w:val="640"/>
                  <w:marRight w:val="0"/>
                  <w:marTop w:val="0"/>
                  <w:marBottom w:val="0"/>
                  <w:divBdr>
                    <w:top w:val="none" w:sz="0" w:space="0" w:color="auto"/>
                    <w:left w:val="none" w:sz="0" w:space="0" w:color="auto"/>
                    <w:bottom w:val="none" w:sz="0" w:space="0" w:color="auto"/>
                    <w:right w:val="none" w:sz="0" w:space="0" w:color="auto"/>
                  </w:divBdr>
                </w:div>
                <w:div w:id="863248612">
                  <w:marLeft w:val="640"/>
                  <w:marRight w:val="0"/>
                  <w:marTop w:val="0"/>
                  <w:marBottom w:val="0"/>
                  <w:divBdr>
                    <w:top w:val="none" w:sz="0" w:space="0" w:color="auto"/>
                    <w:left w:val="none" w:sz="0" w:space="0" w:color="auto"/>
                    <w:bottom w:val="none" w:sz="0" w:space="0" w:color="auto"/>
                    <w:right w:val="none" w:sz="0" w:space="0" w:color="auto"/>
                  </w:divBdr>
                </w:div>
                <w:div w:id="1436751751">
                  <w:marLeft w:val="640"/>
                  <w:marRight w:val="0"/>
                  <w:marTop w:val="0"/>
                  <w:marBottom w:val="0"/>
                  <w:divBdr>
                    <w:top w:val="none" w:sz="0" w:space="0" w:color="auto"/>
                    <w:left w:val="none" w:sz="0" w:space="0" w:color="auto"/>
                    <w:bottom w:val="none" w:sz="0" w:space="0" w:color="auto"/>
                    <w:right w:val="none" w:sz="0" w:space="0" w:color="auto"/>
                  </w:divBdr>
                </w:div>
                <w:div w:id="563029652">
                  <w:marLeft w:val="640"/>
                  <w:marRight w:val="0"/>
                  <w:marTop w:val="0"/>
                  <w:marBottom w:val="0"/>
                  <w:divBdr>
                    <w:top w:val="none" w:sz="0" w:space="0" w:color="auto"/>
                    <w:left w:val="none" w:sz="0" w:space="0" w:color="auto"/>
                    <w:bottom w:val="none" w:sz="0" w:space="0" w:color="auto"/>
                    <w:right w:val="none" w:sz="0" w:space="0" w:color="auto"/>
                  </w:divBdr>
                </w:div>
                <w:div w:id="96758542">
                  <w:marLeft w:val="640"/>
                  <w:marRight w:val="0"/>
                  <w:marTop w:val="0"/>
                  <w:marBottom w:val="0"/>
                  <w:divBdr>
                    <w:top w:val="none" w:sz="0" w:space="0" w:color="auto"/>
                    <w:left w:val="none" w:sz="0" w:space="0" w:color="auto"/>
                    <w:bottom w:val="none" w:sz="0" w:space="0" w:color="auto"/>
                    <w:right w:val="none" w:sz="0" w:space="0" w:color="auto"/>
                  </w:divBdr>
                </w:div>
                <w:div w:id="338234653">
                  <w:marLeft w:val="640"/>
                  <w:marRight w:val="0"/>
                  <w:marTop w:val="0"/>
                  <w:marBottom w:val="0"/>
                  <w:divBdr>
                    <w:top w:val="none" w:sz="0" w:space="0" w:color="auto"/>
                    <w:left w:val="none" w:sz="0" w:space="0" w:color="auto"/>
                    <w:bottom w:val="none" w:sz="0" w:space="0" w:color="auto"/>
                    <w:right w:val="none" w:sz="0" w:space="0" w:color="auto"/>
                  </w:divBdr>
                </w:div>
                <w:div w:id="499976031">
                  <w:marLeft w:val="640"/>
                  <w:marRight w:val="0"/>
                  <w:marTop w:val="0"/>
                  <w:marBottom w:val="0"/>
                  <w:divBdr>
                    <w:top w:val="none" w:sz="0" w:space="0" w:color="auto"/>
                    <w:left w:val="none" w:sz="0" w:space="0" w:color="auto"/>
                    <w:bottom w:val="none" w:sz="0" w:space="0" w:color="auto"/>
                    <w:right w:val="none" w:sz="0" w:space="0" w:color="auto"/>
                  </w:divBdr>
                </w:div>
                <w:div w:id="1622885430">
                  <w:marLeft w:val="640"/>
                  <w:marRight w:val="0"/>
                  <w:marTop w:val="0"/>
                  <w:marBottom w:val="0"/>
                  <w:divBdr>
                    <w:top w:val="none" w:sz="0" w:space="0" w:color="auto"/>
                    <w:left w:val="none" w:sz="0" w:space="0" w:color="auto"/>
                    <w:bottom w:val="none" w:sz="0" w:space="0" w:color="auto"/>
                    <w:right w:val="none" w:sz="0" w:space="0" w:color="auto"/>
                  </w:divBdr>
                </w:div>
                <w:div w:id="1854414282">
                  <w:marLeft w:val="640"/>
                  <w:marRight w:val="0"/>
                  <w:marTop w:val="0"/>
                  <w:marBottom w:val="0"/>
                  <w:divBdr>
                    <w:top w:val="none" w:sz="0" w:space="0" w:color="auto"/>
                    <w:left w:val="none" w:sz="0" w:space="0" w:color="auto"/>
                    <w:bottom w:val="none" w:sz="0" w:space="0" w:color="auto"/>
                    <w:right w:val="none" w:sz="0" w:space="0" w:color="auto"/>
                  </w:divBdr>
                </w:div>
                <w:div w:id="1839492190">
                  <w:marLeft w:val="640"/>
                  <w:marRight w:val="0"/>
                  <w:marTop w:val="0"/>
                  <w:marBottom w:val="0"/>
                  <w:divBdr>
                    <w:top w:val="none" w:sz="0" w:space="0" w:color="auto"/>
                    <w:left w:val="none" w:sz="0" w:space="0" w:color="auto"/>
                    <w:bottom w:val="none" w:sz="0" w:space="0" w:color="auto"/>
                    <w:right w:val="none" w:sz="0" w:space="0" w:color="auto"/>
                  </w:divBdr>
                </w:div>
                <w:div w:id="46882491">
                  <w:marLeft w:val="640"/>
                  <w:marRight w:val="0"/>
                  <w:marTop w:val="0"/>
                  <w:marBottom w:val="0"/>
                  <w:divBdr>
                    <w:top w:val="none" w:sz="0" w:space="0" w:color="auto"/>
                    <w:left w:val="none" w:sz="0" w:space="0" w:color="auto"/>
                    <w:bottom w:val="none" w:sz="0" w:space="0" w:color="auto"/>
                    <w:right w:val="none" w:sz="0" w:space="0" w:color="auto"/>
                  </w:divBdr>
                </w:div>
                <w:div w:id="1328821106">
                  <w:marLeft w:val="640"/>
                  <w:marRight w:val="0"/>
                  <w:marTop w:val="0"/>
                  <w:marBottom w:val="0"/>
                  <w:divBdr>
                    <w:top w:val="none" w:sz="0" w:space="0" w:color="auto"/>
                    <w:left w:val="none" w:sz="0" w:space="0" w:color="auto"/>
                    <w:bottom w:val="none" w:sz="0" w:space="0" w:color="auto"/>
                    <w:right w:val="none" w:sz="0" w:space="0" w:color="auto"/>
                  </w:divBdr>
                </w:div>
                <w:div w:id="1182206906">
                  <w:marLeft w:val="640"/>
                  <w:marRight w:val="0"/>
                  <w:marTop w:val="0"/>
                  <w:marBottom w:val="0"/>
                  <w:divBdr>
                    <w:top w:val="none" w:sz="0" w:space="0" w:color="auto"/>
                    <w:left w:val="none" w:sz="0" w:space="0" w:color="auto"/>
                    <w:bottom w:val="none" w:sz="0" w:space="0" w:color="auto"/>
                    <w:right w:val="none" w:sz="0" w:space="0" w:color="auto"/>
                  </w:divBdr>
                </w:div>
                <w:div w:id="2037998216">
                  <w:marLeft w:val="640"/>
                  <w:marRight w:val="0"/>
                  <w:marTop w:val="0"/>
                  <w:marBottom w:val="0"/>
                  <w:divBdr>
                    <w:top w:val="none" w:sz="0" w:space="0" w:color="auto"/>
                    <w:left w:val="none" w:sz="0" w:space="0" w:color="auto"/>
                    <w:bottom w:val="none" w:sz="0" w:space="0" w:color="auto"/>
                    <w:right w:val="none" w:sz="0" w:space="0" w:color="auto"/>
                  </w:divBdr>
                </w:div>
                <w:div w:id="388041299">
                  <w:marLeft w:val="640"/>
                  <w:marRight w:val="0"/>
                  <w:marTop w:val="0"/>
                  <w:marBottom w:val="0"/>
                  <w:divBdr>
                    <w:top w:val="none" w:sz="0" w:space="0" w:color="auto"/>
                    <w:left w:val="none" w:sz="0" w:space="0" w:color="auto"/>
                    <w:bottom w:val="none" w:sz="0" w:space="0" w:color="auto"/>
                    <w:right w:val="none" w:sz="0" w:space="0" w:color="auto"/>
                  </w:divBdr>
                </w:div>
                <w:div w:id="725645370">
                  <w:marLeft w:val="640"/>
                  <w:marRight w:val="0"/>
                  <w:marTop w:val="0"/>
                  <w:marBottom w:val="0"/>
                  <w:divBdr>
                    <w:top w:val="none" w:sz="0" w:space="0" w:color="auto"/>
                    <w:left w:val="none" w:sz="0" w:space="0" w:color="auto"/>
                    <w:bottom w:val="none" w:sz="0" w:space="0" w:color="auto"/>
                    <w:right w:val="none" w:sz="0" w:space="0" w:color="auto"/>
                  </w:divBdr>
                </w:div>
                <w:div w:id="1910846886">
                  <w:marLeft w:val="640"/>
                  <w:marRight w:val="0"/>
                  <w:marTop w:val="0"/>
                  <w:marBottom w:val="0"/>
                  <w:divBdr>
                    <w:top w:val="none" w:sz="0" w:space="0" w:color="auto"/>
                    <w:left w:val="none" w:sz="0" w:space="0" w:color="auto"/>
                    <w:bottom w:val="none" w:sz="0" w:space="0" w:color="auto"/>
                    <w:right w:val="none" w:sz="0" w:space="0" w:color="auto"/>
                  </w:divBdr>
                </w:div>
                <w:div w:id="1196579123">
                  <w:marLeft w:val="640"/>
                  <w:marRight w:val="0"/>
                  <w:marTop w:val="0"/>
                  <w:marBottom w:val="0"/>
                  <w:divBdr>
                    <w:top w:val="none" w:sz="0" w:space="0" w:color="auto"/>
                    <w:left w:val="none" w:sz="0" w:space="0" w:color="auto"/>
                    <w:bottom w:val="none" w:sz="0" w:space="0" w:color="auto"/>
                    <w:right w:val="none" w:sz="0" w:space="0" w:color="auto"/>
                  </w:divBdr>
                </w:div>
                <w:div w:id="430972950">
                  <w:marLeft w:val="640"/>
                  <w:marRight w:val="0"/>
                  <w:marTop w:val="0"/>
                  <w:marBottom w:val="0"/>
                  <w:divBdr>
                    <w:top w:val="none" w:sz="0" w:space="0" w:color="auto"/>
                    <w:left w:val="none" w:sz="0" w:space="0" w:color="auto"/>
                    <w:bottom w:val="none" w:sz="0" w:space="0" w:color="auto"/>
                    <w:right w:val="none" w:sz="0" w:space="0" w:color="auto"/>
                  </w:divBdr>
                </w:div>
                <w:div w:id="1806584897">
                  <w:marLeft w:val="640"/>
                  <w:marRight w:val="0"/>
                  <w:marTop w:val="0"/>
                  <w:marBottom w:val="0"/>
                  <w:divBdr>
                    <w:top w:val="none" w:sz="0" w:space="0" w:color="auto"/>
                    <w:left w:val="none" w:sz="0" w:space="0" w:color="auto"/>
                    <w:bottom w:val="none" w:sz="0" w:space="0" w:color="auto"/>
                    <w:right w:val="none" w:sz="0" w:space="0" w:color="auto"/>
                  </w:divBdr>
                </w:div>
                <w:div w:id="2038310498">
                  <w:marLeft w:val="640"/>
                  <w:marRight w:val="0"/>
                  <w:marTop w:val="0"/>
                  <w:marBottom w:val="0"/>
                  <w:divBdr>
                    <w:top w:val="none" w:sz="0" w:space="0" w:color="auto"/>
                    <w:left w:val="none" w:sz="0" w:space="0" w:color="auto"/>
                    <w:bottom w:val="none" w:sz="0" w:space="0" w:color="auto"/>
                    <w:right w:val="none" w:sz="0" w:space="0" w:color="auto"/>
                  </w:divBdr>
                </w:div>
                <w:div w:id="39091660">
                  <w:marLeft w:val="640"/>
                  <w:marRight w:val="0"/>
                  <w:marTop w:val="0"/>
                  <w:marBottom w:val="0"/>
                  <w:divBdr>
                    <w:top w:val="none" w:sz="0" w:space="0" w:color="auto"/>
                    <w:left w:val="none" w:sz="0" w:space="0" w:color="auto"/>
                    <w:bottom w:val="none" w:sz="0" w:space="0" w:color="auto"/>
                    <w:right w:val="none" w:sz="0" w:space="0" w:color="auto"/>
                  </w:divBdr>
                </w:div>
                <w:div w:id="439884549">
                  <w:marLeft w:val="640"/>
                  <w:marRight w:val="0"/>
                  <w:marTop w:val="0"/>
                  <w:marBottom w:val="0"/>
                  <w:divBdr>
                    <w:top w:val="none" w:sz="0" w:space="0" w:color="auto"/>
                    <w:left w:val="none" w:sz="0" w:space="0" w:color="auto"/>
                    <w:bottom w:val="none" w:sz="0" w:space="0" w:color="auto"/>
                    <w:right w:val="none" w:sz="0" w:space="0" w:color="auto"/>
                  </w:divBdr>
                </w:div>
                <w:div w:id="394085379">
                  <w:marLeft w:val="640"/>
                  <w:marRight w:val="0"/>
                  <w:marTop w:val="0"/>
                  <w:marBottom w:val="0"/>
                  <w:divBdr>
                    <w:top w:val="none" w:sz="0" w:space="0" w:color="auto"/>
                    <w:left w:val="none" w:sz="0" w:space="0" w:color="auto"/>
                    <w:bottom w:val="none" w:sz="0" w:space="0" w:color="auto"/>
                    <w:right w:val="none" w:sz="0" w:space="0" w:color="auto"/>
                  </w:divBdr>
                </w:div>
                <w:div w:id="1406414830">
                  <w:marLeft w:val="640"/>
                  <w:marRight w:val="0"/>
                  <w:marTop w:val="0"/>
                  <w:marBottom w:val="0"/>
                  <w:divBdr>
                    <w:top w:val="none" w:sz="0" w:space="0" w:color="auto"/>
                    <w:left w:val="none" w:sz="0" w:space="0" w:color="auto"/>
                    <w:bottom w:val="none" w:sz="0" w:space="0" w:color="auto"/>
                    <w:right w:val="none" w:sz="0" w:space="0" w:color="auto"/>
                  </w:divBdr>
                </w:div>
                <w:div w:id="1544487573">
                  <w:marLeft w:val="640"/>
                  <w:marRight w:val="0"/>
                  <w:marTop w:val="0"/>
                  <w:marBottom w:val="0"/>
                  <w:divBdr>
                    <w:top w:val="none" w:sz="0" w:space="0" w:color="auto"/>
                    <w:left w:val="none" w:sz="0" w:space="0" w:color="auto"/>
                    <w:bottom w:val="none" w:sz="0" w:space="0" w:color="auto"/>
                    <w:right w:val="none" w:sz="0" w:space="0" w:color="auto"/>
                  </w:divBdr>
                </w:div>
                <w:div w:id="99491030">
                  <w:marLeft w:val="640"/>
                  <w:marRight w:val="0"/>
                  <w:marTop w:val="0"/>
                  <w:marBottom w:val="0"/>
                  <w:divBdr>
                    <w:top w:val="none" w:sz="0" w:space="0" w:color="auto"/>
                    <w:left w:val="none" w:sz="0" w:space="0" w:color="auto"/>
                    <w:bottom w:val="none" w:sz="0" w:space="0" w:color="auto"/>
                    <w:right w:val="none" w:sz="0" w:space="0" w:color="auto"/>
                  </w:divBdr>
                </w:div>
                <w:div w:id="1383553772">
                  <w:marLeft w:val="640"/>
                  <w:marRight w:val="0"/>
                  <w:marTop w:val="0"/>
                  <w:marBottom w:val="0"/>
                  <w:divBdr>
                    <w:top w:val="none" w:sz="0" w:space="0" w:color="auto"/>
                    <w:left w:val="none" w:sz="0" w:space="0" w:color="auto"/>
                    <w:bottom w:val="none" w:sz="0" w:space="0" w:color="auto"/>
                    <w:right w:val="none" w:sz="0" w:space="0" w:color="auto"/>
                  </w:divBdr>
                </w:div>
                <w:div w:id="1089082703">
                  <w:marLeft w:val="640"/>
                  <w:marRight w:val="0"/>
                  <w:marTop w:val="0"/>
                  <w:marBottom w:val="0"/>
                  <w:divBdr>
                    <w:top w:val="none" w:sz="0" w:space="0" w:color="auto"/>
                    <w:left w:val="none" w:sz="0" w:space="0" w:color="auto"/>
                    <w:bottom w:val="none" w:sz="0" w:space="0" w:color="auto"/>
                    <w:right w:val="none" w:sz="0" w:space="0" w:color="auto"/>
                  </w:divBdr>
                </w:div>
                <w:div w:id="310407137">
                  <w:marLeft w:val="640"/>
                  <w:marRight w:val="0"/>
                  <w:marTop w:val="0"/>
                  <w:marBottom w:val="0"/>
                  <w:divBdr>
                    <w:top w:val="none" w:sz="0" w:space="0" w:color="auto"/>
                    <w:left w:val="none" w:sz="0" w:space="0" w:color="auto"/>
                    <w:bottom w:val="none" w:sz="0" w:space="0" w:color="auto"/>
                    <w:right w:val="none" w:sz="0" w:space="0" w:color="auto"/>
                  </w:divBdr>
                </w:div>
                <w:div w:id="989214022">
                  <w:marLeft w:val="640"/>
                  <w:marRight w:val="0"/>
                  <w:marTop w:val="0"/>
                  <w:marBottom w:val="0"/>
                  <w:divBdr>
                    <w:top w:val="none" w:sz="0" w:space="0" w:color="auto"/>
                    <w:left w:val="none" w:sz="0" w:space="0" w:color="auto"/>
                    <w:bottom w:val="none" w:sz="0" w:space="0" w:color="auto"/>
                    <w:right w:val="none" w:sz="0" w:space="0" w:color="auto"/>
                  </w:divBdr>
                </w:div>
                <w:div w:id="1688095523">
                  <w:marLeft w:val="640"/>
                  <w:marRight w:val="0"/>
                  <w:marTop w:val="0"/>
                  <w:marBottom w:val="0"/>
                  <w:divBdr>
                    <w:top w:val="none" w:sz="0" w:space="0" w:color="auto"/>
                    <w:left w:val="none" w:sz="0" w:space="0" w:color="auto"/>
                    <w:bottom w:val="none" w:sz="0" w:space="0" w:color="auto"/>
                    <w:right w:val="none" w:sz="0" w:space="0" w:color="auto"/>
                  </w:divBdr>
                </w:div>
                <w:div w:id="624429952">
                  <w:marLeft w:val="640"/>
                  <w:marRight w:val="0"/>
                  <w:marTop w:val="0"/>
                  <w:marBottom w:val="0"/>
                  <w:divBdr>
                    <w:top w:val="none" w:sz="0" w:space="0" w:color="auto"/>
                    <w:left w:val="none" w:sz="0" w:space="0" w:color="auto"/>
                    <w:bottom w:val="none" w:sz="0" w:space="0" w:color="auto"/>
                    <w:right w:val="none" w:sz="0" w:space="0" w:color="auto"/>
                  </w:divBdr>
                </w:div>
              </w:divsChild>
            </w:div>
            <w:div w:id="1704475197">
              <w:marLeft w:val="0"/>
              <w:marRight w:val="0"/>
              <w:marTop w:val="0"/>
              <w:marBottom w:val="0"/>
              <w:divBdr>
                <w:top w:val="none" w:sz="0" w:space="0" w:color="auto"/>
                <w:left w:val="none" w:sz="0" w:space="0" w:color="auto"/>
                <w:bottom w:val="none" w:sz="0" w:space="0" w:color="auto"/>
                <w:right w:val="none" w:sz="0" w:space="0" w:color="auto"/>
              </w:divBdr>
              <w:divsChild>
                <w:div w:id="1077169007">
                  <w:marLeft w:val="640"/>
                  <w:marRight w:val="0"/>
                  <w:marTop w:val="0"/>
                  <w:marBottom w:val="0"/>
                  <w:divBdr>
                    <w:top w:val="none" w:sz="0" w:space="0" w:color="auto"/>
                    <w:left w:val="none" w:sz="0" w:space="0" w:color="auto"/>
                    <w:bottom w:val="none" w:sz="0" w:space="0" w:color="auto"/>
                    <w:right w:val="none" w:sz="0" w:space="0" w:color="auto"/>
                  </w:divBdr>
                </w:div>
                <w:div w:id="88820283">
                  <w:marLeft w:val="640"/>
                  <w:marRight w:val="0"/>
                  <w:marTop w:val="0"/>
                  <w:marBottom w:val="0"/>
                  <w:divBdr>
                    <w:top w:val="none" w:sz="0" w:space="0" w:color="auto"/>
                    <w:left w:val="none" w:sz="0" w:space="0" w:color="auto"/>
                    <w:bottom w:val="none" w:sz="0" w:space="0" w:color="auto"/>
                    <w:right w:val="none" w:sz="0" w:space="0" w:color="auto"/>
                  </w:divBdr>
                </w:div>
                <w:div w:id="1455249313">
                  <w:marLeft w:val="640"/>
                  <w:marRight w:val="0"/>
                  <w:marTop w:val="0"/>
                  <w:marBottom w:val="0"/>
                  <w:divBdr>
                    <w:top w:val="none" w:sz="0" w:space="0" w:color="auto"/>
                    <w:left w:val="none" w:sz="0" w:space="0" w:color="auto"/>
                    <w:bottom w:val="none" w:sz="0" w:space="0" w:color="auto"/>
                    <w:right w:val="none" w:sz="0" w:space="0" w:color="auto"/>
                  </w:divBdr>
                </w:div>
                <w:div w:id="1363508043">
                  <w:marLeft w:val="640"/>
                  <w:marRight w:val="0"/>
                  <w:marTop w:val="0"/>
                  <w:marBottom w:val="0"/>
                  <w:divBdr>
                    <w:top w:val="none" w:sz="0" w:space="0" w:color="auto"/>
                    <w:left w:val="none" w:sz="0" w:space="0" w:color="auto"/>
                    <w:bottom w:val="none" w:sz="0" w:space="0" w:color="auto"/>
                    <w:right w:val="none" w:sz="0" w:space="0" w:color="auto"/>
                  </w:divBdr>
                </w:div>
                <w:div w:id="500705448">
                  <w:marLeft w:val="640"/>
                  <w:marRight w:val="0"/>
                  <w:marTop w:val="0"/>
                  <w:marBottom w:val="0"/>
                  <w:divBdr>
                    <w:top w:val="none" w:sz="0" w:space="0" w:color="auto"/>
                    <w:left w:val="none" w:sz="0" w:space="0" w:color="auto"/>
                    <w:bottom w:val="none" w:sz="0" w:space="0" w:color="auto"/>
                    <w:right w:val="none" w:sz="0" w:space="0" w:color="auto"/>
                  </w:divBdr>
                </w:div>
                <w:div w:id="1393118882">
                  <w:marLeft w:val="640"/>
                  <w:marRight w:val="0"/>
                  <w:marTop w:val="0"/>
                  <w:marBottom w:val="0"/>
                  <w:divBdr>
                    <w:top w:val="none" w:sz="0" w:space="0" w:color="auto"/>
                    <w:left w:val="none" w:sz="0" w:space="0" w:color="auto"/>
                    <w:bottom w:val="none" w:sz="0" w:space="0" w:color="auto"/>
                    <w:right w:val="none" w:sz="0" w:space="0" w:color="auto"/>
                  </w:divBdr>
                </w:div>
                <w:div w:id="826435663">
                  <w:marLeft w:val="640"/>
                  <w:marRight w:val="0"/>
                  <w:marTop w:val="0"/>
                  <w:marBottom w:val="0"/>
                  <w:divBdr>
                    <w:top w:val="none" w:sz="0" w:space="0" w:color="auto"/>
                    <w:left w:val="none" w:sz="0" w:space="0" w:color="auto"/>
                    <w:bottom w:val="none" w:sz="0" w:space="0" w:color="auto"/>
                    <w:right w:val="none" w:sz="0" w:space="0" w:color="auto"/>
                  </w:divBdr>
                </w:div>
                <w:div w:id="1215656377">
                  <w:marLeft w:val="640"/>
                  <w:marRight w:val="0"/>
                  <w:marTop w:val="0"/>
                  <w:marBottom w:val="0"/>
                  <w:divBdr>
                    <w:top w:val="none" w:sz="0" w:space="0" w:color="auto"/>
                    <w:left w:val="none" w:sz="0" w:space="0" w:color="auto"/>
                    <w:bottom w:val="none" w:sz="0" w:space="0" w:color="auto"/>
                    <w:right w:val="none" w:sz="0" w:space="0" w:color="auto"/>
                  </w:divBdr>
                </w:div>
                <w:div w:id="1887984502">
                  <w:marLeft w:val="640"/>
                  <w:marRight w:val="0"/>
                  <w:marTop w:val="0"/>
                  <w:marBottom w:val="0"/>
                  <w:divBdr>
                    <w:top w:val="none" w:sz="0" w:space="0" w:color="auto"/>
                    <w:left w:val="none" w:sz="0" w:space="0" w:color="auto"/>
                    <w:bottom w:val="none" w:sz="0" w:space="0" w:color="auto"/>
                    <w:right w:val="none" w:sz="0" w:space="0" w:color="auto"/>
                  </w:divBdr>
                </w:div>
                <w:div w:id="1801535961">
                  <w:marLeft w:val="640"/>
                  <w:marRight w:val="0"/>
                  <w:marTop w:val="0"/>
                  <w:marBottom w:val="0"/>
                  <w:divBdr>
                    <w:top w:val="none" w:sz="0" w:space="0" w:color="auto"/>
                    <w:left w:val="none" w:sz="0" w:space="0" w:color="auto"/>
                    <w:bottom w:val="none" w:sz="0" w:space="0" w:color="auto"/>
                    <w:right w:val="none" w:sz="0" w:space="0" w:color="auto"/>
                  </w:divBdr>
                </w:div>
                <w:div w:id="1017848155">
                  <w:marLeft w:val="640"/>
                  <w:marRight w:val="0"/>
                  <w:marTop w:val="0"/>
                  <w:marBottom w:val="0"/>
                  <w:divBdr>
                    <w:top w:val="none" w:sz="0" w:space="0" w:color="auto"/>
                    <w:left w:val="none" w:sz="0" w:space="0" w:color="auto"/>
                    <w:bottom w:val="none" w:sz="0" w:space="0" w:color="auto"/>
                    <w:right w:val="none" w:sz="0" w:space="0" w:color="auto"/>
                  </w:divBdr>
                </w:div>
                <w:div w:id="582764350">
                  <w:marLeft w:val="640"/>
                  <w:marRight w:val="0"/>
                  <w:marTop w:val="0"/>
                  <w:marBottom w:val="0"/>
                  <w:divBdr>
                    <w:top w:val="none" w:sz="0" w:space="0" w:color="auto"/>
                    <w:left w:val="none" w:sz="0" w:space="0" w:color="auto"/>
                    <w:bottom w:val="none" w:sz="0" w:space="0" w:color="auto"/>
                    <w:right w:val="none" w:sz="0" w:space="0" w:color="auto"/>
                  </w:divBdr>
                </w:div>
                <w:div w:id="730428669">
                  <w:marLeft w:val="640"/>
                  <w:marRight w:val="0"/>
                  <w:marTop w:val="0"/>
                  <w:marBottom w:val="0"/>
                  <w:divBdr>
                    <w:top w:val="none" w:sz="0" w:space="0" w:color="auto"/>
                    <w:left w:val="none" w:sz="0" w:space="0" w:color="auto"/>
                    <w:bottom w:val="none" w:sz="0" w:space="0" w:color="auto"/>
                    <w:right w:val="none" w:sz="0" w:space="0" w:color="auto"/>
                  </w:divBdr>
                </w:div>
                <w:div w:id="909005004">
                  <w:marLeft w:val="640"/>
                  <w:marRight w:val="0"/>
                  <w:marTop w:val="0"/>
                  <w:marBottom w:val="0"/>
                  <w:divBdr>
                    <w:top w:val="none" w:sz="0" w:space="0" w:color="auto"/>
                    <w:left w:val="none" w:sz="0" w:space="0" w:color="auto"/>
                    <w:bottom w:val="none" w:sz="0" w:space="0" w:color="auto"/>
                    <w:right w:val="none" w:sz="0" w:space="0" w:color="auto"/>
                  </w:divBdr>
                </w:div>
                <w:div w:id="896665538">
                  <w:marLeft w:val="640"/>
                  <w:marRight w:val="0"/>
                  <w:marTop w:val="0"/>
                  <w:marBottom w:val="0"/>
                  <w:divBdr>
                    <w:top w:val="none" w:sz="0" w:space="0" w:color="auto"/>
                    <w:left w:val="none" w:sz="0" w:space="0" w:color="auto"/>
                    <w:bottom w:val="none" w:sz="0" w:space="0" w:color="auto"/>
                    <w:right w:val="none" w:sz="0" w:space="0" w:color="auto"/>
                  </w:divBdr>
                </w:div>
                <w:div w:id="836118077">
                  <w:marLeft w:val="640"/>
                  <w:marRight w:val="0"/>
                  <w:marTop w:val="0"/>
                  <w:marBottom w:val="0"/>
                  <w:divBdr>
                    <w:top w:val="none" w:sz="0" w:space="0" w:color="auto"/>
                    <w:left w:val="none" w:sz="0" w:space="0" w:color="auto"/>
                    <w:bottom w:val="none" w:sz="0" w:space="0" w:color="auto"/>
                    <w:right w:val="none" w:sz="0" w:space="0" w:color="auto"/>
                  </w:divBdr>
                </w:div>
                <w:div w:id="1962494991">
                  <w:marLeft w:val="640"/>
                  <w:marRight w:val="0"/>
                  <w:marTop w:val="0"/>
                  <w:marBottom w:val="0"/>
                  <w:divBdr>
                    <w:top w:val="none" w:sz="0" w:space="0" w:color="auto"/>
                    <w:left w:val="none" w:sz="0" w:space="0" w:color="auto"/>
                    <w:bottom w:val="none" w:sz="0" w:space="0" w:color="auto"/>
                    <w:right w:val="none" w:sz="0" w:space="0" w:color="auto"/>
                  </w:divBdr>
                </w:div>
                <w:div w:id="203912454">
                  <w:marLeft w:val="640"/>
                  <w:marRight w:val="0"/>
                  <w:marTop w:val="0"/>
                  <w:marBottom w:val="0"/>
                  <w:divBdr>
                    <w:top w:val="none" w:sz="0" w:space="0" w:color="auto"/>
                    <w:left w:val="none" w:sz="0" w:space="0" w:color="auto"/>
                    <w:bottom w:val="none" w:sz="0" w:space="0" w:color="auto"/>
                    <w:right w:val="none" w:sz="0" w:space="0" w:color="auto"/>
                  </w:divBdr>
                </w:div>
                <w:div w:id="179004392">
                  <w:marLeft w:val="640"/>
                  <w:marRight w:val="0"/>
                  <w:marTop w:val="0"/>
                  <w:marBottom w:val="0"/>
                  <w:divBdr>
                    <w:top w:val="none" w:sz="0" w:space="0" w:color="auto"/>
                    <w:left w:val="none" w:sz="0" w:space="0" w:color="auto"/>
                    <w:bottom w:val="none" w:sz="0" w:space="0" w:color="auto"/>
                    <w:right w:val="none" w:sz="0" w:space="0" w:color="auto"/>
                  </w:divBdr>
                </w:div>
                <w:div w:id="1712413973">
                  <w:marLeft w:val="640"/>
                  <w:marRight w:val="0"/>
                  <w:marTop w:val="0"/>
                  <w:marBottom w:val="0"/>
                  <w:divBdr>
                    <w:top w:val="none" w:sz="0" w:space="0" w:color="auto"/>
                    <w:left w:val="none" w:sz="0" w:space="0" w:color="auto"/>
                    <w:bottom w:val="none" w:sz="0" w:space="0" w:color="auto"/>
                    <w:right w:val="none" w:sz="0" w:space="0" w:color="auto"/>
                  </w:divBdr>
                </w:div>
                <w:div w:id="88746120">
                  <w:marLeft w:val="640"/>
                  <w:marRight w:val="0"/>
                  <w:marTop w:val="0"/>
                  <w:marBottom w:val="0"/>
                  <w:divBdr>
                    <w:top w:val="none" w:sz="0" w:space="0" w:color="auto"/>
                    <w:left w:val="none" w:sz="0" w:space="0" w:color="auto"/>
                    <w:bottom w:val="none" w:sz="0" w:space="0" w:color="auto"/>
                    <w:right w:val="none" w:sz="0" w:space="0" w:color="auto"/>
                  </w:divBdr>
                </w:div>
                <w:div w:id="116611953">
                  <w:marLeft w:val="640"/>
                  <w:marRight w:val="0"/>
                  <w:marTop w:val="0"/>
                  <w:marBottom w:val="0"/>
                  <w:divBdr>
                    <w:top w:val="none" w:sz="0" w:space="0" w:color="auto"/>
                    <w:left w:val="none" w:sz="0" w:space="0" w:color="auto"/>
                    <w:bottom w:val="none" w:sz="0" w:space="0" w:color="auto"/>
                    <w:right w:val="none" w:sz="0" w:space="0" w:color="auto"/>
                  </w:divBdr>
                </w:div>
                <w:div w:id="741678021">
                  <w:marLeft w:val="640"/>
                  <w:marRight w:val="0"/>
                  <w:marTop w:val="0"/>
                  <w:marBottom w:val="0"/>
                  <w:divBdr>
                    <w:top w:val="none" w:sz="0" w:space="0" w:color="auto"/>
                    <w:left w:val="none" w:sz="0" w:space="0" w:color="auto"/>
                    <w:bottom w:val="none" w:sz="0" w:space="0" w:color="auto"/>
                    <w:right w:val="none" w:sz="0" w:space="0" w:color="auto"/>
                  </w:divBdr>
                </w:div>
                <w:div w:id="1563061014">
                  <w:marLeft w:val="640"/>
                  <w:marRight w:val="0"/>
                  <w:marTop w:val="0"/>
                  <w:marBottom w:val="0"/>
                  <w:divBdr>
                    <w:top w:val="none" w:sz="0" w:space="0" w:color="auto"/>
                    <w:left w:val="none" w:sz="0" w:space="0" w:color="auto"/>
                    <w:bottom w:val="none" w:sz="0" w:space="0" w:color="auto"/>
                    <w:right w:val="none" w:sz="0" w:space="0" w:color="auto"/>
                  </w:divBdr>
                </w:div>
                <w:div w:id="1110902763">
                  <w:marLeft w:val="640"/>
                  <w:marRight w:val="0"/>
                  <w:marTop w:val="0"/>
                  <w:marBottom w:val="0"/>
                  <w:divBdr>
                    <w:top w:val="none" w:sz="0" w:space="0" w:color="auto"/>
                    <w:left w:val="none" w:sz="0" w:space="0" w:color="auto"/>
                    <w:bottom w:val="none" w:sz="0" w:space="0" w:color="auto"/>
                    <w:right w:val="none" w:sz="0" w:space="0" w:color="auto"/>
                  </w:divBdr>
                </w:div>
                <w:div w:id="1460413670">
                  <w:marLeft w:val="640"/>
                  <w:marRight w:val="0"/>
                  <w:marTop w:val="0"/>
                  <w:marBottom w:val="0"/>
                  <w:divBdr>
                    <w:top w:val="none" w:sz="0" w:space="0" w:color="auto"/>
                    <w:left w:val="none" w:sz="0" w:space="0" w:color="auto"/>
                    <w:bottom w:val="none" w:sz="0" w:space="0" w:color="auto"/>
                    <w:right w:val="none" w:sz="0" w:space="0" w:color="auto"/>
                  </w:divBdr>
                </w:div>
                <w:div w:id="493575032">
                  <w:marLeft w:val="640"/>
                  <w:marRight w:val="0"/>
                  <w:marTop w:val="0"/>
                  <w:marBottom w:val="0"/>
                  <w:divBdr>
                    <w:top w:val="none" w:sz="0" w:space="0" w:color="auto"/>
                    <w:left w:val="none" w:sz="0" w:space="0" w:color="auto"/>
                    <w:bottom w:val="none" w:sz="0" w:space="0" w:color="auto"/>
                    <w:right w:val="none" w:sz="0" w:space="0" w:color="auto"/>
                  </w:divBdr>
                </w:div>
                <w:div w:id="1072122577">
                  <w:marLeft w:val="640"/>
                  <w:marRight w:val="0"/>
                  <w:marTop w:val="0"/>
                  <w:marBottom w:val="0"/>
                  <w:divBdr>
                    <w:top w:val="none" w:sz="0" w:space="0" w:color="auto"/>
                    <w:left w:val="none" w:sz="0" w:space="0" w:color="auto"/>
                    <w:bottom w:val="none" w:sz="0" w:space="0" w:color="auto"/>
                    <w:right w:val="none" w:sz="0" w:space="0" w:color="auto"/>
                  </w:divBdr>
                </w:div>
                <w:div w:id="1157452756">
                  <w:marLeft w:val="640"/>
                  <w:marRight w:val="0"/>
                  <w:marTop w:val="0"/>
                  <w:marBottom w:val="0"/>
                  <w:divBdr>
                    <w:top w:val="none" w:sz="0" w:space="0" w:color="auto"/>
                    <w:left w:val="none" w:sz="0" w:space="0" w:color="auto"/>
                    <w:bottom w:val="none" w:sz="0" w:space="0" w:color="auto"/>
                    <w:right w:val="none" w:sz="0" w:space="0" w:color="auto"/>
                  </w:divBdr>
                </w:div>
                <w:div w:id="53627088">
                  <w:marLeft w:val="640"/>
                  <w:marRight w:val="0"/>
                  <w:marTop w:val="0"/>
                  <w:marBottom w:val="0"/>
                  <w:divBdr>
                    <w:top w:val="none" w:sz="0" w:space="0" w:color="auto"/>
                    <w:left w:val="none" w:sz="0" w:space="0" w:color="auto"/>
                    <w:bottom w:val="none" w:sz="0" w:space="0" w:color="auto"/>
                    <w:right w:val="none" w:sz="0" w:space="0" w:color="auto"/>
                  </w:divBdr>
                </w:div>
                <w:div w:id="1754428840">
                  <w:marLeft w:val="640"/>
                  <w:marRight w:val="0"/>
                  <w:marTop w:val="0"/>
                  <w:marBottom w:val="0"/>
                  <w:divBdr>
                    <w:top w:val="none" w:sz="0" w:space="0" w:color="auto"/>
                    <w:left w:val="none" w:sz="0" w:space="0" w:color="auto"/>
                    <w:bottom w:val="none" w:sz="0" w:space="0" w:color="auto"/>
                    <w:right w:val="none" w:sz="0" w:space="0" w:color="auto"/>
                  </w:divBdr>
                </w:div>
                <w:div w:id="1362784610">
                  <w:marLeft w:val="640"/>
                  <w:marRight w:val="0"/>
                  <w:marTop w:val="0"/>
                  <w:marBottom w:val="0"/>
                  <w:divBdr>
                    <w:top w:val="none" w:sz="0" w:space="0" w:color="auto"/>
                    <w:left w:val="none" w:sz="0" w:space="0" w:color="auto"/>
                    <w:bottom w:val="none" w:sz="0" w:space="0" w:color="auto"/>
                    <w:right w:val="none" w:sz="0" w:space="0" w:color="auto"/>
                  </w:divBdr>
                </w:div>
                <w:div w:id="2037850606">
                  <w:marLeft w:val="640"/>
                  <w:marRight w:val="0"/>
                  <w:marTop w:val="0"/>
                  <w:marBottom w:val="0"/>
                  <w:divBdr>
                    <w:top w:val="none" w:sz="0" w:space="0" w:color="auto"/>
                    <w:left w:val="none" w:sz="0" w:space="0" w:color="auto"/>
                    <w:bottom w:val="none" w:sz="0" w:space="0" w:color="auto"/>
                    <w:right w:val="none" w:sz="0" w:space="0" w:color="auto"/>
                  </w:divBdr>
                </w:div>
                <w:div w:id="661394216">
                  <w:marLeft w:val="640"/>
                  <w:marRight w:val="0"/>
                  <w:marTop w:val="0"/>
                  <w:marBottom w:val="0"/>
                  <w:divBdr>
                    <w:top w:val="none" w:sz="0" w:space="0" w:color="auto"/>
                    <w:left w:val="none" w:sz="0" w:space="0" w:color="auto"/>
                    <w:bottom w:val="none" w:sz="0" w:space="0" w:color="auto"/>
                    <w:right w:val="none" w:sz="0" w:space="0" w:color="auto"/>
                  </w:divBdr>
                </w:div>
              </w:divsChild>
            </w:div>
            <w:div w:id="1956401925">
              <w:marLeft w:val="0"/>
              <w:marRight w:val="0"/>
              <w:marTop w:val="0"/>
              <w:marBottom w:val="0"/>
              <w:divBdr>
                <w:top w:val="none" w:sz="0" w:space="0" w:color="auto"/>
                <w:left w:val="none" w:sz="0" w:space="0" w:color="auto"/>
                <w:bottom w:val="none" w:sz="0" w:space="0" w:color="auto"/>
                <w:right w:val="none" w:sz="0" w:space="0" w:color="auto"/>
              </w:divBdr>
              <w:divsChild>
                <w:div w:id="470174528">
                  <w:marLeft w:val="640"/>
                  <w:marRight w:val="0"/>
                  <w:marTop w:val="0"/>
                  <w:marBottom w:val="0"/>
                  <w:divBdr>
                    <w:top w:val="none" w:sz="0" w:space="0" w:color="auto"/>
                    <w:left w:val="none" w:sz="0" w:space="0" w:color="auto"/>
                    <w:bottom w:val="none" w:sz="0" w:space="0" w:color="auto"/>
                    <w:right w:val="none" w:sz="0" w:space="0" w:color="auto"/>
                  </w:divBdr>
                </w:div>
                <w:div w:id="1774012807">
                  <w:marLeft w:val="640"/>
                  <w:marRight w:val="0"/>
                  <w:marTop w:val="0"/>
                  <w:marBottom w:val="0"/>
                  <w:divBdr>
                    <w:top w:val="none" w:sz="0" w:space="0" w:color="auto"/>
                    <w:left w:val="none" w:sz="0" w:space="0" w:color="auto"/>
                    <w:bottom w:val="none" w:sz="0" w:space="0" w:color="auto"/>
                    <w:right w:val="none" w:sz="0" w:space="0" w:color="auto"/>
                  </w:divBdr>
                </w:div>
                <w:div w:id="1559511885">
                  <w:marLeft w:val="640"/>
                  <w:marRight w:val="0"/>
                  <w:marTop w:val="0"/>
                  <w:marBottom w:val="0"/>
                  <w:divBdr>
                    <w:top w:val="none" w:sz="0" w:space="0" w:color="auto"/>
                    <w:left w:val="none" w:sz="0" w:space="0" w:color="auto"/>
                    <w:bottom w:val="none" w:sz="0" w:space="0" w:color="auto"/>
                    <w:right w:val="none" w:sz="0" w:space="0" w:color="auto"/>
                  </w:divBdr>
                </w:div>
                <w:div w:id="63336769">
                  <w:marLeft w:val="640"/>
                  <w:marRight w:val="0"/>
                  <w:marTop w:val="0"/>
                  <w:marBottom w:val="0"/>
                  <w:divBdr>
                    <w:top w:val="none" w:sz="0" w:space="0" w:color="auto"/>
                    <w:left w:val="none" w:sz="0" w:space="0" w:color="auto"/>
                    <w:bottom w:val="none" w:sz="0" w:space="0" w:color="auto"/>
                    <w:right w:val="none" w:sz="0" w:space="0" w:color="auto"/>
                  </w:divBdr>
                </w:div>
                <w:div w:id="1863932002">
                  <w:marLeft w:val="640"/>
                  <w:marRight w:val="0"/>
                  <w:marTop w:val="0"/>
                  <w:marBottom w:val="0"/>
                  <w:divBdr>
                    <w:top w:val="none" w:sz="0" w:space="0" w:color="auto"/>
                    <w:left w:val="none" w:sz="0" w:space="0" w:color="auto"/>
                    <w:bottom w:val="none" w:sz="0" w:space="0" w:color="auto"/>
                    <w:right w:val="none" w:sz="0" w:space="0" w:color="auto"/>
                  </w:divBdr>
                </w:div>
                <w:div w:id="1126777322">
                  <w:marLeft w:val="640"/>
                  <w:marRight w:val="0"/>
                  <w:marTop w:val="0"/>
                  <w:marBottom w:val="0"/>
                  <w:divBdr>
                    <w:top w:val="none" w:sz="0" w:space="0" w:color="auto"/>
                    <w:left w:val="none" w:sz="0" w:space="0" w:color="auto"/>
                    <w:bottom w:val="none" w:sz="0" w:space="0" w:color="auto"/>
                    <w:right w:val="none" w:sz="0" w:space="0" w:color="auto"/>
                  </w:divBdr>
                </w:div>
                <w:div w:id="936257370">
                  <w:marLeft w:val="640"/>
                  <w:marRight w:val="0"/>
                  <w:marTop w:val="0"/>
                  <w:marBottom w:val="0"/>
                  <w:divBdr>
                    <w:top w:val="none" w:sz="0" w:space="0" w:color="auto"/>
                    <w:left w:val="none" w:sz="0" w:space="0" w:color="auto"/>
                    <w:bottom w:val="none" w:sz="0" w:space="0" w:color="auto"/>
                    <w:right w:val="none" w:sz="0" w:space="0" w:color="auto"/>
                  </w:divBdr>
                </w:div>
                <w:div w:id="1160774563">
                  <w:marLeft w:val="640"/>
                  <w:marRight w:val="0"/>
                  <w:marTop w:val="0"/>
                  <w:marBottom w:val="0"/>
                  <w:divBdr>
                    <w:top w:val="none" w:sz="0" w:space="0" w:color="auto"/>
                    <w:left w:val="none" w:sz="0" w:space="0" w:color="auto"/>
                    <w:bottom w:val="none" w:sz="0" w:space="0" w:color="auto"/>
                    <w:right w:val="none" w:sz="0" w:space="0" w:color="auto"/>
                  </w:divBdr>
                </w:div>
                <w:div w:id="459811249">
                  <w:marLeft w:val="640"/>
                  <w:marRight w:val="0"/>
                  <w:marTop w:val="0"/>
                  <w:marBottom w:val="0"/>
                  <w:divBdr>
                    <w:top w:val="none" w:sz="0" w:space="0" w:color="auto"/>
                    <w:left w:val="none" w:sz="0" w:space="0" w:color="auto"/>
                    <w:bottom w:val="none" w:sz="0" w:space="0" w:color="auto"/>
                    <w:right w:val="none" w:sz="0" w:space="0" w:color="auto"/>
                  </w:divBdr>
                </w:div>
                <w:div w:id="1940529496">
                  <w:marLeft w:val="640"/>
                  <w:marRight w:val="0"/>
                  <w:marTop w:val="0"/>
                  <w:marBottom w:val="0"/>
                  <w:divBdr>
                    <w:top w:val="none" w:sz="0" w:space="0" w:color="auto"/>
                    <w:left w:val="none" w:sz="0" w:space="0" w:color="auto"/>
                    <w:bottom w:val="none" w:sz="0" w:space="0" w:color="auto"/>
                    <w:right w:val="none" w:sz="0" w:space="0" w:color="auto"/>
                  </w:divBdr>
                </w:div>
                <w:div w:id="1141312148">
                  <w:marLeft w:val="640"/>
                  <w:marRight w:val="0"/>
                  <w:marTop w:val="0"/>
                  <w:marBottom w:val="0"/>
                  <w:divBdr>
                    <w:top w:val="none" w:sz="0" w:space="0" w:color="auto"/>
                    <w:left w:val="none" w:sz="0" w:space="0" w:color="auto"/>
                    <w:bottom w:val="none" w:sz="0" w:space="0" w:color="auto"/>
                    <w:right w:val="none" w:sz="0" w:space="0" w:color="auto"/>
                  </w:divBdr>
                </w:div>
                <w:div w:id="1448543411">
                  <w:marLeft w:val="640"/>
                  <w:marRight w:val="0"/>
                  <w:marTop w:val="0"/>
                  <w:marBottom w:val="0"/>
                  <w:divBdr>
                    <w:top w:val="none" w:sz="0" w:space="0" w:color="auto"/>
                    <w:left w:val="none" w:sz="0" w:space="0" w:color="auto"/>
                    <w:bottom w:val="none" w:sz="0" w:space="0" w:color="auto"/>
                    <w:right w:val="none" w:sz="0" w:space="0" w:color="auto"/>
                  </w:divBdr>
                </w:div>
                <w:div w:id="1322849464">
                  <w:marLeft w:val="640"/>
                  <w:marRight w:val="0"/>
                  <w:marTop w:val="0"/>
                  <w:marBottom w:val="0"/>
                  <w:divBdr>
                    <w:top w:val="none" w:sz="0" w:space="0" w:color="auto"/>
                    <w:left w:val="none" w:sz="0" w:space="0" w:color="auto"/>
                    <w:bottom w:val="none" w:sz="0" w:space="0" w:color="auto"/>
                    <w:right w:val="none" w:sz="0" w:space="0" w:color="auto"/>
                  </w:divBdr>
                </w:div>
                <w:div w:id="1782409845">
                  <w:marLeft w:val="640"/>
                  <w:marRight w:val="0"/>
                  <w:marTop w:val="0"/>
                  <w:marBottom w:val="0"/>
                  <w:divBdr>
                    <w:top w:val="none" w:sz="0" w:space="0" w:color="auto"/>
                    <w:left w:val="none" w:sz="0" w:space="0" w:color="auto"/>
                    <w:bottom w:val="none" w:sz="0" w:space="0" w:color="auto"/>
                    <w:right w:val="none" w:sz="0" w:space="0" w:color="auto"/>
                  </w:divBdr>
                </w:div>
                <w:div w:id="603000158">
                  <w:marLeft w:val="640"/>
                  <w:marRight w:val="0"/>
                  <w:marTop w:val="0"/>
                  <w:marBottom w:val="0"/>
                  <w:divBdr>
                    <w:top w:val="none" w:sz="0" w:space="0" w:color="auto"/>
                    <w:left w:val="none" w:sz="0" w:space="0" w:color="auto"/>
                    <w:bottom w:val="none" w:sz="0" w:space="0" w:color="auto"/>
                    <w:right w:val="none" w:sz="0" w:space="0" w:color="auto"/>
                  </w:divBdr>
                </w:div>
                <w:div w:id="1208832061">
                  <w:marLeft w:val="640"/>
                  <w:marRight w:val="0"/>
                  <w:marTop w:val="0"/>
                  <w:marBottom w:val="0"/>
                  <w:divBdr>
                    <w:top w:val="none" w:sz="0" w:space="0" w:color="auto"/>
                    <w:left w:val="none" w:sz="0" w:space="0" w:color="auto"/>
                    <w:bottom w:val="none" w:sz="0" w:space="0" w:color="auto"/>
                    <w:right w:val="none" w:sz="0" w:space="0" w:color="auto"/>
                  </w:divBdr>
                </w:div>
                <w:div w:id="1215191268">
                  <w:marLeft w:val="640"/>
                  <w:marRight w:val="0"/>
                  <w:marTop w:val="0"/>
                  <w:marBottom w:val="0"/>
                  <w:divBdr>
                    <w:top w:val="none" w:sz="0" w:space="0" w:color="auto"/>
                    <w:left w:val="none" w:sz="0" w:space="0" w:color="auto"/>
                    <w:bottom w:val="none" w:sz="0" w:space="0" w:color="auto"/>
                    <w:right w:val="none" w:sz="0" w:space="0" w:color="auto"/>
                  </w:divBdr>
                </w:div>
                <w:div w:id="1215972998">
                  <w:marLeft w:val="640"/>
                  <w:marRight w:val="0"/>
                  <w:marTop w:val="0"/>
                  <w:marBottom w:val="0"/>
                  <w:divBdr>
                    <w:top w:val="none" w:sz="0" w:space="0" w:color="auto"/>
                    <w:left w:val="none" w:sz="0" w:space="0" w:color="auto"/>
                    <w:bottom w:val="none" w:sz="0" w:space="0" w:color="auto"/>
                    <w:right w:val="none" w:sz="0" w:space="0" w:color="auto"/>
                  </w:divBdr>
                </w:div>
                <w:div w:id="226111099">
                  <w:marLeft w:val="640"/>
                  <w:marRight w:val="0"/>
                  <w:marTop w:val="0"/>
                  <w:marBottom w:val="0"/>
                  <w:divBdr>
                    <w:top w:val="none" w:sz="0" w:space="0" w:color="auto"/>
                    <w:left w:val="none" w:sz="0" w:space="0" w:color="auto"/>
                    <w:bottom w:val="none" w:sz="0" w:space="0" w:color="auto"/>
                    <w:right w:val="none" w:sz="0" w:space="0" w:color="auto"/>
                  </w:divBdr>
                </w:div>
                <w:div w:id="853423101">
                  <w:marLeft w:val="640"/>
                  <w:marRight w:val="0"/>
                  <w:marTop w:val="0"/>
                  <w:marBottom w:val="0"/>
                  <w:divBdr>
                    <w:top w:val="none" w:sz="0" w:space="0" w:color="auto"/>
                    <w:left w:val="none" w:sz="0" w:space="0" w:color="auto"/>
                    <w:bottom w:val="none" w:sz="0" w:space="0" w:color="auto"/>
                    <w:right w:val="none" w:sz="0" w:space="0" w:color="auto"/>
                  </w:divBdr>
                </w:div>
                <w:div w:id="129132540">
                  <w:marLeft w:val="640"/>
                  <w:marRight w:val="0"/>
                  <w:marTop w:val="0"/>
                  <w:marBottom w:val="0"/>
                  <w:divBdr>
                    <w:top w:val="none" w:sz="0" w:space="0" w:color="auto"/>
                    <w:left w:val="none" w:sz="0" w:space="0" w:color="auto"/>
                    <w:bottom w:val="none" w:sz="0" w:space="0" w:color="auto"/>
                    <w:right w:val="none" w:sz="0" w:space="0" w:color="auto"/>
                  </w:divBdr>
                </w:div>
                <w:div w:id="1197962202">
                  <w:marLeft w:val="640"/>
                  <w:marRight w:val="0"/>
                  <w:marTop w:val="0"/>
                  <w:marBottom w:val="0"/>
                  <w:divBdr>
                    <w:top w:val="none" w:sz="0" w:space="0" w:color="auto"/>
                    <w:left w:val="none" w:sz="0" w:space="0" w:color="auto"/>
                    <w:bottom w:val="none" w:sz="0" w:space="0" w:color="auto"/>
                    <w:right w:val="none" w:sz="0" w:space="0" w:color="auto"/>
                  </w:divBdr>
                </w:div>
                <w:div w:id="547378380">
                  <w:marLeft w:val="640"/>
                  <w:marRight w:val="0"/>
                  <w:marTop w:val="0"/>
                  <w:marBottom w:val="0"/>
                  <w:divBdr>
                    <w:top w:val="none" w:sz="0" w:space="0" w:color="auto"/>
                    <w:left w:val="none" w:sz="0" w:space="0" w:color="auto"/>
                    <w:bottom w:val="none" w:sz="0" w:space="0" w:color="auto"/>
                    <w:right w:val="none" w:sz="0" w:space="0" w:color="auto"/>
                  </w:divBdr>
                </w:div>
                <w:div w:id="1164322260">
                  <w:marLeft w:val="640"/>
                  <w:marRight w:val="0"/>
                  <w:marTop w:val="0"/>
                  <w:marBottom w:val="0"/>
                  <w:divBdr>
                    <w:top w:val="none" w:sz="0" w:space="0" w:color="auto"/>
                    <w:left w:val="none" w:sz="0" w:space="0" w:color="auto"/>
                    <w:bottom w:val="none" w:sz="0" w:space="0" w:color="auto"/>
                    <w:right w:val="none" w:sz="0" w:space="0" w:color="auto"/>
                  </w:divBdr>
                </w:div>
                <w:div w:id="1465583792">
                  <w:marLeft w:val="640"/>
                  <w:marRight w:val="0"/>
                  <w:marTop w:val="0"/>
                  <w:marBottom w:val="0"/>
                  <w:divBdr>
                    <w:top w:val="none" w:sz="0" w:space="0" w:color="auto"/>
                    <w:left w:val="none" w:sz="0" w:space="0" w:color="auto"/>
                    <w:bottom w:val="none" w:sz="0" w:space="0" w:color="auto"/>
                    <w:right w:val="none" w:sz="0" w:space="0" w:color="auto"/>
                  </w:divBdr>
                </w:div>
                <w:div w:id="1335644103">
                  <w:marLeft w:val="640"/>
                  <w:marRight w:val="0"/>
                  <w:marTop w:val="0"/>
                  <w:marBottom w:val="0"/>
                  <w:divBdr>
                    <w:top w:val="none" w:sz="0" w:space="0" w:color="auto"/>
                    <w:left w:val="none" w:sz="0" w:space="0" w:color="auto"/>
                    <w:bottom w:val="none" w:sz="0" w:space="0" w:color="auto"/>
                    <w:right w:val="none" w:sz="0" w:space="0" w:color="auto"/>
                  </w:divBdr>
                </w:div>
                <w:div w:id="808673425">
                  <w:marLeft w:val="640"/>
                  <w:marRight w:val="0"/>
                  <w:marTop w:val="0"/>
                  <w:marBottom w:val="0"/>
                  <w:divBdr>
                    <w:top w:val="none" w:sz="0" w:space="0" w:color="auto"/>
                    <w:left w:val="none" w:sz="0" w:space="0" w:color="auto"/>
                    <w:bottom w:val="none" w:sz="0" w:space="0" w:color="auto"/>
                    <w:right w:val="none" w:sz="0" w:space="0" w:color="auto"/>
                  </w:divBdr>
                </w:div>
                <w:div w:id="881357332">
                  <w:marLeft w:val="640"/>
                  <w:marRight w:val="0"/>
                  <w:marTop w:val="0"/>
                  <w:marBottom w:val="0"/>
                  <w:divBdr>
                    <w:top w:val="none" w:sz="0" w:space="0" w:color="auto"/>
                    <w:left w:val="none" w:sz="0" w:space="0" w:color="auto"/>
                    <w:bottom w:val="none" w:sz="0" w:space="0" w:color="auto"/>
                    <w:right w:val="none" w:sz="0" w:space="0" w:color="auto"/>
                  </w:divBdr>
                </w:div>
                <w:div w:id="136535454">
                  <w:marLeft w:val="640"/>
                  <w:marRight w:val="0"/>
                  <w:marTop w:val="0"/>
                  <w:marBottom w:val="0"/>
                  <w:divBdr>
                    <w:top w:val="none" w:sz="0" w:space="0" w:color="auto"/>
                    <w:left w:val="none" w:sz="0" w:space="0" w:color="auto"/>
                    <w:bottom w:val="none" w:sz="0" w:space="0" w:color="auto"/>
                    <w:right w:val="none" w:sz="0" w:space="0" w:color="auto"/>
                  </w:divBdr>
                </w:div>
                <w:div w:id="428743225">
                  <w:marLeft w:val="640"/>
                  <w:marRight w:val="0"/>
                  <w:marTop w:val="0"/>
                  <w:marBottom w:val="0"/>
                  <w:divBdr>
                    <w:top w:val="none" w:sz="0" w:space="0" w:color="auto"/>
                    <w:left w:val="none" w:sz="0" w:space="0" w:color="auto"/>
                    <w:bottom w:val="none" w:sz="0" w:space="0" w:color="auto"/>
                    <w:right w:val="none" w:sz="0" w:space="0" w:color="auto"/>
                  </w:divBdr>
                </w:div>
                <w:div w:id="2057896452">
                  <w:marLeft w:val="640"/>
                  <w:marRight w:val="0"/>
                  <w:marTop w:val="0"/>
                  <w:marBottom w:val="0"/>
                  <w:divBdr>
                    <w:top w:val="none" w:sz="0" w:space="0" w:color="auto"/>
                    <w:left w:val="none" w:sz="0" w:space="0" w:color="auto"/>
                    <w:bottom w:val="none" w:sz="0" w:space="0" w:color="auto"/>
                    <w:right w:val="none" w:sz="0" w:space="0" w:color="auto"/>
                  </w:divBdr>
                </w:div>
                <w:div w:id="1839036492">
                  <w:marLeft w:val="640"/>
                  <w:marRight w:val="0"/>
                  <w:marTop w:val="0"/>
                  <w:marBottom w:val="0"/>
                  <w:divBdr>
                    <w:top w:val="none" w:sz="0" w:space="0" w:color="auto"/>
                    <w:left w:val="none" w:sz="0" w:space="0" w:color="auto"/>
                    <w:bottom w:val="none" w:sz="0" w:space="0" w:color="auto"/>
                    <w:right w:val="none" w:sz="0" w:space="0" w:color="auto"/>
                  </w:divBdr>
                </w:div>
                <w:div w:id="628508416">
                  <w:marLeft w:val="640"/>
                  <w:marRight w:val="0"/>
                  <w:marTop w:val="0"/>
                  <w:marBottom w:val="0"/>
                  <w:divBdr>
                    <w:top w:val="none" w:sz="0" w:space="0" w:color="auto"/>
                    <w:left w:val="none" w:sz="0" w:space="0" w:color="auto"/>
                    <w:bottom w:val="none" w:sz="0" w:space="0" w:color="auto"/>
                    <w:right w:val="none" w:sz="0" w:space="0" w:color="auto"/>
                  </w:divBdr>
                </w:div>
                <w:div w:id="1566186064">
                  <w:marLeft w:val="640"/>
                  <w:marRight w:val="0"/>
                  <w:marTop w:val="0"/>
                  <w:marBottom w:val="0"/>
                  <w:divBdr>
                    <w:top w:val="none" w:sz="0" w:space="0" w:color="auto"/>
                    <w:left w:val="none" w:sz="0" w:space="0" w:color="auto"/>
                    <w:bottom w:val="none" w:sz="0" w:space="0" w:color="auto"/>
                    <w:right w:val="none" w:sz="0" w:space="0" w:color="auto"/>
                  </w:divBdr>
                </w:div>
              </w:divsChild>
            </w:div>
            <w:div w:id="2053574175">
              <w:marLeft w:val="0"/>
              <w:marRight w:val="0"/>
              <w:marTop w:val="0"/>
              <w:marBottom w:val="0"/>
              <w:divBdr>
                <w:top w:val="none" w:sz="0" w:space="0" w:color="auto"/>
                <w:left w:val="none" w:sz="0" w:space="0" w:color="auto"/>
                <w:bottom w:val="none" w:sz="0" w:space="0" w:color="auto"/>
                <w:right w:val="none" w:sz="0" w:space="0" w:color="auto"/>
              </w:divBdr>
              <w:divsChild>
                <w:div w:id="26033027">
                  <w:marLeft w:val="640"/>
                  <w:marRight w:val="0"/>
                  <w:marTop w:val="0"/>
                  <w:marBottom w:val="0"/>
                  <w:divBdr>
                    <w:top w:val="none" w:sz="0" w:space="0" w:color="auto"/>
                    <w:left w:val="none" w:sz="0" w:space="0" w:color="auto"/>
                    <w:bottom w:val="none" w:sz="0" w:space="0" w:color="auto"/>
                    <w:right w:val="none" w:sz="0" w:space="0" w:color="auto"/>
                  </w:divBdr>
                </w:div>
                <w:div w:id="946619980">
                  <w:marLeft w:val="640"/>
                  <w:marRight w:val="0"/>
                  <w:marTop w:val="0"/>
                  <w:marBottom w:val="0"/>
                  <w:divBdr>
                    <w:top w:val="none" w:sz="0" w:space="0" w:color="auto"/>
                    <w:left w:val="none" w:sz="0" w:space="0" w:color="auto"/>
                    <w:bottom w:val="none" w:sz="0" w:space="0" w:color="auto"/>
                    <w:right w:val="none" w:sz="0" w:space="0" w:color="auto"/>
                  </w:divBdr>
                </w:div>
                <w:div w:id="2116248299">
                  <w:marLeft w:val="640"/>
                  <w:marRight w:val="0"/>
                  <w:marTop w:val="0"/>
                  <w:marBottom w:val="0"/>
                  <w:divBdr>
                    <w:top w:val="none" w:sz="0" w:space="0" w:color="auto"/>
                    <w:left w:val="none" w:sz="0" w:space="0" w:color="auto"/>
                    <w:bottom w:val="none" w:sz="0" w:space="0" w:color="auto"/>
                    <w:right w:val="none" w:sz="0" w:space="0" w:color="auto"/>
                  </w:divBdr>
                </w:div>
                <w:div w:id="2133328382">
                  <w:marLeft w:val="640"/>
                  <w:marRight w:val="0"/>
                  <w:marTop w:val="0"/>
                  <w:marBottom w:val="0"/>
                  <w:divBdr>
                    <w:top w:val="none" w:sz="0" w:space="0" w:color="auto"/>
                    <w:left w:val="none" w:sz="0" w:space="0" w:color="auto"/>
                    <w:bottom w:val="none" w:sz="0" w:space="0" w:color="auto"/>
                    <w:right w:val="none" w:sz="0" w:space="0" w:color="auto"/>
                  </w:divBdr>
                </w:div>
                <w:div w:id="1879397022">
                  <w:marLeft w:val="640"/>
                  <w:marRight w:val="0"/>
                  <w:marTop w:val="0"/>
                  <w:marBottom w:val="0"/>
                  <w:divBdr>
                    <w:top w:val="none" w:sz="0" w:space="0" w:color="auto"/>
                    <w:left w:val="none" w:sz="0" w:space="0" w:color="auto"/>
                    <w:bottom w:val="none" w:sz="0" w:space="0" w:color="auto"/>
                    <w:right w:val="none" w:sz="0" w:space="0" w:color="auto"/>
                  </w:divBdr>
                </w:div>
                <w:div w:id="327292940">
                  <w:marLeft w:val="640"/>
                  <w:marRight w:val="0"/>
                  <w:marTop w:val="0"/>
                  <w:marBottom w:val="0"/>
                  <w:divBdr>
                    <w:top w:val="none" w:sz="0" w:space="0" w:color="auto"/>
                    <w:left w:val="none" w:sz="0" w:space="0" w:color="auto"/>
                    <w:bottom w:val="none" w:sz="0" w:space="0" w:color="auto"/>
                    <w:right w:val="none" w:sz="0" w:space="0" w:color="auto"/>
                  </w:divBdr>
                </w:div>
                <w:div w:id="310598807">
                  <w:marLeft w:val="640"/>
                  <w:marRight w:val="0"/>
                  <w:marTop w:val="0"/>
                  <w:marBottom w:val="0"/>
                  <w:divBdr>
                    <w:top w:val="none" w:sz="0" w:space="0" w:color="auto"/>
                    <w:left w:val="none" w:sz="0" w:space="0" w:color="auto"/>
                    <w:bottom w:val="none" w:sz="0" w:space="0" w:color="auto"/>
                    <w:right w:val="none" w:sz="0" w:space="0" w:color="auto"/>
                  </w:divBdr>
                </w:div>
                <w:div w:id="1063286418">
                  <w:marLeft w:val="640"/>
                  <w:marRight w:val="0"/>
                  <w:marTop w:val="0"/>
                  <w:marBottom w:val="0"/>
                  <w:divBdr>
                    <w:top w:val="none" w:sz="0" w:space="0" w:color="auto"/>
                    <w:left w:val="none" w:sz="0" w:space="0" w:color="auto"/>
                    <w:bottom w:val="none" w:sz="0" w:space="0" w:color="auto"/>
                    <w:right w:val="none" w:sz="0" w:space="0" w:color="auto"/>
                  </w:divBdr>
                </w:div>
                <w:div w:id="1742559538">
                  <w:marLeft w:val="640"/>
                  <w:marRight w:val="0"/>
                  <w:marTop w:val="0"/>
                  <w:marBottom w:val="0"/>
                  <w:divBdr>
                    <w:top w:val="none" w:sz="0" w:space="0" w:color="auto"/>
                    <w:left w:val="none" w:sz="0" w:space="0" w:color="auto"/>
                    <w:bottom w:val="none" w:sz="0" w:space="0" w:color="auto"/>
                    <w:right w:val="none" w:sz="0" w:space="0" w:color="auto"/>
                  </w:divBdr>
                </w:div>
                <w:div w:id="104152758">
                  <w:marLeft w:val="640"/>
                  <w:marRight w:val="0"/>
                  <w:marTop w:val="0"/>
                  <w:marBottom w:val="0"/>
                  <w:divBdr>
                    <w:top w:val="none" w:sz="0" w:space="0" w:color="auto"/>
                    <w:left w:val="none" w:sz="0" w:space="0" w:color="auto"/>
                    <w:bottom w:val="none" w:sz="0" w:space="0" w:color="auto"/>
                    <w:right w:val="none" w:sz="0" w:space="0" w:color="auto"/>
                  </w:divBdr>
                </w:div>
                <w:div w:id="1554736881">
                  <w:marLeft w:val="640"/>
                  <w:marRight w:val="0"/>
                  <w:marTop w:val="0"/>
                  <w:marBottom w:val="0"/>
                  <w:divBdr>
                    <w:top w:val="none" w:sz="0" w:space="0" w:color="auto"/>
                    <w:left w:val="none" w:sz="0" w:space="0" w:color="auto"/>
                    <w:bottom w:val="none" w:sz="0" w:space="0" w:color="auto"/>
                    <w:right w:val="none" w:sz="0" w:space="0" w:color="auto"/>
                  </w:divBdr>
                </w:div>
                <w:div w:id="1405956109">
                  <w:marLeft w:val="640"/>
                  <w:marRight w:val="0"/>
                  <w:marTop w:val="0"/>
                  <w:marBottom w:val="0"/>
                  <w:divBdr>
                    <w:top w:val="none" w:sz="0" w:space="0" w:color="auto"/>
                    <w:left w:val="none" w:sz="0" w:space="0" w:color="auto"/>
                    <w:bottom w:val="none" w:sz="0" w:space="0" w:color="auto"/>
                    <w:right w:val="none" w:sz="0" w:space="0" w:color="auto"/>
                  </w:divBdr>
                </w:div>
                <w:div w:id="2072384625">
                  <w:marLeft w:val="640"/>
                  <w:marRight w:val="0"/>
                  <w:marTop w:val="0"/>
                  <w:marBottom w:val="0"/>
                  <w:divBdr>
                    <w:top w:val="none" w:sz="0" w:space="0" w:color="auto"/>
                    <w:left w:val="none" w:sz="0" w:space="0" w:color="auto"/>
                    <w:bottom w:val="none" w:sz="0" w:space="0" w:color="auto"/>
                    <w:right w:val="none" w:sz="0" w:space="0" w:color="auto"/>
                  </w:divBdr>
                </w:div>
                <w:div w:id="1306855726">
                  <w:marLeft w:val="640"/>
                  <w:marRight w:val="0"/>
                  <w:marTop w:val="0"/>
                  <w:marBottom w:val="0"/>
                  <w:divBdr>
                    <w:top w:val="none" w:sz="0" w:space="0" w:color="auto"/>
                    <w:left w:val="none" w:sz="0" w:space="0" w:color="auto"/>
                    <w:bottom w:val="none" w:sz="0" w:space="0" w:color="auto"/>
                    <w:right w:val="none" w:sz="0" w:space="0" w:color="auto"/>
                  </w:divBdr>
                </w:div>
                <w:div w:id="975837003">
                  <w:marLeft w:val="640"/>
                  <w:marRight w:val="0"/>
                  <w:marTop w:val="0"/>
                  <w:marBottom w:val="0"/>
                  <w:divBdr>
                    <w:top w:val="none" w:sz="0" w:space="0" w:color="auto"/>
                    <w:left w:val="none" w:sz="0" w:space="0" w:color="auto"/>
                    <w:bottom w:val="none" w:sz="0" w:space="0" w:color="auto"/>
                    <w:right w:val="none" w:sz="0" w:space="0" w:color="auto"/>
                  </w:divBdr>
                </w:div>
                <w:div w:id="760298102">
                  <w:marLeft w:val="640"/>
                  <w:marRight w:val="0"/>
                  <w:marTop w:val="0"/>
                  <w:marBottom w:val="0"/>
                  <w:divBdr>
                    <w:top w:val="none" w:sz="0" w:space="0" w:color="auto"/>
                    <w:left w:val="none" w:sz="0" w:space="0" w:color="auto"/>
                    <w:bottom w:val="none" w:sz="0" w:space="0" w:color="auto"/>
                    <w:right w:val="none" w:sz="0" w:space="0" w:color="auto"/>
                  </w:divBdr>
                </w:div>
                <w:div w:id="1727220736">
                  <w:marLeft w:val="640"/>
                  <w:marRight w:val="0"/>
                  <w:marTop w:val="0"/>
                  <w:marBottom w:val="0"/>
                  <w:divBdr>
                    <w:top w:val="none" w:sz="0" w:space="0" w:color="auto"/>
                    <w:left w:val="none" w:sz="0" w:space="0" w:color="auto"/>
                    <w:bottom w:val="none" w:sz="0" w:space="0" w:color="auto"/>
                    <w:right w:val="none" w:sz="0" w:space="0" w:color="auto"/>
                  </w:divBdr>
                </w:div>
                <w:div w:id="1150294190">
                  <w:marLeft w:val="640"/>
                  <w:marRight w:val="0"/>
                  <w:marTop w:val="0"/>
                  <w:marBottom w:val="0"/>
                  <w:divBdr>
                    <w:top w:val="none" w:sz="0" w:space="0" w:color="auto"/>
                    <w:left w:val="none" w:sz="0" w:space="0" w:color="auto"/>
                    <w:bottom w:val="none" w:sz="0" w:space="0" w:color="auto"/>
                    <w:right w:val="none" w:sz="0" w:space="0" w:color="auto"/>
                  </w:divBdr>
                </w:div>
                <w:div w:id="1230649030">
                  <w:marLeft w:val="640"/>
                  <w:marRight w:val="0"/>
                  <w:marTop w:val="0"/>
                  <w:marBottom w:val="0"/>
                  <w:divBdr>
                    <w:top w:val="none" w:sz="0" w:space="0" w:color="auto"/>
                    <w:left w:val="none" w:sz="0" w:space="0" w:color="auto"/>
                    <w:bottom w:val="none" w:sz="0" w:space="0" w:color="auto"/>
                    <w:right w:val="none" w:sz="0" w:space="0" w:color="auto"/>
                  </w:divBdr>
                </w:div>
                <w:div w:id="1393768246">
                  <w:marLeft w:val="640"/>
                  <w:marRight w:val="0"/>
                  <w:marTop w:val="0"/>
                  <w:marBottom w:val="0"/>
                  <w:divBdr>
                    <w:top w:val="none" w:sz="0" w:space="0" w:color="auto"/>
                    <w:left w:val="none" w:sz="0" w:space="0" w:color="auto"/>
                    <w:bottom w:val="none" w:sz="0" w:space="0" w:color="auto"/>
                    <w:right w:val="none" w:sz="0" w:space="0" w:color="auto"/>
                  </w:divBdr>
                </w:div>
                <w:div w:id="800925896">
                  <w:marLeft w:val="640"/>
                  <w:marRight w:val="0"/>
                  <w:marTop w:val="0"/>
                  <w:marBottom w:val="0"/>
                  <w:divBdr>
                    <w:top w:val="none" w:sz="0" w:space="0" w:color="auto"/>
                    <w:left w:val="none" w:sz="0" w:space="0" w:color="auto"/>
                    <w:bottom w:val="none" w:sz="0" w:space="0" w:color="auto"/>
                    <w:right w:val="none" w:sz="0" w:space="0" w:color="auto"/>
                  </w:divBdr>
                </w:div>
                <w:div w:id="164052291">
                  <w:marLeft w:val="640"/>
                  <w:marRight w:val="0"/>
                  <w:marTop w:val="0"/>
                  <w:marBottom w:val="0"/>
                  <w:divBdr>
                    <w:top w:val="none" w:sz="0" w:space="0" w:color="auto"/>
                    <w:left w:val="none" w:sz="0" w:space="0" w:color="auto"/>
                    <w:bottom w:val="none" w:sz="0" w:space="0" w:color="auto"/>
                    <w:right w:val="none" w:sz="0" w:space="0" w:color="auto"/>
                  </w:divBdr>
                </w:div>
                <w:div w:id="1115753248">
                  <w:marLeft w:val="640"/>
                  <w:marRight w:val="0"/>
                  <w:marTop w:val="0"/>
                  <w:marBottom w:val="0"/>
                  <w:divBdr>
                    <w:top w:val="none" w:sz="0" w:space="0" w:color="auto"/>
                    <w:left w:val="none" w:sz="0" w:space="0" w:color="auto"/>
                    <w:bottom w:val="none" w:sz="0" w:space="0" w:color="auto"/>
                    <w:right w:val="none" w:sz="0" w:space="0" w:color="auto"/>
                  </w:divBdr>
                </w:div>
                <w:div w:id="1269774795">
                  <w:marLeft w:val="640"/>
                  <w:marRight w:val="0"/>
                  <w:marTop w:val="0"/>
                  <w:marBottom w:val="0"/>
                  <w:divBdr>
                    <w:top w:val="none" w:sz="0" w:space="0" w:color="auto"/>
                    <w:left w:val="none" w:sz="0" w:space="0" w:color="auto"/>
                    <w:bottom w:val="none" w:sz="0" w:space="0" w:color="auto"/>
                    <w:right w:val="none" w:sz="0" w:space="0" w:color="auto"/>
                  </w:divBdr>
                </w:div>
                <w:div w:id="1272476819">
                  <w:marLeft w:val="640"/>
                  <w:marRight w:val="0"/>
                  <w:marTop w:val="0"/>
                  <w:marBottom w:val="0"/>
                  <w:divBdr>
                    <w:top w:val="none" w:sz="0" w:space="0" w:color="auto"/>
                    <w:left w:val="none" w:sz="0" w:space="0" w:color="auto"/>
                    <w:bottom w:val="none" w:sz="0" w:space="0" w:color="auto"/>
                    <w:right w:val="none" w:sz="0" w:space="0" w:color="auto"/>
                  </w:divBdr>
                </w:div>
                <w:div w:id="1196236770">
                  <w:marLeft w:val="640"/>
                  <w:marRight w:val="0"/>
                  <w:marTop w:val="0"/>
                  <w:marBottom w:val="0"/>
                  <w:divBdr>
                    <w:top w:val="none" w:sz="0" w:space="0" w:color="auto"/>
                    <w:left w:val="none" w:sz="0" w:space="0" w:color="auto"/>
                    <w:bottom w:val="none" w:sz="0" w:space="0" w:color="auto"/>
                    <w:right w:val="none" w:sz="0" w:space="0" w:color="auto"/>
                  </w:divBdr>
                </w:div>
                <w:div w:id="1117872814">
                  <w:marLeft w:val="640"/>
                  <w:marRight w:val="0"/>
                  <w:marTop w:val="0"/>
                  <w:marBottom w:val="0"/>
                  <w:divBdr>
                    <w:top w:val="none" w:sz="0" w:space="0" w:color="auto"/>
                    <w:left w:val="none" w:sz="0" w:space="0" w:color="auto"/>
                    <w:bottom w:val="none" w:sz="0" w:space="0" w:color="auto"/>
                    <w:right w:val="none" w:sz="0" w:space="0" w:color="auto"/>
                  </w:divBdr>
                </w:div>
                <w:div w:id="1377507797">
                  <w:marLeft w:val="640"/>
                  <w:marRight w:val="0"/>
                  <w:marTop w:val="0"/>
                  <w:marBottom w:val="0"/>
                  <w:divBdr>
                    <w:top w:val="none" w:sz="0" w:space="0" w:color="auto"/>
                    <w:left w:val="none" w:sz="0" w:space="0" w:color="auto"/>
                    <w:bottom w:val="none" w:sz="0" w:space="0" w:color="auto"/>
                    <w:right w:val="none" w:sz="0" w:space="0" w:color="auto"/>
                  </w:divBdr>
                </w:div>
                <w:div w:id="65231675">
                  <w:marLeft w:val="640"/>
                  <w:marRight w:val="0"/>
                  <w:marTop w:val="0"/>
                  <w:marBottom w:val="0"/>
                  <w:divBdr>
                    <w:top w:val="none" w:sz="0" w:space="0" w:color="auto"/>
                    <w:left w:val="none" w:sz="0" w:space="0" w:color="auto"/>
                    <w:bottom w:val="none" w:sz="0" w:space="0" w:color="auto"/>
                    <w:right w:val="none" w:sz="0" w:space="0" w:color="auto"/>
                  </w:divBdr>
                </w:div>
                <w:div w:id="288628101">
                  <w:marLeft w:val="640"/>
                  <w:marRight w:val="0"/>
                  <w:marTop w:val="0"/>
                  <w:marBottom w:val="0"/>
                  <w:divBdr>
                    <w:top w:val="none" w:sz="0" w:space="0" w:color="auto"/>
                    <w:left w:val="none" w:sz="0" w:space="0" w:color="auto"/>
                    <w:bottom w:val="none" w:sz="0" w:space="0" w:color="auto"/>
                    <w:right w:val="none" w:sz="0" w:space="0" w:color="auto"/>
                  </w:divBdr>
                </w:div>
                <w:div w:id="2041663240">
                  <w:marLeft w:val="640"/>
                  <w:marRight w:val="0"/>
                  <w:marTop w:val="0"/>
                  <w:marBottom w:val="0"/>
                  <w:divBdr>
                    <w:top w:val="none" w:sz="0" w:space="0" w:color="auto"/>
                    <w:left w:val="none" w:sz="0" w:space="0" w:color="auto"/>
                    <w:bottom w:val="none" w:sz="0" w:space="0" w:color="auto"/>
                    <w:right w:val="none" w:sz="0" w:space="0" w:color="auto"/>
                  </w:divBdr>
                </w:div>
                <w:div w:id="370113990">
                  <w:marLeft w:val="640"/>
                  <w:marRight w:val="0"/>
                  <w:marTop w:val="0"/>
                  <w:marBottom w:val="0"/>
                  <w:divBdr>
                    <w:top w:val="none" w:sz="0" w:space="0" w:color="auto"/>
                    <w:left w:val="none" w:sz="0" w:space="0" w:color="auto"/>
                    <w:bottom w:val="none" w:sz="0" w:space="0" w:color="auto"/>
                    <w:right w:val="none" w:sz="0" w:space="0" w:color="auto"/>
                  </w:divBdr>
                </w:div>
                <w:div w:id="875235269">
                  <w:marLeft w:val="640"/>
                  <w:marRight w:val="0"/>
                  <w:marTop w:val="0"/>
                  <w:marBottom w:val="0"/>
                  <w:divBdr>
                    <w:top w:val="none" w:sz="0" w:space="0" w:color="auto"/>
                    <w:left w:val="none" w:sz="0" w:space="0" w:color="auto"/>
                    <w:bottom w:val="none" w:sz="0" w:space="0" w:color="auto"/>
                    <w:right w:val="none" w:sz="0" w:space="0" w:color="auto"/>
                  </w:divBdr>
                </w:div>
                <w:div w:id="768430369">
                  <w:marLeft w:val="640"/>
                  <w:marRight w:val="0"/>
                  <w:marTop w:val="0"/>
                  <w:marBottom w:val="0"/>
                  <w:divBdr>
                    <w:top w:val="none" w:sz="0" w:space="0" w:color="auto"/>
                    <w:left w:val="none" w:sz="0" w:space="0" w:color="auto"/>
                    <w:bottom w:val="none" w:sz="0" w:space="0" w:color="auto"/>
                    <w:right w:val="none" w:sz="0" w:space="0" w:color="auto"/>
                  </w:divBdr>
                </w:div>
              </w:divsChild>
            </w:div>
            <w:div w:id="1668096792">
              <w:marLeft w:val="0"/>
              <w:marRight w:val="0"/>
              <w:marTop w:val="0"/>
              <w:marBottom w:val="0"/>
              <w:divBdr>
                <w:top w:val="none" w:sz="0" w:space="0" w:color="auto"/>
                <w:left w:val="none" w:sz="0" w:space="0" w:color="auto"/>
                <w:bottom w:val="none" w:sz="0" w:space="0" w:color="auto"/>
                <w:right w:val="none" w:sz="0" w:space="0" w:color="auto"/>
              </w:divBdr>
              <w:divsChild>
                <w:div w:id="1385830693">
                  <w:marLeft w:val="640"/>
                  <w:marRight w:val="0"/>
                  <w:marTop w:val="0"/>
                  <w:marBottom w:val="0"/>
                  <w:divBdr>
                    <w:top w:val="none" w:sz="0" w:space="0" w:color="auto"/>
                    <w:left w:val="none" w:sz="0" w:space="0" w:color="auto"/>
                    <w:bottom w:val="none" w:sz="0" w:space="0" w:color="auto"/>
                    <w:right w:val="none" w:sz="0" w:space="0" w:color="auto"/>
                  </w:divBdr>
                </w:div>
                <w:div w:id="901405320">
                  <w:marLeft w:val="640"/>
                  <w:marRight w:val="0"/>
                  <w:marTop w:val="0"/>
                  <w:marBottom w:val="0"/>
                  <w:divBdr>
                    <w:top w:val="none" w:sz="0" w:space="0" w:color="auto"/>
                    <w:left w:val="none" w:sz="0" w:space="0" w:color="auto"/>
                    <w:bottom w:val="none" w:sz="0" w:space="0" w:color="auto"/>
                    <w:right w:val="none" w:sz="0" w:space="0" w:color="auto"/>
                  </w:divBdr>
                </w:div>
                <w:div w:id="645088104">
                  <w:marLeft w:val="640"/>
                  <w:marRight w:val="0"/>
                  <w:marTop w:val="0"/>
                  <w:marBottom w:val="0"/>
                  <w:divBdr>
                    <w:top w:val="none" w:sz="0" w:space="0" w:color="auto"/>
                    <w:left w:val="none" w:sz="0" w:space="0" w:color="auto"/>
                    <w:bottom w:val="none" w:sz="0" w:space="0" w:color="auto"/>
                    <w:right w:val="none" w:sz="0" w:space="0" w:color="auto"/>
                  </w:divBdr>
                </w:div>
                <w:div w:id="310017380">
                  <w:marLeft w:val="640"/>
                  <w:marRight w:val="0"/>
                  <w:marTop w:val="0"/>
                  <w:marBottom w:val="0"/>
                  <w:divBdr>
                    <w:top w:val="none" w:sz="0" w:space="0" w:color="auto"/>
                    <w:left w:val="none" w:sz="0" w:space="0" w:color="auto"/>
                    <w:bottom w:val="none" w:sz="0" w:space="0" w:color="auto"/>
                    <w:right w:val="none" w:sz="0" w:space="0" w:color="auto"/>
                  </w:divBdr>
                </w:div>
                <w:div w:id="41711360">
                  <w:marLeft w:val="640"/>
                  <w:marRight w:val="0"/>
                  <w:marTop w:val="0"/>
                  <w:marBottom w:val="0"/>
                  <w:divBdr>
                    <w:top w:val="none" w:sz="0" w:space="0" w:color="auto"/>
                    <w:left w:val="none" w:sz="0" w:space="0" w:color="auto"/>
                    <w:bottom w:val="none" w:sz="0" w:space="0" w:color="auto"/>
                    <w:right w:val="none" w:sz="0" w:space="0" w:color="auto"/>
                  </w:divBdr>
                </w:div>
                <w:div w:id="1425110074">
                  <w:marLeft w:val="640"/>
                  <w:marRight w:val="0"/>
                  <w:marTop w:val="0"/>
                  <w:marBottom w:val="0"/>
                  <w:divBdr>
                    <w:top w:val="none" w:sz="0" w:space="0" w:color="auto"/>
                    <w:left w:val="none" w:sz="0" w:space="0" w:color="auto"/>
                    <w:bottom w:val="none" w:sz="0" w:space="0" w:color="auto"/>
                    <w:right w:val="none" w:sz="0" w:space="0" w:color="auto"/>
                  </w:divBdr>
                </w:div>
                <w:div w:id="221061393">
                  <w:marLeft w:val="640"/>
                  <w:marRight w:val="0"/>
                  <w:marTop w:val="0"/>
                  <w:marBottom w:val="0"/>
                  <w:divBdr>
                    <w:top w:val="none" w:sz="0" w:space="0" w:color="auto"/>
                    <w:left w:val="none" w:sz="0" w:space="0" w:color="auto"/>
                    <w:bottom w:val="none" w:sz="0" w:space="0" w:color="auto"/>
                    <w:right w:val="none" w:sz="0" w:space="0" w:color="auto"/>
                  </w:divBdr>
                </w:div>
                <w:div w:id="527182022">
                  <w:marLeft w:val="640"/>
                  <w:marRight w:val="0"/>
                  <w:marTop w:val="0"/>
                  <w:marBottom w:val="0"/>
                  <w:divBdr>
                    <w:top w:val="none" w:sz="0" w:space="0" w:color="auto"/>
                    <w:left w:val="none" w:sz="0" w:space="0" w:color="auto"/>
                    <w:bottom w:val="none" w:sz="0" w:space="0" w:color="auto"/>
                    <w:right w:val="none" w:sz="0" w:space="0" w:color="auto"/>
                  </w:divBdr>
                </w:div>
                <w:div w:id="1309171821">
                  <w:marLeft w:val="640"/>
                  <w:marRight w:val="0"/>
                  <w:marTop w:val="0"/>
                  <w:marBottom w:val="0"/>
                  <w:divBdr>
                    <w:top w:val="none" w:sz="0" w:space="0" w:color="auto"/>
                    <w:left w:val="none" w:sz="0" w:space="0" w:color="auto"/>
                    <w:bottom w:val="none" w:sz="0" w:space="0" w:color="auto"/>
                    <w:right w:val="none" w:sz="0" w:space="0" w:color="auto"/>
                  </w:divBdr>
                </w:div>
                <w:div w:id="1793285121">
                  <w:marLeft w:val="640"/>
                  <w:marRight w:val="0"/>
                  <w:marTop w:val="0"/>
                  <w:marBottom w:val="0"/>
                  <w:divBdr>
                    <w:top w:val="none" w:sz="0" w:space="0" w:color="auto"/>
                    <w:left w:val="none" w:sz="0" w:space="0" w:color="auto"/>
                    <w:bottom w:val="none" w:sz="0" w:space="0" w:color="auto"/>
                    <w:right w:val="none" w:sz="0" w:space="0" w:color="auto"/>
                  </w:divBdr>
                </w:div>
                <w:div w:id="1145321873">
                  <w:marLeft w:val="640"/>
                  <w:marRight w:val="0"/>
                  <w:marTop w:val="0"/>
                  <w:marBottom w:val="0"/>
                  <w:divBdr>
                    <w:top w:val="none" w:sz="0" w:space="0" w:color="auto"/>
                    <w:left w:val="none" w:sz="0" w:space="0" w:color="auto"/>
                    <w:bottom w:val="none" w:sz="0" w:space="0" w:color="auto"/>
                    <w:right w:val="none" w:sz="0" w:space="0" w:color="auto"/>
                  </w:divBdr>
                </w:div>
                <w:div w:id="2127388243">
                  <w:marLeft w:val="640"/>
                  <w:marRight w:val="0"/>
                  <w:marTop w:val="0"/>
                  <w:marBottom w:val="0"/>
                  <w:divBdr>
                    <w:top w:val="none" w:sz="0" w:space="0" w:color="auto"/>
                    <w:left w:val="none" w:sz="0" w:space="0" w:color="auto"/>
                    <w:bottom w:val="none" w:sz="0" w:space="0" w:color="auto"/>
                    <w:right w:val="none" w:sz="0" w:space="0" w:color="auto"/>
                  </w:divBdr>
                </w:div>
                <w:div w:id="1135100827">
                  <w:marLeft w:val="640"/>
                  <w:marRight w:val="0"/>
                  <w:marTop w:val="0"/>
                  <w:marBottom w:val="0"/>
                  <w:divBdr>
                    <w:top w:val="none" w:sz="0" w:space="0" w:color="auto"/>
                    <w:left w:val="none" w:sz="0" w:space="0" w:color="auto"/>
                    <w:bottom w:val="none" w:sz="0" w:space="0" w:color="auto"/>
                    <w:right w:val="none" w:sz="0" w:space="0" w:color="auto"/>
                  </w:divBdr>
                </w:div>
                <w:div w:id="498236052">
                  <w:marLeft w:val="640"/>
                  <w:marRight w:val="0"/>
                  <w:marTop w:val="0"/>
                  <w:marBottom w:val="0"/>
                  <w:divBdr>
                    <w:top w:val="none" w:sz="0" w:space="0" w:color="auto"/>
                    <w:left w:val="none" w:sz="0" w:space="0" w:color="auto"/>
                    <w:bottom w:val="none" w:sz="0" w:space="0" w:color="auto"/>
                    <w:right w:val="none" w:sz="0" w:space="0" w:color="auto"/>
                  </w:divBdr>
                </w:div>
                <w:div w:id="524441339">
                  <w:marLeft w:val="640"/>
                  <w:marRight w:val="0"/>
                  <w:marTop w:val="0"/>
                  <w:marBottom w:val="0"/>
                  <w:divBdr>
                    <w:top w:val="none" w:sz="0" w:space="0" w:color="auto"/>
                    <w:left w:val="none" w:sz="0" w:space="0" w:color="auto"/>
                    <w:bottom w:val="none" w:sz="0" w:space="0" w:color="auto"/>
                    <w:right w:val="none" w:sz="0" w:space="0" w:color="auto"/>
                  </w:divBdr>
                </w:div>
                <w:div w:id="1960261595">
                  <w:marLeft w:val="640"/>
                  <w:marRight w:val="0"/>
                  <w:marTop w:val="0"/>
                  <w:marBottom w:val="0"/>
                  <w:divBdr>
                    <w:top w:val="none" w:sz="0" w:space="0" w:color="auto"/>
                    <w:left w:val="none" w:sz="0" w:space="0" w:color="auto"/>
                    <w:bottom w:val="none" w:sz="0" w:space="0" w:color="auto"/>
                    <w:right w:val="none" w:sz="0" w:space="0" w:color="auto"/>
                  </w:divBdr>
                </w:div>
                <w:div w:id="1582061894">
                  <w:marLeft w:val="640"/>
                  <w:marRight w:val="0"/>
                  <w:marTop w:val="0"/>
                  <w:marBottom w:val="0"/>
                  <w:divBdr>
                    <w:top w:val="none" w:sz="0" w:space="0" w:color="auto"/>
                    <w:left w:val="none" w:sz="0" w:space="0" w:color="auto"/>
                    <w:bottom w:val="none" w:sz="0" w:space="0" w:color="auto"/>
                    <w:right w:val="none" w:sz="0" w:space="0" w:color="auto"/>
                  </w:divBdr>
                </w:div>
                <w:div w:id="23020638">
                  <w:marLeft w:val="640"/>
                  <w:marRight w:val="0"/>
                  <w:marTop w:val="0"/>
                  <w:marBottom w:val="0"/>
                  <w:divBdr>
                    <w:top w:val="none" w:sz="0" w:space="0" w:color="auto"/>
                    <w:left w:val="none" w:sz="0" w:space="0" w:color="auto"/>
                    <w:bottom w:val="none" w:sz="0" w:space="0" w:color="auto"/>
                    <w:right w:val="none" w:sz="0" w:space="0" w:color="auto"/>
                  </w:divBdr>
                </w:div>
                <w:div w:id="1944650823">
                  <w:marLeft w:val="640"/>
                  <w:marRight w:val="0"/>
                  <w:marTop w:val="0"/>
                  <w:marBottom w:val="0"/>
                  <w:divBdr>
                    <w:top w:val="none" w:sz="0" w:space="0" w:color="auto"/>
                    <w:left w:val="none" w:sz="0" w:space="0" w:color="auto"/>
                    <w:bottom w:val="none" w:sz="0" w:space="0" w:color="auto"/>
                    <w:right w:val="none" w:sz="0" w:space="0" w:color="auto"/>
                  </w:divBdr>
                </w:div>
                <w:div w:id="247231093">
                  <w:marLeft w:val="640"/>
                  <w:marRight w:val="0"/>
                  <w:marTop w:val="0"/>
                  <w:marBottom w:val="0"/>
                  <w:divBdr>
                    <w:top w:val="none" w:sz="0" w:space="0" w:color="auto"/>
                    <w:left w:val="none" w:sz="0" w:space="0" w:color="auto"/>
                    <w:bottom w:val="none" w:sz="0" w:space="0" w:color="auto"/>
                    <w:right w:val="none" w:sz="0" w:space="0" w:color="auto"/>
                  </w:divBdr>
                </w:div>
                <w:div w:id="718938327">
                  <w:marLeft w:val="640"/>
                  <w:marRight w:val="0"/>
                  <w:marTop w:val="0"/>
                  <w:marBottom w:val="0"/>
                  <w:divBdr>
                    <w:top w:val="none" w:sz="0" w:space="0" w:color="auto"/>
                    <w:left w:val="none" w:sz="0" w:space="0" w:color="auto"/>
                    <w:bottom w:val="none" w:sz="0" w:space="0" w:color="auto"/>
                    <w:right w:val="none" w:sz="0" w:space="0" w:color="auto"/>
                  </w:divBdr>
                </w:div>
                <w:div w:id="1476218549">
                  <w:marLeft w:val="640"/>
                  <w:marRight w:val="0"/>
                  <w:marTop w:val="0"/>
                  <w:marBottom w:val="0"/>
                  <w:divBdr>
                    <w:top w:val="none" w:sz="0" w:space="0" w:color="auto"/>
                    <w:left w:val="none" w:sz="0" w:space="0" w:color="auto"/>
                    <w:bottom w:val="none" w:sz="0" w:space="0" w:color="auto"/>
                    <w:right w:val="none" w:sz="0" w:space="0" w:color="auto"/>
                  </w:divBdr>
                </w:div>
                <w:div w:id="77405393">
                  <w:marLeft w:val="640"/>
                  <w:marRight w:val="0"/>
                  <w:marTop w:val="0"/>
                  <w:marBottom w:val="0"/>
                  <w:divBdr>
                    <w:top w:val="none" w:sz="0" w:space="0" w:color="auto"/>
                    <w:left w:val="none" w:sz="0" w:space="0" w:color="auto"/>
                    <w:bottom w:val="none" w:sz="0" w:space="0" w:color="auto"/>
                    <w:right w:val="none" w:sz="0" w:space="0" w:color="auto"/>
                  </w:divBdr>
                </w:div>
                <w:div w:id="268707356">
                  <w:marLeft w:val="640"/>
                  <w:marRight w:val="0"/>
                  <w:marTop w:val="0"/>
                  <w:marBottom w:val="0"/>
                  <w:divBdr>
                    <w:top w:val="none" w:sz="0" w:space="0" w:color="auto"/>
                    <w:left w:val="none" w:sz="0" w:space="0" w:color="auto"/>
                    <w:bottom w:val="none" w:sz="0" w:space="0" w:color="auto"/>
                    <w:right w:val="none" w:sz="0" w:space="0" w:color="auto"/>
                  </w:divBdr>
                </w:div>
                <w:div w:id="398286109">
                  <w:marLeft w:val="640"/>
                  <w:marRight w:val="0"/>
                  <w:marTop w:val="0"/>
                  <w:marBottom w:val="0"/>
                  <w:divBdr>
                    <w:top w:val="none" w:sz="0" w:space="0" w:color="auto"/>
                    <w:left w:val="none" w:sz="0" w:space="0" w:color="auto"/>
                    <w:bottom w:val="none" w:sz="0" w:space="0" w:color="auto"/>
                    <w:right w:val="none" w:sz="0" w:space="0" w:color="auto"/>
                  </w:divBdr>
                </w:div>
                <w:div w:id="1278833428">
                  <w:marLeft w:val="640"/>
                  <w:marRight w:val="0"/>
                  <w:marTop w:val="0"/>
                  <w:marBottom w:val="0"/>
                  <w:divBdr>
                    <w:top w:val="none" w:sz="0" w:space="0" w:color="auto"/>
                    <w:left w:val="none" w:sz="0" w:space="0" w:color="auto"/>
                    <w:bottom w:val="none" w:sz="0" w:space="0" w:color="auto"/>
                    <w:right w:val="none" w:sz="0" w:space="0" w:color="auto"/>
                  </w:divBdr>
                </w:div>
                <w:div w:id="1703239933">
                  <w:marLeft w:val="640"/>
                  <w:marRight w:val="0"/>
                  <w:marTop w:val="0"/>
                  <w:marBottom w:val="0"/>
                  <w:divBdr>
                    <w:top w:val="none" w:sz="0" w:space="0" w:color="auto"/>
                    <w:left w:val="none" w:sz="0" w:space="0" w:color="auto"/>
                    <w:bottom w:val="none" w:sz="0" w:space="0" w:color="auto"/>
                    <w:right w:val="none" w:sz="0" w:space="0" w:color="auto"/>
                  </w:divBdr>
                </w:div>
                <w:div w:id="1905683103">
                  <w:marLeft w:val="640"/>
                  <w:marRight w:val="0"/>
                  <w:marTop w:val="0"/>
                  <w:marBottom w:val="0"/>
                  <w:divBdr>
                    <w:top w:val="none" w:sz="0" w:space="0" w:color="auto"/>
                    <w:left w:val="none" w:sz="0" w:space="0" w:color="auto"/>
                    <w:bottom w:val="none" w:sz="0" w:space="0" w:color="auto"/>
                    <w:right w:val="none" w:sz="0" w:space="0" w:color="auto"/>
                  </w:divBdr>
                </w:div>
                <w:div w:id="2103795601">
                  <w:marLeft w:val="640"/>
                  <w:marRight w:val="0"/>
                  <w:marTop w:val="0"/>
                  <w:marBottom w:val="0"/>
                  <w:divBdr>
                    <w:top w:val="none" w:sz="0" w:space="0" w:color="auto"/>
                    <w:left w:val="none" w:sz="0" w:space="0" w:color="auto"/>
                    <w:bottom w:val="none" w:sz="0" w:space="0" w:color="auto"/>
                    <w:right w:val="none" w:sz="0" w:space="0" w:color="auto"/>
                  </w:divBdr>
                </w:div>
                <w:div w:id="1890990989">
                  <w:marLeft w:val="640"/>
                  <w:marRight w:val="0"/>
                  <w:marTop w:val="0"/>
                  <w:marBottom w:val="0"/>
                  <w:divBdr>
                    <w:top w:val="none" w:sz="0" w:space="0" w:color="auto"/>
                    <w:left w:val="none" w:sz="0" w:space="0" w:color="auto"/>
                    <w:bottom w:val="none" w:sz="0" w:space="0" w:color="auto"/>
                    <w:right w:val="none" w:sz="0" w:space="0" w:color="auto"/>
                  </w:divBdr>
                </w:div>
                <w:div w:id="626089411">
                  <w:marLeft w:val="640"/>
                  <w:marRight w:val="0"/>
                  <w:marTop w:val="0"/>
                  <w:marBottom w:val="0"/>
                  <w:divBdr>
                    <w:top w:val="none" w:sz="0" w:space="0" w:color="auto"/>
                    <w:left w:val="none" w:sz="0" w:space="0" w:color="auto"/>
                    <w:bottom w:val="none" w:sz="0" w:space="0" w:color="auto"/>
                    <w:right w:val="none" w:sz="0" w:space="0" w:color="auto"/>
                  </w:divBdr>
                </w:div>
                <w:div w:id="596182220">
                  <w:marLeft w:val="640"/>
                  <w:marRight w:val="0"/>
                  <w:marTop w:val="0"/>
                  <w:marBottom w:val="0"/>
                  <w:divBdr>
                    <w:top w:val="none" w:sz="0" w:space="0" w:color="auto"/>
                    <w:left w:val="none" w:sz="0" w:space="0" w:color="auto"/>
                    <w:bottom w:val="none" w:sz="0" w:space="0" w:color="auto"/>
                    <w:right w:val="none" w:sz="0" w:space="0" w:color="auto"/>
                  </w:divBdr>
                </w:div>
                <w:div w:id="563569120">
                  <w:marLeft w:val="640"/>
                  <w:marRight w:val="0"/>
                  <w:marTop w:val="0"/>
                  <w:marBottom w:val="0"/>
                  <w:divBdr>
                    <w:top w:val="none" w:sz="0" w:space="0" w:color="auto"/>
                    <w:left w:val="none" w:sz="0" w:space="0" w:color="auto"/>
                    <w:bottom w:val="none" w:sz="0" w:space="0" w:color="auto"/>
                    <w:right w:val="none" w:sz="0" w:space="0" w:color="auto"/>
                  </w:divBdr>
                </w:div>
                <w:div w:id="1710911268">
                  <w:marLeft w:val="640"/>
                  <w:marRight w:val="0"/>
                  <w:marTop w:val="0"/>
                  <w:marBottom w:val="0"/>
                  <w:divBdr>
                    <w:top w:val="none" w:sz="0" w:space="0" w:color="auto"/>
                    <w:left w:val="none" w:sz="0" w:space="0" w:color="auto"/>
                    <w:bottom w:val="none" w:sz="0" w:space="0" w:color="auto"/>
                    <w:right w:val="none" w:sz="0" w:space="0" w:color="auto"/>
                  </w:divBdr>
                </w:div>
              </w:divsChild>
            </w:div>
            <w:div w:id="811795983">
              <w:marLeft w:val="0"/>
              <w:marRight w:val="0"/>
              <w:marTop w:val="0"/>
              <w:marBottom w:val="0"/>
              <w:divBdr>
                <w:top w:val="none" w:sz="0" w:space="0" w:color="auto"/>
                <w:left w:val="none" w:sz="0" w:space="0" w:color="auto"/>
                <w:bottom w:val="none" w:sz="0" w:space="0" w:color="auto"/>
                <w:right w:val="none" w:sz="0" w:space="0" w:color="auto"/>
              </w:divBdr>
              <w:divsChild>
                <w:div w:id="260532732">
                  <w:marLeft w:val="640"/>
                  <w:marRight w:val="0"/>
                  <w:marTop w:val="0"/>
                  <w:marBottom w:val="0"/>
                  <w:divBdr>
                    <w:top w:val="none" w:sz="0" w:space="0" w:color="auto"/>
                    <w:left w:val="none" w:sz="0" w:space="0" w:color="auto"/>
                    <w:bottom w:val="none" w:sz="0" w:space="0" w:color="auto"/>
                    <w:right w:val="none" w:sz="0" w:space="0" w:color="auto"/>
                  </w:divBdr>
                </w:div>
                <w:div w:id="305168321">
                  <w:marLeft w:val="640"/>
                  <w:marRight w:val="0"/>
                  <w:marTop w:val="0"/>
                  <w:marBottom w:val="0"/>
                  <w:divBdr>
                    <w:top w:val="none" w:sz="0" w:space="0" w:color="auto"/>
                    <w:left w:val="none" w:sz="0" w:space="0" w:color="auto"/>
                    <w:bottom w:val="none" w:sz="0" w:space="0" w:color="auto"/>
                    <w:right w:val="none" w:sz="0" w:space="0" w:color="auto"/>
                  </w:divBdr>
                </w:div>
                <w:div w:id="1214997106">
                  <w:marLeft w:val="640"/>
                  <w:marRight w:val="0"/>
                  <w:marTop w:val="0"/>
                  <w:marBottom w:val="0"/>
                  <w:divBdr>
                    <w:top w:val="none" w:sz="0" w:space="0" w:color="auto"/>
                    <w:left w:val="none" w:sz="0" w:space="0" w:color="auto"/>
                    <w:bottom w:val="none" w:sz="0" w:space="0" w:color="auto"/>
                    <w:right w:val="none" w:sz="0" w:space="0" w:color="auto"/>
                  </w:divBdr>
                </w:div>
                <w:div w:id="1339886155">
                  <w:marLeft w:val="640"/>
                  <w:marRight w:val="0"/>
                  <w:marTop w:val="0"/>
                  <w:marBottom w:val="0"/>
                  <w:divBdr>
                    <w:top w:val="none" w:sz="0" w:space="0" w:color="auto"/>
                    <w:left w:val="none" w:sz="0" w:space="0" w:color="auto"/>
                    <w:bottom w:val="none" w:sz="0" w:space="0" w:color="auto"/>
                    <w:right w:val="none" w:sz="0" w:space="0" w:color="auto"/>
                  </w:divBdr>
                </w:div>
                <w:div w:id="2093307536">
                  <w:marLeft w:val="640"/>
                  <w:marRight w:val="0"/>
                  <w:marTop w:val="0"/>
                  <w:marBottom w:val="0"/>
                  <w:divBdr>
                    <w:top w:val="none" w:sz="0" w:space="0" w:color="auto"/>
                    <w:left w:val="none" w:sz="0" w:space="0" w:color="auto"/>
                    <w:bottom w:val="none" w:sz="0" w:space="0" w:color="auto"/>
                    <w:right w:val="none" w:sz="0" w:space="0" w:color="auto"/>
                  </w:divBdr>
                </w:div>
                <w:div w:id="1864131877">
                  <w:marLeft w:val="640"/>
                  <w:marRight w:val="0"/>
                  <w:marTop w:val="0"/>
                  <w:marBottom w:val="0"/>
                  <w:divBdr>
                    <w:top w:val="none" w:sz="0" w:space="0" w:color="auto"/>
                    <w:left w:val="none" w:sz="0" w:space="0" w:color="auto"/>
                    <w:bottom w:val="none" w:sz="0" w:space="0" w:color="auto"/>
                    <w:right w:val="none" w:sz="0" w:space="0" w:color="auto"/>
                  </w:divBdr>
                </w:div>
                <w:div w:id="1784497047">
                  <w:marLeft w:val="640"/>
                  <w:marRight w:val="0"/>
                  <w:marTop w:val="0"/>
                  <w:marBottom w:val="0"/>
                  <w:divBdr>
                    <w:top w:val="none" w:sz="0" w:space="0" w:color="auto"/>
                    <w:left w:val="none" w:sz="0" w:space="0" w:color="auto"/>
                    <w:bottom w:val="none" w:sz="0" w:space="0" w:color="auto"/>
                    <w:right w:val="none" w:sz="0" w:space="0" w:color="auto"/>
                  </w:divBdr>
                </w:div>
                <w:div w:id="391856103">
                  <w:marLeft w:val="640"/>
                  <w:marRight w:val="0"/>
                  <w:marTop w:val="0"/>
                  <w:marBottom w:val="0"/>
                  <w:divBdr>
                    <w:top w:val="none" w:sz="0" w:space="0" w:color="auto"/>
                    <w:left w:val="none" w:sz="0" w:space="0" w:color="auto"/>
                    <w:bottom w:val="none" w:sz="0" w:space="0" w:color="auto"/>
                    <w:right w:val="none" w:sz="0" w:space="0" w:color="auto"/>
                  </w:divBdr>
                </w:div>
                <w:div w:id="442768030">
                  <w:marLeft w:val="640"/>
                  <w:marRight w:val="0"/>
                  <w:marTop w:val="0"/>
                  <w:marBottom w:val="0"/>
                  <w:divBdr>
                    <w:top w:val="none" w:sz="0" w:space="0" w:color="auto"/>
                    <w:left w:val="none" w:sz="0" w:space="0" w:color="auto"/>
                    <w:bottom w:val="none" w:sz="0" w:space="0" w:color="auto"/>
                    <w:right w:val="none" w:sz="0" w:space="0" w:color="auto"/>
                  </w:divBdr>
                </w:div>
                <w:div w:id="909391915">
                  <w:marLeft w:val="640"/>
                  <w:marRight w:val="0"/>
                  <w:marTop w:val="0"/>
                  <w:marBottom w:val="0"/>
                  <w:divBdr>
                    <w:top w:val="none" w:sz="0" w:space="0" w:color="auto"/>
                    <w:left w:val="none" w:sz="0" w:space="0" w:color="auto"/>
                    <w:bottom w:val="none" w:sz="0" w:space="0" w:color="auto"/>
                    <w:right w:val="none" w:sz="0" w:space="0" w:color="auto"/>
                  </w:divBdr>
                </w:div>
                <w:div w:id="1637490323">
                  <w:marLeft w:val="640"/>
                  <w:marRight w:val="0"/>
                  <w:marTop w:val="0"/>
                  <w:marBottom w:val="0"/>
                  <w:divBdr>
                    <w:top w:val="none" w:sz="0" w:space="0" w:color="auto"/>
                    <w:left w:val="none" w:sz="0" w:space="0" w:color="auto"/>
                    <w:bottom w:val="none" w:sz="0" w:space="0" w:color="auto"/>
                    <w:right w:val="none" w:sz="0" w:space="0" w:color="auto"/>
                  </w:divBdr>
                </w:div>
                <w:div w:id="283123655">
                  <w:marLeft w:val="640"/>
                  <w:marRight w:val="0"/>
                  <w:marTop w:val="0"/>
                  <w:marBottom w:val="0"/>
                  <w:divBdr>
                    <w:top w:val="none" w:sz="0" w:space="0" w:color="auto"/>
                    <w:left w:val="none" w:sz="0" w:space="0" w:color="auto"/>
                    <w:bottom w:val="none" w:sz="0" w:space="0" w:color="auto"/>
                    <w:right w:val="none" w:sz="0" w:space="0" w:color="auto"/>
                  </w:divBdr>
                </w:div>
                <w:div w:id="667244968">
                  <w:marLeft w:val="640"/>
                  <w:marRight w:val="0"/>
                  <w:marTop w:val="0"/>
                  <w:marBottom w:val="0"/>
                  <w:divBdr>
                    <w:top w:val="none" w:sz="0" w:space="0" w:color="auto"/>
                    <w:left w:val="none" w:sz="0" w:space="0" w:color="auto"/>
                    <w:bottom w:val="none" w:sz="0" w:space="0" w:color="auto"/>
                    <w:right w:val="none" w:sz="0" w:space="0" w:color="auto"/>
                  </w:divBdr>
                </w:div>
                <w:div w:id="675116926">
                  <w:marLeft w:val="640"/>
                  <w:marRight w:val="0"/>
                  <w:marTop w:val="0"/>
                  <w:marBottom w:val="0"/>
                  <w:divBdr>
                    <w:top w:val="none" w:sz="0" w:space="0" w:color="auto"/>
                    <w:left w:val="none" w:sz="0" w:space="0" w:color="auto"/>
                    <w:bottom w:val="none" w:sz="0" w:space="0" w:color="auto"/>
                    <w:right w:val="none" w:sz="0" w:space="0" w:color="auto"/>
                  </w:divBdr>
                </w:div>
                <w:div w:id="1256986434">
                  <w:marLeft w:val="640"/>
                  <w:marRight w:val="0"/>
                  <w:marTop w:val="0"/>
                  <w:marBottom w:val="0"/>
                  <w:divBdr>
                    <w:top w:val="none" w:sz="0" w:space="0" w:color="auto"/>
                    <w:left w:val="none" w:sz="0" w:space="0" w:color="auto"/>
                    <w:bottom w:val="none" w:sz="0" w:space="0" w:color="auto"/>
                    <w:right w:val="none" w:sz="0" w:space="0" w:color="auto"/>
                  </w:divBdr>
                </w:div>
                <w:div w:id="1350401976">
                  <w:marLeft w:val="640"/>
                  <w:marRight w:val="0"/>
                  <w:marTop w:val="0"/>
                  <w:marBottom w:val="0"/>
                  <w:divBdr>
                    <w:top w:val="none" w:sz="0" w:space="0" w:color="auto"/>
                    <w:left w:val="none" w:sz="0" w:space="0" w:color="auto"/>
                    <w:bottom w:val="none" w:sz="0" w:space="0" w:color="auto"/>
                    <w:right w:val="none" w:sz="0" w:space="0" w:color="auto"/>
                  </w:divBdr>
                </w:div>
                <w:div w:id="1828207907">
                  <w:marLeft w:val="640"/>
                  <w:marRight w:val="0"/>
                  <w:marTop w:val="0"/>
                  <w:marBottom w:val="0"/>
                  <w:divBdr>
                    <w:top w:val="none" w:sz="0" w:space="0" w:color="auto"/>
                    <w:left w:val="none" w:sz="0" w:space="0" w:color="auto"/>
                    <w:bottom w:val="none" w:sz="0" w:space="0" w:color="auto"/>
                    <w:right w:val="none" w:sz="0" w:space="0" w:color="auto"/>
                  </w:divBdr>
                </w:div>
                <w:div w:id="246155875">
                  <w:marLeft w:val="640"/>
                  <w:marRight w:val="0"/>
                  <w:marTop w:val="0"/>
                  <w:marBottom w:val="0"/>
                  <w:divBdr>
                    <w:top w:val="none" w:sz="0" w:space="0" w:color="auto"/>
                    <w:left w:val="none" w:sz="0" w:space="0" w:color="auto"/>
                    <w:bottom w:val="none" w:sz="0" w:space="0" w:color="auto"/>
                    <w:right w:val="none" w:sz="0" w:space="0" w:color="auto"/>
                  </w:divBdr>
                </w:div>
                <w:div w:id="113720651">
                  <w:marLeft w:val="640"/>
                  <w:marRight w:val="0"/>
                  <w:marTop w:val="0"/>
                  <w:marBottom w:val="0"/>
                  <w:divBdr>
                    <w:top w:val="none" w:sz="0" w:space="0" w:color="auto"/>
                    <w:left w:val="none" w:sz="0" w:space="0" w:color="auto"/>
                    <w:bottom w:val="none" w:sz="0" w:space="0" w:color="auto"/>
                    <w:right w:val="none" w:sz="0" w:space="0" w:color="auto"/>
                  </w:divBdr>
                </w:div>
                <w:div w:id="104622336">
                  <w:marLeft w:val="640"/>
                  <w:marRight w:val="0"/>
                  <w:marTop w:val="0"/>
                  <w:marBottom w:val="0"/>
                  <w:divBdr>
                    <w:top w:val="none" w:sz="0" w:space="0" w:color="auto"/>
                    <w:left w:val="none" w:sz="0" w:space="0" w:color="auto"/>
                    <w:bottom w:val="none" w:sz="0" w:space="0" w:color="auto"/>
                    <w:right w:val="none" w:sz="0" w:space="0" w:color="auto"/>
                  </w:divBdr>
                </w:div>
                <w:div w:id="1504585728">
                  <w:marLeft w:val="640"/>
                  <w:marRight w:val="0"/>
                  <w:marTop w:val="0"/>
                  <w:marBottom w:val="0"/>
                  <w:divBdr>
                    <w:top w:val="none" w:sz="0" w:space="0" w:color="auto"/>
                    <w:left w:val="none" w:sz="0" w:space="0" w:color="auto"/>
                    <w:bottom w:val="none" w:sz="0" w:space="0" w:color="auto"/>
                    <w:right w:val="none" w:sz="0" w:space="0" w:color="auto"/>
                  </w:divBdr>
                </w:div>
                <w:div w:id="398019704">
                  <w:marLeft w:val="640"/>
                  <w:marRight w:val="0"/>
                  <w:marTop w:val="0"/>
                  <w:marBottom w:val="0"/>
                  <w:divBdr>
                    <w:top w:val="none" w:sz="0" w:space="0" w:color="auto"/>
                    <w:left w:val="none" w:sz="0" w:space="0" w:color="auto"/>
                    <w:bottom w:val="none" w:sz="0" w:space="0" w:color="auto"/>
                    <w:right w:val="none" w:sz="0" w:space="0" w:color="auto"/>
                  </w:divBdr>
                </w:div>
                <w:div w:id="1129592907">
                  <w:marLeft w:val="640"/>
                  <w:marRight w:val="0"/>
                  <w:marTop w:val="0"/>
                  <w:marBottom w:val="0"/>
                  <w:divBdr>
                    <w:top w:val="none" w:sz="0" w:space="0" w:color="auto"/>
                    <w:left w:val="none" w:sz="0" w:space="0" w:color="auto"/>
                    <w:bottom w:val="none" w:sz="0" w:space="0" w:color="auto"/>
                    <w:right w:val="none" w:sz="0" w:space="0" w:color="auto"/>
                  </w:divBdr>
                </w:div>
                <w:div w:id="964431826">
                  <w:marLeft w:val="640"/>
                  <w:marRight w:val="0"/>
                  <w:marTop w:val="0"/>
                  <w:marBottom w:val="0"/>
                  <w:divBdr>
                    <w:top w:val="none" w:sz="0" w:space="0" w:color="auto"/>
                    <w:left w:val="none" w:sz="0" w:space="0" w:color="auto"/>
                    <w:bottom w:val="none" w:sz="0" w:space="0" w:color="auto"/>
                    <w:right w:val="none" w:sz="0" w:space="0" w:color="auto"/>
                  </w:divBdr>
                </w:div>
                <w:div w:id="1867521403">
                  <w:marLeft w:val="640"/>
                  <w:marRight w:val="0"/>
                  <w:marTop w:val="0"/>
                  <w:marBottom w:val="0"/>
                  <w:divBdr>
                    <w:top w:val="none" w:sz="0" w:space="0" w:color="auto"/>
                    <w:left w:val="none" w:sz="0" w:space="0" w:color="auto"/>
                    <w:bottom w:val="none" w:sz="0" w:space="0" w:color="auto"/>
                    <w:right w:val="none" w:sz="0" w:space="0" w:color="auto"/>
                  </w:divBdr>
                </w:div>
                <w:div w:id="371661679">
                  <w:marLeft w:val="640"/>
                  <w:marRight w:val="0"/>
                  <w:marTop w:val="0"/>
                  <w:marBottom w:val="0"/>
                  <w:divBdr>
                    <w:top w:val="none" w:sz="0" w:space="0" w:color="auto"/>
                    <w:left w:val="none" w:sz="0" w:space="0" w:color="auto"/>
                    <w:bottom w:val="none" w:sz="0" w:space="0" w:color="auto"/>
                    <w:right w:val="none" w:sz="0" w:space="0" w:color="auto"/>
                  </w:divBdr>
                </w:div>
                <w:div w:id="1851603617">
                  <w:marLeft w:val="640"/>
                  <w:marRight w:val="0"/>
                  <w:marTop w:val="0"/>
                  <w:marBottom w:val="0"/>
                  <w:divBdr>
                    <w:top w:val="none" w:sz="0" w:space="0" w:color="auto"/>
                    <w:left w:val="none" w:sz="0" w:space="0" w:color="auto"/>
                    <w:bottom w:val="none" w:sz="0" w:space="0" w:color="auto"/>
                    <w:right w:val="none" w:sz="0" w:space="0" w:color="auto"/>
                  </w:divBdr>
                </w:div>
                <w:div w:id="1516263570">
                  <w:marLeft w:val="640"/>
                  <w:marRight w:val="0"/>
                  <w:marTop w:val="0"/>
                  <w:marBottom w:val="0"/>
                  <w:divBdr>
                    <w:top w:val="none" w:sz="0" w:space="0" w:color="auto"/>
                    <w:left w:val="none" w:sz="0" w:space="0" w:color="auto"/>
                    <w:bottom w:val="none" w:sz="0" w:space="0" w:color="auto"/>
                    <w:right w:val="none" w:sz="0" w:space="0" w:color="auto"/>
                  </w:divBdr>
                </w:div>
                <w:div w:id="66347291">
                  <w:marLeft w:val="640"/>
                  <w:marRight w:val="0"/>
                  <w:marTop w:val="0"/>
                  <w:marBottom w:val="0"/>
                  <w:divBdr>
                    <w:top w:val="none" w:sz="0" w:space="0" w:color="auto"/>
                    <w:left w:val="none" w:sz="0" w:space="0" w:color="auto"/>
                    <w:bottom w:val="none" w:sz="0" w:space="0" w:color="auto"/>
                    <w:right w:val="none" w:sz="0" w:space="0" w:color="auto"/>
                  </w:divBdr>
                </w:div>
                <w:div w:id="1660814762">
                  <w:marLeft w:val="640"/>
                  <w:marRight w:val="0"/>
                  <w:marTop w:val="0"/>
                  <w:marBottom w:val="0"/>
                  <w:divBdr>
                    <w:top w:val="none" w:sz="0" w:space="0" w:color="auto"/>
                    <w:left w:val="none" w:sz="0" w:space="0" w:color="auto"/>
                    <w:bottom w:val="none" w:sz="0" w:space="0" w:color="auto"/>
                    <w:right w:val="none" w:sz="0" w:space="0" w:color="auto"/>
                  </w:divBdr>
                </w:div>
                <w:div w:id="1475827261">
                  <w:marLeft w:val="640"/>
                  <w:marRight w:val="0"/>
                  <w:marTop w:val="0"/>
                  <w:marBottom w:val="0"/>
                  <w:divBdr>
                    <w:top w:val="none" w:sz="0" w:space="0" w:color="auto"/>
                    <w:left w:val="none" w:sz="0" w:space="0" w:color="auto"/>
                    <w:bottom w:val="none" w:sz="0" w:space="0" w:color="auto"/>
                    <w:right w:val="none" w:sz="0" w:space="0" w:color="auto"/>
                  </w:divBdr>
                </w:div>
                <w:div w:id="1946185730">
                  <w:marLeft w:val="640"/>
                  <w:marRight w:val="0"/>
                  <w:marTop w:val="0"/>
                  <w:marBottom w:val="0"/>
                  <w:divBdr>
                    <w:top w:val="none" w:sz="0" w:space="0" w:color="auto"/>
                    <w:left w:val="none" w:sz="0" w:space="0" w:color="auto"/>
                    <w:bottom w:val="none" w:sz="0" w:space="0" w:color="auto"/>
                    <w:right w:val="none" w:sz="0" w:space="0" w:color="auto"/>
                  </w:divBdr>
                </w:div>
                <w:div w:id="757480937">
                  <w:marLeft w:val="640"/>
                  <w:marRight w:val="0"/>
                  <w:marTop w:val="0"/>
                  <w:marBottom w:val="0"/>
                  <w:divBdr>
                    <w:top w:val="none" w:sz="0" w:space="0" w:color="auto"/>
                    <w:left w:val="none" w:sz="0" w:space="0" w:color="auto"/>
                    <w:bottom w:val="none" w:sz="0" w:space="0" w:color="auto"/>
                    <w:right w:val="none" w:sz="0" w:space="0" w:color="auto"/>
                  </w:divBdr>
                </w:div>
                <w:div w:id="532771989">
                  <w:marLeft w:val="640"/>
                  <w:marRight w:val="0"/>
                  <w:marTop w:val="0"/>
                  <w:marBottom w:val="0"/>
                  <w:divBdr>
                    <w:top w:val="none" w:sz="0" w:space="0" w:color="auto"/>
                    <w:left w:val="none" w:sz="0" w:space="0" w:color="auto"/>
                    <w:bottom w:val="none" w:sz="0" w:space="0" w:color="auto"/>
                    <w:right w:val="none" w:sz="0" w:space="0" w:color="auto"/>
                  </w:divBdr>
                </w:div>
              </w:divsChild>
            </w:div>
            <w:div w:id="147987343">
              <w:marLeft w:val="0"/>
              <w:marRight w:val="0"/>
              <w:marTop w:val="0"/>
              <w:marBottom w:val="0"/>
              <w:divBdr>
                <w:top w:val="none" w:sz="0" w:space="0" w:color="auto"/>
                <w:left w:val="none" w:sz="0" w:space="0" w:color="auto"/>
                <w:bottom w:val="none" w:sz="0" w:space="0" w:color="auto"/>
                <w:right w:val="none" w:sz="0" w:space="0" w:color="auto"/>
              </w:divBdr>
              <w:divsChild>
                <w:div w:id="425663095">
                  <w:marLeft w:val="640"/>
                  <w:marRight w:val="0"/>
                  <w:marTop w:val="0"/>
                  <w:marBottom w:val="0"/>
                  <w:divBdr>
                    <w:top w:val="none" w:sz="0" w:space="0" w:color="auto"/>
                    <w:left w:val="none" w:sz="0" w:space="0" w:color="auto"/>
                    <w:bottom w:val="none" w:sz="0" w:space="0" w:color="auto"/>
                    <w:right w:val="none" w:sz="0" w:space="0" w:color="auto"/>
                  </w:divBdr>
                </w:div>
                <w:div w:id="1523517458">
                  <w:marLeft w:val="640"/>
                  <w:marRight w:val="0"/>
                  <w:marTop w:val="0"/>
                  <w:marBottom w:val="0"/>
                  <w:divBdr>
                    <w:top w:val="none" w:sz="0" w:space="0" w:color="auto"/>
                    <w:left w:val="none" w:sz="0" w:space="0" w:color="auto"/>
                    <w:bottom w:val="none" w:sz="0" w:space="0" w:color="auto"/>
                    <w:right w:val="none" w:sz="0" w:space="0" w:color="auto"/>
                  </w:divBdr>
                </w:div>
                <w:div w:id="751390175">
                  <w:marLeft w:val="640"/>
                  <w:marRight w:val="0"/>
                  <w:marTop w:val="0"/>
                  <w:marBottom w:val="0"/>
                  <w:divBdr>
                    <w:top w:val="none" w:sz="0" w:space="0" w:color="auto"/>
                    <w:left w:val="none" w:sz="0" w:space="0" w:color="auto"/>
                    <w:bottom w:val="none" w:sz="0" w:space="0" w:color="auto"/>
                    <w:right w:val="none" w:sz="0" w:space="0" w:color="auto"/>
                  </w:divBdr>
                </w:div>
                <w:div w:id="264503377">
                  <w:marLeft w:val="640"/>
                  <w:marRight w:val="0"/>
                  <w:marTop w:val="0"/>
                  <w:marBottom w:val="0"/>
                  <w:divBdr>
                    <w:top w:val="none" w:sz="0" w:space="0" w:color="auto"/>
                    <w:left w:val="none" w:sz="0" w:space="0" w:color="auto"/>
                    <w:bottom w:val="none" w:sz="0" w:space="0" w:color="auto"/>
                    <w:right w:val="none" w:sz="0" w:space="0" w:color="auto"/>
                  </w:divBdr>
                </w:div>
                <w:div w:id="822433608">
                  <w:marLeft w:val="640"/>
                  <w:marRight w:val="0"/>
                  <w:marTop w:val="0"/>
                  <w:marBottom w:val="0"/>
                  <w:divBdr>
                    <w:top w:val="none" w:sz="0" w:space="0" w:color="auto"/>
                    <w:left w:val="none" w:sz="0" w:space="0" w:color="auto"/>
                    <w:bottom w:val="none" w:sz="0" w:space="0" w:color="auto"/>
                    <w:right w:val="none" w:sz="0" w:space="0" w:color="auto"/>
                  </w:divBdr>
                </w:div>
                <w:div w:id="346828500">
                  <w:marLeft w:val="640"/>
                  <w:marRight w:val="0"/>
                  <w:marTop w:val="0"/>
                  <w:marBottom w:val="0"/>
                  <w:divBdr>
                    <w:top w:val="none" w:sz="0" w:space="0" w:color="auto"/>
                    <w:left w:val="none" w:sz="0" w:space="0" w:color="auto"/>
                    <w:bottom w:val="none" w:sz="0" w:space="0" w:color="auto"/>
                    <w:right w:val="none" w:sz="0" w:space="0" w:color="auto"/>
                  </w:divBdr>
                </w:div>
                <w:div w:id="19672614">
                  <w:marLeft w:val="640"/>
                  <w:marRight w:val="0"/>
                  <w:marTop w:val="0"/>
                  <w:marBottom w:val="0"/>
                  <w:divBdr>
                    <w:top w:val="none" w:sz="0" w:space="0" w:color="auto"/>
                    <w:left w:val="none" w:sz="0" w:space="0" w:color="auto"/>
                    <w:bottom w:val="none" w:sz="0" w:space="0" w:color="auto"/>
                    <w:right w:val="none" w:sz="0" w:space="0" w:color="auto"/>
                  </w:divBdr>
                </w:div>
                <w:div w:id="116728030">
                  <w:marLeft w:val="640"/>
                  <w:marRight w:val="0"/>
                  <w:marTop w:val="0"/>
                  <w:marBottom w:val="0"/>
                  <w:divBdr>
                    <w:top w:val="none" w:sz="0" w:space="0" w:color="auto"/>
                    <w:left w:val="none" w:sz="0" w:space="0" w:color="auto"/>
                    <w:bottom w:val="none" w:sz="0" w:space="0" w:color="auto"/>
                    <w:right w:val="none" w:sz="0" w:space="0" w:color="auto"/>
                  </w:divBdr>
                </w:div>
                <w:div w:id="82798517">
                  <w:marLeft w:val="640"/>
                  <w:marRight w:val="0"/>
                  <w:marTop w:val="0"/>
                  <w:marBottom w:val="0"/>
                  <w:divBdr>
                    <w:top w:val="none" w:sz="0" w:space="0" w:color="auto"/>
                    <w:left w:val="none" w:sz="0" w:space="0" w:color="auto"/>
                    <w:bottom w:val="none" w:sz="0" w:space="0" w:color="auto"/>
                    <w:right w:val="none" w:sz="0" w:space="0" w:color="auto"/>
                  </w:divBdr>
                </w:div>
                <w:div w:id="949119628">
                  <w:marLeft w:val="640"/>
                  <w:marRight w:val="0"/>
                  <w:marTop w:val="0"/>
                  <w:marBottom w:val="0"/>
                  <w:divBdr>
                    <w:top w:val="none" w:sz="0" w:space="0" w:color="auto"/>
                    <w:left w:val="none" w:sz="0" w:space="0" w:color="auto"/>
                    <w:bottom w:val="none" w:sz="0" w:space="0" w:color="auto"/>
                    <w:right w:val="none" w:sz="0" w:space="0" w:color="auto"/>
                  </w:divBdr>
                </w:div>
                <w:div w:id="551500954">
                  <w:marLeft w:val="640"/>
                  <w:marRight w:val="0"/>
                  <w:marTop w:val="0"/>
                  <w:marBottom w:val="0"/>
                  <w:divBdr>
                    <w:top w:val="none" w:sz="0" w:space="0" w:color="auto"/>
                    <w:left w:val="none" w:sz="0" w:space="0" w:color="auto"/>
                    <w:bottom w:val="none" w:sz="0" w:space="0" w:color="auto"/>
                    <w:right w:val="none" w:sz="0" w:space="0" w:color="auto"/>
                  </w:divBdr>
                </w:div>
                <w:div w:id="183446454">
                  <w:marLeft w:val="640"/>
                  <w:marRight w:val="0"/>
                  <w:marTop w:val="0"/>
                  <w:marBottom w:val="0"/>
                  <w:divBdr>
                    <w:top w:val="none" w:sz="0" w:space="0" w:color="auto"/>
                    <w:left w:val="none" w:sz="0" w:space="0" w:color="auto"/>
                    <w:bottom w:val="none" w:sz="0" w:space="0" w:color="auto"/>
                    <w:right w:val="none" w:sz="0" w:space="0" w:color="auto"/>
                  </w:divBdr>
                </w:div>
                <w:div w:id="137695251">
                  <w:marLeft w:val="640"/>
                  <w:marRight w:val="0"/>
                  <w:marTop w:val="0"/>
                  <w:marBottom w:val="0"/>
                  <w:divBdr>
                    <w:top w:val="none" w:sz="0" w:space="0" w:color="auto"/>
                    <w:left w:val="none" w:sz="0" w:space="0" w:color="auto"/>
                    <w:bottom w:val="none" w:sz="0" w:space="0" w:color="auto"/>
                    <w:right w:val="none" w:sz="0" w:space="0" w:color="auto"/>
                  </w:divBdr>
                </w:div>
                <w:div w:id="1149784445">
                  <w:marLeft w:val="640"/>
                  <w:marRight w:val="0"/>
                  <w:marTop w:val="0"/>
                  <w:marBottom w:val="0"/>
                  <w:divBdr>
                    <w:top w:val="none" w:sz="0" w:space="0" w:color="auto"/>
                    <w:left w:val="none" w:sz="0" w:space="0" w:color="auto"/>
                    <w:bottom w:val="none" w:sz="0" w:space="0" w:color="auto"/>
                    <w:right w:val="none" w:sz="0" w:space="0" w:color="auto"/>
                  </w:divBdr>
                </w:div>
                <w:div w:id="1247231185">
                  <w:marLeft w:val="640"/>
                  <w:marRight w:val="0"/>
                  <w:marTop w:val="0"/>
                  <w:marBottom w:val="0"/>
                  <w:divBdr>
                    <w:top w:val="none" w:sz="0" w:space="0" w:color="auto"/>
                    <w:left w:val="none" w:sz="0" w:space="0" w:color="auto"/>
                    <w:bottom w:val="none" w:sz="0" w:space="0" w:color="auto"/>
                    <w:right w:val="none" w:sz="0" w:space="0" w:color="auto"/>
                  </w:divBdr>
                </w:div>
                <w:div w:id="922683570">
                  <w:marLeft w:val="640"/>
                  <w:marRight w:val="0"/>
                  <w:marTop w:val="0"/>
                  <w:marBottom w:val="0"/>
                  <w:divBdr>
                    <w:top w:val="none" w:sz="0" w:space="0" w:color="auto"/>
                    <w:left w:val="none" w:sz="0" w:space="0" w:color="auto"/>
                    <w:bottom w:val="none" w:sz="0" w:space="0" w:color="auto"/>
                    <w:right w:val="none" w:sz="0" w:space="0" w:color="auto"/>
                  </w:divBdr>
                </w:div>
                <w:div w:id="522062220">
                  <w:marLeft w:val="640"/>
                  <w:marRight w:val="0"/>
                  <w:marTop w:val="0"/>
                  <w:marBottom w:val="0"/>
                  <w:divBdr>
                    <w:top w:val="none" w:sz="0" w:space="0" w:color="auto"/>
                    <w:left w:val="none" w:sz="0" w:space="0" w:color="auto"/>
                    <w:bottom w:val="none" w:sz="0" w:space="0" w:color="auto"/>
                    <w:right w:val="none" w:sz="0" w:space="0" w:color="auto"/>
                  </w:divBdr>
                </w:div>
                <w:div w:id="952785009">
                  <w:marLeft w:val="640"/>
                  <w:marRight w:val="0"/>
                  <w:marTop w:val="0"/>
                  <w:marBottom w:val="0"/>
                  <w:divBdr>
                    <w:top w:val="none" w:sz="0" w:space="0" w:color="auto"/>
                    <w:left w:val="none" w:sz="0" w:space="0" w:color="auto"/>
                    <w:bottom w:val="none" w:sz="0" w:space="0" w:color="auto"/>
                    <w:right w:val="none" w:sz="0" w:space="0" w:color="auto"/>
                  </w:divBdr>
                </w:div>
                <w:div w:id="190920458">
                  <w:marLeft w:val="640"/>
                  <w:marRight w:val="0"/>
                  <w:marTop w:val="0"/>
                  <w:marBottom w:val="0"/>
                  <w:divBdr>
                    <w:top w:val="none" w:sz="0" w:space="0" w:color="auto"/>
                    <w:left w:val="none" w:sz="0" w:space="0" w:color="auto"/>
                    <w:bottom w:val="none" w:sz="0" w:space="0" w:color="auto"/>
                    <w:right w:val="none" w:sz="0" w:space="0" w:color="auto"/>
                  </w:divBdr>
                </w:div>
                <w:div w:id="193539531">
                  <w:marLeft w:val="640"/>
                  <w:marRight w:val="0"/>
                  <w:marTop w:val="0"/>
                  <w:marBottom w:val="0"/>
                  <w:divBdr>
                    <w:top w:val="none" w:sz="0" w:space="0" w:color="auto"/>
                    <w:left w:val="none" w:sz="0" w:space="0" w:color="auto"/>
                    <w:bottom w:val="none" w:sz="0" w:space="0" w:color="auto"/>
                    <w:right w:val="none" w:sz="0" w:space="0" w:color="auto"/>
                  </w:divBdr>
                </w:div>
                <w:div w:id="1742294039">
                  <w:marLeft w:val="640"/>
                  <w:marRight w:val="0"/>
                  <w:marTop w:val="0"/>
                  <w:marBottom w:val="0"/>
                  <w:divBdr>
                    <w:top w:val="none" w:sz="0" w:space="0" w:color="auto"/>
                    <w:left w:val="none" w:sz="0" w:space="0" w:color="auto"/>
                    <w:bottom w:val="none" w:sz="0" w:space="0" w:color="auto"/>
                    <w:right w:val="none" w:sz="0" w:space="0" w:color="auto"/>
                  </w:divBdr>
                </w:div>
                <w:div w:id="793016577">
                  <w:marLeft w:val="640"/>
                  <w:marRight w:val="0"/>
                  <w:marTop w:val="0"/>
                  <w:marBottom w:val="0"/>
                  <w:divBdr>
                    <w:top w:val="none" w:sz="0" w:space="0" w:color="auto"/>
                    <w:left w:val="none" w:sz="0" w:space="0" w:color="auto"/>
                    <w:bottom w:val="none" w:sz="0" w:space="0" w:color="auto"/>
                    <w:right w:val="none" w:sz="0" w:space="0" w:color="auto"/>
                  </w:divBdr>
                </w:div>
                <w:div w:id="1517040412">
                  <w:marLeft w:val="640"/>
                  <w:marRight w:val="0"/>
                  <w:marTop w:val="0"/>
                  <w:marBottom w:val="0"/>
                  <w:divBdr>
                    <w:top w:val="none" w:sz="0" w:space="0" w:color="auto"/>
                    <w:left w:val="none" w:sz="0" w:space="0" w:color="auto"/>
                    <w:bottom w:val="none" w:sz="0" w:space="0" w:color="auto"/>
                    <w:right w:val="none" w:sz="0" w:space="0" w:color="auto"/>
                  </w:divBdr>
                </w:div>
                <w:div w:id="1523543540">
                  <w:marLeft w:val="640"/>
                  <w:marRight w:val="0"/>
                  <w:marTop w:val="0"/>
                  <w:marBottom w:val="0"/>
                  <w:divBdr>
                    <w:top w:val="none" w:sz="0" w:space="0" w:color="auto"/>
                    <w:left w:val="none" w:sz="0" w:space="0" w:color="auto"/>
                    <w:bottom w:val="none" w:sz="0" w:space="0" w:color="auto"/>
                    <w:right w:val="none" w:sz="0" w:space="0" w:color="auto"/>
                  </w:divBdr>
                </w:div>
                <w:div w:id="1611471067">
                  <w:marLeft w:val="640"/>
                  <w:marRight w:val="0"/>
                  <w:marTop w:val="0"/>
                  <w:marBottom w:val="0"/>
                  <w:divBdr>
                    <w:top w:val="none" w:sz="0" w:space="0" w:color="auto"/>
                    <w:left w:val="none" w:sz="0" w:space="0" w:color="auto"/>
                    <w:bottom w:val="none" w:sz="0" w:space="0" w:color="auto"/>
                    <w:right w:val="none" w:sz="0" w:space="0" w:color="auto"/>
                  </w:divBdr>
                </w:div>
                <w:div w:id="568079802">
                  <w:marLeft w:val="640"/>
                  <w:marRight w:val="0"/>
                  <w:marTop w:val="0"/>
                  <w:marBottom w:val="0"/>
                  <w:divBdr>
                    <w:top w:val="none" w:sz="0" w:space="0" w:color="auto"/>
                    <w:left w:val="none" w:sz="0" w:space="0" w:color="auto"/>
                    <w:bottom w:val="none" w:sz="0" w:space="0" w:color="auto"/>
                    <w:right w:val="none" w:sz="0" w:space="0" w:color="auto"/>
                  </w:divBdr>
                </w:div>
                <w:div w:id="929433522">
                  <w:marLeft w:val="640"/>
                  <w:marRight w:val="0"/>
                  <w:marTop w:val="0"/>
                  <w:marBottom w:val="0"/>
                  <w:divBdr>
                    <w:top w:val="none" w:sz="0" w:space="0" w:color="auto"/>
                    <w:left w:val="none" w:sz="0" w:space="0" w:color="auto"/>
                    <w:bottom w:val="none" w:sz="0" w:space="0" w:color="auto"/>
                    <w:right w:val="none" w:sz="0" w:space="0" w:color="auto"/>
                  </w:divBdr>
                </w:div>
                <w:div w:id="881017685">
                  <w:marLeft w:val="640"/>
                  <w:marRight w:val="0"/>
                  <w:marTop w:val="0"/>
                  <w:marBottom w:val="0"/>
                  <w:divBdr>
                    <w:top w:val="none" w:sz="0" w:space="0" w:color="auto"/>
                    <w:left w:val="none" w:sz="0" w:space="0" w:color="auto"/>
                    <w:bottom w:val="none" w:sz="0" w:space="0" w:color="auto"/>
                    <w:right w:val="none" w:sz="0" w:space="0" w:color="auto"/>
                  </w:divBdr>
                </w:div>
                <w:div w:id="673340459">
                  <w:marLeft w:val="640"/>
                  <w:marRight w:val="0"/>
                  <w:marTop w:val="0"/>
                  <w:marBottom w:val="0"/>
                  <w:divBdr>
                    <w:top w:val="none" w:sz="0" w:space="0" w:color="auto"/>
                    <w:left w:val="none" w:sz="0" w:space="0" w:color="auto"/>
                    <w:bottom w:val="none" w:sz="0" w:space="0" w:color="auto"/>
                    <w:right w:val="none" w:sz="0" w:space="0" w:color="auto"/>
                  </w:divBdr>
                </w:div>
                <w:div w:id="195967752">
                  <w:marLeft w:val="640"/>
                  <w:marRight w:val="0"/>
                  <w:marTop w:val="0"/>
                  <w:marBottom w:val="0"/>
                  <w:divBdr>
                    <w:top w:val="none" w:sz="0" w:space="0" w:color="auto"/>
                    <w:left w:val="none" w:sz="0" w:space="0" w:color="auto"/>
                    <w:bottom w:val="none" w:sz="0" w:space="0" w:color="auto"/>
                    <w:right w:val="none" w:sz="0" w:space="0" w:color="auto"/>
                  </w:divBdr>
                </w:div>
                <w:div w:id="1135371697">
                  <w:marLeft w:val="640"/>
                  <w:marRight w:val="0"/>
                  <w:marTop w:val="0"/>
                  <w:marBottom w:val="0"/>
                  <w:divBdr>
                    <w:top w:val="none" w:sz="0" w:space="0" w:color="auto"/>
                    <w:left w:val="none" w:sz="0" w:space="0" w:color="auto"/>
                    <w:bottom w:val="none" w:sz="0" w:space="0" w:color="auto"/>
                    <w:right w:val="none" w:sz="0" w:space="0" w:color="auto"/>
                  </w:divBdr>
                </w:div>
                <w:div w:id="1523324881">
                  <w:marLeft w:val="640"/>
                  <w:marRight w:val="0"/>
                  <w:marTop w:val="0"/>
                  <w:marBottom w:val="0"/>
                  <w:divBdr>
                    <w:top w:val="none" w:sz="0" w:space="0" w:color="auto"/>
                    <w:left w:val="none" w:sz="0" w:space="0" w:color="auto"/>
                    <w:bottom w:val="none" w:sz="0" w:space="0" w:color="auto"/>
                    <w:right w:val="none" w:sz="0" w:space="0" w:color="auto"/>
                  </w:divBdr>
                </w:div>
                <w:div w:id="1102644908">
                  <w:marLeft w:val="640"/>
                  <w:marRight w:val="0"/>
                  <w:marTop w:val="0"/>
                  <w:marBottom w:val="0"/>
                  <w:divBdr>
                    <w:top w:val="none" w:sz="0" w:space="0" w:color="auto"/>
                    <w:left w:val="none" w:sz="0" w:space="0" w:color="auto"/>
                    <w:bottom w:val="none" w:sz="0" w:space="0" w:color="auto"/>
                    <w:right w:val="none" w:sz="0" w:space="0" w:color="auto"/>
                  </w:divBdr>
                </w:div>
                <w:div w:id="1824351256">
                  <w:marLeft w:val="640"/>
                  <w:marRight w:val="0"/>
                  <w:marTop w:val="0"/>
                  <w:marBottom w:val="0"/>
                  <w:divBdr>
                    <w:top w:val="none" w:sz="0" w:space="0" w:color="auto"/>
                    <w:left w:val="none" w:sz="0" w:space="0" w:color="auto"/>
                    <w:bottom w:val="none" w:sz="0" w:space="0" w:color="auto"/>
                    <w:right w:val="none" w:sz="0" w:space="0" w:color="auto"/>
                  </w:divBdr>
                </w:div>
              </w:divsChild>
            </w:div>
            <w:div w:id="19206424">
              <w:marLeft w:val="0"/>
              <w:marRight w:val="0"/>
              <w:marTop w:val="0"/>
              <w:marBottom w:val="0"/>
              <w:divBdr>
                <w:top w:val="none" w:sz="0" w:space="0" w:color="auto"/>
                <w:left w:val="none" w:sz="0" w:space="0" w:color="auto"/>
                <w:bottom w:val="none" w:sz="0" w:space="0" w:color="auto"/>
                <w:right w:val="none" w:sz="0" w:space="0" w:color="auto"/>
              </w:divBdr>
              <w:divsChild>
                <w:div w:id="285238176">
                  <w:marLeft w:val="640"/>
                  <w:marRight w:val="0"/>
                  <w:marTop w:val="0"/>
                  <w:marBottom w:val="0"/>
                  <w:divBdr>
                    <w:top w:val="none" w:sz="0" w:space="0" w:color="auto"/>
                    <w:left w:val="none" w:sz="0" w:space="0" w:color="auto"/>
                    <w:bottom w:val="none" w:sz="0" w:space="0" w:color="auto"/>
                    <w:right w:val="none" w:sz="0" w:space="0" w:color="auto"/>
                  </w:divBdr>
                </w:div>
                <w:div w:id="342829630">
                  <w:marLeft w:val="640"/>
                  <w:marRight w:val="0"/>
                  <w:marTop w:val="0"/>
                  <w:marBottom w:val="0"/>
                  <w:divBdr>
                    <w:top w:val="none" w:sz="0" w:space="0" w:color="auto"/>
                    <w:left w:val="none" w:sz="0" w:space="0" w:color="auto"/>
                    <w:bottom w:val="none" w:sz="0" w:space="0" w:color="auto"/>
                    <w:right w:val="none" w:sz="0" w:space="0" w:color="auto"/>
                  </w:divBdr>
                </w:div>
                <w:div w:id="515970139">
                  <w:marLeft w:val="640"/>
                  <w:marRight w:val="0"/>
                  <w:marTop w:val="0"/>
                  <w:marBottom w:val="0"/>
                  <w:divBdr>
                    <w:top w:val="none" w:sz="0" w:space="0" w:color="auto"/>
                    <w:left w:val="none" w:sz="0" w:space="0" w:color="auto"/>
                    <w:bottom w:val="none" w:sz="0" w:space="0" w:color="auto"/>
                    <w:right w:val="none" w:sz="0" w:space="0" w:color="auto"/>
                  </w:divBdr>
                </w:div>
                <w:div w:id="1955672273">
                  <w:marLeft w:val="640"/>
                  <w:marRight w:val="0"/>
                  <w:marTop w:val="0"/>
                  <w:marBottom w:val="0"/>
                  <w:divBdr>
                    <w:top w:val="none" w:sz="0" w:space="0" w:color="auto"/>
                    <w:left w:val="none" w:sz="0" w:space="0" w:color="auto"/>
                    <w:bottom w:val="none" w:sz="0" w:space="0" w:color="auto"/>
                    <w:right w:val="none" w:sz="0" w:space="0" w:color="auto"/>
                  </w:divBdr>
                </w:div>
                <w:div w:id="1180270038">
                  <w:marLeft w:val="640"/>
                  <w:marRight w:val="0"/>
                  <w:marTop w:val="0"/>
                  <w:marBottom w:val="0"/>
                  <w:divBdr>
                    <w:top w:val="none" w:sz="0" w:space="0" w:color="auto"/>
                    <w:left w:val="none" w:sz="0" w:space="0" w:color="auto"/>
                    <w:bottom w:val="none" w:sz="0" w:space="0" w:color="auto"/>
                    <w:right w:val="none" w:sz="0" w:space="0" w:color="auto"/>
                  </w:divBdr>
                </w:div>
                <w:div w:id="966394222">
                  <w:marLeft w:val="640"/>
                  <w:marRight w:val="0"/>
                  <w:marTop w:val="0"/>
                  <w:marBottom w:val="0"/>
                  <w:divBdr>
                    <w:top w:val="none" w:sz="0" w:space="0" w:color="auto"/>
                    <w:left w:val="none" w:sz="0" w:space="0" w:color="auto"/>
                    <w:bottom w:val="none" w:sz="0" w:space="0" w:color="auto"/>
                    <w:right w:val="none" w:sz="0" w:space="0" w:color="auto"/>
                  </w:divBdr>
                </w:div>
                <w:div w:id="1843205639">
                  <w:marLeft w:val="640"/>
                  <w:marRight w:val="0"/>
                  <w:marTop w:val="0"/>
                  <w:marBottom w:val="0"/>
                  <w:divBdr>
                    <w:top w:val="none" w:sz="0" w:space="0" w:color="auto"/>
                    <w:left w:val="none" w:sz="0" w:space="0" w:color="auto"/>
                    <w:bottom w:val="none" w:sz="0" w:space="0" w:color="auto"/>
                    <w:right w:val="none" w:sz="0" w:space="0" w:color="auto"/>
                  </w:divBdr>
                </w:div>
                <w:div w:id="733042629">
                  <w:marLeft w:val="640"/>
                  <w:marRight w:val="0"/>
                  <w:marTop w:val="0"/>
                  <w:marBottom w:val="0"/>
                  <w:divBdr>
                    <w:top w:val="none" w:sz="0" w:space="0" w:color="auto"/>
                    <w:left w:val="none" w:sz="0" w:space="0" w:color="auto"/>
                    <w:bottom w:val="none" w:sz="0" w:space="0" w:color="auto"/>
                    <w:right w:val="none" w:sz="0" w:space="0" w:color="auto"/>
                  </w:divBdr>
                </w:div>
                <w:div w:id="859006027">
                  <w:marLeft w:val="640"/>
                  <w:marRight w:val="0"/>
                  <w:marTop w:val="0"/>
                  <w:marBottom w:val="0"/>
                  <w:divBdr>
                    <w:top w:val="none" w:sz="0" w:space="0" w:color="auto"/>
                    <w:left w:val="none" w:sz="0" w:space="0" w:color="auto"/>
                    <w:bottom w:val="none" w:sz="0" w:space="0" w:color="auto"/>
                    <w:right w:val="none" w:sz="0" w:space="0" w:color="auto"/>
                  </w:divBdr>
                </w:div>
                <w:div w:id="772671330">
                  <w:marLeft w:val="640"/>
                  <w:marRight w:val="0"/>
                  <w:marTop w:val="0"/>
                  <w:marBottom w:val="0"/>
                  <w:divBdr>
                    <w:top w:val="none" w:sz="0" w:space="0" w:color="auto"/>
                    <w:left w:val="none" w:sz="0" w:space="0" w:color="auto"/>
                    <w:bottom w:val="none" w:sz="0" w:space="0" w:color="auto"/>
                    <w:right w:val="none" w:sz="0" w:space="0" w:color="auto"/>
                  </w:divBdr>
                </w:div>
                <w:div w:id="1179008074">
                  <w:marLeft w:val="640"/>
                  <w:marRight w:val="0"/>
                  <w:marTop w:val="0"/>
                  <w:marBottom w:val="0"/>
                  <w:divBdr>
                    <w:top w:val="none" w:sz="0" w:space="0" w:color="auto"/>
                    <w:left w:val="none" w:sz="0" w:space="0" w:color="auto"/>
                    <w:bottom w:val="none" w:sz="0" w:space="0" w:color="auto"/>
                    <w:right w:val="none" w:sz="0" w:space="0" w:color="auto"/>
                  </w:divBdr>
                </w:div>
                <w:div w:id="84763117">
                  <w:marLeft w:val="640"/>
                  <w:marRight w:val="0"/>
                  <w:marTop w:val="0"/>
                  <w:marBottom w:val="0"/>
                  <w:divBdr>
                    <w:top w:val="none" w:sz="0" w:space="0" w:color="auto"/>
                    <w:left w:val="none" w:sz="0" w:space="0" w:color="auto"/>
                    <w:bottom w:val="none" w:sz="0" w:space="0" w:color="auto"/>
                    <w:right w:val="none" w:sz="0" w:space="0" w:color="auto"/>
                  </w:divBdr>
                </w:div>
                <w:div w:id="1679504502">
                  <w:marLeft w:val="640"/>
                  <w:marRight w:val="0"/>
                  <w:marTop w:val="0"/>
                  <w:marBottom w:val="0"/>
                  <w:divBdr>
                    <w:top w:val="none" w:sz="0" w:space="0" w:color="auto"/>
                    <w:left w:val="none" w:sz="0" w:space="0" w:color="auto"/>
                    <w:bottom w:val="none" w:sz="0" w:space="0" w:color="auto"/>
                    <w:right w:val="none" w:sz="0" w:space="0" w:color="auto"/>
                  </w:divBdr>
                </w:div>
                <w:div w:id="396367143">
                  <w:marLeft w:val="640"/>
                  <w:marRight w:val="0"/>
                  <w:marTop w:val="0"/>
                  <w:marBottom w:val="0"/>
                  <w:divBdr>
                    <w:top w:val="none" w:sz="0" w:space="0" w:color="auto"/>
                    <w:left w:val="none" w:sz="0" w:space="0" w:color="auto"/>
                    <w:bottom w:val="none" w:sz="0" w:space="0" w:color="auto"/>
                    <w:right w:val="none" w:sz="0" w:space="0" w:color="auto"/>
                  </w:divBdr>
                </w:div>
                <w:div w:id="1974749390">
                  <w:marLeft w:val="640"/>
                  <w:marRight w:val="0"/>
                  <w:marTop w:val="0"/>
                  <w:marBottom w:val="0"/>
                  <w:divBdr>
                    <w:top w:val="none" w:sz="0" w:space="0" w:color="auto"/>
                    <w:left w:val="none" w:sz="0" w:space="0" w:color="auto"/>
                    <w:bottom w:val="none" w:sz="0" w:space="0" w:color="auto"/>
                    <w:right w:val="none" w:sz="0" w:space="0" w:color="auto"/>
                  </w:divBdr>
                </w:div>
                <w:div w:id="907884190">
                  <w:marLeft w:val="640"/>
                  <w:marRight w:val="0"/>
                  <w:marTop w:val="0"/>
                  <w:marBottom w:val="0"/>
                  <w:divBdr>
                    <w:top w:val="none" w:sz="0" w:space="0" w:color="auto"/>
                    <w:left w:val="none" w:sz="0" w:space="0" w:color="auto"/>
                    <w:bottom w:val="none" w:sz="0" w:space="0" w:color="auto"/>
                    <w:right w:val="none" w:sz="0" w:space="0" w:color="auto"/>
                  </w:divBdr>
                </w:div>
                <w:div w:id="1875187068">
                  <w:marLeft w:val="640"/>
                  <w:marRight w:val="0"/>
                  <w:marTop w:val="0"/>
                  <w:marBottom w:val="0"/>
                  <w:divBdr>
                    <w:top w:val="none" w:sz="0" w:space="0" w:color="auto"/>
                    <w:left w:val="none" w:sz="0" w:space="0" w:color="auto"/>
                    <w:bottom w:val="none" w:sz="0" w:space="0" w:color="auto"/>
                    <w:right w:val="none" w:sz="0" w:space="0" w:color="auto"/>
                  </w:divBdr>
                </w:div>
                <w:div w:id="1434127793">
                  <w:marLeft w:val="640"/>
                  <w:marRight w:val="0"/>
                  <w:marTop w:val="0"/>
                  <w:marBottom w:val="0"/>
                  <w:divBdr>
                    <w:top w:val="none" w:sz="0" w:space="0" w:color="auto"/>
                    <w:left w:val="none" w:sz="0" w:space="0" w:color="auto"/>
                    <w:bottom w:val="none" w:sz="0" w:space="0" w:color="auto"/>
                    <w:right w:val="none" w:sz="0" w:space="0" w:color="auto"/>
                  </w:divBdr>
                </w:div>
                <w:div w:id="1176922483">
                  <w:marLeft w:val="640"/>
                  <w:marRight w:val="0"/>
                  <w:marTop w:val="0"/>
                  <w:marBottom w:val="0"/>
                  <w:divBdr>
                    <w:top w:val="none" w:sz="0" w:space="0" w:color="auto"/>
                    <w:left w:val="none" w:sz="0" w:space="0" w:color="auto"/>
                    <w:bottom w:val="none" w:sz="0" w:space="0" w:color="auto"/>
                    <w:right w:val="none" w:sz="0" w:space="0" w:color="auto"/>
                  </w:divBdr>
                </w:div>
                <w:div w:id="3628434">
                  <w:marLeft w:val="640"/>
                  <w:marRight w:val="0"/>
                  <w:marTop w:val="0"/>
                  <w:marBottom w:val="0"/>
                  <w:divBdr>
                    <w:top w:val="none" w:sz="0" w:space="0" w:color="auto"/>
                    <w:left w:val="none" w:sz="0" w:space="0" w:color="auto"/>
                    <w:bottom w:val="none" w:sz="0" w:space="0" w:color="auto"/>
                    <w:right w:val="none" w:sz="0" w:space="0" w:color="auto"/>
                  </w:divBdr>
                </w:div>
                <w:div w:id="1555461672">
                  <w:marLeft w:val="640"/>
                  <w:marRight w:val="0"/>
                  <w:marTop w:val="0"/>
                  <w:marBottom w:val="0"/>
                  <w:divBdr>
                    <w:top w:val="none" w:sz="0" w:space="0" w:color="auto"/>
                    <w:left w:val="none" w:sz="0" w:space="0" w:color="auto"/>
                    <w:bottom w:val="none" w:sz="0" w:space="0" w:color="auto"/>
                    <w:right w:val="none" w:sz="0" w:space="0" w:color="auto"/>
                  </w:divBdr>
                </w:div>
                <w:div w:id="1994141778">
                  <w:marLeft w:val="640"/>
                  <w:marRight w:val="0"/>
                  <w:marTop w:val="0"/>
                  <w:marBottom w:val="0"/>
                  <w:divBdr>
                    <w:top w:val="none" w:sz="0" w:space="0" w:color="auto"/>
                    <w:left w:val="none" w:sz="0" w:space="0" w:color="auto"/>
                    <w:bottom w:val="none" w:sz="0" w:space="0" w:color="auto"/>
                    <w:right w:val="none" w:sz="0" w:space="0" w:color="auto"/>
                  </w:divBdr>
                </w:div>
                <w:div w:id="1469786820">
                  <w:marLeft w:val="640"/>
                  <w:marRight w:val="0"/>
                  <w:marTop w:val="0"/>
                  <w:marBottom w:val="0"/>
                  <w:divBdr>
                    <w:top w:val="none" w:sz="0" w:space="0" w:color="auto"/>
                    <w:left w:val="none" w:sz="0" w:space="0" w:color="auto"/>
                    <w:bottom w:val="none" w:sz="0" w:space="0" w:color="auto"/>
                    <w:right w:val="none" w:sz="0" w:space="0" w:color="auto"/>
                  </w:divBdr>
                </w:div>
                <w:div w:id="998270512">
                  <w:marLeft w:val="640"/>
                  <w:marRight w:val="0"/>
                  <w:marTop w:val="0"/>
                  <w:marBottom w:val="0"/>
                  <w:divBdr>
                    <w:top w:val="none" w:sz="0" w:space="0" w:color="auto"/>
                    <w:left w:val="none" w:sz="0" w:space="0" w:color="auto"/>
                    <w:bottom w:val="none" w:sz="0" w:space="0" w:color="auto"/>
                    <w:right w:val="none" w:sz="0" w:space="0" w:color="auto"/>
                  </w:divBdr>
                </w:div>
                <w:div w:id="1792704461">
                  <w:marLeft w:val="640"/>
                  <w:marRight w:val="0"/>
                  <w:marTop w:val="0"/>
                  <w:marBottom w:val="0"/>
                  <w:divBdr>
                    <w:top w:val="none" w:sz="0" w:space="0" w:color="auto"/>
                    <w:left w:val="none" w:sz="0" w:space="0" w:color="auto"/>
                    <w:bottom w:val="none" w:sz="0" w:space="0" w:color="auto"/>
                    <w:right w:val="none" w:sz="0" w:space="0" w:color="auto"/>
                  </w:divBdr>
                </w:div>
                <w:div w:id="110637864">
                  <w:marLeft w:val="640"/>
                  <w:marRight w:val="0"/>
                  <w:marTop w:val="0"/>
                  <w:marBottom w:val="0"/>
                  <w:divBdr>
                    <w:top w:val="none" w:sz="0" w:space="0" w:color="auto"/>
                    <w:left w:val="none" w:sz="0" w:space="0" w:color="auto"/>
                    <w:bottom w:val="none" w:sz="0" w:space="0" w:color="auto"/>
                    <w:right w:val="none" w:sz="0" w:space="0" w:color="auto"/>
                  </w:divBdr>
                </w:div>
                <w:div w:id="256326779">
                  <w:marLeft w:val="640"/>
                  <w:marRight w:val="0"/>
                  <w:marTop w:val="0"/>
                  <w:marBottom w:val="0"/>
                  <w:divBdr>
                    <w:top w:val="none" w:sz="0" w:space="0" w:color="auto"/>
                    <w:left w:val="none" w:sz="0" w:space="0" w:color="auto"/>
                    <w:bottom w:val="none" w:sz="0" w:space="0" w:color="auto"/>
                    <w:right w:val="none" w:sz="0" w:space="0" w:color="auto"/>
                  </w:divBdr>
                </w:div>
                <w:div w:id="1225096842">
                  <w:marLeft w:val="640"/>
                  <w:marRight w:val="0"/>
                  <w:marTop w:val="0"/>
                  <w:marBottom w:val="0"/>
                  <w:divBdr>
                    <w:top w:val="none" w:sz="0" w:space="0" w:color="auto"/>
                    <w:left w:val="none" w:sz="0" w:space="0" w:color="auto"/>
                    <w:bottom w:val="none" w:sz="0" w:space="0" w:color="auto"/>
                    <w:right w:val="none" w:sz="0" w:space="0" w:color="auto"/>
                  </w:divBdr>
                </w:div>
                <w:div w:id="558901637">
                  <w:marLeft w:val="640"/>
                  <w:marRight w:val="0"/>
                  <w:marTop w:val="0"/>
                  <w:marBottom w:val="0"/>
                  <w:divBdr>
                    <w:top w:val="none" w:sz="0" w:space="0" w:color="auto"/>
                    <w:left w:val="none" w:sz="0" w:space="0" w:color="auto"/>
                    <w:bottom w:val="none" w:sz="0" w:space="0" w:color="auto"/>
                    <w:right w:val="none" w:sz="0" w:space="0" w:color="auto"/>
                  </w:divBdr>
                </w:div>
                <w:div w:id="1996687219">
                  <w:marLeft w:val="640"/>
                  <w:marRight w:val="0"/>
                  <w:marTop w:val="0"/>
                  <w:marBottom w:val="0"/>
                  <w:divBdr>
                    <w:top w:val="none" w:sz="0" w:space="0" w:color="auto"/>
                    <w:left w:val="none" w:sz="0" w:space="0" w:color="auto"/>
                    <w:bottom w:val="none" w:sz="0" w:space="0" w:color="auto"/>
                    <w:right w:val="none" w:sz="0" w:space="0" w:color="auto"/>
                  </w:divBdr>
                </w:div>
                <w:div w:id="1516964230">
                  <w:marLeft w:val="640"/>
                  <w:marRight w:val="0"/>
                  <w:marTop w:val="0"/>
                  <w:marBottom w:val="0"/>
                  <w:divBdr>
                    <w:top w:val="none" w:sz="0" w:space="0" w:color="auto"/>
                    <w:left w:val="none" w:sz="0" w:space="0" w:color="auto"/>
                    <w:bottom w:val="none" w:sz="0" w:space="0" w:color="auto"/>
                    <w:right w:val="none" w:sz="0" w:space="0" w:color="auto"/>
                  </w:divBdr>
                </w:div>
                <w:div w:id="1800299636">
                  <w:marLeft w:val="640"/>
                  <w:marRight w:val="0"/>
                  <w:marTop w:val="0"/>
                  <w:marBottom w:val="0"/>
                  <w:divBdr>
                    <w:top w:val="none" w:sz="0" w:space="0" w:color="auto"/>
                    <w:left w:val="none" w:sz="0" w:space="0" w:color="auto"/>
                    <w:bottom w:val="none" w:sz="0" w:space="0" w:color="auto"/>
                    <w:right w:val="none" w:sz="0" w:space="0" w:color="auto"/>
                  </w:divBdr>
                </w:div>
                <w:div w:id="1250886305">
                  <w:marLeft w:val="640"/>
                  <w:marRight w:val="0"/>
                  <w:marTop w:val="0"/>
                  <w:marBottom w:val="0"/>
                  <w:divBdr>
                    <w:top w:val="none" w:sz="0" w:space="0" w:color="auto"/>
                    <w:left w:val="none" w:sz="0" w:space="0" w:color="auto"/>
                    <w:bottom w:val="none" w:sz="0" w:space="0" w:color="auto"/>
                    <w:right w:val="none" w:sz="0" w:space="0" w:color="auto"/>
                  </w:divBdr>
                </w:div>
                <w:div w:id="1354069240">
                  <w:marLeft w:val="640"/>
                  <w:marRight w:val="0"/>
                  <w:marTop w:val="0"/>
                  <w:marBottom w:val="0"/>
                  <w:divBdr>
                    <w:top w:val="none" w:sz="0" w:space="0" w:color="auto"/>
                    <w:left w:val="none" w:sz="0" w:space="0" w:color="auto"/>
                    <w:bottom w:val="none" w:sz="0" w:space="0" w:color="auto"/>
                    <w:right w:val="none" w:sz="0" w:space="0" w:color="auto"/>
                  </w:divBdr>
                </w:div>
              </w:divsChild>
            </w:div>
            <w:div w:id="138501668">
              <w:marLeft w:val="0"/>
              <w:marRight w:val="0"/>
              <w:marTop w:val="0"/>
              <w:marBottom w:val="0"/>
              <w:divBdr>
                <w:top w:val="none" w:sz="0" w:space="0" w:color="auto"/>
                <w:left w:val="none" w:sz="0" w:space="0" w:color="auto"/>
                <w:bottom w:val="none" w:sz="0" w:space="0" w:color="auto"/>
                <w:right w:val="none" w:sz="0" w:space="0" w:color="auto"/>
              </w:divBdr>
              <w:divsChild>
                <w:div w:id="1327635269">
                  <w:marLeft w:val="640"/>
                  <w:marRight w:val="0"/>
                  <w:marTop w:val="0"/>
                  <w:marBottom w:val="0"/>
                  <w:divBdr>
                    <w:top w:val="none" w:sz="0" w:space="0" w:color="auto"/>
                    <w:left w:val="none" w:sz="0" w:space="0" w:color="auto"/>
                    <w:bottom w:val="none" w:sz="0" w:space="0" w:color="auto"/>
                    <w:right w:val="none" w:sz="0" w:space="0" w:color="auto"/>
                  </w:divBdr>
                </w:div>
                <w:div w:id="1111586499">
                  <w:marLeft w:val="640"/>
                  <w:marRight w:val="0"/>
                  <w:marTop w:val="0"/>
                  <w:marBottom w:val="0"/>
                  <w:divBdr>
                    <w:top w:val="none" w:sz="0" w:space="0" w:color="auto"/>
                    <w:left w:val="none" w:sz="0" w:space="0" w:color="auto"/>
                    <w:bottom w:val="none" w:sz="0" w:space="0" w:color="auto"/>
                    <w:right w:val="none" w:sz="0" w:space="0" w:color="auto"/>
                  </w:divBdr>
                </w:div>
                <w:div w:id="1061709911">
                  <w:marLeft w:val="640"/>
                  <w:marRight w:val="0"/>
                  <w:marTop w:val="0"/>
                  <w:marBottom w:val="0"/>
                  <w:divBdr>
                    <w:top w:val="none" w:sz="0" w:space="0" w:color="auto"/>
                    <w:left w:val="none" w:sz="0" w:space="0" w:color="auto"/>
                    <w:bottom w:val="none" w:sz="0" w:space="0" w:color="auto"/>
                    <w:right w:val="none" w:sz="0" w:space="0" w:color="auto"/>
                  </w:divBdr>
                </w:div>
                <w:div w:id="1713652383">
                  <w:marLeft w:val="640"/>
                  <w:marRight w:val="0"/>
                  <w:marTop w:val="0"/>
                  <w:marBottom w:val="0"/>
                  <w:divBdr>
                    <w:top w:val="none" w:sz="0" w:space="0" w:color="auto"/>
                    <w:left w:val="none" w:sz="0" w:space="0" w:color="auto"/>
                    <w:bottom w:val="none" w:sz="0" w:space="0" w:color="auto"/>
                    <w:right w:val="none" w:sz="0" w:space="0" w:color="auto"/>
                  </w:divBdr>
                </w:div>
                <w:div w:id="1974867517">
                  <w:marLeft w:val="640"/>
                  <w:marRight w:val="0"/>
                  <w:marTop w:val="0"/>
                  <w:marBottom w:val="0"/>
                  <w:divBdr>
                    <w:top w:val="none" w:sz="0" w:space="0" w:color="auto"/>
                    <w:left w:val="none" w:sz="0" w:space="0" w:color="auto"/>
                    <w:bottom w:val="none" w:sz="0" w:space="0" w:color="auto"/>
                    <w:right w:val="none" w:sz="0" w:space="0" w:color="auto"/>
                  </w:divBdr>
                </w:div>
                <w:div w:id="968128900">
                  <w:marLeft w:val="640"/>
                  <w:marRight w:val="0"/>
                  <w:marTop w:val="0"/>
                  <w:marBottom w:val="0"/>
                  <w:divBdr>
                    <w:top w:val="none" w:sz="0" w:space="0" w:color="auto"/>
                    <w:left w:val="none" w:sz="0" w:space="0" w:color="auto"/>
                    <w:bottom w:val="none" w:sz="0" w:space="0" w:color="auto"/>
                    <w:right w:val="none" w:sz="0" w:space="0" w:color="auto"/>
                  </w:divBdr>
                </w:div>
                <w:div w:id="2051566543">
                  <w:marLeft w:val="640"/>
                  <w:marRight w:val="0"/>
                  <w:marTop w:val="0"/>
                  <w:marBottom w:val="0"/>
                  <w:divBdr>
                    <w:top w:val="none" w:sz="0" w:space="0" w:color="auto"/>
                    <w:left w:val="none" w:sz="0" w:space="0" w:color="auto"/>
                    <w:bottom w:val="none" w:sz="0" w:space="0" w:color="auto"/>
                    <w:right w:val="none" w:sz="0" w:space="0" w:color="auto"/>
                  </w:divBdr>
                </w:div>
                <w:div w:id="2062554692">
                  <w:marLeft w:val="640"/>
                  <w:marRight w:val="0"/>
                  <w:marTop w:val="0"/>
                  <w:marBottom w:val="0"/>
                  <w:divBdr>
                    <w:top w:val="none" w:sz="0" w:space="0" w:color="auto"/>
                    <w:left w:val="none" w:sz="0" w:space="0" w:color="auto"/>
                    <w:bottom w:val="none" w:sz="0" w:space="0" w:color="auto"/>
                    <w:right w:val="none" w:sz="0" w:space="0" w:color="auto"/>
                  </w:divBdr>
                </w:div>
                <w:div w:id="1308900931">
                  <w:marLeft w:val="640"/>
                  <w:marRight w:val="0"/>
                  <w:marTop w:val="0"/>
                  <w:marBottom w:val="0"/>
                  <w:divBdr>
                    <w:top w:val="none" w:sz="0" w:space="0" w:color="auto"/>
                    <w:left w:val="none" w:sz="0" w:space="0" w:color="auto"/>
                    <w:bottom w:val="none" w:sz="0" w:space="0" w:color="auto"/>
                    <w:right w:val="none" w:sz="0" w:space="0" w:color="auto"/>
                  </w:divBdr>
                </w:div>
                <w:div w:id="1032538074">
                  <w:marLeft w:val="640"/>
                  <w:marRight w:val="0"/>
                  <w:marTop w:val="0"/>
                  <w:marBottom w:val="0"/>
                  <w:divBdr>
                    <w:top w:val="none" w:sz="0" w:space="0" w:color="auto"/>
                    <w:left w:val="none" w:sz="0" w:space="0" w:color="auto"/>
                    <w:bottom w:val="none" w:sz="0" w:space="0" w:color="auto"/>
                    <w:right w:val="none" w:sz="0" w:space="0" w:color="auto"/>
                  </w:divBdr>
                </w:div>
                <w:div w:id="150565492">
                  <w:marLeft w:val="640"/>
                  <w:marRight w:val="0"/>
                  <w:marTop w:val="0"/>
                  <w:marBottom w:val="0"/>
                  <w:divBdr>
                    <w:top w:val="none" w:sz="0" w:space="0" w:color="auto"/>
                    <w:left w:val="none" w:sz="0" w:space="0" w:color="auto"/>
                    <w:bottom w:val="none" w:sz="0" w:space="0" w:color="auto"/>
                    <w:right w:val="none" w:sz="0" w:space="0" w:color="auto"/>
                  </w:divBdr>
                </w:div>
                <w:div w:id="2135753774">
                  <w:marLeft w:val="640"/>
                  <w:marRight w:val="0"/>
                  <w:marTop w:val="0"/>
                  <w:marBottom w:val="0"/>
                  <w:divBdr>
                    <w:top w:val="none" w:sz="0" w:space="0" w:color="auto"/>
                    <w:left w:val="none" w:sz="0" w:space="0" w:color="auto"/>
                    <w:bottom w:val="none" w:sz="0" w:space="0" w:color="auto"/>
                    <w:right w:val="none" w:sz="0" w:space="0" w:color="auto"/>
                  </w:divBdr>
                </w:div>
                <w:div w:id="1661303219">
                  <w:marLeft w:val="640"/>
                  <w:marRight w:val="0"/>
                  <w:marTop w:val="0"/>
                  <w:marBottom w:val="0"/>
                  <w:divBdr>
                    <w:top w:val="none" w:sz="0" w:space="0" w:color="auto"/>
                    <w:left w:val="none" w:sz="0" w:space="0" w:color="auto"/>
                    <w:bottom w:val="none" w:sz="0" w:space="0" w:color="auto"/>
                    <w:right w:val="none" w:sz="0" w:space="0" w:color="auto"/>
                  </w:divBdr>
                </w:div>
                <w:div w:id="117602411">
                  <w:marLeft w:val="640"/>
                  <w:marRight w:val="0"/>
                  <w:marTop w:val="0"/>
                  <w:marBottom w:val="0"/>
                  <w:divBdr>
                    <w:top w:val="none" w:sz="0" w:space="0" w:color="auto"/>
                    <w:left w:val="none" w:sz="0" w:space="0" w:color="auto"/>
                    <w:bottom w:val="none" w:sz="0" w:space="0" w:color="auto"/>
                    <w:right w:val="none" w:sz="0" w:space="0" w:color="auto"/>
                  </w:divBdr>
                </w:div>
                <w:div w:id="1587304938">
                  <w:marLeft w:val="640"/>
                  <w:marRight w:val="0"/>
                  <w:marTop w:val="0"/>
                  <w:marBottom w:val="0"/>
                  <w:divBdr>
                    <w:top w:val="none" w:sz="0" w:space="0" w:color="auto"/>
                    <w:left w:val="none" w:sz="0" w:space="0" w:color="auto"/>
                    <w:bottom w:val="none" w:sz="0" w:space="0" w:color="auto"/>
                    <w:right w:val="none" w:sz="0" w:space="0" w:color="auto"/>
                  </w:divBdr>
                </w:div>
                <w:div w:id="417600722">
                  <w:marLeft w:val="640"/>
                  <w:marRight w:val="0"/>
                  <w:marTop w:val="0"/>
                  <w:marBottom w:val="0"/>
                  <w:divBdr>
                    <w:top w:val="none" w:sz="0" w:space="0" w:color="auto"/>
                    <w:left w:val="none" w:sz="0" w:space="0" w:color="auto"/>
                    <w:bottom w:val="none" w:sz="0" w:space="0" w:color="auto"/>
                    <w:right w:val="none" w:sz="0" w:space="0" w:color="auto"/>
                  </w:divBdr>
                </w:div>
                <w:div w:id="1084496217">
                  <w:marLeft w:val="640"/>
                  <w:marRight w:val="0"/>
                  <w:marTop w:val="0"/>
                  <w:marBottom w:val="0"/>
                  <w:divBdr>
                    <w:top w:val="none" w:sz="0" w:space="0" w:color="auto"/>
                    <w:left w:val="none" w:sz="0" w:space="0" w:color="auto"/>
                    <w:bottom w:val="none" w:sz="0" w:space="0" w:color="auto"/>
                    <w:right w:val="none" w:sz="0" w:space="0" w:color="auto"/>
                  </w:divBdr>
                </w:div>
                <w:div w:id="1819955454">
                  <w:marLeft w:val="640"/>
                  <w:marRight w:val="0"/>
                  <w:marTop w:val="0"/>
                  <w:marBottom w:val="0"/>
                  <w:divBdr>
                    <w:top w:val="none" w:sz="0" w:space="0" w:color="auto"/>
                    <w:left w:val="none" w:sz="0" w:space="0" w:color="auto"/>
                    <w:bottom w:val="none" w:sz="0" w:space="0" w:color="auto"/>
                    <w:right w:val="none" w:sz="0" w:space="0" w:color="auto"/>
                  </w:divBdr>
                </w:div>
                <w:div w:id="870580680">
                  <w:marLeft w:val="640"/>
                  <w:marRight w:val="0"/>
                  <w:marTop w:val="0"/>
                  <w:marBottom w:val="0"/>
                  <w:divBdr>
                    <w:top w:val="none" w:sz="0" w:space="0" w:color="auto"/>
                    <w:left w:val="none" w:sz="0" w:space="0" w:color="auto"/>
                    <w:bottom w:val="none" w:sz="0" w:space="0" w:color="auto"/>
                    <w:right w:val="none" w:sz="0" w:space="0" w:color="auto"/>
                  </w:divBdr>
                </w:div>
                <w:div w:id="1280720765">
                  <w:marLeft w:val="640"/>
                  <w:marRight w:val="0"/>
                  <w:marTop w:val="0"/>
                  <w:marBottom w:val="0"/>
                  <w:divBdr>
                    <w:top w:val="none" w:sz="0" w:space="0" w:color="auto"/>
                    <w:left w:val="none" w:sz="0" w:space="0" w:color="auto"/>
                    <w:bottom w:val="none" w:sz="0" w:space="0" w:color="auto"/>
                    <w:right w:val="none" w:sz="0" w:space="0" w:color="auto"/>
                  </w:divBdr>
                </w:div>
                <w:div w:id="759256598">
                  <w:marLeft w:val="640"/>
                  <w:marRight w:val="0"/>
                  <w:marTop w:val="0"/>
                  <w:marBottom w:val="0"/>
                  <w:divBdr>
                    <w:top w:val="none" w:sz="0" w:space="0" w:color="auto"/>
                    <w:left w:val="none" w:sz="0" w:space="0" w:color="auto"/>
                    <w:bottom w:val="none" w:sz="0" w:space="0" w:color="auto"/>
                    <w:right w:val="none" w:sz="0" w:space="0" w:color="auto"/>
                  </w:divBdr>
                </w:div>
                <w:div w:id="675885503">
                  <w:marLeft w:val="640"/>
                  <w:marRight w:val="0"/>
                  <w:marTop w:val="0"/>
                  <w:marBottom w:val="0"/>
                  <w:divBdr>
                    <w:top w:val="none" w:sz="0" w:space="0" w:color="auto"/>
                    <w:left w:val="none" w:sz="0" w:space="0" w:color="auto"/>
                    <w:bottom w:val="none" w:sz="0" w:space="0" w:color="auto"/>
                    <w:right w:val="none" w:sz="0" w:space="0" w:color="auto"/>
                  </w:divBdr>
                </w:div>
                <w:div w:id="2146123217">
                  <w:marLeft w:val="640"/>
                  <w:marRight w:val="0"/>
                  <w:marTop w:val="0"/>
                  <w:marBottom w:val="0"/>
                  <w:divBdr>
                    <w:top w:val="none" w:sz="0" w:space="0" w:color="auto"/>
                    <w:left w:val="none" w:sz="0" w:space="0" w:color="auto"/>
                    <w:bottom w:val="none" w:sz="0" w:space="0" w:color="auto"/>
                    <w:right w:val="none" w:sz="0" w:space="0" w:color="auto"/>
                  </w:divBdr>
                </w:div>
                <w:div w:id="221864952">
                  <w:marLeft w:val="640"/>
                  <w:marRight w:val="0"/>
                  <w:marTop w:val="0"/>
                  <w:marBottom w:val="0"/>
                  <w:divBdr>
                    <w:top w:val="none" w:sz="0" w:space="0" w:color="auto"/>
                    <w:left w:val="none" w:sz="0" w:space="0" w:color="auto"/>
                    <w:bottom w:val="none" w:sz="0" w:space="0" w:color="auto"/>
                    <w:right w:val="none" w:sz="0" w:space="0" w:color="auto"/>
                  </w:divBdr>
                </w:div>
                <w:div w:id="902175988">
                  <w:marLeft w:val="640"/>
                  <w:marRight w:val="0"/>
                  <w:marTop w:val="0"/>
                  <w:marBottom w:val="0"/>
                  <w:divBdr>
                    <w:top w:val="none" w:sz="0" w:space="0" w:color="auto"/>
                    <w:left w:val="none" w:sz="0" w:space="0" w:color="auto"/>
                    <w:bottom w:val="none" w:sz="0" w:space="0" w:color="auto"/>
                    <w:right w:val="none" w:sz="0" w:space="0" w:color="auto"/>
                  </w:divBdr>
                </w:div>
                <w:div w:id="1482506183">
                  <w:marLeft w:val="640"/>
                  <w:marRight w:val="0"/>
                  <w:marTop w:val="0"/>
                  <w:marBottom w:val="0"/>
                  <w:divBdr>
                    <w:top w:val="none" w:sz="0" w:space="0" w:color="auto"/>
                    <w:left w:val="none" w:sz="0" w:space="0" w:color="auto"/>
                    <w:bottom w:val="none" w:sz="0" w:space="0" w:color="auto"/>
                    <w:right w:val="none" w:sz="0" w:space="0" w:color="auto"/>
                  </w:divBdr>
                </w:div>
                <w:div w:id="1347826710">
                  <w:marLeft w:val="640"/>
                  <w:marRight w:val="0"/>
                  <w:marTop w:val="0"/>
                  <w:marBottom w:val="0"/>
                  <w:divBdr>
                    <w:top w:val="none" w:sz="0" w:space="0" w:color="auto"/>
                    <w:left w:val="none" w:sz="0" w:space="0" w:color="auto"/>
                    <w:bottom w:val="none" w:sz="0" w:space="0" w:color="auto"/>
                    <w:right w:val="none" w:sz="0" w:space="0" w:color="auto"/>
                  </w:divBdr>
                </w:div>
                <w:div w:id="1332678275">
                  <w:marLeft w:val="640"/>
                  <w:marRight w:val="0"/>
                  <w:marTop w:val="0"/>
                  <w:marBottom w:val="0"/>
                  <w:divBdr>
                    <w:top w:val="none" w:sz="0" w:space="0" w:color="auto"/>
                    <w:left w:val="none" w:sz="0" w:space="0" w:color="auto"/>
                    <w:bottom w:val="none" w:sz="0" w:space="0" w:color="auto"/>
                    <w:right w:val="none" w:sz="0" w:space="0" w:color="auto"/>
                  </w:divBdr>
                </w:div>
                <w:div w:id="1218010163">
                  <w:marLeft w:val="640"/>
                  <w:marRight w:val="0"/>
                  <w:marTop w:val="0"/>
                  <w:marBottom w:val="0"/>
                  <w:divBdr>
                    <w:top w:val="none" w:sz="0" w:space="0" w:color="auto"/>
                    <w:left w:val="none" w:sz="0" w:space="0" w:color="auto"/>
                    <w:bottom w:val="none" w:sz="0" w:space="0" w:color="auto"/>
                    <w:right w:val="none" w:sz="0" w:space="0" w:color="auto"/>
                  </w:divBdr>
                </w:div>
                <w:div w:id="1012144319">
                  <w:marLeft w:val="640"/>
                  <w:marRight w:val="0"/>
                  <w:marTop w:val="0"/>
                  <w:marBottom w:val="0"/>
                  <w:divBdr>
                    <w:top w:val="none" w:sz="0" w:space="0" w:color="auto"/>
                    <w:left w:val="none" w:sz="0" w:space="0" w:color="auto"/>
                    <w:bottom w:val="none" w:sz="0" w:space="0" w:color="auto"/>
                    <w:right w:val="none" w:sz="0" w:space="0" w:color="auto"/>
                  </w:divBdr>
                </w:div>
                <w:div w:id="1483692324">
                  <w:marLeft w:val="640"/>
                  <w:marRight w:val="0"/>
                  <w:marTop w:val="0"/>
                  <w:marBottom w:val="0"/>
                  <w:divBdr>
                    <w:top w:val="none" w:sz="0" w:space="0" w:color="auto"/>
                    <w:left w:val="none" w:sz="0" w:space="0" w:color="auto"/>
                    <w:bottom w:val="none" w:sz="0" w:space="0" w:color="auto"/>
                    <w:right w:val="none" w:sz="0" w:space="0" w:color="auto"/>
                  </w:divBdr>
                </w:div>
                <w:div w:id="1238056212">
                  <w:marLeft w:val="640"/>
                  <w:marRight w:val="0"/>
                  <w:marTop w:val="0"/>
                  <w:marBottom w:val="0"/>
                  <w:divBdr>
                    <w:top w:val="none" w:sz="0" w:space="0" w:color="auto"/>
                    <w:left w:val="none" w:sz="0" w:space="0" w:color="auto"/>
                    <w:bottom w:val="none" w:sz="0" w:space="0" w:color="auto"/>
                    <w:right w:val="none" w:sz="0" w:space="0" w:color="auto"/>
                  </w:divBdr>
                </w:div>
                <w:div w:id="958222458">
                  <w:marLeft w:val="640"/>
                  <w:marRight w:val="0"/>
                  <w:marTop w:val="0"/>
                  <w:marBottom w:val="0"/>
                  <w:divBdr>
                    <w:top w:val="none" w:sz="0" w:space="0" w:color="auto"/>
                    <w:left w:val="none" w:sz="0" w:space="0" w:color="auto"/>
                    <w:bottom w:val="none" w:sz="0" w:space="0" w:color="auto"/>
                    <w:right w:val="none" w:sz="0" w:space="0" w:color="auto"/>
                  </w:divBdr>
                </w:div>
                <w:div w:id="24841387">
                  <w:marLeft w:val="640"/>
                  <w:marRight w:val="0"/>
                  <w:marTop w:val="0"/>
                  <w:marBottom w:val="0"/>
                  <w:divBdr>
                    <w:top w:val="none" w:sz="0" w:space="0" w:color="auto"/>
                    <w:left w:val="none" w:sz="0" w:space="0" w:color="auto"/>
                    <w:bottom w:val="none" w:sz="0" w:space="0" w:color="auto"/>
                    <w:right w:val="none" w:sz="0" w:space="0" w:color="auto"/>
                  </w:divBdr>
                </w:div>
              </w:divsChild>
            </w:div>
            <w:div w:id="1101531124">
              <w:marLeft w:val="0"/>
              <w:marRight w:val="0"/>
              <w:marTop w:val="0"/>
              <w:marBottom w:val="0"/>
              <w:divBdr>
                <w:top w:val="none" w:sz="0" w:space="0" w:color="auto"/>
                <w:left w:val="none" w:sz="0" w:space="0" w:color="auto"/>
                <w:bottom w:val="none" w:sz="0" w:space="0" w:color="auto"/>
                <w:right w:val="none" w:sz="0" w:space="0" w:color="auto"/>
              </w:divBdr>
              <w:divsChild>
                <w:div w:id="1081834083">
                  <w:marLeft w:val="640"/>
                  <w:marRight w:val="0"/>
                  <w:marTop w:val="0"/>
                  <w:marBottom w:val="0"/>
                  <w:divBdr>
                    <w:top w:val="none" w:sz="0" w:space="0" w:color="auto"/>
                    <w:left w:val="none" w:sz="0" w:space="0" w:color="auto"/>
                    <w:bottom w:val="none" w:sz="0" w:space="0" w:color="auto"/>
                    <w:right w:val="none" w:sz="0" w:space="0" w:color="auto"/>
                  </w:divBdr>
                </w:div>
                <w:div w:id="1656109834">
                  <w:marLeft w:val="640"/>
                  <w:marRight w:val="0"/>
                  <w:marTop w:val="0"/>
                  <w:marBottom w:val="0"/>
                  <w:divBdr>
                    <w:top w:val="none" w:sz="0" w:space="0" w:color="auto"/>
                    <w:left w:val="none" w:sz="0" w:space="0" w:color="auto"/>
                    <w:bottom w:val="none" w:sz="0" w:space="0" w:color="auto"/>
                    <w:right w:val="none" w:sz="0" w:space="0" w:color="auto"/>
                  </w:divBdr>
                </w:div>
                <w:div w:id="412316942">
                  <w:marLeft w:val="640"/>
                  <w:marRight w:val="0"/>
                  <w:marTop w:val="0"/>
                  <w:marBottom w:val="0"/>
                  <w:divBdr>
                    <w:top w:val="none" w:sz="0" w:space="0" w:color="auto"/>
                    <w:left w:val="none" w:sz="0" w:space="0" w:color="auto"/>
                    <w:bottom w:val="none" w:sz="0" w:space="0" w:color="auto"/>
                    <w:right w:val="none" w:sz="0" w:space="0" w:color="auto"/>
                  </w:divBdr>
                </w:div>
                <w:div w:id="921642699">
                  <w:marLeft w:val="640"/>
                  <w:marRight w:val="0"/>
                  <w:marTop w:val="0"/>
                  <w:marBottom w:val="0"/>
                  <w:divBdr>
                    <w:top w:val="none" w:sz="0" w:space="0" w:color="auto"/>
                    <w:left w:val="none" w:sz="0" w:space="0" w:color="auto"/>
                    <w:bottom w:val="none" w:sz="0" w:space="0" w:color="auto"/>
                    <w:right w:val="none" w:sz="0" w:space="0" w:color="auto"/>
                  </w:divBdr>
                </w:div>
                <w:div w:id="1569926064">
                  <w:marLeft w:val="640"/>
                  <w:marRight w:val="0"/>
                  <w:marTop w:val="0"/>
                  <w:marBottom w:val="0"/>
                  <w:divBdr>
                    <w:top w:val="none" w:sz="0" w:space="0" w:color="auto"/>
                    <w:left w:val="none" w:sz="0" w:space="0" w:color="auto"/>
                    <w:bottom w:val="none" w:sz="0" w:space="0" w:color="auto"/>
                    <w:right w:val="none" w:sz="0" w:space="0" w:color="auto"/>
                  </w:divBdr>
                </w:div>
                <w:div w:id="459424072">
                  <w:marLeft w:val="640"/>
                  <w:marRight w:val="0"/>
                  <w:marTop w:val="0"/>
                  <w:marBottom w:val="0"/>
                  <w:divBdr>
                    <w:top w:val="none" w:sz="0" w:space="0" w:color="auto"/>
                    <w:left w:val="none" w:sz="0" w:space="0" w:color="auto"/>
                    <w:bottom w:val="none" w:sz="0" w:space="0" w:color="auto"/>
                    <w:right w:val="none" w:sz="0" w:space="0" w:color="auto"/>
                  </w:divBdr>
                </w:div>
                <w:div w:id="52823139">
                  <w:marLeft w:val="640"/>
                  <w:marRight w:val="0"/>
                  <w:marTop w:val="0"/>
                  <w:marBottom w:val="0"/>
                  <w:divBdr>
                    <w:top w:val="none" w:sz="0" w:space="0" w:color="auto"/>
                    <w:left w:val="none" w:sz="0" w:space="0" w:color="auto"/>
                    <w:bottom w:val="none" w:sz="0" w:space="0" w:color="auto"/>
                    <w:right w:val="none" w:sz="0" w:space="0" w:color="auto"/>
                  </w:divBdr>
                </w:div>
                <w:div w:id="1250309831">
                  <w:marLeft w:val="640"/>
                  <w:marRight w:val="0"/>
                  <w:marTop w:val="0"/>
                  <w:marBottom w:val="0"/>
                  <w:divBdr>
                    <w:top w:val="none" w:sz="0" w:space="0" w:color="auto"/>
                    <w:left w:val="none" w:sz="0" w:space="0" w:color="auto"/>
                    <w:bottom w:val="none" w:sz="0" w:space="0" w:color="auto"/>
                    <w:right w:val="none" w:sz="0" w:space="0" w:color="auto"/>
                  </w:divBdr>
                </w:div>
                <w:div w:id="2087530996">
                  <w:marLeft w:val="640"/>
                  <w:marRight w:val="0"/>
                  <w:marTop w:val="0"/>
                  <w:marBottom w:val="0"/>
                  <w:divBdr>
                    <w:top w:val="none" w:sz="0" w:space="0" w:color="auto"/>
                    <w:left w:val="none" w:sz="0" w:space="0" w:color="auto"/>
                    <w:bottom w:val="none" w:sz="0" w:space="0" w:color="auto"/>
                    <w:right w:val="none" w:sz="0" w:space="0" w:color="auto"/>
                  </w:divBdr>
                </w:div>
                <w:div w:id="64494639">
                  <w:marLeft w:val="640"/>
                  <w:marRight w:val="0"/>
                  <w:marTop w:val="0"/>
                  <w:marBottom w:val="0"/>
                  <w:divBdr>
                    <w:top w:val="none" w:sz="0" w:space="0" w:color="auto"/>
                    <w:left w:val="none" w:sz="0" w:space="0" w:color="auto"/>
                    <w:bottom w:val="none" w:sz="0" w:space="0" w:color="auto"/>
                    <w:right w:val="none" w:sz="0" w:space="0" w:color="auto"/>
                  </w:divBdr>
                </w:div>
                <w:div w:id="1134180506">
                  <w:marLeft w:val="640"/>
                  <w:marRight w:val="0"/>
                  <w:marTop w:val="0"/>
                  <w:marBottom w:val="0"/>
                  <w:divBdr>
                    <w:top w:val="none" w:sz="0" w:space="0" w:color="auto"/>
                    <w:left w:val="none" w:sz="0" w:space="0" w:color="auto"/>
                    <w:bottom w:val="none" w:sz="0" w:space="0" w:color="auto"/>
                    <w:right w:val="none" w:sz="0" w:space="0" w:color="auto"/>
                  </w:divBdr>
                </w:div>
                <w:div w:id="1998804297">
                  <w:marLeft w:val="640"/>
                  <w:marRight w:val="0"/>
                  <w:marTop w:val="0"/>
                  <w:marBottom w:val="0"/>
                  <w:divBdr>
                    <w:top w:val="none" w:sz="0" w:space="0" w:color="auto"/>
                    <w:left w:val="none" w:sz="0" w:space="0" w:color="auto"/>
                    <w:bottom w:val="none" w:sz="0" w:space="0" w:color="auto"/>
                    <w:right w:val="none" w:sz="0" w:space="0" w:color="auto"/>
                  </w:divBdr>
                </w:div>
                <w:div w:id="1822118757">
                  <w:marLeft w:val="640"/>
                  <w:marRight w:val="0"/>
                  <w:marTop w:val="0"/>
                  <w:marBottom w:val="0"/>
                  <w:divBdr>
                    <w:top w:val="none" w:sz="0" w:space="0" w:color="auto"/>
                    <w:left w:val="none" w:sz="0" w:space="0" w:color="auto"/>
                    <w:bottom w:val="none" w:sz="0" w:space="0" w:color="auto"/>
                    <w:right w:val="none" w:sz="0" w:space="0" w:color="auto"/>
                  </w:divBdr>
                </w:div>
                <w:div w:id="2081293008">
                  <w:marLeft w:val="640"/>
                  <w:marRight w:val="0"/>
                  <w:marTop w:val="0"/>
                  <w:marBottom w:val="0"/>
                  <w:divBdr>
                    <w:top w:val="none" w:sz="0" w:space="0" w:color="auto"/>
                    <w:left w:val="none" w:sz="0" w:space="0" w:color="auto"/>
                    <w:bottom w:val="none" w:sz="0" w:space="0" w:color="auto"/>
                    <w:right w:val="none" w:sz="0" w:space="0" w:color="auto"/>
                  </w:divBdr>
                </w:div>
                <w:div w:id="1593390945">
                  <w:marLeft w:val="640"/>
                  <w:marRight w:val="0"/>
                  <w:marTop w:val="0"/>
                  <w:marBottom w:val="0"/>
                  <w:divBdr>
                    <w:top w:val="none" w:sz="0" w:space="0" w:color="auto"/>
                    <w:left w:val="none" w:sz="0" w:space="0" w:color="auto"/>
                    <w:bottom w:val="none" w:sz="0" w:space="0" w:color="auto"/>
                    <w:right w:val="none" w:sz="0" w:space="0" w:color="auto"/>
                  </w:divBdr>
                </w:div>
                <w:div w:id="641228862">
                  <w:marLeft w:val="640"/>
                  <w:marRight w:val="0"/>
                  <w:marTop w:val="0"/>
                  <w:marBottom w:val="0"/>
                  <w:divBdr>
                    <w:top w:val="none" w:sz="0" w:space="0" w:color="auto"/>
                    <w:left w:val="none" w:sz="0" w:space="0" w:color="auto"/>
                    <w:bottom w:val="none" w:sz="0" w:space="0" w:color="auto"/>
                    <w:right w:val="none" w:sz="0" w:space="0" w:color="auto"/>
                  </w:divBdr>
                </w:div>
                <w:div w:id="1311516588">
                  <w:marLeft w:val="640"/>
                  <w:marRight w:val="0"/>
                  <w:marTop w:val="0"/>
                  <w:marBottom w:val="0"/>
                  <w:divBdr>
                    <w:top w:val="none" w:sz="0" w:space="0" w:color="auto"/>
                    <w:left w:val="none" w:sz="0" w:space="0" w:color="auto"/>
                    <w:bottom w:val="none" w:sz="0" w:space="0" w:color="auto"/>
                    <w:right w:val="none" w:sz="0" w:space="0" w:color="auto"/>
                  </w:divBdr>
                </w:div>
                <w:div w:id="1999772380">
                  <w:marLeft w:val="640"/>
                  <w:marRight w:val="0"/>
                  <w:marTop w:val="0"/>
                  <w:marBottom w:val="0"/>
                  <w:divBdr>
                    <w:top w:val="none" w:sz="0" w:space="0" w:color="auto"/>
                    <w:left w:val="none" w:sz="0" w:space="0" w:color="auto"/>
                    <w:bottom w:val="none" w:sz="0" w:space="0" w:color="auto"/>
                    <w:right w:val="none" w:sz="0" w:space="0" w:color="auto"/>
                  </w:divBdr>
                </w:div>
                <w:div w:id="1858881783">
                  <w:marLeft w:val="640"/>
                  <w:marRight w:val="0"/>
                  <w:marTop w:val="0"/>
                  <w:marBottom w:val="0"/>
                  <w:divBdr>
                    <w:top w:val="none" w:sz="0" w:space="0" w:color="auto"/>
                    <w:left w:val="none" w:sz="0" w:space="0" w:color="auto"/>
                    <w:bottom w:val="none" w:sz="0" w:space="0" w:color="auto"/>
                    <w:right w:val="none" w:sz="0" w:space="0" w:color="auto"/>
                  </w:divBdr>
                </w:div>
                <w:div w:id="1115054251">
                  <w:marLeft w:val="640"/>
                  <w:marRight w:val="0"/>
                  <w:marTop w:val="0"/>
                  <w:marBottom w:val="0"/>
                  <w:divBdr>
                    <w:top w:val="none" w:sz="0" w:space="0" w:color="auto"/>
                    <w:left w:val="none" w:sz="0" w:space="0" w:color="auto"/>
                    <w:bottom w:val="none" w:sz="0" w:space="0" w:color="auto"/>
                    <w:right w:val="none" w:sz="0" w:space="0" w:color="auto"/>
                  </w:divBdr>
                </w:div>
                <w:div w:id="790561748">
                  <w:marLeft w:val="640"/>
                  <w:marRight w:val="0"/>
                  <w:marTop w:val="0"/>
                  <w:marBottom w:val="0"/>
                  <w:divBdr>
                    <w:top w:val="none" w:sz="0" w:space="0" w:color="auto"/>
                    <w:left w:val="none" w:sz="0" w:space="0" w:color="auto"/>
                    <w:bottom w:val="none" w:sz="0" w:space="0" w:color="auto"/>
                    <w:right w:val="none" w:sz="0" w:space="0" w:color="auto"/>
                  </w:divBdr>
                </w:div>
                <w:div w:id="1850832987">
                  <w:marLeft w:val="640"/>
                  <w:marRight w:val="0"/>
                  <w:marTop w:val="0"/>
                  <w:marBottom w:val="0"/>
                  <w:divBdr>
                    <w:top w:val="none" w:sz="0" w:space="0" w:color="auto"/>
                    <w:left w:val="none" w:sz="0" w:space="0" w:color="auto"/>
                    <w:bottom w:val="none" w:sz="0" w:space="0" w:color="auto"/>
                    <w:right w:val="none" w:sz="0" w:space="0" w:color="auto"/>
                  </w:divBdr>
                </w:div>
                <w:div w:id="1791125170">
                  <w:marLeft w:val="640"/>
                  <w:marRight w:val="0"/>
                  <w:marTop w:val="0"/>
                  <w:marBottom w:val="0"/>
                  <w:divBdr>
                    <w:top w:val="none" w:sz="0" w:space="0" w:color="auto"/>
                    <w:left w:val="none" w:sz="0" w:space="0" w:color="auto"/>
                    <w:bottom w:val="none" w:sz="0" w:space="0" w:color="auto"/>
                    <w:right w:val="none" w:sz="0" w:space="0" w:color="auto"/>
                  </w:divBdr>
                </w:div>
                <w:div w:id="1450782380">
                  <w:marLeft w:val="640"/>
                  <w:marRight w:val="0"/>
                  <w:marTop w:val="0"/>
                  <w:marBottom w:val="0"/>
                  <w:divBdr>
                    <w:top w:val="none" w:sz="0" w:space="0" w:color="auto"/>
                    <w:left w:val="none" w:sz="0" w:space="0" w:color="auto"/>
                    <w:bottom w:val="none" w:sz="0" w:space="0" w:color="auto"/>
                    <w:right w:val="none" w:sz="0" w:space="0" w:color="auto"/>
                  </w:divBdr>
                </w:div>
                <w:div w:id="440144786">
                  <w:marLeft w:val="640"/>
                  <w:marRight w:val="0"/>
                  <w:marTop w:val="0"/>
                  <w:marBottom w:val="0"/>
                  <w:divBdr>
                    <w:top w:val="none" w:sz="0" w:space="0" w:color="auto"/>
                    <w:left w:val="none" w:sz="0" w:space="0" w:color="auto"/>
                    <w:bottom w:val="none" w:sz="0" w:space="0" w:color="auto"/>
                    <w:right w:val="none" w:sz="0" w:space="0" w:color="auto"/>
                  </w:divBdr>
                </w:div>
                <w:div w:id="1619097959">
                  <w:marLeft w:val="640"/>
                  <w:marRight w:val="0"/>
                  <w:marTop w:val="0"/>
                  <w:marBottom w:val="0"/>
                  <w:divBdr>
                    <w:top w:val="none" w:sz="0" w:space="0" w:color="auto"/>
                    <w:left w:val="none" w:sz="0" w:space="0" w:color="auto"/>
                    <w:bottom w:val="none" w:sz="0" w:space="0" w:color="auto"/>
                    <w:right w:val="none" w:sz="0" w:space="0" w:color="auto"/>
                  </w:divBdr>
                </w:div>
                <w:div w:id="300111269">
                  <w:marLeft w:val="640"/>
                  <w:marRight w:val="0"/>
                  <w:marTop w:val="0"/>
                  <w:marBottom w:val="0"/>
                  <w:divBdr>
                    <w:top w:val="none" w:sz="0" w:space="0" w:color="auto"/>
                    <w:left w:val="none" w:sz="0" w:space="0" w:color="auto"/>
                    <w:bottom w:val="none" w:sz="0" w:space="0" w:color="auto"/>
                    <w:right w:val="none" w:sz="0" w:space="0" w:color="auto"/>
                  </w:divBdr>
                </w:div>
                <w:div w:id="911740239">
                  <w:marLeft w:val="640"/>
                  <w:marRight w:val="0"/>
                  <w:marTop w:val="0"/>
                  <w:marBottom w:val="0"/>
                  <w:divBdr>
                    <w:top w:val="none" w:sz="0" w:space="0" w:color="auto"/>
                    <w:left w:val="none" w:sz="0" w:space="0" w:color="auto"/>
                    <w:bottom w:val="none" w:sz="0" w:space="0" w:color="auto"/>
                    <w:right w:val="none" w:sz="0" w:space="0" w:color="auto"/>
                  </w:divBdr>
                </w:div>
                <w:div w:id="244648527">
                  <w:marLeft w:val="640"/>
                  <w:marRight w:val="0"/>
                  <w:marTop w:val="0"/>
                  <w:marBottom w:val="0"/>
                  <w:divBdr>
                    <w:top w:val="none" w:sz="0" w:space="0" w:color="auto"/>
                    <w:left w:val="none" w:sz="0" w:space="0" w:color="auto"/>
                    <w:bottom w:val="none" w:sz="0" w:space="0" w:color="auto"/>
                    <w:right w:val="none" w:sz="0" w:space="0" w:color="auto"/>
                  </w:divBdr>
                </w:div>
                <w:div w:id="272984554">
                  <w:marLeft w:val="640"/>
                  <w:marRight w:val="0"/>
                  <w:marTop w:val="0"/>
                  <w:marBottom w:val="0"/>
                  <w:divBdr>
                    <w:top w:val="none" w:sz="0" w:space="0" w:color="auto"/>
                    <w:left w:val="none" w:sz="0" w:space="0" w:color="auto"/>
                    <w:bottom w:val="none" w:sz="0" w:space="0" w:color="auto"/>
                    <w:right w:val="none" w:sz="0" w:space="0" w:color="auto"/>
                  </w:divBdr>
                </w:div>
                <w:div w:id="1880623907">
                  <w:marLeft w:val="640"/>
                  <w:marRight w:val="0"/>
                  <w:marTop w:val="0"/>
                  <w:marBottom w:val="0"/>
                  <w:divBdr>
                    <w:top w:val="none" w:sz="0" w:space="0" w:color="auto"/>
                    <w:left w:val="none" w:sz="0" w:space="0" w:color="auto"/>
                    <w:bottom w:val="none" w:sz="0" w:space="0" w:color="auto"/>
                    <w:right w:val="none" w:sz="0" w:space="0" w:color="auto"/>
                  </w:divBdr>
                </w:div>
                <w:div w:id="1285775563">
                  <w:marLeft w:val="640"/>
                  <w:marRight w:val="0"/>
                  <w:marTop w:val="0"/>
                  <w:marBottom w:val="0"/>
                  <w:divBdr>
                    <w:top w:val="none" w:sz="0" w:space="0" w:color="auto"/>
                    <w:left w:val="none" w:sz="0" w:space="0" w:color="auto"/>
                    <w:bottom w:val="none" w:sz="0" w:space="0" w:color="auto"/>
                    <w:right w:val="none" w:sz="0" w:space="0" w:color="auto"/>
                  </w:divBdr>
                </w:div>
                <w:div w:id="2114010361">
                  <w:marLeft w:val="640"/>
                  <w:marRight w:val="0"/>
                  <w:marTop w:val="0"/>
                  <w:marBottom w:val="0"/>
                  <w:divBdr>
                    <w:top w:val="none" w:sz="0" w:space="0" w:color="auto"/>
                    <w:left w:val="none" w:sz="0" w:space="0" w:color="auto"/>
                    <w:bottom w:val="none" w:sz="0" w:space="0" w:color="auto"/>
                    <w:right w:val="none" w:sz="0" w:space="0" w:color="auto"/>
                  </w:divBdr>
                </w:div>
                <w:div w:id="1133982325">
                  <w:marLeft w:val="640"/>
                  <w:marRight w:val="0"/>
                  <w:marTop w:val="0"/>
                  <w:marBottom w:val="0"/>
                  <w:divBdr>
                    <w:top w:val="none" w:sz="0" w:space="0" w:color="auto"/>
                    <w:left w:val="none" w:sz="0" w:space="0" w:color="auto"/>
                    <w:bottom w:val="none" w:sz="0" w:space="0" w:color="auto"/>
                    <w:right w:val="none" w:sz="0" w:space="0" w:color="auto"/>
                  </w:divBdr>
                </w:div>
              </w:divsChild>
            </w:div>
            <w:div w:id="1048065772">
              <w:marLeft w:val="0"/>
              <w:marRight w:val="0"/>
              <w:marTop w:val="0"/>
              <w:marBottom w:val="0"/>
              <w:divBdr>
                <w:top w:val="none" w:sz="0" w:space="0" w:color="auto"/>
                <w:left w:val="none" w:sz="0" w:space="0" w:color="auto"/>
                <w:bottom w:val="none" w:sz="0" w:space="0" w:color="auto"/>
                <w:right w:val="none" w:sz="0" w:space="0" w:color="auto"/>
              </w:divBdr>
              <w:divsChild>
                <w:div w:id="1203905489">
                  <w:marLeft w:val="640"/>
                  <w:marRight w:val="0"/>
                  <w:marTop w:val="0"/>
                  <w:marBottom w:val="0"/>
                  <w:divBdr>
                    <w:top w:val="none" w:sz="0" w:space="0" w:color="auto"/>
                    <w:left w:val="none" w:sz="0" w:space="0" w:color="auto"/>
                    <w:bottom w:val="none" w:sz="0" w:space="0" w:color="auto"/>
                    <w:right w:val="none" w:sz="0" w:space="0" w:color="auto"/>
                  </w:divBdr>
                </w:div>
                <w:div w:id="557866869">
                  <w:marLeft w:val="640"/>
                  <w:marRight w:val="0"/>
                  <w:marTop w:val="0"/>
                  <w:marBottom w:val="0"/>
                  <w:divBdr>
                    <w:top w:val="none" w:sz="0" w:space="0" w:color="auto"/>
                    <w:left w:val="none" w:sz="0" w:space="0" w:color="auto"/>
                    <w:bottom w:val="none" w:sz="0" w:space="0" w:color="auto"/>
                    <w:right w:val="none" w:sz="0" w:space="0" w:color="auto"/>
                  </w:divBdr>
                </w:div>
                <w:div w:id="528448919">
                  <w:marLeft w:val="640"/>
                  <w:marRight w:val="0"/>
                  <w:marTop w:val="0"/>
                  <w:marBottom w:val="0"/>
                  <w:divBdr>
                    <w:top w:val="none" w:sz="0" w:space="0" w:color="auto"/>
                    <w:left w:val="none" w:sz="0" w:space="0" w:color="auto"/>
                    <w:bottom w:val="none" w:sz="0" w:space="0" w:color="auto"/>
                    <w:right w:val="none" w:sz="0" w:space="0" w:color="auto"/>
                  </w:divBdr>
                </w:div>
                <w:div w:id="1139422247">
                  <w:marLeft w:val="640"/>
                  <w:marRight w:val="0"/>
                  <w:marTop w:val="0"/>
                  <w:marBottom w:val="0"/>
                  <w:divBdr>
                    <w:top w:val="none" w:sz="0" w:space="0" w:color="auto"/>
                    <w:left w:val="none" w:sz="0" w:space="0" w:color="auto"/>
                    <w:bottom w:val="none" w:sz="0" w:space="0" w:color="auto"/>
                    <w:right w:val="none" w:sz="0" w:space="0" w:color="auto"/>
                  </w:divBdr>
                </w:div>
                <w:div w:id="1191843545">
                  <w:marLeft w:val="640"/>
                  <w:marRight w:val="0"/>
                  <w:marTop w:val="0"/>
                  <w:marBottom w:val="0"/>
                  <w:divBdr>
                    <w:top w:val="none" w:sz="0" w:space="0" w:color="auto"/>
                    <w:left w:val="none" w:sz="0" w:space="0" w:color="auto"/>
                    <w:bottom w:val="none" w:sz="0" w:space="0" w:color="auto"/>
                    <w:right w:val="none" w:sz="0" w:space="0" w:color="auto"/>
                  </w:divBdr>
                </w:div>
                <w:div w:id="82144781">
                  <w:marLeft w:val="640"/>
                  <w:marRight w:val="0"/>
                  <w:marTop w:val="0"/>
                  <w:marBottom w:val="0"/>
                  <w:divBdr>
                    <w:top w:val="none" w:sz="0" w:space="0" w:color="auto"/>
                    <w:left w:val="none" w:sz="0" w:space="0" w:color="auto"/>
                    <w:bottom w:val="none" w:sz="0" w:space="0" w:color="auto"/>
                    <w:right w:val="none" w:sz="0" w:space="0" w:color="auto"/>
                  </w:divBdr>
                </w:div>
                <w:div w:id="583684211">
                  <w:marLeft w:val="640"/>
                  <w:marRight w:val="0"/>
                  <w:marTop w:val="0"/>
                  <w:marBottom w:val="0"/>
                  <w:divBdr>
                    <w:top w:val="none" w:sz="0" w:space="0" w:color="auto"/>
                    <w:left w:val="none" w:sz="0" w:space="0" w:color="auto"/>
                    <w:bottom w:val="none" w:sz="0" w:space="0" w:color="auto"/>
                    <w:right w:val="none" w:sz="0" w:space="0" w:color="auto"/>
                  </w:divBdr>
                </w:div>
                <w:div w:id="2107726176">
                  <w:marLeft w:val="640"/>
                  <w:marRight w:val="0"/>
                  <w:marTop w:val="0"/>
                  <w:marBottom w:val="0"/>
                  <w:divBdr>
                    <w:top w:val="none" w:sz="0" w:space="0" w:color="auto"/>
                    <w:left w:val="none" w:sz="0" w:space="0" w:color="auto"/>
                    <w:bottom w:val="none" w:sz="0" w:space="0" w:color="auto"/>
                    <w:right w:val="none" w:sz="0" w:space="0" w:color="auto"/>
                  </w:divBdr>
                </w:div>
                <w:div w:id="1214930942">
                  <w:marLeft w:val="640"/>
                  <w:marRight w:val="0"/>
                  <w:marTop w:val="0"/>
                  <w:marBottom w:val="0"/>
                  <w:divBdr>
                    <w:top w:val="none" w:sz="0" w:space="0" w:color="auto"/>
                    <w:left w:val="none" w:sz="0" w:space="0" w:color="auto"/>
                    <w:bottom w:val="none" w:sz="0" w:space="0" w:color="auto"/>
                    <w:right w:val="none" w:sz="0" w:space="0" w:color="auto"/>
                  </w:divBdr>
                </w:div>
                <w:div w:id="1026371259">
                  <w:marLeft w:val="640"/>
                  <w:marRight w:val="0"/>
                  <w:marTop w:val="0"/>
                  <w:marBottom w:val="0"/>
                  <w:divBdr>
                    <w:top w:val="none" w:sz="0" w:space="0" w:color="auto"/>
                    <w:left w:val="none" w:sz="0" w:space="0" w:color="auto"/>
                    <w:bottom w:val="none" w:sz="0" w:space="0" w:color="auto"/>
                    <w:right w:val="none" w:sz="0" w:space="0" w:color="auto"/>
                  </w:divBdr>
                </w:div>
                <w:div w:id="1384721114">
                  <w:marLeft w:val="640"/>
                  <w:marRight w:val="0"/>
                  <w:marTop w:val="0"/>
                  <w:marBottom w:val="0"/>
                  <w:divBdr>
                    <w:top w:val="none" w:sz="0" w:space="0" w:color="auto"/>
                    <w:left w:val="none" w:sz="0" w:space="0" w:color="auto"/>
                    <w:bottom w:val="none" w:sz="0" w:space="0" w:color="auto"/>
                    <w:right w:val="none" w:sz="0" w:space="0" w:color="auto"/>
                  </w:divBdr>
                </w:div>
                <w:div w:id="125900382">
                  <w:marLeft w:val="640"/>
                  <w:marRight w:val="0"/>
                  <w:marTop w:val="0"/>
                  <w:marBottom w:val="0"/>
                  <w:divBdr>
                    <w:top w:val="none" w:sz="0" w:space="0" w:color="auto"/>
                    <w:left w:val="none" w:sz="0" w:space="0" w:color="auto"/>
                    <w:bottom w:val="none" w:sz="0" w:space="0" w:color="auto"/>
                    <w:right w:val="none" w:sz="0" w:space="0" w:color="auto"/>
                  </w:divBdr>
                </w:div>
                <w:div w:id="352197211">
                  <w:marLeft w:val="640"/>
                  <w:marRight w:val="0"/>
                  <w:marTop w:val="0"/>
                  <w:marBottom w:val="0"/>
                  <w:divBdr>
                    <w:top w:val="none" w:sz="0" w:space="0" w:color="auto"/>
                    <w:left w:val="none" w:sz="0" w:space="0" w:color="auto"/>
                    <w:bottom w:val="none" w:sz="0" w:space="0" w:color="auto"/>
                    <w:right w:val="none" w:sz="0" w:space="0" w:color="auto"/>
                  </w:divBdr>
                </w:div>
                <w:div w:id="890387617">
                  <w:marLeft w:val="640"/>
                  <w:marRight w:val="0"/>
                  <w:marTop w:val="0"/>
                  <w:marBottom w:val="0"/>
                  <w:divBdr>
                    <w:top w:val="none" w:sz="0" w:space="0" w:color="auto"/>
                    <w:left w:val="none" w:sz="0" w:space="0" w:color="auto"/>
                    <w:bottom w:val="none" w:sz="0" w:space="0" w:color="auto"/>
                    <w:right w:val="none" w:sz="0" w:space="0" w:color="auto"/>
                  </w:divBdr>
                </w:div>
                <w:div w:id="144199290">
                  <w:marLeft w:val="640"/>
                  <w:marRight w:val="0"/>
                  <w:marTop w:val="0"/>
                  <w:marBottom w:val="0"/>
                  <w:divBdr>
                    <w:top w:val="none" w:sz="0" w:space="0" w:color="auto"/>
                    <w:left w:val="none" w:sz="0" w:space="0" w:color="auto"/>
                    <w:bottom w:val="none" w:sz="0" w:space="0" w:color="auto"/>
                    <w:right w:val="none" w:sz="0" w:space="0" w:color="auto"/>
                  </w:divBdr>
                </w:div>
                <w:div w:id="740374159">
                  <w:marLeft w:val="640"/>
                  <w:marRight w:val="0"/>
                  <w:marTop w:val="0"/>
                  <w:marBottom w:val="0"/>
                  <w:divBdr>
                    <w:top w:val="none" w:sz="0" w:space="0" w:color="auto"/>
                    <w:left w:val="none" w:sz="0" w:space="0" w:color="auto"/>
                    <w:bottom w:val="none" w:sz="0" w:space="0" w:color="auto"/>
                    <w:right w:val="none" w:sz="0" w:space="0" w:color="auto"/>
                  </w:divBdr>
                </w:div>
                <w:div w:id="454179175">
                  <w:marLeft w:val="640"/>
                  <w:marRight w:val="0"/>
                  <w:marTop w:val="0"/>
                  <w:marBottom w:val="0"/>
                  <w:divBdr>
                    <w:top w:val="none" w:sz="0" w:space="0" w:color="auto"/>
                    <w:left w:val="none" w:sz="0" w:space="0" w:color="auto"/>
                    <w:bottom w:val="none" w:sz="0" w:space="0" w:color="auto"/>
                    <w:right w:val="none" w:sz="0" w:space="0" w:color="auto"/>
                  </w:divBdr>
                </w:div>
                <w:div w:id="1229724375">
                  <w:marLeft w:val="640"/>
                  <w:marRight w:val="0"/>
                  <w:marTop w:val="0"/>
                  <w:marBottom w:val="0"/>
                  <w:divBdr>
                    <w:top w:val="none" w:sz="0" w:space="0" w:color="auto"/>
                    <w:left w:val="none" w:sz="0" w:space="0" w:color="auto"/>
                    <w:bottom w:val="none" w:sz="0" w:space="0" w:color="auto"/>
                    <w:right w:val="none" w:sz="0" w:space="0" w:color="auto"/>
                  </w:divBdr>
                </w:div>
                <w:div w:id="816454647">
                  <w:marLeft w:val="640"/>
                  <w:marRight w:val="0"/>
                  <w:marTop w:val="0"/>
                  <w:marBottom w:val="0"/>
                  <w:divBdr>
                    <w:top w:val="none" w:sz="0" w:space="0" w:color="auto"/>
                    <w:left w:val="none" w:sz="0" w:space="0" w:color="auto"/>
                    <w:bottom w:val="none" w:sz="0" w:space="0" w:color="auto"/>
                    <w:right w:val="none" w:sz="0" w:space="0" w:color="auto"/>
                  </w:divBdr>
                </w:div>
                <w:div w:id="1450852721">
                  <w:marLeft w:val="640"/>
                  <w:marRight w:val="0"/>
                  <w:marTop w:val="0"/>
                  <w:marBottom w:val="0"/>
                  <w:divBdr>
                    <w:top w:val="none" w:sz="0" w:space="0" w:color="auto"/>
                    <w:left w:val="none" w:sz="0" w:space="0" w:color="auto"/>
                    <w:bottom w:val="none" w:sz="0" w:space="0" w:color="auto"/>
                    <w:right w:val="none" w:sz="0" w:space="0" w:color="auto"/>
                  </w:divBdr>
                </w:div>
                <w:div w:id="950745735">
                  <w:marLeft w:val="640"/>
                  <w:marRight w:val="0"/>
                  <w:marTop w:val="0"/>
                  <w:marBottom w:val="0"/>
                  <w:divBdr>
                    <w:top w:val="none" w:sz="0" w:space="0" w:color="auto"/>
                    <w:left w:val="none" w:sz="0" w:space="0" w:color="auto"/>
                    <w:bottom w:val="none" w:sz="0" w:space="0" w:color="auto"/>
                    <w:right w:val="none" w:sz="0" w:space="0" w:color="auto"/>
                  </w:divBdr>
                </w:div>
                <w:div w:id="1612081997">
                  <w:marLeft w:val="640"/>
                  <w:marRight w:val="0"/>
                  <w:marTop w:val="0"/>
                  <w:marBottom w:val="0"/>
                  <w:divBdr>
                    <w:top w:val="none" w:sz="0" w:space="0" w:color="auto"/>
                    <w:left w:val="none" w:sz="0" w:space="0" w:color="auto"/>
                    <w:bottom w:val="none" w:sz="0" w:space="0" w:color="auto"/>
                    <w:right w:val="none" w:sz="0" w:space="0" w:color="auto"/>
                  </w:divBdr>
                </w:div>
                <w:div w:id="564296297">
                  <w:marLeft w:val="640"/>
                  <w:marRight w:val="0"/>
                  <w:marTop w:val="0"/>
                  <w:marBottom w:val="0"/>
                  <w:divBdr>
                    <w:top w:val="none" w:sz="0" w:space="0" w:color="auto"/>
                    <w:left w:val="none" w:sz="0" w:space="0" w:color="auto"/>
                    <w:bottom w:val="none" w:sz="0" w:space="0" w:color="auto"/>
                    <w:right w:val="none" w:sz="0" w:space="0" w:color="auto"/>
                  </w:divBdr>
                </w:div>
                <w:div w:id="1065029454">
                  <w:marLeft w:val="640"/>
                  <w:marRight w:val="0"/>
                  <w:marTop w:val="0"/>
                  <w:marBottom w:val="0"/>
                  <w:divBdr>
                    <w:top w:val="none" w:sz="0" w:space="0" w:color="auto"/>
                    <w:left w:val="none" w:sz="0" w:space="0" w:color="auto"/>
                    <w:bottom w:val="none" w:sz="0" w:space="0" w:color="auto"/>
                    <w:right w:val="none" w:sz="0" w:space="0" w:color="auto"/>
                  </w:divBdr>
                </w:div>
                <w:div w:id="808087792">
                  <w:marLeft w:val="640"/>
                  <w:marRight w:val="0"/>
                  <w:marTop w:val="0"/>
                  <w:marBottom w:val="0"/>
                  <w:divBdr>
                    <w:top w:val="none" w:sz="0" w:space="0" w:color="auto"/>
                    <w:left w:val="none" w:sz="0" w:space="0" w:color="auto"/>
                    <w:bottom w:val="none" w:sz="0" w:space="0" w:color="auto"/>
                    <w:right w:val="none" w:sz="0" w:space="0" w:color="auto"/>
                  </w:divBdr>
                </w:div>
                <w:div w:id="1039667812">
                  <w:marLeft w:val="640"/>
                  <w:marRight w:val="0"/>
                  <w:marTop w:val="0"/>
                  <w:marBottom w:val="0"/>
                  <w:divBdr>
                    <w:top w:val="none" w:sz="0" w:space="0" w:color="auto"/>
                    <w:left w:val="none" w:sz="0" w:space="0" w:color="auto"/>
                    <w:bottom w:val="none" w:sz="0" w:space="0" w:color="auto"/>
                    <w:right w:val="none" w:sz="0" w:space="0" w:color="auto"/>
                  </w:divBdr>
                </w:div>
                <w:div w:id="154608973">
                  <w:marLeft w:val="640"/>
                  <w:marRight w:val="0"/>
                  <w:marTop w:val="0"/>
                  <w:marBottom w:val="0"/>
                  <w:divBdr>
                    <w:top w:val="none" w:sz="0" w:space="0" w:color="auto"/>
                    <w:left w:val="none" w:sz="0" w:space="0" w:color="auto"/>
                    <w:bottom w:val="none" w:sz="0" w:space="0" w:color="auto"/>
                    <w:right w:val="none" w:sz="0" w:space="0" w:color="auto"/>
                  </w:divBdr>
                </w:div>
                <w:div w:id="316612725">
                  <w:marLeft w:val="640"/>
                  <w:marRight w:val="0"/>
                  <w:marTop w:val="0"/>
                  <w:marBottom w:val="0"/>
                  <w:divBdr>
                    <w:top w:val="none" w:sz="0" w:space="0" w:color="auto"/>
                    <w:left w:val="none" w:sz="0" w:space="0" w:color="auto"/>
                    <w:bottom w:val="none" w:sz="0" w:space="0" w:color="auto"/>
                    <w:right w:val="none" w:sz="0" w:space="0" w:color="auto"/>
                  </w:divBdr>
                </w:div>
                <w:div w:id="1216041941">
                  <w:marLeft w:val="640"/>
                  <w:marRight w:val="0"/>
                  <w:marTop w:val="0"/>
                  <w:marBottom w:val="0"/>
                  <w:divBdr>
                    <w:top w:val="none" w:sz="0" w:space="0" w:color="auto"/>
                    <w:left w:val="none" w:sz="0" w:space="0" w:color="auto"/>
                    <w:bottom w:val="none" w:sz="0" w:space="0" w:color="auto"/>
                    <w:right w:val="none" w:sz="0" w:space="0" w:color="auto"/>
                  </w:divBdr>
                </w:div>
                <w:div w:id="584344905">
                  <w:marLeft w:val="640"/>
                  <w:marRight w:val="0"/>
                  <w:marTop w:val="0"/>
                  <w:marBottom w:val="0"/>
                  <w:divBdr>
                    <w:top w:val="none" w:sz="0" w:space="0" w:color="auto"/>
                    <w:left w:val="none" w:sz="0" w:space="0" w:color="auto"/>
                    <w:bottom w:val="none" w:sz="0" w:space="0" w:color="auto"/>
                    <w:right w:val="none" w:sz="0" w:space="0" w:color="auto"/>
                  </w:divBdr>
                </w:div>
                <w:div w:id="948396832">
                  <w:marLeft w:val="640"/>
                  <w:marRight w:val="0"/>
                  <w:marTop w:val="0"/>
                  <w:marBottom w:val="0"/>
                  <w:divBdr>
                    <w:top w:val="none" w:sz="0" w:space="0" w:color="auto"/>
                    <w:left w:val="none" w:sz="0" w:space="0" w:color="auto"/>
                    <w:bottom w:val="none" w:sz="0" w:space="0" w:color="auto"/>
                    <w:right w:val="none" w:sz="0" w:space="0" w:color="auto"/>
                  </w:divBdr>
                </w:div>
                <w:div w:id="1736977605">
                  <w:marLeft w:val="640"/>
                  <w:marRight w:val="0"/>
                  <w:marTop w:val="0"/>
                  <w:marBottom w:val="0"/>
                  <w:divBdr>
                    <w:top w:val="none" w:sz="0" w:space="0" w:color="auto"/>
                    <w:left w:val="none" w:sz="0" w:space="0" w:color="auto"/>
                    <w:bottom w:val="none" w:sz="0" w:space="0" w:color="auto"/>
                    <w:right w:val="none" w:sz="0" w:space="0" w:color="auto"/>
                  </w:divBdr>
                </w:div>
                <w:div w:id="598026296">
                  <w:marLeft w:val="640"/>
                  <w:marRight w:val="0"/>
                  <w:marTop w:val="0"/>
                  <w:marBottom w:val="0"/>
                  <w:divBdr>
                    <w:top w:val="none" w:sz="0" w:space="0" w:color="auto"/>
                    <w:left w:val="none" w:sz="0" w:space="0" w:color="auto"/>
                    <w:bottom w:val="none" w:sz="0" w:space="0" w:color="auto"/>
                    <w:right w:val="none" w:sz="0" w:space="0" w:color="auto"/>
                  </w:divBdr>
                </w:div>
                <w:div w:id="1886873429">
                  <w:marLeft w:val="640"/>
                  <w:marRight w:val="0"/>
                  <w:marTop w:val="0"/>
                  <w:marBottom w:val="0"/>
                  <w:divBdr>
                    <w:top w:val="none" w:sz="0" w:space="0" w:color="auto"/>
                    <w:left w:val="none" w:sz="0" w:space="0" w:color="auto"/>
                    <w:bottom w:val="none" w:sz="0" w:space="0" w:color="auto"/>
                    <w:right w:val="none" w:sz="0" w:space="0" w:color="auto"/>
                  </w:divBdr>
                </w:div>
              </w:divsChild>
            </w:div>
            <w:div w:id="1917128337">
              <w:marLeft w:val="0"/>
              <w:marRight w:val="0"/>
              <w:marTop w:val="0"/>
              <w:marBottom w:val="0"/>
              <w:divBdr>
                <w:top w:val="none" w:sz="0" w:space="0" w:color="auto"/>
                <w:left w:val="none" w:sz="0" w:space="0" w:color="auto"/>
                <w:bottom w:val="none" w:sz="0" w:space="0" w:color="auto"/>
                <w:right w:val="none" w:sz="0" w:space="0" w:color="auto"/>
              </w:divBdr>
              <w:divsChild>
                <w:div w:id="926352125">
                  <w:marLeft w:val="640"/>
                  <w:marRight w:val="0"/>
                  <w:marTop w:val="0"/>
                  <w:marBottom w:val="0"/>
                  <w:divBdr>
                    <w:top w:val="none" w:sz="0" w:space="0" w:color="auto"/>
                    <w:left w:val="none" w:sz="0" w:space="0" w:color="auto"/>
                    <w:bottom w:val="none" w:sz="0" w:space="0" w:color="auto"/>
                    <w:right w:val="none" w:sz="0" w:space="0" w:color="auto"/>
                  </w:divBdr>
                </w:div>
                <w:div w:id="1030258668">
                  <w:marLeft w:val="640"/>
                  <w:marRight w:val="0"/>
                  <w:marTop w:val="0"/>
                  <w:marBottom w:val="0"/>
                  <w:divBdr>
                    <w:top w:val="none" w:sz="0" w:space="0" w:color="auto"/>
                    <w:left w:val="none" w:sz="0" w:space="0" w:color="auto"/>
                    <w:bottom w:val="none" w:sz="0" w:space="0" w:color="auto"/>
                    <w:right w:val="none" w:sz="0" w:space="0" w:color="auto"/>
                  </w:divBdr>
                </w:div>
                <w:div w:id="1090544171">
                  <w:marLeft w:val="640"/>
                  <w:marRight w:val="0"/>
                  <w:marTop w:val="0"/>
                  <w:marBottom w:val="0"/>
                  <w:divBdr>
                    <w:top w:val="none" w:sz="0" w:space="0" w:color="auto"/>
                    <w:left w:val="none" w:sz="0" w:space="0" w:color="auto"/>
                    <w:bottom w:val="none" w:sz="0" w:space="0" w:color="auto"/>
                    <w:right w:val="none" w:sz="0" w:space="0" w:color="auto"/>
                  </w:divBdr>
                </w:div>
                <w:div w:id="1074084149">
                  <w:marLeft w:val="640"/>
                  <w:marRight w:val="0"/>
                  <w:marTop w:val="0"/>
                  <w:marBottom w:val="0"/>
                  <w:divBdr>
                    <w:top w:val="none" w:sz="0" w:space="0" w:color="auto"/>
                    <w:left w:val="none" w:sz="0" w:space="0" w:color="auto"/>
                    <w:bottom w:val="none" w:sz="0" w:space="0" w:color="auto"/>
                    <w:right w:val="none" w:sz="0" w:space="0" w:color="auto"/>
                  </w:divBdr>
                </w:div>
                <w:div w:id="1024358872">
                  <w:marLeft w:val="640"/>
                  <w:marRight w:val="0"/>
                  <w:marTop w:val="0"/>
                  <w:marBottom w:val="0"/>
                  <w:divBdr>
                    <w:top w:val="none" w:sz="0" w:space="0" w:color="auto"/>
                    <w:left w:val="none" w:sz="0" w:space="0" w:color="auto"/>
                    <w:bottom w:val="none" w:sz="0" w:space="0" w:color="auto"/>
                    <w:right w:val="none" w:sz="0" w:space="0" w:color="auto"/>
                  </w:divBdr>
                </w:div>
                <w:div w:id="79452423">
                  <w:marLeft w:val="640"/>
                  <w:marRight w:val="0"/>
                  <w:marTop w:val="0"/>
                  <w:marBottom w:val="0"/>
                  <w:divBdr>
                    <w:top w:val="none" w:sz="0" w:space="0" w:color="auto"/>
                    <w:left w:val="none" w:sz="0" w:space="0" w:color="auto"/>
                    <w:bottom w:val="none" w:sz="0" w:space="0" w:color="auto"/>
                    <w:right w:val="none" w:sz="0" w:space="0" w:color="auto"/>
                  </w:divBdr>
                </w:div>
                <w:div w:id="372194075">
                  <w:marLeft w:val="640"/>
                  <w:marRight w:val="0"/>
                  <w:marTop w:val="0"/>
                  <w:marBottom w:val="0"/>
                  <w:divBdr>
                    <w:top w:val="none" w:sz="0" w:space="0" w:color="auto"/>
                    <w:left w:val="none" w:sz="0" w:space="0" w:color="auto"/>
                    <w:bottom w:val="none" w:sz="0" w:space="0" w:color="auto"/>
                    <w:right w:val="none" w:sz="0" w:space="0" w:color="auto"/>
                  </w:divBdr>
                </w:div>
                <w:div w:id="661856300">
                  <w:marLeft w:val="640"/>
                  <w:marRight w:val="0"/>
                  <w:marTop w:val="0"/>
                  <w:marBottom w:val="0"/>
                  <w:divBdr>
                    <w:top w:val="none" w:sz="0" w:space="0" w:color="auto"/>
                    <w:left w:val="none" w:sz="0" w:space="0" w:color="auto"/>
                    <w:bottom w:val="none" w:sz="0" w:space="0" w:color="auto"/>
                    <w:right w:val="none" w:sz="0" w:space="0" w:color="auto"/>
                  </w:divBdr>
                </w:div>
                <w:div w:id="1210148798">
                  <w:marLeft w:val="640"/>
                  <w:marRight w:val="0"/>
                  <w:marTop w:val="0"/>
                  <w:marBottom w:val="0"/>
                  <w:divBdr>
                    <w:top w:val="none" w:sz="0" w:space="0" w:color="auto"/>
                    <w:left w:val="none" w:sz="0" w:space="0" w:color="auto"/>
                    <w:bottom w:val="none" w:sz="0" w:space="0" w:color="auto"/>
                    <w:right w:val="none" w:sz="0" w:space="0" w:color="auto"/>
                  </w:divBdr>
                </w:div>
                <w:div w:id="425656358">
                  <w:marLeft w:val="640"/>
                  <w:marRight w:val="0"/>
                  <w:marTop w:val="0"/>
                  <w:marBottom w:val="0"/>
                  <w:divBdr>
                    <w:top w:val="none" w:sz="0" w:space="0" w:color="auto"/>
                    <w:left w:val="none" w:sz="0" w:space="0" w:color="auto"/>
                    <w:bottom w:val="none" w:sz="0" w:space="0" w:color="auto"/>
                    <w:right w:val="none" w:sz="0" w:space="0" w:color="auto"/>
                  </w:divBdr>
                </w:div>
                <w:div w:id="939484681">
                  <w:marLeft w:val="640"/>
                  <w:marRight w:val="0"/>
                  <w:marTop w:val="0"/>
                  <w:marBottom w:val="0"/>
                  <w:divBdr>
                    <w:top w:val="none" w:sz="0" w:space="0" w:color="auto"/>
                    <w:left w:val="none" w:sz="0" w:space="0" w:color="auto"/>
                    <w:bottom w:val="none" w:sz="0" w:space="0" w:color="auto"/>
                    <w:right w:val="none" w:sz="0" w:space="0" w:color="auto"/>
                  </w:divBdr>
                </w:div>
                <w:div w:id="143471569">
                  <w:marLeft w:val="640"/>
                  <w:marRight w:val="0"/>
                  <w:marTop w:val="0"/>
                  <w:marBottom w:val="0"/>
                  <w:divBdr>
                    <w:top w:val="none" w:sz="0" w:space="0" w:color="auto"/>
                    <w:left w:val="none" w:sz="0" w:space="0" w:color="auto"/>
                    <w:bottom w:val="none" w:sz="0" w:space="0" w:color="auto"/>
                    <w:right w:val="none" w:sz="0" w:space="0" w:color="auto"/>
                  </w:divBdr>
                </w:div>
                <w:div w:id="1672875087">
                  <w:marLeft w:val="640"/>
                  <w:marRight w:val="0"/>
                  <w:marTop w:val="0"/>
                  <w:marBottom w:val="0"/>
                  <w:divBdr>
                    <w:top w:val="none" w:sz="0" w:space="0" w:color="auto"/>
                    <w:left w:val="none" w:sz="0" w:space="0" w:color="auto"/>
                    <w:bottom w:val="none" w:sz="0" w:space="0" w:color="auto"/>
                    <w:right w:val="none" w:sz="0" w:space="0" w:color="auto"/>
                  </w:divBdr>
                </w:div>
                <w:div w:id="1102649919">
                  <w:marLeft w:val="640"/>
                  <w:marRight w:val="0"/>
                  <w:marTop w:val="0"/>
                  <w:marBottom w:val="0"/>
                  <w:divBdr>
                    <w:top w:val="none" w:sz="0" w:space="0" w:color="auto"/>
                    <w:left w:val="none" w:sz="0" w:space="0" w:color="auto"/>
                    <w:bottom w:val="none" w:sz="0" w:space="0" w:color="auto"/>
                    <w:right w:val="none" w:sz="0" w:space="0" w:color="auto"/>
                  </w:divBdr>
                </w:div>
                <w:div w:id="1619486878">
                  <w:marLeft w:val="640"/>
                  <w:marRight w:val="0"/>
                  <w:marTop w:val="0"/>
                  <w:marBottom w:val="0"/>
                  <w:divBdr>
                    <w:top w:val="none" w:sz="0" w:space="0" w:color="auto"/>
                    <w:left w:val="none" w:sz="0" w:space="0" w:color="auto"/>
                    <w:bottom w:val="none" w:sz="0" w:space="0" w:color="auto"/>
                    <w:right w:val="none" w:sz="0" w:space="0" w:color="auto"/>
                  </w:divBdr>
                </w:div>
                <w:div w:id="426200316">
                  <w:marLeft w:val="640"/>
                  <w:marRight w:val="0"/>
                  <w:marTop w:val="0"/>
                  <w:marBottom w:val="0"/>
                  <w:divBdr>
                    <w:top w:val="none" w:sz="0" w:space="0" w:color="auto"/>
                    <w:left w:val="none" w:sz="0" w:space="0" w:color="auto"/>
                    <w:bottom w:val="none" w:sz="0" w:space="0" w:color="auto"/>
                    <w:right w:val="none" w:sz="0" w:space="0" w:color="auto"/>
                  </w:divBdr>
                </w:div>
                <w:div w:id="43723369">
                  <w:marLeft w:val="640"/>
                  <w:marRight w:val="0"/>
                  <w:marTop w:val="0"/>
                  <w:marBottom w:val="0"/>
                  <w:divBdr>
                    <w:top w:val="none" w:sz="0" w:space="0" w:color="auto"/>
                    <w:left w:val="none" w:sz="0" w:space="0" w:color="auto"/>
                    <w:bottom w:val="none" w:sz="0" w:space="0" w:color="auto"/>
                    <w:right w:val="none" w:sz="0" w:space="0" w:color="auto"/>
                  </w:divBdr>
                </w:div>
                <w:div w:id="88354720">
                  <w:marLeft w:val="640"/>
                  <w:marRight w:val="0"/>
                  <w:marTop w:val="0"/>
                  <w:marBottom w:val="0"/>
                  <w:divBdr>
                    <w:top w:val="none" w:sz="0" w:space="0" w:color="auto"/>
                    <w:left w:val="none" w:sz="0" w:space="0" w:color="auto"/>
                    <w:bottom w:val="none" w:sz="0" w:space="0" w:color="auto"/>
                    <w:right w:val="none" w:sz="0" w:space="0" w:color="auto"/>
                  </w:divBdr>
                </w:div>
                <w:div w:id="678392609">
                  <w:marLeft w:val="640"/>
                  <w:marRight w:val="0"/>
                  <w:marTop w:val="0"/>
                  <w:marBottom w:val="0"/>
                  <w:divBdr>
                    <w:top w:val="none" w:sz="0" w:space="0" w:color="auto"/>
                    <w:left w:val="none" w:sz="0" w:space="0" w:color="auto"/>
                    <w:bottom w:val="none" w:sz="0" w:space="0" w:color="auto"/>
                    <w:right w:val="none" w:sz="0" w:space="0" w:color="auto"/>
                  </w:divBdr>
                </w:div>
                <w:div w:id="1820881924">
                  <w:marLeft w:val="640"/>
                  <w:marRight w:val="0"/>
                  <w:marTop w:val="0"/>
                  <w:marBottom w:val="0"/>
                  <w:divBdr>
                    <w:top w:val="none" w:sz="0" w:space="0" w:color="auto"/>
                    <w:left w:val="none" w:sz="0" w:space="0" w:color="auto"/>
                    <w:bottom w:val="none" w:sz="0" w:space="0" w:color="auto"/>
                    <w:right w:val="none" w:sz="0" w:space="0" w:color="auto"/>
                  </w:divBdr>
                </w:div>
                <w:div w:id="1930696619">
                  <w:marLeft w:val="640"/>
                  <w:marRight w:val="0"/>
                  <w:marTop w:val="0"/>
                  <w:marBottom w:val="0"/>
                  <w:divBdr>
                    <w:top w:val="none" w:sz="0" w:space="0" w:color="auto"/>
                    <w:left w:val="none" w:sz="0" w:space="0" w:color="auto"/>
                    <w:bottom w:val="none" w:sz="0" w:space="0" w:color="auto"/>
                    <w:right w:val="none" w:sz="0" w:space="0" w:color="auto"/>
                  </w:divBdr>
                </w:div>
                <w:div w:id="353769445">
                  <w:marLeft w:val="640"/>
                  <w:marRight w:val="0"/>
                  <w:marTop w:val="0"/>
                  <w:marBottom w:val="0"/>
                  <w:divBdr>
                    <w:top w:val="none" w:sz="0" w:space="0" w:color="auto"/>
                    <w:left w:val="none" w:sz="0" w:space="0" w:color="auto"/>
                    <w:bottom w:val="none" w:sz="0" w:space="0" w:color="auto"/>
                    <w:right w:val="none" w:sz="0" w:space="0" w:color="auto"/>
                  </w:divBdr>
                </w:div>
                <w:div w:id="858275678">
                  <w:marLeft w:val="640"/>
                  <w:marRight w:val="0"/>
                  <w:marTop w:val="0"/>
                  <w:marBottom w:val="0"/>
                  <w:divBdr>
                    <w:top w:val="none" w:sz="0" w:space="0" w:color="auto"/>
                    <w:left w:val="none" w:sz="0" w:space="0" w:color="auto"/>
                    <w:bottom w:val="none" w:sz="0" w:space="0" w:color="auto"/>
                    <w:right w:val="none" w:sz="0" w:space="0" w:color="auto"/>
                  </w:divBdr>
                </w:div>
                <w:div w:id="207452885">
                  <w:marLeft w:val="640"/>
                  <w:marRight w:val="0"/>
                  <w:marTop w:val="0"/>
                  <w:marBottom w:val="0"/>
                  <w:divBdr>
                    <w:top w:val="none" w:sz="0" w:space="0" w:color="auto"/>
                    <w:left w:val="none" w:sz="0" w:space="0" w:color="auto"/>
                    <w:bottom w:val="none" w:sz="0" w:space="0" w:color="auto"/>
                    <w:right w:val="none" w:sz="0" w:space="0" w:color="auto"/>
                  </w:divBdr>
                </w:div>
                <w:div w:id="1682899581">
                  <w:marLeft w:val="640"/>
                  <w:marRight w:val="0"/>
                  <w:marTop w:val="0"/>
                  <w:marBottom w:val="0"/>
                  <w:divBdr>
                    <w:top w:val="none" w:sz="0" w:space="0" w:color="auto"/>
                    <w:left w:val="none" w:sz="0" w:space="0" w:color="auto"/>
                    <w:bottom w:val="none" w:sz="0" w:space="0" w:color="auto"/>
                    <w:right w:val="none" w:sz="0" w:space="0" w:color="auto"/>
                  </w:divBdr>
                </w:div>
                <w:div w:id="1862932600">
                  <w:marLeft w:val="640"/>
                  <w:marRight w:val="0"/>
                  <w:marTop w:val="0"/>
                  <w:marBottom w:val="0"/>
                  <w:divBdr>
                    <w:top w:val="none" w:sz="0" w:space="0" w:color="auto"/>
                    <w:left w:val="none" w:sz="0" w:space="0" w:color="auto"/>
                    <w:bottom w:val="none" w:sz="0" w:space="0" w:color="auto"/>
                    <w:right w:val="none" w:sz="0" w:space="0" w:color="auto"/>
                  </w:divBdr>
                </w:div>
                <w:div w:id="951863806">
                  <w:marLeft w:val="640"/>
                  <w:marRight w:val="0"/>
                  <w:marTop w:val="0"/>
                  <w:marBottom w:val="0"/>
                  <w:divBdr>
                    <w:top w:val="none" w:sz="0" w:space="0" w:color="auto"/>
                    <w:left w:val="none" w:sz="0" w:space="0" w:color="auto"/>
                    <w:bottom w:val="none" w:sz="0" w:space="0" w:color="auto"/>
                    <w:right w:val="none" w:sz="0" w:space="0" w:color="auto"/>
                  </w:divBdr>
                </w:div>
                <w:div w:id="1005085313">
                  <w:marLeft w:val="640"/>
                  <w:marRight w:val="0"/>
                  <w:marTop w:val="0"/>
                  <w:marBottom w:val="0"/>
                  <w:divBdr>
                    <w:top w:val="none" w:sz="0" w:space="0" w:color="auto"/>
                    <w:left w:val="none" w:sz="0" w:space="0" w:color="auto"/>
                    <w:bottom w:val="none" w:sz="0" w:space="0" w:color="auto"/>
                    <w:right w:val="none" w:sz="0" w:space="0" w:color="auto"/>
                  </w:divBdr>
                </w:div>
                <w:div w:id="410352128">
                  <w:marLeft w:val="640"/>
                  <w:marRight w:val="0"/>
                  <w:marTop w:val="0"/>
                  <w:marBottom w:val="0"/>
                  <w:divBdr>
                    <w:top w:val="none" w:sz="0" w:space="0" w:color="auto"/>
                    <w:left w:val="none" w:sz="0" w:space="0" w:color="auto"/>
                    <w:bottom w:val="none" w:sz="0" w:space="0" w:color="auto"/>
                    <w:right w:val="none" w:sz="0" w:space="0" w:color="auto"/>
                  </w:divBdr>
                </w:div>
                <w:div w:id="2062822377">
                  <w:marLeft w:val="640"/>
                  <w:marRight w:val="0"/>
                  <w:marTop w:val="0"/>
                  <w:marBottom w:val="0"/>
                  <w:divBdr>
                    <w:top w:val="none" w:sz="0" w:space="0" w:color="auto"/>
                    <w:left w:val="none" w:sz="0" w:space="0" w:color="auto"/>
                    <w:bottom w:val="none" w:sz="0" w:space="0" w:color="auto"/>
                    <w:right w:val="none" w:sz="0" w:space="0" w:color="auto"/>
                  </w:divBdr>
                </w:div>
                <w:div w:id="272251672">
                  <w:marLeft w:val="640"/>
                  <w:marRight w:val="0"/>
                  <w:marTop w:val="0"/>
                  <w:marBottom w:val="0"/>
                  <w:divBdr>
                    <w:top w:val="none" w:sz="0" w:space="0" w:color="auto"/>
                    <w:left w:val="none" w:sz="0" w:space="0" w:color="auto"/>
                    <w:bottom w:val="none" w:sz="0" w:space="0" w:color="auto"/>
                    <w:right w:val="none" w:sz="0" w:space="0" w:color="auto"/>
                  </w:divBdr>
                </w:div>
                <w:div w:id="702218660">
                  <w:marLeft w:val="640"/>
                  <w:marRight w:val="0"/>
                  <w:marTop w:val="0"/>
                  <w:marBottom w:val="0"/>
                  <w:divBdr>
                    <w:top w:val="none" w:sz="0" w:space="0" w:color="auto"/>
                    <w:left w:val="none" w:sz="0" w:space="0" w:color="auto"/>
                    <w:bottom w:val="none" w:sz="0" w:space="0" w:color="auto"/>
                    <w:right w:val="none" w:sz="0" w:space="0" w:color="auto"/>
                  </w:divBdr>
                </w:div>
                <w:div w:id="192772148">
                  <w:marLeft w:val="640"/>
                  <w:marRight w:val="0"/>
                  <w:marTop w:val="0"/>
                  <w:marBottom w:val="0"/>
                  <w:divBdr>
                    <w:top w:val="none" w:sz="0" w:space="0" w:color="auto"/>
                    <w:left w:val="none" w:sz="0" w:space="0" w:color="auto"/>
                    <w:bottom w:val="none" w:sz="0" w:space="0" w:color="auto"/>
                    <w:right w:val="none" w:sz="0" w:space="0" w:color="auto"/>
                  </w:divBdr>
                </w:div>
                <w:div w:id="245772091">
                  <w:marLeft w:val="640"/>
                  <w:marRight w:val="0"/>
                  <w:marTop w:val="0"/>
                  <w:marBottom w:val="0"/>
                  <w:divBdr>
                    <w:top w:val="none" w:sz="0" w:space="0" w:color="auto"/>
                    <w:left w:val="none" w:sz="0" w:space="0" w:color="auto"/>
                    <w:bottom w:val="none" w:sz="0" w:space="0" w:color="auto"/>
                    <w:right w:val="none" w:sz="0" w:space="0" w:color="auto"/>
                  </w:divBdr>
                </w:div>
              </w:divsChild>
            </w:div>
            <w:div w:id="516697783">
              <w:marLeft w:val="0"/>
              <w:marRight w:val="0"/>
              <w:marTop w:val="0"/>
              <w:marBottom w:val="0"/>
              <w:divBdr>
                <w:top w:val="none" w:sz="0" w:space="0" w:color="auto"/>
                <w:left w:val="none" w:sz="0" w:space="0" w:color="auto"/>
                <w:bottom w:val="none" w:sz="0" w:space="0" w:color="auto"/>
                <w:right w:val="none" w:sz="0" w:space="0" w:color="auto"/>
              </w:divBdr>
              <w:divsChild>
                <w:div w:id="1521889878">
                  <w:marLeft w:val="640"/>
                  <w:marRight w:val="0"/>
                  <w:marTop w:val="0"/>
                  <w:marBottom w:val="0"/>
                  <w:divBdr>
                    <w:top w:val="none" w:sz="0" w:space="0" w:color="auto"/>
                    <w:left w:val="none" w:sz="0" w:space="0" w:color="auto"/>
                    <w:bottom w:val="none" w:sz="0" w:space="0" w:color="auto"/>
                    <w:right w:val="none" w:sz="0" w:space="0" w:color="auto"/>
                  </w:divBdr>
                </w:div>
                <w:div w:id="378820561">
                  <w:marLeft w:val="640"/>
                  <w:marRight w:val="0"/>
                  <w:marTop w:val="0"/>
                  <w:marBottom w:val="0"/>
                  <w:divBdr>
                    <w:top w:val="none" w:sz="0" w:space="0" w:color="auto"/>
                    <w:left w:val="none" w:sz="0" w:space="0" w:color="auto"/>
                    <w:bottom w:val="none" w:sz="0" w:space="0" w:color="auto"/>
                    <w:right w:val="none" w:sz="0" w:space="0" w:color="auto"/>
                  </w:divBdr>
                </w:div>
                <w:div w:id="527524163">
                  <w:marLeft w:val="640"/>
                  <w:marRight w:val="0"/>
                  <w:marTop w:val="0"/>
                  <w:marBottom w:val="0"/>
                  <w:divBdr>
                    <w:top w:val="none" w:sz="0" w:space="0" w:color="auto"/>
                    <w:left w:val="none" w:sz="0" w:space="0" w:color="auto"/>
                    <w:bottom w:val="none" w:sz="0" w:space="0" w:color="auto"/>
                    <w:right w:val="none" w:sz="0" w:space="0" w:color="auto"/>
                  </w:divBdr>
                </w:div>
                <w:div w:id="1507135641">
                  <w:marLeft w:val="640"/>
                  <w:marRight w:val="0"/>
                  <w:marTop w:val="0"/>
                  <w:marBottom w:val="0"/>
                  <w:divBdr>
                    <w:top w:val="none" w:sz="0" w:space="0" w:color="auto"/>
                    <w:left w:val="none" w:sz="0" w:space="0" w:color="auto"/>
                    <w:bottom w:val="none" w:sz="0" w:space="0" w:color="auto"/>
                    <w:right w:val="none" w:sz="0" w:space="0" w:color="auto"/>
                  </w:divBdr>
                </w:div>
                <w:div w:id="1327056748">
                  <w:marLeft w:val="640"/>
                  <w:marRight w:val="0"/>
                  <w:marTop w:val="0"/>
                  <w:marBottom w:val="0"/>
                  <w:divBdr>
                    <w:top w:val="none" w:sz="0" w:space="0" w:color="auto"/>
                    <w:left w:val="none" w:sz="0" w:space="0" w:color="auto"/>
                    <w:bottom w:val="none" w:sz="0" w:space="0" w:color="auto"/>
                    <w:right w:val="none" w:sz="0" w:space="0" w:color="auto"/>
                  </w:divBdr>
                </w:div>
                <w:div w:id="209074042">
                  <w:marLeft w:val="640"/>
                  <w:marRight w:val="0"/>
                  <w:marTop w:val="0"/>
                  <w:marBottom w:val="0"/>
                  <w:divBdr>
                    <w:top w:val="none" w:sz="0" w:space="0" w:color="auto"/>
                    <w:left w:val="none" w:sz="0" w:space="0" w:color="auto"/>
                    <w:bottom w:val="none" w:sz="0" w:space="0" w:color="auto"/>
                    <w:right w:val="none" w:sz="0" w:space="0" w:color="auto"/>
                  </w:divBdr>
                </w:div>
                <w:div w:id="1725640609">
                  <w:marLeft w:val="640"/>
                  <w:marRight w:val="0"/>
                  <w:marTop w:val="0"/>
                  <w:marBottom w:val="0"/>
                  <w:divBdr>
                    <w:top w:val="none" w:sz="0" w:space="0" w:color="auto"/>
                    <w:left w:val="none" w:sz="0" w:space="0" w:color="auto"/>
                    <w:bottom w:val="none" w:sz="0" w:space="0" w:color="auto"/>
                    <w:right w:val="none" w:sz="0" w:space="0" w:color="auto"/>
                  </w:divBdr>
                </w:div>
                <w:div w:id="989866247">
                  <w:marLeft w:val="640"/>
                  <w:marRight w:val="0"/>
                  <w:marTop w:val="0"/>
                  <w:marBottom w:val="0"/>
                  <w:divBdr>
                    <w:top w:val="none" w:sz="0" w:space="0" w:color="auto"/>
                    <w:left w:val="none" w:sz="0" w:space="0" w:color="auto"/>
                    <w:bottom w:val="none" w:sz="0" w:space="0" w:color="auto"/>
                    <w:right w:val="none" w:sz="0" w:space="0" w:color="auto"/>
                  </w:divBdr>
                </w:div>
                <w:div w:id="2051608370">
                  <w:marLeft w:val="640"/>
                  <w:marRight w:val="0"/>
                  <w:marTop w:val="0"/>
                  <w:marBottom w:val="0"/>
                  <w:divBdr>
                    <w:top w:val="none" w:sz="0" w:space="0" w:color="auto"/>
                    <w:left w:val="none" w:sz="0" w:space="0" w:color="auto"/>
                    <w:bottom w:val="none" w:sz="0" w:space="0" w:color="auto"/>
                    <w:right w:val="none" w:sz="0" w:space="0" w:color="auto"/>
                  </w:divBdr>
                </w:div>
                <w:div w:id="40984881">
                  <w:marLeft w:val="640"/>
                  <w:marRight w:val="0"/>
                  <w:marTop w:val="0"/>
                  <w:marBottom w:val="0"/>
                  <w:divBdr>
                    <w:top w:val="none" w:sz="0" w:space="0" w:color="auto"/>
                    <w:left w:val="none" w:sz="0" w:space="0" w:color="auto"/>
                    <w:bottom w:val="none" w:sz="0" w:space="0" w:color="auto"/>
                    <w:right w:val="none" w:sz="0" w:space="0" w:color="auto"/>
                  </w:divBdr>
                </w:div>
                <w:div w:id="799153067">
                  <w:marLeft w:val="640"/>
                  <w:marRight w:val="0"/>
                  <w:marTop w:val="0"/>
                  <w:marBottom w:val="0"/>
                  <w:divBdr>
                    <w:top w:val="none" w:sz="0" w:space="0" w:color="auto"/>
                    <w:left w:val="none" w:sz="0" w:space="0" w:color="auto"/>
                    <w:bottom w:val="none" w:sz="0" w:space="0" w:color="auto"/>
                    <w:right w:val="none" w:sz="0" w:space="0" w:color="auto"/>
                  </w:divBdr>
                </w:div>
                <w:div w:id="2069917719">
                  <w:marLeft w:val="640"/>
                  <w:marRight w:val="0"/>
                  <w:marTop w:val="0"/>
                  <w:marBottom w:val="0"/>
                  <w:divBdr>
                    <w:top w:val="none" w:sz="0" w:space="0" w:color="auto"/>
                    <w:left w:val="none" w:sz="0" w:space="0" w:color="auto"/>
                    <w:bottom w:val="none" w:sz="0" w:space="0" w:color="auto"/>
                    <w:right w:val="none" w:sz="0" w:space="0" w:color="auto"/>
                  </w:divBdr>
                </w:div>
                <w:div w:id="1375347283">
                  <w:marLeft w:val="640"/>
                  <w:marRight w:val="0"/>
                  <w:marTop w:val="0"/>
                  <w:marBottom w:val="0"/>
                  <w:divBdr>
                    <w:top w:val="none" w:sz="0" w:space="0" w:color="auto"/>
                    <w:left w:val="none" w:sz="0" w:space="0" w:color="auto"/>
                    <w:bottom w:val="none" w:sz="0" w:space="0" w:color="auto"/>
                    <w:right w:val="none" w:sz="0" w:space="0" w:color="auto"/>
                  </w:divBdr>
                </w:div>
                <w:div w:id="1328946690">
                  <w:marLeft w:val="640"/>
                  <w:marRight w:val="0"/>
                  <w:marTop w:val="0"/>
                  <w:marBottom w:val="0"/>
                  <w:divBdr>
                    <w:top w:val="none" w:sz="0" w:space="0" w:color="auto"/>
                    <w:left w:val="none" w:sz="0" w:space="0" w:color="auto"/>
                    <w:bottom w:val="none" w:sz="0" w:space="0" w:color="auto"/>
                    <w:right w:val="none" w:sz="0" w:space="0" w:color="auto"/>
                  </w:divBdr>
                </w:div>
                <w:div w:id="1341351856">
                  <w:marLeft w:val="640"/>
                  <w:marRight w:val="0"/>
                  <w:marTop w:val="0"/>
                  <w:marBottom w:val="0"/>
                  <w:divBdr>
                    <w:top w:val="none" w:sz="0" w:space="0" w:color="auto"/>
                    <w:left w:val="none" w:sz="0" w:space="0" w:color="auto"/>
                    <w:bottom w:val="none" w:sz="0" w:space="0" w:color="auto"/>
                    <w:right w:val="none" w:sz="0" w:space="0" w:color="auto"/>
                  </w:divBdr>
                </w:div>
                <w:div w:id="1842088701">
                  <w:marLeft w:val="640"/>
                  <w:marRight w:val="0"/>
                  <w:marTop w:val="0"/>
                  <w:marBottom w:val="0"/>
                  <w:divBdr>
                    <w:top w:val="none" w:sz="0" w:space="0" w:color="auto"/>
                    <w:left w:val="none" w:sz="0" w:space="0" w:color="auto"/>
                    <w:bottom w:val="none" w:sz="0" w:space="0" w:color="auto"/>
                    <w:right w:val="none" w:sz="0" w:space="0" w:color="auto"/>
                  </w:divBdr>
                </w:div>
                <w:div w:id="252476670">
                  <w:marLeft w:val="640"/>
                  <w:marRight w:val="0"/>
                  <w:marTop w:val="0"/>
                  <w:marBottom w:val="0"/>
                  <w:divBdr>
                    <w:top w:val="none" w:sz="0" w:space="0" w:color="auto"/>
                    <w:left w:val="none" w:sz="0" w:space="0" w:color="auto"/>
                    <w:bottom w:val="none" w:sz="0" w:space="0" w:color="auto"/>
                    <w:right w:val="none" w:sz="0" w:space="0" w:color="auto"/>
                  </w:divBdr>
                </w:div>
                <w:div w:id="1153568134">
                  <w:marLeft w:val="640"/>
                  <w:marRight w:val="0"/>
                  <w:marTop w:val="0"/>
                  <w:marBottom w:val="0"/>
                  <w:divBdr>
                    <w:top w:val="none" w:sz="0" w:space="0" w:color="auto"/>
                    <w:left w:val="none" w:sz="0" w:space="0" w:color="auto"/>
                    <w:bottom w:val="none" w:sz="0" w:space="0" w:color="auto"/>
                    <w:right w:val="none" w:sz="0" w:space="0" w:color="auto"/>
                  </w:divBdr>
                </w:div>
                <w:div w:id="1394036558">
                  <w:marLeft w:val="640"/>
                  <w:marRight w:val="0"/>
                  <w:marTop w:val="0"/>
                  <w:marBottom w:val="0"/>
                  <w:divBdr>
                    <w:top w:val="none" w:sz="0" w:space="0" w:color="auto"/>
                    <w:left w:val="none" w:sz="0" w:space="0" w:color="auto"/>
                    <w:bottom w:val="none" w:sz="0" w:space="0" w:color="auto"/>
                    <w:right w:val="none" w:sz="0" w:space="0" w:color="auto"/>
                  </w:divBdr>
                </w:div>
                <w:div w:id="2147232589">
                  <w:marLeft w:val="640"/>
                  <w:marRight w:val="0"/>
                  <w:marTop w:val="0"/>
                  <w:marBottom w:val="0"/>
                  <w:divBdr>
                    <w:top w:val="none" w:sz="0" w:space="0" w:color="auto"/>
                    <w:left w:val="none" w:sz="0" w:space="0" w:color="auto"/>
                    <w:bottom w:val="none" w:sz="0" w:space="0" w:color="auto"/>
                    <w:right w:val="none" w:sz="0" w:space="0" w:color="auto"/>
                  </w:divBdr>
                </w:div>
                <w:div w:id="1256745641">
                  <w:marLeft w:val="640"/>
                  <w:marRight w:val="0"/>
                  <w:marTop w:val="0"/>
                  <w:marBottom w:val="0"/>
                  <w:divBdr>
                    <w:top w:val="none" w:sz="0" w:space="0" w:color="auto"/>
                    <w:left w:val="none" w:sz="0" w:space="0" w:color="auto"/>
                    <w:bottom w:val="none" w:sz="0" w:space="0" w:color="auto"/>
                    <w:right w:val="none" w:sz="0" w:space="0" w:color="auto"/>
                  </w:divBdr>
                </w:div>
                <w:div w:id="92821346">
                  <w:marLeft w:val="640"/>
                  <w:marRight w:val="0"/>
                  <w:marTop w:val="0"/>
                  <w:marBottom w:val="0"/>
                  <w:divBdr>
                    <w:top w:val="none" w:sz="0" w:space="0" w:color="auto"/>
                    <w:left w:val="none" w:sz="0" w:space="0" w:color="auto"/>
                    <w:bottom w:val="none" w:sz="0" w:space="0" w:color="auto"/>
                    <w:right w:val="none" w:sz="0" w:space="0" w:color="auto"/>
                  </w:divBdr>
                </w:div>
                <w:div w:id="1701276473">
                  <w:marLeft w:val="640"/>
                  <w:marRight w:val="0"/>
                  <w:marTop w:val="0"/>
                  <w:marBottom w:val="0"/>
                  <w:divBdr>
                    <w:top w:val="none" w:sz="0" w:space="0" w:color="auto"/>
                    <w:left w:val="none" w:sz="0" w:space="0" w:color="auto"/>
                    <w:bottom w:val="none" w:sz="0" w:space="0" w:color="auto"/>
                    <w:right w:val="none" w:sz="0" w:space="0" w:color="auto"/>
                  </w:divBdr>
                </w:div>
                <w:div w:id="355276160">
                  <w:marLeft w:val="640"/>
                  <w:marRight w:val="0"/>
                  <w:marTop w:val="0"/>
                  <w:marBottom w:val="0"/>
                  <w:divBdr>
                    <w:top w:val="none" w:sz="0" w:space="0" w:color="auto"/>
                    <w:left w:val="none" w:sz="0" w:space="0" w:color="auto"/>
                    <w:bottom w:val="none" w:sz="0" w:space="0" w:color="auto"/>
                    <w:right w:val="none" w:sz="0" w:space="0" w:color="auto"/>
                  </w:divBdr>
                </w:div>
                <w:div w:id="1327854094">
                  <w:marLeft w:val="640"/>
                  <w:marRight w:val="0"/>
                  <w:marTop w:val="0"/>
                  <w:marBottom w:val="0"/>
                  <w:divBdr>
                    <w:top w:val="none" w:sz="0" w:space="0" w:color="auto"/>
                    <w:left w:val="none" w:sz="0" w:space="0" w:color="auto"/>
                    <w:bottom w:val="none" w:sz="0" w:space="0" w:color="auto"/>
                    <w:right w:val="none" w:sz="0" w:space="0" w:color="auto"/>
                  </w:divBdr>
                </w:div>
                <w:div w:id="805396833">
                  <w:marLeft w:val="640"/>
                  <w:marRight w:val="0"/>
                  <w:marTop w:val="0"/>
                  <w:marBottom w:val="0"/>
                  <w:divBdr>
                    <w:top w:val="none" w:sz="0" w:space="0" w:color="auto"/>
                    <w:left w:val="none" w:sz="0" w:space="0" w:color="auto"/>
                    <w:bottom w:val="none" w:sz="0" w:space="0" w:color="auto"/>
                    <w:right w:val="none" w:sz="0" w:space="0" w:color="auto"/>
                  </w:divBdr>
                </w:div>
                <w:div w:id="1553232219">
                  <w:marLeft w:val="640"/>
                  <w:marRight w:val="0"/>
                  <w:marTop w:val="0"/>
                  <w:marBottom w:val="0"/>
                  <w:divBdr>
                    <w:top w:val="none" w:sz="0" w:space="0" w:color="auto"/>
                    <w:left w:val="none" w:sz="0" w:space="0" w:color="auto"/>
                    <w:bottom w:val="none" w:sz="0" w:space="0" w:color="auto"/>
                    <w:right w:val="none" w:sz="0" w:space="0" w:color="auto"/>
                  </w:divBdr>
                </w:div>
                <w:div w:id="1462461657">
                  <w:marLeft w:val="640"/>
                  <w:marRight w:val="0"/>
                  <w:marTop w:val="0"/>
                  <w:marBottom w:val="0"/>
                  <w:divBdr>
                    <w:top w:val="none" w:sz="0" w:space="0" w:color="auto"/>
                    <w:left w:val="none" w:sz="0" w:space="0" w:color="auto"/>
                    <w:bottom w:val="none" w:sz="0" w:space="0" w:color="auto"/>
                    <w:right w:val="none" w:sz="0" w:space="0" w:color="auto"/>
                  </w:divBdr>
                </w:div>
                <w:div w:id="14163614">
                  <w:marLeft w:val="640"/>
                  <w:marRight w:val="0"/>
                  <w:marTop w:val="0"/>
                  <w:marBottom w:val="0"/>
                  <w:divBdr>
                    <w:top w:val="none" w:sz="0" w:space="0" w:color="auto"/>
                    <w:left w:val="none" w:sz="0" w:space="0" w:color="auto"/>
                    <w:bottom w:val="none" w:sz="0" w:space="0" w:color="auto"/>
                    <w:right w:val="none" w:sz="0" w:space="0" w:color="auto"/>
                  </w:divBdr>
                </w:div>
                <w:div w:id="435902224">
                  <w:marLeft w:val="640"/>
                  <w:marRight w:val="0"/>
                  <w:marTop w:val="0"/>
                  <w:marBottom w:val="0"/>
                  <w:divBdr>
                    <w:top w:val="none" w:sz="0" w:space="0" w:color="auto"/>
                    <w:left w:val="none" w:sz="0" w:space="0" w:color="auto"/>
                    <w:bottom w:val="none" w:sz="0" w:space="0" w:color="auto"/>
                    <w:right w:val="none" w:sz="0" w:space="0" w:color="auto"/>
                  </w:divBdr>
                </w:div>
                <w:div w:id="825317199">
                  <w:marLeft w:val="640"/>
                  <w:marRight w:val="0"/>
                  <w:marTop w:val="0"/>
                  <w:marBottom w:val="0"/>
                  <w:divBdr>
                    <w:top w:val="none" w:sz="0" w:space="0" w:color="auto"/>
                    <w:left w:val="none" w:sz="0" w:space="0" w:color="auto"/>
                    <w:bottom w:val="none" w:sz="0" w:space="0" w:color="auto"/>
                    <w:right w:val="none" w:sz="0" w:space="0" w:color="auto"/>
                  </w:divBdr>
                </w:div>
                <w:div w:id="574776391">
                  <w:marLeft w:val="640"/>
                  <w:marRight w:val="0"/>
                  <w:marTop w:val="0"/>
                  <w:marBottom w:val="0"/>
                  <w:divBdr>
                    <w:top w:val="none" w:sz="0" w:space="0" w:color="auto"/>
                    <w:left w:val="none" w:sz="0" w:space="0" w:color="auto"/>
                    <w:bottom w:val="none" w:sz="0" w:space="0" w:color="auto"/>
                    <w:right w:val="none" w:sz="0" w:space="0" w:color="auto"/>
                  </w:divBdr>
                </w:div>
                <w:div w:id="735395147">
                  <w:marLeft w:val="640"/>
                  <w:marRight w:val="0"/>
                  <w:marTop w:val="0"/>
                  <w:marBottom w:val="0"/>
                  <w:divBdr>
                    <w:top w:val="none" w:sz="0" w:space="0" w:color="auto"/>
                    <w:left w:val="none" w:sz="0" w:space="0" w:color="auto"/>
                    <w:bottom w:val="none" w:sz="0" w:space="0" w:color="auto"/>
                    <w:right w:val="none" w:sz="0" w:space="0" w:color="auto"/>
                  </w:divBdr>
                </w:div>
                <w:div w:id="3898931">
                  <w:marLeft w:val="640"/>
                  <w:marRight w:val="0"/>
                  <w:marTop w:val="0"/>
                  <w:marBottom w:val="0"/>
                  <w:divBdr>
                    <w:top w:val="none" w:sz="0" w:space="0" w:color="auto"/>
                    <w:left w:val="none" w:sz="0" w:space="0" w:color="auto"/>
                    <w:bottom w:val="none" w:sz="0" w:space="0" w:color="auto"/>
                    <w:right w:val="none" w:sz="0" w:space="0" w:color="auto"/>
                  </w:divBdr>
                </w:div>
              </w:divsChild>
            </w:div>
            <w:div w:id="866867324">
              <w:marLeft w:val="0"/>
              <w:marRight w:val="0"/>
              <w:marTop w:val="0"/>
              <w:marBottom w:val="0"/>
              <w:divBdr>
                <w:top w:val="none" w:sz="0" w:space="0" w:color="auto"/>
                <w:left w:val="none" w:sz="0" w:space="0" w:color="auto"/>
                <w:bottom w:val="none" w:sz="0" w:space="0" w:color="auto"/>
                <w:right w:val="none" w:sz="0" w:space="0" w:color="auto"/>
              </w:divBdr>
              <w:divsChild>
                <w:div w:id="1774208127">
                  <w:marLeft w:val="640"/>
                  <w:marRight w:val="0"/>
                  <w:marTop w:val="0"/>
                  <w:marBottom w:val="0"/>
                  <w:divBdr>
                    <w:top w:val="none" w:sz="0" w:space="0" w:color="auto"/>
                    <w:left w:val="none" w:sz="0" w:space="0" w:color="auto"/>
                    <w:bottom w:val="none" w:sz="0" w:space="0" w:color="auto"/>
                    <w:right w:val="none" w:sz="0" w:space="0" w:color="auto"/>
                  </w:divBdr>
                </w:div>
                <w:div w:id="1477605710">
                  <w:marLeft w:val="640"/>
                  <w:marRight w:val="0"/>
                  <w:marTop w:val="0"/>
                  <w:marBottom w:val="0"/>
                  <w:divBdr>
                    <w:top w:val="none" w:sz="0" w:space="0" w:color="auto"/>
                    <w:left w:val="none" w:sz="0" w:space="0" w:color="auto"/>
                    <w:bottom w:val="none" w:sz="0" w:space="0" w:color="auto"/>
                    <w:right w:val="none" w:sz="0" w:space="0" w:color="auto"/>
                  </w:divBdr>
                </w:div>
                <w:div w:id="1618295773">
                  <w:marLeft w:val="640"/>
                  <w:marRight w:val="0"/>
                  <w:marTop w:val="0"/>
                  <w:marBottom w:val="0"/>
                  <w:divBdr>
                    <w:top w:val="none" w:sz="0" w:space="0" w:color="auto"/>
                    <w:left w:val="none" w:sz="0" w:space="0" w:color="auto"/>
                    <w:bottom w:val="none" w:sz="0" w:space="0" w:color="auto"/>
                    <w:right w:val="none" w:sz="0" w:space="0" w:color="auto"/>
                  </w:divBdr>
                </w:div>
                <w:div w:id="697896348">
                  <w:marLeft w:val="640"/>
                  <w:marRight w:val="0"/>
                  <w:marTop w:val="0"/>
                  <w:marBottom w:val="0"/>
                  <w:divBdr>
                    <w:top w:val="none" w:sz="0" w:space="0" w:color="auto"/>
                    <w:left w:val="none" w:sz="0" w:space="0" w:color="auto"/>
                    <w:bottom w:val="none" w:sz="0" w:space="0" w:color="auto"/>
                    <w:right w:val="none" w:sz="0" w:space="0" w:color="auto"/>
                  </w:divBdr>
                </w:div>
                <w:div w:id="757561976">
                  <w:marLeft w:val="640"/>
                  <w:marRight w:val="0"/>
                  <w:marTop w:val="0"/>
                  <w:marBottom w:val="0"/>
                  <w:divBdr>
                    <w:top w:val="none" w:sz="0" w:space="0" w:color="auto"/>
                    <w:left w:val="none" w:sz="0" w:space="0" w:color="auto"/>
                    <w:bottom w:val="none" w:sz="0" w:space="0" w:color="auto"/>
                    <w:right w:val="none" w:sz="0" w:space="0" w:color="auto"/>
                  </w:divBdr>
                </w:div>
                <w:div w:id="2003965966">
                  <w:marLeft w:val="640"/>
                  <w:marRight w:val="0"/>
                  <w:marTop w:val="0"/>
                  <w:marBottom w:val="0"/>
                  <w:divBdr>
                    <w:top w:val="none" w:sz="0" w:space="0" w:color="auto"/>
                    <w:left w:val="none" w:sz="0" w:space="0" w:color="auto"/>
                    <w:bottom w:val="none" w:sz="0" w:space="0" w:color="auto"/>
                    <w:right w:val="none" w:sz="0" w:space="0" w:color="auto"/>
                  </w:divBdr>
                </w:div>
                <w:div w:id="1450930678">
                  <w:marLeft w:val="640"/>
                  <w:marRight w:val="0"/>
                  <w:marTop w:val="0"/>
                  <w:marBottom w:val="0"/>
                  <w:divBdr>
                    <w:top w:val="none" w:sz="0" w:space="0" w:color="auto"/>
                    <w:left w:val="none" w:sz="0" w:space="0" w:color="auto"/>
                    <w:bottom w:val="none" w:sz="0" w:space="0" w:color="auto"/>
                    <w:right w:val="none" w:sz="0" w:space="0" w:color="auto"/>
                  </w:divBdr>
                </w:div>
                <w:div w:id="657850988">
                  <w:marLeft w:val="640"/>
                  <w:marRight w:val="0"/>
                  <w:marTop w:val="0"/>
                  <w:marBottom w:val="0"/>
                  <w:divBdr>
                    <w:top w:val="none" w:sz="0" w:space="0" w:color="auto"/>
                    <w:left w:val="none" w:sz="0" w:space="0" w:color="auto"/>
                    <w:bottom w:val="none" w:sz="0" w:space="0" w:color="auto"/>
                    <w:right w:val="none" w:sz="0" w:space="0" w:color="auto"/>
                  </w:divBdr>
                </w:div>
                <w:div w:id="1816528505">
                  <w:marLeft w:val="640"/>
                  <w:marRight w:val="0"/>
                  <w:marTop w:val="0"/>
                  <w:marBottom w:val="0"/>
                  <w:divBdr>
                    <w:top w:val="none" w:sz="0" w:space="0" w:color="auto"/>
                    <w:left w:val="none" w:sz="0" w:space="0" w:color="auto"/>
                    <w:bottom w:val="none" w:sz="0" w:space="0" w:color="auto"/>
                    <w:right w:val="none" w:sz="0" w:space="0" w:color="auto"/>
                  </w:divBdr>
                </w:div>
                <w:div w:id="1268809080">
                  <w:marLeft w:val="640"/>
                  <w:marRight w:val="0"/>
                  <w:marTop w:val="0"/>
                  <w:marBottom w:val="0"/>
                  <w:divBdr>
                    <w:top w:val="none" w:sz="0" w:space="0" w:color="auto"/>
                    <w:left w:val="none" w:sz="0" w:space="0" w:color="auto"/>
                    <w:bottom w:val="none" w:sz="0" w:space="0" w:color="auto"/>
                    <w:right w:val="none" w:sz="0" w:space="0" w:color="auto"/>
                  </w:divBdr>
                </w:div>
                <w:div w:id="574124979">
                  <w:marLeft w:val="640"/>
                  <w:marRight w:val="0"/>
                  <w:marTop w:val="0"/>
                  <w:marBottom w:val="0"/>
                  <w:divBdr>
                    <w:top w:val="none" w:sz="0" w:space="0" w:color="auto"/>
                    <w:left w:val="none" w:sz="0" w:space="0" w:color="auto"/>
                    <w:bottom w:val="none" w:sz="0" w:space="0" w:color="auto"/>
                    <w:right w:val="none" w:sz="0" w:space="0" w:color="auto"/>
                  </w:divBdr>
                </w:div>
                <w:div w:id="1466505022">
                  <w:marLeft w:val="640"/>
                  <w:marRight w:val="0"/>
                  <w:marTop w:val="0"/>
                  <w:marBottom w:val="0"/>
                  <w:divBdr>
                    <w:top w:val="none" w:sz="0" w:space="0" w:color="auto"/>
                    <w:left w:val="none" w:sz="0" w:space="0" w:color="auto"/>
                    <w:bottom w:val="none" w:sz="0" w:space="0" w:color="auto"/>
                    <w:right w:val="none" w:sz="0" w:space="0" w:color="auto"/>
                  </w:divBdr>
                </w:div>
                <w:div w:id="792671269">
                  <w:marLeft w:val="640"/>
                  <w:marRight w:val="0"/>
                  <w:marTop w:val="0"/>
                  <w:marBottom w:val="0"/>
                  <w:divBdr>
                    <w:top w:val="none" w:sz="0" w:space="0" w:color="auto"/>
                    <w:left w:val="none" w:sz="0" w:space="0" w:color="auto"/>
                    <w:bottom w:val="none" w:sz="0" w:space="0" w:color="auto"/>
                    <w:right w:val="none" w:sz="0" w:space="0" w:color="auto"/>
                  </w:divBdr>
                </w:div>
                <w:div w:id="368383561">
                  <w:marLeft w:val="640"/>
                  <w:marRight w:val="0"/>
                  <w:marTop w:val="0"/>
                  <w:marBottom w:val="0"/>
                  <w:divBdr>
                    <w:top w:val="none" w:sz="0" w:space="0" w:color="auto"/>
                    <w:left w:val="none" w:sz="0" w:space="0" w:color="auto"/>
                    <w:bottom w:val="none" w:sz="0" w:space="0" w:color="auto"/>
                    <w:right w:val="none" w:sz="0" w:space="0" w:color="auto"/>
                  </w:divBdr>
                </w:div>
                <w:div w:id="229120784">
                  <w:marLeft w:val="640"/>
                  <w:marRight w:val="0"/>
                  <w:marTop w:val="0"/>
                  <w:marBottom w:val="0"/>
                  <w:divBdr>
                    <w:top w:val="none" w:sz="0" w:space="0" w:color="auto"/>
                    <w:left w:val="none" w:sz="0" w:space="0" w:color="auto"/>
                    <w:bottom w:val="none" w:sz="0" w:space="0" w:color="auto"/>
                    <w:right w:val="none" w:sz="0" w:space="0" w:color="auto"/>
                  </w:divBdr>
                </w:div>
                <w:div w:id="1132558771">
                  <w:marLeft w:val="640"/>
                  <w:marRight w:val="0"/>
                  <w:marTop w:val="0"/>
                  <w:marBottom w:val="0"/>
                  <w:divBdr>
                    <w:top w:val="none" w:sz="0" w:space="0" w:color="auto"/>
                    <w:left w:val="none" w:sz="0" w:space="0" w:color="auto"/>
                    <w:bottom w:val="none" w:sz="0" w:space="0" w:color="auto"/>
                    <w:right w:val="none" w:sz="0" w:space="0" w:color="auto"/>
                  </w:divBdr>
                </w:div>
                <w:div w:id="2146266689">
                  <w:marLeft w:val="640"/>
                  <w:marRight w:val="0"/>
                  <w:marTop w:val="0"/>
                  <w:marBottom w:val="0"/>
                  <w:divBdr>
                    <w:top w:val="none" w:sz="0" w:space="0" w:color="auto"/>
                    <w:left w:val="none" w:sz="0" w:space="0" w:color="auto"/>
                    <w:bottom w:val="none" w:sz="0" w:space="0" w:color="auto"/>
                    <w:right w:val="none" w:sz="0" w:space="0" w:color="auto"/>
                  </w:divBdr>
                </w:div>
                <w:div w:id="1498690420">
                  <w:marLeft w:val="640"/>
                  <w:marRight w:val="0"/>
                  <w:marTop w:val="0"/>
                  <w:marBottom w:val="0"/>
                  <w:divBdr>
                    <w:top w:val="none" w:sz="0" w:space="0" w:color="auto"/>
                    <w:left w:val="none" w:sz="0" w:space="0" w:color="auto"/>
                    <w:bottom w:val="none" w:sz="0" w:space="0" w:color="auto"/>
                    <w:right w:val="none" w:sz="0" w:space="0" w:color="auto"/>
                  </w:divBdr>
                </w:div>
                <w:div w:id="312566853">
                  <w:marLeft w:val="640"/>
                  <w:marRight w:val="0"/>
                  <w:marTop w:val="0"/>
                  <w:marBottom w:val="0"/>
                  <w:divBdr>
                    <w:top w:val="none" w:sz="0" w:space="0" w:color="auto"/>
                    <w:left w:val="none" w:sz="0" w:space="0" w:color="auto"/>
                    <w:bottom w:val="none" w:sz="0" w:space="0" w:color="auto"/>
                    <w:right w:val="none" w:sz="0" w:space="0" w:color="auto"/>
                  </w:divBdr>
                </w:div>
                <w:div w:id="1064789690">
                  <w:marLeft w:val="640"/>
                  <w:marRight w:val="0"/>
                  <w:marTop w:val="0"/>
                  <w:marBottom w:val="0"/>
                  <w:divBdr>
                    <w:top w:val="none" w:sz="0" w:space="0" w:color="auto"/>
                    <w:left w:val="none" w:sz="0" w:space="0" w:color="auto"/>
                    <w:bottom w:val="none" w:sz="0" w:space="0" w:color="auto"/>
                    <w:right w:val="none" w:sz="0" w:space="0" w:color="auto"/>
                  </w:divBdr>
                </w:div>
                <w:div w:id="616301898">
                  <w:marLeft w:val="640"/>
                  <w:marRight w:val="0"/>
                  <w:marTop w:val="0"/>
                  <w:marBottom w:val="0"/>
                  <w:divBdr>
                    <w:top w:val="none" w:sz="0" w:space="0" w:color="auto"/>
                    <w:left w:val="none" w:sz="0" w:space="0" w:color="auto"/>
                    <w:bottom w:val="none" w:sz="0" w:space="0" w:color="auto"/>
                    <w:right w:val="none" w:sz="0" w:space="0" w:color="auto"/>
                  </w:divBdr>
                </w:div>
                <w:div w:id="1625580674">
                  <w:marLeft w:val="640"/>
                  <w:marRight w:val="0"/>
                  <w:marTop w:val="0"/>
                  <w:marBottom w:val="0"/>
                  <w:divBdr>
                    <w:top w:val="none" w:sz="0" w:space="0" w:color="auto"/>
                    <w:left w:val="none" w:sz="0" w:space="0" w:color="auto"/>
                    <w:bottom w:val="none" w:sz="0" w:space="0" w:color="auto"/>
                    <w:right w:val="none" w:sz="0" w:space="0" w:color="auto"/>
                  </w:divBdr>
                </w:div>
                <w:div w:id="1763256002">
                  <w:marLeft w:val="640"/>
                  <w:marRight w:val="0"/>
                  <w:marTop w:val="0"/>
                  <w:marBottom w:val="0"/>
                  <w:divBdr>
                    <w:top w:val="none" w:sz="0" w:space="0" w:color="auto"/>
                    <w:left w:val="none" w:sz="0" w:space="0" w:color="auto"/>
                    <w:bottom w:val="none" w:sz="0" w:space="0" w:color="auto"/>
                    <w:right w:val="none" w:sz="0" w:space="0" w:color="auto"/>
                  </w:divBdr>
                </w:div>
                <w:div w:id="2043894902">
                  <w:marLeft w:val="640"/>
                  <w:marRight w:val="0"/>
                  <w:marTop w:val="0"/>
                  <w:marBottom w:val="0"/>
                  <w:divBdr>
                    <w:top w:val="none" w:sz="0" w:space="0" w:color="auto"/>
                    <w:left w:val="none" w:sz="0" w:space="0" w:color="auto"/>
                    <w:bottom w:val="none" w:sz="0" w:space="0" w:color="auto"/>
                    <w:right w:val="none" w:sz="0" w:space="0" w:color="auto"/>
                  </w:divBdr>
                </w:div>
                <w:div w:id="1363508916">
                  <w:marLeft w:val="640"/>
                  <w:marRight w:val="0"/>
                  <w:marTop w:val="0"/>
                  <w:marBottom w:val="0"/>
                  <w:divBdr>
                    <w:top w:val="none" w:sz="0" w:space="0" w:color="auto"/>
                    <w:left w:val="none" w:sz="0" w:space="0" w:color="auto"/>
                    <w:bottom w:val="none" w:sz="0" w:space="0" w:color="auto"/>
                    <w:right w:val="none" w:sz="0" w:space="0" w:color="auto"/>
                  </w:divBdr>
                </w:div>
                <w:div w:id="1531839155">
                  <w:marLeft w:val="640"/>
                  <w:marRight w:val="0"/>
                  <w:marTop w:val="0"/>
                  <w:marBottom w:val="0"/>
                  <w:divBdr>
                    <w:top w:val="none" w:sz="0" w:space="0" w:color="auto"/>
                    <w:left w:val="none" w:sz="0" w:space="0" w:color="auto"/>
                    <w:bottom w:val="none" w:sz="0" w:space="0" w:color="auto"/>
                    <w:right w:val="none" w:sz="0" w:space="0" w:color="auto"/>
                  </w:divBdr>
                </w:div>
                <w:div w:id="256988702">
                  <w:marLeft w:val="640"/>
                  <w:marRight w:val="0"/>
                  <w:marTop w:val="0"/>
                  <w:marBottom w:val="0"/>
                  <w:divBdr>
                    <w:top w:val="none" w:sz="0" w:space="0" w:color="auto"/>
                    <w:left w:val="none" w:sz="0" w:space="0" w:color="auto"/>
                    <w:bottom w:val="none" w:sz="0" w:space="0" w:color="auto"/>
                    <w:right w:val="none" w:sz="0" w:space="0" w:color="auto"/>
                  </w:divBdr>
                </w:div>
                <w:div w:id="1587298576">
                  <w:marLeft w:val="640"/>
                  <w:marRight w:val="0"/>
                  <w:marTop w:val="0"/>
                  <w:marBottom w:val="0"/>
                  <w:divBdr>
                    <w:top w:val="none" w:sz="0" w:space="0" w:color="auto"/>
                    <w:left w:val="none" w:sz="0" w:space="0" w:color="auto"/>
                    <w:bottom w:val="none" w:sz="0" w:space="0" w:color="auto"/>
                    <w:right w:val="none" w:sz="0" w:space="0" w:color="auto"/>
                  </w:divBdr>
                </w:div>
                <w:div w:id="424376359">
                  <w:marLeft w:val="640"/>
                  <w:marRight w:val="0"/>
                  <w:marTop w:val="0"/>
                  <w:marBottom w:val="0"/>
                  <w:divBdr>
                    <w:top w:val="none" w:sz="0" w:space="0" w:color="auto"/>
                    <w:left w:val="none" w:sz="0" w:space="0" w:color="auto"/>
                    <w:bottom w:val="none" w:sz="0" w:space="0" w:color="auto"/>
                    <w:right w:val="none" w:sz="0" w:space="0" w:color="auto"/>
                  </w:divBdr>
                </w:div>
                <w:div w:id="695928113">
                  <w:marLeft w:val="640"/>
                  <w:marRight w:val="0"/>
                  <w:marTop w:val="0"/>
                  <w:marBottom w:val="0"/>
                  <w:divBdr>
                    <w:top w:val="none" w:sz="0" w:space="0" w:color="auto"/>
                    <w:left w:val="none" w:sz="0" w:space="0" w:color="auto"/>
                    <w:bottom w:val="none" w:sz="0" w:space="0" w:color="auto"/>
                    <w:right w:val="none" w:sz="0" w:space="0" w:color="auto"/>
                  </w:divBdr>
                </w:div>
                <w:div w:id="698892790">
                  <w:marLeft w:val="640"/>
                  <w:marRight w:val="0"/>
                  <w:marTop w:val="0"/>
                  <w:marBottom w:val="0"/>
                  <w:divBdr>
                    <w:top w:val="none" w:sz="0" w:space="0" w:color="auto"/>
                    <w:left w:val="none" w:sz="0" w:space="0" w:color="auto"/>
                    <w:bottom w:val="none" w:sz="0" w:space="0" w:color="auto"/>
                    <w:right w:val="none" w:sz="0" w:space="0" w:color="auto"/>
                  </w:divBdr>
                </w:div>
                <w:div w:id="567230017">
                  <w:marLeft w:val="640"/>
                  <w:marRight w:val="0"/>
                  <w:marTop w:val="0"/>
                  <w:marBottom w:val="0"/>
                  <w:divBdr>
                    <w:top w:val="none" w:sz="0" w:space="0" w:color="auto"/>
                    <w:left w:val="none" w:sz="0" w:space="0" w:color="auto"/>
                    <w:bottom w:val="none" w:sz="0" w:space="0" w:color="auto"/>
                    <w:right w:val="none" w:sz="0" w:space="0" w:color="auto"/>
                  </w:divBdr>
                </w:div>
                <w:div w:id="1682006886">
                  <w:marLeft w:val="640"/>
                  <w:marRight w:val="0"/>
                  <w:marTop w:val="0"/>
                  <w:marBottom w:val="0"/>
                  <w:divBdr>
                    <w:top w:val="none" w:sz="0" w:space="0" w:color="auto"/>
                    <w:left w:val="none" w:sz="0" w:space="0" w:color="auto"/>
                    <w:bottom w:val="none" w:sz="0" w:space="0" w:color="auto"/>
                    <w:right w:val="none" w:sz="0" w:space="0" w:color="auto"/>
                  </w:divBdr>
                </w:div>
                <w:div w:id="1448694547">
                  <w:marLeft w:val="640"/>
                  <w:marRight w:val="0"/>
                  <w:marTop w:val="0"/>
                  <w:marBottom w:val="0"/>
                  <w:divBdr>
                    <w:top w:val="none" w:sz="0" w:space="0" w:color="auto"/>
                    <w:left w:val="none" w:sz="0" w:space="0" w:color="auto"/>
                    <w:bottom w:val="none" w:sz="0" w:space="0" w:color="auto"/>
                    <w:right w:val="none" w:sz="0" w:space="0" w:color="auto"/>
                  </w:divBdr>
                </w:div>
              </w:divsChild>
            </w:div>
            <w:div w:id="1898347801">
              <w:marLeft w:val="0"/>
              <w:marRight w:val="0"/>
              <w:marTop w:val="0"/>
              <w:marBottom w:val="0"/>
              <w:divBdr>
                <w:top w:val="none" w:sz="0" w:space="0" w:color="auto"/>
                <w:left w:val="none" w:sz="0" w:space="0" w:color="auto"/>
                <w:bottom w:val="none" w:sz="0" w:space="0" w:color="auto"/>
                <w:right w:val="none" w:sz="0" w:space="0" w:color="auto"/>
              </w:divBdr>
              <w:divsChild>
                <w:div w:id="276183892">
                  <w:marLeft w:val="640"/>
                  <w:marRight w:val="0"/>
                  <w:marTop w:val="0"/>
                  <w:marBottom w:val="0"/>
                  <w:divBdr>
                    <w:top w:val="none" w:sz="0" w:space="0" w:color="auto"/>
                    <w:left w:val="none" w:sz="0" w:space="0" w:color="auto"/>
                    <w:bottom w:val="none" w:sz="0" w:space="0" w:color="auto"/>
                    <w:right w:val="none" w:sz="0" w:space="0" w:color="auto"/>
                  </w:divBdr>
                </w:div>
                <w:div w:id="587227890">
                  <w:marLeft w:val="640"/>
                  <w:marRight w:val="0"/>
                  <w:marTop w:val="0"/>
                  <w:marBottom w:val="0"/>
                  <w:divBdr>
                    <w:top w:val="none" w:sz="0" w:space="0" w:color="auto"/>
                    <w:left w:val="none" w:sz="0" w:space="0" w:color="auto"/>
                    <w:bottom w:val="none" w:sz="0" w:space="0" w:color="auto"/>
                    <w:right w:val="none" w:sz="0" w:space="0" w:color="auto"/>
                  </w:divBdr>
                </w:div>
                <w:div w:id="2066490261">
                  <w:marLeft w:val="640"/>
                  <w:marRight w:val="0"/>
                  <w:marTop w:val="0"/>
                  <w:marBottom w:val="0"/>
                  <w:divBdr>
                    <w:top w:val="none" w:sz="0" w:space="0" w:color="auto"/>
                    <w:left w:val="none" w:sz="0" w:space="0" w:color="auto"/>
                    <w:bottom w:val="none" w:sz="0" w:space="0" w:color="auto"/>
                    <w:right w:val="none" w:sz="0" w:space="0" w:color="auto"/>
                  </w:divBdr>
                </w:div>
                <w:div w:id="464545557">
                  <w:marLeft w:val="640"/>
                  <w:marRight w:val="0"/>
                  <w:marTop w:val="0"/>
                  <w:marBottom w:val="0"/>
                  <w:divBdr>
                    <w:top w:val="none" w:sz="0" w:space="0" w:color="auto"/>
                    <w:left w:val="none" w:sz="0" w:space="0" w:color="auto"/>
                    <w:bottom w:val="none" w:sz="0" w:space="0" w:color="auto"/>
                    <w:right w:val="none" w:sz="0" w:space="0" w:color="auto"/>
                  </w:divBdr>
                </w:div>
                <w:div w:id="943456894">
                  <w:marLeft w:val="640"/>
                  <w:marRight w:val="0"/>
                  <w:marTop w:val="0"/>
                  <w:marBottom w:val="0"/>
                  <w:divBdr>
                    <w:top w:val="none" w:sz="0" w:space="0" w:color="auto"/>
                    <w:left w:val="none" w:sz="0" w:space="0" w:color="auto"/>
                    <w:bottom w:val="none" w:sz="0" w:space="0" w:color="auto"/>
                    <w:right w:val="none" w:sz="0" w:space="0" w:color="auto"/>
                  </w:divBdr>
                </w:div>
                <w:div w:id="417873457">
                  <w:marLeft w:val="640"/>
                  <w:marRight w:val="0"/>
                  <w:marTop w:val="0"/>
                  <w:marBottom w:val="0"/>
                  <w:divBdr>
                    <w:top w:val="none" w:sz="0" w:space="0" w:color="auto"/>
                    <w:left w:val="none" w:sz="0" w:space="0" w:color="auto"/>
                    <w:bottom w:val="none" w:sz="0" w:space="0" w:color="auto"/>
                    <w:right w:val="none" w:sz="0" w:space="0" w:color="auto"/>
                  </w:divBdr>
                </w:div>
                <w:div w:id="1874801965">
                  <w:marLeft w:val="640"/>
                  <w:marRight w:val="0"/>
                  <w:marTop w:val="0"/>
                  <w:marBottom w:val="0"/>
                  <w:divBdr>
                    <w:top w:val="none" w:sz="0" w:space="0" w:color="auto"/>
                    <w:left w:val="none" w:sz="0" w:space="0" w:color="auto"/>
                    <w:bottom w:val="none" w:sz="0" w:space="0" w:color="auto"/>
                    <w:right w:val="none" w:sz="0" w:space="0" w:color="auto"/>
                  </w:divBdr>
                </w:div>
                <w:div w:id="439691111">
                  <w:marLeft w:val="640"/>
                  <w:marRight w:val="0"/>
                  <w:marTop w:val="0"/>
                  <w:marBottom w:val="0"/>
                  <w:divBdr>
                    <w:top w:val="none" w:sz="0" w:space="0" w:color="auto"/>
                    <w:left w:val="none" w:sz="0" w:space="0" w:color="auto"/>
                    <w:bottom w:val="none" w:sz="0" w:space="0" w:color="auto"/>
                    <w:right w:val="none" w:sz="0" w:space="0" w:color="auto"/>
                  </w:divBdr>
                </w:div>
                <w:div w:id="792555960">
                  <w:marLeft w:val="640"/>
                  <w:marRight w:val="0"/>
                  <w:marTop w:val="0"/>
                  <w:marBottom w:val="0"/>
                  <w:divBdr>
                    <w:top w:val="none" w:sz="0" w:space="0" w:color="auto"/>
                    <w:left w:val="none" w:sz="0" w:space="0" w:color="auto"/>
                    <w:bottom w:val="none" w:sz="0" w:space="0" w:color="auto"/>
                    <w:right w:val="none" w:sz="0" w:space="0" w:color="auto"/>
                  </w:divBdr>
                </w:div>
                <w:div w:id="1250502546">
                  <w:marLeft w:val="640"/>
                  <w:marRight w:val="0"/>
                  <w:marTop w:val="0"/>
                  <w:marBottom w:val="0"/>
                  <w:divBdr>
                    <w:top w:val="none" w:sz="0" w:space="0" w:color="auto"/>
                    <w:left w:val="none" w:sz="0" w:space="0" w:color="auto"/>
                    <w:bottom w:val="none" w:sz="0" w:space="0" w:color="auto"/>
                    <w:right w:val="none" w:sz="0" w:space="0" w:color="auto"/>
                  </w:divBdr>
                </w:div>
                <w:div w:id="761678715">
                  <w:marLeft w:val="640"/>
                  <w:marRight w:val="0"/>
                  <w:marTop w:val="0"/>
                  <w:marBottom w:val="0"/>
                  <w:divBdr>
                    <w:top w:val="none" w:sz="0" w:space="0" w:color="auto"/>
                    <w:left w:val="none" w:sz="0" w:space="0" w:color="auto"/>
                    <w:bottom w:val="none" w:sz="0" w:space="0" w:color="auto"/>
                    <w:right w:val="none" w:sz="0" w:space="0" w:color="auto"/>
                  </w:divBdr>
                </w:div>
                <w:div w:id="968436439">
                  <w:marLeft w:val="640"/>
                  <w:marRight w:val="0"/>
                  <w:marTop w:val="0"/>
                  <w:marBottom w:val="0"/>
                  <w:divBdr>
                    <w:top w:val="none" w:sz="0" w:space="0" w:color="auto"/>
                    <w:left w:val="none" w:sz="0" w:space="0" w:color="auto"/>
                    <w:bottom w:val="none" w:sz="0" w:space="0" w:color="auto"/>
                    <w:right w:val="none" w:sz="0" w:space="0" w:color="auto"/>
                  </w:divBdr>
                </w:div>
                <w:div w:id="340158175">
                  <w:marLeft w:val="640"/>
                  <w:marRight w:val="0"/>
                  <w:marTop w:val="0"/>
                  <w:marBottom w:val="0"/>
                  <w:divBdr>
                    <w:top w:val="none" w:sz="0" w:space="0" w:color="auto"/>
                    <w:left w:val="none" w:sz="0" w:space="0" w:color="auto"/>
                    <w:bottom w:val="none" w:sz="0" w:space="0" w:color="auto"/>
                    <w:right w:val="none" w:sz="0" w:space="0" w:color="auto"/>
                  </w:divBdr>
                </w:div>
                <w:div w:id="237057418">
                  <w:marLeft w:val="640"/>
                  <w:marRight w:val="0"/>
                  <w:marTop w:val="0"/>
                  <w:marBottom w:val="0"/>
                  <w:divBdr>
                    <w:top w:val="none" w:sz="0" w:space="0" w:color="auto"/>
                    <w:left w:val="none" w:sz="0" w:space="0" w:color="auto"/>
                    <w:bottom w:val="none" w:sz="0" w:space="0" w:color="auto"/>
                    <w:right w:val="none" w:sz="0" w:space="0" w:color="auto"/>
                  </w:divBdr>
                </w:div>
                <w:div w:id="133765369">
                  <w:marLeft w:val="640"/>
                  <w:marRight w:val="0"/>
                  <w:marTop w:val="0"/>
                  <w:marBottom w:val="0"/>
                  <w:divBdr>
                    <w:top w:val="none" w:sz="0" w:space="0" w:color="auto"/>
                    <w:left w:val="none" w:sz="0" w:space="0" w:color="auto"/>
                    <w:bottom w:val="none" w:sz="0" w:space="0" w:color="auto"/>
                    <w:right w:val="none" w:sz="0" w:space="0" w:color="auto"/>
                  </w:divBdr>
                </w:div>
                <w:div w:id="660432159">
                  <w:marLeft w:val="640"/>
                  <w:marRight w:val="0"/>
                  <w:marTop w:val="0"/>
                  <w:marBottom w:val="0"/>
                  <w:divBdr>
                    <w:top w:val="none" w:sz="0" w:space="0" w:color="auto"/>
                    <w:left w:val="none" w:sz="0" w:space="0" w:color="auto"/>
                    <w:bottom w:val="none" w:sz="0" w:space="0" w:color="auto"/>
                    <w:right w:val="none" w:sz="0" w:space="0" w:color="auto"/>
                  </w:divBdr>
                </w:div>
                <w:div w:id="1774284909">
                  <w:marLeft w:val="640"/>
                  <w:marRight w:val="0"/>
                  <w:marTop w:val="0"/>
                  <w:marBottom w:val="0"/>
                  <w:divBdr>
                    <w:top w:val="none" w:sz="0" w:space="0" w:color="auto"/>
                    <w:left w:val="none" w:sz="0" w:space="0" w:color="auto"/>
                    <w:bottom w:val="none" w:sz="0" w:space="0" w:color="auto"/>
                    <w:right w:val="none" w:sz="0" w:space="0" w:color="auto"/>
                  </w:divBdr>
                </w:div>
                <w:div w:id="526912714">
                  <w:marLeft w:val="640"/>
                  <w:marRight w:val="0"/>
                  <w:marTop w:val="0"/>
                  <w:marBottom w:val="0"/>
                  <w:divBdr>
                    <w:top w:val="none" w:sz="0" w:space="0" w:color="auto"/>
                    <w:left w:val="none" w:sz="0" w:space="0" w:color="auto"/>
                    <w:bottom w:val="none" w:sz="0" w:space="0" w:color="auto"/>
                    <w:right w:val="none" w:sz="0" w:space="0" w:color="auto"/>
                  </w:divBdr>
                </w:div>
                <w:div w:id="841091875">
                  <w:marLeft w:val="640"/>
                  <w:marRight w:val="0"/>
                  <w:marTop w:val="0"/>
                  <w:marBottom w:val="0"/>
                  <w:divBdr>
                    <w:top w:val="none" w:sz="0" w:space="0" w:color="auto"/>
                    <w:left w:val="none" w:sz="0" w:space="0" w:color="auto"/>
                    <w:bottom w:val="none" w:sz="0" w:space="0" w:color="auto"/>
                    <w:right w:val="none" w:sz="0" w:space="0" w:color="auto"/>
                  </w:divBdr>
                </w:div>
                <w:div w:id="929243688">
                  <w:marLeft w:val="640"/>
                  <w:marRight w:val="0"/>
                  <w:marTop w:val="0"/>
                  <w:marBottom w:val="0"/>
                  <w:divBdr>
                    <w:top w:val="none" w:sz="0" w:space="0" w:color="auto"/>
                    <w:left w:val="none" w:sz="0" w:space="0" w:color="auto"/>
                    <w:bottom w:val="none" w:sz="0" w:space="0" w:color="auto"/>
                    <w:right w:val="none" w:sz="0" w:space="0" w:color="auto"/>
                  </w:divBdr>
                </w:div>
                <w:div w:id="1734498021">
                  <w:marLeft w:val="640"/>
                  <w:marRight w:val="0"/>
                  <w:marTop w:val="0"/>
                  <w:marBottom w:val="0"/>
                  <w:divBdr>
                    <w:top w:val="none" w:sz="0" w:space="0" w:color="auto"/>
                    <w:left w:val="none" w:sz="0" w:space="0" w:color="auto"/>
                    <w:bottom w:val="none" w:sz="0" w:space="0" w:color="auto"/>
                    <w:right w:val="none" w:sz="0" w:space="0" w:color="auto"/>
                  </w:divBdr>
                </w:div>
                <w:div w:id="725184230">
                  <w:marLeft w:val="640"/>
                  <w:marRight w:val="0"/>
                  <w:marTop w:val="0"/>
                  <w:marBottom w:val="0"/>
                  <w:divBdr>
                    <w:top w:val="none" w:sz="0" w:space="0" w:color="auto"/>
                    <w:left w:val="none" w:sz="0" w:space="0" w:color="auto"/>
                    <w:bottom w:val="none" w:sz="0" w:space="0" w:color="auto"/>
                    <w:right w:val="none" w:sz="0" w:space="0" w:color="auto"/>
                  </w:divBdr>
                </w:div>
                <w:div w:id="58865912">
                  <w:marLeft w:val="640"/>
                  <w:marRight w:val="0"/>
                  <w:marTop w:val="0"/>
                  <w:marBottom w:val="0"/>
                  <w:divBdr>
                    <w:top w:val="none" w:sz="0" w:space="0" w:color="auto"/>
                    <w:left w:val="none" w:sz="0" w:space="0" w:color="auto"/>
                    <w:bottom w:val="none" w:sz="0" w:space="0" w:color="auto"/>
                    <w:right w:val="none" w:sz="0" w:space="0" w:color="auto"/>
                  </w:divBdr>
                </w:div>
                <w:div w:id="254557330">
                  <w:marLeft w:val="640"/>
                  <w:marRight w:val="0"/>
                  <w:marTop w:val="0"/>
                  <w:marBottom w:val="0"/>
                  <w:divBdr>
                    <w:top w:val="none" w:sz="0" w:space="0" w:color="auto"/>
                    <w:left w:val="none" w:sz="0" w:space="0" w:color="auto"/>
                    <w:bottom w:val="none" w:sz="0" w:space="0" w:color="auto"/>
                    <w:right w:val="none" w:sz="0" w:space="0" w:color="auto"/>
                  </w:divBdr>
                </w:div>
                <w:div w:id="1440636044">
                  <w:marLeft w:val="640"/>
                  <w:marRight w:val="0"/>
                  <w:marTop w:val="0"/>
                  <w:marBottom w:val="0"/>
                  <w:divBdr>
                    <w:top w:val="none" w:sz="0" w:space="0" w:color="auto"/>
                    <w:left w:val="none" w:sz="0" w:space="0" w:color="auto"/>
                    <w:bottom w:val="none" w:sz="0" w:space="0" w:color="auto"/>
                    <w:right w:val="none" w:sz="0" w:space="0" w:color="auto"/>
                  </w:divBdr>
                </w:div>
                <w:div w:id="289097696">
                  <w:marLeft w:val="640"/>
                  <w:marRight w:val="0"/>
                  <w:marTop w:val="0"/>
                  <w:marBottom w:val="0"/>
                  <w:divBdr>
                    <w:top w:val="none" w:sz="0" w:space="0" w:color="auto"/>
                    <w:left w:val="none" w:sz="0" w:space="0" w:color="auto"/>
                    <w:bottom w:val="none" w:sz="0" w:space="0" w:color="auto"/>
                    <w:right w:val="none" w:sz="0" w:space="0" w:color="auto"/>
                  </w:divBdr>
                </w:div>
                <w:div w:id="1885829445">
                  <w:marLeft w:val="640"/>
                  <w:marRight w:val="0"/>
                  <w:marTop w:val="0"/>
                  <w:marBottom w:val="0"/>
                  <w:divBdr>
                    <w:top w:val="none" w:sz="0" w:space="0" w:color="auto"/>
                    <w:left w:val="none" w:sz="0" w:space="0" w:color="auto"/>
                    <w:bottom w:val="none" w:sz="0" w:space="0" w:color="auto"/>
                    <w:right w:val="none" w:sz="0" w:space="0" w:color="auto"/>
                  </w:divBdr>
                </w:div>
                <w:div w:id="1892113097">
                  <w:marLeft w:val="640"/>
                  <w:marRight w:val="0"/>
                  <w:marTop w:val="0"/>
                  <w:marBottom w:val="0"/>
                  <w:divBdr>
                    <w:top w:val="none" w:sz="0" w:space="0" w:color="auto"/>
                    <w:left w:val="none" w:sz="0" w:space="0" w:color="auto"/>
                    <w:bottom w:val="none" w:sz="0" w:space="0" w:color="auto"/>
                    <w:right w:val="none" w:sz="0" w:space="0" w:color="auto"/>
                  </w:divBdr>
                </w:div>
                <w:div w:id="1949773703">
                  <w:marLeft w:val="640"/>
                  <w:marRight w:val="0"/>
                  <w:marTop w:val="0"/>
                  <w:marBottom w:val="0"/>
                  <w:divBdr>
                    <w:top w:val="none" w:sz="0" w:space="0" w:color="auto"/>
                    <w:left w:val="none" w:sz="0" w:space="0" w:color="auto"/>
                    <w:bottom w:val="none" w:sz="0" w:space="0" w:color="auto"/>
                    <w:right w:val="none" w:sz="0" w:space="0" w:color="auto"/>
                  </w:divBdr>
                </w:div>
                <w:div w:id="1371106143">
                  <w:marLeft w:val="640"/>
                  <w:marRight w:val="0"/>
                  <w:marTop w:val="0"/>
                  <w:marBottom w:val="0"/>
                  <w:divBdr>
                    <w:top w:val="none" w:sz="0" w:space="0" w:color="auto"/>
                    <w:left w:val="none" w:sz="0" w:space="0" w:color="auto"/>
                    <w:bottom w:val="none" w:sz="0" w:space="0" w:color="auto"/>
                    <w:right w:val="none" w:sz="0" w:space="0" w:color="auto"/>
                  </w:divBdr>
                </w:div>
                <w:div w:id="817651562">
                  <w:marLeft w:val="640"/>
                  <w:marRight w:val="0"/>
                  <w:marTop w:val="0"/>
                  <w:marBottom w:val="0"/>
                  <w:divBdr>
                    <w:top w:val="none" w:sz="0" w:space="0" w:color="auto"/>
                    <w:left w:val="none" w:sz="0" w:space="0" w:color="auto"/>
                    <w:bottom w:val="none" w:sz="0" w:space="0" w:color="auto"/>
                    <w:right w:val="none" w:sz="0" w:space="0" w:color="auto"/>
                  </w:divBdr>
                </w:div>
                <w:div w:id="167405162">
                  <w:marLeft w:val="640"/>
                  <w:marRight w:val="0"/>
                  <w:marTop w:val="0"/>
                  <w:marBottom w:val="0"/>
                  <w:divBdr>
                    <w:top w:val="none" w:sz="0" w:space="0" w:color="auto"/>
                    <w:left w:val="none" w:sz="0" w:space="0" w:color="auto"/>
                    <w:bottom w:val="none" w:sz="0" w:space="0" w:color="auto"/>
                    <w:right w:val="none" w:sz="0" w:space="0" w:color="auto"/>
                  </w:divBdr>
                </w:div>
                <w:div w:id="138499289">
                  <w:marLeft w:val="640"/>
                  <w:marRight w:val="0"/>
                  <w:marTop w:val="0"/>
                  <w:marBottom w:val="0"/>
                  <w:divBdr>
                    <w:top w:val="none" w:sz="0" w:space="0" w:color="auto"/>
                    <w:left w:val="none" w:sz="0" w:space="0" w:color="auto"/>
                    <w:bottom w:val="none" w:sz="0" w:space="0" w:color="auto"/>
                    <w:right w:val="none" w:sz="0" w:space="0" w:color="auto"/>
                  </w:divBdr>
                </w:div>
                <w:div w:id="616061234">
                  <w:marLeft w:val="640"/>
                  <w:marRight w:val="0"/>
                  <w:marTop w:val="0"/>
                  <w:marBottom w:val="0"/>
                  <w:divBdr>
                    <w:top w:val="none" w:sz="0" w:space="0" w:color="auto"/>
                    <w:left w:val="none" w:sz="0" w:space="0" w:color="auto"/>
                    <w:bottom w:val="none" w:sz="0" w:space="0" w:color="auto"/>
                    <w:right w:val="none" w:sz="0" w:space="0" w:color="auto"/>
                  </w:divBdr>
                </w:div>
              </w:divsChild>
            </w:div>
            <w:div w:id="1591041502">
              <w:marLeft w:val="0"/>
              <w:marRight w:val="0"/>
              <w:marTop w:val="0"/>
              <w:marBottom w:val="0"/>
              <w:divBdr>
                <w:top w:val="none" w:sz="0" w:space="0" w:color="auto"/>
                <w:left w:val="none" w:sz="0" w:space="0" w:color="auto"/>
                <w:bottom w:val="none" w:sz="0" w:space="0" w:color="auto"/>
                <w:right w:val="none" w:sz="0" w:space="0" w:color="auto"/>
              </w:divBdr>
              <w:divsChild>
                <w:div w:id="664287200">
                  <w:marLeft w:val="640"/>
                  <w:marRight w:val="0"/>
                  <w:marTop w:val="0"/>
                  <w:marBottom w:val="0"/>
                  <w:divBdr>
                    <w:top w:val="none" w:sz="0" w:space="0" w:color="auto"/>
                    <w:left w:val="none" w:sz="0" w:space="0" w:color="auto"/>
                    <w:bottom w:val="none" w:sz="0" w:space="0" w:color="auto"/>
                    <w:right w:val="none" w:sz="0" w:space="0" w:color="auto"/>
                  </w:divBdr>
                </w:div>
                <w:div w:id="613902890">
                  <w:marLeft w:val="640"/>
                  <w:marRight w:val="0"/>
                  <w:marTop w:val="0"/>
                  <w:marBottom w:val="0"/>
                  <w:divBdr>
                    <w:top w:val="none" w:sz="0" w:space="0" w:color="auto"/>
                    <w:left w:val="none" w:sz="0" w:space="0" w:color="auto"/>
                    <w:bottom w:val="none" w:sz="0" w:space="0" w:color="auto"/>
                    <w:right w:val="none" w:sz="0" w:space="0" w:color="auto"/>
                  </w:divBdr>
                </w:div>
                <w:div w:id="1752583917">
                  <w:marLeft w:val="640"/>
                  <w:marRight w:val="0"/>
                  <w:marTop w:val="0"/>
                  <w:marBottom w:val="0"/>
                  <w:divBdr>
                    <w:top w:val="none" w:sz="0" w:space="0" w:color="auto"/>
                    <w:left w:val="none" w:sz="0" w:space="0" w:color="auto"/>
                    <w:bottom w:val="none" w:sz="0" w:space="0" w:color="auto"/>
                    <w:right w:val="none" w:sz="0" w:space="0" w:color="auto"/>
                  </w:divBdr>
                </w:div>
                <w:div w:id="1839419515">
                  <w:marLeft w:val="640"/>
                  <w:marRight w:val="0"/>
                  <w:marTop w:val="0"/>
                  <w:marBottom w:val="0"/>
                  <w:divBdr>
                    <w:top w:val="none" w:sz="0" w:space="0" w:color="auto"/>
                    <w:left w:val="none" w:sz="0" w:space="0" w:color="auto"/>
                    <w:bottom w:val="none" w:sz="0" w:space="0" w:color="auto"/>
                    <w:right w:val="none" w:sz="0" w:space="0" w:color="auto"/>
                  </w:divBdr>
                </w:div>
                <w:div w:id="803429909">
                  <w:marLeft w:val="640"/>
                  <w:marRight w:val="0"/>
                  <w:marTop w:val="0"/>
                  <w:marBottom w:val="0"/>
                  <w:divBdr>
                    <w:top w:val="none" w:sz="0" w:space="0" w:color="auto"/>
                    <w:left w:val="none" w:sz="0" w:space="0" w:color="auto"/>
                    <w:bottom w:val="none" w:sz="0" w:space="0" w:color="auto"/>
                    <w:right w:val="none" w:sz="0" w:space="0" w:color="auto"/>
                  </w:divBdr>
                </w:div>
                <w:div w:id="1904948496">
                  <w:marLeft w:val="640"/>
                  <w:marRight w:val="0"/>
                  <w:marTop w:val="0"/>
                  <w:marBottom w:val="0"/>
                  <w:divBdr>
                    <w:top w:val="none" w:sz="0" w:space="0" w:color="auto"/>
                    <w:left w:val="none" w:sz="0" w:space="0" w:color="auto"/>
                    <w:bottom w:val="none" w:sz="0" w:space="0" w:color="auto"/>
                    <w:right w:val="none" w:sz="0" w:space="0" w:color="auto"/>
                  </w:divBdr>
                </w:div>
                <w:div w:id="832913261">
                  <w:marLeft w:val="640"/>
                  <w:marRight w:val="0"/>
                  <w:marTop w:val="0"/>
                  <w:marBottom w:val="0"/>
                  <w:divBdr>
                    <w:top w:val="none" w:sz="0" w:space="0" w:color="auto"/>
                    <w:left w:val="none" w:sz="0" w:space="0" w:color="auto"/>
                    <w:bottom w:val="none" w:sz="0" w:space="0" w:color="auto"/>
                    <w:right w:val="none" w:sz="0" w:space="0" w:color="auto"/>
                  </w:divBdr>
                </w:div>
                <w:div w:id="1320426925">
                  <w:marLeft w:val="640"/>
                  <w:marRight w:val="0"/>
                  <w:marTop w:val="0"/>
                  <w:marBottom w:val="0"/>
                  <w:divBdr>
                    <w:top w:val="none" w:sz="0" w:space="0" w:color="auto"/>
                    <w:left w:val="none" w:sz="0" w:space="0" w:color="auto"/>
                    <w:bottom w:val="none" w:sz="0" w:space="0" w:color="auto"/>
                    <w:right w:val="none" w:sz="0" w:space="0" w:color="auto"/>
                  </w:divBdr>
                </w:div>
                <w:div w:id="2056343926">
                  <w:marLeft w:val="640"/>
                  <w:marRight w:val="0"/>
                  <w:marTop w:val="0"/>
                  <w:marBottom w:val="0"/>
                  <w:divBdr>
                    <w:top w:val="none" w:sz="0" w:space="0" w:color="auto"/>
                    <w:left w:val="none" w:sz="0" w:space="0" w:color="auto"/>
                    <w:bottom w:val="none" w:sz="0" w:space="0" w:color="auto"/>
                    <w:right w:val="none" w:sz="0" w:space="0" w:color="auto"/>
                  </w:divBdr>
                </w:div>
                <w:div w:id="921639747">
                  <w:marLeft w:val="640"/>
                  <w:marRight w:val="0"/>
                  <w:marTop w:val="0"/>
                  <w:marBottom w:val="0"/>
                  <w:divBdr>
                    <w:top w:val="none" w:sz="0" w:space="0" w:color="auto"/>
                    <w:left w:val="none" w:sz="0" w:space="0" w:color="auto"/>
                    <w:bottom w:val="none" w:sz="0" w:space="0" w:color="auto"/>
                    <w:right w:val="none" w:sz="0" w:space="0" w:color="auto"/>
                  </w:divBdr>
                </w:div>
                <w:div w:id="1583683191">
                  <w:marLeft w:val="640"/>
                  <w:marRight w:val="0"/>
                  <w:marTop w:val="0"/>
                  <w:marBottom w:val="0"/>
                  <w:divBdr>
                    <w:top w:val="none" w:sz="0" w:space="0" w:color="auto"/>
                    <w:left w:val="none" w:sz="0" w:space="0" w:color="auto"/>
                    <w:bottom w:val="none" w:sz="0" w:space="0" w:color="auto"/>
                    <w:right w:val="none" w:sz="0" w:space="0" w:color="auto"/>
                  </w:divBdr>
                </w:div>
                <w:div w:id="1631665401">
                  <w:marLeft w:val="640"/>
                  <w:marRight w:val="0"/>
                  <w:marTop w:val="0"/>
                  <w:marBottom w:val="0"/>
                  <w:divBdr>
                    <w:top w:val="none" w:sz="0" w:space="0" w:color="auto"/>
                    <w:left w:val="none" w:sz="0" w:space="0" w:color="auto"/>
                    <w:bottom w:val="none" w:sz="0" w:space="0" w:color="auto"/>
                    <w:right w:val="none" w:sz="0" w:space="0" w:color="auto"/>
                  </w:divBdr>
                </w:div>
                <w:div w:id="956175807">
                  <w:marLeft w:val="640"/>
                  <w:marRight w:val="0"/>
                  <w:marTop w:val="0"/>
                  <w:marBottom w:val="0"/>
                  <w:divBdr>
                    <w:top w:val="none" w:sz="0" w:space="0" w:color="auto"/>
                    <w:left w:val="none" w:sz="0" w:space="0" w:color="auto"/>
                    <w:bottom w:val="none" w:sz="0" w:space="0" w:color="auto"/>
                    <w:right w:val="none" w:sz="0" w:space="0" w:color="auto"/>
                  </w:divBdr>
                </w:div>
                <w:div w:id="1312558355">
                  <w:marLeft w:val="640"/>
                  <w:marRight w:val="0"/>
                  <w:marTop w:val="0"/>
                  <w:marBottom w:val="0"/>
                  <w:divBdr>
                    <w:top w:val="none" w:sz="0" w:space="0" w:color="auto"/>
                    <w:left w:val="none" w:sz="0" w:space="0" w:color="auto"/>
                    <w:bottom w:val="none" w:sz="0" w:space="0" w:color="auto"/>
                    <w:right w:val="none" w:sz="0" w:space="0" w:color="auto"/>
                  </w:divBdr>
                </w:div>
                <w:div w:id="507792017">
                  <w:marLeft w:val="640"/>
                  <w:marRight w:val="0"/>
                  <w:marTop w:val="0"/>
                  <w:marBottom w:val="0"/>
                  <w:divBdr>
                    <w:top w:val="none" w:sz="0" w:space="0" w:color="auto"/>
                    <w:left w:val="none" w:sz="0" w:space="0" w:color="auto"/>
                    <w:bottom w:val="none" w:sz="0" w:space="0" w:color="auto"/>
                    <w:right w:val="none" w:sz="0" w:space="0" w:color="auto"/>
                  </w:divBdr>
                </w:div>
                <w:div w:id="1249538153">
                  <w:marLeft w:val="640"/>
                  <w:marRight w:val="0"/>
                  <w:marTop w:val="0"/>
                  <w:marBottom w:val="0"/>
                  <w:divBdr>
                    <w:top w:val="none" w:sz="0" w:space="0" w:color="auto"/>
                    <w:left w:val="none" w:sz="0" w:space="0" w:color="auto"/>
                    <w:bottom w:val="none" w:sz="0" w:space="0" w:color="auto"/>
                    <w:right w:val="none" w:sz="0" w:space="0" w:color="auto"/>
                  </w:divBdr>
                </w:div>
                <w:div w:id="55708422">
                  <w:marLeft w:val="640"/>
                  <w:marRight w:val="0"/>
                  <w:marTop w:val="0"/>
                  <w:marBottom w:val="0"/>
                  <w:divBdr>
                    <w:top w:val="none" w:sz="0" w:space="0" w:color="auto"/>
                    <w:left w:val="none" w:sz="0" w:space="0" w:color="auto"/>
                    <w:bottom w:val="none" w:sz="0" w:space="0" w:color="auto"/>
                    <w:right w:val="none" w:sz="0" w:space="0" w:color="auto"/>
                  </w:divBdr>
                </w:div>
                <w:div w:id="2065980202">
                  <w:marLeft w:val="640"/>
                  <w:marRight w:val="0"/>
                  <w:marTop w:val="0"/>
                  <w:marBottom w:val="0"/>
                  <w:divBdr>
                    <w:top w:val="none" w:sz="0" w:space="0" w:color="auto"/>
                    <w:left w:val="none" w:sz="0" w:space="0" w:color="auto"/>
                    <w:bottom w:val="none" w:sz="0" w:space="0" w:color="auto"/>
                    <w:right w:val="none" w:sz="0" w:space="0" w:color="auto"/>
                  </w:divBdr>
                </w:div>
                <w:div w:id="186411284">
                  <w:marLeft w:val="640"/>
                  <w:marRight w:val="0"/>
                  <w:marTop w:val="0"/>
                  <w:marBottom w:val="0"/>
                  <w:divBdr>
                    <w:top w:val="none" w:sz="0" w:space="0" w:color="auto"/>
                    <w:left w:val="none" w:sz="0" w:space="0" w:color="auto"/>
                    <w:bottom w:val="none" w:sz="0" w:space="0" w:color="auto"/>
                    <w:right w:val="none" w:sz="0" w:space="0" w:color="auto"/>
                  </w:divBdr>
                </w:div>
                <w:div w:id="1567257812">
                  <w:marLeft w:val="640"/>
                  <w:marRight w:val="0"/>
                  <w:marTop w:val="0"/>
                  <w:marBottom w:val="0"/>
                  <w:divBdr>
                    <w:top w:val="none" w:sz="0" w:space="0" w:color="auto"/>
                    <w:left w:val="none" w:sz="0" w:space="0" w:color="auto"/>
                    <w:bottom w:val="none" w:sz="0" w:space="0" w:color="auto"/>
                    <w:right w:val="none" w:sz="0" w:space="0" w:color="auto"/>
                  </w:divBdr>
                </w:div>
                <w:div w:id="542638121">
                  <w:marLeft w:val="640"/>
                  <w:marRight w:val="0"/>
                  <w:marTop w:val="0"/>
                  <w:marBottom w:val="0"/>
                  <w:divBdr>
                    <w:top w:val="none" w:sz="0" w:space="0" w:color="auto"/>
                    <w:left w:val="none" w:sz="0" w:space="0" w:color="auto"/>
                    <w:bottom w:val="none" w:sz="0" w:space="0" w:color="auto"/>
                    <w:right w:val="none" w:sz="0" w:space="0" w:color="auto"/>
                  </w:divBdr>
                </w:div>
                <w:div w:id="1028989751">
                  <w:marLeft w:val="640"/>
                  <w:marRight w:val="0"/>
                  <w:marTop w:val="0"/>
                  <w:marBottom w:val="0"/>
                  <w:divBdr>
                    <w:top w:val="none" w:sz="0" w:space="0" w:color="auto"/>
                    <w:left w:val="none" w:sz="0" w:space="0" w:color="auto"/>
                    <w:bottom w:val="none" w:sz="0" w:space="0" w:color="auto"/>
                    <w:right w:val="none" w:sz="0" w:space="0" w:color="auto"/>
                  </w:divBdr>
                </w:div>
                <w:div w:id="34889054">
                  <w:marLeft w:val="640"/>
                  <w:marRight w:val="0"/>
                  <w:marTop w:val="0"/>
                  <w:marBottom w:val="0"/>
                  <w:divBdr>
                    <w:top w:val="none" w:sz="0" w:space="0" w:color="auto"/>
                    <w:left w:val="none" w:sz="0" w:space="0" w:color="auto"/>
                    <w:bottom w:val="none" w:sz="0" w:space="0" w:color="auto"/>
                    <w:right w:val="none" w:sz="0" w:space="0" w:color="auto"/>
                  </w:divBdr>
                </w:div>
                <w:div w:id="2105413476">
                  <w:marLeft w:val="640"/>
                  <w:marRight w:val="0"/>
                  <w:marTop w:val="0"/>
                  <w:marBottom w:val="0"/>
                  <w:divBdr>
                    <w:top w:val="none" w:sz="0" w:space="0" w:color="auto"/>
                    <w:left w:val="none" w:sz="0" w:space="0" w:color="auto"/>
                    <w:bottom w:val="none" w:sz="0" w:space="0" w:color="auto"/>
                    <w:right w:val="none" w:sz="0" w:space="0" w:color="auto"/>
                  </w:divBdr>
                </w:div>
                <w:div w:id="1802579627">
                  <w:marLeft w:val="640"/>
                  <w:marRight w:val="0"/>
                  <w:marTop w:val="0"/>
                  <w:marBottom w:val="0"/>
                  <w:divBdr>
                    <w:top w:val="none" w:sz="0" w:space="0" w:color="auto"/>
                    <w:left w:val="none" w:sz="0" w:space="0" w:color="auto"/>
                    <w:bottom w:val="none" w:sz="0" w:space="0" w:color="auto"/>
                    <w:right w:val="none" w:sz="0" w:space="0" w:color="auto"/>
                  </w:divBdr>
                </w:div>
                <w:div w:id="1651515461">
                  <w:marLeft w:val="640"/>
                  <w:marRight w:val="0"/>
                  <w:marTop w:val="0"/>
                  <w:marBottom w:val="0"/>
                  <w:divBdr>
                    <w:top w:val="none" w:sz="0" w:space="0" w:color="auto"/>
                    <w:left w:val="none" w:sz="0" w:space="0" w:color="auto"/>
                    <w:bottom w:val="none" w:sz="0" w:space="0" w:color="auto"/>
                    <w:right w:val="none" w:sz="0" w:space="0" w:color="auto"/>
                  </w:divBdr>
                </w:div>
                <w:div w:id="2138404763">
                  <w:marLeft w:val="640"/>
                  <w:marRight w:val="0"/>
                  <w:marTop w:val="0"/>
                  <w:marBottom w:val="0"/>
                  <w:divBdr>
                    <w:top w:val="none" w:sz="0" w:space="0" w:color="auto"/>
                    <w:left w:val="none" w:sz="0" w:space="0" w:color="auto"/>
                    <w:bottom w:val="none" w:sz="0" w:space="0" w:color="auto"/>
                    <w:right w:val="none" w:sz="0" w:space="0" w:color="auto"/>
                  </w:divBdr>
                </w:div>
                <w:div w:id="426115841">
                  <w:marLeft w:val="640"/>
                  <w:marRight w:val="0"/>
                  <w:marTop w:val="0"/>
                  <w:marBottom w:val="0"/>
                  <w:divBdr>
                    <w:top w:val="none" w:sz="0" w:space="0" w:color="auto"/>
                    <w:left w:val="none" w:sz="0" w:space="0" w:color="auto"/>
                    <w:bottom w:val="none" w:sz="0" w:space="0" w:color="auto"/>
                    <w:right w:val="none" w:sz="0" w:space="0" w:color="auto"/>
                  </w:divBdr>
                </w:div>
                <w:div w:id="1299652675">
                  <w:marLeft w:val="640"/>
                  <w:marRight w:val="0"/>
                  <w:marTop w:val="0"/>
                  <w:marBottom w:val="0"/>
                  <w:divBdr>
                    <w:top w:val="none" w:sz="0" w:space="0" w:color="auto"/>
                    <w:left w:val="none" w:sz="0" w:space="0" w:color="auto"/>
                    <w:bottom w:val="none" w:sz="0" w:space="0" w:color="auto"/>
                    <w:right w:val="none" w:sz="0" w:space="0" w:color="auto"/>
                  </w:divBdr>
                </w:div>
                <w:div w:id="989863582">
                  <w:marLeft w:val="640"/>
                  <w:marRight w:val="0"/>
                  <w:marTop w:val="0"/>
                  <w:marBottom w:val="0"/>
                  <w:divBdr>
                    <w:top w:val="none" w:sz="0" w:space="0" w:color="auto"/>
                    <w:left w:val="none" w:sz="0" w:space="0" w:color="auto"/>
                    <w:bottom w:val="none" w:sz="0" w:space="0" w:color="auto"/>
                    <w:right w:val="none" w:sz="0" w:space="0" w:color="auto"/>
                  </w:divBdr>
                </w:div>
                <w:div w:id="673150131">
                  <w:marLeft w:val="640"/>
                  <w:marRight w:val="0"/>
                  <w:marTop w:val="0"/>
                  <w:marBottom w:val="0"/>
                  <w:divBdr>
                    <w:top w:val="none" w:sz="0" w:space="0" w:color="auto"/>
                    <w:left w:val="none" w:sz="0" w:space="0" w:color="auto"/>
                    <w:bottom w:val="none" w:sz="0" w:space="0" w:color="auto"/>
                    <w:right w:val="none" w:sz="0" w:space="0" w:color="auto"/>
                  </w:divBdr>
                </w:div>
                <w:div w:id="611088456">
                  <w:marLeft w:val="640"/>
                  <w:marRight w:val="0"/>
                  <w:marTop w:val="0"/>
                  <w:marBottom w:val="0"/>
                  <w:divBdr>
                    <w:top w:val="none" w:sz="0" w:space="0" w:color="auto"/>
                    <w:left w:val="none" w:sz="0" w:space="0" w:color="auto"/>
                    <w:bottom w:val="none" w:sz="0" w:space="0" w:color="auto"/>
                    <w:right w:val="none" w:sz="0" w:space="0" w:color="auto"/>
                  </w:divBdr>
                </w:div>
                <w:div w:id="383992394">
                  <w:marLeft w:val="640"/>
                  <w:marRight w:val="0"/>
                  <w:marTop w:val="0"/>
                  <w:marBottom w:val="0"/>
                  <w:divBdr>
                    <w:top w:val="none" w:sz="0" w:space="0" w:color="auto"/>
                    <w:left w:val="none" w:sz="0" w:space="0" w:color="auto"/>
                    <w:bottom w:val="none" w:sz="0" w:space="0" w:color="auto"/>
                    <w:right w:val="none" w:sz="0" w:space="0" w:color="auto"/>
                  </w:divBdr>
                </w:div>
                <w:div w:id="666370177">
                  <w:marLeft w:val="640"/>
                  <w:marRight w:val="0"/>
                  <w:marTop w:val="0"/>
                  <w:marBottom w:val="0"/>
                  <w:divBdr>
                    <w:top w:val="none" w:sz="0" w:space="0" w:color="auto"/>
                    <w:left w:val="none" w:sz="0" w:space="0" w:color="auto"/>
                    <w:bottom w:val="none" w:sz="0" w:space="0" w:color="auto"/>
                    <w:right w:val="none" w:sz="0" w:space="0" w:color="auto"/>
                  </w:divBdr>
                </w:div>
              </w:divsChild>
            </w:div>
            <w:div w:id="1913391698">
              <w:marLeft w:val="0"/>
              <w:marRight w:val="0"/>
              <w:marTop w:val="0"/>
              <w:marBottom w:val="0"/>
              <w:divBdr>
                <w:top w:val="none" w:sz="0" w:space="0" w:color="auto"/>
                <w:left w:val="none" w:sz="0" w:space="0" w:color="auto"/>
                <w:bottom w:val="none" w:sz="0" w:space="0" w:color="auto"/>
                <w:right w:val="none" w:sz="0" w:space="0" w:color="auto"/>
              </w:divBdr>
              <w:divsChild>
                <w:div w:id="1490168581">
                  <w:marLeft w:val="640"/>
                  <w:marRight w:val="0"/>
                  <w:marTop w:val="0"/>
                  <w:marBottom w:val="0"/>
                  <w:divBdr>
                    <w:top w:val="none" w:sz="0" w:space="0" w:color="auto"/>
                    <w:left w:val="none" w:sz="0" w:space="0" w:color="auto"/>
                    <w:bottom w:val="none" w:sz="0" w:space="0" w:color="auto"/>
                    <w:right w:val="none" w:sz="0" w:space="0" w:color="auto"/>
                  </w:divBdr>
                </w:div>
                <w:div w:id="1633441516">
                  <w:marLeft w:val="640"/>
                  <w:marRight w:val="0"/>
                  <w:marTop w:val="0"/>
                  <w:marBottom w:val="0"/>
                  <w:divBdr>
                    <w:top w:val="none" w:sz="0" w:space="0" w:color="auto"/>
                    <w:left w:val="none" w:sz="0" w:space="0" w:color="auto"/>
                    <w:bottom w:val="none" w:sz="0" w:space="0" w:color="auto"/>
                    <w:right w:val="none" w:sz="0" w:space="0" w:color="auto"/>
                  </w:divBdr>
                </w:div>
                <w:div w:id="1065682508">
                  <w:marLeft w:val="640"/>
                  <w:marRight w:val="0"/>
                  <w:marTop w:val="0"/>
                  <w:marBottom w:val="0"/>
                  <w:divBdr>
                    <w:top w:val="none" w:sz="0" w:space="0" w:color="auto"/>
                    <w:left w:val="none" w:sz="0" w:space="0" w:color="auto"/>
                    <w:bottom w:val="none" w:sz="0" w:space="0" w:color="auto"/>
                    <w:right w:val="none" w:sz="0" w:space="0" w:color="auto"/>
                  </w:divBdr>
                </w:div>
                <w:div w:id="746533110">
                  <w:marLeft w:val="640"/>
                  <w:marRight w:val="0"/>
                  <w:marTop w:val="0"/>
                  <w:marBottom w:val="0"/>
                  <w:divBdr>
                    <w:top w:val="none" w:sz="0" w:space="0" w:color="auto"/>
                    <w:left w:val="none" w:sz="0" w:space="0" w:color="auto"/>
                    <w:bottom w:val="none" w:sz="0" w:space="0" w:color="auto"/>
                    <w:right w:val="none" w:sz="0" w:space="0" w:color="auto"/>
                  </w:divBdr>
                </w:div>
                <w:div w:id="1706754102">
                  <w:marLeft w:val="640"/>
                  <w:marRight w:val="0"/>
                  <w:marTop w:val="0"/>
                  <w:marBottom w:val="0"/>
                  <w:divBdr>
                    <w:top w:val="none" w:sz="0" w:space="0" w:color="auto"/>
                    <w:left w:val="none" w:sz="0" w:space="0" w:color="auto"/>
                    <w:bottom w:val="none" w:sz="0" w:space="0" w:color="auto"/>
                    <w:right w:val="none" w:sz="0" w:space="0" w:color="auto"/>
                  </w:divBdr>
                </w:div>
                <w:div w:id="459345759">
                  <w:marLeft w:val="640"/>
                  <w:marRight w:val="0"/>
                  <w:marTop w:val="0"/>
                  <w:marBottom w:val="0"/>
                  <w:divBdr>
                    <w:top w:val="none" w:sz="0" w:space="0" w:color="auto"/>
                    <w:left w:val="none" w:sz="0" w:space="0" w:color="auto"/>
                    <w:bottom w:val="none" w:sz="0" w:space="0" w:color="auto"/>
                    <w:right w:val="none" w:sz="0" w:space="0" w:color="auto"/>
                  </w:divBdr>
                </w:div>
                <w:div w:id="1159883292">
                  <w:marLeft w:val="640"/>
                  <w:marRight w:val="0"/>
                  <w:marTop w:val="0"/>
                  <w:marBottom w:val="0"/>
                  <w:divBdr>
                    <w:top w:val="none" w:sz="0" w:space="0" w:color="auto"/>
                    <w:left w:val="none" w:sz="0" w:space="0" w:color="auto"/>
                    <w:bottom w:val="none" w:sz="0" w:space="0" w:color="auto"/>
                    <w:right w:val="none" w:sz="0" w:space="0" w:color="auto"/>
                  </w:divBdr>
                </w:div>
                <w:div w:id="1280793570">
                  <w:marLeft w:val="640"/>
                  <w:marRight w:val="0"/>
                  <w:marTop w:val="0"/>
                  <w:marBottom w:val="0"/>
                  <w:divBdr>
                    <w:top w:val="none" w:sz="0" w:space="0" w:color="auto"/>
                    <w:left w:val="none" w:sz="0" w:space="0" w:color="auto"/>
                    <w:bottom w:val="none" w:sz="0" w:space="0" w:color="auto"/>
                    <w:right w:val="none" w:sz="0" w:space="0" w:color="auto"/>
                  </w:divBdr>
                </w:div>
                <w:div w:id="6446795">
                  <w:marLeft w:val="640"/>
                  <w:marRight w:val="0"/>
                  <w:marTop w:val="0"/>
                  <w:marBottom w:val="0"/>
                  <w:divBdr>
                    <w:top w:val="none" w:sz="0" w:space="0" w:color="auto"/>
                    <w:left w:val="none" w:sz="0" w:space="0" w:color="auto"/>
                    <w:bottom w:val="none" w:sz="0" w:space="0" w:color="auto"/>
                    <w:right w:val="none" w:sz="0" w:space="0" w:color="auto"/>
                  </w:divBdr>
                </w:div>
                <w:div w:id="807164237">
                  <w:marLeft w:val="640"/>
                  <w:marRight w:val="0"/>
                  <w:marTop w:val="0"/>
                  <w:marBottom w:val="0"/>
                  <w:divBdr>
                    <w:top w:val="none" w:sz="0" w:space="0" w:color="auto"/>
                    <w:left w:val="none" w:sz="0" w:space="0" w:color="auto"/>
                    <w:bottom w:val="none" w:sz="0" w:space="0" w:color="auto"/>
                    <w:right w:val="none" w:sz="0" w:space="0" w:color="auto"/>
                  </w:divBdr>
                </w:div>
                <w:div w:id="1974290030">
                  <w:marLeft w:val="640"/>
                  <w:marRight w:val="0"/>
                  <w:marTop w:val="0"/>
                  <w:marBottom w:val="0"/>
                  <w:divBdr>
                    <w:top w:val="none" w:sz="0" w:space="0" w:color="auto"/>
                    <w:left w:val="none" w:sz="0" w:space="0" w:color="auto"/>
                    <w:bottom w:val="none" w:sz="0" w:space="0" w:color="auto"/>
                    <w:right w:val="none" w:sz="0" w:space="0" w:color="auto"/>
                  </w:divBdr>
                </w:div>
                <w:div w:id="2072146398">
                  <w:marLeft w:val="640"/>
                  <w:marRight w:val="0"/>
                  <w:marTop w:val="0"/>
                  <w:marBottom w:val="0"/>
                  <w:divBdr>
                    <w:top w:val="none" w:sz="0" w:space="0" w:color="auto"/>
                    <w:left w:val="none" w:sz="0" w:space="0" w:color="auto"/>
                    <w:bottom w:val="none" w:sz="0" w:space="0" w:color="auto"/>
                    <w:right w:val="none" w:sz="0" w:space="0" w:color="auto"/>
                  </w:divBdr>
                </w:div>
                <w:div w:id="2115324064">
                  <w:marLeft w:val="640"/>
                  <w:marRight w:val="0"/>
                  <w:marTop w:val="0"/>
                  <w:marBottom w:val="0"/>
                  <w:divBdr>
                    <w:top w:val="none" w:sz="0" w:space="0" w:color="auto"/>
                    <w:left w:val="none" w:sz="0" w:space="0" w:color="auto"/>
                    <w:bottom w:val="none" w:sz="0" w:space="0" w:color="auto"/>
                    <w:right w:val="none" w:sz="0" w:space="0" w:color="auto"/>
                  </w:divBdr>
                </w:div>
                <w:div w:id="1166046917">
                  <w:marLeft w:val="640"/>
                  <w:marRight w:val="0"/>
                  <w:marTop w:val="0"/>
                  <w:marBottom w:val="0"/>
                  <w:divBdr>
                    <w:top w:val="none" w:sz="0" w:space="0" w:color="auto"/>
                    <w:left w:val="none" w:sz="0" w:space="0" w:color="auto"/>
                    <w:bottom w:val="none" w:sz="0" w:space="0" w:color="auto"/>
                    <w:right w:val="none" w:sz="0" w:space="0" w:color="auto"/>
                  </w:divBdr>
                </w:div>
                <w:div w:id="296767454">
                  <w:marLeft w:val="640"/>
                  <w:marRight w:val="0"/>
                  <w:marTop w:val="0"/>
                  <w:marBottom w:val="0"/>
                  <w:divBdr>
                    <w:top w:val="none" w:sz="0" w:space="0" w:color="auto"/>
                    <w:left w:val="none" w:sz="0" w:space="0" w:color="auto"/>
                    <w:bottom w:val="none" w:sz="0" w:space="0" w:color="auto"/>
                    <w:right w:val="none" w:sz="0" w:space="0" w:color="auto"/>
                  </w:divBdr>
                </w:div>
                <w:div w:id="641809316">
                  <w:marLeft w:val="640"/>
                  <w:marRight w:val="0"/>
                  <w:marTop w:val="0"/>
                  <w:marBottom w:val="0"/>
                  <w:divBdr>
                    <w:top w:val="none" w:sz="0" w:space="0" w:color="auto"/>
                    <w:left w:val="none" w:sz="0" w:space="0" w:color="auto"/>
                    <w:bottom w:val="none" w:sz="0" w:space="0" w:color="auto"/>
                    <w:right w:val="none" w:sz="0" w:space="0" w:color="auto"/>
                  </w:divBdr>
                </w:div>
                <w:div w:id="794131716">
                  <w:marLeft w:val="640"/>
                  <w:marRight w:val="0"/>
                  <w:marTop w:val="0"/>
                  <w:marBottom w:val="0"/>
                  <w:divBdr>
                    <w:top w:val="none" w:sz="0" w:space="0" w:color="auto"/>
                    <w:left w:val="none" w:sz="0" w:space="0" w:color="auto"/>
                    <w:bottom w:val="none" w:sz="0" w:space="0" w:color="auto"/>
                    <w:right w:val="none" w:sz="0" w:space="0" w:color="auto"/>
                  </w:divBdr>
                </w:div>
                <w:div w:id="793207627">
                  <w:marLeft w:val="640"/>
                  <w:marRight w:val="0"/>
                  <w:marTop w:val="0"/>
                  <w:marBottom w:val="0"/>
                  <w:divBdr>
                    <w:top w:val="none" w:sz="0" w:space="0" w:color="auto"/>
                    <w:left w:val="none" w:sz="0" w:space="0" w:color="auto"/>
                    <w:bottom w:val="none" w:sz="0" w:space="0" w:color="auto"/>
                    <w:right w:val="none" w:sz="0" w:space="0" w:color="auto"/>
                  </w:divBdr>
                </w:div>
                <w:div w:id="1442411636">
                  <w:marLeft w:val="640"/>
                  <w:marRight w:val="0"/>
                  <w:marTop w:val="0"/>
                  <w:marBottom w:val="0"/>
                  <w:divBdr>
                    <w:top w:val="none" w:sz="0" w:space="0" w:color="auto"/>
                    <w:left w:val="none" w:sz="0" w:space="0" w:color="auto"/>
                    <w:bottom w:val="none" w:sz="0" w:space="0" w:color="auto"/>
                    <w:right w:val="none" w:sz="0" w:space="0" w:color="auto"/>
                  </w:divBdr>
                </w:div>
                <w:div w:id="855852634">
                  <w:marLeft w:val="640"/>
                  <w:marRight w:val="0"/>
                  <w:marTop w:val="0"/>
                  <w:marBottom w:val="0"/>
                  <w:divBdr>
                    <w:top w:val="none" w:sz="0" w:space="0" w:color="auto"/>
                    <w:left w:val="none" w:sz="0" w:space="0" w:color="auto"/>
                    <w:bottom w:val="none" w:sz="0" w:space="0" w:color="auto"/>
                    <w:right w:val="none" w:sz="0" w:space="0" w:color="auto"/>
                  </w:divBdr>
                </w:div>
                <w:div w:id="439495672">
                  <w:marLeft w:val="640"/>
                  <w:marRight w:val="0"/>
                  <w:marTop w:val="0"/>
                  <w:marBottom w:val="0"/>
                  <w:divBdr>
                    <w:top w:val="none" w:sz="0" w:space="0" w:color="auto"/>
                    <w:left w:val="none" w:sz="0" w:space="0" w:color="auto"/>
                    <w:bottom w:val="none" w:sz="0" w:space="0" w:color="auto"/>
                    <w:right w:val="none" w:sz="0" w:space="0" w:color="auto"/>
                  </w:divBdr>
                </w:div>
                <w:div w:id="1312519105">
                  <w:marLeft w:val="640"/>
                  <w:marRight w:val="0"/>
                  <w:marTop w:val="0"/>
                  <w:marBottom w:val="0"/>
                  <w:divBdr>
                    <w:top w:val="none" w:sz="0" w:space="0" w:color="auto"/>
                    <w:left w:val="none" w:sz="0" w:space="0" w:color="auto"/>
                    <w:bottom w:val="none" w:sz="0" w:space="0" w:color="auto"/>
                    <w:right w:val="none" w:sz="0" w:space="0" w:color="auto"/>
                  </w:divBdr>
                </w:div>
                <w:div w:id="1391657241">
                  <w:marLeft w:val="640"/>
                  <w:marRight w:val="0"/>
                  <w:marTop w:val="0"/>
                  <w:marBottom w:val="0"/>
                  <w:divBdr>
                    <w:top w:val="none" w:sz="0" w:space="0" w:color="auto"/>
                    <w:left w:val="none" w:sz="0" w:space="0" w:color="auto"/>
                    <w:bottom w:val="none" w:sz="0" w:space="0" w:color="auto"/>
                    <w:right w:val="none" w:sz="0" w:space="0" w:color="auto"/>
                  </w:divBdr>
                </w:div>
                <w:div w:id="541678316">
                  <w:marLeft w:val="640"/>
                  <w:marRight w:val="0"/>
                  <w:marTop w:val="0"/>
                  <w:marBottom w:val="0"/>
                  <w:divBdr>
                    <w:top w:val="none" w:sz="0" w:space="0" w:color="auto"/>
                    <w:left w:val="none" w:sz="0" w:space="0" w:color="auto"/>
                    <w:bottom w:val="none" w:sz="0" w:space="0" w:color="auto"/>
                    <w:right w:val="none" w:sz="0" w:space="0" w:color="auto"/>
                  </w:divBdr>
                </w:div>
                <w:div w:id="688289876">
                  <w:marLeft w:val="640"/>
                  <w:marRight w:val="0"/>
                  <w:marTop w:val="0"/>
                  <w:marBottom w:val="0"/>
                  <w:divBdr>
                    <w:top w:val="none" w:sz="0" w:space="0" w:color="auto"/>
                    <w:left w:val="none" w:sz="0" w:space="0" w:color="auto"/>
                    <w:bottom w:val="none" w:sz="0" w:space="0" w:color="auto"/>
                    <w:right w:val="none" w:sz="0" w:space="0" w:color="auto"/>
                  </w:divBdr>
                </w:div>
                <w:div w:id="1498182908">
                  <w:marLeft w:val="640"/>
                  <w:marRight w:val="0"/>
                  <w:marTop w:val="0"/>
                  <w:marBottom w:val="0"/>
                  <w:divBdr>
                    <w:top w:val="none" w:sz="0" w:space="0" w:color="auto"/>
                    <w:left w:val="none" w:sz="0" w:space="0" w:color="auto"/>
                    <w:bottom w:val="none" w:sz="0" w:space="0" w:color="auto"/>
                    <w:right w:val="none" w:sz="0" w:space="0" w:color="auto"/>
                  </w:divBdr>
                </w:div>
                <w:div w:id="465389287">
                  <w:marLeft w:val="640"/>
                  <w:marRight w:val="0"/>
                  <w:marTop w:val="0"/>
                  <w:marBottom w:val="0"/>
                  <w:divBdr>
                    <w:top w:val="none" w:sz="0" w:space="0" w:color="auto"/>
                    <w:left w:val="none" w:sz="0" w:space="0" w:color="auto"/>
                    <w:bottom w:val="none" w:sz="0" w:space="0" w:color="auto"/>
                    <w:right w:val="none" w:sz="0" w:space="0" w:color="auto"/>
                  </w:divBdr>
                </w:div>
                <w:div w:id="990670068">
                  <w:marLeft w:val="640"/>
                  <w:marRight w:val="0"/>
                  <w:marTop w:val="0"/>
                  <w:marBottom w:val="0"/>
                  <w:divBdr>
                    <w:top w:val="none" w:sz="0" w:space="0" w:color="auto"/>
                    <w:left w:val="none" w:sz="0" w:space="0" w:color="auto"/>
                    <w:bottom w:val="none" w:sz="0" w:space="0" w:color="auto"/>
                    <w:right w:val="none" w:sz="0" w:space="0" w:color="auto"/>
                  </w:divBdr>
                </w:div>
                <w:div w:id="2130662626">
                  <w:marLeft w:val="640"/>
                  <w:marRight w:val="0"/>
                  <w:marTop w:val="0"/>
                  <w:marBottom w:val="0"/>
                  <w:divBdr>
                    <w:top w:val="none" w:sz="0" w:space="0" w:color="auto"/>
                    <w:left w:val="none" w:sz="0" w:space="0" w:color="auto"/>
                    <w:bottom w:val="none" w:sz="0" w:space="0" w:color="auto"/>
                    <w:right w:val="none" w:sz="0" w:space="0" w:color="auto"/>
                  </w:divBdr>
                </w:div>
                <w:div w:id="2065255617">
                  <w:marLeft w:val="640"/>
                  <w:marRight w:val="0"/>
                  <w:marTop w:val="0"/>
                  <w:marBottom w:val="0"/>
                  <w:divBdr>
                    <w:top w:val="none" w:sz="0" w:space="0" w:color="auto"/>
                    <w:left w:val="none" w:sz="0" w:space="0" w:color="auto"/>
                    <w:bottom w:val="none" w:sz="0" w:space="0" w:color="auto"/>
                    <w:right w:val="none" w:sz="0" w:space="0" w:color="auto"/>
                  </w:divBdr>
                </w:div>
                <w:div w:id="875698848">
                  <w:marLeft w:val="640"/>
                  <w:marRight w:val="0"/>
                  <w:marTop w:val="0"/>
                  <w:marBottom w:val="0"/>
                  <w:divBdr>
                    <w:top w:val="none" w:sz="0" w:space="0" w:color="auto"/>
                    <w:left w:val="none" w:sz="0" w:space="0" w:color="auto"/>
                    <w:bottom w:val="none" w:sz="0" w:space="0" w:color="auto"/>
                    <w:right w:val="none" w:sz="0" w:space="0" w:color="auto"/>
                  </w:divBdr>
                </w:div>
                <w:div w:id="2074813237">
                  <w:marLeft w:val="640"/>
                  <w:marRight w:val="0"/>
                  <w:marTop w:val="0"/>
                  <w:marBottom w:val="0"/>
                  <w:divBdr>
                    <w:top w:val="none" w:sz="0" w:space="0" w:color="auto"/>
                    <w:left w:val="none" w:sz="0" w:space="0" w:color="auto"/>
                    <w:bottom w:val="none" w:sz="0" w:space="0" w:color="auto"/>
                    <w:right w:val="none" w:sz="0" w:space="0" w:color="auto"/>
                  </w:divBdr>
                </w:div>
                <w:div w:id="697389877">
                  <w:marLeft w:val="640"/>
                  <w:marRight w:val="0"/>
                  <w:marTop w:val="0"/>
                  <w:marBottom w:val="0"/>
                  <w:divBdr>
                    <w:top w:val="none" w:sz="0" w:space="0" w:color="auto"/>
                    <w:left w:val="none" w:sz="0" w:space="0" w:color="auto"/>
                    <w:bottom w:val="none" w:sz="0" w:space="0" w:color="auto"/>
                    <w:right w:val="none" w:sz="0" w:space="0" w:color="auto"/>
                  </w:divBdr>
                </w:div>
                <w:div w:id="1082487505">
                  <w:marLeft w:val="640"/>
                  <w:marRight w:val="0"/>
                  <w:marTop w:val="0"/>
                  <w:marBottom w:val="0"/>
                  <w:divBdr>
                    <w:top w:val="none" w:sz="0" w:space="0" w:color="auto"/>
                    <w:left w:val="none" w:sz="0" w:space="0" w:color="auto"/>
                    <w:bottom w:val="none" w:sz="0" w:space="0" w:color="auto"/>
                    <w:right w:val="none" w:sz="0" w:space="0" w:color="auto"/>
                  </w:divBdr>
                </w:div>
              </w:divsChild>
            </w:div>
            <w:div w:id="835995159">
              <w:marLeft w:val="0"/>
              <w:marRight w:val="0"/>
              <w:marTop w:val="0"/>
              <w:marBottom w:val="0"/>
              <w:divBdr>
                <w:top w:val="none" w:sz="0" w:space="0" w:color="auto"/>
                <w:left w:val="none" w:sz="0" w:space="0" w:color="auto"/>
                <w:bottom w:val="none" w:sz="0" w:space="0" w:color="auto"/>
                <w:right w:val="none" w:sz="0" w:space="0" w:color="auto"/>
              </w:divBdr>
              <w:divsChild>
                <w:div w:id="588394373">
                  <w:marLeft w:val="640"/>
                  <w:marRight w:val="0"/>
                  <w:marTop w:val="0"/>
                  <w:marBottom w:val="0"/>
                  <w:divBdr>
                    <w:top w:val="none" w:sz="0" w:space="0" w:color="auto"/>
                    <w:left w:val="none" w:sz="0" w:space="0" w:color="auto"/>
                    <w:bottom w:val="none" w:sz="0" w:space="0" w:color="auto"/>
                    <w:right w:val="none" w:sz="0" w:space="0" w:color="auto"/>
                  </w:divBdr>
                </w:div>
                <w:div w:id="143936325">
                  <w:marLeft w:val="640"/>
                  <w:marRight w:val="0"/>
                  <w:marTop w:val="0"/>
                  <w:marBottom w:val="0"/>
                  <w:divBdr>
                    <w:top w:val="none" w:sz="0" w:space="0" w:color="auto"/>
                    <w:left w:val="none" w:sz="0" w:space="0" w:color="auto"/>
                    <w:bottom w:val="none" w:sz="0" w:space="0" w:color="auto"/>
                    <w:right w:val="none" w:sz="0" w:space="0" w:color="auto"/>
                  </w:divBdr>
                </w:div>
                <w:div w:id="1026716242">
                  <w:marLeft w:val="640"/>
                  <w:marRight w:val="0"/>
                  <w:marTop w:val="0"/>
                  <w:marBottom w:val="0"/>
                  <w:divBdr>
                    <w:top w:val="none" w:sz="0" w:space="0" w:color="auto"/>
                    <w:left w:val="none" w:sz="0" w:space="0" w:color="auto"/>
                    <w:bottom w:val="none" w:sz="0" w:space="0" w:color="auto"/>
                    <w:right w:val="none" w:sz="0" w:space="0" w:color="auto"/>
                  </w:divBdr>
                </w:div>
                <w:div w:id="1593590551">
                  <w:marLeft w:val="640"/>
                  <w:marRight w:val="0"/>
                  <w:marTop w:val="0"/>
                  <w:marBottom w:val="0"/>
                  <w:divBdr>
                    <w:top w:val="none" w:sz="0" w:space="0" w:color="auto"/>
                    <w:left w:val="none" w:sz="0" w:space="0" w:color="auto"/>
                    <w:bottom w:val="none" w:sz="0" w:space="0" w:color="auto"/>
                    <w:right w:val="none" w:sz="0" w:space="0" w:color="auto"/>
                  </w:divBdr>
                </w:div>
                <w:div w:id="1531919403">
                  <w:marLeft w:val="640"/>
                  <w:marRight w:val="0"/>
                  <w:marTop w:val="0"/>
                  <w:marBottom w:val="0"/>
                  <w:divBdr>
                    <w:top w:val="none" w:sz="0" w:space="0" w:color="auto"/>
                    <w:left w:val="none" w:sz="0" w:space="0" w:color="auto"/>
                    <w:bottom w:val="none" w:sz="0" w:space="0" w:color="auto"/>
                    <w:right w:val="none" w:sz="0" w:space="0" w:color="auto"/>
                  </w:divBdr>
                </w:div>
                <w:div w:id="1749962404">
                  <w:marLeft w:val="640"/>
                  <w:marRight w:val="0"/>
                  <w:marTop w:val="0"/>
                  <w:marBottom w:val="0"/>
                  <w:divBdr>
                    <w:top w:val="none" w:sz="0" w:space="0" w:color="auto"/>
                    <w:left w:val="none" w:sz="0" w:space="0" w:color="auto"/>
                    <w:bottom w:val="none" w:sz="0" w:space="0" w:color="auto"/>
                    <w:right w:val="none" w:sz="0" w:space="0" w:color="auto"/>
                  </w:divBdr>
                </w:div>
                <w:div w:id="6061730">
                  <w:marLeft w:val="640"/>
                  <w:marRight w:val="0"/>
                  <w:marTop w:val="0"/>
                  <w:marBottom w:val="0"/>
                  <w:divBdr>
                    <w:top w:val="none" w:sz="0" w:space="0" w:color="auto"/>
                    <w:left w:val="none" w:sz="0" w:space="0" w:color="auto"/>
                    <w:bottom w:val="none" w:sz="0" w:space="0" w:color="auto"/>
                    <w:right w:val="none" w:sz="0" w:space="0" w:color="auto"/>
                  </w:divBdr>
                </w:div>
                <w:div w:id="716930959">
                  <w:marLeft w:val="640"/>
                  <w:marRight w:val="0"/>
                  <w:marTop w:val="0"/>
                  <w:marBottom w:val="0"/>
                  <w:divBdr>
                    <w:top w:val="none" w:sz="0" w:space="0" w:color="auto"/>
                    <w:left w:val="none" w:sz="0" w:space="0" w:color="auto"/>
                    <w:bottom w:val="none" w:sz="0" w:space="0" w:color="auto"/>
                    <w:right w:val="none" w:sz="0" w:space="0" w:color="auto"/>
                  </w:divBdr>
                </w:div>
                <w:div w:id="1148667170">
                  <w:marLeft w:val="640"/>
                  <w:marRight w:val="0"/>
                  <w:marTop w:val="0"/>
                  <w:marBottom w:val="0"/>
                  <w:divBdr>
                    <w:top w:val="none" w:sz="0" w:space="0" w:color="auto"/>
                    <w:left w:val="none" w:sz="0" w:space="0" w:color="auto"/>
                    <w:bottom w:val="none" w:sz="0" w:space="0" w:color="auto"/>
                    <w:right w:val="none" w:sz="0" w:space="0" w:color="auto"/>
                  </w:divBdr>
                </w:div>
                <w:div w:id="1051807150">
                  <w:marLeft w:val="640"/>
                  <w:marRight w:val="0"/>
                  <w:marTop w:val="0"/>
                  <w:marBottom w:val="0"/>
                  <w:divBdr>
                    <w:top w:val="none" w:sz="0" w:space="0" w:color="auto"/>
                    <w:left w:val="none" w:sz="0" w:space="0" w:color="auto"/>
                    <w:bottom w:val="none" w:sz="0" w:space="0" w:color="auto"/>
                    <w:right w:val="none" w:sz="0" w:space="0" w:color="auto"/>
                  </w:divBdr>
                </w:div>
                <w:div w:id="445462186">
                  <w:marLeft w:val="640"/>
                  <w:marRight w:val="0"/>
                  <w:marTop w:val="0"/>
                  <w:marBottom w:val="0"/>
                  <w:divBdr>
                    <w:top w:val="none" w:sz="0" w:space="0" w:color="auto"/>
                    <w:left w:val="none" w:sz="0" w:space="0" w:color="auto"/>
                    <w:bottom w:val="none" w:sz="0" w:space="0" w:color="auto"/>
                    <w:right w:val="none" w:sz="0" w:space="0" w:color="auto"/>
                  </w:divBdr>
                </w:div>
                <w:div w:id="690957321">
                  <w:marLeft w:val="640"/>
                  <w:marRight w:val="0"/>
                  <w:marTop w:val="0"/>
                  <w:marBottom w:val="0"/>
                  <w:divBdr>
                    <w:top w:val="none" w:sz="0" w:space="0" w:color="auto"/>
                    <w:left w:val="none" w:sz="0" w:space="0" w:color="auto"/>
                    <w:bottom w:val="none" w:sz="0" w:space="0" w:color="auto"/>
                    <w:right w:val="none" w:sz="0" w:space="0" w:color="auto"/>
                  </w:divBdr>
                </w:div>
                <w:div w:id="1794056564">
                  <w:marLeft w:val="640"/>
                  <w:marRight w:val="0"/>
                  <w:marTop w:val="0"/>
                  <w:marBottom w:val="0"/>
                  <w:divBdr>
                    <w:top w:val="none" w:sz="0" w:space="0" w:color="auto"/>
                    <w:left w:val="none" w:sz="0" w:space="0" w:color="auto"/>
                    <w:bottom w:val="none" w:sz="0" w:space="0" w:color="auto"/>
                    <w:right w:val="none" w:sz="0" w:space="0" w:color="auto"/>
                  </w:divBdr>
                </w:div>
                <w:div w:id="2091729480">
                  <w:marLeft w:val="640"/>
                  <w:marRight w:val="0"/>
                  <w:marTop w:val="0"/>
                  <w:marBottom w:val="0"/>
                  <w:divBdr>
                    <w:top w:val="none" w:sz="0" w:space="0" w:color="auto"/>
                    <w:left w:val="none" w:sz="0" w:space="0" w:color="auto"/>
                    <w:bottom w:val="none" w:sz="0" w:space="0" w:color="auto"/>
                    <w:right w:val="none" w:sz="0" w:space="0" w:color="auto"/>
                  </w:divBdr>
                </w:div>
                <w:div w:id="1624994014">
                  <w:marLeft w:val="640"/>
                  <w:marRight w:val="0"/>
                  <w:marTop w:val="0"/>
                  <w:marBottom w:val="0"/>
                  <w:divBdr>
                    <w:top w:val="none" w:sz="0" w:space="0" w:color="auto"/>
                    <w:left w:val="none" w:sz="0" w:space="0" w:color="auto"/>
                    <w:bottom w:val="none" w:sz="0" w:space="0" w:color="auto"/>
                    <w:right w:val="none" w:sz="0" w:space="0" w:color="auto"/>
                  </w:divBdr>
                </w:div>
                <w:div w:id="656955272">
                  <w:marLeft w:val="640"/>
                  <w:marRight w:val="0"/>
                  <w:marTop w:val="0"/>
                  <w:marBottom w:val="0"/>
                  <w:divBdr>
                    <w:top w:val="none" w:sz="0" w:space="0" w:color="auto"/>
                    <w:left w:val="none" w:sz="0" w:space="0" w:color="auto"/>
                    <w:bottom w:val="none" w:sz="0" w:space="0" w:color="auto"/>
                    <w:right w:val="none" w:sz="0" w:space="0" w:color="auto"/>
                  </w:divBdr>
                </w:div>
                <w:div w:id="334840162">
                  <w:marLeft w:val="640"/>
                  <w:marRight w:val="0"/>
                  <w:marTop w:val="0"/>
                  <w:marBottom w:val="0"/>
                  <w:divBdr>
                    <w:top w:val="none" w:sz="0" w:space="0" w:color="auto"/>
                    <w:left w:val="none" w:sz="0" w:space="0" w:color="auto"/>
                    <w:bottom w:val="none" w:sz="0" w:space="0" w:color="auto"/>
                    <w:right w:val="none" w:sz="0" w:space="0" w:color="auto"/>
                  </w:divBdr>
                </w:div>
                <w:div w:id="1484739501">
                  <w:marLeft w:val="640"/>
                  <w:marRight w:val="0"/>
                  <w:marTop w:val="0"/>
                  <w:marBottom w:val="0"/>
                  <w:divBdr>
                    <w:top w:val="none" w:sz="0" w:space="0" w:color="auto"/>
                    <w:left w:val="none" w:sz="0" w:space="0" w:color="auto"/>
                    <w:bottom w:val="none" w:sz="0" w:space="0" w:color="auto"/>
                    <w:right w:val="none" w:sz="0" w:space="0" w:color="auto"/>
                  </w:divBdr>
                </w:div>
                <w:div w:id="1146045368">
                  <w:marLeft w:val="640"/>
                  <w:marRight w:val="0"/>
                  <w:marTop w:val="0"/>
                  <w:marBottom w:val="0"/>
                  <w:divBdr>
                    <w:top w:val="none" w:sz="0" w:space="0" w:color="auto"/>
                    <w:left w:val="none" w:sz="0" w:space="0" w:color="auto"/>
                    <w:bottom w:val="none" w:sz="0" w:space="0" w:color="auto"/>
                    <w:right w:val="none" w:sz="0" w:space="0" w:color="auto"/>
                  </w:divBdr>
                </w:div>
                <w:div w:id="377628380">
                  <w:marLeft w:val="640"/>
                  <w:marRight w:val="0"/>
                  <w:marTop w:val="0"/>
                  <w:marBottom w:val="0"/>
                  <w:divBdr>
                    <w:top w:val="none" w:sz="0" w:space="0" w:color="auto"/>
                    <w:left w:val="none" w:sz="0" w:space="0" w:color="auto"/>
                    <w:bottom w:val="none" w:sz="0" w:space="0" w:color="auto"/>
                    <w:right w:val="none" w:sz="0" w:space="0" w:color="auto"/>
                  </w:divBdr>
                </w:div>
                <w:div w:id="1233663370">
                  <w:marLeft w:val="640"/>
                  <w:marRight w:val="0"/>
                  <w:marTop w:val="0"/>
                  <w:marBottom w:val="0"/>
                  <w:divBdr>
                    <w:top w:val="none" w:sz="0" w:space="0" w:color="auto"/>
                    <w:left w:val="none" w:sz="0" w:space="0" w:color="auto"/>
                    <w:bottom w:val="none" w:sz="0" w:space="0" w:color="auto"/>
                    <w:right w:val="none" w:sz="0" w:space="0" w:color="auto"/>
                  </w:divBdr>
                </w:div>
                <w:div w:id="69542335">
                  <w:marLeft w:val="640"/>
                  <w:marRight w:val="0"/>
                  <w:marTop w:val="0"/>
                  <w:marBottom w:val="0"/>
                  <w:divBdr>
                    <w:top w:val="none" w:sz="0" w:space="0" w:color="auto"/>
                    <w:left w:val="none" w:sz="0" w:space="0" w:color="auto"/>
                    <w:bottom w:val="none" w:sz="0" w:space="0" w:color="auto"/>
                    <w:right w:val="none" w:sz="0" w:space="0" w:color="auto"/>
                  </w:divBdr>
                </w:div>
                <w:div w:id="479806430">
                  <w:marLeft w:val="640"/>
                  <w:marRight w:val="0"/>
                  <w:marTop w:val="0"/>
                  <w:marBottom w:val="0"/>
                  <w:divBdr>
                    <w:top w:val="none" w:sz="0" w:space="0" w:color="auto"/>
                    <w:left w:val="none" w:sz="0" w:space="0" w:color="auto"/>
                    <w:bottom w:val="none" w:sz="0" w:space="0" w:color="auto"/>
                    <w:right w:val="none" w:sz="0" w:space="0" w:color="auto"/>
                  </w:divBdr>
                </w:div>
                <w:div w:id="670790226">
                  <w:marLeft w:val="640"/>
                  <w:marRight w:val="0"/>
                  <w:marTop w:val="0"/>
                  <w:marBottom w:val="0"/>
                  <w:divBdr>
                    <w:top w:val="none" w:sz="0" w:space="0" w:color="auto"/>
                    <w:left w:val="none" w:sz="0" w:space="0" w:color="auto"/>
                    <w:bottom w:val="none" w:sz="0" w:space="0" w:color="auto"/>
                    <w:right w:val="none" w:sz="0" w:space="0" w:color="auto"/>
                  </w:divBdr>
                </w:div>
                <w:div w:id="1714884110">
                  <w:marLeft w:val="640"/>
                  <w:marRight w:val="0"/>
                  <w:marTop w:val="0"/>
                  <w:marBottom w:val="0"/>
                  <w:divBdr>
                    <w:top w:val="none" w:sz="0" w:space="0" w:color="auto"/>
                    <w:left w:val="none" w:sz="0" w:space="0" w:color="auto"/>
                    <w:bottom w:val="none" w:sz="0" w:space="0" w:color="auto"/>
                    <w:right w:val="none" w:sz="0" w:space="0" w:color="auto"/>
                  </w:divBdr>
                </w:div>
                <w:div w:id="842357893">
                  <w:marLeft w:val="640"/>
                  <w:marRight w:val="0"/>
                  <w:marTop w:val="0"/>
                  <w:marBottom w:val="0"/>
                  <w:divBdr>
                    <w:top w:val="none" w:sz="0" w:space="0" w:color="auto"/>
                    <w:left w:val="none" w:sz="0" w:space="0" w:color="auto"/>
                    <w:bottom w:val="none" w:sz="0" w:space="0" w:color="auto"/>
                    <w:right w:val="none" w:sz="0" w:space="0" w:color="auto"/>
                  </w:divBdr>
                </w:div>
                <w:div w:id="1947107038">
                  <w:marLeft w:val="640"/>
                  <w:marRight w:val="0"/>
                  <w:marTop w:val="0"/>
                  <w:marBottom w:val="0"/>
                  <w:divBdr>
                    <w:top w:val="none" w:sz="0" w:space="0" w:color="auto"/>
                    <w:left w:val="none" w:sz="0" w:space="0" w:color="auto"/>
                    <w:bottom w:val="none" w:sz="0" w:space="0" w:color="auto"/>
                    <w:right w:val="none" w:sz="0" w:space="0" w:color="auto"/>
                  </w:divBdr>
                </w:div>
                <w:div w:id="748188602">
                  <w:marLeft w:val="640"/>
                  <w:marRight w:val="0"/>
                  <w:marTop w:val="0"/>
                  <w:marBottom w:val="0"/>
                  <w:divBdr>
                    <w:top w:val="none" w:sz="0" w:space="0" w:color="auto"/>
                    <w:left w:val="none" w:sz="0" w:space="0" w:color="auto"/>
                    <w:bottom w:val="none" w:sz="0" w:space="0" w:color="auto"/>
                    <w:right w:val="none" w:sz="0" w:space="0" w:color="auto"/>
                  </w:divBdr>
                </w:div>
                <w:div w:id="1272124906">
                  <w:marLeft w:val="640"/>
                  <w:marRight w:val="0"/>
                  <w:marTop w:val="0"/>
                  <w:marBottom w:val="0"/>
                  <w:divBdr>
                    <w:top w:val="none" w:sz="0" w:space="0" w:color="auto"/>
                    <w:left w:val="none" w:sz="0" w:space="0" w:color="auto"/>
                    <w:bottom w:val="none" w:sz="0" w:space="0" w:color="auto"/>
                    <w:right w:val="none" w:sz="0" w:space="0" w:color="auto"/>
                  </w:divBdr>
                </w:div>
                <w:div w:id="1372530284">
                  <w:marLeft w:val="640"/>
                  <w:marRight w:val="0"/>
                  <w:marTop w:val="0"/>
                  <w:marBottom w:val="0"/>
                  <w:divBdr>
                    <w:top w:val="none" w:sz="0" w:space="0" w:color="auto"/>
                    <w:left w:val="none" w:sz="0" w:space="0" w:color="auto"/>
                    <w:bottom w:val="none" w:sz="0" w:space="0" w:color="auto"/>
                    <w:right w:val="none" w:sz="0" w:space="0" w:color="auto"/>
                  </w:divBdr>
                </w:div>
                <w:div w:id="114712069">
                  <w:marLeft w:val="640"/>
                  <w:marRight w:val="0"/>
                  <w:marTop w:val="0"/>
                  <w:marBottom w:val="0"/>
                  <w:divBdr>
                    <w:top w:val="none" w:sz="0" w:space="0" w:color="auto"/>
                    <w:left w:val="none" w:sz="0" w:space="0" w:color="auto"/>
                    <w:bottom w:val="none" w:sz="0" w:space="0" w:color="auto"/>
                    <w:right w:val="none" w:sz="0" w:space="0" w:color="auto"/>
                  </w:divBdr>
                </w:div>
                <w:div w:id="87774835">
                  <w:marLeft w:val="640"/>
                  <w:marRight w:val="0"/>
                  <w:marTop w:val="0"/>
                  <w:marBottom w:val="0"/>
                  <w:divBdr>
                    <w:top w:val="none" w:sz="0" w:space="0" w:color="auto"/>
                    <w:left w:val="none" w:sz="0" w:space="0" w:color="auto"/>
                    <w:bottom w:val="none" w:sz="0" w:space="0" w:color="auto"/>
                    <w:right w:val="none" w:sz="0" w:space="0" w:color="auto"/>
                  </w:divBdr>
                </w:div>
                <w:div w:id="476729954">
                  <w:marLeft w:val="640"/>
                  <w:marRight w:val="0"/>
                  <w:marTop w:val="0"/>
                  <w:marBottom w:val="0"/>
                  <w:divBdr>
                    <w:top w:val="none" w:sz="0" w:space="0" w:color="auto"/>
                    <w:left w:val="none" w:sz="0" w:space="0" w:color="auto"/>
                    <w:bottom w:val="none" w:sz="0" w:space="0" w:color="auto"/>
                    <w:right w:val="none" w:sz="0" w:space="0" w:color="auto"/>
                  </w:divBdr>
                </w:div>
                <w:div w:id="358238765">
                  <w:marLeft w:val="640"/>
                  <w:marRight w:val="0"/>
                  <w:marTop w:val="0"/>
                  <w:marBottom w:val="0"/>
                  <w:divBdr>
                    <w:top w:val="none" w:sz="0" w:space="0" w:color="auto"/>
                    <w:left w:val="none" w:sz="0" w:space="0" w:color="auto"/>
                    <w:bottom w:val="none" w:sz="0" w:space="0" w:color="auto"/>
                    <w:right w:val="none" w:sz="0" w:space="0" w:color="auto"/>
                  </w:divBdr>
                </w:div>
              </w:divsChild>
            </w:div>
            <w:div w:id="31616124">
              <w:marLeft w:val="0"/>
              <w:marRight w:val="0"/>
              <w:marTop w:val="0"/>
              <w:marBottom w:val="0"/>
              <w:divBdr>
                <w:top w:val="none" w:sz="0" w:space="0" w:color="auto"/>
                <w:left w:val="none" w:sz="0" w:space="0" w:color="auto"/>
                <w:bottom w:val="none" w:sz="0" w:space="0" w:color="auto"/>
                <w:right w:val="none" w:sz="0" w:space="0" w:color="auto"/>
              </w:divBdr>
              <w:divsChild>
                <w:div w:id="1127897367">
                  <w:marLeft w:val="640"/>
                  <w:marRight w:val="0"/>
                  <w:marTop w:val="0"/>
                  <w:marBottom w:val="0"/>
                  <w:divBdr>
                    <w:top w:val="none" w:sz="0" w:space="0" w:color="auto"/>
                    <w:left w:val="none" w:sz="0" w:space="0" w:color="auto"/>
                    <w:bottom w:val="none" w:sz="0" w:space="0" w:color="auto"/>
                    <w:right w:val="none" w:sz="0" w:space="0" w:color="auto"/>
                  </w:divBdr>
                </w:div>
                <w:div w:id="2067293161">
                  <w:marLeft w:val="640"/>
                  <w:marRight w:val="0"/>
                  <w:marTop w:val="0"/>
                  <w:marBottom w:val="0"/>
                  <w:divBdr>
                    <w:top w:val="none" w:sz="0" w:space="0" w:color="auto"/>
                    <w:left w:val="none" w:sz="0" w:space="0" w:color="auto"/>
                    <w:bottom w:val="none" w:sz="0" w:space="0" w:color="auto"/>
                    <w:right w:val="none" w:sz="0" w:space="0" w:color="auto"/>
                  </w:divBdr>
                </w:div>
                <w:div w:id="303583618">
                  <w:marLeft w:val="640"/>
                  <w:marRight w:val="0"/>
                  <w:marTop w:val="0"/>
                  <w:marBottom w:val="0"/>
                  <w:divBdr>
                    <w:top w:val="none" w:sz="0" w:space="0" w:color="auto"/>
                    <w:left w:val="none" w:sz="0" w:space="0" w:color="auto"/>
                    <w:bottom w:val="none" w:sz="0" w:space="0" w:color="auto"/>
                    <w:right w:val="none" w:sz="0" w:space="0" w:color="auto"/>
                  </w:divBdr>
                </w:div>
                <w:div w:id="198132163">
                  <w:marLeft w:val="640"/>
                  <w:marRight w:val="0"/>
                  <w:marTop w:val="0"/>
                  <w:marBottom w:val="0"/>
                  <w:divBdr>
                    <w:top w:val="none" w:sz="0" w:space="0" w:color="auto"/>
                    <w:left w:val="none" w:sz="0" w:space="0" w:color="auto"/>
                    <w:bottom w:val="none" w:sz="0" w:space="0" w:color="auto"/>
                    <w:right w:val="none" w:sz="0" w:space="0" w:color="auto"/>
                  </w:divBdr>
                </w:div>
                <w:div w:id="1724258571">
                  <w:marLeft w:val="640"/>
                  <w:marRight w:val="0"/>
                  <w:marTop w:val="0"/>
                  <w:marBottom w:val="0"/>
                  <w:divBdr>
                    <w:top w:val="none" w:sz="0" w:space="0" w:color="auto"/>
                    <w:left w:val="none" w:sz="0" w:space="0" w:color="auto"/>
                    <w:bottom w:val="none" w:sz="0" w:space="0" w:color="auto"/>
                    <w:right w:val="none" w:sz="0" w:space="0" w:color="auto"/>
                  </w:divBdr>
                </w:div>
                <w:div w:id="1365473552">
                  <w:marLeft w:val="640"/>
                  <w:marRight w:val="0"/>
                  <w:marTop w:val="0"/>
                  <w:marBottom w:val="0"/>
                  <w:divBdr>
                    <w:top w:val="none" w:sz="0" w:space="0" w:color="auto"/>
                    <w:left w:val="none" w:sz="0" w:space="0" w:color="auto"/>
                    <w:bottom w:val="none" w:sz="0" w:space="0" w:color="auto"/>
                    <w:right w:val="none" w:sz="0" w:space="0" w:color="auto"/>
                  </w:divBdr>
                </w:div>
                <w:div w:id="2143618756">
                  <w:marLeft w:val="640"/>
                  <w:marRight w:val="0"/>
                  <w:marTop w:val="0"/>
                  <w:marBottom w:val="0"/>
                  <w:divBdr>
                    <w:top w:val="none" w:sz="0" w:space="0" w:color="auto"/>
                    <w:left w:val="none" w:sz="0" w:space="0" w:color="auto"/>
                    <w:bottom w:val="none" w:sz="0" w:space="0" w:color="auto"/>
                    <w:right w:val="none" w:sz="0" w:space="0" w:color="auto"/>
                  </w:divBdr>
                </w:div>
                <w:div w:id="654723907">
                  <w:marLeft w:val="640"/>
                  <w:marRight w:val="0"/>
                  <w:marTop w:val="0"/>
                  <w:marBottom w:val="0"/>
                  <w:divBdr>
                    <w:top w:val="none" w:sz="0" w:space="0" w:color="auto"/>
                    <w:left w:val="none" w:sz="0" w:space="0" w:color="auto"/>
                    <w:bottom w:val="none" w:sz="0" w:space="0" w:color="auto"/>
                    <w:right w:val="none" w:sz="0" w:space="0" w:color="auto"/>
                  </w:divBdr>
                </w:div>
                <w:div w:id="1944997618">
                  <w:marLeft w:val="640"/>
                  <w:marRight w:val="0"/>
                  <w:marTop w:val="0"/>
                  <w:marBottom w:val="0"/>
                  <w:divBdr>
                    <w:top w:val="none" w:sz="0" w:space="0" w:color="auto"/>
                    <w:left w:val="none" w:sz="0" w:space="0" w:color="auto"/>
                    <w:bottom w:val="none" w:sz="0" w:space="0" w:color="auto"/>
                    <w:right w:val="none" w:sz="0" w:space="0" w:color="auto"/>
                  </w:divBdr>
                </w:div>
                <w:div w:id="801460021">
                  <w:marLeft w:val="640"/>
                  <w:marRight w:val="0"/>
                  <w:marTop w:val="0"/>
                  <w:marBottom w:val="0"/>
                  <w:divBdr>
                    <w:top w:val="none" w:sz="0" w:space="0" w:color="auto"/>
                    <w:left w:val="none" w:sz="0" w:space="0" w:color="auto"/>
                    <w:bottom w:val="none" w:sz="0" w:space="0" w:color="auto"/>
                    <w:right w:val="none" w:sz="0" w:space="0" w:color="auto"/>
                  </w:divBdr>
                </w:div>
                <w:div w:id="1026903390">
                  <w:marLeft w:val="640"/>
                  <w:marRight w:val="0"/>
                  <w:marTop w:val="0"/>
                  <w:marBottom w:val="0"/>
                  <w:divBdr>
                    <w:top w:val="none" w:sz="0" w:space="0" w:color="auto"/>
                    <w:left w:val="none" w:sz="0" w:space="0" w:color="auto"/>
                    <w:bottom w:val="none" w:sz="0" w:space="0" w:color="auto"/>
                    <w:right w:val="none" w:sz="0" w:space="0" w:color="auto"/>
                  </w:divBdr>
                </w:div>
                <w:div w:id="797914013">
                  <w:marLeft w:val="640"/>
                  <w:marRight w:val="0"/>
                  <w:marTop w:val="0"/>
                  <w:marBottom w:val="0"/>
                  <w:divBdr>
                    <w:top w:val="none" w:sz="0" w:space="0" w:color="auto"/>
                    <w:left w:val="none" w:sz="0" w:space="0" w:color="auto"/>
                    <w:bottom w:val="none" w:sz="0" w:space="0" w:color="auto"/>
                    <w:right w:val="none" w:sz="0" w:space="0" w:color="auto"/>
                  </w:divBdr>
                </w:div>
                <w:div w:id="679551735">
                  <w:marLeft w:val="640"/>
                  <w:marRight w:val="0"/>
                  <w:marTop w:val="0"/>
                  <w:marBottom w:val="0"/>
                  <w:divBdr>
                    <w:top w:val="none" w:sz="0" w:space="0" w:color="auto"/>
                    <w:left w:val="none" w:sz="0" w:space="0" w:color="auto"/>
                    <w:bottom w:val="none" w:sz="0" w:space="0" w:color="auto"/>
                    <w:right w:val="none" w:sz="0" w:space="0" w:color="auto"/>
                  </w:divBdr>
                </w:div>
                <w:div w:id="2090224791">
                  <w:marLeft w:val="640"/>
                  <w:marRight w:val="0"/>
                  <w:marTop w:val="0"/>
                  <w:marBottom w:val="0"/>
                  <w:divBdr>
                    <w:top w:val="none" w:sz="0" w:space="0" w:color="auto"/>
                    <w:left w:val="none" w:sz="0" w:space="0" w:color="auto"/>
                    <w:bottom w:val="none" w:sz="0" w:space="0" w:color="auto"/>
                    <w:right w:val="none" w:sz="0" w:space="0" w:color="auto"/>
                  </w:divBdr>
                </w:div>
                <w:div w:id="1832990478">
                  <w:marLeft w:val="640"/>
                  <w:marRight w:val="0"/>
                  <w:marTop w:val="0"/>
                  <w:marBottom w:val="0"/>
                  <w:divBdr>
                    <w:top w:val="none" w:sz="0" w:space="0" w:color="auto"/>
                    <w:left w:val="none" w:sz="0" w:space="0" w:color="auto"/>
                    <w:bottom w:val="none" w:sz="0" w:space="0" w:color="auto"/>
                    <w:right w:val="none" w:sz="0" w:space="0" w:color="auto"/>
                  </w:divBdr>
                </w:div>
                <w:div w:id="582646182">
                  <w:marLeft w:val="640"/>
                  <w:marRight w:val="0"/>
                  <w:marTop w:val="0"/>
                  <w:marBottom w:val="0"/>
                  <w:divBdr>
                    <w:top w:val="none" w:sz="0" w:space="0" w:color="auto"/>
                    <w:left w:val="none" w:sz="0" w:space="0" w:color="auto"/>
                    <w:bottom w:val="none" w:sz="0" w:space="0" w:color="auto"/>
                    <w:right w:val="none" w:sz="0" w:space="0" w:color="auto"/>
                  </w:divBdr>
                </w:div>
                <w:div w:id="338655768">
                  <w:marLeft w:val="640"/>
                  <w:marRight w:val="0"/>
                  <w:marTop w:val="0"/>
                  <w:marBottom w:val="0"/>
                  <w:divBdr>
                    <w:top w:val="none" w:sz="0" w:space="0" w:color="auto"/>
                    <w:left w:val="none" w:sz="0" w:space="0" w:color="auto"/>
                    <w:bottom w:val="none" w:sz="0" w:space="0" w:color="auto"/>
                    <w:right w:val="none" w:sz="0" w:space="0" w:color="auto"/>
                  </w:divBdr>
                </w:div>
                <w:div w:id="299924951">
                  <w:marLeft w:val="640"/>
                  <w:marRight w:val="0"/>
                  <w:marTop w:val="0"/>
                  <w:marBottom w:val="0"/>
                  <w:divBdr>
                    <w:top w:val="none" w:sz="0" w:space="0" w:color="auto"/>
                    <w:left w:val="none" w:sz="0" w:space="0" w:color="auto"/>
                    <w:bottom w:val="none" w:sz="0" w:space="0" w:color="auto"/>
                    <w:right w:val="none" w:sz="0" w:space="0" w:color="auto"/>
                  </w:divBdr>
                </w:div>
                <w:div w:id="1324553821">
                  <w:marLeft w:val="640"/>
                  <w:marRight w:val="0"/>
                  <w:marTop w:val="0"/>
                  <w:marBottom w:val="0"/>
                  <w:divBdr>
                    <w:top w:val="none" w:sz="0" w:space="0" w:color="auto"/>
                    <w:left w:val="none" w:sz="0" w:space="0" w:color="auto"/>
                    <w:bottom w:val="none" w:sz="0" w:space="0" w:color="auto"/>
                    <w:right w:val="none" w:sz="0" w:space="0" w:color="auto"/>
                  </w:divBdr>
                </w:div>
                <w:div w:id="1857034781">
                  <w:marLeft w:val="640"/>
                  <w:marRight w:val="0"/>
                  <w:marTop w:val="0"/>
                  <w:marBottom w:val="0"/>
                  <w:divBdr>
                    <w:top w:val="none" w:sz="0" w:space="0" w:color="auto"/>
                    <w:left w:val="none" w:sz="0" w:space="0" w:color="auto"/>
                    <w:bottom w:val="none" w:sz="0" w:space="0" w:color="auto"/>
                    <w:right w:val="none" w:sz="0" w:space="0" w:color="auto"/>
                  </w:divBdr>
                </w:div>
                <w:div w:id="1350526057">
                  <w:marLeft w:val="640"/>
                  <w:marRight w:val="0"/>
                  <w:marTop w:val="0"/>
                  <w:marBottom w:val="0"/>
                  <w:divBdr>
                    <w:top w:val="none" w:sz="0" w:space="0" w:color="auto"/>
                    <w:left w:val="none" w:sz="0" w:space="0" w:color="auto"/>
                    <w:bottom w:val="none" w:sz="0" w:space="0" w:color="auto"/>
                    <w:right w:val="none" w:sz="0" w:space="0" w:color="auto"/>
                  </w:divBdr>
                </w:div>
                <w:div w:id="1076702621">
                  <w:marLeft w:val="640"/>
                  <w:marRight w:val="0"/>
                  <w:marTop w:val="0"/>
                  <w:marBottom w:val="0"/>
                  <w:divBdr>
                    <w:top w:val="none" w:sz="0" w:space="0" w:color="auto"/>
                    <w:left w:val="none" w:sz="0" w:space="0" w:color="auto"/>
                    <w:bottom w:val="none" w:sz="0" w:space="0" w:color="auto"/>
                    <w:right w:val="none" w:sz="0" w:space="0" w:color="auto"/>
                  </w:divBdr>
                </w:div>
                <w:div w:id="1828547332">
                  <w:marLeft w:val="640"/>
                  <w:marRight w:val="0"/>
                  <w:marTop w:val="0"/>
                  <w:marBottom w:val="0"/>
                  <w:divBdr>
                    <w:top w:val="none" w:sz="0" w:space="0" w:color="auto"/>
                    <w:left w:val="none" w:sz="0" w:space="0" w:color="auto"/>
                    <w:bottom w:val="none" w:sz="0" w:space="0" w:color="auto"/>
                    <w:right w:val="none" w:sz="0" w:space="0" w:color="auto"/>
                  </w:divBdr>
                </w:div>
                <w:div w:id="222909929">
                  <w:marLeft w:val="640"/>
                  <w:marRight w:val="0"/>
                  <w:marTop w:val="0"/>
                  <w:marBottom w:val="0"/>
                  <w:divBdr>
                    <w:top w:val="none" w:sz="0" w:space="0" w:color="auto"/>
                    <w:left w:val="none" w:sz="0" w:space="0" w:color="auto"/>
                    <w:bottom w:val="none" w:sz="0" w:space="0" w:color="auto"/>
                    <w:right w:val="none" w:sz="0" w:space="0" w:color="auto"/>
                  </w:divBdr>
                </w:div>
                <w:div w:id="1959411541">
                  <w:marLeft w:val="640"/>
                  <w:marRight w:val="0"/>
                  <w:marTop w:val="0"/>
                  <w:marBottom w:val="0"/>
                  <w:divBdr>
                    <w:top w:val="none" w:sz="0" w:space="0" w:color="auto"/>
                    <w:left w:val="none" w:sz="0" w:space="0" w:color="auto"/>
                    <w:bottom w:val="none" w:sz="0" w:space="0" w:color="auto"/>
                    <w:right w:val="none" w:sz="0" w:space="0" w:color="auto"/>
                  </w:divBdr>
                </w:div>
                <w:div w:id="1276212354">
                  <w:marLeft w:val="640"/>
                  <w:marRight w:val="0"/>
                  <w:marTop w:val="0"/>
                  <w:marBottom w:val="0"/>
                  <w:divBdr>
                    <w:top w:val="none" w:sz="0" w:space="0" w:color="auto"/>
                    <w:left w:val="none" w:sz="0" w:space="0" w:color="auto"/>
                    <w:bottom w:val="none" w:sz="0" w:space="0" w:color="auto"/>
                    <w:right w:val="none" w:sz="0" w:space="0" w:color="auto"/>
                  </w:divBdr>
                </w:div>
                <w:div w:id="948271791">
                  <w:marLeft w:val="640"/>
                  <w:marRight w:val="0"/>
                  <w:marTop w:val="0"/>
                  <w:marBottom w:val="0"/>
                  <w:divBdr>
                    <w:top w:val="none" w:sz="0" w:space="0" w:color="auto"/>
                    <w:left w:val="none" w:sz="0" w:space="0" w:color="auto"/>
                    <w:bottom w:val="none" w:sz="0" w:space="0" w:color="auto"/>
                    <w:right w:val="none" w:sz="0" w:space="0" w:color="auto"/>
                  </w:divBdr>
                </w:div>
                <w:div w:id="919631415">
                  <w:marLeft w:val="640"/>
                  <w:marRight w:val="0"/>
                  <w:marTop w:val="0"/>
                  <w:marBottom w:val="0"/>
                  <w:divBdr>
                    <w:top w:val="none" w:sz="0" w:space="0" w:color="auto"/>
                    <w:left w:val="none" w:sz="0" w:space="0" w:color="auto"/>
                    <w:bottom w:val="none" w:sz="0" w:space="0" w:color="auto"/>
                    <w:right w:val="none" w:sz="0" w:space="0" w:color="auto"/>
                  </w:divBdr>
                </w:div>
                <w:div w:id="1355234168">
                  <w:marLeft w:val="640"/>
                  <w:marRight w:val="0"/>
                  <w:marTop w:val="0"/>
                  <w:marBottom w:val="0"/>
                  <w:divBdr>
                    <w:top w:val="none" w:sz="0" w:space="0" w:color="auto"/>
                    <w:left w:val="none" w:sz="0" w:space="0" w:color="auto"/>
                    <w:bottom w:val="none" w:sz="0" w:space="0" w:color="auto"/>
                    <w:right w:val="none" w:sz="0" w:space="0" w:color="auto"/>
                  </w:divBdr>
                </w:div>
                <w:div w:id="35281127">
                  <w:marLeft w:val="640"/>
                  <w:marRight w:val="0"/>
                  <w:marTop w:val="0"/>
                  <w:marBottom w:val="0"/>
                  <w:divBdr>
                    <w:top w:val="none" w:sz="0" w:space="0" w:color="auto"/>
                    <w:left w:val="none" w:sz="0" w:space="0" w:color="auto"/>
                    <w:bottom w:val="none" w:sz="0" w:space="0" w:color="auto"/>
                    <w:right w:val="none" w:sz="0" w:space="0" w:color="auto"/>
                  </w:divBdr>
                </w:div>
                <w:div w:id="1206067592">
                  <w:marLeft w:val="640"/>
                  <w:marRight w:val="0"/>
                  <w:marTop w:val="0"/>
                  <w:marBottom w:val="0"/>
                  <w:divBdr>
                    <w:top w:val="none" w:sz="0" w:space="0" w:color="auto"/>
                    <w:left w:val="none" w:sz="0" w:space="0" w:color="auto"/>
                    <w:bottom w:val="none" w:sz="0" w:space="0" w:color="auto"/>
                    <w:right w:val="none" w:sz="0" w:space="0" w:color="auto"/>
                  </w:divBdr>
                </w:div>
                <w:div w:id="1676030333">
                  <w:marLeft w:val="640"/>
                  <w:marRight w:val="0"/>
                  <w:marTop w:val="0"/>
                  <w:marBottom w:val="0"/>
                  <w:divBdr>
                    <w:top w:val="none" w:sz="0" w:space="0" w:color="auto"/>
                    <w:left w:val="none" w:sz="0" w:space="0" w:color="auto"/>
                    <w:bottom w:val="none" w:sz="0" w:space="0" w:color="auto"/>
                    <w:right w:val="none" w:sz="0" w:space="0" w:color="auto"/>
                  </w:divBdr>
                </w:div>
                <w:div w:id="650645204">
                  <w:marLeft w:val="640"/>
                  <w:marRight w:val="0"/>
                  <w:marTop w:val="0"/>
                  <w:marBottom w:val="0"/>
                  <w:divBdr>
                    <w:top w:val="none" w:sz="0" w:space="0" w:color="auto"/>
                    <w:left w:val="none" w:sz="0" w:space="0" w:color="auto"/>
                    <w:bottom w:val="none" w:sz="0" w:space="0" w:color="auto"/>
                    <w:right w:val="none" w:sz="0" w:space="0" w:color="auto"/>
                  </w:divBdr>
                </w:div>
                <w:div w:id="1811433821">
                  <w:marLeft w:val="640"/>
                  <w:marRight w:val="0"/>
                  <w:marTop w:val="0"/>
                  <w:marBottom w:val="0"/>
                  <w:divBdr>
                    <w:top w:val="none" w:sz="0" w:space="0" w:color="auto"/>
                    <w:left w:val="none" w:sz="0" w:space="0" w:color="auto"/>
                    <w:bottom w:val="none" w:sz="0" w:space="0" w:color="auto"/>
                    <w:right w:val="none" w:sz="0" w:space="0" w:color="auto"/>
                  </w:divBdr>
                </w:div>
              </w:divsChild>
            </w:div>
            <w:div w:id="1547063692">
              <w:marLeft w:val="0"/>
              <w:marRight w:val="0"/>
              <w:marTop w:val="0"/>
              <w:marBottom w:val="0"/>
              <w:divBdr>
                <w:top w:val="none" w:sz="0" w:space="0" w:color="auto"/>
                <w:left w:val="none" w:sz="0" w:space="0" w:color="auto"/>
                <w:bottom w:val="none" w:sz="0" w:space="0" w:color="auto"/>
                <w:right w:val="none" w:sz="0" w:space="0" w:color="auto"/>
              </w:divBdr>
              <w:divsChild>
                <w:div w:id="387266880">
                  <w:marLeft w:val="640"/>
                  <w:marRight w:val="0"/>
                  <w:marTop w:val="0"/>
                  <w:marBottom w:val="0"/>
                  <w:divBdr>
                    <w:top w:val="none" w:sz="0" w:space="0" w:color="auto"/>
                    <w:left w:val="none" w:sz="0" w:space="0" w:color="auto"/>
                    <w:bottom w:val="none" w:sz="0" w:space="0" w:color="auto"/>
                    <w:right w:val="none" w:sz="0" w:space="0" w:color="auto"/>
                  </w:divBdr>
                </w:div>
                <w:div w:id="1995448366">
                  <w:marLeft w:val="640"/>
                  <w:marRight w:val="0"/>
                  <w:marTop w:val="0"/>
                  <w:marBottom w:val="0"/>
                  <w:divBdr>
                    <w:top w:val="none" w:sz="0" w:space="0" w:color="auto"/>
                    <w:left w:val="none" w:sz="0" w:space="0" w:color="auto"/>
                    <w:bottom w:val="none" w:sz="0" w:space="0" w:color="auto"/>
                    <w:right w:val="none" w:sz="0" w:space="0" w:color="auto"/>
                  </w:divBdr>
                </w:div>
                <w:div w:id="241178854">
                  <w:marLeft w:val="640"/>
                  <w:marRight w:val="0"/>
                  <w:marTop w:val="0"/>
                  <w:marBottom w:val="0"/>
                  <w:divBdr>
                    <w:top w:val="none" w:sz="0" w:space="0" w:color="auto"/>
                    <w:left w:val="none" w:sz="0" w:space="0" w:color="auto"/>
                    <w:bottom w:val="none" w:sz="0" w:space="0" w:color="auto"/>
                    <w:right w:val="none" w:sz="0" w:space="0" w:color="auto"/>
                  </w:divBdr>
                </w:div>
                <w:div w:id="1119228137">
                  <w:marLeft w:val="640"/>
                  <w:marRight w:val="0"/>
                  <w:marTop w:val="0"/>
                  <w:marBottom w:val="0"/>
                  <w:divBdr>
                    <w:top w:val="none" w:sz="0" w:space="0" w:color="auto"/>
                    <w:left w:val="none" w:sz="0" w:space="0" w:color="auto"/>
                    <w:bottom w:val="none" w:sz="0" w:space="0" w:color="auto"/>
                    <w:right w:val="none" w:sz="0" w:space="0" w:color="auto"/>
                  </w:divBdr>
                </w:div>
                <w:div w:id="910969098">
                  <w:marLeft w:val="640"/>
                  <w:marRight w:val="0"/>
                  <w:marTop w:val="0"/>
                  <w:marBottom w:val="0"/>
                  <w:divBdr>
                    <w:top w:val="none" w:sz="0" w:space="0" w:color="auto"/>
                    <w:left w:val="none" w:sz="0" w:space="0" w:color="auto"/>
                    <w:bottom w:val="none" w:sz="0" w:space="0" w:color="auto"/>
                    <w:right w:val="none" w:sz="0" w:space="0" w:color="auto"/>
                  </w:divBdr>
                </w:div>
                <w:div w:id="316997889">
                  <w:marLeft w:val="640"/>
                  <w:marRight w:val="0"/>
                  <w:marTop w:val="0"/>
                  <w:marBottom w:val="0"/>
                  <w:divBdr>
                    <w:top w:val="none" w:sz="0" w:space="0" w:color="auto"/>
                    <w:left w:val="none" w:sz="0" w:space="0" w:color="auto"/>
                    <w:bottom w:val="none" w:sz="0" w:space="0" w:color="auto"/>
                    <w:right w:val="none" w:sz="0" w:space="0" w:color="auto"/>
                  </w:divBdr>
                </w:div>
                <w:div w:id="51660891">
                  <w:marLeft w:val="640"/>
                  <w:marRight w:val="0"/>
                  <w:marTop w:val="0"/>
                  <w:marBottom w:val="0"/>
                  <w:divBdr>
                    <w:top w:val="none" w:sz="0" w:space="0" w:color="auto"/>
                    <w:left w:val="none" w:sz="0" w:space="0" w:color="auto"/>
                    <w:bottom w:val="none" w:sz="0" w:space="0" w:color="auto"/>
                    <w:right w:val="none" w:sz="0" w:space="0" w:color="auto"/>
                  </w:divBdr>
                </w:div>
                <w:div w:id="1771969448">
                  <w:marLeft w:val="640"/>
                  <w:marRight w:val="0"/>
                  <w:marTop w:val="0"/>
                  <w:marBottom w:val="0"/>
                  <w:divBdr>
                    <w:top w:val="none" w:sz="0" w:space="0" w:color="auto"/>
                    <w:left w:val="none" w:sz="0" w:space="0" w:color="auto"/>
                    <w:bottom w:val="none" w:sz="0" w:space="0" w:color="auto"/>
                    <w:right w:val="none" w:sz="0" w:space="0" w:color="auto"/>
                  </w:divBdr>
                </w:div>
                <w:div w:id="105974752">
                  <w:marLeft w:val="640"/>
                  <w:marRight w:val="0"/>
                  <w:marTop w:val="0"/>
                  <w:marBottom w:val="0"/>
                  <w:divBdr>
                    <w:top w:val="none" w:sz="0" w:space="0" w:color="auto"/>
                    <w:left w:val="none" w:sz="0" w:space="0" w:color="auto"/>
                    <w:bottom w:val="none" w:sz="0" w:space="0" w:color="auto"/>
                    <w:right w:val="none" w:sz="0" w:space="0" w:color="auto"/>
                  </w:divBdr>
                </w:div>
                <w:div w:id="758870304">
                  <w:marLeft w:val="640"/>
                  <w:marRight w:val="0"/>
                  <w:marTop w:val="0"/>
                  <w:marBottom w:val="0"/>
                  <w:divBdr>
                    <w:top w:val="none" w:sz="0" w:space="0" w:color="auto"/>
                    <w:left w:val="none" w:sz="0" w:space="0" w:color="auto"/>
                    <w:bottom w:val="none" w:sz="0" w:space="0" w:color="auto"/>
                    <w:right w:val="none" w:sz="0" w:space="0" w:color="auto"/>
                  </w:divBdr>
                </w:div>
                <w:div w:id="2027247018">
                  <w:marLeft w:val="640"/>
                  <w:marRight w:val="0"/>
                  <w:marTop w:val="0"/>
                  <w:marBottom w:val="0"/>
                  <w:divBdr>
                    <w:top w:val="none" w:sz="0" w:space="0" w:color="auto"/>
                    <w:left w:val="none" w:sz="0" w:space="0" w:color="auto"/>
                    <w:bottom w:val="none" w:sz="0" w:space="0" w:color="auto"/>
                    <w:right w:val="none" w:sz="0" w:space="0" w:color="auto"/>
                  </w:divBdr>
                </w:div>
                <w:div w:id="2098088878">
                  <w:marLeft w:val="640"/>
                  <w:marRight w:val="0"/>
                  <w:marTop w:val="0"/>
                  <w:marBottom w:val="0"/>
                  <w:divBdr>
                    <w:top w:val="none" w:sz="0" w:space="0" w:color="auto"/>
                    <w:left w:val="none" w:sz="0" w:space="0" w:color="auto"/>
                    <w:bottom w:val="none" w:sz="0" w:space="0" w:color="auto"/>
                    <w:right w:val="none" w:sz="0" w:space="0" w:color="auto"/>
                  </w:divBdr>
                </w:div>
                <w:div w:id="1702781371">
                  <w:marLeft w:val="640"/>
                  <w:marRight w:val="0"/>
                  <w:marTop w:val="0"/>
                  <w:marBottom w:val="0"/>
                  <w:divBdr>
                    <w:top w:val="none" w:sz="0" w:space="0" w:color="auto"/>
                    <w:left w:val="none" w:sz="0" w:space="0" w:color="auto"/>
                    <w:bottom w:val="none" w:sz="0" w:space="0" w:color="auto"/>
                    <w:right w:val="none" w:sz="0" w:space="0" w:color="auto"/>
                  </w:divBdr>
                </w:div>
                <w:div w:id="1597515051">
                  <w:marLeft w:val="640"/>
                  <w:marRight w:val="0"/>
                  <w:marTop w:val="0"/>
                  <w:marBottom w:val="0"/>
                  <w:divBdr>
                    <w:top w:val="none" w:sz="0" w:space="0" w:color="auto"/>
                    <w:left w:val="none" w:sz="0" w:space="0" w:color="auto"/>
                    <w:bottom w:val="none" w:sz="0" w:space="0" w:color="auto"/>
                    <w:right w:val="none" w:sz="0" w:space="0" w:color="auto"/>
                  </w:divBdr>
                </w:div>
                <w:div w:id="47074972">
                  <w:marLeft w:val="640"/>
                  <w:marRight w:val="0"/>
                  <w:marTop w:val="0"/>
                  <w:marBottom w:val="0"/>
                  <w:divBdr>
                    <w:top w:val="none" w:sz="0" w:space="0" w:color="auto"/>
                    <w:left w:val="none" w:sz="0" w:space="0" w:color="auto"/>
                    <w:bottom w:val="none" w:sz="0" w:space="0" w:color="auto"/>
                    <w:right w:val="none" w:sz="0" w:space="0" w:color="auto"/>
                  </w:divBdr>
                </w:div>
                <w:div w:id="1179739328">
                  <w:marLeft w:val="640"/>
                  <w:marRight w:val="0"/>
                  <w:marTop w:val="0"/>
                  <w:marBottom w:val="0"/>
                  <w:divBdr>
                    <w:top w:val="none" w:sz="0" w:space="0" w:color="auto"/>
                    <w:left w:val="none" w:sz="0" w:space="0" w:color="auto"/>
                    <w:bottom w:val="none" w:sz="0" w:space="0" w:color="auto"/>
                    <w:right w:val="none" w:sz="0" w:space="0" w:color="auto"/>
                  </w:divBdr>
                </w:div>
                <w:div w:id="935556819">
                  <w:marLeft w:val="640"/>
                  <w:marRight w:val="0"/>
                  <w:marTop w:val="0"/>
                  <w:marBottom w:val="0"/>
                  <w:divBdr>
                    <w:top w:val="none" w:sz="0" w:space="0" w:color="auto"/>
                    <w:left w:val="none" w:sz="0" w:space="0" w:color="auto"/>
                    <w:bottom w:val="none" w:sz="0" w:space="0" w:color="auto"/>
                    <w:right w:val="none" w:sz="0" w:space="0" w:color="auto"/>
                  </w:divBdr>
                </w:div>
                <w:div w:id="646519511">
                  <w:marLeft w:val="640"/>
                  <w:marRight w:val="0"/>
                  <w:marTop w:val="0"/>
                  <w:marBottom w:val="0"/>
                  <w:divBdr>
                    <w:top w:val="none" w:sz="0" w:space="0" w:color="auto"/>
                    <w:left w:val="none" w:sz="0" w:space="0" w:color="auto"/>
                    <w:bottom w:val="none" w:sz="0" w:space="0" w:color="auto"/>
                    <w:right w:val="none" w:sz="0" w:space="0" w:color="auto"/>
                  </w:divBdr>
                </w:div>
                <w:div w:id="994919658">
                  <w:marLeft w:val="640"/>
                  <w:marRight w:val="0"/>
                  <w:marTop w:val="0"/>
                  <w:marBottom w:val="0"/>
                  <w:divBdr>
                    <w:top w:val="none" w:sz="0" w:space="0" w:color="auto"/>
                    <w:left w:val="none" w:sz="0" w:space="0" w:color="auto"/>
                    <w:bottom w:val="none" w:sz="0" w:space="0" w:color="auto"/>
                    <w:right w:val="none" w:sz="0" w:space="0" w:color="auto"/>
                  </w:divBdr>
                </w:div>
                <w:div w:id="1916821230">
                  <w:marLeft w:val="640"/>
                  <w:marRight w:val="0"/>
                  <w:marTop w:val="0"/>
                  <w:marBottom w:val="0"/>
                  <w:divBdr>
                    <w:top w:val="none" w:sz="0" w:space="0" w:color="auto"/>
                    <w:left w:val="none" w:sz="0" w:space="0" w:color="auto"/>
                    <w:bottom w:val="none" w:sz="0" w:space="0" w:color="auto"/>
                    <w:right w:val="none" w:sz="0" w:space="0" w:color="auto"/>
                  </w:divBdr>
                </w:div>
                <w:div w:id="1662150829">
                  <w:marLeft w:val="640"/>
                  <w:marRight w:val="0"/>
                  <w:marTop w:val="0"/>
                  <w:marBottom w:val="0"/>
                  <w:divBdr>
                    <w:top w:val="none" w:sz="0" w:space="0" w:color="auto"/>
                    <w:left w:val="none" w:sz="0" w:space="0" w:color="auto"/>
                    <w:bottom w:val="none" w:sz="0" w:space="0" w:color="auto"/>
                    <w:right w:val="none" w:sz="0" w:space="0" w:color="auto"/>
                  </w:divBdr>
                </w:div>
                <w:div w:id="1736316198">
                  <w:marLeft w:val="640"/>
                  <w:marRight w:val="0"/>
                  <w:marTop w:val="0"/>
                  <w:marBottom w:val="0"/>
                  <w:divBdr>
                    <w:top w:val="none" w:sz="0" w:space="0" w:color="auto"/>
                    <w:left w:val="none" w:sz="0" w:space="0" w:color="auto"/>
                    <w:bottom w:val="none" w:sz="0" w:space="0" w:color="auto"/>
                    <w:right w:val="none" w:sz="0" w:space="0" w:color="auto"/>
                  </w:divBdr>
                </w:div>
                <w:div w:id="1882932554">
                  <w:marLeft w:val="640"/>
                  <w:marRight w:val="0"/>
                  <w:marTop w:val="0"/>
                  <w:marBottom w:val="0"/>
                  <w:divBdr>
                    <w:top w:val="none" w:sz="0" w:space="0" w:color="auto"/>
                    <w:left w:val="none" w:sz="0" w:space="0" w:color="auto"/>
                    <w:bottom w:val="none" w:sz="0" w:space="0" w:color="auto"/>
                    <w:right w:val="none" w:sz="0" w:space="0" w:color="auto"/>
                  </w:divBdr>
                </w:div>
                <w:div w:id="1053311547">
                  <w:marLeft w:val="640"/>
                  <w:marRight w:val="0"/>
                  <w:marTop w:val="0"/>
                  <w:marBottom w:val="0"/>
                  <w:divBdr>
                    <w:top w:val="none" w:sz="0" w:space="0" w:color="auto"/>
                    <w:left w:val="none" w:sz="0" w:space="0" w:color="auto"/>
                    <w:bottom w:val="none" w:sz="0" w:space="0" w:color="auto"/>
                    <w:right w:val="none" w:sz="0" w:space="0" w:color="auto"/>
                  </w:divBdr>
                </w:div>
                <w:div w:id="1512841698">
                  <w:marLeft w:val="640"/>
                  <w:marRight w:val="0"/>
                  <w:marTop w:val="0"/>
                  <w:marBottom w:val="0"/>
                  <w:divBdr>
                    <w:top w:val="none" w:sz="0" w:space="0" w:color="auto"/>
                    <w:left w:val="none" w:sz="0" w:space="0" w:color="auto"/>
                    <w:bottom w:val="none" w:sz="0" w:space="0" w:color="auto"/>
                    <w:right w:val="none" w:sz="0" w:space="0" w:color="auto"/>
                  </w:divBdr>
                </w:div>
                <w:div w:id="2041003297">
                  <w:marLeft w:val="640"/>
                  <w:marRight w:val="0"/>
                  <w:marTop w:val="0"/>
                  <w:marBottom w:val="0"/>
                  <w:divBdr>
                    <w:top w:val="none" w:sz="0" w:space="0" w:color="auto"/>
                    <w:left w:val="none" w:sz="0" w:space="0" w:color="auto"/>
                    <w:bottom w:val="none" w:sz="0" w:space="0" w:color="auto"/>
                    <w:right w:val="none" w:sz="0" w:space="0" w:color="auto"/>
                  </w:divBdr>
                </w:div>
                <w:div w:id="837697781">
                  <w:marLeft w:val="640"/>
                  <w:marRight w:val="0"/>
                  <w:marTop w:val="0"/>
                  <w:marBottom w:val="0"/>
                  <w:divBdr>
                    <w:top w:val="none" w:sz="0" w:space="0" w:color="auto"/>
                    <w:left w:val="none" w:sz="0" w:space="0" w:color="auto"/>
                    <w:bottom w:val="none" w:sz="0" w:space="0" w:color="auto"/>
                    <w:right w:val="none" w:sz="0" w:space="0" w:color="auto"/>
                  </w:divBdr>
                </w:div>
                <w:div w:id="2141680628">
                  <w:marLeft w:val="640"/>
                  <w:marRight w:val="0"/>
                  <w:marTop w:val="0"/>
                  <w:marBottom w:val="0"/>
                  <w:divBdr>
                    <w:top w:val="none" w:sz="0" w:space="0" w:color="auto"/>
                    <w:left w:val="none" w:sz="0" w:space="0" w:color="auto"/>
                    <w:bottom w:val="none" w:sz="0" w:space="0" w:color="auto"/>
                    <w:right w:val="none" w:sz="0" w:space="0" w:color="auto"/>
                  </w:divBdr>
                </w:div>
                <w:div w:id="196085885">
                  <w:marLeft w:val="640"/>
                  <w:marRight w:val="0"/>
                  <w:marTop w:val="0"/>
                  <w:marBottom w:val="0"/>
                  <w:divBdr>
                    <w:top w:val="none" w:sz="0" w:space="0" w:color="auto"/>
                    <w:left w:val="none" w:sz="0" w:space="0" w:color="auto"/>
                    <w:bottom w:val="none" w:sz="0" w:space="0" w:color="auto"/>
                    <w:right w:val="none" w:sz="0" w:space="0" w:color="auto"/>
                  </w:divBdr>
                </w:div>
                <w:div w:id="447356163">
                  <w:marLeft w:val="640"/>
                  <w:marRight w:val="0"/>
                  <w:marTop w:val="0"/>
                  <w:marBottom w:val="0"/>
                  <w:divBdr>
                    <w:top w:val="none" w:sz="0" w:space="0" w:color="auto"/>
                    <w:left w:val="none" w:sz="0" w:space="0" w:color="auto"/>
                    <w:bottom w:val="none" w:sz="0" w:space="0" w:color="auto"/>
                    <w:right w:val="none" w:sz="0" w:space="0" w:color="auto"/>
                  </w:divBdr>
                </w:div>
                <w:div w:id="72901014">
                  <w:marLeft w:val="640"/>
                  <w:marRight w:val="0"/>
                  <w:marTop w:val="0"/>
                  <w:marBottom w:val="0"/>
                  <w:divBdr>
                    <w:top w:val="none" w:sz="0" w:space="0" w:color="auto"/>
                    <w:left w:val="none" w:sz="0" w:space="0" w:color="auto"/>
                    <w:bottom w:val="none" w:sz="0" w:space="0" w:color="auto"/>
                    <w:right w:val="none" w:sz="0" w:space="0" w:color="auto"/>
                  </w:divBdr>
                </w:div>
                <w:div w:id="1495603103">
                  <w:marLeft w:val="640"/>
                  <w:marRight w:val="0"/>
                  <w:marTop w:val="0"/>
                  <w:marBottom w:val="0"/>
                  <w:divBdr>
                    <w:top w:val="none" w:sz="0" w:space="0" w:color="auto"/>
                    <w:left w:val="none" w:sz="0" w:space="0" w:color="auto"/>
                    <w:bottom w:val="none" w:sz="0" w:space="0" w:color="auto"/>
                    <w:right w:val="none" w:sz="0" w:space="0" w:color="auto"/>
                  </w:divBdr>
                </w:div>
                <w:div w:id="1103375770">
                  <w:marLeft w:val="640"/>
                  <w:marRight w:val="0"/>
                  <w:marTop w:val="0"/>
                  <w:marBottom w:val="0"/>
                  <w:divBdr>
                    <w:top w:val="none" w:sz="0" w:space="0" w:color="auto"/>
                    <w:left w:val="none" w:sz="0" w:space="0" w:color="auto"/>
                    <w:bottom w:val="none" w:sz="0" w:space="0" w:color="auto"/>
                    <w:right w:val="none" w:sz="0" w:space="0" w:color="auto"/>
                  </w:divBdr>
                </w:div>
                <w:div w:id="316080594">
                  <w:marLeft w:val="640"/>
                  <w:marRight w:val="0"/>
                  <w:marTop w:val="0"/>
                  <w:marBottom w:val="0"/>
                  <w:divBdr>
                    <w:top w:val="none" w:sz="0" w:space="0" w:color="auto"/>
                    <w:left w:val="none" w:sz="0" w:space="0" w:color="auto"/>
                    <w:bottom w:val="none" w:sz="0" w:space="0" w:color="auto"/>
                    <w:right w:val="none" w:sz="0" w:space="0" w:color="auto"/>
                  </w:divBdr>
                </w:div>
              </w:divsChild>
            </w:div>
            <w:div w:id="1329794580">
              <w:marLeft w:val="0"/>
              <w:marRight w:val="0"/>
              <w:marTop w:val="0"/>
              <w:marBottom w:val="0"/>
              <w:divBdr>
                <w:top w:val="none" w:sz="0" w:space="0" w:color="auto"/>
                <w:left w:val="none" w:sz="0" w:space="0" w:color="auto"/>
                <w:bottom w:val="none" w:sz="0" w:space="0" w:color="auto"/>
                <w:right w:val="none" w:sz="0" w:space="0" w:color="auto"/>
              </w:divBdr>
              <w:divsChild>
                <w:div w:id="1580940251">
                  <w:marLeft w:val="640"/>
                  <w:marRight w:val="0"/>
                  <w:marTop w:val="0"/>
                  <w:marBottom w:val="0"/>
                  <w:divBdr>
                    <w:top w:val="none" w:sz="0" w:space="0" w:color="auto"/>
                    <w:left w:val="none" w:sz="0" w:space="0" w:color="auto"/>
                    <w:bottom w:val="none" w:sz="0" w:space="0" w:color="auto"/>
                    <w:right w:val="none" w:sz="0" w:space="0" w:color="auto"/>
                  </w:divBdr>
                </w:div>
                <w:div w:id="1792434248">
                  <w:marLeft w:val="640"/>
                  <w:marRight w:val="0"/>
                  <w:marTop w:val="0"/>
                  <w:marBottom w:val="0"/>
                  <w:divBdr>
                    <w:top w:val="none" w:sz="0" w:space="0" w:color="auto"/>
                    <w:left w:val="none" w:sz="0" w:space="0" w:color="auto"/>
                    <w:bottom w:val="none" w:sz="0" w:space="0" w:color="auto"/>
                    <w:right w:val="none" w:sz="0" w:space="0" w:color="auto"/>
                  </w:divBdr>
                </w:div>
                <w:div w:id="1374428092">
                  <w:marLeft w:val="640"/>
                  <w:marRight w:val="0"/>
                  <w:marTop w:val="0"/>
                  <w:marBottom w:val="0"/>
                  <w:divBdr>
                    <w:top w:val="none" w:sz="0" w:space="0" w:color="auto"/>
                    <w:left w:val="none" w:sz="0" w:space="0" w:color="auto"/>
                    <w:bottom w:val="none" w:sz="0" w:space="0" w:color="auto"/>
                    <w:right w:val="none" w:sz="0" w:space="0" w:color="auto"/>
                  </w:divBdr>
                </w:div>
                <w:div w:id="98766223">
                  <w:marLeft w:val="640"/>
                  <w:marRight w:val="0"/>
                  <w:marTop w:val="0"/>
                  <w:marBottom w:val="0"/>
                  <w:divBdr>
                    <w:top w:val="none" w:sz="0" w:space="0" w:color="auto"/>
                    <w:left w:val="none" w:sz="0" w:space="0" w:color="auto"/>
                    <w:bottom w:val="none" w:sz="0" w:space="0" w:color="auto"/>
                    <w:right w:val="none" w:sz="0" w:space="0" w:color="auto"/>
                  </w:divBdr>
                </w:div>
                <w:div w:id="1043212209">
                  <w:marLeft w:val="640"/>
                  <w:marRight w:val="0"/>
                  <w:marTop w:val="0"/>
                  <w:marBottom w:val="0"/>
                  <w:divBdr>
                    <w:top w:val="none" w:sz="0" w:space="0" w:color="auto"/>
                    <w:left w:val="none" w:sz="0" w:space="0" w:color="auto"/>
                    <w:bottom w:val="none" w:sz="0" w:space="0" w:color="auto"/>
                    <w:right w:val="none" w:sz="0" w:space="0" w:color="auto"/>
                  </w:divBdr>
                </w:div>
                <w:div w:id="1351565671">
                  <w:marLeft w:val="640"/>
                  <w:marRight w:val="0"/>
                  <w:marTop w:val="0"/>
                  <w:marBottom w:val="0"/>
                  <w:divBdr>
                    <w:top w:val="none" w:sz="0" w:space="0" w:color="auto"/>
                    <w:left w:val="none" w:sz="0" w:space="0" w:color="auto"/>
                    <w:bottom w:val="none" w:sz="0" w:space="0" w:color="auto"/>
                    <w:right w:val="none" w:sz="0" w:space="0" w:color="auto"/>
                  </w:divBdr>
                </w:div>
                <w:div w:id="435755137">
                  <w:marLeft w:val="640"/>
                  <w:marRight w:val="0"/>
                  <w:marTop w:val="0"/>
                  <w:marBottom w:val="0"/>
                  <w:divBdr>
                    <w:top w:val="none" w:sz="0" w:space="0" w:color="auto"/>
                    <w:left w:val="none" w:sz="0" w:space="0" w:color="auto"/>
                    <w:bottom w:val="none" w:sz="0" w:space="0" w:color="auto"/>
                    <w:right w:val="none" w:sz="0" w:space="0" w:color="auto"/>
                  </w:divBdr>
                </w:div>
                <w:div w:id="249437940">
                  <w:marLeft w:val="640"/>
                  <w:marRight w:val="0"/>
                  <w:marTop w:val="0"/>
                  <w:marBottom w:val="0"/>
                  <w:divBdr>
                    <w:top w:val="none" w:sz="0" w:space="0" w:color="auto"/>
                    <w:left w:val="none" w:sz="0" w:space="0" w:color="auto"/>
                    <w:bottom w:val="none" w:sz="0" w:space="0" w:color="auto"/>
                    <w:right w:val="none" w:sz="0" w:space="0" w:color="auto"/>
                  </w:divBdr>
                </w:div>
                <w:div w:id="353926885">
                  <w:marLeft w:val="640"/>
                  <w:marRight w:val="0"/>
                  <w:marTop w:val="0"/>
                  <w:marBottom w:val="0"/>
                  <w:divBdr>
                    <w:top w:val="none" w:sz="0" w:space="0" w:color="auto"/>
                    <w:left w:val="none" w:sz="0" w:space="0" w:color="auto"/>
                    <w:bottom w:val="none" w:sz="0" w:space="0" w:color="auto"/>
                    <w:right w:val="none" w:sz="0" w:space="0" w:color="auto"/>
                  </w:divBdr>
                </w:div>
                <w:div w:id="1084650294">
                  <w:marLeft w:val="640"/>
                  <w:marRight w:val="0"/>
                  <w:marTop w:val="0"/>
                  <w:marBottom w:val="0"/>
                  <w:divBdr>
                    <w:top w:val="none" w:sz="0" w:space="0" w:color="auto"/>
                    <w:left w:val="none" w:sz="0" w:space="0" w:color="auto"/>
                    <w:bottom w:val="none" w:sz="0" w:space="0" w:color="auto"/>
                    <w:right w:val="none" w:sz="0" w:space="0" w:color="auto"/>
                  </w:divBdr>
                </w:div>
                <w:div w:id="137958776">
                  <w:marLeft w:val="640"/>
                  <w:marRight w:val="0"/>
                  <w:marTop w:val="0"/>
                  <w:marBottom w:val="0"/>
                  <w:divBdr>
                    <w:top w:val="none" w:sz="0" w:space="0" w:color="auto"/>
                    <w:left w:val="none" w:sz="0" w:space="0" w:color="auto"/>
                    <w:bottom w:val="none" w:sz="0" w:space="0" w:color="auto"/>
                    <w:right w:val="none" w:sz="0" w:space="0" w:color="auto"/>
                  </w:divBdr>
                </w:div>
                <w:div w:id="986519947">
                  <w:marLeft w:val="640"/>
                  <w:marRight w:val="0"/>
                  <w:marTop w:val="0"/>
                  <w:marBottom w:val="0"/>
                  <w:divBdr>
                    <w:top w:val="none" w:sz="0" w:space="0" w:color="auto"/>
                    <w:left w:val="none" w:sz="0" w:space="0" w:color="auto"/>
                    <w:bottom w:val="none" w:sz="0" w:space="0" w:color="auto"/>
                    <w:right w:val="none" w:sz="0" w:space="0" w:color="auto"/>
                  </w:divBdr>
                </w:div>
                <w:div w:id="1768889352">
                  <w:marLeft w:val="640"/>
                  <w:marRight w:val="0"/>
                  <w:marTop w:val="0"/>
                  <w:marBottom w:val="0"/>
                  <w:divBdr>
                    <w:top w:val="none" w:sz="0" w:space="0" w:color="auto"/>
                    <w:left w:val="none" w:sz="0" w:space="0" w:color="auto"/>
                    <w:bottom w:val="none" w:sz="0" w:space="0" w:color="auto"/>
                    <w:right w:val="none" w:sz="0" w:space="0" w:color="auto"/>
                  </w:divBdr>
                </w:div>
                <w:div w:id="1741902895">
                  <w:marLeft w:val="640"/>
                  <w:marRight w:val="0"/>
                  <w:marTop w:val="0"/>
                  <w:marBottom w:val="0"/>
                  <w:divBdr>
                    <w:top w:val="none" w:sz="0" w:space="0" w:color="auto"/>
                    <w:left w:val="none" w:sz="0" w:space="0" w:color="auto"/>
                    <w:bottom w:val="none" w:sz="0" w:space="0" w:color="auto"/>
                    <w:right w:val="none" w:sz="0" w:space="0" w:color="auto"/>
                  </w:divBdr>
                </w:div>
                <w:div w:id="495613659">
                  <w:marLeft w:val="640"/>
                  <w:marRight w:val="0"/>
                  <w:marTop w:val="0"/>
                  <w:marBottom w:val="0"/>
                  <w:divBdr>
                    <w:top w:val="none" w:sz="0" w:space="0" w:color="auto"/>
                    <w:left w:val="none" w:sz="0" w:space="0" w:color="auto"/>
                    <w:bottom w:val="none" w:sz="0" w:space="0" w:color="auto"/>
                    <w:right w:val="none" w:sz="0" w:space="0" w:color="auto"/>
                  </w:divBdr>
                </w:div>
                <w:div w:id="1248419507">
                  <w:marLeft w:val="640"/>
                  <w:marRight w:val="0"/>
                  <w:marTop w:val="0"/>
                  <w:marBottom w:val="0"/>
                  <w:divBdr>
                    <w:top w:val="none" w:sz="0" w:space="0" w:color="auto"/>
                    <w:left w:val="none" w:sz="0" w:space="0" w:color="auto"/>
                    <w:bottom w:val="none" w:sz="0" w:space="0" w:color="auto"/>
                    <w:right w:val="none" w:sz="0" w:space="0" w:color="auto"/>
                  </w:divBdr>
                </w:div>
                <w:div w:id="707685241">
                  <w:marLeft w:val="640"/>
                  <w:marRight w:val="0"/>
                  <w:marTop w:val="0"/>
                  <w:marBottom w:val="0"/>
                  <w:divBdr>
                    <w:top w:val="none" w:sz="0" w:space="0" w:color="auto"/>
                    <w:left w:val="none" w:sz="0" w:space="0" w:color="auto"/>
                    <w:bottom w:val="none" w:sz="0" w:space="0" w:color="auto"/>
                    <w:right w:val="none" w:sz="0" w:space="0" w:color="auto"/>
                  </w:divBdr>
                </w:div>
                <w:div w:id="746389565">
                  <w:marLeft w:val="640"/>
                  <w:marRight w:val="0"/>
                  <w:marTop w:val="0"/>
                  <w:marBottom w:val="0"/>
                  <w:divBdr>
                    <w:top w:val="none" w:sz="0" w:space="0" w:color="auto"/>
                    <w:left w:val="none" w:sz="0" w:space="0" w:color="auto"/>
                    <w:bottom w:val="none" w:sz="0" w:space="0" w:color="auto"/>
                    <w:right w:val="none" w:sz="0" w:space="0" w:color="auto"/>
                  </w:divBdr>
                </w:div>
                <w:div w:id="870066852">
                  <w:marLeft w:val="640"/>
                  <w:marRight w:val="0"/>
                  <w:marTop w:val="0"/>
                  <w:marBottom w:val="0"/>
                  <w:divBdr>
                    <w:top w:val="none" w:sz="0" w:space="0" w:color="auto"/>
                    <w:left w:val="none" w:sz="0" w:space="0" w:color="auto"/>
                    <w:bottom w:val="none" w:sz="0" w:space="0" w:color="auto"/>
                    <w:right w:val="none" w:sz="0" w:space="0" w:color="auto"/>
                  </w:divBdr>
                </w:div>
                <w:div w:id="1555189824">
                  <w:marLeft w:val="640"/>
                  <w:marRight w:val="0"/>
                  <w:marTop w:val="0"/>
                  <w:marBottom w:val="0"/>
                  <w:divBdr>
                    <w:top w:val="none" w:sz="0" w:space="0" w:color="auto"/>
                    <w:left w:val="none" w:sz="0" w:space="0" w:color="auto"/>
                    <w:bottom w:val="none" w:sz="0" w:space="0" w:color="auto"/>
                    <w:right w:val="none" w:sz="0" w:space="0" w:color="auto"/>
                  </w:divBdr>
                </w:div>
                <w:div w:id="924529643">
                  <w:marLeft w:val="640"/>
                  <w:marRight w:val="0"/>
                  <w:marTop w:val="0"/>
                  <w:marBottom w:val="0"/>
                  <w:divBdr>
                    <w:top w:val="none" w:sz="0" w:space="0" w:color="auto"/>
                    <w:left w:val="none" w:sz="0" w:space="0" w:color="auto"/>
                    <w:bottom w:val="none" w:sz="0" w:space="0" w:color="auto"/>
                    <w:right w:val="none" w:sz="0" w:space="0" w:color="auto"/>
                  </w:divBdr>
                </w:div>
                <w:div w:id="1421679074">
                  <w:marLeft w:val="640"/>
                  <w:marRight w:val="0"/>
                  <w:marTop w:val="0"/>
                  <w:marBottom w:val="0"/>
                  <w:divBdr>
                    <w:top w:val="none" w:sz="0" w:space="0" w:color="auto"/>
                    <w:left w:val="none" w:sz="0" w:space="0" w:color="auto"/>
                    <w:bottom w:val="none" w:sz="0" w:space="0" w:color="auto"/>
                    <w:right w:val="none" w:sz="0" w:space="0" w:color="auto"/>
                  </w:divBdr>
                </w:div>
                <w:div w:id="1997999128">
                  <w:marLeft w:val="640"/>
                  <w:marRight w:val="0"/>
                  <w:marTop w:val="0"/>
                  <w:marBottom w:val="0"/>
                  <w:divBdr>
                    <w:top w:val="none" w:sz="0" w:space="0" w:color="auto"/>
                    <w:left w:val="none" w:sz="0" w:space="0" w:color="auto"/>
                    <w:bottom w:val="none" w:sz="0" w:space="0" w:color="auto"/>
                    <w:right w:val="none" w:sz="0" w:space="0" w:color="auto"/>
                  </w:divBdr>
                </w:div>
                <w:div w:id="83720942">
                  <w:marLeft w:val="640"/>
                  <w:marRight w:val="0"/>
                  <w:marTop w:val="0"/>
                  <w:marBottom w:val="0"/>
                  <w:divBdr>
                    <w:top w:val="none" w:sz="0" w:space="0" w:color="auto"/>
                    <w:left w:val="none" w:sz="0" w:space="0" w:color="auto"/>
                    <w:bottom w:val="none" w:sz="0" w:space="0" w:color="auto"/>
                    <w:right w:val="none" w:sz="0" w:space="0" w:color="auto"/>
                  </w:divBdr>
                </w:div>
                <w:div w:id="890842754">
                  <w:marLeft w:val="640"/>
                  <w:marRight w:val="0"/>
                  <w:marTop w:val="0"/>
                  <w:marBottom w:val="0"/>
                  <w:divBdr>
                    <w:top w:val="none" w:sz="0" w:space="0" w:color="auto"/>
                    <w:left w:val="none" w:sz="0" w:space="0" w:color="auto"/>
                    <w:bottom w:val="none" w:sz="0" w:space="0" w:color="auto"/>
                    <w:right w:val="none" w:sz="0" w:space="0" w:color="auto"/>
                  </w:divBdr>
                </w:div>
                <w:div w:id="1474636261">
                  <w:marLeft w:val="640"/>
                  <w:marRight w:val="0"/>
                  <w:marTop w:val="0"/>
                  <w:marBottom w:val="0"/>
                  <w:divBdr>
                    <w:top w:val="none" w:sz="0" w:space="0" w:color="auto"/>
                    <w:left w:val="none" w:sz="0" w:space="0" w:color="auto"/>
                    <w:bottom w:val="none" w:sz="0" w:space="0" w:color="auto"/>
                    <w:right w:val="none" w:sz="0" w:space="0" w:color="auto"/>
                  </w:divBdr>
                </w:div>
                <w:div w:id="1568106894">
                  <w:marLeft w:val="640"/>
                  <w:marRight w:val="0"/>
                  <w:marTop w:val="0"/>
                  <w:marBottom w:val="0"/>
                  <w:divBdr>
                    <w:top w:val="none" w:sz="0" w:space="0" w:color="auto"/>
                    <w:left w:val="none" w:sz="0" w:space="0" w:color="auto"/>
                    <w:bottom w:val="none" w:sz="0" w:space="0" w:color="auto"/>
                    <w:right w:val="none" w:sz="0" w:space="0" w:color="auto"/>
                  </w:divBdr>
                </w:div>
                <w:div w:id="80950028">
                  <w:marLeft w:val="640"/>
                  <w:marRight w:val="0"/>
                  <w:marTop w:val="0"/>
                  <w:marBottom w:val="0"/>
                  <w:divBdr>
                    <w:top w:val="none" w:sz="0" w:space="0" w:color="auto"/>
                    <w:left w:val="none" w:sz="0" w:space="0" w:color="auto"/>
                    <w:bottom w:val="none" w:sz="0" w:space="0" w:color="auto"/>
                    <w:right w:val="none" w:sz="0" w:space="0" w:color="auto"/>
                  </w:divBdr>
                </w:div>
                <w:div w:id="1829206693">
                  <w:marLeft w:val="640"/>
                  <w:marRight w:val="0"/>
                  <w:marTop w:val="0"/>
                  <w:marBottom w:val="0"/>
                  <w:divBdr>
                    <w:top w:val="none" w:sz="0" w:space="0" w:color="auto"/>
                    <w:left w:val="none" w:sz="0" w:space="0" w:color="auto"/>
                    <w:bottom w:val="none" w:sz="0" w:space="0" w:color="auto"/>
                    <w:right w:val="none" w:sz="0" w:space="0" w:color="auto"/>
                  </w:divBdr>
                </w:div>
                <w:div w:id="1058555697">
                  <w:marLeft w:val="640"/>
                  <w:marRight w:val="0"/>
                  <w:marTop w:val="0"/>
                  <w:marBottom w:val="0"/>
                  <w:divBdr>
                    <w:top w:val="none" w:sz="0" w:space="0" w:color="auto"/>
                    <w:left w:val="none" w:sz="0" w:space="0" w:color="auto"/>
                    <w:bottom w:val="none" w:sz="0" w:space="0" w:color="auto"/>
                    <w:right w:val="none" w:sz="0" w:space="0" w:color="auto"/>
                  </w:divBdr>
                </w:div>
                <w:div w:id="1226531398">
                  <w:marLeft w:val="640"/>
                  <w:marRight w:val="0"/>
                  <w:marTop w:val="0"/>
                  <w:marBottom w:val="0"/>
                  <w:divBdr>
                    <w:top w:val="none" w:sz="0" w:space="0" w:color="auto"/>
                    <w:left w:val="none" w:sz="0" w:space="0" w:color="auto"/>
                    <w:bottom w:val="none" w:sz="0" w:space="0" w:color="auto"/>
                    <w:right w:val="none" w:sz="0" w:space="0" w:color="auto"/>
                  </w:divBdr>
                </w:div>
                <w:div w:id="812914426">
                  <w:marLeft w:val="640"/>
                  <w:marRight w:val="0"/>
                  <w:marTop w:val="0"/>
                  <w:marBottom w:val="0"/>
                  <w:divBdr>
                    <w:top w:val="none" w:sz="0" w:space="0" w:color="auto"/>
                    <w:left w:val="none" w:sz="0" w:space="0" w:color="auto"/>
                    <w:bottom w:val="none" w:sz="0" w:space="0" w:color="auto"/>
                    <w:right w:val="none" w:sz="0" w:space="0" w:color="auto"/>
                  </w:divBdr>
                </w:div>
                <w:div w:id="40713644">
                  <w:marLeft w:val="640"/>
                  <w:marRight w:val="0"/>
                  <w:marTop w:val="0"/>
                  <w:marBottom w:val="0"/>
                  <w:divBdr>
                    <w:top w:val="none" w:sz="0" w:space="0" w:color="auto"/>
                    <w:left w:val="none" w:sz="0" w:space="0" w:color="auto"/>
                    <w:bottom w:val="none" w:sz="0" w:space="0" w:color="auto"/>
                    <w:right w:val="none" w:sz="0" w:space="0" w:color="auto"/>
                  </w:divBdr>
                </w:div>
                <w:div w:id="2007442500">
                  <w:marLeft w:val="640"/>
                  <w:marRight w:val="0"/>
                  <w:marTop w:val="0"/>
                  <w:marBottom w:val="0"/>
                  <w:divBdr>
                    <w:top w:val="none" w:sz="0" w:space="0" w:color="auto"/>
                    <w:left w:val="none" w:sz="0" w:space="0" w:color="auto"/>
                    <w:bottom w:val="none" w:sz="0" w:space="0" w:color="auto"/>
                    <w:right w:val="none" w:sz="0" w:space="0" w:color="auto"/>
                  </w:divBdr>
                </w:div>
              </w:divsChild>
            </w:div>
            <w:div w:id="187178546">
              <w:marLeft w:val="0"/>
              <w:marRight w:val="0"/>
              <w:marTop w:val="0"/>
              <w:marBottom w:val="0"/>
              <w:divBdr>
                <w:top w:val="none" w:sz="0" w:space="0" w:color="auto"/>
                <w:left w:val="none" w:sz="0" w:space="0" w:color="auto"/>
                <w:bottom w:val="none" w:sz="0" w:space="0" w:color="auto"/>
                <w:right w:val="none" w:sz="0" w:space="0" w:color="auto"/>
              </w:divBdr>
              <w:divsChild>
                <w:div w:id="1910767852">
                  <w:marLeft w:val="640"/>
                  <w:marRight w:val="0"/>
                  <w:marTop w:val="0"/>
                  <w:marBottom w:val="0"/>
                  <w:divBdr>
                    <w:top w:val="none" w:sz="0" w:space="0" w:color="auto"/>
                    <w:left w:val="none" w:sz="0" w:space="0" w:color="auto"/>
                    <w:bottom w:val="none" w:sz="0" w:space="0" w:color="auto"/>
                    <w:right w:val="none" w:sz="0" w:space="0" w:color="auto"/>
                  </w:divBdr>
                </w:div>
                <w:div w:id="2018117245">
                  <w:marLeft w:val="640"/>
                  <w:marRight w:val="0"/>
                  <w:marTop w:val="0"/>
                  <w:marBottom w:val="0"/>
                  <w:divBdr>
                    <w:top w:val="none" w:sz="0" w:space="0" w:color="auto"/>
                    <w:left w:val="none" w:sz="0" w:space="0" w:color="auto"/>
                    <w:bottom w:val="none" w:sz="0" w:space="0" w:color="auto"/>
                    <w:right w:val="none" w:sz="0" w:space="0" w:color="auto"/>
                  </w:divBdr>
                </w:div>
                <w:div w:id="2119182374">
                  <w:marLeft w:val="640"/>
                  <w:marRight w:val="0"/>
                  <w:marTop w:val="0"/>
                  <w:marBottom w:val="0"/>
                  <w:divBdr>
                    <w:top w:val="none" w:sz="0" w:space="0" w:color="auto"/>
                    <w:left w:val="none" w:sz="0" w:space="0" w:color="auto"/>
                    <w:bottom w:val="none" w:sz="0" w:space="0" w:color="auto"/>
                    <w:right w:val="none" w:sz="0" w:space="0" w:color="auto"/>
                  </w:divBdr>
                </w:div>
                <w:div w:id="1583564729">
                  <w:marLeft w:val="640"/>
                  <w:marRight w:val="0"/>
                  <w:marTop w:val="0"/>
                  <w:marBottom w:val="0"/>
                  <w:divBdr>
                    <w:top w:val="none" w:sz="0" w:space="0" w:color="auto"/>
                    <w:left w:val="none" w:sz="0" w:space="0" w:color="auto"/>
                    <w:bottom w:val="none" w:sz="0" w:space="0" w:color="auto"/>
                    <w:right w:val="none" w:sz="0" w:space="0" w:color="auto"/>
                  </w:divBdr>
                </w:div>
                <w:div w:id="519857111">
                  <w:marLeft w:val="640"/>
                  <w:marRight w:val="0"/>
                  <w:marTop w:val="0"/>
                  <w:marBottom w:val="0"/>
                  <w:divBdr>
                    <w:top w:val="none" w:sz="0" w:space="0" w:color="auto"/>
                    <w:left w:val="none" w:sz="0" w:space="0" w:color="auto"/>
                    <w:bottom w:val="none" w:sz="0" w:space="0" w:color="auto"/>
                    <w:right w:val="none" w:sz="0" w:space="0" w:color="auto"/>
                  </w:divBdr>
                </w:div>
                <w:div w:id="1744061003">
                  <w:marLeft w:val="640"/>
                  <w:marRight w:val="0"/>
                  <w:marTop w:val="0"/>
                  <w:marBottom w:val="0"/>
                  <w:divBdr>
                    <w:top w:val="none" w:sz="0" w:space="0" w:color="auto"/>
                    <w:left w:val="none" w:sz="0" w:space="0" w:color="auto"/>
                    <w:bottom w:val="none" w:sz="0" w:space="0" w:color="auto"/>
                    <w:right w:val="none" w:sz="0" w:space="0" w:color="auto"/>
                  </w:divBdr>
                </w:div>
                <w:div w:id="1547326509">
                  <w:marLeft w:val="640"/>
                  <w:marRight w:val="0"/>
                  <w:marTop w:val="0"/>
                  <w:marBottom w:val="0"/>
                  <w:divBdr>
                    <w:top w:val="none" w:sz="0" w:space="0" w:color="auto"/>
                    <w:left w:val="none" w:sz="0" w:space="0" w:color="auto"/>
                    <w:bottom w:val="none" w:sz="0" w:space="0" w:color="auto"/>
                    <w:right w:val="none" w:sz="0" w:space="0" w:color="auto"/>
                  </w:divBdr>
                </w:div>
                <w:div w:id="1644503601">
                  <w:marLeft w:val="640"/>
                  <w:marRight w:val="0"/>
                  <w:marTop w:val="0"/>
                  <w:marBottom w:val="0"/>
                  <w:divBdr>
                    <w:top w:val="none" w:sz="0" w:space="0" w:color="auto"/>
                    <w:left w:val="none" w:sz="0" w:space="0" w:color="auto"/>
                    <w:bottom w:val="none" w:sz="0" w:space="0" w:color="auto"/>
                    <w:right w:val="none" w:sz="0" w:space="0" w:color="auto"/>
                  </w:divBdr>
                </w:div>
                <w:div w:id="1109932483">
                  <w:marLeft w:val="640"/>
                  <w:marRight w:val="0"/>
                  <w:marTop w:val="0"/>
                  <w:marBottom w:val="0"/>
                  <w:divBdr>
                    <w:top w:val="none" w:sz="0" w:space="0" w:color="auto"/>
                    <w:left w:val="none" w:sz="0" w:space="0" w:color="auto"/>
                    <w:bottom w:val="none" w:sz="0" w:space="0" w:color="auto"/>
                    <w:right w:val="none" w:sz="0" w:space="0" w:color="auto"/>
                  </w:divBdr>
                </w:div>
                <w:div w:id="419639778">
                  <w:marLeft w:val="640"/>
                  <w:marRight w:val="0"/>
                  <w:marTop w:val="0"/>
                  <w:marBottom w:val="0"/>
                  <w:divBdr>
                    <w:top w:val="none" w:sz="0" w:space="0" w:color="auto"/>
                    <w:left w:val="none" w:sz="0" w:space="0" w:color="auto"/>
                    <w:bottom w:val="none" w:sz="0" w:space="0" w:color="auto"/>
                    <w:right w:val="none" w:sz="0" w:space="0" w:color="auto"/>
                  </w:divBdr>
                </w:div>
                <w:div w:id="1348679067">
                  <w:marLeft w:val="640"/>
                  <w:marRight w:val="0"/>
                  <w:marTop w:val="0"/>
                  <w:marBottom w:val="0"/>
                  <w:divBdr>
                    <w:top w:val="none" w:sz="0" w:space="0" w:color="auto"/>
                    <w:left w:val="none" w:sz="0" w:space="0" w:color="auto"/>
                    <w:bottom w:val="none" w:sz="0" w:space="0" w:color="auto"/>
                    <w:right w:val="none" w:sz="0" w:space="0" w:color="auto"/>
                  </w:divBdr>
                </w:div>
                <w:div w:id="625504935">
                  <w:marLeft w:val="640"/>
                  <w:marRight w:val="0"/>
                  <w:marTop w:val="0"/>
                  <w:marBottom w:val="0"/>
                  <w:divBdr>
                    <w:top w:val="none" w:sz="0" w:space="0" w:color="auto"/>
                    <w:left w:val="none" w:sz="0" w:space="0" w:color="auto"/>
                    <w:bottom w:val="none" w:sz="0" w:space="0" w:color="auto"/>
                    <w:right w:val="none" w:sz="0" w:space="0" w:color="auto"/>
                  </w:divBdr>
                </w:div>
                <w:div w:id="216550911">
                  <w:marLeft w:val="640"/>
                  <w:marRight w:val="0"/>
                  <w:marTop w:val="0"/>
                  <w:marBottom w:val="0"/>
                  <w:divBdr>
                    <w:top w:val="none" w:sz="0" w:space="0" w:color="auto"/>
                    <w:left w:val="none" w:sz="0" w:space="0" w:color="auto"/>
                    <w:bottom w:val="none" w:sz="0" w:space="0" w:color="auto"/>
                    <w:right w:val="none" w:sz="0" w:space="0" w:color="auto"/>
                  </w:divBdr>
                </w:div>
                <w:div w:id="1137725960">
                  <w:marLeft w:val="640"/>
                  <w:marRight w:val="0"/>
                  <w:marTop w:val="0"/>
                  <w:marBottom w:val="0"/>
                  <w:divBdr>
                    <w:top w:val="none" w:sz="0" w:space="0" w:color="auto"/>
                    <w:left w:val="none" w:sz="0" w:space="0" w:color="auto"/>
                    <w:bottom w:val="none" w:sz="0" w:space="0" w:color="auto"/>
                    <w:right w:val="none" w:sz="0" w:space="0" w:color="auto"/>
                  </w:divBdr>
                </w:div>
                <w:div w:id="325520335">
                  <w:marLeft w:val="640"/>
                  <w:marRight w:val="0"/>
                  <w:marTop w:val="0"/>
                  <w:marBottom w:val="0"/>
                  <w:divBdr>
                    <w:top w:val="none" w:sz="0" w:space="0" w:color="auto"/>
                    <w:left w:val="none" w:sz="0" w:space="0" w:color="auto"/>
                    <w:bottom w:val="none" w:sz="0" w:space="0" w:color="auto"/>
                    <w:right w:val="none" w:sz="0" w:space="0" w:color="auto"/>
                  </w:divBdr>
                </w:div>
                <w:div w:id="243301261">
                  <w:marLeft w:val="640"/>
                  <w:marRight w:val="0"/>
                  <w:marTop w:val="0"/>
                  <w:marBottom w:val="0"/>
                  <w:divBdr>
                    <w:top w:val="none" w:sz="0" w:space="0" w:color="auto"/>
                    <w:left w:val="none" w:sz="0" w:space="0" w:color="auto"/>
                    <w:bottom w:val="none" w:sz="0" w:space="0" w:color="auto"/>
                    <w:right w:val="none" w:sz="0" w:space="0" w:color="auto"/>
                  </w:divBdr>
                </w:div>
                <w:div w:id="164519362">
                  <w:marLeft w:val="640"/>
                  <w:marRight w:val="0"/>
                  <w:marTop w:val="0"/>
                  <w:marBottom w:val="0"/>
                  <w:divBdr>
                    <w:top w:val="none" w:sz="0" w:space="0" w:color="auto"/>
                    <w:left w:val="none" w:sz="0" w:space="0" w:color="auto"/>
                    <w:bottom w:val="none" w:sz="0" w:space="0" w:color="auto"/>
                    <w:right w:val="none" w:sz="0" w:space="0" w:color="auto"/>
                  </w:divBdr>
                </w:div>
                <w:div w:id="1968927702">
                  <w:marLeft w:val="640"/>
                  <w:marRight w:val="0"/>
                  <w:marTop w:val="0"/>
                  <w:marBottom w:val="0"/>
                  <w:divBdr>
                    <w:top w:val="none" w:sz="0" w:space="0" w:color="auto"/>
                    <w:left w:val="none" w:sz="0" w:space="0" w:color="auto"/>
                    <w:bottom w:val="none" w:sz="0" w:space="0" w:color="auto"/>
                    <w:right w:val="none" w:sz="0" w:space="0" w:color="auto"/>
                  </w:divBdr>
                </w:div>
                <w:div w:id="1887447684">
                  <w:marLeft w:val="640"/>
                  <w:marRight w:val="0"/>
                  <w:marTop w:val="0"/>
                  <w:marBottom w:val="0"/>
                  <w:divBdr>
                    <w:top w:val="none" w:sz="0" w:space="0" w:color="auto"/>
                    <w:left w:val="none" w:sz="0" w:space="0" w:color="auto"/>
                    <w:bottom w:val="none" w:sz="0" w:space="0" w:color="auto"/>
                    <w:right w:val="none" w:sz="0" w:space="0" w:color="auto"/>
                  </w:divBdr>
                </w:div>
                <w:div w:id="572080946">
                  <w:marLeft w:val="640"/>
                  <w:marRight w:val="0"/>
                  <w:marTop w:val="0"/>
                  <w:marBottom w:val="0"/>
                  <w:divBdr>
                    <w:top w:val="none" w:sz="0" w:space="0" w:color="auto"/>
                    <w:left w:val="none" w:sz="0" w:space="0" w:color="auto"/>
                    <w:bottom w:val="none" w:sz="0" w:space="0" w:color="auto"/>
                    <w:right w:val="none" w:sz="0" w:space="0" w:color="auto"/>
                  </w:divBdr>
                </w:div>
                <w:div w:id="1609579733">
                  <w:marLeft w:val="640"/>
                  <w:marRight w:val="0"/>
                  <w:marTop w:val="0"/>
                  <w:marBottom w:val="0"/>
                  <w:divBdr>
                    <w:top w:val="none" w:sz="0" w:space="0" w:color="auto"/>
                    <w:left w:val="none" w:sz="0" w:space="0" w:color="auto"/>
                    <w:bottom w:val="none" w:sz="0" w:space="0" w:color="auto"/>
                    <w:right w:val="none" w:sz="0" w:space="0" w:color="auto"/>
                  </w:divBdr>
                </w:div>
                <w:div w:id="1578515954">
                  <w:marLeft w:val="640"/>
                  <w:marRight w:val="0"/>
                  <w:marTop w:val="0"/>
                  <w:marBottom w:val="0"/>
                  <w:divBdr>
                    <w:top w:val="none" w:sz="0" w:space="0" w:color="auto"/>
                    <w:left w:val="none" w:sz="0" w:space="0" w:color="auto"/>
                    <w:bottom w:val="none" w:sz="0" w:space="0" w:color="auto"/>
                    <w:right w:val="none" w:sz="0" w:space="0" w:color="auto"/>
                  </w:divBdr>
                </w:div>
                <w:div w:id="161088627">
                  <w:marLeft w:val="640"/>
                  <w:marRight w:val="0"/>
                  <w:marTop w:val="0"/>
                  <w:marBottom w:val="0"/>
                  <w:divBdr>
                    <w:top w:val="none" w:sz="0" w:space="0" w:color="auto"/>
                    <w:left w:val="none" w:sz="0" w:space="0" w:color="auto"/>
                    <w:bottom w:val="none" w:sz="0" w:space="0" w:color="auto"/>
                    <w:right w:val="none" w:sz="0" w:space="0" w:color="auto"/>
                  </w:divBdr>
                </w:div>
                <w:div w:id="888957942">
                  <w:marLeft w:val="640"/>
                  <w:marRight w:val="0"/>
                  <w:marTop w:val="0"/>
                  <w:marBottom w:val="0"/>
                  <w:divBdr>
                    <w:top w:val="none" w:sz="0" w:space="0" w:color="auto"/>
                    <w:left w:val="none" w:sz="0" w:space="0" w:color="auto"/>
                    <w:bottom w:val="none" w:sz="0" w:space="0" w:color="auto"/>
                    <w:right w:val="none" w:sz="0" w:space="0" w:color="auto"/>
                  </w:divBdr>
                </w:div>
                <w:div w:id="1477990301">
                  <w:marLeft w:val="640"/>
                  <w:marRight w:val="0"/>
                  <w:marTop w:val="0"/>
                  <w:marBottom w:val="0"/>
                  <w:divBdr>
                    <w:top w:val="none" w:sz="0" w:space="0" w:color="auto"/>
                    <w:left w:val="none" w:sz="0" w:space="0" w:color="auto"/>
                    <w:bottom w:val="none" w:sz="0" w:space="0" w:color="auto"/>
                    <w:right w:val="none" w:sz="0" w:space="0" w:color="auto"/>
                  </w:divBdr>
                </w:div>
                <w:div w:id="1213618072">
                  <w:marLeft w:val="640"/>
                  <w:marRight w:val="0"/>
                  <w:marTop w:val="0"/>
                  <w:marBottom w:val="0"/>
                  <w:divBdr>
                    <w:top w:val="none" w:sz="0" w:space="0" w:color="auto"/>
                    <w:left w:val="none" w:sz="0" w:space="0" w:color="auto"/>
                    <w:bottom w:val="none" w:sz="0" w:space="0" w:color="auto"/>
                    <w:right w:val="none" w:sz="0" w:space="0" w:color="auto"/>
                  </w:divBdr>
                </w:div>
                <w:div w:id="2039353577">
                  <w:marLeft w:val="640"/>
                  <w:marRight w:val="0"/>
                  <w:marTop w:val="0"/>
                  <w:marBottom w:val="0"/>
                  <w:divBdr>
                    <w:top w:val="none" w:sz="0" w:space="0" w:color="auto"/>
                    <w:left w:val="none" w:sz="0" w:space="0" w:color="auto"/>
                    <w:bottom w:val="none" w:sz="0" w:space="0" w:color="auto"/>
                    <w:right w:val="none" w:sz="0" w:space="0" w:color="auto"/>
                  </w:divBdr>
                </w:div>
                <w:div w:id="1169100167">
                  <w:marLeft w:val="640"/>
                  <w:marRight w:val="0"/>
                  <w:marTop w:val="0"/>
                  <w:marBottom w:val="0"/>
                  <w:divBdr>
                    <w:top w:val="none" w:sz="0" w:space="0" w:color="auto"/>
                    <w:left w:val="none" w:sz="0" w:space="0" w:color="auto"/>
                    <w:bottom w:val="none" w:sz="0" w:space="0" w:color="auto"/>
                    <w:right w:val="none" w:sz="0" w:space="0" w:color="auto"/>
                  </w:divBdr>
                </w:div>
                <w:div w:id="2028949092">
                  <w:marLeft w:val="640"/>
                  <w:marRight w:val="0"/>
                  <w:marTop w:val="0"/>
                  <w:marBottom w:val="0"/>
                  <w:divBdr>
                    <w:top w:val="none" w:sz="0" w:space="0" w:color="auto"/>
                    <w:left w:val="none" w:sz="0" w:space="0" w:color="auto"/>
                    <w:bottom w:val="none" w:sz="0" w:space="0" w:color="auto"/>
                    <w:right w:val="none" w:sz="0" w:space="0" w:color="auto"/>
                  </w:divBdr>
                </w:div>
                <w:div w:id="2048556000">
                  <w:marLeft w:val="640"/>
                  <w:marRight w:val="0"/>
                  <w:marTop w:val="0"/>
                  <w:marBottom w:val="0"/>
                  <w:divBdr>
                    <w:top w:val="none" w:sz="0" w:space="0" w:color="auto"/>
                    <w:left w:val="none" w:sz="0" w:space="0" w:color="auto"/>
                    <w:bottom w:val="none" w:sz="0" w:space="0" w:color="auto"/>
                    <w:right w:val="none" w:sz="0" w:space="0" w:color="auto"/>
                  </w:divBdr>
                </w:div>
                <w:div w:id="1813402561">
                  <w:marLeft w:val="640"/>
                  <w:marRight w:val="0"/>
                  <w:marTop w:val="0"/>
                  <w:marBottom w:val="0"/>
                  <w:divBdr>
                    <w:top w:val="none" w:sz="0" w:space="0" w:color="auto"/>
                    <w:left w:val="none" w:sz="0" w:space="0" w:color="auto"/>
                    <w:bottom w:val="none" w:sz="0" w:space="0" w:color="auto"/>
                    <w:right w:val="none" w:sz="0" w:space="0" w:color="auto"/>
                  </w:divBdr>
                </w:div>
                <w:div w:id="807670072">
                  <w:marLeft w:val="640"/>
                  <w:marRight w:val="0"/>
                  <w:marTop w:val="0"/>
                  <w:marBottom w:val="0"/>
                  <w:divBdr>
                    <w:top w:val="none" w:sz="0" w:space="0" w:color="auto"/>
                    <w:left w:val="none" w:sz="0" w:space="0" w:color="auto"/>
                    <w:bottom w:val="none" w:sz="0" w:space="0" w:color="auto"/>
                    <w:right w:val="none" w:sz="0" w:space="0" w:color="auto"/>
                  </w:divBdr>
                </w:div>
                <w:div w:id="597102290">
                  <w:marLeft w:val="640"/>
                  <w:marRight w:val="0"/>
                  <w:marTop w:val="0"/>
                  <w:marBottom w:val="0"/>
                  <w:divBdr>
                    <w:top w:val="none" w:sz="0" w:space="0" w:color="auto"/>
                    <w:left w:val="none" w:sz="0" w:space="0" w:color="auto"/>
                    <w:bottom w:val="none" w:sz="0" w:space="0" w:color="auto"/>
                    <w:right w:val="none" w:sz="0" w:space="0" w:color="auto"/>
                  </w:divBdr>
                </w:div>
                <w:div w:id="372078961">
                  <w:marLeft w:val="640"/>
                  <w:marRight w:val="0"/>
                  <w:marTop w:val="0"/>
                  <w:marBottom w:val="0"/>
                  <w:divBdr>
                    <w:top w:val="none" w:sz="0" w:space="0" w:color="auto"/>
                    <w:left w:val="none" w:sz="0" w:space="0" w:color="auto"/>
                    <w:bottom w:val="none" w:sz="0" w:space="0" w:color="auto"/>
                    <w:right w:val="none" w:sz="0" w:space="0" w:color="auto"/>
                  </w:divBdr>
                </w:div>
              </w:divsChild>
            </w:div>
            <w:div w:id="296566649">
              <w:marLeft w:val="0"/>
              <w:marRight w:val="0"/>
              <w:marTop w:val="0"/>
              <w:marBottom w:val="0"/>
              <w:divBdr>
                <w:top w:val="none" w:sz="0" w:space="0" w:color="auto"/>
                <w:left w:val="none" w:sz="0" w:space="0" w:color="auto"/>
                <w:bottom w:val="none" w:sz="0" w:space="0" w:color="auto"/>
                <w:right w:val="none" w:sz="0" w:space="0" w:color="auto"/>
              </w:divBdr>
              <w:divsChild>
                <w:div w:id="158890215">
                  <w:marLeft w:val="640"/>
                  <w:marRight w:val="0"/>
                  <w:marTop w:val="0"/>
                  <w:marBottom w:val="0"/>
                  <w:divBdr>
                    <w:top w:val="none" w:sz="0" w:space="0" w:color="auto"/>
                    <w:left w:val="none" w:sz="0" w:space="0" w:color="auto"/>
                    <w:bottom w:val="none" w:sz="0" w:space="0" w:color="auto"/>
                    <w:right w:val="none" w:sz="0" w:space="0" w:color="auto"/>
                  </w:divBdr>
                </w:div>
                <w:div w:id="1899973627">
                  <w:marLeft w:val="640"/>
                  <w:marRight w:val="0"/>
                  <w:marTop w:val="0"/>
                  <w:marBottom w:val="0"/>
                  <w:divBdr>
                    <w:top w:val="none" w:sz="0" w:space="0" w:color="auto"/>
                    <w:left w:val="none" w:sz="0" w:space="0" w:color="auto"/>
                    <w:bottom w:val="none" w:sz="0" w:space="0" w:color="auto"/>
                    <w:right w:val="none" w:sz="0" w:space="0" w:color="auto"/>
                  </w:divBdr>
                </w:div>
                <w:div w:id="121507770">
                  <w:marLeft w:val="640"/>
                  <w:marRight w:val="0"/>
                  <w:marTop w:val="0"/>
                  <w:marBottom w:val="0"/>
                  <w:divBdr>
                    <w:top w:val="none" w:sz="0" w:space="0" w:color="auto"/>
                    <w:left w:val="none" w:sz="0" w:space="0" w:color="auto"/>
                    <w:bottom w:val="none" w:sz="0" w:space="0" w:color="auto"/>
                    <w:right w:val="none" w:sz="0" w:space="0" w:color="auto"/>
                  </w:divBdr>
                </w:div>
                <w:div w:id="1892185323">
                  <w:marLeft w:val="640"/>
                  <w:marRight w:val="0"/>
                  <w:marTop w:val="0"/>
                  <w:marBottom w:val="0"/>
                  <w:divBdr>
                    <w:top w:val="none" w:sz="0" w:space="0" w:color="auto"/>
                    <w:left w:val="none" w:sz="0" w:space="0" w:color="auto"/>
                    <w:bottom w:val="none" w:sz="0" w:space="0" w:color="auto"/>
                    <w:right w:val="none" w:sz="0" w:space="0" w:color="auto"/>
                  </w:divBdr>
                </w:div>
                <w:div w:id="366102270">
                  <w:marLeft w:val="640"/>
                  <w:marRight w:val="0"/>
                  <w:marTop w:val="0"/>
                  <w:marBottom w:val="0"/>
                  <w:divBdr>
                    <w:top w:val="none" w:sz="0" w:space="0" w:color="auto"/>
                    <w:left w:val="none" w:sz="0" w:space="0" w:color="auto"/>
                    <w:bottom w:val="none" w:sz="0" w:space="0" w:color="auto"/>
                    <w:right w:val="none" w:sz="0" w:space="0" w:color="auto"/>
                  </w:divBdr>
                </w:div>
                <w:div w:id="247036924">
                  <w:marLeft w:val="640"/>
                  <w:marRight w:val="0"/>
                  <w:marTop w:val="0"/>
                  <w:marBottom w:val="0"/>
                  <w:divBdr>
                    <w:top w:val="none" w:sz="0" w:space="0" w:color="auto"/>
                    <w:left w:val="none" w:sz="0" w:space="0" w:color="auto"/>
                    <w:bottom w:val="none" w:sz="0" w:space="0" w:color="auto"/>
                    <w:right w:val="none" w:sz="0" w:space="0" w:color="auto"/>
                  </w:divBdr>
                </w:div>
                <w:div w:id="737552362">
                  <w:marLeft w:val="640"/>
                  <w:marRight w:val="0"/>
                  <w:marTop w:val="0"/>
                  <w:marBottom w:val="0"/>
                  <w:divBdr>
                    <w:top w:val="none" w:sz="0" w:space="0" w:color="auto"/>
                    <w:left w:val="none" w:sz="0" w:space="0" w:color="auto"/>
                    <w:bottom w:val="none" w:sz="0" w:space="0" w:color="auto"/>
                    <w:right w:val="none" w:sz="0" w:space="0" w:color="auto"/>
                  </w:divBdr>
                </w:div>
                <w:div w:id="1514684673">
                  <w:marLeft w:val="640"/>
                  <w:marRight w:val="0"/>
                  <w:marTop w:val="0"/>
                  <w:marBottom w:val="0"/>
                  <w:divBdr>
                    <w:top w:val="none" w:sz="0" w:space="0" w:color="auto"/>
                    <w:left w:val="none" w:sz="0" w:space="0" w:color="auto"/>
                    <w:bottom w:val="none" w:sz="0" w:space="0" w:color="auto"/>
                    <w:right w:val="none" w:sz="0" w:space="0" w:color="auto"/>
                  </w:divBdr>
                </w:div>
                <w:div w:id="1526863873">
                  <w:marLeft w:val="640"/>
                  <w:marRight w:val="0"/>
                  <w:marTop w:val="0"/>
                  <w:marBottom w:val="0"/>
                  <w:divBdr>
                    <w:top w:val="none" w:sz="0" w:space="0" w:color="auto"/>
                    <w:left w:val="none" w:sz="0" w:space="0" w:color="auto"/>
                    <w:bottom w:val="none" w:sz="0" w:space="0" w:color="auto"/>
                    <w:right w:val="none" w:sz="0" w:space="0" w:color="auto"/>
                  </w:divBdr>
                </w:div>
                <w:div w:id="2076120871">
                  <w:marLeft w:val="640"/>
                  <w:marRight w:val="0"/>
                  <w:marTop w:val="0"/>
                  <w:marBottom w:val="0"/>
                  <w:divBdr>
                    <w:top w:val="none" w:sz="0" w:space="0" w:color="auto"/>
                    <w:left w:val="none" w:sz="0" w:space="0" w:color="auto"/>
                    <w:bottom w:val="none" w:sz="0" w:space="0" w:color="auto"/>
                    <w:right w:val="none" w:sz="0" w:space="0" w:color="auto"/>
                  </w:divBdr>
                </w:div>
                <w:div w:id="1159006551">
                  <w:marLeft w:val="640"/>
                  <w:marRight w:val="0"/>
                  <w:marTop w:val="0"/>
                  <w:marBottom w:val="0"/>
                  <w:divBdr>
                    <w:top w:val="none" w:sz="0" w:space="0" w:color="auto"/>
                    <w:left w:val="none" w:sz="0" w:space="0" w:color="auto"/>
                    <w:bottom w:val="none" w:sz="0" w:space="0" w:color="auto"/>
                    <w:right w:val="none" w:sz="0" w:space="0" w:color="auto"/>
                  </w:divBdr>
                </w:div>
                <w:div w:id="1426220031">
                  <w:marLeft w:val="640"/>
                  <w:marRight w:val="0"/>
                  <w:marTop w:val="0"/>
                  <w:marBottom w:val="0"/>
                  <w:divBdr>
                    <w:top w:val="none" w:sz="0" w:space="0" w:color="auto"/>
                    <w:left w:val="none" w:sz="0" w:space="0" w:color="auto"/>
                    <w:bottom w:val="none" w:sz="0" w:space="0" w:color="auto"/>
                    <w:right w:val="none" w:sz="0" w:space="0" w:color="auto"/>
                  </w:divBdr>
                </w:div>
                <w:div w:id="1219131003">
                  <w:marLeft w:val="640"/>
                  <w:marRight w:val="0"/>
                  <w:marTop w:val="0"/>
                  <w:marBottom w:val="0"/>
                  <w:divBdr>
                    <w:top w:val="none" w:sz="0" w:space="0" w:color="auto"/>
                    <w:left w:val="none" w:sz="0" w:space="0" w:color="auto"/>
                    <w:bottom w:val="none" w:sz="0" w:space="0" w:color="auto"/>
                    <w:right w:val="none" w:sz="0" w:space="0" w:color="auto"/>
                  </w:divBdr>
                </w:div>
                <w:div w:id="1820222988">
                  <w:marLeft w:val="640"/>
                  <w:marRight w:val="0"/>
                  <w:marTop w:val="0"/>
                  <w:marBottom w:val="0"/>
                  <w:divBdr>
                    <w:top w:val="none" w:sz="0" w:space="0" w:color="auto"/>
                    <w:left w:val="none" w:sz="0" w:space="0" w:color="auto"/>
                    <w:bottom w:val="none" w:sz="0" w:space="0" w:color="auto"/>
                    <w:right w:val="none" w:sz="0" w:space="0" w:color="auto"/>
                  </w:divBdr>
                </w:div>
                <w:div w:id="1851524096">
                  <w:marLeft w:val="640"/>
                  <w:marRight w:val="0"/>
                  <w:marTop w:val="0"/>
                  <w:marBottom w:val="0"/>
                  <w:divBdr>
                    <w:top w:val="none" w:sz="0" w:space="0" w:color="auto"/>
                    <w:left w:val="none" w:sz="0" w:space="0" w:color="auto"/>
                    <w:bottom w:val="none" w:sz="0" w:space="0" w:color="auto"/>
                    <w:right w:val="none" w:sz="0" w:space="0" w:color="auto"/>
                  </w:divBdr>
                </w:div>
                <w:div w:id="37628280">
                  <w:marLeft w:val="640"/>
                  <w:marRight w:val="0"/>
                  <w:marTop w:val="0"/>
                  <w:marBottom w:val="0"/>
                  <w:divBdr>
                    <w:top w:val="none" w:sz="0" w:space="0" w:color="auto"/>
                    <w:left w:val="none" w:sz="0" w:space="0" w:color="auto"/>
                    <w:bottom w:val="none" w:sz="0" w:space="0" w:color="auto"/>
                    <w:right w:val="none" w:sz="0" w:space="0" w:color="auto"/>
                  </w:divBdr>
                </w:div>
                <w:div w:id="2046251473">
                  <w:marLeft w:val="640"/>
                  <w:marRight w:val="0"/>
                  <w:marTop w:val="0"/>
                  <w:marBottom w:val="0"/>
                  <w:divBdr>
                    <w:top w:val="none" w:sz="0" w:space="0" w:color="auto"/>
                    <w:left w:val="none" w:sz="0" w:space="0" w:color="auto"/>
                    <w:bottom w:val="none" w:sz="0" w:space="0" w:color="auto"/>
                    <w:right w:val="none" w:sz="0" w:space="0" w:color="auto"/>
                  </w:divBdr>
                </w:div>
                <w:div w:id="1567257523">
                  <w:marLeft w:val="640"/>
                  <w:marRight w:val="0"/>
                  <w:marTop w:val="0"/>
                  <w:marBottom w:val="0"/>
                  <w:divBdr>
                    <w:top w:val="none" w:sz="0" w:space="0" w:color="auto"/>
                    <w:left w:val="none" w:sz="0" w:space="0" w:color="auto"/>
                    <w:bottom w:val="none" w:sz="0" w:space="0" w:color="auto"/>
                    <w:right w:val="none" w:sz="0" w:space="0" w:color="auto"/>
                  </w:divBdr>
                </w:div>
                <w:div w:id="1183973650">
                  <w:marLeft w:val="640"/>
                  <w:marRight w:val="0"/>
                  <w:marTop w:val="0"/>
                  <w:marBottom w:val="0"/>
                  <w:divBdr>
                    <w:top w:val="none" w:sz="0" w:space="0" w:color="auto"/>
                    <w:left w:val="none" w:sz="0" w:space="0" w:color="auto"/>
                    <w:bottom w:val="none" w:sz="0" w:space="0" w:color="auto"/>
                    <w:right w:val="none" w:sz="0" w:space="0" w:color="auto"/>
                  </w:divBdr>
                </w:div>
                <w:div w:id="117527412">
                  <w:marLeft w:val="640"/>
                  <w:marRight w:val="0"/>
                  <w:marTop w:val="0"/>
                  <w:marBottom w:val="0"/>
                  <w:divBdr>
                    <w:top w:val="none" w:sz="0" w:space="0" w:color="auto"/>
                    <w:left w:val="none" w:sz="0" w:space="0" w:color="auto"/>
                    <w:bottom w:val="none" w:sz="0" w:space="0" w:color="auto"/>
                    <w:right w:val="none" w:sz="0" w:space="0" w:color="auto"/>
                  </w:divBdr>
                </w:div>
                <w:div w:id="438913423">
                  <w:marLeft w:val="640"/>
                  <w:marRight w:val="0"/>
                  <w:marTop w:val="0"/>
                  <w:marBottom w:val="0"/>
                  <w:divBdr>
                    <w:top w:val="none" w:sz="0" w:space="0" w:color="auto"/>
                    <w:left w:val="none" w:sz="0" w:space="0" w:color="auto"/>
                    <w:bottom w:val="none" w:sz="0" w:space="0" w:color="auto"/>
                    <w:right w:val="none" w:sz="0" w:space="0" w:color="auto"/>
                  </w:divBdr>
                </w:div>
                <w:div w:id="2121103046">
                  <w:marLeft w:val="640"/>
                  <w:marRight w:val="0"/>
                  <w:marTop w:val="0"/>
                  <w:marBottom w:val="0"/>
                  <w:divBdr>
                    <w:top w:val="none" w:sz="0" w:space="0" w:color="auto"/>
                    <w:left w:val="none" w:sz="0" w:space="0" w:color="auto"/>
                    <w:bottom w:val="none" w:sz="0" w:space="0" w:color="auto"/>
                    <w:right w:val="none" w:sz="0" w:space="0" w:color="auto"/>
                  </w:divBdr>
                </w:div>
                <w:div w:id="1197081706">
                  <w:marLeft w:val="640"/>
                  <w:marRight w:val="0"/>
                  <w:marTop w:val="0"/>
                  <w:marBottom w:val="0"/>
                  <w:divBdr>
                    <w:top w:val="none" w:sz="0" w:space="0" w:color="auto"/>
                    <w:left w:val="none" w:sz="0" w:space="0" w:color="auto"/>
                    <w:bottom w:val="none" w:sz="0" w:space="0" w:color="auto"/>
                    <w:right w:val="none" w:sz="0" w:space="0" w:color="auto"/>
                  </w:divBdr>
                </w:div>
                <w:div w:id="1464734733">
                  <w:marLeft w:val="640"/>
                  <w:marRight w:val="0"/>
                  <w:marTop w:val="0"/>
                  <w:marBottom w:val="0"/>
                  <w:divBdr>
                    <w:top w:val="none" w:sz="0" w:space="0" w:color="auto"/>
                    <w:left w:val="none" w:sz="0" w:space="0" w:color="auto"/>
                    <w:bottom w:val="none" w:sz="0" w:space="0" w:color="auto"/>
                    <w:right w:val="none" w:sz="0" w:space="0" w:color="auto"/>
                  </w:divBdr>
                </w:div>
                <w:div w:id="952252782">
                  <w:marLeft w:val="640"/>
                  <w:marRight w:val="0"/>
                  <w:marTop w:val="0"/>
                  <w:marBottom w:val="0"/>
                  <w:divBdr>
                    <w:top w:val="none" w:sz="0" w:space="0" w:color="auto"/>
                    <w:left w:val="none" w:sz="0" w:space="0" w:color="auto"/>
                    <w:bottom w:val="none" w:sz="0" w:space="0" w:color="auto"/>
                    <w:right w:val="none" w:sz="0" w:space="0" w:color="auto"/>
                  </w:divBdr>
                </w:div>
                <w:div w:id="1067190714">
                  <w:marLeft w:val="640"/>
                  <w:marRight w:val="0"/>
                  <w:marTop w:val="0"/>
                  <w:marBottom w:val="0"/>
                  <w:divBdr>
                    <w:top w:val="none" w:sz="0" w:space="0" w:color="auto"/>
                    <w:left w:val="none" w:sz="0" w:space="0" w:color="auto"/>
                    <w:bottom w:val="none" w:sz="0" w:space="0" w:color="auto"/>
                    <w:right w:val="none" w:sz="0" w:space="0" w:color="auto"/>
                  </w:divBdr>
                </w:div>
                <w:div w:id="802385143">
                  <w:marLeft w:val="640"/>
                  <w:marRight w:val="0"/>
                  <w:marTop w:val="0"/>
                  <w:marBottom w:val="0"/>
                  <w:divBdr>
                    <w:top w:val="none" w:sz="0" w:space="0" w:color="auto"/>
                    <w:left w:val="none" w:sz="0" w:space="0" w:color="auto"/>
                    <w:bottom w:val="none" w:sz="0" w:space="0" w:color="auto"/>
                    <w:right w:val="none" w:sz="0" w:space="0" w:color="auto"/>
                  </w:divBdr>
                </w:div>
                <w:div w:id="1980838132">
                  <w:marLeft w:val="640"/>
                  <w:marRight w:val="0"/>
                  <w:marTop w:val="0"/>
                  <w:marBottom w:val="0"/>
                  <w:divBdr>
                    <w:top w:val="none" w:sz="0" w:space="0" w:color="auto"/>
                    <w:left w:val="none" w:sz="0" w:space="0" w:color="auto"/>
                    <w:bottom w:val="none" w:sz="0" w:space="0" w:color="auto"/>
                    <w:right w:val="none" w:sz="0" w:space="0" w:color="auto"/>
                  </w:divBdr>
                </w:div>
                <w:div w:id="428083225">
                  <w:marLeft w:val="640"/>
                  <w:marRight w:val="0"/>
                  <w:marTop w:val="0"/>
                  <w:marBottom w:val="0"/>
                  <w:divBdr>
                    <w:top w:val="none" w:sz="0" w:space="0" w:color="auto"/>
                    <w:left w:val="none" w:sz="0" w:space="0" w:color="auto"/>
                    <w:bottom w:val="none" w:sz="0" w:space="0" w:color="auto"/>
                    <w:right w:val="none" w:sz="0" w:space="0" w:color="auto"/>
                  </w:divBdr>
                </w:div>
                <w:div w:id="638606901">
                  <w:marLeft w:val="640"/>
                  <w:marRight w:val="0"/>
                  <w:marTop w:val="0"/>
                  <w:marBottom w:val="0"/>
                  <w:divBdr>
                    <w:top w:val="none" w:sz="0" w:space="0" w:color="auto"/>
                    <w:left w:val="none" w:sz="0" w:space="0" w:color="auto"/>
                    <w:bottom w:val="none" w:sz="0" w:space="0" w:color="auto"/>
                    <w:right w:val="none" w:sz="0" w:space="0" w:color="auto"/>
                  </w:divBdr>
                </w:div>
                <w:div w:id="1278219062">
                  <w:marLeft w:val="640"/>
                  <w:marRight w:val="0"/>
                  <w:marTop w:val="0"/>
                  <w:marBottom w:val="0"/>
                  <w:divBdr>
                    <w:top w:val="none" w:sz="0" w:space="0" w:color="auto"/>
                    <w:left w:val="none" w:sz="0" w:space="0" w:color="auto"/>
                    <w:bottom w:val="none" w:sz="0" w:space="0" w:color="auto"/>
                    <w:right w:val="none" w:sz="0" w:space="0" w:color="auto"/>
                  </w:divBdr>
                </w:div>
                <w:div w:id="267011100">
                  <w:marLeft w:val="640"/>
                  <w:marRight w:val="0"/>
                  <w:marTop w:val="0"/>
                  <w:marBottom w:val="0"/>
                  <w:divBdr>
                    <w:top w:val="none" w:sz="0" w:space="0" w:color="auto"/>
                    <w:left w:val="none" w:sz="0" w:space="0" w:color="auto"/>
                    <w:bottom w:val="none" w:sz="0" w:space="0" w:color="auto"/>
                    <w:right w:val="none" w:sz="0" w:space="0" w:color="auto"/>
                  </w:divBdr>
                </w:div>
                <w:div w:id="24524469">
                  <w:marLeft w:val="640"/>
                  <w:marRight w:val="0"/>
                  <w:marTop w:val="0"/>
                  <w:marBottom w:val="0"/>
                  <w:divBdr>
                    <w:top w:val="none" w:sz="0" w:space="0" w:color="auto"/>
                    <w:left w:val="none" w:sz="0" w:space="0" w:color="auto"/>
                    <w:bottom w:val="none" w:sz="0" w:space="0" w:color="auto"/>
                    <w:right w:val="none" w:sz="0" w:space="0" w:color="auto"/>
                  </w:divBdr>
                </w:div>
                <w:div w:id="1243224373">
                  <w:marLeft w:val="640"/>
                  <w:marRight w:val="0"/>
                  <w:marTop w:val="0"/>
                  <w:marBottom w:val="0"/>
                  <w:divBdr>
                    <w:top w:val="none" w:sz="0" w:space="0" w:color="auto"/>
                    <w:left w:val="none" w:sz="0" w:space="0" w:color="auto"/>
                    <w:bottom w:val="none" w:sz="0" w:space="0" w:color="auto"/>
                    <w:right w:val="none" w:sz="0" w:space="0" w:color="auto"/>
                  </w:divBdr>
                </w:div>
              </w:divsChild>
            </w:div>
            <w:div w:id="1629508414">
              <w:marLeft w:val="0"/>
              <w:marRight w:val="0"/>
              <w:marTop w:val="0"/>
              <w:marBottom w:val="0"/>
              <w:divBdr>
                <w:top w:val="none" w:sz="0" w:space="0" w:color="auto"/>
                <w:left w:val="none" w:sz="0" w:space="0" w:color="auto"/>
                <w:bottom w:val="none" w:sz="0" w:space="0" w:color="auto"/>
                <w:right w:val="none" w:sz="0" w:space="0" w:color="auto"/>
              </w:divBdr>
              <w:divsChild>
                <w:div w:id="618991093">
                  <w:marLeft w:val="640"/>
                  <w:marRight w:val="0"/>
                  <w:marTop w:val="0"/>
                  <w:marBottom w:val="0"/>
                  <w:divBdr>
                    <w:top w:val="none" w:sz="0" w:space="0" w:color="auto"/>
                    <w:left w:val="none" w:sz="0" w:space="0" w:color="auto"/>
                    <w:bottom w:val="none" w:sz="0" w:space="0" w:color="auto"/>
                    <w:right w:val="none" w:sz="0" w:space="0" w:color="auto"/>
                  </w:divBdr>
                </w:div>
                <w:div w:id="75595342">
                  <w:marLeft w:val="640"/>
                  <w:marRight w:val="0"/>
                  <w:marTop w:val="0"/>
                  <w:marBottom w:val="0"/>
                  <w:divBdr>
                    <w:top w:val="none" w:sz="0" w:space="0" w:color="auto"/>
                    <w:left w:val="none" w:sz="0" w:space="0" w:color="auto"/>
                    <w:bottom w:val="none" w:sz="0" w:space="0" w:color="auto"/>
                    <w:right w:val="none" w:sz="0" w:space="0" w:color="auto"/>
                  </w:divBdr>
                </w:div>
                <w:div w:id="481314025">
                  <w:marLeft w:val="640"/>
                  <w:marRight w:val="0"/>
                  <w:marTop w:val="0"/>
                  <w:marBottom w:val="0"/>
                  <w:divBdr>
                    <w:top w:val="none" w:sz="0" w:space="0" w:color="auto"/>
                    <w:left w:val="none" w:sz="0" w:space="0" w:color="auto"/>
                    <w:bottom w:val="none" w:sz="0" w:space="0" w:color="auto"/>
                    <w:right w:val="none" w:sz="0" w:space="0" w:color="auto"/>
                  </w:divBdr>
                </w:div>
                <w:div w:id="1024088640">
                  <w:marLeft w:val="640"/>
                  <w:marRight w:val="0"/>
                  <w:marTop w:val="0"/>
                  <w:marBottom w:val="0"/>
                  <w:divBdr>
                    <w:top w:val="none" w:sz="0" w:space="0" w:color="auto"/>
                    <w:left w:val="none" w:sz="0" w:space="0" w:color="auto"/>
                    <w:bottom w:val="none" w:sz="0" w:space="0" w:color="auto"/>
                    <w:right w:val="none" w:sz="0" w:space="0" w:color="auto"/>
                  </w:divBdr>
                </w:div>
                <w:div w:id="1695961518">
                  <w:marLeft w:val="640"/>
                  <w:marRight w:val="0"/>
                  <w:marTop w:val="0"/>
                  <w:marBottom w:val="0"/>
                  <w:divBdr>
                    <w:top w:val="none" w:sz="0" w:space="0" w:color="auto"/>
                    <w:left w:val="none" w:sz="0" w:space="0" w:color="auto"/>
                    <w:bottom w:val="none" w:sz="0" w:space="0" w:color="auto"/>
                    <w:right w:val="none" w:sz="0" w:space="0" w:color="auto"/>
                  </w:divBdr>
                </w:div>
                <w:div w:id="276956268">
                  <w:marLeft w:val="640"/>
                  <w:marRight w:val="0"/>
                  <w:marTop w:val="0"/>
                  <w:marBottom w:val="0"/>
                  <w:divBdr>
                    <w:top w:val="none" w:sz="0" w:space="0" w:color="auto"/>
                    <w:left w:val="none" w:sz="0" w:space="0" w:color="auto"/>
                    <w:bottom w:val="none" w:sz="0" w:space="0" w:color="auto"/>
                    <w:right w:val="none" w:sz="0" w:space="0" w:color="auto"/>
                  </w:divBdr>
                </w:div>
                <w:div w:id="592398395">
                  <w:marLeft w:val="640"/>
                  <w:marRight w:val="0"/>
                  <w:marTop w:val="0"/>
                  <w:marBottom w:val="0"/>
                  <w:divBdr>
                    <w:top w:val="none" w:sz="0" w:space="0" w:color="auto"/>
                    <w:left w:val="none" w:sz="0" w:space="0" w:color="auto"/>
                    <w:bottom w:val="none" w:sz="0" w:space="0" w:color="auto"/>
                    <w:right w:val="none" w:sz="0" w:space="0" w:color="auto"/>
                  </w:divBdr>
                </w:div>
                <w:div w:id="473377525">
                  <w:marLeft w:val="640"/>
                  <w:marRight w:val="0"/>
                  <w:marTop w:val="0"/>
                  <w:marBottom w:val="0"/>
                  <w:divBdr>
                    <w:top w:val="none" w:sz="0" w:space="0" w:color="auto"/>
                    <w:left w:val="none" w:sz="0" w:space="0" w:color="auto"/>
                    <w:bottom w:val="none" w:sz="0" w:space="0" w:color="auto"/>
                    <w:right w:val="none" w:sz="0" w:space="0" w:color="auto"/>
                  </w:divBdr>
                </w:div>
                <w:div w:id="443038548">
                  <w:marLeft w:val="640"/>
                  <w:marRight w:val="0"/>
                  <w:marTop w:val="0"/>
                  <w:marBottom w:val="0"/>
                  <w:divBdr>
                    <w:top w:val="none" w:sz="0" w:space="0" w:color="auto"/>
                    <w:left w:val="none" w:sz="0" w:space="0" w:color="auto"/>
                    <w:bottom w:val="none" w:sz="0" w:space="0" w:color="auto"/>
                    <w:right w:val="none" w:sz="0" w:space="0" w:color="auto"/>
                  </w:divBdr>
                </w:div>
                <w:div w:id="332337075">
                  <w:marLeft w:val="640"/>
                  <w:marRight w:val="0"/>
                  <w:marTop w:val="0"/>
                  <w:marBottom w:val="0"/>
                  <w:divBdr>
                    <w:top w:val="none" w:sz="0" w:space="0" w:color="auto"/>
                    <w:left w:val="none" w:sz="0" w:space="0" w:color="auto"/>
                    <w:bottom w:val="none" w:sz="0" w:space="0" w:color="auto"/>
                    <w:right w:val="none" w:sz="0" w:space="0" w:color="auto"/>
                  </w:divBdr>
                </w:div>
                <w:div w:id="1441028172">
                  <w:marLeft w:val="640"/>
                  <w:marRight w:val="0"/>
                  <w:marTop w:val="0"/>
                  <w:marBottom w:val="0"/>
                  <w:divBdr>
                    <w:top w:val="none" w:sz="0" w:space="0" w:color="auto"/>
                    <w:left w:val="none" w:sz="0" w:space="0" w:color="auto"/>
                    <w:bottom w:val="none" w:sz="0" w:space="0" w:color="auto"/>
                    <w:right w:val="none" w:sz="0" w:space="0" w:color="auto"/>
                  </w:divBdr>
                </w:div>
                <w:div w:id="1839542084">
                  <w:marLeft w:val="640"/>
                  <w:marRight w:val="0"/>
                  <w:marTop w:val="0"/>
                  <w:marBottom w:val="0"/>
                  <w:divBdr>
                    <w:top w:val="none" w:sz="0" w:space="0" w:color="auto"/>
                    <w:left w:val="none" w:sz="0" w:space="0" w:color="auto"/>
                    <w:bottom w:val="none" w:sz="0" w:space="0" w:color="auto"/>
                    <w:right w:val="none" w:sz="0" w:space="0" w:color="auto"/>
                  </w:divBdr>
                </w:div>
                <w:div w:id="1685128070">
                  <w:marLeft w:val="640"/>
                  <w:marRight w:val="0"/>
                  <w:marTop w:val="0"/>
                  <w:marBottom w:val="0"/>
                  <w:divBdr>
                    <w:top w:val="none" w:sz="0" w:space="0" w:color="auto"/>
                    <w:left w:val="none" w:sz="0" w:space="0" w:color="auto"/>
                    <w:bottom w:val="none" w:sz="0" w:space="0" w:color="auto"/>
                    <w:right w:val="none" w:sz="0" w:space="0" w:color="auto"/>
                  </w:divBdr>
                </w:div>
                <w:div w:id="787699959">
                  <w:marLeft w:val="640"/>
                  <w:marRight w:val="0"/>
                  <w:marTop w:val="0"/>
                  <w:marBottom w:val="0"/>
                  <w:divBdr>
                    <w:top w:val="none" w:sz="0" w:space="0" w:color="auto"/>
                    <w:left w:val="none" w:sz="0" w:space="0" w:color="auto"/>
                    <w:bottom w:val="none" w:sz="0" w:space="0" w:color="auto"/>
                    <w:right w:val="none" w:sz="0" w:space="0" w:color="auto"/>
                  </w:divBdr>
                </w:div>
                <w:div w:id="632519053">
                  <w:marLeft w:val="640"/>
                  <w:marRight w:val="0"/>
                  <w:marTop w:val="0"/>
                  <w:marBottom w:val="0"/>
                  <w:divBdr>
                    <w:top w:val="none" w:sz="0" w:space="0" w:color="auto"/>
                    <w:left w:val="none" w:sz="0" w:space="0" w:color="auto"/>
                    <w:bottom w:val="none" w:sz="0" w:space="0" w:color="auto"/>
                    <w:right w:val="none" w:sz="0" w:space="0" w:color="auto"/>
                  </w:divBdr>
                </w:div>
                <w:div w:id="1370909013">
                  <w:marLeft w:val="640"/>
                  <w:marRight w:val="0"/>
                  <w:marTop w:val="0"/>
                  <w:marBottom w:val="0"/>
                  <w:divBdr>
                    <w:top w:val="none" w:sz="0" w:space="0" w:color="auto"/>
                    <w:left w:val="none" w:sz="0" w:space="0" w:color="auto"/>
                    <w:bottom w:val="none" w:sz="0" w:space="0" w:color="auto"/>
                    <w:right w:val="none" w:sz="0" w:space="0" w:color="auto"/>
                  </w:divBdr>
                </w:div>
                <w:div w:id="254749481">
                  <w:marLeft w:val="640"/>
                  <w:marRight w:val="0"/>
                  <w:marTop w:val="0"/>
                  <w:marBottom w:val="0"/>
                  <w:divBdr>
                    <w:top w:val="none" w:sz="0" w:space="0" w:color="auto"/>
                    <w:left w:val="none" w:sz="0" w:space="0" w:color="auto"/>
                    <w:bottom w:val="none" w:sz="0" w:space="0" w:color="auto"/>
                    <w:right w:val="none" w:sz="0" w:space="0" w:color="auto"/>
                  </w:divBdr>
                </w:div>
                <w:div w:id="1657418936">
                  <w:marLeft w:val="640"/>
                  <w:marRight w:val="0"/>
                  <w:marTop w:val="0"/>
                  <w:marBottom w:val="0"/>
                  <w:divBdr>
                    <w:top w:val="none" w:sz="0" w:space="0" w:color="auto"/>
                    <w:left w:val="none" w:sz="0" w:space="0" w:color="auto"/>
                    <w:bottom w:val="none" w:sz="0" w:space="0" w:color="auto"/>
                    <w:right w:val="none" w:sz="0" w:space="0" w:color="auto"/>
                  </w:divBdr>
                </w:div>
                <w:div w:id="452209725">
                  <w:marLeft w:val="640"/>
                  <w:marRight w:val="0"/>
                  <w:marTop w:val="0"/>
                  <w:marBottom w:val="0"/>
                  <w:divBdr>
                    <w:top w:val="none" w:sz="0" w:space="0" w:color="auto"/>
                    <w:left w:val="none" w:sz="0" w:space="0" w:color="auto"/>
                    <w:bottom w:val="none" w:sz="0" w:space="0" w:color="auto"/>
                    <w:right w:val="none" w:sz="0" w:space="0" w:color="auto"/>
                  </w:divBdr>
                </w:div>
                <w:div w:id="832646271">
                  <w:marLeft w:val="640"/>
                  <w:marRight w:val="0"/>
                  <w:marTop w:val="0"/>
                  <w:marBottom w:val="0"/>
                  <w:divBdr>
                    <w:top w:val="none" w:sz="0" w:space="0" w:color="auto"/>
                    <w:left w:val="none" w:sz="0" w:space="0" w:color="auto"/>
                    <w:bottom w:val="none" w:sz="0" w:space="0" w:color="auto"/>
                    <w:right w:val="none" w:sz="0" w:space="0" w:color="auto"/>
                  </w:divBdr>
                </w:div>
                <w:div w:id="514617778">
                  <w:marLeft w:val="640"/>
                  <w:marRight w:val="0"/>
                  <w:marTop w:val="0"/>
                  <w:marBottom w:val="0"/>
                  <w:divBdr>
                    <w:top w:val="none" w:sz="0" w:space="0" w:color="auto"/>
                    <w:left w:val="none" w:sz="0" w:space="0" w:color="auto"/>
                    <w:bottom w:val="none" w:sz="0" w:space="0" w:color="auto"/>
                    <w:right w:val="none" w:sz="0" w:space="0" w:color="auto"/>
                  </w:divBdr>
                </w:div>
                <w:div w:id="1693068986">
                  <w:marLeft w:val="640"/>
                  <w:marRight w:val="0"/>
                  <w:marTop w:val="0"/>
                  <w:marBottom w:val="0"/>
                  <w:divBdr>
                    <w:top w:val="none" w:sz="0" w:space="0" w:color="auto"/>
                    <w:left w:val="none" w:sz="0" w:space="0" w:color="auto"/>
                    <w:bottom w:val="none" w:sz="0" w:space="0" w:color="auto"/>
                    <w:right w:val="none" w:sz="0" w:space="0" w:color="auto"/>
                  </w:divBdr>
                </w:div>
                <w:div w:id="452558568">
                  <w:marLeft w:val="640"/>
                  <w:marRight w:val="0"/>
                  <w:marTop w:val="0"/>
                  <w:marBottom w:val="0"/>
                  <w:divBdr>
                    <w:top w:val="none" w:sz="0" w:space="0" w:color="auto"/>
                    <w:left w:val="none" w:sz="0" w:space="0" w:color="auto"/>
                    <w:bottom w:val="none" w:sz="0" w:space="0" w:color="auto"/>
                    <w:right w:val="none" w:sz="0" w:space="0" w:color="auto"/>
                  </w:divBdr>
                </w:div>
                <w:div w:id="1238442098">
                  <w:marLeft w:val="640"/>
                  <w:marRight w:val="0"/>
                  <w:marTop w:val="0"/>
                  <w:marBottom w:val="0"/>
                  <w:divBdr>
                    <w:top w:val="none" w:sz="0" w:space="0" w:color="auto"/>
                    <w:left w:val="none" w:sz="0" w:space="0" w:color="auto"/>
                    <w:bottom w:val="none" w:sz="0" w:space="0" w:color="auto"/>
                    <w:right w:val="none" w:sz="0" w:space="0" w:color="auto"/>
                  </w:divBdr>
                </w:div>
                <w:div w:id="1254045316">
                  <w:marLeft w:val="640"/>
                  <w:marRight w:val="0"/>
                  <w:marTop w:val="0"/>
                  <w:marBottom w:val="0"/>
                  <w:divBdr>
                    <w:top w:val="none" w:sz="0" w:space="0" w:color="auto"/>
                    <w:left w:val="none" w:sz="0" w:space="0" w:color="auto"/>
                    <w:bottom w:val="none" w:sz="0" w:space="0" w:color="auto"/>
                    <w:right w:val="none" w:sz="0" w:space="0" w:color="auto"/>
                  </w:divBdr>
                </w:div>
                <w:div w:id="127360215">
                  <w:marLeft w:val="640"/>
                  <w:marRight w:val="0"/>
                  <w:marTop w:val="0"/>
                  <w:marBottom w:val="0"/>
                  <w:divBdr>
                    <w:top w:val="none" w:sz="0" w:space="0" w:color="auto"/>
                    <w:left w:val="none" w:sz="0" w:space="0" w:color="auto"/>
                    <w:bottom w:val="none" w:sz="0" w:space="0" w:color="auto"/>
                    <w:right w:val="none" w:sz="0" w:space="0" w:color="auto"/>
                  </w:divBdr>
                </w:div>
                <w:div w:id="1202985354">
                  <w:marLeft w:val="640"/>
                  <w:marRight w:val="0"/>
                  <w:marTop w:val="0"/>
                  <w:marBottom w:val="0"/>
                  <w:divBdr>
                    <w:top w:val="none" w:sz="0" w:space="0" w:color="auto"/>
                    <w:left w:val="none" w:sz="0" w:space="0" w:color="auto"/>
                    <w:bottom w:val="none" w:sz="0" w:space="0" w:color="auto"/>
                    <w:right w:val="none" w:sz="0" w:space="0" w:color="auto"/>
                  </w:divBdr>
                </w:div>
                <w:div w:id="1513303440">
                  <w:marLeft w:val="640"/>
                  <w:marRight w:val="0"/>
                  <w:marTop w:val="0"/>
                  <w:marBottom w:val="0"/>
                  <w:divBdr>
                    <w:top w:val="none" w:sz="0" w:space="0" w:color="auto"/>
                    <w:left w:val="none" w:sz="0" w:space="0" w:color="auto"/>
                    <w:bottom w:val="none" w:sz="0" w:space="0" w:color="auto"/>
                    <w:right w:val="none" w:sz="0" w:space="0" w:color="auto"/>
                  </w:divBdr>
                </w:div>
                <w:div w:id="2000959136">
                  <w:marLeft w:val="640"/>
                  <w:marRight w:val="0"/>
                  <w:marTop w:val="0"/>
                  <w:marBottom w:val="0"/>
                  <w:divBdr>
                    <w:top w:val="none" w:sz="0" w:space="0" w:color="auto"/>
                    <w:left w:val="none" w:sz="0" w:space="0" w:color="auto"/>
                    <w:bottom w:val="none" w:sz="0" w:space="0" w:color="auto"/>
                    <w:right w:val="none" w:sz="0" w:space="0" w:color="auto"/>
                  </w:divBdr>
                </w:div>
                <w:div w:id="868639151">
                  <w:marLeft w:val="640"/>
                  <w:marRight w:val="0"/>
                  <w:marTop w:val="0"/>
                  <w:marBottom w:val="0"/>
                  <w:divBdr>
                    <w:top w:val="none" w:sz="0" w:space="0" w:color="auto"/>
                    <w:left w:val="none" w:sz="0" w:space="0" w:color="auto"/>
                    <w:bottom w:val="none" w:sz="0" w:space="0" w:color="auto"/>
                    <w:right w:val="none" w:sz="0" w:space="0" w:color="auto"/>
                  </w:divBdr>
                </w:div>
                <w:div w:id="391658370">
                  <w:marLeft w:val="640"/>
                  <w:marRight w:val="0"/>
                  <w:marTop w:val="0"/>
                  <w:marBottom w:val="0"/>
                  <w:divBdr>
                    <w:top w:val="none" w:sz="0" w:space="0" w:color="auto"/>
                    <w:left w:val="none" w:sz="0" w:space="0" w:color="auto"/>
                    <w:bottom w:val="none" w:sz="0" w:space="0" w:color="auto"/>
                    <w:right w:val="none" w:sz="0" w:space="0" w:color="auto"/>
                  </w:divBdr>
                </w:div>
                <w:div w:id="113601089">
                  <w:marLeft w:val="640"/>
                  <w:marRight w:val="0"/>
                  <w:marTop w:val="0"/>
                  <w:marBottom w:val="0"/>
                  <w:divBdr>
                    <w:top w:val="none" w:sz="0" w:space="0" w:color="auto"/>
                    <w:left w:val="none" w:sz="0" w:space="0" w:color="auto"/>
                    <w:bottom w:val="none" w:sz="0" w:space="0" w:color="auto"/>
                    <w:right w:val="none" w:sz="0" w:space="0" w:color="auto"/>
                  </w:divBdr>
                </w:div>
                <w:div w:id="1546327442">
                  <w:marLeft w:val="640"/>
                  <w:marRight w:val="0"/>
                  <w:marTop w:val="0"/>
                  <w:marBottom w:val="0"/>
                  <w:divBdr>
                    <w:top w:val="none" w:sz="0" w:space="0" w:color="auto"/>
                    <w:left w:val="none" w:sz="0" w:space="0" w:color="auto"/>
                    <w:bottom w:val="none" w:sz="0" w:space="0" w:color="auto"/>
                    <w:right w:val="none" w:sz="0" w:space="0" w:color="auto"/>
                  </w:divBdr>
                </w:div>
                <w:div w:id="201332583">
                  <w:marLeft w:val="640"/>
                  <w:marRight w:val="0"/>
                  <w:marTop w:val="0"/>
                  <w:marBottom w:val="0"/>
                  <w:divBdr>
                    <w:top w:val="none" w:sz="0" w:space="0" w:color="auto"/>
                    <w:left w:val="none" w:sz="0" w:space="0" w:color="auto"/>
                    <w:bottom w:val="none" w:sz="0" w:space="0" w:color="auto"/>
                    <w:right w:val="none" w:sz="0" w:space="0" w:color="auto"/>
                  </w:divBdr>
                </w:div>
              </w:divsChild>
            </w:div>
            <w:div w:id="314452081">
              <w:marLeft w:val="0"/>
              <w:marRight w:val="0"/>
              <w:marTop w:val="0"/>
              <w:marBottom w:val="0"/>
              <w:divBdr>
                <w:top w:val="none" w:sz="0" w:space="0" w:color="auto"/>
                <w:left w:val="none" w:sz="0" w:space="0" w:color="auto"/>
                <w:bottom w:val="none" w:sz="0" w:space="0" w:color="auto"/>
                <w:right w:val="none" w:sz="0" w:space="0" w:color="auto"/>
              </w:divBdr>
              <w:divsChild>
                <w:div w:id="2018340726">
                  <w:marLeft w:val="640"/>
                  <w:marRight w:val="0"/>
                  <w:marTop w:val="0"/>
                  <w:marBottom w:val="0"/>
                  <w:divBdr>
                    <w:top w:val="none" w:sz="0" w:space="0" w:color="auto"/>
                    <w:left w:val="none" w:sz="0" w:space="0" w:color="auto"/>
                    <w:bottom w:val="none" w:sz="0" w:space="0" w:color="auto"/>
                    <w:right w:val="none" w:sz="0" w:space="0" w:color="auto"/>
                  </w:divBdr>
                </w:div>
                <w:div w:id="425806682">
                  <w:marLeft w:val="640"/>
                  <w:marRight w:val="0"/>
                  <w:marTop w:val="0"/>
                  <w:marBottom w:val="0"/>
                  <w:divBdr>
                    <w:top w:val="none" w:sz="0" w:space="0" w:color="auto"/>
                    <w:left w:val="none" w:sz="0" w:space="0" w:color="auto"/>
                    <w:bottom w:val="none" w:sz="0" w:space="0" w:color="auto"/>
                    <w:right w:val="none" w:sz="0" w:space="0" w:color="auto"/>
                  </w:divBdr>
                </w:div>
                <w:div w:id="1328090590">
                  <w:marLeft w:val="640"/>
                  <w:marRight w:val="0"/>
                  <w:marTop w:val="0"/>
                  <w:marBottom w:val="0"/>
                  <w:divBdr>
                    <w:top w:val="none" w:sz="0" w:space="0" w:color="auto"/>
                    <w:left w:val="none" w:sz="0" w:space="0" w:color="auto"/>
                    <w:bottom w:val="none" w:sz="0" w:space="0" w:color="auto"/>
                    <w:right w:val="none" w:sz="0" w:space="0" w:color="auto"/>
                  </w:divBdr>
                </w:div>
                <w:div w:id="195310343">
                  <w:marLeft w:val="640"/>
                  <w:marRight w:val="0"/>
                  <w:marTop w:val="0"/>
                  <w:marBottom w:val="0"/>
                  <w:divBdr>
                    <w:top w:val="none" w:sz="0" w:space="0" w:color="auto"/>
                    <w:left w:val="none" w:sz="0" w:space="0" w:color="auto"/>
                    <w:bottom w:val="none" w:sz="0" w:space="0" w:color="auto"/>
                    <w:right w:val="none" w:sz="0" w:space="0" w:color="auto"/>
                  </w:divBdr>
                </w:div>
                <w:div w:id="458258084">
                  <w:marLeft w:val="640"/>
                  <w:marRight w:val="0"/>
                  <w:marTop w:val="0"/>
                  <w:marBottom w:val="0"/>
                  <w:divBdr>
                    <w:top w:val="none" w:sz="0" w:space="0" w:color="auto"/>
                    <w:left w:val="none" w:sz="0" w:space="0" w:color="auto"/>
                    <w:bottom w:val="none" w:sz="0" w:space="0" w:color="auto"/>
                    <w:right w:val="none" w:sz="0" w:space="0" w:color="auto"/>
                  </w:divBdr>
                </w:div>
                <w:div w:id="406339935">
                  <w:marLeft w:val="640"/>
                  <w:marRight w:val="0"/>
                  <w:marTop w:val="0"/>
                  <w:marBottom w:val="0"/>
                  <w:divBdr>
                    <w:top w:val="none" w:sz="0" w:space="0" w:color="auto"/>
                    <w:left w:val="none" w:sz="0" w:space="0" w:color="auto"/>
                    <w:bottom w:val="none" w:sz="0" w:space="0" w:color="auto"/>
                    <w:right w:val="none" w:sz="0" w:space="0" w:color="auto"/>
                  </w:divBdr>
                </w:div>
                <w:div w:id="1801653443">
                  <w:marLeft w:val="640"/>
                  <w:marRight w:val="0"/>
                  <w:marTop w:val="0"/>
                  <w:marBottom w:val="0"/>
                  <w:divBdr>
                    <w:top w:val="none" w:sz="0" w:space="0" w:color="auto"/>
                    <w:left w:val="none" w:sz="0" w:space="0" w:color="auto"/>
                    <w:bottom w:val="none" w:sz="0" w:space="0" w:color="auto"/>
                    <w:right w:val="none" w:sz="0" w:space="0" w:color="auto"/>
                  </w:divBdr>
                </w:div>
                <w:div w:id="557518572">
                  <w:marLeft w:val="640"/>
                  <w:marRight w:val="0"/>
                  <w:marTop w:val="0"/>
                  <w:marBottom w:val="0"/>
                  <w:divBdr>
                    <w:top w:val="none" w:sz="0" w:space="0" w:color="auto"/>
                    <w:left w:val="none" w:sz="0" w:space="0" w:color="auto"/>
                    <w:bottom w:val="none" w:sz="0" w:space="0" w:color="auto"/>
                    <w:right w:val="none" w:sz="0" w:space="0" w:color="auto"/>
                  </w:divBdr>
                </w:div>
                <w:div w:id="157234767">
                  <w:marLeft w:val="640"/>
                  <w:marRight w:val="0"/>
                  <w:marTop w:val="0"/>
                  <w:marBottom w:val="0"/>
                  <w:divBdr>
                    <w:top w:val="none" w:sz="0" w:space="0" w:color="auto"/>
                    <w:left w:val="none" w:sz="0" w:space="0" w:color="auto"/>
                    <w:bottom w:val="none" w:sz="0" w:space="0" w:color="auto"/>
                    <w:right w:val="none" w:sz="0" w:space="0" w:color="auto"/>
                  </w:divBdr>
                </w:div>
                <w:div w:id="2047414359">
                  <w:marLeft w:val="640"/>
                  <w:marRight w:val="0"/>
                  <w:marTop w:val="0"/>
                  <w:marBottom w:val="0"/>
                  <w:divBdr>
                    <w:top w:val="none" w:sz="0" w:space="0" w:color="auto"/>
                    <w:left w:val="none" w:sz="0" w:space="0" w:color="auto"/>
                    <w:bottom w:val="none" w:sz="0" w:space="0" w:color="auto"/>
                    <w:right w:val="none" w:sz="0" w:space="0" w:color="auto"/>
                  </w:divBdr>
                </w:div>
                <w:div w:id="1693652260">
                  <w:marLeft w:val="640"/>
                  <w:marRight w:val="0"/>
                  <w:marTop w:val="0"/>
                  <w:marBottom w:val="0"/>
                  <w:divBdr>
                    <w:top w:val="none" w:sz="0" w:space="0" w:color="auto"/>
                    <w:left w:val="none" w:sz="0" w:space="0" w:color="auto"/>
                    <w:bottom w:val="none" w:sz="0" w:space="0" w:color="auto"/>
                    <w:right w:val="none" w:sz="0" w:space="0" w:color="auto"/>
                  </w:divBdr>
                </w:div>
                <w:div w:id="169099153">
                  <w:marLeft w:val="640"/>
                  <w:marRight w:val="0"/>
                  <w:marTop w:val="0"/>
                  <w:marBottom w:val="0"/>
                  <w:divBdr>
                    <w:top w:val="none" w:sz="0" w:space="0" w:color="auto"/>
                    <w:left w:val="none" w:sz="0" w:space="0" w:color="auto"/>
                    <w:bottom w:val="none" w:sz="0" w:space="0" w:color="auto"/>
                    <w:right w:val="none" w:sz="0" w:space="0" w:color="auto"/>
                  </w:divBdr>
                </w:div>
                <w:div w:id="671762311">
                  <w:marLeft w:val="640"/>
                  <w:marRight w:val="0"/>
                  <w:marTop w:val="0"/>
                  <w:marBottom w:val="0"/>
                  <w:divBdr>
                    <w:top w:val="none" w:sz="0" w:space="0" w:color="auto"/>
                    <w:left w:val="none" w:sz="0" w:space="0" w:color="auto"/>
                    <w:bottom w:val="none" w:sz="0" w:space="0" w:color="auto"/>
                    <w:right w:val="none" w:sz="0" w:space="0" w:color="auto"/>
                  </w:divBdr>
                </w:div>
                <w:div w:id="656348829">
                  <w:marLeft w:val="640"/>
                  <w:marRight w:val="0"/>
                  <w:marTop w:val="0"/>
                  <w:marBottom w:val="0"/>
                  <w:divBdr>
                    <w:top w:val="none" w:sz="0" w:space="0" w:color="auto"/>
                    <w:left w:val="none" w:sz="0" w:space="0" w:color="auto"/>
                    <w:bottom w:val="none" w:sz="0" w:space="0" w:color="auto"/>
                    <w:right w:val="none" w:sz="0" w:space="0" w:color="auto"/>
                  </w:divBdr>
                </w:div>
                <w:div w:id="508645619">
                  <w:marLeft w:val="640"/>
                  <w:marRight w:val="0"/>
                  <w:marTop w:val="0"/>
                  <w:marBottom w:val="0"/>
                  <w:divBdr>
                    <w:top w:val="none" w:sz="0" w:space="0" w:color="auto"/>
                    <w:left w:val="none" w:sz="0" w:space="0" w:color="auto"/>
                    <w:bottom w:val="none" w:sz="0" w:space="0" w:color="auto"/>
                    <w:right w:val="none" w:sz="0" w:space="0" w:color="auto"/>
                  </w:divBdr>
                </w:div>
                <w:div w:id="189147656">
                  <w:marLeft w:val="640"/>
                  <w:marRight w:val="0"/>
                  <w:marTop w:val="0"/>
                  <w:marBottom w:val="0"/>
                  <w:divBdr>
                    <w:top w:val="none" w:sz="0" w:space="0" w:color="auto"/>
                    <w:left w:val="none" w:sz="0" w:space="0" w:color="auto"/>
                    <w:bottom w:val="none" w:sz="0" w:space="0" w:color="auto"/>
                    <w:right w:val="none" w:sz="0" w:space="0" w:color="auto"/>
                  </w:divBdr>
                </w:div>
                <w:div w:id="2087068801">
                  <w:marLeft w:val="640"/>
                  <w:marRight w:val="0"/>
                  <w:marTop w:val="0"/>
                  <w:marBottom w:val="0"/>
                  <w:divBdr>
                    <w:top w:val="none" w:sz="0" w:space="0" w:color="auto"/>
                    <w:left w:val="none" w:sz="0" w:space="0" w:color="auto"/>
                    <w:bottom w:val="none" w:sz="0" w:space="0" w:color="auto"/>
                    <w:right w:val="none" w:sz="0" w:space="0" w:color="auto"/>
                  </w:divBdr>
                </w:div>
                <w:div w:id="106851746">
                  <w:marLeft w:val="640"/>
                  <w:marRight w:val="0"/>
                  <w:marTop w:val="0"/>
                  <w:marBottom w:val="0"/>
                  <w:divBdr>
                    <w:top w:val="none" w:sz="0" w:space="0" w:color="auto"/>
                    <w:left w:val="none" w:sz="0" w:space="0" w:color="auto"/>
                    <w:bottom w:val="none" w:sz="0" w:space="0" w:color="auto"/>
                    <w:right w:val="none" w:sz="0" w:space="0" w:color="auto"/>
                  </w:divBdr>
                </w:div>
                <w:div w:id="260988789">
                  <w:marLeft w:val="640"/>
                  <w:marRight w:val="0"/>
                  <w:marTop w:val="0"/>
                  <w:marBottom w:val="0"/>
                  <w:divBdr>
                    <w:top w:val="none" w:sz="0" w:space="0" w:color="auto"/>
                    <w:left w:val="none" w:sz="0" w:space="0" w:color="auto"/>
                    <w:bottom w:val="none" w:sz="0" w:space="0" w:color="auto"/>
                    <w:right w:val="none" w:sz="0" w:space="0" w:color="auto"/>
                  </w:divBdr>
                </w:div>
                <w:div w:id="700939064">
                  <w:marLeft w:val="640"/>
                  <w:marRight w:val="0"/>
                  <w:marTop w:val="0"/>
                  <w:marBottom w:val="0"/>
                  <w:divBdr>
                    <w:top w:val="none" w:sz="0" w:space="0" w:color="auto"/>
                    <w:left w:val="none" w:sz="0" w:space="0" w:color="auto"/>
                    <w:bottom w:val="none" w:sz="0" w:space="0" w:color="auto"/>
                    <w:right w:val="none" w:sz="0" w:space="0" w:color="auto"/>
                  </w:divBdr>
                </w:div>
                <w:div w:id="908807946">
                  <w:marLeft w:val="640"/>
                  <w:marRight w:val="0"/>
                  <w:marTop w:val="0"/>
                  <w:marBottom w:val="0"/>
                  <w:divBdr>
                    <w:top w:val="none" w:sz="0" w:space="0" w:color="auto"/>
                    <w:left w:val="none" w:sz="0" w:space="0" w:color="auto"/>
                    <w:bottom w:val="none" w:sz="0" w:space="0" w:color="auto"/>
                    <w:right w:val="none" w:sz="0" w:space="0" w:color="auto"/>
                  </w:divBdr>
                </w:div>
                <w:div w:id="1542013688">
                  <w:marLeft w:val="640"/>
                  <w:marRight w:val="0"/>
                  <w:marTop w:val="0"/>
                  <w:marBottom w:val="0"/>
                  <w:divBdr>
                    <w:top w:val="none" w:sz="0" w:space="0" w:color="auto"/>
                    <w:left w:val="none" w:sz="0" w:space="0" w:color="auto"/>
                    <w:bottom w:val="none" w:sz="0" w:space="0" w:color="auto"/>
                    <w:right w:val="none" w:sz="0" w:space="0" w:color="auto"/>
                  </w:divBdr>
                </w:div>
                <w:div w:id="1272394937">
                  <w:marLeft w:val="640"/>
                  <w:marRight w:val="0"/>
                  <w:marTop w:val="0"/>
                  <w:marBottom w:val="0"/>
                  <w:divBdr>
                    <w:top w:val="none" w:sz="0" w:space="0" w:color="auto"/>
                    <w:left w:val="none" w:sz="0" w:space="0" w:color="auto"/>
                    <w:bottom w:val="none" w:sz="0" w:space="0" w:color="auto"/>
                    <w:right w:val="none" w:sz="0" w:space="0" w:color="auto"/>
                  </w:divBdr>
                </w:div>
                <w:div w:id="1071193422">
                  <w:marLeft w:val="640"/>
                  <w:marRight w:val="0"/>
                  <w:marTop w:val="0"/>
                  <w:marBottom w:val="0"/>
                  <w:divBdr>
                    <w:top w:val="none" w:sz="0" w:space="0" w:color="auto"/>
                    <w:left w:val="none" w:sz="0" w:space="0" w:color="auto"/>
                    <w:bottom w:val="none" w:sz="0" w:space="0" w:color="auto"/>
                    <w:right w:val="none" w:sz="0" w:space="0" w:color="auto"/>
                  </w:divBdr>
                </w:div>
                <w:div w:id="1538156919">
                  <w:marLeft w:val="640"/>
                  <w:marRight w:val="0"/>
                  <w:marTop w:val="0"/>
                  <w:marBottom w:val="0"/>
                  <w:divBdr>
                    <w:top w:val="none" w:sz="0" w:space="0" w:color="auto"/>
                    <w:left w:val="none" w:sz="0" w:space="0" w:color="auto"/>
                    <w:bottom w:val="none" w:sz="0" w:space="0" w:color="auto"/>
                    <w:right w:val="none" w:sz="0" w:space="0" w:color="auto"/>
                  </w:divBdr>
                </w:div>
                <w:div w:id="560291678">
                  <w:marLeft w:val="640"/>
                  <w:marRight w:val="0"/>
                  <w:marTop w:val="0"/>
                  <w:marBottom w:val="0"/>
                  <w:divBdr>
                    <w:top w:val="none" w:sz="0" w:space="0" w:color="auto"/>
                    <w:left w:val="none" w:sz="0" w:space="0" w:color="auto"/>
                    <w:bottom w:val="none" w:sz="0" w:space="0" w:color="auto"/>
                    <w:right w:val="none" w:sz="0" w:space="0" w:color="auto"/>
                  </w:divBdr>
                </w:div>
                <w:div w:id="1215890046">
                  <w:marLeft w:val="640"/>
                  <w:marRight w:val="0"/>
                  <w:marTop w:val="0"/>
                  <w:marBottom w:val="0"/>
                  <w:divBdr>
                    <w:top w:val="none" w:sz="0" w:space="0" w:color="auto"/>
                    <w:left w:val="none" w:sz="0" w:space="0" w:color="auto"/>
                    <w:bottom w:val="none" w:sz="0" w:space="0" w:color="auto"/>
                    <w:right w:val="none" w:sz="0" w:space="0" w:color="auto"/>
                  </w:divBdr>
                </w:div>
                <w:div w:id="917011322">
                  <w:marLeft w:val="640"/>
                  <w:marRight w:val="0"/>
                  <w:marTop w:val="0"/>
                  <w:marBottom w:val="0"/>
                  <w:divBdr>
                    <w:top w:val="none" w:sz="0" w:space="0" w:color="auto"/>
                    <w:left w:val="none" w:sz="0" w:space="0" w:color="auto"/>
                    <w:bottom w:val="none" w:sz="0" w:space="0" w:color="auto"/>
                    <w:right w:val="none" w:sz="0" w:space="0" w:color="auto"/>
                  </w:divBdr>
                </w:div>
                <w:div w:id="464661033">
                  <w:marLeft w:val="640"/>
                  <w:marRight w:val="0"/>
                  <w:marTop w:val="0"/>
                  <w:marBottom w:val="0"/>
                  <w:divBdr>
                    <w:top w:val="none" w:sz="0" w:space="0" w:color="auto"/>
                    <w:left w:val="none" w:sz="0" w:space="0" w:color="auto"/>
                    <w:bottom w:val="none" w:sz="0" w:space="0" w:color="auto"/>
                    <w:right w:val="none" w:sz="0" w:space="0" w:color="auto"/>
                  </w:divBdr>
                </w:div>
                <w:div w:id="1882402591">
                  <w:marLeft w:val="640"/>
                  <w:marRight w:val="0"/>
                  <w:marTop w:val="0"/>
                  <w:marBottom w:val="0"/>
                  <w:divBdr>
                    <w:top w:val="none" w:sz="0" w:space="0" w:color="auto"/>
                    <w:left w:val="none" w:sz="0" w:space="0" w:color="auto"/>
                    <w:bottom w:val="none" w:sz="0" w:space="0" w:color="auto"/>
                    <w:right w:val="none" w:sz="0" w:space="0" w:color="auto"/>
                  </w:divBdr>
                </w:div>
                <w:div w:id="1285578040">
                  <w:marLeft w:val="640"/>
                  <w:marRight w:val="0"/>
                  <w:marTop w:val="0"/>
                  <w:marBottom w:val="0"/>
                  <w:divBdr>
                    <w:top w:val="none" w:sz="0" w:space="0" w:color="auto"/>
                    <w:left w:val="none" w:sz="0" w:space="0" w:color="auto"/>
                    <w:bottom w:val="none" w:sz="0" w:space="0" w:color="auto"/>
                    <w:right w:val="none" w:sz="0" w:space="0" w:color="auto"/>
                  </w:divBdr>
                </w:div>
                <w:div w:id="1237280987">
                  <w:marLeft w:val="640"/>
                  <w:marRight w:val="0"/>
                  <w:marTop w:val="0"/>
                  <w:marBottom w:val="0"/>
                  <w:divBdr>
                    <w:top w:val="none" w:sz="0" w:space="0" w:color="auto"/>
                    <w:left w:val="none" w:sz="0" w:space="0" w:color="auto"/>
                    <w:bottom w:val="none" w:sz="0" w:space="0" w:color="auto"/>
                    <w:right w:val="none" w:sz="0" w:space="0" w:color="auto"/>
                  </w:divBdr>
                </w:div>
                <w:div w:id="1400638378">
                  <w:marLeft w:val="640"/>
                  <w:marRight w:val="0"/>
                  <w:marTop w:val="0"/>
                  <w:marBottom w:val="0"/>
                  <w:divBdr>
                    <w:top w:val="none" w:sz="0" w:space="0" w:color="auto"/>
                    <w:left w:val="none" w:sz="0" w:space="0" w:color="auto"/>
                    <w:bottom w:val="none" w:sz="0" w:space="0" w:color="auto"/>
                    <w:right w:val="none" w:sz="0" w:space="0" w:color="auto"/>
                  </w:divBdr>
                </w:div>
                <w:div w:id="320040992">
                  <w:marLeft w:val="640"/>
                  <w:marRight w:val="0"/>
                  <w:marTop w:val="0"/>
                  <w:marBottom w:val="0"/>
                  <w:divBdr>
                    <w:top w:val="none" w:sz="0" w:space="0" w:color="auto"/>
                    <w:left w:val="none" w:sz="0" w:space="0" w:color="auto"/>
                    <w:bottom w:val="none" w:sz="0" w:space="0" w:color="auto"/>
                    <w:right w:val="none" w:sz="0" w:space="0" w:color="auto"/>
                  </w:divBdr>
                </w:div>
              </w:divsChild>
            </w:div>
            <w:div w:id="1022632833">
              <w:marLeft w:val="0"/>
              <w:marRight w:val="0"/>
              <w:marTop w:val="0"/>
              <w:marBottom w:val="0"/>
              <w:divBdr>
                <w:top w:val="none" w:sz="0" w:space="0" w:color="auto"/>
                <w:left w:val="none" w:sz="0" w:space="0" w:color="auto"/>
                <w:bottom w:val="none" w:sz="0" w:space="0" w:color="auto"/>
                <w:right w:val="none" w:sz="0" w:space="0" w:color="auto"/>
              </w:divBdr>
              <w:divsChild>
                <w:div w:id="4292286">
                  <w:marLeft w:val="640"/>
                  <w:marRight w:val="0"/>
                  <w:marTop w:val="0"/>
                  <w:marBottom w:val="0"/>
                  <w:divBdr>
                    <w:top w:val="none" w:sz="0" w:space="0" w:color="auto"/>
                    <w:left w:val="none" w:sz="0" w:space="0" w:color="auto"/>
                    <w:bottom w:val="none" w:sz="0" w:space="0" w:color="auto"/>
                    <w:right w:val="none" w:sz="0" w:space="0" w:color="auto"/>
                  </w:divBdr>
                </w:div>
                <w:div w:id="1801529343">
                  <w:marLeft w:val="640"/>
                  <w:marRight w:val="0"/>
                  <w:marTop w:val="0"/>
                  <w:marBottom w:val="0"/>
                  <w:divBdr>
                    <w:top w:val="none" w:sz="0" w:space="0" w:color="auto"/>
                    <w:left w:val="none" w:sz="0" w:space="0" w:color="auto"/>
                    <w:bottom w:val="none" w:sz="0" w:space="0" w:color="auto"/>
                    <w:right w:val="none" w:sz="0" w:space="0" w:color="auto"/>
                  </w:divBdr>
                </w:div>
                <w:div w:id="13963257">
                  <w:marLeft w:val="640"/>
                  <w:marRight w:val="0"/>
                  <w:marTop w:val="0"/>
                  <w:marBottom w:val="0"/>
                  <w:divBdr>
                    <w:top w:val="none" w:sz="0" w:space="0" w:color="auto"/>
                    <w:left w:val="none" w:sz="0" w:space="0" w:color="auto"/>
                    <w:bottom w:val="none" w:sz="0" w:space="0" w:color="auto"/>
                    <w:right w:val="none" w:sz="0" w:space="0" w:color="auto"/>
                  </w:divBdr>
                </w:div>
                <w:div w:id="1201016099">
                  <w:marLeft w:val="640"/>
                  <w:marRight w:val="0"/>
                  <w:marTop w:val="0"/>
                  <w:marBottom w:val="0"/>
                  <w:divBdr>
                    <w:top w:val="none" w:sz="0" w:space="0" w:color="auto"/>
                    <w:left w:val="none" w:sz="0" w:space="0" w:color="auto"/>
                    <w:bottom w:val="none" w:sz="0" w:space="0" w:color="auto"/>
                    <w:right w:val="none" w:sz="0" w:space="0" w:color="auto"/>
                  </w:divBdr>
                </w:div>
                <w:div w:id="341860170">
                  <w:marLeft w:val="640"/>
                  <w:marRight w:val="0"/>
                  <w:marTop w:val="0"/>
                  <w:marBottom w:val="0"/>
                  <w:divBdr>
                    <w:top w:val="none" w:sz="0" w:space="0" w:color="auto"/>
                    <w:left w:val="none" w:sz="0" w:space="0" w:color="auto"/>
                    <w:bottom w:val="none" w:sz="0" w:space="0" w:color="auto"/>
                    <w:right w:val="none" w:sz="0" w:space="0" w:color="auto"/>
                  </w:divBdr>
                </w:div>
                <w:div w:id="1326742898">
                  <w:marLeft w:val="640"/>
                  <w:marRight w:val="0"/>
                  <w:marTop w:val="0"/>
                  <w:marBottom w:val="0"/>
                  <w:divBdr>
                    <w:top w:val="none" w:sz="0" w:space="0" w:color="auto"/>
                    <w:left w:val="none" w:sz="0" w:space="0" w:color="auto"/>
                    <w:bottom w:val="none" w:sz="0" w:space="0" w:color="auto"/>
                    <w:right w:val="none" w:sz="0" w:space="0" w:color="auto"/>
                  </w:divBdr>
                </w:div>
                <w:div w:id="820342100">
                  <w:marLeft w:val="640"/>
                  <w:marRight w:val="0"/>
                  <w:marTop w:val="0"/>
                  <w:marBottom w:val="0"/>
                  <w:divBdr>
                    <w:top w:val="none" w:sz="0" w:space="0" w:color="auto"/>
                    <w:left w:val="none" w:sz="0" w:space="0" w:color="auto"/>
                    <w:bottom w:val="none" w:sz="0" w:space="0" w:color="auto"/>
                    <w:right w:val="none" w:sz="0" w:space="0" w:color="auto"/>
                  </w:divBdr>
                </w:div>
                <w:div w:id="1459835237">
                  <w:marLeft w:val="640"/>
                  <w:marRight w:val="0"/>
                  <w:marTop w:val="0"/>
                  <w:marBottom w:val="0"/>
                  <w:divBdr>
                    <w:top w:val="none" w:sz="0" w:space="0" w:color="auto"/>
                    <w:left w:val="none" w:sz="0" w:space="0" w:color="auto"/>
                    <w:bottom w:val="none" w:sz="0" w:space="0" w:color="auto"/>
                    <w:right w:val="none" w:sz="0" w:space="0" w:color="auto"/>
                  </w:divBdr>
                </w:div>
                <w:div w:id="656419424">
                  <w:marLeft w:val="640"/>
                  <w:marRight w:val="0"/>
                  <w:marTop w:val="0"/>
                  <w:marBottom w:val="0"/>
                  <w:divBdr>
                    <w:top w:val="none" w:sz="0" w:space="0" w:color="auto"/>
                    <w:left w:val="none" w:sz="0" w:space="0" w:color="auto"/>
                    <w:bottom w:val="none" w:sz="0" w:space="0" w:color="auto"/>
                    <w:right w:val="none" w:sz="0" w:space="0" w:color="auto"/>
                  </w:divBdr>
                </w:div>
                <w:div w:id="846136372">
                  <w:marLeft w:val="640"/>
                  <w:marRight w:val="0"/>
                  <w:marTop w:val="0"/>
                  <w:marBottom w:val="0"/>
                  <w:divBdr>
                    <w:top w:val="none" w:sz="0" w:space="0" w:color="auto"/>
                    <w:left w:val="none" w:sz="0" w:space="0" w:color="auto"/>
                    <w:bottom w:val="none" w:sz="0" w:space="0" w:color="auto"/>
                    <w:right w:val="none" w:sz="0" w:space="0" w:color="auto"/>
                  </w:divBdr>
                </w:div>
                <w:div w:id="1205604615">
                  <w:marLeft w:val="640"/>
                  <w:marRight w:val="0"/>
                  <w:marTop w:val="0"/>
                  <w:marBottom w:val="0"/>
                  <w:divBdr>
                    <w:top w:val="none" w:sz="0" w:space="0" w:color="auto"/>
                    <w:left w:val="none" w:sz="0" w:space="0" w:color="auto"/>
                    <w:bottom w:val="none" w:sz="0" w:space="0" w:color="auto"/>
                    <w:right w:val="none" w:sz="0" w:space="0" w:color="auto"/>
                  </w:divBdr>
                </w:div>
                <w:div w:id="983697390">
                  <w:marLeft w:val="640"/>
                  <w:marRight w:val="0"/>
                  <w:marTop w:val="0"/>
                  <w:marBottom w:val="0"/>
                  <w:divBdr>
                    <w:top w:val="none" w:sz="0" w:space="0" w:color="auto"/>
                    <w:left w:val="none" w:sz="0" w:space="0" w:color="auto"/>
                    <w:bottom w:val="none" w:sz="0" w:space="0" w:color="auto"/>
                    <w:right w:val="none" w:sz="0" w:space="0" w:color="auto"/>
                  </w:divBdr>
                </w:div>
                <w:div w:id="1223100511">
                  <w:marLeft w:val="640"/>
                  <w:marRight w:val="0"/>
                  <w:marTop w:val="0"/>
                  <w:marBottom w:val="0"/>
                  <w:divBdr>
                    <w:top w:val="none" w:sz="0" w:space="0" w:color="auto"/>
                    <w:left w:val="none" w:sz="0" w:space="0" w:color="auto"/>
                    <w:bottom w:val="none" w:sz="0" w:space="0" w:color="auto"/>
                    <w:right w:val="none" w:sz="0" w:space="0" w:color="auto"/>
                  </w:divBdr>
                </w:div>
                <w:div w:id="1036807248">
                  <w:marLeft w:val="640"/>
                  <w:marRight w:val="0"/>
                  <w:marTop w:val="0"/>
                  <w:marBottom w:val="0"/>
                  <w:divBdr>
                    <w:top w:val="none" w:sz="0" w:space="0" w:color="auto"/>
                    <w:left w:val="none" w:sz="0" w:space="0" w:color="auto"/>
                    <w:bottom w:val="none" w:sz="0" w:space="0" w:color="auto"/>
                    <w:right w:val="none" w:sz="0" w:space="0" w:color="auto"/>
                  </w:divBdr>
                </w:div>
                <w:div w:id="1662779494">
                  <w:marLeft w:val="640"/>
                  <w:marRight w:val="0"/>
                  <w:marTop w:val="0"/>
                  <w:marBottom w:val="0"/>
                  <w:divBdr>
                    <w:top w:val="none" w:sz="0" w:space="0" w:color="auto"/>
                    <w:left w:val="none" w:sz="0" w:space="0" w:color="auto"/>
                    <w:bottom w:val="none" w:sz="0" w:space="0" w:color="auto"/>
                    <w:right w:val="none" w:sz="0" w:space="0" w:color="auto"/>
                  </w:divBdr>
                </w:div>
                <w:div w:id="1154679623">
                  <w:marLeft w:val="640"/>
                  <w:marRight w:val="0"/>
                  <w:marTop w:val="0"/>
                  <w:marBottom w:val="0"/>
                  <w:divBdr>
                    <w:top w:val="none" w:sz="0" w:space="0" w:color="auto"/>
                    <w:left w:val="none" w:sz="0" w:space="0" w:color="auto"/>
                    <w:bottom w:val="none" w:sz="0" w:space="0" w:color="auto"/>
                    <w:right w:val="none" w:sz="0" w:space="0" w:color="auto"/>
                  </w:divBdr>
                </w:div>
                <w:div w:id="1142696269">
                  <w:marLeft w:val="640"/>
                  <w:marRight w:val="0"/>
                  <w:marTop w:val="0"/>
                  <w:marBottom w:val="0"/>
                  <w:divBdr>
                    <w:top w:val="none" w:sz="0" w:space="0" w:color="auto"/>
                    <w:left w:val="none" w:sz="0" w:space="0" w:color="auto"/>
                    <w:bottom w:val="none" w:sz="0" w:space="0" w:color="auto"/>
                    <w:right w:val="none" w:sz="0" w:space="0" w:color="auto"/>
                  </w:divBdr>
                </w:div>
                <w:div w:id="2124764322">
                  <w:marLeft w:val="640"/>
                  <w:marRight w:val="0"/>
                  <w:marTop w:val="0"/>
                  <w:marBottom w:val="0"/>
                  <w:divBdr>
                    <w:top w:val="none" w:sz="0" w:space="0" w:color="auto"/>
                    <w:left w:val="none" w:sz="0" w:space="0" w:color="auto"/>
                    <w:bottom w:val="none" w:sz="0" w:space="0" w:color="auto"/>
                    <w:right w:val="none" w:sz="0" w:space="0" w:color="auto"/>
                  </w:divBdr>
                </w:div>
                <w:div w:id="1770006934">
                  <w:marLeft w:val="640"/>
                  <w:marRight w:val="0"/>
                  <w:marTop w:val="0"/>
                  <w:marBottom w:val="0"/>
                  <w:divBdr>
                    <w:top w:val="none" w:sz="0" w:space="0" w:color="auto"/>
                    <w:left w:val="none" w:sz="0" w:space="0" w:color="auto"/>
                    <w:bottom w:val="none" w:sz="0" w:space="0" w:color="auto"/>
                    <w:right w:val="none" w:sz="0" w:space="0" w:color="auto"/>
                  </w:divBdr>
                </w:div>
                <w:div w:id="111215980">
                  <w:marLeft w:val="640"/>
                  <w:marRight w:val="0"/>
                  <w:marTop w:val="0"/>
                  <w:marBottom w:val="0"/>
                  <w:divBdr>
                    <w:top w:val="none" w:sz="0" w:space="0" w:color="auto"/>
                    <w:left w:val="none" w:sz="0" w:space="0" w:color="auto"/>
                    <w:bottom w:val="none" w:sz="0" w:space="0" w:color="auto"/>
                    <w:right w:val="none" w:sz="0" w:space="0" w:color="auto"/>
                  </w:divBdr>
                </w:div>
                <w:div w:id="379792960">
                  <w:marLeft w:val="640"/>
                  <w:marRight w:val="0"/>
                  <w:marTop w:val="0"/>
                  <w:marBottom w:val="0"/>
                  <w:divBdr>
                    <w:top w:val="none" w:sz="0" w:space="0" w:color="auto"/>
                    <w:left w:val="none" w:sz="0" w:space="0" w:color="auto"/>
                    <w:bottom w:val="none" w:sz="0" w:space="0" w:color="auto"/>
                    <w:right w:val="none" w:sz="0" w:space="0" w:color="auto"/>
                  </w:divBdr>
                </w:div>
                <w:div w:id="1909681633">
                  <w:marLeft w:val="640"/>
                  <w:marRight w:val="0"/>
                  <w:marTop w:val="0"/>
                  <w:marBottom w:val="0"/>
                  <w:divBdr>
                    <w:top w:val="none" w:sz="0" w:space="0" w:color="auto"/>
                    <w:left w:val="none" w:sz="0" w:space="0" w:color="auto"/>
                    <w:bottom w:val="none" w:sz="0" w:space="0" w:color="auto"/>
                    <w:right w:val="none" w:sz="0" w:space="0" w:color="auto"/>
                  </w:divBdr>
                </w:div>
                <w:div w:id="1887984915">
                  <w:marLeft w:val="640"/>
                  <w:marRight w:val="0"/>
                  <w:marTop w:val="0"/>
                  <w:marBottom w:val="0"/>
                  <w:divBdr>
                    <w:top w:val="none" w:sz="0" w:space="0" w:color="auto"/>
                    <w:left w:val="none" w:sz="0" w:space="0" w:color="auto"/>
                    <w:bottom w:val="none" w:sz="0" w:space="0" w:color="auto"/>
                    <w:right w:val="none" w:sz="0" w:space="0" w:color="auto"/>
                  </w:divBdr>
                </w:div>
                <w:div w:id="1066032251">
                  <w:marLeft w:val="640"/>
                  <w:marRight w:val="0"/>
                  <w:marTop w:val="0"/>
                  <w:marBottom w:val="0"/>
                  <w:divBdr>
                    <w:top w:val="none" w:sz="0" w:space="0" w:color="auto"/>
                    <w:left w:val="none" w:sz="0" w:space="0" w:color="auto"/>
                    <w:bottom w:val="none" w:sz="0" w:space="0" w:color="auto"/>
                    <w:right w:val="none" w:sz="0" w:space="0" w:color="auto"/>
                  </w:divBdr>
                </w:div>
                <w:div w:id="1866479633">
                  <w:marLeft w:val="640"/>
                  <w:marRight w:val="0"/>
                  <w:marTop w:val="0"/>
                  <w:marBottom w:val="0"/>
                  <w:divBdr>
                    <w:top w:val="none" w:sz="0" w:space="0" w:color="auto"/>
                    <w:left w:val="none" w:sz="0" w:space="0" w:color="auto"/>
                    <w:bottom w:val="none" w:sz="0" w:space="0" w:color="auto"/>
                    <w:right w:val="none" w:sz="0" w:space="0" w:color="auto"/>
                  </w:divBdr>
                </w:div>
                <w:div w:id="135727784">
                  <w:marLeft w:val="640"/>
                  <w:marRight w:val="0"/>
                  <w:marTop w:val="0"/>
                  <w:marBottom w:val="0"/>
                  <w:divBdr>
                    <w:top w:val="none" w:sz="0" w:space="0" w:color="auto"/>
                    <w:left w:val="none" w:sz="0" w:space="0" w:color="auto"/>
                    <w:bottom w:val="none" w:sz="0" w:space="0" w:color="auto"/>
                    <w:right w:val="none" w:sz="0" w:space="0" w:color="auto"/>
                  </w:divBdr>
                </w:div>
                <w:div w:id="1698238952">
                  <w:marLeft w:val="640"/>
                  <w:marRight w:val="0"/>
                  <w:marTop w:val="0"/>
                  <w:marBottom w:val="0"/>
                  <w:divBdr>
                    <w:top w:val="none" w:sz="0" w:space="0" w:color="auto"/>
                    <w:left w:val="none" w:sz="0" w:space="0" w:color="auto"/>
                    <w:bottom w:val="none" w:sz="0" w:space="0" w:color="auto"/>
                    <w:right w:val="none" w:sz="0" w:space="0" w:color="auto"/>
                  </w:divBdr>
                </w:div>
                <w:div w:id="1929538658">
                  <w:marLeft w:val="640"/>
                  <w:marRight w:val="0"/>
                  <w:marTop w:val="0"/>
                  <w:marBottom w:val="0"/>
                  <w:divBdr>
                    <w:top w:val="none" w:sz="0" w:space="0" w:color="auto"/>
                    <w:left w:val="none" w:sz="0" w:space="0" w:color="auto"/>
                    <w:bottom w:val="none" w:sz="0" w:space="0" w:color="auto"/>
                    <w:right w:val="none" w:sz="0" w:space="0" w:color="auto"/>
                  </w:divBdr>
                </w:div>
                <w:div w:id="413284078">
                  <w:marLeft w:val="640"/>
                  <w:marRight w:val="0"/>
                  <w:marTop w:val="0"/>
                  <w:marBottom w:val="0"/>
                  <w:divBdr>
                    <w:top w:val="none" w:sz="0" w:space="0" w:color="auto"/>
                    <w:left w:val="none" w:sz="0" w:space="0" w:color="auto"/>
                    <w:bottom w:val="none" w:sz="0" w:space="0" w:color="auto"/>
                    <w:right w:val="none" w:sz="0" w:space="0" w:color="auto"/>
                  </w:divBdr>
                </w:div>
                <w:div w:id="1863011467">
                  <w:marLeft w:val="640"/>
                  <w:marRight w:val="0"/>
                  <w:marTop w:val="0"/>
                  <w:marBottom w:val="0"/>
                  <w:divBdr>
                    <w:top w:val="none" w:sz="0" w:space="0" w:color="auto"/>
                    <w:left w:val="none" w:sz="0" w:space="0" w:color="auto"/>
                    <w:bottom w:val="none" w:sz="0" w:space="0" w:color="auto"/>
                    <w:right w:val="none" w:sz="0" w:space="0" w:color="auto"/>
                  </w:divBdr>
                </w:div>
                <w:div w:id="70086385">
                  <w:marLeft w:val="640"/>
                  <w:marRight w:val="0"/>
                  <w:marTop w:val="0"/>
                  <w:marBottom w:val="0"/>
                  <w:divBdr>
                    <w:top w:val="none" w:sz="0" w:space="0" w:color="auto"/>
                    <w:left w:val="none" w:sz="0" w:space="0" w:color="auto"/>
                    <w:bottom w:val="none" w:sz="0" w:space="0" w:color="auto"/>
                    <w:right w:val="none" w:sz="0" w:space="0" w:color="auto"/>
                  </w:divBdr>
                </w:div>
                <w:div w:id="1140222092">
                  <w:marLeft w:val="640"/>
                  <w:marRight w:val="0"/>
                  <w:marTop w:val="0"/>
                  <w:marBottom w:val="0"/>
                  <w:divBdr>
                    <w:top w:val="none" w:sz="0" w:space="0" w:color="auto"/>
                    <w:left w:val="none" w:sz="0" w:space="0" w:color="auto"/>
                    <w:bottom w:val="none" w:sz="0" w:space="0" w:color="auto"/>
                    <w:right w:val="none" w:sz="0" w:space="0" w:color="auto"/>
                  </w:divBdr>
                </w:div>
                <w:div w:id="1569222095">
                  <w:marLeft w:val="640"/>
                  <w:marRight w:val="0"/>
                  <w:marTop w:val="0"/>
                  <w:marBottom w:val="0"/>
                  <w:divBdr>
                    <w:top w:val="none" w:sz="0" w:space="0" w:color="auto"/>
                    <w:left w:val="none" w:sz="0" w:space="0" w:color="auto"/>
                    <w:bottom w:val="none" w:sz="0" w:space="0" w:color="auto"/>
                    <w:right w:val="none" w:sz="0" w:space="0" w:color="auto"/>
                  </w:divBdr>
                </w:div>
                <w:div w:id="1342665547">
                  <w:marLeft w:val="640"/>
                  <w:marRight w:val="0"/>
                  <w:marTop w:val="0"/>
                  <w:marBottom w:val="0"/>
                  <w:divBdr>
                    <w:top w:val="none" w:sz="0" w:space="0" w:color="auto"/>
                    <w:left w:val="none" w:sz="0" w:space="0" w:color="auto"/>
                    <w:bottom w:val="none" w:sz="0" w:space="0" w:color="auto"/>
                    <w:right w:val="none" w:sz="0" w:space="0" w:color="auto"/>
                  </w:divBdr>
                </w:div>
              </w:divsChild>
            </w:div>
            <w:div w:id="2126580801">
              <w:marLeft w:val="0"/>
              <w:marRight w:val="0"/>
              <w:marTop w:val="0"/>
              <w:marBottom w:val="0"/>
              <w:divBdr>
                <w:top w:val="none" w:sz="0" w:space="0" w:color="auto"/>
                <w:left w:val="none" w:sz="0" w:space="0" w:color="auto"/>
                <w:bottom w:val="none" w:sz="0" w:space="0" w:color="auto"/>
                <w:right w:val="none" w:sz="0" w:space="0" w:color="auto"/>
              </w:divBdr>
              <w:divsChild>
                <w:div w:id="1560243872">
                  <w:marLeft w:val="640"/>
                  <w:marRight w:val="0"/>
                  <w:marTop w:val="0"/>
                  <w:marBottom w:val="0"/>
                  <w:divBdr>
                    <w:top w:val="none" w:sz="0" w:space="0" w:color="auto"/>
                    <w:left w:val="none" w:sz="0" w:space="0" w:color="auto"/>
                    <w:bottom w:val="none" w:sz="0" w:space="0" w:color="auto"/>
                    <w:right w:val="none" w:sz="0" w:space="0" w:color="auto"/>
                  </w:divBdr>
                </w:div>
                <w:div w:id="619339558">
                  <w:marLeft w:val="640"/>
                  <w:marRight w:val="0"/>
                  <w:marTop w:val="0"/>
                  <w:marBottom w:val="0"/>
                  <w:divBdr>
                    <w:top w:val="none" w:sz="0" w:space="0" w:color="auto"/>
                    <w:left w:val="none" w:sz="0" w:space="0" w:color="auto"/>
                    <w:bottom w:val="none" w:sz="0" w:space="0" w:color="auto"/>
                    <w:right w:val="none" w:sz="0" w:space="0" w:color="auto"/>
                  </w:divBdr>
                </w:div>
                <w:div w:id="1585065996">
                  <w:marLeft w:val="640"/>
                  <w:marRight w:val="0"/>
                  <w:marTop w:val="0"/>
                  <w:marBottom w:val="0"/>
                  <w:divBdr>
                    <w:top w:val="none" w:sz="0" w:space="0" w:color="auto"/>
                    <w:left w:val="none" w:sz="0" w:space="0" w:color="auto"/>
                    <w:bottom w:val="none" w:sz="0" w:space="0" w:color="auto"/>
                    <w:right w:val="none" w:sz="0" w:space="0" w:color="auto"/>
                  </w:divBdr>
                </w:div>
                <w:div w:id="1689983183">
                  <w:marLeft w:val="640"/>
                  <w:marRight w:val="0"/>
                  <w:marTop w:val="0"/>
                  <w:marBottom w:val="0"/>
                  <w:divBdr>
                    <w:top w:val="none" w:sz="0" w:space="0" w:color="auto"/>
                    <w:left w:val="none" w:sz="0" w:space="0" w:color="auto"/>
                    <w:bottom w:val="none" w:sz="0" w:space="0" w:color="auto"/>
                    <w:right w:val="none" w:sz="0" w:space="0" w:color="auto"/>
                  </w:divBdr>
                </w:div>
                <w:div w:id="1469011332">
                  <w:marLeft w:val="640"/>
                  <w:marRight w:val="0"/>
                  <w:marTop w:val="0"/>
                  <w:marBottom w:val="0"/>
                  <w:divBdr>
                    <w:top w:val="none" w:sz="0" w:space="0" w:color="auto"/>
                    <w:left w:val="none" w:sz="0" w:space="0" w:color="auto"/>
                    <w:bottom w:val="none" w:sz="0" w:space="0" w:color="auto"/>
                    <w:right w:val="none" w:sz="0" w:space="0" w:color="auto"/>
                  </w:divBdr>
                </w:div>
                <w:div w:id="1309047678">
                  <w:marLeft w:val="640"/>
                  <w:marRight w:val="0"/>
                  <w:marTop w:val="0"/>
                  <w:marBottom w:val="0"/>
                  <w:divBdr>
                    <w:top w:val="none" w:sz="0" w:space="0" w:color="auto"/>
                    <w:left w:val="none" w:sz="0" w:space="0" w:color="auto"/>
                    <w:bottom w:val="none" w:sz="0" w:space="0" w:color="auto"/>
                    <w:right w:val="none" w:sz="0" w:space="0" w:color="auto"/>
                  </w:divBdr>
                </w:div>
                <w:div w:id="1332678870">
                  <w:marLeft w:val="640"/>
                  <w:marRight w:val="0"/>
                  <w:marTop w:val="0"/>
                  <w:marBottom w:val="0"/>
                  <w:divBdr>
                    <w:top w:val="none" w:sz="0" w:space="0" w:color="auto"/>
                    <w:left w:val="none" w:sz="0" w:space="0" w:color="auto"/>
                    <w:bottom w:val="none" w:sz="0" w:space="0" w:color="auto"/>
                    <w:right w:val="none" w:sz="0" w:space="0" w:color="auto"/>
                  </w:divBdr>
                </w:div>
                <w:div w:id="1999729811">
                  <w:marLeft w:val="640"/>
                  <w:marRight w:val="0"/>
                  <w:marTop w:val="0"/>
                  <w:marBottom w:val="0"/>
                  <w:divBdr>
                    <w:top w:val="none" w:sz="0" w:space="0" w:color="auto"/>
                    <w:left w:val="none" w:sz="0" w:space="0" w:color="auto"/>
                    <w:bottom w:val="none" w:sz="0" w:space="0" w:color="auto"/>
                    <w:right w:val="none" w:sz="0" w:space="0" w:color="auto"/>
                  </w:divBdr>
                </w:div>
                <w:div w:id="1267733572">
                  <w:marLeft w:val="640"/>
                  <w:marRight w:val="0"/>
                  <w:marTop w:val="0"/>
                  <w:marBottom w:val="0"/>
                  <w:divBdr>
                    <w:top w:val="none" w:sz="0" w:space="0" w:color="auto"/>
                    <w:left w:val="none" w:sz="0" w:space="0" w:color="auto"/>
                    <w:bottom w:val="none" w:sz="0" w:space="0" w:color="auto"/>
                    <w:right w:val="none" w:sz="0" w:space="0" w:color="auto"/>
                  </w:divBdr>
                </w:div>
                <w:div w:id="2126002384">
                  <w:marLeft w:val="640"/>
                  <w:marRight w:val="0"/>
                  <w:marTop w:val="0"/>
                  <w:marBottom w:val="0"/>
                  <w:divBdr>
                    <w:top w:val="none" w:sz="0" w:space="0" w:color="auto"/>
                    <w:left w:val="none" w:sz="0" w:space="0" w:color="auto"/>
                    <w:bottom w:val="none" w:sz="0" w:space="0" w:color="auto"/>
                    <w:right w:val="none" w:sz="0" w:space="0" w:color="auto"/>
                  </w:divBdr>
                </w:div>
                <w:div w:id="483201317">
                  <w:marLeft w:val="640"/>
                  <w:marRight w:val="0"/>
                  <w:marTop w:val="0"/>
                  <w:marBottom w:val="0"/>
                  <w:divBdr>
                    <w:top w:val="none" w:sz="0" w:space="0" w:color="auto"/>
                    <w:left w:val="none" w:sz="0" w:space="0" w:color="auto"/>
                    <w:bottom w:val="none" w:sz="0" w:space="0" w:color="auto"/>
                    <w:right w:val="none" w:sz="0" w:space="0" w:color="auto"/>
                  </w:divBdr>
                </w:div>
                <w:div w:id="1196039287">
                  <w:marLeft w:val="640"/>
                  <w:marRight w:val="0"/>
                  <w:marTop w:val="0"/>
                  <w:marBottom w:val="0"/>
                  <w:divBdr>
                    <w:top w:val="none" w:sz="0" w:space="0" w:color="auto"/>
                    <w:left w:val="none" w:sz="0" w:space="0" w:color="auto"/>
                    <w:bottom w:val="none" w:sz="0" w:space="0" w:color="auto"/>
                    <w:right w:val="none" w:sz="0" w:space="0" w:color="auto"/>
                  </w:divBdr>
                </w:div>
                <w:div w:id="444619657">
                  <w:marLeft w:val="640"/>
                  <w:marRight w:val="0"/>
                  <w:marTop w:val="0"/>
                  <w:marBottom w:val="0"/>
                  <w:divBdr>
                    <w:top w:val="none" w:sz="0" w:space="0" w:color="auto"/>
                    <w:left w:val="none" w:sz="0" w:space="0" w:color="auto"/>
                    <w:bottom w:val="none" w:sz="0" w:space="0" w:color="auto"/>
                    <w:right w:val="none" w:sz="0" w:space="0" w:color="auto"/>
                  </w:divBdr>
                </w:div>
                <w:div w:id="660620802">
                  <w:marLeft w:val="640"/>
                  <w:marRight w:val="0"/>
                  <w:marTop w:val="0"/>
                  <w:marBottom w:val="0"/>
                  <w:divBdr>
                    <w:top w:val="none" w:sz="0" w:space="0" w:color="auto"/>
                    <w:left w:val="none" w:sz="0" w:space="0" w:color="auto"/>
                    <w:bottom w:val="none" w:sz="0" w:space="0" w:color="auto"/>
                    <w:right w:val="none" w:sz="0" w:space="0" w:color="auto"/>
                  </w:divBdr>
                </w:div>
                <w:div w:id="1352797222">
                  <w:marLeft w:val="640"/>
                  <w:marRight w:val="0"/>
                  <w:marTop w:val="0"/>
                  <w:marBottom w:val="0"/>
                  <w:divBdr>
                    <w:top w:val="none" w:sz="0" w:space="0" w:color="auto"/>
                    <w:left w:val="none" w:sz="0" w:space="0" w:color="auto"/>
                    <w:bottom w:val="none" w:sz="0" w:space="0" w:color="auto"/>
                    <w:right w:val="none" w:sz="0" w:space="0" w:color="auto"/>
                  </w:divBdr>
                </w:div>
                <w:div w:id="407313924">
                  <w:marLeft w:val="640"/>
                  <w:marRight w:val="0"/>
                  <w:marTop w:val="0"/>
                  <w:marBottom w:val="0"/>
                  <w:divBdr>
                    <w:top w:val="none" w:sz="0" w:space="0" w:color="auto"/>
                    <w:left w:val="none" w:sz="0" w:space="0" w:color="auto"/>
                    <w:bottom w:val="none" w:sz="0" w:space="0" w:color="auto"/>
                    <w:right w:val="none" w:sz="0" w:space="0" w:color="auto"/>
                  </w:divBdr>
                </w:div>
                <w:div w:id="267465366">
                  <w:marLeft w:val="640"/>
                  <w:marRight w:val="0"/>
                  <w:marTop w:val="0"/>
                  <w:marBottom w:val="0"/>
                  <w:divBdr>
                    <w:top w:val="none" w:sz="0" w:space="0" w:color="auto"/>
                    <w:left w:val="none" w:sz="0" w:space="0" w:color="auto"/>
                    <w:bottom w:val="none" w:sz="0" w:space="0" w:color="auto"/>
                    <w:right w:val="none" w:sz="0" w:space="0" w:color="auto"/>
                  </w:divBdr>
                </w:div>
                <w:div w:id="995259488">
                  <w:marLeft w:val="640"/>
                  <w:marRight w:val="0"/>
                  <w:marTop w:val="0"/>
                  <w:marBottom w:val="0"/>
                  <w:divBdr>
                    <w:top w:val="none" w:sz="0" w:space="0" w:color="auto"/>
                    <w:left w:val="none" w:sz="0" w:space="0" w:color="auto"/>
                    <w:bottom w:val="none" w:sz="0" w:space="0" w:color="auto"/>
                    <w:right w:val="none" w:sz="0" w:space="0" w:color="auto"/>
                  </w:divBdr>
                </w:div>
                <w:div w:id="697924148">
                  <w:marLeft w:val="640"/>
                  <w:marRight w:val="0"/>
                  <w:marTop w:val="0"/>
                  <w:marBottom w:val="0"/>
                  <w:divBdr>
                    <w:top w:val="none" w:sz="0" w:space="0" w:color="auto"/>
                    <w:left w:val="none" w:sz="0" w:space="0" w:color="auto"/>
                    <w:bottom w:val="none" w:sz="0" w:space="0" w:color="auto"/>
                    <w:right w:val="none" w:sz="0" w:space="0" w:color="auto"/>
                  </w:divBdr>
                </w:div>
                <w:div w:id="1062630788">
                  <w:marLeft w:val="640"/>
                  <w:marRight w:val="0"/>
                  <w:marTop w:val="0"/>
                  <w:marBottom w:val="0"/>
                  <w:divBdr>
                    <w:top w:val="none" w:sz="0" w:space="0" w:color="auto"/>
                    <w:left w:val="none" w:sz="0" w:space="0" w:color="auto"/>
                    <w:bottom w:val="none" w:sz="0" w:space="0" w:color="auto"/>
                    <w:right w:val="none" w:sz="0" w:space="0" w:color="auto"/>
                  </w:divBdr>
                </w:div>
                <w:div w:id="2011639070">
                  <w:marLeft w:val="640"/>
                  <w:marRight w:val="0"/>
                  <w:marTop w:val="0"/>
                  <w:marBottom w:val="0"/>
                  <w:divBdr>
                    <w:top w:val="none" w:sz="0" w:space="0" w:color="auto"/>
                    <w:left w:val="none" w:sz="0" w:space="0" w:color="auto"/>
                    <w:bottom w:val="none" w:sz="0" w:space="0" w:color="auto"/>
                    <w:right w:val="none" w:sz="0" w:space="0" w:color="auto"/>
                  </w:divBdr>
                </w:div>
                <w:div w:id="1733262441">
                  <w:marLeft w:val="640"/>
                  <w:marRight w:val="0"/>
                  <w:marTop w:val="0"/>
                  <w:marBottom w:val="0"/>
                  <w:divBdr>
                    <w:top w:val="none" w:sz="0" w:space="0" w:color="auto"/>
                    <w:left w:val="none" w:sz="0" w:space="0" w:color="auto"/>
                    <w:bottom w:val="none" w:sz="0" w:space="0" w:color="auto"/>
                    <w:right w:val="none" w:sz="0" w:space="0" w:color="auto"/>
                  </w:divBdr>
                </w:div>
                <w:div w:id="1763602438">
                  <w:marLeft w:val="640"/>
                  <w:marRight w:val="0"/>
                  <w:marTop w:val="0"/>
                  <w:marBottom w:val="0"/>
                  <w:divBdr>
                    <w:top w:val="none" w:sz="0" w:space="0" w:color="auto"/>
                    <w:left w:val="none" w:sz="0" w:space="0" w:color="auto"/>
                    <w:bottom w:val="none" w:sz="0" w:space="0" w:color="auto"/>
                    <w:right w:val="none" w:sz="0" w:space="0" w:color="auto"/>
                  </w:divBdr>
                </w:div>
                <w:div w:id="855770608">
                  <w:marLeft w:val="640"/>
                  <w:marRight w:val="0"/>
                  <w:marTop w:val="0"/>
                  <w:marBottom w:val="0"/>
                  <w:divBdr>
                    <w:top w:val="none" w:sz="0" w:space="0" w:color="auto"/>
                    <w:left w:val="none" w:sz="0" w:space="0" w:color="auto"/>
                    <w:bottom w:val="none" w:sz="0" w:space="0" w:color="auto"/>
                    <w:right w:val="none" w:sz="0" w:space="0" w:color="auto"/>
                  </w:divBdr>
                </w:div>
                <w:div w:id="1419060944">
                  <w:marLeft w:val="640"/>
                  <w:marRight w:val="0"/>
                  <w:marTop w:val="0"/>
                  <w:marBottom w:val="0"/>
                  <w:divBdr>
                    <w:top w:val="none" w:sz="0" w:space="0" w:color="auto"/>
                    <w:left w:val="none" w:sz="0" w:space="0" w:color="auto"/>
                    <w:bottom w:val="none" w:sz="0" w:space="0" w:color="auto"/>
                    <w:right w:val="none" w:sz="0" w:space="0" w:color="auto"/>
                  </w:divBdr>
                </w:div>
                <w:div w:id="2074504865">
                  <w:marLeft w:val="640"/>
                  <w:marRight w:val="0"/>
                  <w:marTop w:val="0"/>
                  <w:marBottom w:val="0"/>
                  <w:divBdr>
                    <w:top w:val="none" w:sz="0" w:space="0" w:color="auto"/>
                    <w:left w:val="none" w:sz="0" w:space="0" w:color="auto"/>
                    <w:bottom w:val="none" w:sz="0" w:space="0" w:color="auto"/>
                    <w:right w:val="none" w:sz="0" w:space="0" w:color="auto"/>
                  </w:divBdr>
                </w:div>
                <w:div w:id="993415403">
                  <w:marLeft w:val="640"/>
                  <w:marRight w:val="0"/>
                  <w:marTop w:val="0"/>
                  <w:marBottom w:val="0"/>
                  <w:divBdr>
                    <w:top w:val="none" w:sz="0" w:space="0" w:color="auto"/>
                    <w:left w:val="none" w:sz="0" w:space="0" w:color="auto"/>
                    <w:bottom w:val="none" w:sz="0" w:space="0" w:color="auto"/>
                    <w:right w:val="none" w:sz="0" w:space="0" w:color="auto"/>
                  </w:divBdr>
                </w:div>
                <w:div w:id="1923369047">
                  <w:marLeft w:val="640"/>
                  <w:marRight w:val="0"/>
                  <w:marTop w:val="0"/>
                  <w:marBottom w:val="0"/>
                  <w:divBdr>
                    <w:top w:val="none" w:sz="0" w:space="0" w:color="auto"/>
                    <w:left w:val="none" w:sz="0" w:space="0" w:color="auto"/>
                    <w:bottom w:val="none" w:sz="0" w:space="0" w:color="auto"/>
                    <w:right w:val="none" w:sz="0" w:space="0" w:color="auto"/>
                  </w:divBdr>
                </w:div>
                <w:div w:id="1130787738">
                  <w:marLeft w:val="640"/>
                  <w:marRight w:val="0"/>
                  <w:marTop w:val="0"/>
                  <w:marBottom w:val="0"/>
                  <w:divBdr>
                    <w:top w:val="none" w:sz="0" w:space="0" w:color="auto"/>
                    <w:left w:val="none" w:sz="0" w:space="0" w:color="auto"/>
                    <w:bottom w:val="none" w:sz="0" w:space="0" w:color="auto"/>
                    <w:right w:val="none" w:sz="0" w:space="0" w:color="auto"/>
                  </w:divBdr>
                </w:div>
                <w:div w:id="1934511464">
                  <w:marLeft w:val="640"/>
                  <w:marRight w:val="0"/>
                  <w:marTop w:val="0"/>
                  <w:marBottom w:val="0"/>
                  <w:divBdr>
                    <w:top w:val="none" w:sz="0" w:space="0" w:color="auto"/>
                    <w:left w:val="none" w:sz="0" w:space="0" w:color="auto"/>
                    <w:bottom w:val="none" w:sz="0" w:space="0" w:color="auto"/>
                    <w:right w:val="none" w:sz="0" w:space="0" w:color="auto"/>
                  </w:divBdr>
                </w:div>
                <w:div w:id="810290119">
                  <w:marLeft w:val="640"/>
                  <w:marRight w:val="0"/>
                  <w:marTop w:val="0"/>
                  <w:marBottom w:val="0"/>
                  <w:divBdr>
                    <w:top w:val="none" w:sz="0" w:space="0" w:color="auto"/>
                    <w:left w:val="none" w:sz="0" w:space="0" w:color="auto"/>
                    <w:bottom w:val="none" w:sz="0" w:space="0" w:color="auto"/>
                    <w:right w:val="none" w:sz="0" w:space="0" w:color="auto"/>
                  </w:divBdr>
                </w:div>
                <w:div w:id="1676492372">
                  <w:marLeft w:val="640"/>
                  <w:marRight w:val="0"/>
                  <w:marTop w:val="0"/>
                  <w:marBottom w:val="0"/>
                  <w:divBdr>
                    <w:top w:val="none" w:sz="0" w:space="0" w:color="auto"/>
                    <w:left w:val="none" w:sz="0" w:space="0" w:color="auto"/>
                    <w:bottom w:val="none" w:sz="0" w:space="0" w:color="auto"/>
                    <w:right w:val="none" w:sz="0" w:space="0" w:color="auto"/>
                  </w:divBdr>
                </w:div>
                <w:div w:id="980503767">
                  <w:marLeft w:val="640"/>
                  <w:marRight w:val="0"/>
                  <w:marTop w:val="0"/>
                  <w:marBottom w:val="0"/>
                  <w:divBdr>
                    <w:top w:val="none" w:sz="0" w:space="0" w:color="auto"/>
                    <w:left w:val="none" w:sz="0" w:space="0" w:color="auto"/>
                    <w:bottom w:val="none" w:sz="0" w:space="0" w:color="auto"/>
                    <w:right w:val="none" w:sz="0" w:space="0" w:color="auto"/>
                  </w:divBdr>
                </w:div>
                <w:div w:id="95487176">
                  <w:marLeft w:val="640"/>
                  <w:marRight w:val="0"/>
                  <w:marTop w:val="0"/>
                  <w:marBottom w:val="0"/>
                  <w:divBdr>
                    <w:top w:val="none" w:sz="0" w:space="0" w:color="auto"/>
                    <w:left w:val="none" w:sz="0" w:space="0" w:color="auto"/>
                    <w:bottom w:val="none" w:sz="0" w:space="0" w:color="auto"/>
                    <w:right w:val="none" w:sz="0" w:space="0" w:color="auto"/>
                  </w:divBdr>
                </w:div>
              </w:divsChild>
            </w:div>
            <w:div w:id="314380633">
              <w:marLeft w:val="0"/>
              <w:marRight w:val="0"/>
              <w:marTop w:val="0"/>
              <w:marBottom w:val="0"/>
              <w:divBdr>
                <w:top w:val="none" w:sz="0" w:space="0" w:color="auto"/>
                <w:left w:val="none" w:sz="0" w:space="0" w:color="auto"/>
                <w:bottom w:val="none" w:sz="0" w:space="0" w:color="auto"/>
                <w:right w:val="none" w:sz="0" w:space="0" w:color="auto"/>
              </w:divBdr>
              <w:divsChild>
                <w:div w:id="562637739">
                  <w:marLeft w:val="640"/>
                  <w:marRight w:val="0"/>
                  <w:marTop w:val="0"/>
                  <w:marBottom w:val="0"/>
                  <w:divBdr>
                    <w:top w:val="none" w:sz="0" w:space="0" w:color="auto"/>
                    <w:left w:val="none" w:sz="0" w:space="0" w:color="auto"/>
                    <w:bottom w:val="none" w:sz="0" w:space="0" w:color="auto"/>
                    <w:right w:val="none" w:sz="0" w:space="0" w:color="auto"/>
                  </w:divBdr>
                </w:div>
                <w:div w:id="1651591032">
                  <w:marLeft w:val="640"/>
                  <w:marRight w:val="0"/>
                  <w:marTop w:val="0"/>
                  <w:marBottom w:val="0"/>
                  <w:divBdr>
                    <w:top w:val="none" w:sz="0" w:space="0" w:color="auto"/>
                    <w:left w:val="none" w:sz="0" w:space="0" w:color="auto"/>
                    <w:bottom w:val="none" w:sz="0" w:space="0" w:color="auto"/>
                    <w:right w:val="none" w:sz="0" w:space="0" w:color="auto"/>
                  </w:divBdr>
                </w:div>
                <w:div w:id="1534922696">
                  <w:marLeft w:val="640"/>
                  <w:marRight w:val="0"/>
                  <w:marTop w:val="0"/>
                  <w:marBottom w:val="0"/>
                  <w:divBdr>
                    <w:top w:val="none" w:sz="0" w:space="0" w:color="auto"/>
                    <w:left w:val="none" w:sz="0" w:space="0" w:color="auto"/>
                    <w:bottom w:val="none" w:sz="0" w:space="0" w:color="auto"/>
                    <w:right w:val="none" w:sz="0" w:space="0" w:color="auto"/>
                  </w:divBdr>
                </w:div>
                <w:div w:id="1859347610">
                  <w:marLeft w:val="640"/>
                  <w:marRight w:val="0"/>
                  <w:marTop w:val="0"/>
                  <w:marBottom w:val="0"/>
                  <w:divBdr>
                    <w:top w:val="none" w:sz="0" w:space="0" w:color="auto"/>
                    <w:left w:val="none" w:sz="0" w:space="0" w:color="auto"/>
                    <w:bottom w:val="none" w:sz="0" w:space="0" w:color="auto"/>
                    <w:right w:val="none" w:sz="0" w:space="0" w:color="auto"/>
                  </w:divBdr>
                </w:div>
                <w:div w:id="190728803">
                  <w:marLeft w:val="640"/>
                  <w:marRight w:val="0"/>
                  <w:marTop w:val="0"/>
                  <w:marBottom w:val="0"/>
                  <w:divBdr>
                    <w:top w:val="none" w:sz="0" w:space="0" w:color="auto"/>
                    <w:left w:val="none" w:sz="0" w:space="0" w:color="auto"/>
                    <w:bottom w:val="none" w:sz="0" w:space="0" w:color="auto"/>
                    <w:right w:val="none" w:sz="0" w:space="0" w:color="auto"/>
                  </w:divBdr>
                </w:div>
                <w:div w:id="1152522949">
                  <w:marLeft w:val="640"/>
                  <w:marRight w:val="0"/>
                  <w:marTop w:val="0"/>
                  <w:marBottom w:val="0"/>
                  <w:divBdr>
                    <w:top w:val="none" w:sz="0" w:space="0" w:color="auto"/>
                    <w:left w:val="none" w:sz="0" w:space="0" w:color="auto"/>
                    <w:bottom w:val="none" w:sz="0" w:space="0" w:color="auto"/>
                    <w:right w:val="none" w:sz="0" w:space="0" w:color="auto"/>
                  </w:divBdr>
                </w:div>
                <w:div w:id="2115201504">
                  <w:marLeft w:val="640"/>
                  <w:marRight w:val="0"/>
                  <w:marTop w:val="0"/>
                  <w:marBottom w:val="0"/>
                  <w:divBdr>
                    <w:top w:val="none" w:sz="0" w:space="0" w:color="auto"/>
                    <w:left w:val="none" w:sz="0" w:space="0" w:color="auto"/>
                    <w:bottom w:val="none" w:sz="0" w:space="0" w:color="auto"/>
                    <w:right w:val="none" w:sz="0" w:space="0" w:color="auto"/>
                  </w:divBdr>
                </w:div>
                <w:div w:id="1344284672">
                  <w:marLeft w:val="640"/>
                  <w:marRight w:val="0"/>
                  <w:marTop w:val="0"/>
                  <w:marBottom w:val="0"/>
                  <w:divBdr>
                    <w:top w:val="none" w:sz="0" w:space="0" w:color="auto"/>
                    <w:left w:val="none" w:sz="0" w:space="0" w:color="auto"/>
                    <w:bottom w:val="none" w:sz="0" w:space="0" w:color="auto"/>
                    <w:right w:val="none" w:sz="0" w:space="0" w:color="auto"/>
                  </w:divBdr>
                </w:div>
                <w:div w:id="202058657">
                  <w:marLeft w:val="640"/>
                  <w:marRight w:val="0"/>
                  <w:marTop w:val="0"/>
                  <w:marBottom w:val="0"/>
                  <w:divBdr>
                    <w:top w:val="none" w:sz="0" w:space="0" w:color="auto"/>
                    <w:left w:val="none" w:sz="0" w:space="0" w:color="auto"/>
                    <w:bottom w:val="none" w:sz="0" w:space="0" w:color="auto"/>
                    <w:right w:val="none" w:sz="0" w:space="0" w:color="auto"/>
                  </w:divBdr>
                </w:div>
                <w:div w:id="1563517277">
                  <w:marLeft w:val="640"/>
                  <w:marRight w:val="0"/>
                  <w:marTop w:val="0"/>
                  <w:marBottom w:val="0"/>
                  <w:divBdr>
                    <w:top w:val="none" w:sz="0" w:space="0" w:color="auto"/>
                    <w:left w:val="none" w:sz="0" w:space="0" w:color="auto"/>
                    <w:bottom w:val="none" w:sz="0" w:space="0" w:color="auto"/>
                    <w:right w:val="none" w:sz="0" w:space="0" w:color="auto"/>
                  </w:divBdr>
                </w:div>
                <w:div w:id="1671325183">
                  <w:marLeft w:val="640"/>
                  <w:marRight w:val="0"/>
                  <w:marTop w:val="0"/>
                  <w:marBottom w:val="0"/>
                  <w:divBdr>
                    <w:top w:val="none" w:sz="0" w:space="0" w:color="auto"/>
                    <w:left w:val="none" w:sz="0" w:space="0" w:color="auto"/>
                    <w:bottom w:val="none" w:sz="0" w:space="0" w:color="auto"/>
                    <w:right w:val="none" w:sz="0" w:space="0" w:color="auto"/>
                  </w:divBdr>
                </w:div>
                <w:div w:id="109398115">
                  <w:marLeft w:val="640"/>
                  <w:marRight w:val="0"/>
                  <w:marTop w:val="0"/>
                  <w:marBottom w:val="0"/>
                  <w:divBdr>
                    <w:top w:val="none" w:sz="0" w:space="0" w:color="auto"/>
                    <w:left w:val="none" w:sz="0" w:space="0" w:color="auto"/>
                    <w:bottom w:val="none" w:sz="0" w:space="0" w:color="auto"/>
                    <w:right w:val="none" w:sz="0" w:space="0" w:color="auto"/>
                  </w:divBdr>
                </w:div>
                <w:div w:id="352610540">
                  <w:marLeft w:val="640"/>
                  <w:marRight w:val="0"/>
                  <w:marTop w:val="0"/>
                  <w:marBottom w:val="0"/>
                  <w:divBdr>
                    <w:top w:val="none" w:sz="0" w:space="0" w:color="auto"/>
                    <w:left w:val="none" w:sz="0" w:space="0" w:color="auto"/>
                    <w:bottom w:val="none" w:sz="0" w:space="0" w:color="auto"/>
                    <w:right w:val="none" w:sz="0" w:space="0" w:color="auto"/>
                  </w:divBdr>
                </w:div>
                <w:div w:id="1188833520">
                  <w:marLeft w:val="640"/>
                  <w:marRight w:val="0"/>
                  <w:marTop w:val="0"/>
                  <w:marBottom w:val="0"/>
                  <w:divBdr>
                    <w:top w:val="none" w:sz="0" w:space="0" w:color="auto"/>
                    <w:left w:val="none" w:sz="0" w:space="0" w:color="auto"/>
                    <w:bottom w:val="none" w:sz="0" w:space="0" w:color="auto"/>
                    <w:right w:val="none" w:sz="0" w:space="0" w:color="auto"/>
                  </w:divBdr>
                </w:div>
                <w:div w:id="209852064">
                  <w:marLeft w:val="640"/>
                  <w:marRight w:val="0"/>
                  <w:marTop w:val="0"/>
                  <w:marBottom w:val="0"/>
                  <w:divBdr>
                    <w:top w:val="none" w:sz="0" w:space="0" w:color="auto"/>
                    <w:left w:val="none" w:sz="0" w:space="0" w:color="auto"/>
                    <w:bottom w:val="none" w:sz="0" w:space="0" w:color="auto"/>
                    <w:right w:val="none" w:sz="0" w:space="0" w:color="auto"/>
                  </w:divBdr>
                </w:div>
                <w:div w:id="2051567526">
                  <w:marLeft w:val="640"/>
                  <w:marRight w:val="0"/>
                  <w:marTop w:val="0"/>
                  <w:marBottom w:val="0"/>
                  <w:divBdr>
                    <w:top w:val="none" w:sz="0" w:space="0" w:color="auto"/>
                    <w:left w:val="none" w:sz="0" w:space="0" w:color="auto"/>
                    <w:bottom w:val="none" w:sz="0" w:space="0" w:color="auto"/>
                    <w:right w:val="none" w:sz="0" w:space="0" w:color="auto"/>
                  </w:divBdr>
                </w:div>
                <w:div w:id="1373504334">
                  <w:marLeft w:val="640"/>
                  <w:marRight w:val="0"/>
                  <w:marTop w:val="0"/>
                  <w:marBottom w:val="0"/>
                  <w:divBdr>
                    <w:top w:val="none" w:sz="0" w:space="0" w:color="auto"/>
                    <w:left w:val="none" w:sz="0" w:space="0" w:color="auto"/>
                    <w:bottom w:val="none" w:sz="0" w:space="0" w:color="auto"/>
                    <w:right w:val="none" w:sz="0" w:space="0" w:color="auto"/>
                  </w:divBdr>
                </w:div>
                <w:div w:id="1320233374">
                  <w:marLeft w:val="640"/>
                  <w:marRight w:val="0"/>
                  <w:marTop w:val="0"/>
                  <w:marBottom w:val="0"/>
                  <w:divBdr>
                    <w:top w:val="none" w:sz="0" w:space="0" w:color="auto"/>
                    <w:left w:val="none" w:sz="0" w:space="0" w:color="auto"/>
                    <w:bottom w:val="none" w:sz="0" w:space="0" w:color="auto"/>
                    <w:right w:val="none" w:sz="0" w:space="0" w:color="auto"/>
                  </w:divBdr>
                </w:div>
                <w:div w:id="726955171">
                  <w:marLeft w:val="640"/>
                  <w:marRight w:val="0"/>
                  <w:marTop w:val="0"/>
                  <w:marBottom w:val="0"/>
                  <w:divBdr>
                    <w:top w:val="none" w:sz="0" w:space="0" w:color="auto"/>
                    <w:left w:val="none" w:sz="0" w:space="0" w:color="auto"/>
                    <w:bottom w:val="none" w:sz="0" w:space="0" w:color="auto"/>
                    <w:right w:val="none" w:sz="0" w:space="0" w:color="auto"/>
                  </w:divBdr>
                </w:div>
                <w:div w:id="1196650566">
                  <w:marLeft w:val="640"/>
                  <w:marRight w:val="0"/>
                  <w:marTop w:val="0"/>
                  <w:marBottom w:val="0"/>
                  <w:divBdr>
                    <w:top w:val="none" w:sz="0" w:space="0" w:color="auto"/>
                    <w:left w:val="none" w:sz="0" w:space="0" w:color="auto"/>
                    <w:bottom w:val="none" w:sz="0" w:space="0" w:color="auto"/>
                    <w:right w:val="none" w:sz="0" w:space="0" w:color="auto"/>
                  </w:divBdr>
                </w:div>
                <w:div w:id="1679766533">
                  <w:marLeft w:val="640"/>
                  <w:marRight w:val="0"/>
                  <w:marTop w:val="0"/>
                  <w:marBottom w:val="0"/>
                  <w:divBdr>
                    <w:top w:val="none" w:sz="0" w:space="0" w:color="auto"/>
                    <w:left w:val="none" w:sz="0" w:space="0" w:color="auto"/>
                    <w:bottom w:val="none" w:sz="0" w:space="0" w:color="auto"/>
                    <w:right w:val="none" w:sz="0" w:space="0" w:color="auto"/>
                  </w:divBdr>
                </w:div>
                <w:div w:id="680476547">
                  <w:marLeft w:val="640"/>
                  <w:marRight w:val="0"/>
                  <w:marTop w:val="0"/>
                  <w:marBottom w:val="0"/>
                  <w:divBdr>
                    <w:top w:val="none" w:sz="0" w:space="0" w:color="auto"/>
                    <w:left w:val="none" w:sz="0" w:space="0" w:color="auto"/>
                    <w:bottom w:val="none" w:sz="0" w:space="0" w:color="auto"/>
                    <w:right w:val="none" w:sz="0" w:space="0" w:color="auto"/>
                  </w:divBdr>
                </w:div>
                <w:div w:id="405034450">
                  <w:marLeft w:val="640"/>
                  <w:marRight w:val="0"/>
                  <w:marTop w:val="0"/>
                  <w:marBottom w:val="0"/>
                  <w:divBdr>
                    <w:top w:val="none" w:sz="0" w:space="0" w:color="auto"/>
                    <w:left w:val="none" w:sz="0" w:space="0" w:color="auto"/>
                    <w:bottom w:val="none" w:sz="0" w:space="0" w:color="auto"/>
                    <w:right w:val="none" w:sz="0" w:space="0" w:color="auto"/>
                  </w:divBdr>
                </w:div>
                <w:div w:id="1992364986">
                  <w:marLeft w:val="640"/>
                  <w:marRight w:val="0"/>
                  <w:marTop w:val="0"/>
                  <w:marBottom w:val="0"/>
                  <w:divBdr>
                    <w:top w:val="none" w:sz="0" w:space="0" w:color="auto"/>
                    <w:left w:val="none" w:sz="0" w:space="0" w:color="auto"/>
                    <w:bottom w:val="none" w:sz="0" w:space="0" w:color="auto"/>
                    <w:right w:val="none" w:sz="0" w:space="0" w:color="auto"/>
                  </w:divBdr>
                </w:div>
                <w:div w:id="1301768861">
                  <w:marLeft w:val="640"/>
                  <w:marRight w:val="0"/>
                  <w:marTop w:val="0"/>
                  <w:marBottom w:val="0"/>
                  <w:divBdr>
                    <w:top w:val="none" w:sz="0" w:space="0" w:color="auto"/>
                    <w:left w:val="none" w:sz="0" w:space="0" w:color="auto"/>
                    <w:bottom w:val="none" w:sz="0" w:space="0" w:color="auto"/>
                    <w:right w:val="none" w:sz="0" w:space="0" w:color="auto"/>
                  </w:divBdr>
                </w:div>
                <w:div w:id="830951451">
                  <w:marLeft w:val="640"/>
                  <w:marRight w:val="0"/>
                  <w:marTop w:val="0"/>
                  <w:marBottom w:val="0"/>
                  <w:divBdr>
                    <w:top w:val="none" w:sz="0" w:space="0" w:color="auto"/>
                    <w:left w:val="none" w:sz="0" w:space="0" w:color="auto"/>
                    <w:bottom w:val="none" w:sz="0" w:space="0" w:color="auto"/>
                    <w:right w:val="none" w:sz="0" w:space="0" w:color="auto"/>
                  </w:divBdr>
                </w:div>
                <w:div w:id="1202130144">
                  <w:marLeft w:val="640"/>
                  <w:marRight w:val="0"/>
                  <w:marTop w:val="0"/>
                  <w:marBottom w:val="0"/>
                  <w:divBdr>
                    <w:top w:val="none" w:sz="0" w:space="0" w:color="auto"/>
                    <w:left w:val="none" w:sz="0" w:space="0" w:color="auto"/>
                    <w:bottom w:val="none" w:sz="0" w:space="0" w:color="auto"/>
                    <w:right w:val="none" w:sz="0" w:space="0" w:color="auto"/>
                  </w:divBdr>
                </w:div>
                <w:div w:id="52705037">
                  <w:marLeft w:val="640"/>
                  <w:marRight w:val="0"/>
                  <w:marTop w:val="0"/>
                  <w:marBottom w:val="0"/>
                  <w:divBdr>
                    <w:top w:val="none" w:sz="0" w:space="0" w:color="auto"/>
                    <w:left w:val="none" w:sz="0" w:space="0" w:color="auto"/>
                    <w:bottom w:val="none" w:sz="0" w:space="0" w:color="auto"/>
                    <w:right w:val="none" w:sz="0" w:space="0" w:color="auto"/>
                  </w:divBdr>
                </w:div>
                <w:div w:id="113915018">
                  <w:marLeft w:val="640"/>
                  <w:marRight w:val="0"/>
                  <w:marTop w:val="0"/>
                  <w:marBottom w:val="0"/>
                  <w:divBdr>
                    <w:top w:val="none" w:sz="0" w:space="0" w:color="auto"/>
                    <w:left w:val="none" w:sz="0" w:space="0" w:color="auto"/>
                    <w:bottom w:val="none" w:sz="0" w:space="0" w:color="auto"/>
                    <w:right w:val="none" w:sz="0" w:space="0" w:color="auto"/>
                  </w:divBdr>
                </w:div>
                <w:div w:id="786315839">
                  <w:marLeft w:val="640"/>
                  <w:marRight w:val="0"/>
                  <w:marTop w:val="0"/>
                  <w:marBottom w:val="0"/>
                  <w:divBdr>
                    <w:top w:val="none" w:sz="0" w:space="0" w:color="auto"/>
                    <w:left w:val="none" w:sz="0" w:space="0" w:color="auto"/>
                    <w:bottom w:val="none" w:sz="0" w:space="0" w:color="auto"/>
                    <w:right w:val="none" w:sz="0" w:space="0" w:color="auto"/>
                  </w:divBdr>
                </w:div>
                <w:div w:id="624240744">
                  <w:marLeft w:val="640"/>
                  <w:marRight w:val="0"/>
                  <w:marTop w:val="0"/>
                  <w:marBottom w:val="0"/>
                  <w:divBdr>
                    <w:top w:val="none" w:sz="0" w:space="0" w:color="auto"/>
                    <w:left w:val="none" w:sz="0" w:space="0" w:color="auto"/>
                    <w:bottom w:val="none" w:sz="0" w:space="0" w:color="auto"/>
                    <w:right w:val="none" w:sz="0" w:space="0" w:color="auto"/>
                  </w:divBdr>
                </w:div>
                <w:div w:id="613292259">
                  <w:marLeft w:val="640"/>
                  <w:marRight w:val="0"/>
                  <w:marTop w:val="0"/>
                  <w:marBottom w:val="0"/>
                  <w:divBdr>
                    <w:top w:val="none" w:sz="0" w:space="0" w:color="auto"/>
                    <w:left w:val="none" w:sz="0" w:space="0" w:color="auto"/>
                    <w:bottom w:val="none" w:sz="0" w:space="0" w:color="auto"/>
                    <w:right w:val="none" w:sz="0" w:space="0" w:color="auto"/>
                  </w:divBdr>
                </w:div>
                <w:div w:id="1042633212">
                  <w:marLeft w:val="640"/>
                  <w:marRight w:val="0"/>
                  <w:marTop w:val="0"/>
                  <w:marBottom w:val="0"/>
                  <w:divBdr>
                    <w:top w:val="none" w:sz="0" w:space="0" w:color="auto"/>
                    <w:left w:val="none" w:sz="0" w:space="0" w:color="auto"/>
                    <w:bottom w:val="none" w:sz="0" w:space="0" w:color="auto"/>
                    <w:right w:val="none" w:sz="0" w:space="0" w:color="auto"/>
                  </w:divBdr>
                </w:div>
                <w:div w:id="1037043656">
                  <w:marLeft w:val="640"/>
                  <w:marRight w:val="0"/>
                  <w:marTop w:val="0"/>
                  <w:marBottom w:val="0"/>
                  <w:divBdr>
                    <w:top w:val="none" w:sz="0" w:space="0" w:color="auto"/>
                    <w:left w:val="none" w:sz="0" w:space="0" w:color="auto"/>
                    <w:bottom w:val="none" w:sz="0" w:space="0" w:color="auto"/>
                    <w:right w:val="none" w:sz="0" w:space="0" w:color="auto"/>
                  </w:divBdr>
                </w:div>
              </w:divsChild>
            </w:div>
            <w:div w:id="153034495">
              <w:marLeft w:val="0"/>
              <w:marRight w:val="0"/>
              <w:marTop w:val="0"/>
              <w:marBottom w:val="0"/>
              <w:divBdr>
                <w:top w:val="none" w:sz="0" w:space="0" w:color="auto"/>
                <w:left w:val="none" w:sz="0" w:space="0" w:color="auto"/>
                <w:bottom w:val="none" w:sz="0" w:space="0" w:color="auto"/>
                <w:right w:val="none" w:sz="0" w:space="0" w:color="auto"/>
              </w:divBdr>
              <w:divsChild>
                <w:div w:id="775290997">
                  <w:marLeft w:val="640"/>
                  <w:marRight w:val="0"/>
                  <w:marTop w:val="0"/>
                  <w:marBottom w:val="0"/>
                  <w:divBdr>
                    <w:top w:val="none" w:sz="0" w:space="0" w:color="auto"/>
                    <w:left w:val="none" w:sz="0" w:space="0" w:color="auto"/>
                    <w:bottom w:val="none" w:sz="0" w:space="0" w:color="auto"/>
                    <w:right w:val="none" w:sz="0" w:space="0" w:color="auto"/>
                  </w:divBdr>
                </w:div>
                <w:div w:id="372774498">
                  <w:marLeft w:val="640"/>
                  <w:marRight w:val="0"/>
                  <w:marTop w:val="0"/>
                  <w:marBottom w:val="0"/>
                  <w:divBdr>
                    <w:top w:val="none" w:sz="0" w:space="0" w:color="auto"/>
                    <w:left w:val="none" w:sz="0" w:space="0" w:color="auto"/>
                    <w:bottom w:val="none" w:sz="0" w:space="0" w:color="auto"/>
                    <w:right w:val="none" w:sz="0" w:space="0" w:color="auto"/>
                  </w:divBdr>
                </w:div>
                <w:div w:id="840241234">
                  <w:marLeft w:val="640"/>
                  <w:marRight w:val="0"/>
                  <w:marTop w:val="0"/>
                  <w:marBottom w:val="0"/>
                  <w:divBdr>
                    <w:top w:val="none" w:sz="0" w:space="0" w:color="auto"/>
                    <w:left w:val="none" w:sz="0" w:space="0" w:color="auto"/>
                    <w:bottom w:val="none" w:sz="0" w:space="0" w:color="auto"/>
                    <w:right w:val="none" w:sz="0" w:space="0" w:color="auto"/>
                  </w:divBdr>
                </w:div>
                <w:div w:id="344523062">
                  <w:marLeft w:val="640"/>
                  <w:marRight w:val="0"/>
                  <w:marTop w:val="0"/>
                  <w:marBottom w:val="0"/>
                  <w:divBdr>
                    <w:top w:val="none" w:sz="0" w:space="0" w:color="auto"/>
                    <w:left w:val="none" w:sz="0" w:space="0" w:color="auto"/>
                    <w:bottom w:val="none" w:sz="0" w:space="0" w:color="auto"/>
                    <w:right w:val="none" w:sz="0" w:space="0" w:color="auto"/>
                  </w:divBdr>
                </w:div>
                <w:div w:id="1827503669">
                  <w:marLeft w:val="640"/>
                  <w:marRight w:val="0"/>
                  <w:marTop w:val="0"/>
                  <w:marBottom w:val="0"/>
                  <w:divBdr>
                    <w:top w:val="none" w:sz="0" w:space="0" w:color="auto"/>
                    <w:left w:val="none" w:sz="0" w:space="0" w:color="auto"/>
                    <w:bottom w:val="none" w:sz="0" w:space="0" w:color="auto"/>
                    <w:right w:val="none" w:sz="0" w:space="0" w:color="auto"/>
                  </w:divBdr>
                </w:div>
                <w:div w:id="2008508439">
                  <w:marLeft w:val="640"/>
                  <w:marRight w:val="0"/>
                  <w:marTop w:val="0"/>
                  <w:marBottom w:val="0"/>
                  <w:divBdr>
                    <w:top w:val="none" w:sz="0" w:space="0" w:color="auto"/>
                    <w:left w:val="none" w:sz="0" w:space="0" w:color="auto"/>
                    <w:bottom w:val="none" w:sz="0" w:space="0" w:color="auto"/>
                    <w:right w:val="none" w:sz="0" w:space="0" w:color="auto"/>
                  </w:divBdr>
                </w:div>
                <w:div w:id="1797213441">
                  <w:marLeft w:val="640"/>
                  <w:marRight w:val="0"/>
                  <w:marTop w:val="0"/>
                  <w:marBottom w:val="0"/>
                  <w:divBdr>
                    <w:top w:val="none" w:sz="0" w:space="0" w:color="auto"/>
                    <w:left w:val="none" w:sz="0" w:space="0" w:color="auto"/>
                    <w:bottom w:val="none" w:sz="0" w:space="0" w:color="auto"/>
                    <w:right w:val="none" w:sz="0" w:space="0" w:color="auto"/>
                  </w:divBdr>
                </w:div>
                <w:div w:id="1140346771">
                  <w:marLeft w:val="640"/>
                  <w:marRight w:val="0"/>
                  <w:marTop w:val="0"/>
                  <w:marBottom w:val="0"/>
                  <w:divBdr>
                    <w:top w:val="none" w:sz="0" w:space="0" w:color="auto"/>
                    <w:left w:val="none" w:sz="0" w:space="0" w:color="auto"/>
                    <w:bottom w:val="none" w:sz="0" w:space="0" w:color="auto"/>
                    <w:right w:val="none" w:sz="0" w:space="0" w:color="auto"/>
                  </w:divBdr>
                </w:div>
                <w:div w:id="1282035917">
                  <w:marLeft w:val="640"/>
                  <w:marRight w:val="0"/>
                  <w:marTop w:val="0"/>
                  <w:marBottom w:val="0"/>
                  <w:divBdr>
                    <w:top w:val="none" w:sz="0" w:space="0" w:color="auto"/>
                    <w:left w:val="none" w:sz="0" w:space="0" w:color="auto"/>
                    <w:bottom w:val="none" w:sz="0" w:space="0" w:color="auto"/>
                    <w:right w:val="none" w:sz="0" w:space="0" w:color="auto"/>
                  </w:divBdr>
                </w:div>
                <w:div w:id="1721588031">
                  <w:marLeft w:val="640"/>
                  <w:marRight w:val="0"/>
                  <w:marTop w:val="0"/>
                  <w:marBottom w:val="0"/>
                  <w:divBdr>
                    <w:top w:val="none" w:sz="0" w:space="0" w:color="auto"/>
                    <w:left w:val="none" w:sz="0" w:space="0" w:color="auto"/>
                    <w:bottom w:val="none" w:sz="0" w:space="0" w:color="auto"/>
                    <w:right w:val="none" w:sz="0" w:space="0" w:color="auto"/>
                  </w:divBdr>
                </w:div>
                <w:div w:id="1786315261">
                  <w:marLeft w:val="640"/>
                  <w:marRight w:val="0"/>
                  <w:marTop w:val="0"/>
                  <w:marBottom w:val="0"/>
                  <w:divBdr>
                    <w:top w:val="none" w:sz="0" w:space="0" w:color="auto"/>
                    <w:left w:val="none" w:sz="0" w:space="0" w:color="auto"/>
                    <w:bottom w:val="none" w:sz="0" w:space="0" w:color="auto"/>
                    <w:right w:val="none" w:sz="0" w:space="0" w:color="auto"/>
                  </w:divBdr>
                </w:div>
                <w:div w:id="1607926749">
                  <w:marLeft w:val="640"/>
                  <w:marRight w:val="0"/>
                  <w:marTop w:val="0"/>
                  <w:marBottom w:val="0"/>
                  <w:divBdr>
                    <w:top w:val="none" w:sz="0" w:space="0" w:color="auto"/>
                    <w:left w:val="none" w:sz="0" w:space="0" w:color="auto"/>
                    <w:bottom w:val="none" w:sz="0" w:space="0" w:color="auto"/>
                    <w:right w:val="none" w:sz="0" w:space="0" w:color="auto"/>
                  </w:divBdr>
                </w:div>
                <w:div w:id="1361928205">
                  <w:marLeft w:val="640"/>
                  <w:marRight w:val="0"/>
                  <w:marTop w:val="0"/>
                  <w:marBottom w:val="0"/>
                  <w:divBdr>
                    <w:top w:val="none" w:sz="0" w:space="0" w:color="auto"/>
                    <w:left w:val="none" w:sz="0" w:space="0" w:color="auto"/>
                    <w:bottom w:val="none" w:sz="0" w:space="0" w:color="auto"/>
                    <w:right w:val="none" w:sz="0" w:space="0" w:color="auto"/>
                  </w:divBdr>
                </w:div>
                <w:div w:id="1838232134">
                  <w:marLeft w:val="640"/>
                  <w:marRight w:val="0"/>
                  <w:marTop w:val="0"/>
                  <w:marBottom w:val="0"/>
                  <w:divBdr>
                    <w:top w:val="none" w:sz="0" w:space="0" w:color="auto"/>
                    <w:left w:val="none" w:sz="0" w:space="0" w:color="auto"/>
                    <w:bottom w:val="none" w:sz="0" w:space="0" w:color="auto"/>
                    <w:right w:val="none" w:sz="0" w:space="0" w:color="auto"/>
                  </w:divBdr>
                </w:div>
                <w:div w:id="746346959">
                  <w:marLeft w:val="640"/>
                  <w:marRight w:val="0"/>
                  <w:marTop w:val="0"/>
                  <w:marBottom w:val="0"/>
                  <w:divBdr>
                    <w:top w:val="none" w:sz="0" w:space="0" w:color="auto"/>
                    <w:left w:val="none" w:sz="0" w:space="0" w:color="auto"/>
                    <w:bottom w:val="none" w:sz="0" w:space="0" w:color="auto"/>
                    <w:right w:val="none" w:sz="0" w:space="0" w:color="auto"/>
                  </w:divBdr>
                </w:div>
                <w:div w:id="228883576">
                  <w:marLeft w:val="640"/>
                  <w:marRight w:val="0"/>
                  <w:marTop w:val="0"/>
                  <w:marBottom w:val="0"/>
                  <w:divBdr>
                    <w:top w:val="none" w:sz="0" w:space="0" w:color="auto"/>
                    <w:left w:val="none" w:sz="0" w:space="0" w:color="auto"/>
                    <w:bottom w:val="none" w:sz="0" w:space="0" w:color="auto"/>
                    <w:right w:val="none" w:sz="0" w:space="0" w:color="auto"/>
                  </w:divBdr>
                </w:div>
                <w:div w:id="781001441">
                  <w:marLeft w:val="640"/>
                  <w:marRight w:val="0"/>
                  <w:marTop w:val="0"/>
                  <w:marBottom w:val="0"/>
                  <w:divBdr>
                    <w:top w:val="none" w:sz="0" w:space="0" w:color="auto"/>
                    <w:left w:val="none" w:sz="0" w:space="0" w:color="auto"/>
                    <w:bottom w:val="none" w:sz="0" w:space="0" w:color="auto"/>
                    <w:right w:val="none" w:sz="0" w:space="0" w:color="auto"/>
                  </w:divBdr>
                </w:div>
                <w:div w:id="811022061">
                  <w:marLeft w:val="640"/>
                  <w:marRight w:val="0"/>
                  <w:marTop w:val="0"/>
                  <w:marBottom w:val="0"/>
                  <w:divBdr>
                    <w:top w:val="none" w:sz="0" w:space="0" w:color="auto"/>
                    <w:left w:val="none" w:sz="0" w:space="0" w:color="auto"/>
                    <w:bottom w:val="none" w:sz="0" w:space="0" w:color="auto"/>
                    <w:right w:val="none" w:sz="0" w:space="0" w:color="auto"/>
                  </w:divBdr>
                </w:div>
                <w:div w:id="875503999">
                  <w:marLeft w:val="640"/>
                  <w:marRight w:val="0"/>
                  <w:marTop w:val="0"/>
                  <w:marBottom w:val="0"/>
                  <w:divBdr>
                    <w:top w:val="none" w:sz="0" w:space="0" w:color="auto"/>
                    <w:left w:val="none" w:sz="0" w:space="0" w:color="auto"/>
                    <w:bottom w:val="none" w:sz="0" w:space="0" w:color="auto"/>
                    <w:right w:val="none" w:sz="0" w:space="0" w:color="auto"/>
                  </w:divBdr>
                </w:div>
                <w:div w:id="601567182">
                  <w:marLeft w:val="640"/>
                  <w:marRight w:val="0"/>
                  <w:marTop w:val="0"/>
                  <w:marBottom w:val="0"/>
                  <w:divBdr>
                    <w:top w:val="none" w:sz="0" w:space="0" w:color="auto"/>
                    <w:left w:val="none" w:sz="0" w:space="0" w:color="auto"/>
                    <w:bottom w:val="none" w:sz="0" w:space="0" w:color="auto"/>
                    <w:right w:val="none" w:sz="0" w:space="0" w:color="auto"/>
                  </w:divBdr>
                </w:div>
                <w:div w:id="2028748533">
                  <w:marLeft w:val="640"/>
                  <w:marRight w:val="0"/>
                  <w:marTop w:val="0"/>
                  <w:marBottom w:val="0"/>
                  <w:divBdr>
                    <w:top w:val="none" w:sz="0" w:space="0" w:color="auto"/>
                    <w:left w:val="none" w:sz="0" w:space="0" w:color="auto"/>
                    <w:bottom w:val="none" w:sz="0" w:space="0" w:color="auto"/>
                    <w:right w:val="none" w:sz="0" w:space="0" w:color="auto"/>
                  </w:divBdr>
                </w:div>
                <w:div w:id="1459645336">
                  <w:marLeft w:val="640"/>
                  <w:marRight w:val="0"/>
                  <w:marTop w:val="0"/>
                  <w:marBottom w:val="0"/>
                  <w:divBdr>
                    <w:top w:val="none" w:sz="0" w:space="0" w:color="auto"/>
                    <w:left w:val="none" w:sz="0" w:space="0" w:color="auto"/>
                    <w:bottom w:val="none" w:sz="0" w:space="0" w:color="auto"/>
                    <w:right w:val="none" w:sz="0" w:space="0" w:color="auto"/>
                  </w:divBdr>
                </w:div>
                <w:div w:id="1560050542">
                  <w:marLeft w:val="640"/>
                  <w:marRight w:val="0"/>
                  <w:marTop w:val="0"/>
                  <w:marBottom w:val="0"/>
                  <w:divBdr>
                    <w:top w:val="none" w:sz="0" w:space="0" w:color="auto"/>
                    <w:left w:val="none" w:sz="0" w:space="0" w:color="auto"/>
                    <w:bottom w:val="none" w:sz="0" w:space="0" w:color="auto"/>
                    <w:right w:val="none" w:sz="0" w:space="0" w:color="auto"/>
                  </w:divBdr>
                </w:div>
                <w:div w:id="1643926199">
                  <w:marLeft w:val="640"/>
                  <w:marRight w:val="0"/>
                  <w:marTop w:val="0"/>
                  <w:marBottom w:val="0"/>
                  <w:divBdr>
                    <w:top w:val="none" w:sz="0" w:space="0" w:color="auto"/>
                    <w:left w:val="none" w:sz="0" w:space="0" w:color="auto"/>
                    <w:bottom w:val="none" w:sz="0" w:space="0" w:color="auto"/>
                    <w:right w:val="none" w:sz="0" w:space="0" w:color="auto"/>
                  </w:divBdr>
                </w:div>
                <w:div w:id="1146239968">
                  <w:marLeft w:val="640"/>
                  <w:marRight w:val="0"/>
                  <w:marTop w:val="0"/>
                  <w:marBottom w:val="0"/>
                  <w:divBdr>
                    <w:top w:val="none" w:sz="0" w:space="0" w:color="auto"/>
                    <w:left w:val="none" w:sz="0" w:space="0" w:color="auto"/>
                    <w:bottom w:val="none" w:sz="0" w:space="0" w:color="auto"/>
                    <w:right w:val="none" w:sz="0" w:space="0" w:color="auto"/>
                  </w:divBdr>
                </w:div>
                <w:div w:id="124081335">
                  <w:marLeft w:val="640"/>
                  <w:marRight w:val="0"/>
                  <w:marTop w:val="0"/>
                  <w:marBottom w:val="0"/>
                  <w:divBdr>
                    <w:top w:val="none" w:sz="0" w:space="0" w:color="auto"/>
                    <w:left w:val="none" w:sz="0" w:space="0" w:color="auto"/>
                    <w:bottom w:val="none" w:sz="0" w:space="0" w:color="auto"/>
                    <w:right w:val="none" w:sz="0" w:space="0" w:color="auto"/>
                  </w:divBdr>
                </w:div>
                <w:div w:id="98991640">
                  <w:marLeft w:val="640"/>
                  <w:marRight w:val="0"/>
                  <w:marTop w:val="0"/>
                  <w:marBottom w:val="0"/>
                  <w:divBdr>
                    <w:top w:val="none" w:sz="0" w:space="0" w:color="auto"/>
                    <w:left w:val="none" w:sz="0" w:space="0" w:color="auto"/>
                    <w:bottom w:val="none" w:sz="0" w:space="0" w:color="auto"/>
                    <w:right w:val="none" w:sz="0" w:space="0" w:color="auto"/>
                  </w:divBdr>
                </w:div>
                <w:div w:id="494805965">
                  <w:marLeft w:val="640"/>
                  <w:marRight w:val="0"/>
                  <w:marTop w:val="0"/>
                  <w:marBottom w:val="0"/>
                  <w:divBdr>
                    <w:top w:val="none" w:sz="0" w:space="0" w:color="auto"/>
                    <w:left w:val="none" w:sz="0" w:space="0" w:color="auto"/>
                    <w:bottom w:val="none" w:sz="0" w:space="0" w:color="auto"/>
                    <w:right w:val="none" w:sz="0" w:space="0" w:color="auto"/>
                  </w:divBdr>
                </w:div>
                <w:div w:id="1945578585">
                  <w:marLeft w:val="640"/>
                  <w:marRight w:val="0"/>
                  <w:marTop w:val="0"/>
                  <w:marBottom w:val="0"/>
                  <w:divBdr>
                    <w:top w:val="none" w:sz="0" w:space="0" w:color="auto"/>
                    <w:left w:val="none" w:sz="0" w:space="0" w:color="auto"/>
                    <w:bottom w:val="none" w:sz="0" w:space="0" w:color="auto"/>
                    <w:right w:val="none" w:sz="0" w:space="0" w:color="auto"/>
                  </w:divBdr>
                </w:div>
                <w:div w:id="1954748355">
                  <w:marLeft w:val="640"/>
                  <w:marRight w:val="0"/>
                  <w:marTop w:val="0"/>
                  <w:marBottom w:val="0"/>
                  <w:divBdr>
                    <w:top w:val="none" w:sz="0" w:space="0" w:color="auto"/>
                    <w:left w:val="none" w:sz="0" w:space="0" w:color="auto"/>
                    <w:bottom w:val="none" w:sz="0" w:space="0" w:color="auto"/>
                    <w:right w:val="none" w:sz="0" w:space="0" w:color="auto"/>
                  </w:divBdr>
                </w:div>
                <w:div w:id="749037265">
                  <w:marLeft w:val="640"/>
                  <w:marRight w:val="0"/>
                  <w:marTop w:val="0"/>
                  <w:marBottom w:val="0"/>
                  <w:divBdr>
                    <w:top w:val="none" w:sz="0" w:space="0" w:color="auto"/>
                    <w:left w:val="none" w:sz="0" w:space="0" w:color="auto"/>
                    <w:bottom w:val="none" w:sz="0" w:space="0" w:color="auto"/>
                    <w:right w:val="none" w:sz="0" w:space="0" w:color="auto"/>
                  </w:divBdr>
                </w:div>
                <w:div w:id="287858113">
                  <w:marLeft w:val="640"/>
                  <w:marRight w:val="0"/>
                  <w:marTop w:val="0"/>
                  <w:marBottom w:val="0"/>
                  <w:divBdr>
                    <w:top w:val="none" w:sz="0" w:space="0" w:color="auto"/>
                    <w:left w:val="none" w:sz="0" w:space="0" w:color="auto"/>
                    <w:bottom w:val="none" w:sz="0" w:space="0" w:color="auto"/>
                    <w:right w:val="none" w:sz="0" w:space="0" w:color="auto"/>
                  </w:divBdr>
                </w:div>
                <w:div w:id="1743209281">
                  <w:marLeft w:val="640"/>
                  <w:marRight w:val="0"/>
                  <w:marTop w:val="0"/>
                  <w:marBottom w:val="0"/>
                  <w:divBdr>
                    <w:top w:val="none" w:sz="0" w:space="0" w:color="auto"/>
                    <w:left w:val="none" w:sz="0" w:space="0" w:color="auto"/>
                    <w:bottom w:val="none" w:sz="0" w:space="0" w:color="auto"/>
                    <w:right w:val="none" w:sz="0" w:space="0" w:color="auto"/>
                  </w:divBdr>
                </w:div>
                <w:div w:id="1013148122">
                  <w:marLeft w:val="640"/>
                  <w:marRight w:val="0"/>
                  <w:marTop w:val="0"/>
                  <w:marBottom w:val="0"/>
                  <w:divBdr>
                    <w:top w:val="none" w:sz="0" w:space="0" w:color="auto"/>
                    <w:left w:val="none" w:sz="0" w:space="0" w:color="auto"/>
                    <w:bottom w:val="none" w:sz="0" w:space="0" w:color="auto"/>
                    <w:right w:val="none" w:sz="0" w:space="0" w:color="auto"/>
                  </w:divBdr>
                </w:div>
              </w:divsChild>
            </w:div>
            <w:div w:id="136339127">
              <w:marLeft w:val="0"/>
              <w:marRight w:val="0"/>
              <w:marTop w:val="0"/>
              <w:marBottom w:val="0"/>
              <w:divBdr>
                <w:top w:val="none" w:sz="0" w:space="0" w:color="auto"/>
                <w:left w:val="none" w:sz="0" w:space="0" w:color="auto"/>
                <w:bottom w:val="none" w:sz="0" w:space="0" w:color="auto"/>
                <w:right w:val="none" w:sz="0" w:space="0" w:color="auto"/>
              </w:divBdr>
              <w:divsChild>
                <w:div w:id="1160997627">
                  <w:marLeft w:val="640"/>
                  <w:marRight w:val="0"/>
                  <w:marTop w:val="0"/>
                  <w:marBottom w:val="0"/>
                  <w:divBdr>
                    <w:top w:val="none" w:sz="0" w:space="0" w:color="auto"/>
                    <w:left w:val="none" w:sz="0" w:space="0" w:color="auto"/>
                    <w:bottom w:val="none" w:sz="0" w:space="0" w:color="auto"/>
                    <w:right w:val="none" w:sz="0" w:space="0" w:color="auto"/>
                  </w:divBdr>
                </w:div>
                <w:div w:id="954874502">
                  <w:marLeft w:val="640"/>
                  <w:marRight w:val="0"/>
                  <w:marTop w:val="0"/>
                  <w:marBottom w:val="0"/>
                  <w:divBdr>
                    <w:top w:val="none" w:sz="0" w:space="0" w:color="auto"/>
                    <w:left w:val="none" w:sz="0" w:space="0" w:color="auto"/>
                    <w:bottom w:val="none" w:sz="0" w:space="0" w:color="auto"/>
                    <w:right w:val="none" w:sz="0" w:space="0" w:color="auto"/>
                  </w:divBdr>
                </w:div>
                <w:div w:id="1053769928">
                  <w:marLeft w:val="640"/>
                  <w:marRight w:val="0"/>
                  <w:marTop w:val="0"/>
                  <w:marBottom w:val="0"/>
                  <w:divBdr>
                    <w:top w:val="none" w:sz="0" w:space="0" w:color="auto"/>
                    <w:left w:val="none" w:sz="0" w:space="0" w:color="auto"/>
                    <w:bottom w:val="none" w:sz="0" w:space="0" w:color="auto"/>
                    <w:right w:val="none" w:sz="0" w:space="0" w:color="auto"/>
                  </w:divBdr>
                </w:div>
                <w:div w:id="1139684354">
                  <w:marLeft w:val="640"/>
                  <w:marRight w:val="0"/>
                  <w:marTop w:val="0"/>
                  <w:marBottom w:val="0"/>
                  <w:divBdr>
                    <w:top w:val="none" w:sz="0" w:space="0" w:color="auto"/>
                    <w:left w:val="none" w:sz="0" w:space="0" w:color="auto"/>
                    <w:bottom w:val="none" w:sz="0" w:space="0" w:color="auto"/>
                    <w:right w:val="none" w:sz="0" w:space="0" w:color="auto"/>
                  </w:divBdr>
                </w:div>
                <w:div w:id="1094863613">
                  <w:marLeft w:val="640"/>
                  <w:marRight w:val="0"/>
                  <w:marTop w:val="0"/>
                  <w:marBottom w:val="0"/>
                  <w:divBdr>
                    <w:top w:val="none" w:sz="0" w:space="0" w:color="auto"/>
                    <w:left w:val="none" w:sz="0" w:space="0" w:color="auto"/>
                    <w:bottom w:val="none" w:sz="0" w:space="0" w:color="auto"/>
                    <w:right w:val="none" w:sz="0" w:space="0" w:color="auto"/>
                  </w:divBdr>
                </w:div>
                <w:div w:id="1875650668">
                  <w:marLeft w:val="640"/>
                  <w:marRight w:val="0"/>
                  <w:marTop w:val="0"/>
                  <w:marBottom w:val="0"/>
                  <w:divBdr>
                    <w:top w:val="none" w:sz="0" w:space="0" w:color="auto"/>
                    <w:left w:val="none" w:sz="0" w:space="0" w:color="auto"/>
                    <w:bottom w:val="none" w:sz="0" w:space="0" w:color="auto"/>
                    <w:right w:val="none" w:sz="0" w:space="0" w:color="auto"/>
                  </w:divBdr>
                </w:div>
                <w:div w:id="1364404976">
                  <w:marLeft w:val="640"/>
                  <w:marRight w:val="0"/>
                  <w:marTop w:val="0"/>
                  <w:marBottom w:val="0"/>
                  <w:divBdr>
                    <w:top w:val="none" w:sz="0" w:space="0" w:color="auto"/>
                    <w:left w:val="none" w:sz="0" w:space="0" w:color="auto"/>
                    <w:bottom w:val="none" w:sz="0" w:space="0" w:color="auto"/>
                    <w:right w:val="none" w:sz="0" w:space="0" w:color="auto"/>
                  </w:divBdr>
                </w:div>
                <w:div w:id="1365058449">
                  <w:marLeft w:val="640"/>
                  <w:marRight w:val="0"/>
                  <w:marTop w:val="0"/>
                  <w:marBottom w:val="0"/>
                  <w:divBdr>
                    <w:top w:val="none" w:sz="0" w:space="0" w:color="auto"/>
                    <w:left w:val="none" w:sz="0" w:space="0" w:color="auto"/>
                    <w:bottom w:val="none" w:sz="0" w:space="0" w:color="auto"/>
                    <w:right w:val="none" w:sz="0" w:space="0" w:color="auto"/>
                  </w:divBdr>
                </w:div>
                <w:div w:id="38408189">
                  <w:marLeft w:val="640"/>
                  <w:marRight w:val="0"/>
                  <w:marTop w:val="0"/>
                  <w:marBottom w:val="0"/>
                  <w:divBdr>
                    <w:top w:val="none" w:sz="0" w:space="0" w:color="auto"/>
                    <w:left w:val="none" w:sz="0" w:space="0" w:color="auto"/>
                    <w:bottom w:val="none" w:sz="0" w:space="0" w:color="auto"/>
                    <w:right w:val="none" w:sz="0" w:space="0" w:color="auto"/>
                  </w:divBdr>
                </w:div>
                <w:div w:id="1594432181">
                  <w:marLeft w:val="640"/>
                  <w:marRight w:val="0"/>
                  <w:marTop w:val="0"/>
                  <w:marBottom w:val="0"/>
                  <w:divBdr>
                    <w:top w:val="none" w:sz="0" w:space="0" w:color="auto"/>
                    <w:left w:val="none" w:sz="0" w:space="0" w:color="auto"/>
                    <w:bottom w:val="none" w:sz="0" w:space="0" w:color="auto"/>
                    <w:right w:val="none" w:sz="0" w:space="0" w:color="auto"/>
                  </w:divBdr>
                </w:div>
                <w:div w:id="711030476">
                  <w:marLeft w:val="640"/>
                  <w:marRight w:val="0"/>
                  <w:marTop w:val="0"/>
                  <w:marBottom w:val="0"/>
                  <w:divBdr>
                    <w:top w:val="none" w:sz="0" w:space="0" w:color="auto"/>
                    <w:left w:val="none" w:sz="0" w:space="0" w:color="auto"/>
                    <w:bottom w:val="none" w:sz="0" w:space="0" w:color="auto"/>
                    <w:right w:val="none" w:sz="0" w:space="0" w:color="auto"/>
                  </w:divBdr>
                </w:div>
                <w:div w:id="726680813">
                  <w:marLeft w:val="640"/>
                  <w:marRight w:val="0"/>
                  <w:marTop w:val="0"/>
                  <w:marBottom w:val="0"/>
                  <w:divBdr>
                    <w:top w:val="none" w:sz="0" w:space="0" w:color="auto"/>
                    <w:left w:val="none" w:sz="0" w:space="0" w:color="auto"/>
                    <w:bottom w:val="none" w:sz="0" w:space="0" w:color="auto"/>
                    <w:right w:val="none" w:sz="0" w:space="0" w:color="auto"/>
                  </w:divBdr>
                </w:div>
                <w:div w:id="1523010422">
                  <w:marLeft w:val="640"/>
                  <w:marRight w:val="0"/>
                  <w:marTop w:val="0"/>
                  <w:marBottom w:val="0"/>
                  <w:divBdr>
                    <w:top w:val="none" w:sz="0" w:space="0" w:color="auto"/>
                    <w:left w:val="none" w:sz="0" w:space="0" w:color="auto"/>
                    <w:bottom w:val="none" w:sz="0" w:space="0" w:color="auto"/>
                    <w:right w:val="none" w:sz="0" w:space="0" w:color="auto"/>
                  </w:divBdr>
                </w:div>
                <w:div w:id="396822673">
                  <w:marLeft w:val="640"/>
                  <w:marRight w:val="0"/>
                  <w:marTop w:val="0"/>
                  <w:marBottom w:val="0"/>
                  <w:divBdr>
                    <w:top w:val="none" w:sz="0" w:space="0" w:color="auto"/>
                    <w:left w:val="none" w:sz="0" w:space="0" w:color="auto"/>
                    <w:bottom w:val="none" w:sz="0" w:space="0" w:color="auto"/>
                    <w:right w:val="none" w:sz="0" w:space="0" w:color="auto"/>
                  </w:divBdr>
                </w:div>
                <w:div w:id="1035889123">
                  <w:marLeft w:val="640"/>
                  <w:marRight w:val="0"/>
                  <w:marTop w:val="0"/>
                  <w:marBottom w:val="0"/>
                  <w:divBdr>
                    <w:top w:val="none" w:sz="0" w:space="0" w:color="auto"/>
                    <w:left w:val="none" w:sz="0" w:space="0" w:color="auto"/>
                    <w:bottom w:val="none" w:sz="0" w:space="0" w:color="auto"/>
                    <w:right w:val="none" w:sz="0" w:space="0" w:color="auto"/>
                  </w:divBdr>
                </w:div>
                <w:div w:id="1675717059">
                  <w:marLeft w:val="640"/>
                  <w:marRight w:val="0"/>
                  <w:marTop w:val="0"/>
                  <w:marBottom w:val="0"/>
                  <w:divBdr>
                    <w:top w:val="none" w:sz="0" w:space="0" w:color="auto"/>
                    <w:left w:val="none" w:sz="0" w:space="0" w:color="auto"/>
                    <w:bottom w:val="none" w:sz="0" w:space="0" w:color="auto"/>
                    <w:right w:val="none" w:sz="0" w:space="0" w:color="auto"/>
                  </w:divBdr>
                </w:div>
                <w:div w:id="2049406588">
                  <w:marLeft w:val="640"/>
                  <w:marRight w:val="0"/>
                  <w:marTop w:val="0"/>
                  <w:marBottom w:val="0"/>
                  <w:divBdr>
                    <w:top w:val="none" w:sz="0" w:space="0" w:color="auto"/>
                    <w:left w:val="none" w:sz="0" w:space="0" w:color="auto"/>
                    <w:bottom w:val="none" w:sz="0" w:space="0" w:color="auto"/>
                    <w:right w:val="none" w:sz="0" w:space="0" w:color="auto"/>
                  </w:divBdr>
                </w:div>
                <w:div w:id="574248020">
                  <w:marLeft w:val="640"/>
                  <w:marRight w:val="0"/>
                  <w:marTop w:val="0"/>
                  <w:marBottom w:val="0"/>
                  <w:divBdr>
                    <w:top w:val="none" w:sz="0" w:space="0" w:color="auto"/>
                    <w:left w:val="none" w:sz="0" w:space="0" w:color="auto"/>
                    <w:bottom w:val="none" w:sz="0" w:space="0" w:color="auto"/>
                    <w:right w:val="none" w:sz="0" w:space="0" w:color="auto"/>
                  </w:divBdr>
                </w:div>
                <w:div w:id="725183552">
                  <w:marLeft w:val="640"/>
                  <w:marRight w:val="0"/>
                  <w:marTop w:val="0"/>
                  <w:marBottom w:val="0"/>
                  <w:divBdr>
                    <w:top w:val="none" w:sz="0" w:space="0" w:color="auto"/>
                    <w:left w:val="none" w:sz="0" w:space="0" w:color="auto"/>
                    <w:bottom w:val="none" w:sz="0" w:space="0" w:color="auto"/>
                    <w:right w:val="none" w:sz="0" w:space="0" w:color="auto"/>
                  </w:divBdr>
                </w:div>
                <w:div w:id="119224557">
                  <w:marLeft w:val="640"/>
                  <w:marRight w:val="0"/>
                  <w:marTop w:val="0"/>
                  <w:marBottom w:val="0"/>
                  <w:divBdr>
                    <w:top w:val="none" w:sz="0" w:space="0" w:color="auto"/>
                    <w:left w:val="none" w:sz="0" w:space="0" w:color="auto"/>
                    <w:bottom w:val="none" w:sz="0" w:space="0" w:color="auto"/>
                    <w:right w:val="none" w:sz="0" w:space="0" w:color="auto"/>
                  </w:divBdr>
                </w:div>
                <w:div w:id="76488916">
                  <w:marLeft w:val="640"/>
                  <w:marRight w:val="0"/>
                  <w:marTop w:val="0"/>
                  <w:marBottom w:val="0"/>
                  <w:divBdr>
                    <w:top w:val="none" w:sz="0" w:space="0" w:color="auto"/>
                    <w:left w:val="none" w:sz="0" w:space="0" w:color="auto"/>
                    <w:bottom w:val="none" w:sz="0" w:space="0" w:color="auto"/>
                    <w:right w:val="none" w:sz="0" w:space="0" w:color="auto"/>
                  </w:divBdr>
                </w:div>
                <w:div w:id="1848672104">
                  <w:marLeft w:val="640"/>
                  <w:marRight w:val="0"/>
                  <w:marTop w:val="0"/>
                  <w:marBottom w:val="0"/>
                  <w:divBdr>
                    <w:top w:val="none" w:sz="0" w:space="0" w:color="auto"/>
                    <w:left w:val="none" w:sz="0" w:space="0" w:color="auto"/>
                    <w:bottom w:val="none" w:sz="0" w:space="0" w:color="auto"/>
                    <w:right w:val="none" w:sz="0" w:space="0" w:color="auto"/>
                  </w:divBdr>
                </w:div>
                <w:div w:id="1649506232">
                  <w:marLeft w:val="640"/>
                  <w:marRight w:val="0"/>
                  <w:marTop w:val="0"/>
                  <w:marBottom w:val="0"/>
                  <w:divBdr>
                    <w:top w:val="none" w:sz="0" w:space="0" w:color="auto"/>
                    <w:left w:val="none" w:sz="0" w:space="0" w:color="auto"/>
                    <w:bottom w:val="none" w:sz="0" w:space="0" w:color="auto"/>
                    <w:right w:val="none" w:sz="0" w:space="0" w:color="auto"/>
                  </w:divBdr>
                </w:div>
                <w:div w:id="2060275116">
                  <w:marLeft w:val="640"/>
                  <w:marRight w:val="0"/>
                  <w:marTop w:val="0"/>
                  <w:marBottom w:val="0"/>
                  <w:divBdr>
                    <w:top w:val="none" w:sz="0" w:space="0" w:color="auto"/>
                    <w:left w:val="none" w:sz="0" w:space="0" w:color="auto"/>
                    <w:bottom w:val="none" w:sz="0" w:space="0" w:color="auto"/>
                    <w:right w:val="none" w:sz="0" w:space="0" w:color="auto"/>
                  </w:divBdr>
                </w:div>
                <w:div w:id="1659841158">
                  <w:marLeft w:val="640"/>
                  <w:marRight w:val="0"/>
                  <w:marTop w:val="0"/>
                  <w:marBottom w:val="0"/>
                  <w:divBdr>
                    <w:top w:val="none" w:sz="0" w:space="0" w:color="auto"/>
                    <w:left w:val="none" w:sz="0" w:space="0" w:color="auto"/>
                    <w:bottom w:val="none" w:sz="0" w:space="0" w:color="auto"/>
                    <w:right w:val="none" w:sz="0" w:space="0" w:color="auto"/>
                  </w:divBdr>
                </w:div>
                <w:div w:id="1955676063">
                  <w:marLeft w:val="640"/>
                  <w:marRight w:val="0"/>
                  <w:marTop w:val="0"/>
                  <w:marBottom w:val="0"/>
                  <w:divBdr>
                    <w:top w:val="none" w:sz="0" w:space="0" w:color="auto"/>
                    <w:left w:val="none" w:sz="0" w:space="0" w:color="auto"/>
                    <w:bottom w:val="none" w:sz="0" w:space="0" w:color="auto"/>
                    <w:right w:val="none" w:sz="0" w:space="0" w:color="auto"/>
                  </w:divBdr>
                </w:div>
                <w:div w:id="1466241632">
                  <w:marLeft w:val="640"/>
                  <w:marRight w:val="0"/>
                  <w:marTop w:val="0"/>
                  <w:marBottom w:val="0"/>
                  <w:divBdr>
                    <w:top w:val="none" w:sz="0" w:space="0" w:color="auto"/>
                    <w:left w:val="none" w:sz="0" w:space="0" w:color="auto"/>
                    <w:bottom w:val="none" w:sz="0" w:space="0" w:color="auto"/>
                    <w:right w:val="none" w:sz="0" w:space="0" w:color="auto"/>
                  </w:divBdr>
                </w:div>
                <w:div w:id="179703250">
                  <w:marLeft w:val="640"/>
                  <w:marRight w:val="0"/>
                  <w:marTop w:val="0"/>
                  <w:marBottom w:val="0"/>
                  <w:divBdr>
                    <w:top w:val="none" w:sz="0" w:space="0" w:color="auto"/>
                    <w:left w:val="none" w:sz="0" w:space="0" w:color="auto"/>
                    <w:bottom w:val="none" w:sz="0" w:space="0" w:color="auto"/>
                    <w:right w:val="none" w:sz="0" w:space="0" w:color="auto"/>
                  </w:divBdr>
                </w:div>
                <w:div w:id="1119182906">
                  <w:marLeft w:val="640"/>
                  <w:marRight w:val="0"/>
                  <w:marTop w:val="0"/>
                  <w:marBottom w:val="0"/>
                  <w:divBdr>
                    <w:top w:val="none" w:sz="0" w:space="0" w:color="auto"/>
                    <w:left w:val="none" w:sz="0" w:space="0" w:color="auto"/>
                    <w:bottom w:val="none" w:sz="0" w:space="0" w:color="auto"/>
                    <w:right w:val="none" w:sz="0" w:space="0" w:color="auto"/>
                  </w:divBdr>
                </w:div>
                <w:div w:id="716859448">
                  <w:marLeft w:val="640"/>
                  <w:marRight w:val="0"/>
                  <w:marTop w:val="0"/>
                  <w:marBottom w:val="0"/>
                  <w:divBdr>
                    <w:top w:val="none" w:sz="0" w:space="0" w:color="auto"/>
                    <w:left w:val="none" w:sz="0" w:space="0" w:color="auto"/>
                    <w:bottom w:val="none" w:sz="0" w:space="0" w:color="auto"/>
                    <w:right w:val="none" w:sz="0" w:space="0" w:color="auto"/>
                  </w:divBdr>
                </w:div>
                <w:div w:id="1572080018">
                  <w:marLeft w:val="640"/>
                  <w:marRight w:val="0"/>
                  <w:marTop w:val="0"/>
                  <w:marBottom w:val="0"/>
                  <w:divBdr>
                    <w:top w:val="none" w:sz="0" w:space="0" w:color="auto"/>
                    <w:left w:val="none" w:sz="0" w:space="0" w:color="auto"/>
                    <w:bottom w:val="none" w:sz="0" w:space="0" w:color="auto"/>
                    <w:right w:val="none" w:sz="0" w:space="0" w:color="auto"/>
                  </w:divBdr>
                </w:div>
                <w:div w:id="1071542692">
                  <w:marLeft w:val="640"/>
                  <w:marRight w:val="0"/>
                  <w:marTop w:val="0"/>
                  <w:marBottom w:val="0"/>
                  <w:divBdr>
                    <w:top w:val="none" w:sz="0" w:space="0" w:color="auto"/>
                    <w:left w:val="none" w:sz="0" w:space="0" w:color="auto"/>
                    <w:bottom w:val="none" w:sz="0" w:space="0" w:color="auto"/>
                    <w:right w:val="none" w:sz="0" w:space="0" w:color="auto"/>
                  </w:divBdr>
                </w:div>
                <w:div w:id="992298096">
                  <w:marLeft w:val="640"/>
                  <w:marRight w:val="0"/>
                  <w:marTop w:val="0"/>
                  <w:marBottom w:val="0"/>
                  <w:divBdr>
                    <w:top w:val="none" w:sz="0" w:space="0" w:color="auto"/>
                    <w:left w:val="none" w:sz="0" w:space="0" w:color="auto"/>
                    <w:bottom w:val="none" w:sz="0" w:space="0" w:color="auto"/>
                    <w:right w:val="none" w:sz="0" w:space="0" w:color="auto"/>
                  </w:divBdr>
                </w:div>
                <w:div w:id="735712034">
                  <w:marLeft w:val="640"/>
                  <w:marRight w:val="0"/>
                  <w:marTop w:val="0"/>
                  <w:marBottom w:val="0"/>
                  <w:divBdr>
                    <w:top w:val="none" w:sz="0" w:space="0" w:color="auto"/>
                    <w:left w:val="none" w:sz="0" w:space="0" w:color="auto"/>
                    <w:bottom w:val="none" w:sz="0" w:space="0" w:color="auto"/>
                    <w:right w:val="none" w:sz="0" w:space="0" w:color="auto"/>
                  </w:divBdr>
                </w:div>
              </w:divsChild>
            </w:div>
            <w:div w:id="458644229">
              <w:marLeft w:val="0"/>
              <w:marRight w:val="0"/>
              <w:marTop w:val="0"/>
              <w:marBottom w:val="0"/>
              <w:divBdr>
                <w:top w:val="none" w:sz="0" w:space="0" w:color="auto"/>
                <w:left w:val="none" w:sz="0" w:space="0" w:color="auto"/>
                <w:bottom w:val="none" w:sz="0" w:space="0" w:color="auto"/>
                <w:right w:val="none" w:sz="0" w:space="0" w:color="auto"/>
              </w:divBdr>
              <w:divsChild>
                <w:div w:id="1196387280">
                  <w:marLeft w:val="640"/>
                  <w:marRight w:val="0"/>
                  <w:marTop w:val="0"/>
                  <w:marBottom w:val="0"/>
                  <w:divBdr>
                    <w:top w:val="none" w:sz="0" w:space="0" w:color="auto"/>
                    <w:left w:val="none" w:sz="0" w:space="0" w:color="auto"/>
                    <w:bottom w:val="none" w:sz="0" w:space="0" w:color="auto"/>
                    <w:right w:val="none" w:sz="0" w:space="0" w:color="auto"/>
                  </w:divBdr>
                </w:div>
                <w:div w:id="1104422865">
                  <w:marLeft w:val="640"/>
                  <w:marRight w:val="0"/>
                  <w:marTop w:val="0"/>
                  <w:marBottom w:val="0"/>
                  <w:divBdr>
                    <w:top w:val="none" w:sz="0" w:space="0" w:color="auto"/>
                    <w:left w:val="none" w:sz="0" w:space="0" w:color="auto"/>
                    <w:bottom w:val="none" w:sz="0" w:space="0" w:color="auto"/>
                    <w:right w:val="none" w:sz="0" w:space="0" w:color="auto"/>
                  </w:divBdr>
                </w:div>
                <w:div w:id="531186597">
                  <w:marLeft w:val="640"/>
                  <w:marRight w:val="0"/>
                  <w:marTop w:val="0"/>
                  <w:marBottom w:val="0"/>
                  <w:divBdr>
                    <w:top w:val="none" w:sz="0" w:space="0" w:color="auto"/>
                    <w:left w:val="none" w:sz="0" w:space="0" w:color="auto"/>
                    <w:bottom w:val="none" w:sz="0" w:space="0" w:color="auto"/>
                    <w:right w:val="none" w:sz="0" w:space="0" w:color="auto"/>
                  </w:divBdr>
                </w:div>
                <w:div w:id="664895323">
                  <w:marLeft w:val="640"/>
                  <w:marRight w:val="0"/>
                  <w:marTop w:val="0"/>
                  <w:marBottom w:val="0"/>
                  <w:divBdr>
                    <w:top w:val="none" w:sz="0" w:space="0" w:color="auto"/>
                    <w:left w:val="none" w:sz="0" w:space="0" w:color="auto"/>
                    <w:bottom w:val="none" w:sz="0" w:space="0" w:color="auto"/>
                    <w:right w:val="none" w:sz="0" w:space="0" w:color="auto"/>
                  </w:divBdr>
                </w:div>
                <w:div w:id="1827437337">
                  <w:marLeft w:val="640"/>
                  <w:marRight w:val="0"/>
                  <w:marTop w:val="0"/>
                  <w:marBottom w:val="0"/>
                  <w:divBdr>
                    <w:top w:val="none" w:sz="0" w:space="0" w:color="auto"/>
                    <w:left w:val="none" w:sz="0" w:space="0" w:color="auto"/>
                    <w:bottom w:val="none" w:sz="0" w:space="0" w:color="auto"/>
                    <w:right w:val="none" w:sz="0" w:space="0" w:color="auto"/>
                  </w:divBdr>
                </w:div>
                <w:div w:id="580942516">
                  <w:marLeft w:val="640"/>
                  <w:marRight w:val="0"/>
                  <w:marTop w:val="0"/>
                  <w:marBottom w:val="0"/>
                  <w:divBdr>
                    <w:top w:val="none" w:sz="0" w:space="0" w:color="auto"/>
                    <w:left w:val="none" w:sz="0" w:space="0" w:color="auto"/>
                    <w:bottom w:val="none" w:sz="0" w:space="0" w:color="auto"/>
                    <w:right w:val="none" w:sz="0" w:space="0" w:color="auto"/>
                  </w:divBdr>
                </w:div>
                <w:div w:id="2039811577">
                  <w:marLeft w:val="640"/>
                  <w:marRight w:val="0"/>
                  <w:marTop w:val="0"/>
                  <w:marBottom w:val="0"/>
                  <w:divBdr>
                    <w:top w:val="none" w:sz="0" w:space="0" w:color="auto"/>
                    <w:left w:val="none" w:sz="0" w:space="0" w:color="auto"/>
                    <w:bottom w:val="none" w:sz="0" w:space="0" w:color="auto"/>
                    <w:right w:val="none" w:sz="0" w:space="0" w:color="auto"/>
                  </w:divBdr>
                </w:div>
                <w:div w:id="439036660">
                  <w:marLeft w:val="640"/>
                  <w:marRight w:val="0"/>
                  <w:marTop w:val="0"/>
                  <w:marBottom w:val="0"/>
                  <w:divBdr>
                    <w:top w:val="none" w:sz="0" w:space="0" w:color="auto"/>
                    <w:left w:val="none" w:sz="0" w:space="0" w:color="auto"/>
                    <w:bottom w:val="none" w:sz="0" w:space="0" w:color="auto"/>
                    <w:right w:val="none" w:sz="0" w:space="0" w:color="auto"/>
                  </w:divBdr>
                </w:div>
                <w:div w:id="2052730426">
                  <w:marLeft w:val="640"/>
                  <w:marRight w:val="0"/>
                  <w:marTop w:val="0"/>
                  <w:marBottom w:val="0"/>
                  <w:divBdr>
                    <w:top w:val="none" w:sz="0" w:space="0" w:color="auto"/>
                    <w:left w:val="none" w:sz="0" w:space="0" w:color="auto"/>
                    <w:bottom w:val="none" w:sz="0" w:space="0" w:color="auto"/>
                    <w:right w:val="none" w:sz="0" w:space="0" w:color="auto"/>
                  </w:divBdr>
                </w:div>
                <w:div w:id="248588559">
                  <w:marLeft w:val="640"/>
                  <w:marRight w:val="0"/>
                  <w:marTop w:val="0"/>
                  <w:marBottom w:val="0"/>
                  <w:divBdr>
                    <w:top w:val="none" w:sz="0" w:space="0" w:color="auto"/>
                    <w:left w:val="none" w:sz="0" w:space="0" w:color="auto"/>
                    <w:bottom w:val="none" w:sz="0" w:space="0" w:color="auto"/>
                    <w:right w:val="none" w:sz="0" w:space="0" w:color="auto"/>
                  </w:divBdr>
                </w:div>
                <w:div w:id="1010451582">
                  <w:marLeft w:val="640"/>
                  <w:marRight w:val="0"/>
                  <w:marTop w:val="0"/>
                  <w:marBottom w:val="0"/>
                  <w:divBdr>
                    <w:top w:val="none" w:sz="0" w:space="0" w:color="auto"/>
                    <w:left w:val="none" w:sz="0" w:space="0" w:color="auto"/>
                    <w:bottom w:val="none" w:sz="0" w:space="0" w:color="auto"/>
                    <w:right w:val="none" w:sz="0" w:space="0" w:color="auto"/>
                  </w:divBdr>
                </w:div>
                <w:div w:id="980420594">
                  <w:marLeft w:val="640"/>
                  <w:marRight w:val="0"/>
                  <w:marTop w:val="0"/>
                  <w:marBottom w:val="0"/>
                  <w:divBdr>
                    <w:top w:val="none" w:sz="0" w:space="0" w:color="auto"/>
                    <w:left w:val="none" w:sz="0" w:space="0" w:color="auto"/>
                    <w:bottom w:val="none" w:sz="0" w:space="0" w:color="auto"/>
                    <w:right w:val="none" w:sz="0" w:space="0" w:color="auto"/>
                  </w:divBdr>
                </w:div>
                <w:div w:id="1210993163">
                  <w:marLeft w:val="640"/>
                  <w:marRight w:val="0"/>
                  <w:marTop w:val="0"/>
                  <w:marBottom w:val="0"/>
                  <w:divBdr>
                    <w:top w:val="none" w:sz="0" w:space="0" w:color="auto"/>
                    <w:left w:val="none" w:sz="0" w:space="0" w:color="auto"/>
                    <w:bottom w:val="none" w:sz="0" w:space="0" w:color="auto"/>
                    <w:right w:val="none" w:sz="0" w:space="0" w:color="auto"/>
                  </w:divBdr>
                </w:div>
                <w:div w:id="558399053">
                  <w:marLeft w:val="640"/>
                  <w:marRight w:val="0"/>
                  <w:marTop w:val="0"/>
                  <w:marBottom w:val="0"/>
                  <w:divBdr>
                    <w:top w:val="none" w:sz="0" w:space="0" w:color="auto"/>
                    <w:left w:val="none" w:sz="0" w:space="0" w:color="auto"/>
                    <w:bottom w:val="none" w:sz="0" w:space="0" w:color="auto"/>
                    <w:right w:val="none" w:sz="0" w:space="0" w:color="auto"/>
                  </w:divBdr>
                </w:div>
                <w:div w:id="1794712195">
                  <w:marLeft w:val="640"/>
                  <w:marRight w:val="0"/>
                  <w:marTop w:val="0"/>
                  <w:marBottom w:val="0"/>
                  <w:divBdr>
                    <w:top w:val="none" w:sz="0" w:space="0" w:color="auto"/>
                    <w:left w:val="none" w:sz="0" w:space="0" w:color="auto"/>
                    <w:bottom w:val="none" w:sz="0" w:space="0" w:color="auto"/>
                    <w:right w:val="none" w:sz="0" w:space="0" w:color="auto"/>
                  </w:divBdr>
                </w:div>
                <w:div w:id="326055596">
                  <w:marLeft w:val="640"/>
                  <w:marRight w:val="0"/>
                  <w:marTop w:val="0"/>
                  <w:marBottom w:val="0"/>
                  <w:divBdr>
                    <w:top w:val="none" w:sz="0" w:space="0" w:color="auto"/>
                    <w:left w:val="none" w:sz="0" w:space="0" w:color="auto"/>
                    <w:bottom w:val="none" w:sz="0" w:space="0" w:color="auto"/>
                    <w:right w:val="none" w:sz="0" w:space="0" w:color="auto"/>
                  </w:divBdr>
                </w:div>
                <w:div w:id="44841378">
                  <w:marLeft w:val="640"/>
                  <w:marRight w:val="0"/>
                  <w:marTop w:val="0"/>
                  <w:marBottom w:val="0"/>
                  <w:divBdr>
                    <w:top w:val="none" w:sz="0" w:space="0" w:color="auto"/>
                    <w:left w:val="none" w:sz="0" w:space="0" w:color="auto"/>
                    <w:bottom w:val="none" w:sz="0" w:space="0" w:color="auto"/>
                    <w:right w:val="none" w:sz="0" w:space="0" w:color="auto"/>
                  </w:divBdr>
                </w:div>
                <w:div w:id="567306284">
                  <w:marLeft w:val="640"/>
                  <w:marRight w:val="0"/>
                  <w:marTop w:val="0"/>
                  <w:marBottom w:val="0"/>
                  <w:divBdr>
                    <w:top w:val="none" w:sz="0" w:space="0" w:color="auto"/>
                    <w:left w:val="none" w:sz="0" w:space="0" w:color="auto"/>
                    <w:bottom w:val="none" w:sz="0" w:space="0" w:color="auto"/>
                    <w:right w:val="none" w:sz="0" w:space="0" w:color="auto"/>
                  </w:divBdr>
                </w:div>
                <w:div w:id="2130396419">
                  <w:marLeft w:val="640"/>
                  <w:marRight w:val="0"/>
                  <w:marTop w:val="0"/>
                  <w:marBottom w:val="0"/>
                  <w:divBdr>
                    <w:top w:val="none" w:sz="0" w:space="0" w:color="auto"/>
                    <w:left w:val="none" w:sz="0" w:space="0" w:color="auto"/>
                    <w:bottom w:val="none" w:sz="0" w:space="0" w:color="auto"/>
                    <w:right w:val="none" w:sz="0" w:space="0" w:color="auto"/>
                  </w:divBdr>
                </w:div>
                <w:div w:id="392656101">
                  <w:marLeft w:val="640"/>
                  <w:marRight w:val="0"/>
                  <w:marTop w:val="0"/>
                  <w:marBottom w:val="0"/>
                  <w:divBdr>
                    <w:top w:val="none" w:sz="0" w:space="0" w:color="auto"/>
                    <w:left w:val="none" w:sz="0" w:space="0" w:color="auto"/>
                    <w:bottom w:val="none" w:sz="0" w:space="0" w:color="auto"/>
                    <w:right w:val="none" w:sz="0" w:space="0" w:color="auto"/>
                  </w:divBdr>
                </w:div>
                <w:div w:id="507719162">
                  <w:marLeft w:val="640"/>
                  <w:marRight w:val="0"/>
                  <w:marTop w:val="0"/>
                  <w:marBottom w:val="0"/>
                  <w:divBdr>
                    <w:top w:val="none" w:sz="0" w:space="0" w:color="auto"/>
                    <w:left w:val="none" w:sz="0" w:space="0" w:color="auto"/>
                    <w:bottom w:val="none" w:sz="0" w:space="0" w:color="auto"/>
                    <w:right w:val="none" w:sz="0" w:space="0" w:color="auto"/>
                  </w:divBdr>
                </w:div>
                <w:div w:id="1445419709">
                  <w:marLeft w:val="640"/>
                  <w:marRight w:val="0"/>
                  <w:marTop w:val="0"/>
                  <w:marBottom w:val="0"/>
                  <w:divBdr>
                    <w:top w:val="none" w:sz="0" w:space="0" w:color="auto"/>
                    <w:left w:val="none" w:sz="0" w:space="0" w:color="auto"/>
                    <w:bottom w:val="none" w:sz="0" w:space="0" w:color="auto"/>
                    <w:right w:val="none" w:sz="0" w:space="0" w:color="auto"/>
                  </w:divBdr>
                </w:div>
                <w:div w:id="885264526">
                  <w:marLeft w:val="640"/>
                  <w:marRight w:val="0"/>
                  <w:marTop w:val="0"/>
                  <w:marBottom w:val="0"/>
                  <w:divBdr>
                    <w:top w:val="none" w:sz="0" w:space="0" w:color="auto"/>
                    <w:left w:val="none" w:sz="0" w:space="0" w:color="auto"/>
                    <w:bottom w:val="none" w:sz="0" w:space="0" w:color="auto"/>
                    <w:right w:val="none" w:sz="0" w:space="0" w:color="auto"/>
                  </w:divBdr>
                </w:div>
                <w:div w:id="920332437">
                  <w:marLeft w:val="640"/>
                  <w:marRight w:val="0"/>
                  <w:marTop w:val="0"/>
                  <w:marBottom w:val="0"/>
                  <w:divBdr>
                    <w:top w:val="none" w:sz="0" w:space="0" w:color="auto"/>
                    <w:left w:val="none" w:sz="0" w:space="0" w:color="auto"/>
                    <w:bottom w:val="none" w:sz="0" w:space="0" w:color="auto"/>
                    <w:right w:val="none" w:sz="0" w:space="0" w:color="auto"/>
                  </w:divBdr>
                </w:div>
                <w:div w:id="1880044930">
                  <w:marLeft w:val="640"/>
                  <w:marRight w:val="0"/>
                  <w:marTop w:val="0"/>
                  <w:marBottom w:val="0"/>
                  <w:divBdr>
                    <w:top w:val="none" w:sz="0" w:space="0" w:color="auto"/>
                    <w:left w:val="none" w:sz="0" w:space="0" w:color="auto"/>
                    <w:bottom w:val="none" w:sz="0" w:space="0" w:color="auto"/>
                    <w:right w:val="none" w:sz="0" w:space="0" w:color="auto"/>
                  </w:divBdr>
                </w:div>
                <w:div w:id="1169784806">
                  <w:marLeft w:val="640"/>
                  <w:marRight w:val="0"/>
                  <w:marTop w:val="0"/>
                  <w:marBottom w:val="0"/>
                  <w:divBdr>
                    <w:top w:val="none" w:sz="0" w:space="0" w:color="auto"/>
                    <w:left w:val="none" w:sz="0" w:space="0" w:color="auto"/>
                    <w:bottom w:val="none" w:sz="0" w:space="0" w:color="auto"/>
                    <w:right w:val="none" w:sz="0" w:space="0" w:color="auto"/>
                  </w:divBdr>
                </w:div>
                <w:div w:id="923298542">
                  <w:marLeft w:val="640"/>
                  <w:marRight w:val="0"/>
                  <w:marTop w:val="0"/>
                  <w:marBottom w:val="0"/>
                  <w:divBdr>
                    <w:top w:val="none" w:sz="0" w:space="0" w:color="auto"/>
                    <w:left w:val="none" w:sz="0" w:space="0" w:color="auto"/>
                    <w:bottom w:val="none" w:sz="0" w:space="0" w:color="auto"/>
                    <w:right w:val="none" w:sz="0" w:space="0" w:color="auto"/>
                  </w:divBdr>
                </w:div>
                <w:div w:id="1100878192">
                  <w:marLeft w:val="640"/>
                  <w:marRight w:val="0"/>
                  <w:marTop w:val="0"/>
                  <w:marBottom w:val="0"/>
                  <w:divBdr>
                    <w:top w:val="none" w:sz="0" w:space="0" w:color="auto"/>
                    <w:left w:val="none" w:sz="0" w:space="0" w:color="auto"/>
                    <w:bottom w:val="none" w:sz="0" w:space="0" w:color="auto"/>
                    <w:right w:val="none" w:sz="0" w:space="0" w:color="auto"/>
                  </w:divBdr>
                </w:div>
                <w:div w:id="303782847">
                  <w:marLeft w:val="640"/>
                  <w:marRight w:val="0"/>
                  <w:marTop w:val="0"/>
                  <w:marBottom w:val="0"/>
                  <w:divBdr>
                    <w:top w:val="none" w:sz="0" w:space="0" w:color="auto"/>
                    <w:left w:val="none" w:sz="0" w:space="0" w:color="auto"/>
                    <w:bottom w:val="none" w:sz="0" w:space="0" w:color="auto"/>
                    <w:right w:val="none" w:sz="0" w:space="0" w:color="auto"/>
                  </w:divBdr>
                </w:div>
                <w:div w:id="1367176512">
                  <w:marLeft w:val="640"/>
                  <w:marRight w:val="0"/>
                  <w:marTop w:val="0"/>
                  <w:marBottom w:val="0"/>
                  <w:divBdr>
                    <w:top w:val="none" w:sz="0" w:space="0" w:color="auto"/>
                    <w:left w:val="none" w:sz="0" w:space="0" w:color="auto"/>
                    <w:bottom w:val="none" w:sz="0" w:space="0" w:color="auto"/>
                    <w:right w:val="none" w:sz="0" w:space="0" w:color="auto"/>
                  </w:divBdr>
                </w:div>
                <w:div w:id="1164081387">
                  <w:marLeft w:val="640"/>
                  <w:marRight w:val="0"/>
                  <w:marTop w:val="0"/>
                  <w:marBottom w:val="0"/>
                  <w:divBdr>
                    <w:top w:val="none" w:sz="0" w:space="0" w:color="auto"/>
                    <w:left w:val="none" w:sz="0" w:space="0" w:color="auto"/>
                    <w:bottom w:val="none" w:sz="0" w:space="0" w:color="auto"/>
                    <w:right w:val="none" w:sz="0" w:space="0" w:color="auto"/>
                  </w:divBdr>
                </w:div>
                <w:div w:id="145630076">
                  <w:marLeft w:val="640"/>
                  <w:marRight w:val="0"/>
                  <w:marTop w:val="0"/>
                  <w:marBottom w:val="0"/>
                  <w:divBdr>
                    <w:top w:val="none" w:sz="0" w:space="0" w:color="auto"/>
                    <w:left w:val="none" w:sz="0" w:space="0" w:color="auto"/>
                    <w:bottom w:val="none" w:sz="0" w:space="0" w:color="auto"/>
                    <w:right w:val="none" w:sz="0" w:space="0" w:color="auto"/>
                  </w:divBdr>
                </w:div>
                <w:div w:id="1300574992">
                  <w:marLeft w:val="640"/>
                  <w:marRight w:val="0"/>
                  <w:marTop w:val="0"/>
                  <w:marBottom w:val="0"/>
                  <w:divBdr>
                    <w:top w:val="none" w:sz="0" w:space="0" w:color="auto"/>
                    <w:left w:val="none" w:sz="0" w:space="0" w:color="auto"/>
                    <w:bottom w:val="none" w:sz="0" w:space="0" w:color="auto"/>
                    <w:right w:val="none" w:sz="0" w:space="0" w:color="auto"/>
                  </w:divBdr>
                </w:div>
                <w:div w:id="44643703">
                  <w:marLeft w:val="640"/>
                  <w:marRight w:val="0"/>
                  <w:marTop w:val="0"/>
                  <w:marBottom w:val="0"/>
                  <w:divBdr>
                    <w:top w:val="none" w:sz="0" w:space="0" w:color="auto"/>
                    <w:left w:val="none" w:sz="0" w:space="0" w:color="auto"/>
                    <w:bottom w:val="none" w:sz="0" w:space="0" w:color="auto"/>
                    <w:right w:val="none" w:sz="0" w:space="0" w:color="auto"/>
                  </w:divBdr>
                </w:div>
              </w:divsChild>
            </w:div>
            <w:div w:id="2004964428">
              <w:marLeft w:val="0"/>
              <w:marRight w:val="0"/>
              <w:marTop w:val="0"/>
              <w:marBottom w:val="0"/>
              <w:divBdr>
                <w:top w:val="none" w:sz="0" w:space="0" w:color="auto"/>
                <w:left w:val="none" w:sz="0" w:space="0" w:color="auto"/>
                <w:bottom w:val="none" w:sz="0" w:space="0" w:color="auto"/>
                <w:right w:val="none" w:sz="0" w:space="0" w:color="auto"/>
              </w:divBdr>
              <w:divsChild>
                <w:div w:id="929042233">
                  <w:marLeft w:val="640"/>
                  <w:marRight w:val="0"/>
                  <w:marTop w:val="0"/>
                  <w:marBottom w:val="0"/>
                  <w:divBdr>
                    <w:top w:val="none" w:sz="0" w:space="0" w:color="auto"/>
                    <w:left w:val="none" w:sz="0" w:space="0" w:color="auto"/>
                    <w:bottom w:val="none" w:sz="0" w:space="0" w:color="auto"/>
                    <w:right w:val="none" w:sz="0" w:space="0" w:color="auto"/>
                  </w:divBdr>
                </w:div>
                <w:div w:id="487477950">
                  <w:marLeft w:val="640"/>
                  <w:marRight w:val="0"/>
                  <w:marTop w:val="0"/>
                  <w:marBottom w:val="0"/>
                  <w:divBdr>
                    <w:top w:val="none" w:sz="0" w:space="0" w:color="auto"/>
                    <w:left w:val="none" w:sz="0" w:space="0" w:color="auto"/>
                    <w:bottom w:val="none" w:sz="0" w:space="0" w:color="auto"/>
                    <w:right w:val="none" w:sz="0" w:space="0" w:color="auto"/>
                  </w:divBdr>
                </w:div>
                <w:div w:id="1768695991">
                  <w:marLeft w:val="640"/>
                  <w:marRight w:val="0"/>
                  <w:marTop w:val="0"/>
                  <w:marBottom w:val="0"/>
                  <w:divBdr>
                    <w:top w:val="none" w:sz="0" w:space="0" w:color="auto"/>
                    <w:left w:val="none" w:sz="0" w:space="0" w:color="auto"/>
                    <w:bottom w:val="none" w:sz="0" w:space="0" w:color="auto"/>
                    <w:right w:val="none" w:sz="0" w:space="0" w:color="auto"/>
                  </w:divBdr>
                </w:div>
                <w:div w:id="268704969">
                  <w:marLeft w:val="640"/>
                  <w:marRight w:val="0"/>
                  <w:marTop w:val="0"/>
                  <w:marBottom w:val="0"/>
                  <w:divBdr>
                    <w:top w:val="none" w:sz="0" w:space="0" w:color="auto"/>
                    <w:left w:val="none" w:sz="0" w:space="0" w:color="auto"/>
                    <w:bottom w:val="none" w:sz="0" w:space="0" w:color="auto"/>
                    <w:right w:val="none" w:sz="0" w:space="0" w:color="auto"/>
                  </w:divBdr>
                </w:div>
                <w:div w:id="1227842735">
                  <w:marLeft w:val="640"/>
                  <w:marRight w:val="0"/>
                  <w:marTop w:val="0"/>
                  <w:marBottom w:val="0"/>
                  <w:divBdr>
                    <w:top w:val="none" w:sz="0" w:space="0" w:color="auto"/>
                    <w:left w:val="none" w:sz="0" w:space="0" w:color="auto"/>
                    <w:bottom w:val="none" w:sz="0" w:space="0" w:color="auto"/>
                    <w:right w:val="none" w:sz="0" w:space="0" w:color="auto"/>
                  </w:divBdr>
                </w:div>
                <w:div w:id="847984215">
                  <w:marLeft w:val="640"/>
                  <w:marRight w:val="0"/>
                  <w:marTop w:val="0"/>
                  <w:marBottom w:val="0"/>
                  <w:divBdr>
                    <w:top w:val="none" w:sz="0" w:space="0" w:color="auto"/>
                    <w:left w:val="none" w:sz="0" w:space="0" w:color="auto"/>
                    <w:bottom w:val="none" w:sz="0" w:space="0" w:color="auto"/>
                    <w:right w:val="none" w:sz="0" w:space="0" w:color="auto"/>
                  </w:divBdr>
                </w:div>
                <w:div w:id="1289043454">
                  <w:marLeft w:val="640"/>
                  <w:marRight w:val="0"/>
                  <w:marTop w:val="0"/>
                  <w:marBottom w:val="0"/>
                  <w:divBdr>
                    <w:top w:val="none" w:sz="0" w:space="0" w:color="auto"/>
                    <w:left w:val="none" w:sz="0" w:space="0" w:color="auto"/>
                    <w:bottom w:val="none" w:sz="0" w:space="0" w:color="auto"/>
                    <w:right w:val="none" w:sz="0" w:space="0" w:color="auto"/>
                  </w:divBdr>
                </w:div>
                <w:div w:id="1514418546">
                  <w:marLeft w:val="640"/>
                  <w:marRight w:val="0"/>
                  <w:marTop w:val="0"/>
                  <w:marBottom w:val="0"/>
                  <w:divBdr>
                    <w:top w:val="none" w:sz="0" w:space="0" w:color="auto"/>
                    <w:left w:val="none" w:sz="0" w:space="0" w:color="auto"/>
                    <w:bottom w:val="none" w:sz="0" w:space="0" w:color="auto"/>
                    <w:right w:val="none" w:sz="0" w:space="0" w:color="auto"/>
                  </w:divBdr>
                </w:div>
                <w:div w:id="1975135023">
                  <w:marLeft w:val="640"/>
                  <w:marRight w:val="0"/>
                  <w:marTop w:val="0"/>
                  <w:marBottom w:val="0"/>
                  <w:divBdr>
                    <w:top w:val="none" w:sz="0" w:space="0" w:color="auto"/>
                    <w:left w:val="none" w:sz="0" w:space="0" w:color="auto"/>
                    <w:bottom w:val="none" w:sz="0" w:space="0" w:color="auto"/>
                    <w:right w:val="none" w:sz="0" w:space="0" w:color="auto"/>
                  </w:divBdr>
                </w:div>
                <w:div w:id="1268923585">
                  <w:marLeft w:val="640"/>
                  <w:marRight w:val="0"/>
                  <w:marTop w:val="0"/>
                  <w:marBottom w:val="0"/>
                  <w:divBdr>
                    <w:top w:val="none" w:sz="0" w:space="0" w:color="auto"/>
                    <w:left w:val="none" w:sz="0" w:space="0" w:color="auto"/>
                    <w:bottom w:val="none" w:sz="0" w:space="0" w:color="auto"/>
                    <w:right w:val="none" w:sz="0" w:space="0" w:color="auto"/>
                  </w:divBdr>
                </w:div>
                <w:div w:id="1460607630">
                  <w:marLeft w:val="640"/>
                  <w:marRight w:val="0"/>
                  <w:marTop w:val="0"/>
                  <w:marBottom w:val="0"/>
                  <w:divBdr>
                    <w:top w:val="none" w:sz="0" w:space="0" w:color="auto"/>
                    <w:left w:val="none" w:sz="0" w:space="0" w:color="auto"/>
                    <w:bottom w:val="none" w:sz="0" w:space="0" w:color="auto"/>
                    <w:right w:val="none" w:sz="0" w:space="0" w:color="auto"/>
                  </w:divBdr>
                </w:div>
                <w:div w:id="1502547196">
                  <w:marLeft w:val="640"/>
                  <w:marRight w:val="0"/>
                  <w:marTop w:val="0"/>
                  <w:marBottom w:val="0"/>
                  <w:divBdr>
                    <w:top w:val="none" w:sz="0" w:space="0" w:color="auto"/>
                    <w:left w:val="none" w:sz="0" w:space="0" w:color="auto"/>
                    <w:bottom w:val="none" w:sz="0" w:space="0" w:color="auto"/>
                    <w:right w:val="none" w:sz="0" w:space="0" w:color="auto"/>
                  </w:divBdr>
                </w:div>
                <w:div w:id="658073423">
                  <w:marLeft w:val="640"/>
                  <w:marRight w:val="0"/>
                  <w:marTop w:val="0"/>
                  <w:marBottom w:val="0"/>
                  <w:divBdr>
                    <w:top w:val="none" w:sz="0" w:space="0" w:color="auto"/>
                    <w:left w:val="none" w:sz="0" w:space="0" w:color="auto"/>
                    <w:bottom w:val="none" w:sz="0" w:space="0" w:color="auto"/>
                    <w:right w:val="none" w:sz="0" w:space="0" w:color="auto"/>
                  </w:divBdr>
                </w:div>
                <w:div w:id="1578593586">
                  <w:marLeft w:val="640"/>
                  <w:marRight w:val="0"/>
                  <w:marTop w:val="0"/>
                  <w:marBottom w:val="0"/>
                  <w:divBdr>
                    <w:top w:val="none" w:sz="0" w:space="0" w:color="auto"/>
                    <w:left w:val="none" w:sz="0" w:space="0" w:color="auto"/>
                    <w:bottom w:val="none" w:sz="0" w:space="0" w:color="auto"/>
                    <w:right w:val="none" w:sz="0" w:space="0" w:color="auto"/>
                  </w:divBdr>
                </w:div>
                <w:div w:id="1001079950">
                  <w:marLeft w:val="640"/>
                  <w:marRight w:val="0"/>
                  <w:marTop w:val="0"/>
                  <w:marBottom w:val="0"/>
                  <w:divBdr>
                    <w:top w:val="none" w:sz="0" w:space="0" w:color="auto"/>
                    <w:left w:val="none" w:sz="0" w:space="0" w:color="auto"/>
                    <w:bottom w:val="none" w:sz="0" w:space="0" w:color="auto"/>
                    <w:right w:val="none" w:sz="0" w:space="0" w:color="auto"/>
                  </w:divBdr>
                </w:div>
                <w:div w:id="712774300">
                  <w:marLeft w:val="640"/>
                  <w:marRight w:val="0"/>
                  <w:marTop w:val="0"/>
                  <w:marBottom w:val="0"/>
                  <w:divBdr>
                    <w:top w:val="none" w:sz="0" w:space="0" w:color="auto"/>
                    <w:left w:val="none" w:sz="0" w:space="0" w:color="auto"/>
                    <w:bottom w:val="none" w:sz="0" w:space="0" w:color="auto"/>
                    <w:right w:val="none" w:sz="0" w:space="0" w:color="auto"/>
                  </w:divBdr>
                </w:div>
                <w:div w:id="1917127982">
                  <w:marLeft w:val="640"/>
                  <w:marRight w:val="0"/>
                  <w:marTop w:val="0"/>
                  <w:marBottom w:val="0"/>
                  <w:divBdr>
                    <w:top w:val="none" w:sz="0" w:space="0" w:color="auto"/>
                    <w:left w:val="none" w:sz="0" w:space="0" w:color="auto"/>
                    <w:bottom w:val="none" w:sz="0" w:space="0" w:color="auto"/>
                    <w:right w:val="none" w:sz="0" w:space="0" w:color="auto"/>
                  </w:divBdr>
                </w:div>
                <w:div w:id="783186420">
                  <w:marLeft w:val="640"/>
                  <w:marRight w:val="0"/>
                  <w:marTop w:val="0"/>
                  <w:marBottom w:val="0"/>
                  <w:divBdr>
                    <w:top w:val="none" w:sz="0" w:space="0" w:color="auto"/>
                    <w:left w:val="none" w:sz="0" w:space="0" w:color="auto"/>
                    <w:bottom w:val="none" w:sz="0" w:space="0" w:color="auto"/>
                    <w:right w:val="none" w:sz="0" w:space="0" w:color="auto"/>
                  </w:divBdr>
                </w:div>
                <w:div w:id="1147472848">
                  <w:marLeft w:val="640"/>
                  <w:marRight w:val="0"/>
                  <w:marTop w:val="0"/>
                  <w:marBottom w:val="0"/>
                  <w:divBdr>
                    <w:top w:val="none" w:sz="0" w:space="0" w:color="auto"/>
                    <w:left w:val="none" w:sz="0" w:space="0" w:color="auto"/>
                    <w:bottom w:val="none" w:sz="0" w:space="0" w:color="auto"/>
                    <w:right w:val="none" w:sz="0" w:space="0" w:color="auto"/>
                  </w:divBdr>
                </w:div>
                <w:div w:id="584264723">
                  <w:marLeft w:val="640"/>
                  <w:marRight w:val="0"/>
                  <w:marTop w:val="0"/>
                  <w:marBottom w:val="0"/>
                  <w:divBdr>
                    <w:top w:val="none" w:sz="0" w:space="0" w:color="auto"/>
                    <w:left w:val="none" w:sz="0" w:space="0" w:color="auto"/>
                    <w:bottom w:val="none" w:sz="0" w:space="0" w:color="auto"/>
                    <w:right w:val="none" w:sz="0" w:space="0" w:color="auto"/>
                  </w:divBdr>
                </w:div>
                <w:div w:id="1624460263">
                  <w:marLeft w:val="640"/>
                  <w:marRight w:val="0"/>
                  <w:marTop w:val="0"/>
                  <w:marBottom w:val="0"/>
                  <w:divBdr>
                    <w:top w:val="none" w:sz="0" w:space="0" w:color="auto"/>
                    <w:left w:val="none" w:sz="0" w:space="0" w:color="auto"/>
                    <w:bottom w:val="none" w:sz="0" w:space="0" w:color="auto"/>
                    <w:right w:val="none" w:sz="0" w:space="0" w:color="auto"/>
                  </w:divBdr>
                </w:div>
                <w:div w:id="32078750">
                  <w:marLeft w:val="640"/>
                  <w:marRight w:val="0"/>
                  <w:marTop w:val="0"/>
                  <w:marBottom w:val="0"/>
                  <w:divBdr>
                    <w:top w:val="none" w:sz="0" w:space="0" w:color="auto"/>
                    <w:left w:val="none" w:sz="0" w:space="0" w:color="auto"/>
                    <w:bottom w:val="none" w:sz="0" w:space="0" w:color="auto"/>
                    <w:right w:val="none" w:sz="0" w:space="0" w:color="auto"/>
                  </w:divBdr>
                </w:div>
                <w:div w:id="312488933">
                  <w:marLeft w:val="640"/>
                  <w:marRight w:val="0"/>
                  <w:marTop w:val="0"/>
                  <w:marBottom w:val="0"/>
                  <w:divBdr>
                    <w:top w:val="none" w:sz="0" w:space="0" w:color="auto"/>
                    <w:left w:val="none" w:sz="0" w:space="0" w:color="auto"/>
                    <w:bottom w:val="none" w:sz="0" w:space="0" w:color="auto"/>
                    <w:right w:val="none" w:sz="0" w:space="0" w:color="auto"/>
                  </w:divBdr>
                </w:div>
                <w:div w:id="1705517354">
                  <w:marLeft w:val="640"/>
                  <w:marRight w:val="0"/>
                  <w:marTop w:val="0"/>
                  <w:marBottom w:val="0"/>
                  <w:divBdr>
                    <w:top w:val="none" w:sz="0" w:space="0" w:color="auto"/>
                    <w:left w:val="none" w:sz="0" w:space="0" w:color="auto"/>
                    <w:bottom w:val="none" w:sz="0" w:space="0" w:color="auto"/>
                    <w:right w:val="none" w:sz="0" w:space="0" w:color="auto"/>
                  </w:divBdr>
                </w:div>
                <w:div w:id="1631476940">
                  <w:marLeft w:val="640"/>
                  <w:marRight w:val="0"/>
                  <w:marTop w:val="0"/>
                  <w:marBottom w:val="0"/>
                  <w:divBdr>
                    <w:top w:val="none" w:sz="0" w:space="0" w:color="auto"/>
                    <w:left w:val="none" w:sz="0" w:space="0" w:color="auto"/>
                    <w:bottom w:val="none" w:sz="0" w:space="0" w:color="auto"/>
                    <w:right w:val="none" w:sz="0" w:space="0" w:color="auto"/>
                  </w:divBdr>
                </w:div>
                <w:div w:id="370541411">
                  <w:marLeft w:val="640"/>
                  <w:marRight w:val="0"/>
                  <w:marTop w:val="0"/>
                  <w:marBottom w:val="0"/>
                  <w:divBdr>
                    <w:top w:val="none" w:sz="0" w:space="0" w:color="auto"/>
                    <w:left w:val="none" w:sz="0" w:space="0" w:color="auto"/>
                    <w:bottom w:val="none" w:sz="0" w:space="0" w:color="auto"/>
                    <w:right w:val="none" w:sz="0" w:space="0" w:color="auto"/>
                  </w:divBdr>
                </w:div>
                <w:div w:id="1787040113">
                  <w:marLeft w:val="640"/>
                  <w:marRight w:val="0"/>
                  <w:marTop w:val="0"/>
                  <w:marBottom w:val="0"/>
                  <w:divBdr>
                    <w:top w:val="none" w:sz="0" w:space="0" w:color="auto"/>
                    <w:left w:val="none" w:sz="0" w:space="0" w:color="auto"/>
                    <w:bottom w:val="none" w:sz="0" w:space="0" w:color="auto"/>
                    <w:right w:val="none" w:sz="0" w:space="0" w:color="auto"/>
                  </w:divBdr>
                </w:div>
                <w:div w:id="734740635">
                  <w:marLeft w:val="640"/>
                  <w:marRight w:val="0"/>
                  <w:marTop w:val="0"/>
                  <w:marBottom w:val="0"/>
                  <w:divBdr>
                    <w:top w:val="none" w:sz="0" w:space="0" w:color="auto"/>
                    <w:left w:val="none" w:sz="0" w:space="0" w:color="auto"/>
                    <w:bottom w:val="none" w:sz="0" w:space="0" w:color="auto"/>
                    <w:right w:val="none" w:sz="0" w:space="0" w:color="auto"/>
                  </w:divBdr>
                </w:div>
                <w:div w:id="543758381">
                  <w:marLeft w:val="640"/>
                  <w:marRight w:val="0"/>
                  <w:marTop w:val="0"/>
                  <w:marBottom w:val="0"/>
                  <w:divBdr>
                    <w:top w:val="none" w:sz="0" w:space="0" w:color="auto"/>
                    <w:left w:val="none" w:sz="0" w:space="0" w:color="auto"/>
                    <w:bottom w:val="none" w:sz="0" w:space="0" w:color="auto"/>
                    <w:right w:val="none" w:sz="0" w:space="0" w:color="auto"/>
                  </w:divBdr>
                </w:div>
                <w:div w:id="396977745">
                  <w:marLeft w:val="640"/>
                  <w:marRight w:val="0"/>
                  <w:marTop w:val="0"/>
                  <w:marBottom w:val="0"/>
                  <w:divBdr>
                    <w:top w:val="none" w:sz="0" w:space="0" w:color="auto"/>
                    <w:left w:val="none" w:sz="0" w:space="0" w:color="auto"/>
                    <w:bottom w:val="none" w:sz="0" w:space="0" w:color="auto"/>
                    <w:right w:val="none" w:sz="0" w:space="0" w:color="auto"/>
                  </w:divBdr>
                </w:div>
                <w:div w:id="1391420793">
                  <w:marLeft w:val="640"/>
                  <w:marRight w:val="0"/>
                  <w:marTop w:val="0"/>
                  <w:marBottom w:val="0"/>
                  <w:divBdr>
                    <w:top w:val="none" w:sz="0" w:space="0" w:color="auto"/>
                    <w:left w:val="none" w:sz="0" w:space="0" w:color="auto"/>
                    <w:bottom w:val="none" w:sz="0" w:space="0" w:color="auto"/>
                    <w:right w:val="none" w:sz="0" w:space="0" w:color="auto"/>
                  </w:divBdr>
                </w:div>
                <w:div w:id="197591121">
                  <w:marLeft w:val="640"/>
                  <w:marRight w:val="0"/>
                  <w:marTop w:val="0"/>
                  <w:marBottom w:val="0"/>
                  <w:divBdr>
                    <w:top w:val="none" w:sz="0" w:space="0" w:color="auto"/>
                    <w:left w:val="none" w:sz="0" w:space="0" w:color="auto"/>
                    <w:bottom w:val="none" w:sz="0" w:space="0" w:color="auto"/>
                    <w:right w:val="none" w:sz="0" w:space="0" w:color="auto"/>
                  </w:divBdr>
                </w:div>
                <w:div w:id="423304091">
                  <w:marLeft w:val="640"/>
                  <w:marRight w:val="0"/>
                  <w:marTop w:val="0"/>
                  <w:marBottom w:val="0"/>
                  <w:divBdr>
                    <w:top w:val="none" w:sz="0" w:space="0" w:color="auto"/>
                    <w:left w:val="none" w:sz="0" w:space="0" w:color="auto"/>
                    <w:bottom w:val="none" w:sz="0" w:space="0" w:color="auto"/>
                    <w:right w:val="none" w:sz="0" w:space="0" w:color="auto"/>
                  </w:divBdr>
                </w:div>
                <w:div w:id="576482011">
                  <w:marLeft w:val="640"/>
                  <w:marRight w:val="0"/>
                  <w:marTop w:val="0"/>
                  <w:marBottom w:val="0"/>
                  <w:divBdr>
                    <w:top w:val="none" w:sz="0" w:space="0" w:color="auto"/>
                    <w:left w:val="none" w:sz="0" w:space="0" w:color="auto"/>
                    <w:bottom w:val="none" w:sz="0" w:space="0" w:color="auto"/>
                    <w:right w:val="none" w:sz="0" w:space="0" w:color="auto"/>
                  </w:divBdr>
                </w:div>
              </w:divsChild>
            </w:div>
            <w:div w:id="1252928077">
              <w:marLeft w:val="0"/>
              <w:marRight w:val="0"/>
              <w:marTop w:val="0"/>
              <w:marBottom w:val="0"/>
              <w:divBdr>
                <w:top w:val="none" w:sz="0" w:space="0" w:color="auto"/>
                <w:left w:val="none" w:sz="0" w:space="0" w:color="auto"/>
                <w:bottom w:val="none" w:sz="0" w:space="0" w:color="auto"/>
                <w:right w:val="none" w:sz="0" w:space="0" w:color="auto"/>
              </w:divBdr>
              <w:divsChild>
                <w:div w:id="833376539">
                  <w:marLeft w:val="640"/>
                  <w:marRight w:val="0"/>
                  <w:marTop w:val="0"/>
                  <w:marBottom w:val="0"/>
                  <w:divBdr>
                    <w:top w:val="none" w:sz="0" w:space="0" w:color="auto"/>
                    <w:left w:val="none" w:sz="0" w:space="0" w:color="auto"/>
                    <w:bottom w:val="none" w:sz="0" w:space="0" w:color="auto"/>
                    <w:right w:val="none" w:sz="0" w:space="0" w:color="auto"/>
                  </w:divBdr>
                </w:div>
                <w:div w:id="616376779">
                  <w:marLeft w:val="640"/>
                  <w:marRight w:val="0"/>
                  <w:marTop w:val="0"/>
                  <w:marBottom w:val="0"/>
                  <w:divBdr>
                    <w:top w:val="none" w:sz="0" w:space="0" w:color="auto"/>
                    <w:left w:val="none" w:sz="0" w:space="0" w:color="auto"/>
                    <w:bottom w:val="none" w:sz="0" w:space="0" w:color="auto"/>
                    <w:right w:val="none" w:sz="0" w:space="0" w:color="auto"/>
                  </w:divBdr>
                </w:div>
                <w:div w:id="1588952602">
                  <w:marLeft w:val="640"/>
                  <w:marRight w:val="0"/>
                  <w:marTop w:val="0"/>
                  <w:marBottom w:val="0"/>
                  <w:divBdr>
                    <w:top w:val="none" w:sz="0" w:space="0" w:color="auto"/>
                    <w:left w:val="none" w:sz="0" w:space="0" w:color="auto"/>
                    <w:bottom w:val="none" w:sz="0" w:space="0" w:color="auto"/>
                    <w:right w:val="none" w:sz="0" w:space="0" w:color="auto"/>
                  </w:divBdr>
                </w:div>
                <w:div w:id="1652517081">
                  <w:marLeft w:val="640"/>
                  <w:marRight w:val="0"/>
                  <w:marTop w:val="0"/>
                  <w:marBottom w:val="0"/>
                  <w:divBdr>
                    <w:top w:val="none" w:sz="0" w:space="0" w:color="auto"/>
                    <w:left w:val="none" w:sz="0" w:space="0" w:color="auto"/>
                    <w:bottom w:val="none" w:sz="0" w:space="0" w:color="auto"/>
                    <w:right w:val="none" w:sz="0" w:space="0" w:color="auto"/>
                  </w:divBdr>
                </w:div>
                <w:div w:id="1800148881">
                  <w:marLeft w:val="640"/>
                  <w:marRight w:val="0"/>
                  <w:marTop w:val="0"/>
                  <w:marBottom w:val="0"/>
                  <w:divBdr>
                    <w:top w:val="none" w:sz="0" w:space="0" w:color="auto"/>
                    <w:left w:val="none" w:sz="0" w:space="0" w:color="auto"/>
                    <w:bottom w:val="none" w:sz="0" w:space="0" w:color="auto"/>
                    <w:right w:val="none" w:sz="0" w:space="0" w:color="auto"/>
                  </w:divBdr>
                </w:div>
                <w:div w:id="568267142">
                  <w:marLeft w:val="640"/>
                  <w:marRight w:val="0"/>
                  <w:marTop w:val="0"/>
                  <w:marBottom w:val="0"/>
                  <w:divBdr>
                    <w:top w:val="none" w:sz="0" w:space="0" w:color="auto"/>
                    <w:left w:val="none" w:sz="0" w:space="0" w:color="auto"/>
                    <w:bottom w:val="none" w:sz="0" w:space="0" w:color="auto"/>
                    <w:right w:val="none" w:sz="0" w:space="0" w:color="auto"/>
                  </w:divBdr>
                </w:div>
                <w:div w:id="1344936331">
                  <w:marLeft w:val="640"/>
                  <w:marRight w:val="0"/>
                  <w:marTop w:val="0"/>
                  <w:marBottom w:val="0"/>
                  <w:divBdr>
                    <w:top w:val="none" w:sz="0" w:space="0" w:color="auto"/>
                    <w:left w:val="none" w:sz="0" w:space="0" w:color="auto"/>
                    <w:bottom w:val="none" w:sz="0" w:space="0" w:color="auto"/>
                    <w:right w:val="none" w:sz="0" w:space="0" w:color="auto"/>
                  </w:divBdr>
                </w:div>
                <w:div w:id="111436542">
                  <w:marLeft w:val="640"/>
                  <w:marRight w:val="0"/>
                  <w:marTop w:val="0"/>
                  <w:marBottom w:val="0"/>
                  <w:divBdr>
                    <w:top w:val="none" w:sz="0" w:space="0" w:color="auto"/>
                    <w:left w:val="none" w:sz="0" w:space="0" w:color="auto"/>
                    <w:bottom w:val="none" w:sz="0" w:space="0" w:color="auto"/>
                    <w:right w:val="none" w:sz="0" w:space="0" w:color="auto"/>
                  </w:divBdr>
                </w:div>
                <w:div w:id="1448158666">
                  <w:marLeft w:val="640"/>
                  <w:marRight w:val="0"/>
                  <w:marTop w:val="0"/>
                  <w:marBottom w:val="0"/>
                  <w:divBdr>
                    <w:top w:val="none" w:sz="0" w:space="0" w:color="auto"/>
                    <w:left w:val="none" w:sz="0" w:space="0" w:color="auto"/>
                    <w:bottom w:val="none" w:sz="0" w:space="0" w:color="auto"/>
                    <w:right w:val="none" w:sz="0" w:space="0" w:color="auto"/>
                  </w:divBdr>
                </w:div>
                <w:div w:id="1156797221">
                  <w:marLeft w:val="640"/>
                  <w:marRight w:val="0"/>
                  <w:marTop w:val="0"/>
                  <w:marBottom w:val="0"/>
                  <w:divBdr>
                    <w:top w:val="none" w:sz="0" w:space="0" w:color="auto"/>
                    <w:left w:val="none" w:sz="0" w:space="0" w:color="auto"/>
                    <w:bottom w:val="none" w:sz="0" w:space="0" w:color="auto"/>
                    <w:right w:val="none" w:sz="0" w:space="0" w:color="auto"/>
                  </w:divBdr>
                </w:div>
                <w:div w:id="1610503858">
                  <w:marLeft w:val="640"/>
                  <w:marRight w:val="0"/>
                  <w:marTop w:val="0"/>
                  <w:marBottom w:val="0"/>
                  <w:divBdr>
                    <w:top w:val="none" w:sz="0" w:space="0" w:color="auto"/>
                    <w:left w:val="none" w:sz="0" w:space="0" w:color="auto"/>
                    <w:bottom w:val="none" w:sz="0" w:space="0" w:color="auto"/>
                    <w:right w:val="none" w:sz="0" w:space="0" w:color="auto"/>
                  </w:divBdr>
                </w:div>
                <w:div w:id="84768262">
                  <w:marLeft w:val="640"/>
                  <w:marRight w:val="0"/>
                  <w:marTop w:val="0"/>
                  <w:marBottom w:val="0"/>
                  <w:divBdr>
                    <w:top w:val="none" w:sz="0" w:space="0" w:color="auto"/>
                    <w:left w:val="none" w:sz="0" w:space="0" w:color="auto"/>
                    <w:bottom w:val="none" w:sz="0" w:space="0" w:color="auto"/>
                    <w:right w:val="none" w:sz="0" w:space="0" w:color="auto"/>
                  </w:divBdr>
                </w:div>
                <w:div w:id="1749570022">
                  <w:marLeft w:val="640"/>
                  <w:marRight w:val="0"/>
                  <w:marTop w:val="0"/>
                  <w:marBottom w:val="0"/>
                  <w:divBdr>
                    <w:top w:val="none" w:sz="0" w:space="0" w:color="auto"/>
                    <w:left w:val="none" w:sz="0" w:space="0" w:color="auto"/>
                    <w:bottom w:val="none" w:sz="0" w:space="0" w:color="auto"/>
                    <w:right w:val="none" w:sz="0" w:space="0" w:color="auto"/>
                  </w:divBdr>
                </w:div>
                <w:div w:id="2032217445">
                  <w:marLeft w:val="640"/>
                  <w:marRight w:val="0"/>
                  <w:marTop w:val="0"/>
                  <w:marBottom w:val="0"/>
                  <w:divBdr>
                    <w:top w:val="none" w:sz="0" w:space="0" w:color="auto"/>
                    <w:left w:val="none" w:sz="0" w:space="0" w:color="auto"/>
                    <w:bottom w:val="none" w:sz="0" w:space="0" w:color="auto"/>
                    <w:right w:val="none" w:sz="0" w:space="0" w:color="auto"/>
                  </w:divBdr>
                </w:div>
                <w:div w:id="51739439">
                  <w:marLeft w:val="640"/>
                  <w:marRight w:val="0"/>
                  <w:marTop w:val="0"/>
                  <w:marBottom w:val="0"/>
                  <w:divBdr>
                    <w:top w:val="none" w:sz="0" w:space="0" w:color="auto"/>
                    <w:left w:val="none" w:sz="0" w:space="0" w:color="auto"/>
                    <w:bottom w:val="none" w:sz="0" w:space="0" w:color="auto"/>
                    <w:right w:val="none" w:sz="0" w:space="0" w:color="auto"/>
                  </w:divBdr>
                </w:div>
                <w:div w:id="1878541954">
                  <w:marLeft w:val="640"/>
                  <w:marRight w:val="0"/>
                  <w:marTop w:val="0"/>
                  <w:marBottom w:val="0"/>
                  <w:divBdr>
                    <w:top w:val="none" w:sz="0" w:space="0" w:color="auto"/>
                    <w:left w:val="none" w:sz="0" w:space="0" w:color="auto"/>
                    <w:bottom w:val="none" w:sz="0" w:space="0" w:color="auto"/>
                    <w:right w:val="none" w:sz="0" w:space="0" w:color="auto"/>
                  </w:divBdr>
                </w:div>
                <w:div w:id="121310341">
                  <w:marLeft w:val="640"/>
                  <w:marRight w:val="0"/>
                  <w:marTop w:val="0"/>
                  <w:marBottom w:val="0"/>
                  <w:divBdr>
                    <w:top w:val="none" w:sz="0" w:space="0" w:color="auto"/>
                    <w:left w:val="none" w:sz="0" w:space="0" w:color="auto"/>
                    <w:bottom w:val="none" w:sz="0" w:space="0" w:color="auto"/>
                    <w:right w:val="none" w:sz="0" w:space="0" w:color="auto"/>
                  </w:divBdr>
                </w:div>
                <w:div w:id="1272012065">
                  <w:marLeft w:val="640"/>
                  <w:marRight w:val="0"/>
                  <w:marTop w:val="0"/>
                  <w:marBottom w:val="0"/>
                  <w:divBdr>
                    <w:top w:val="none" w:sz="0" w:space="0" w:color="auto"/>
                    <w:left w:val="none" w:sz="0" w:space="0" w:color="auto"/>
                    <w:bottom w:val="none" w:sz="0" w:space="0" w:color="auto"/>
                    <w:right w:val="none" w:sz="0" w:space="0" w:color="auto"/>
                  </w:divBdr>
                </w:div>
                <w:div w:id="1531525469">
                  <w:marLeft w:val="640"/>
                  <w:marRight w:val="0"/>
                  <w:marTop w:val="0"/>
                  <w:marBottom w:val="0"/>
                  <w:divBdr>
                    <w:top w:val="none" w:sz="0" w:space="0" w:color="auto"/>
                    <w:left w:val="none" w:sz="0" w:space="0" w:color="auto"/>
                    <w:bottom w:val="none" w:sz="0" w:space="0" w:color="auto"/>
                    <w:right w:val="none" w:sz="0" w:space="0" w:color="auto"/>
                  </w:divBdr>
                </w:div>
                <w:div w:id="1048917689">
                  <w:marLeft w:val="640"/>
                  <w:marRight w:val="0"/>
                  <w:marTop w:val="0"/>
                  <w:marBottom w:val="0"/>
                  <w:divBdr>
                    <w:top w:val="none" w:sz="0" w:space="0" w:color="auto"/>
                    <w:left w:val="none" w:sz="0" w:space="0" w:color="auto"/>
                    <w:bottom w:val="none" w:sz="0" w:space="0" w:color="auto"/>
                    <w:right w:val="none" w:sz="0" w:space="0" w:color="auto"/>
                  </w:divBdr>
                </w:div>
                <w:div w:id="1918589734">
                  <w:marLeft w:val="640"/>
                  <w:marRight w:val="0"/>
                  <w:marTop w:val="0"/>
                  <w:marBottom w:val="0"/>
                  <w:divBdr>
                    <w:top w:val="none" w:sz="0" w:space="0" w:color="auto"/>
                    <w:left w:val="none" w:sz="0" w:space="0" w:color="auto"/>
                    <w:bottom w:val="none" w:sz="0" w:space="0" w:color="auto"/>
                    <w:right w:val="none" w:sz="0" w:space="0" w:color="auto"/>
                  </w:divBdr>
                </w:div>
                <w:div w:id="1809198811">
                  <w:marLeft w:val="640"/>
                  <w:marRight w:val="0"/>
                  <w:marTop w:val="0"/>
                  <w:marBottom w:val="0"/>
                  <w:divBdr>
                    <w:top w:val="none" w:sz="0" w:space="0" w:color="auto"/>
                    <w:left w:val="none" w:sz="0" w:space="0" w:color="auto"/>
                    <w:bottom w:val="none" w:sz="0" w:space="0" w:color="auto"/>
                    <w:right w:val="none" w:sz="0" w:space="0" w:color="auto"/>
                  </w:divBdr>
                </w:div>
                <w:div w:id="573244016">
                  <w:marLeft w:val="640"/>
                  <w:marRight w:val="0"/>
                  <w:marTop w:val="0"/>
                  <w:marBottom w:val="0"/>
                  <w:divBdr>
                    <w:top w:val="none" w:sz="0" w:space="0" w:color="auto"/>
                    <w:left w:val="none" w:sz="0" w:space="0" w:color="auto"/>
                    <w:bottom w:val="none" w:sz="0" w:space="0" w:color="auto"/>
                    <w:right w:val="none" w:sz="0" w:space="0" w:color="auto"/>
                  </w:divBdr>
                </w:div>
                <w:div w:id="2100128705">
                  <w:marLeft w:val="640"/>
                  <w:marRight w:val="0"/>
                  <w:marTop w:val="0"/>
                  <w:marBottom w:val="0"/>
                  <w:divBdr>
                    <w:top w:val="none" w:sz="0" w:space="0" w:color="auto"/>
                    <w:left w:val="none" w:sz="0" w:space="0" w:color="auto"/>
                    <w:bottom w:val="none" w:sz="0" w:space="0" w:color="auto"/>
                    <w:right w:val="none" w:sz="0" w:space="0" w:color="auto"/>
                  </w:divBdr>
                </w:div>
                <w:div w:id="1809977362">
                  <w:marLeft w:val="640"/>
                  <w:marRight w:val="0"/>
                  <w:marTop w:val="0"/>
                  <w:marBottom w:val="0"/>
                  <w:divBdr>
                    <w:top w:val="none" w:sz="0" w:space="0" w:color="auto"/>
                    <w:left w:val="none" w:sz="0" w:space="0" w:color="auto"/>
                    <w:bottom w:val="none" w:sz="0" w:space="0" w:color="auto"/>
                    <w:right w:val="none" w:sz="0" w:space="0" w:color="auto"/>
                  </w:divBdr>
                </w:div>
                <w:div w:id="7491381">
                  <w:marLeft w:val="640"/>
                  <w:marRight w:val="0"/>
                  <w:marTop w:val="0"/>
                  <w:marBottom w:val="0"/>
                  <w:divBdr>
                    <w:top w:val="none" w:sz="0" w:space="0" w:color="auto"/>
                    <w:left w:val="none" w:sz="0" w:space="0" w:color="auto"/>
                    <w:bottom w:val="none" w:sz="0" w:space="0" w:color="auto"/>
                    <w:right w:val="none" w:sz="0" w:space="0" w:color="auto"/>
                  </w:divBdr>
                </w:div>
                <w:div w:id="985355262">
                  <w:marLeft w:val="640"/>
                  <w:marRight w:val="0"/>
                  <w:marTop w:val="0"/>
                  <w:marBottom w:val="0"/>
                  <w:divBdr>
                    <w:top w:val="none" w:sz="0" w:space="0" w:color="auto"/>
                    <w:left w:val="none" w:sz="0" w:space="0" w:color="auto"/>
                    <w:bottom w:val="none" w:sz="0" w:space="0" w:color="auto"/>
                    <w:right w:val="none" w:sz="0" w:space="0" w:color="auto"/>
                  </w:divBdr>
                </w:div>
                <w:div w:id="1421754886">
                  <w:marLeft w:val="640"/>
                  <w:marRight w:val="0"/>
                  <w:marTop w:val="0"/>
                  <w:marBottom w:val="0"/>
                  <w:divBdr>
                    <w:top w:val="none" w:sz="0" w:space="0" w:color="auto"/>
                    <w:left w:val="none" w:sz="0" w:space="0" w:color="auto"/>
                    <w:bottom w:val="none" w:sz="0" w:space="0" w:color="auto"/>
                    <w:right w:val="none" w:sz="0" w:space="0" w:color="auto"/>
                  </w:divBdr>
                </w:div>
                <w:div w:id="54745756">
                  <w:marLeft w:val="640"/>
                  <w:marRight w:val="0"/>
                  <w:marTop w:val="0"/>
                  <w:marBottom w:val="0"/>
                  <w:divBdr>
                    <w:top w:val="none" w:sz="0" w:space="0" w:color="auto"/>
                    <w:left w:val="none" w:sz="0" w:space="0" w:color="auto"/>
                    <w:bottom w:val="none" w:sz="0" w:space="0" w:color="auto"/>
                    <w:right w:val="none" w:sz="0" w:space="0" w:color="auto"/>
                  </w:divBdr>
                </w:div>
                <w:div w:id="916357088">
                  <w:marLeft w:val="640"/>
                  <w:marRight w:val="0"/>
                  <w:marTop w:val="0"/>
                  <w:marBottom w:val="0"/>
                  <w:divBdr>
                    <w:top w:val="none" w:sz="0" w:space="0" w:color="auto"/>
                    <w:left w:val="none" w:sz="0" w:space="0" w:color="auto"/>
                    <w:bottom w:val="none" w:sz="0" w:space="0" w:color="auto"/>
                    <w:right w:val="none" w:sz="0" w:space="0" w:color="auto"/>
                  </w:divBdr>
                </w:div>
                <w:div w:id="1874615975">
                  <w:marLeft w:val="640"/>
                  <w:marRight w:val="0"/>
                  <w:marTop w:val="0"/>
                  <w:marBottom w:val="0"/>
                  <w:divBdr>
                    <w:top w:val="none" w:sz="0" w:space="0" w:color="auto"/>
                    <w:left w:val="none" w:sz="0" w:space="0" w:color="auto"/>
                    <w:bottom w:val="none" w:sz="0" w:space="0" w:color="auto"/>
                    <w:right w:val="none" w:sz="0" w:space="0" w:color="auto"/>
                  </w:divBdr>
                </w:div>
                <w:div w:id="1256480800">
                  <w:marLeft w:val="640"/>
                  <w:marRight w:val="0"/>
                  <w:marTop w:val="0"/>
                  <w:marBottom w:val="0"/>
                  <w:divBdr>
                    <w:top w:val="none" w:sz="0" w:space="0" w:color="auto"/>
                    <w:left w:val="none" w:sz="0" w:space="0" w:color="auto"/>
                    <w:bottom w:val="none" w:sz="0" w:space="0" w:color="auto"/>
                    <w:right w:val="none" w:sz="0" w:space="0" w:color="auto"/>
                  </w:divBdr>
                </w:div>
                <w:div w:id="1072508826">
                  <w:marLeft w:val="640"/>
                  <w:marRight w:val="0"/>
                  <w:marTop w:val="0"/>
                  <w:marBottom w:val="0"/>
                  <w:divBdr>
                    <w:top w:val="none" w:sz="0" w:space="0" w:color="auto"/>
                    <w:left w:val="none" w:sz="0" w:space="0" w:color="auto"/>
                    <w:bottom w:val="none" w:sz="0" w:space="0" w:color="auto"/>
                    <w:right w:val="none" w:sz="0" w:space="0" w:color="auto"/>
                  </w:divBdr>
                </w:div>
                <w:div w:id="1163668318">
                  <w:marLeft w:val="640"/>
                  <w:marRight w:val="0"/>
                  <w:marTop w:val="0"/>
                  <w:marBottom w:val="0"/>
                  <w:divBdr>
                    <w:top w:val="none" w:sz="0" w:space="0" w:color="auto"/>
                    <w:left w:val="none" w:sz="0" w:space="0" w:color="auto"/>
                    <w:bottom w:val="none" w:sz="0" w:space="0" w:color="auto"/>
                    <w:right w:val="none" w:sz="0" w:space="0" w:color="auto"/>
                  </w:divBdr>
                </w:div>
              </w:divsChild>
            </w:div>
            <w:div w:id="1971276944">
              <w:marLeft w:val="0"/>
              <w:marRight w:val="0"/>
              <w:marTop w:val="0"/>
              <w:marBottom w:val="0"/>
              <w:divBdr>
                <w:top w:val="none" w:sz="0" w:space="0" w:color="auto"/>
                <w:left w:val="none" w:sz="0" w:space="0" w:color="auto"/>
                <w:bottom w:val="none" w:sz="0" w:space="0" w:color="auto"/>
                <w:right w:val="none" w:sz="0" w:space="0" w:color="auto"/>
              </w:divBdr>
              <w:divsChild>
                <w:div w:id="1461000016">
                  <w:marLeft w:val="640"/>
                  <w:marRight w:val="0"/>
                  <w:marTop w:val="0"/>
                  <w:marBottom w:val="0"/>
                  <w:divBdr>
                    <w:top w:val="none" w:sz="0" w:space="0" w:color="auto"/>
                    <w:left w:val="none" w:sz="0" w:space="0" w:color="auto"/>
                    <w:bottom w:val="none" w:sz="0" w:space="0" w:color="auto"/>
                    <w:right w:val="none" w:sz="0" w:space="0" w:color="auto"/>
                  </w:divBdr>
                </w:div>
                <w:div w:id="1679850885">
                  <w:marLeft w:val="640"/>
                  <w:marRight w:val="0"/>
                  <w:marTop w:val="0"/>
                  <w:marBottom w:val="0"/>
                  <w:divBdr>
                    <w:top w:val="none" w:sz="0" w:space="0" w:color="auto"/>
                    <w:left w:val="none" w:sz="0" w:space="0" w:color="auto"/>
                    <w:bottom w:val="none" w:sz="0" w:space="0" w:color="auto"/>
                    <w:right w:val="none" w:sz="0" w:space="0" w:color="auto"/>
                  </w:divBdr>
                </w:div>
                <w:div w:id="12273346">
                  <w:marLeft w:val="640"/>
                  <w:marRight w:val="0"/>
                  <w:marTop w:val="0"/>
                  <w:marBottom w:val="0"/>
                  <w:divBdr>
                    <w:top w:val="none" w:sz="0" w:space="0" w:color="auto"/>
                    <w:left w:val="none" w:sz="0" w:space="0" w:color="auto"/>
                    <w:bottom w:val="none" w:sz="0" w:space="0" w:color="auto"/>
                    <w:right w:val="none" w:sz="0" w:space="0" w:color="auto"/>
                  </w:divBdr>
                </w:div>
                <w:div w:id="657226094">
                  <w:marLeft w:val="640"/>
                  <w:marRight w:val="0"/>
                  <w:marTop w:val="0"/>
                  <w:marBottom w:val="0"/>
                  <w:divBdr>
                    <w:top w:val="none" w:sz="0" w:space="0" w:color="auto"/>
                    <w:left w:val="none" w:sz="0" w:space="0" w:color="auto"/>
                    <w:bottom w:val="none" w:sz="0" w:space="0" w:color="auto"/>
                    <w:right w:val="none" w:sz="0" w:space="0" w:color="auto"/>
                  </w:divBdr>
                </w:div>
                <w:div w:id="753739942">
                  <w:marLeft w:val="640"/>
                  <w:marRight w:val="0"/>
                  <w:marTop w:val="0"/>
                  <w:marBottom w:val="0"/>
                  <w:divBdr>
                    <w:top w:val="none" w:sz="0" w:space="0" w:color="auto"/>
                    <w:left w:val="none" w:sz="0" w:space="0" w:color="auto"/>
                    <w:bottom w:val="none" w:sz="0" w:space="0" w:color="auto"/>
                    <w:right w:val="none" w:sz="0" w:space="0" w:color="auto"/>
                  </w:divBdr>
                </w:div>
                <w:div w:id="1894348056">
                  <w:marLeft w:val="640"/>
                  <w:marRight w:val="0"/>
                  <w:marTop w:val="0"/>
                  <w:marBottom w:val="0"/>
                  <w:divBdr>
                    <w:top w:val="none" w:sz="0" w:space="0" w:color="auto"/>
                    <w:left w:val="none" w:sz="0" w:space="0" w:color="auto"/>
                    <w:bottom w:val="none" w:sz="0" w:space="0" w:color="auto"/>
                    <w:right w:val="none" w:sz="0" w:space="0" w:color="auto"/>
                  </w:divBdr>
                </w:div>
                <w:div w:id="1390691281">
                  <w:marLeft w:val="640"/>
                  <w:marRight w:val="0"/>
                  <w:marTop w:val="0"/>
                  <w:marBottom w:val="0"/>
                  <w:divBdr>
                    <w:top w:val="none" w:sz="0" w:space="0" w:color="auto"/>
                    <w:left w:val="none" w:sz="0" w:space="0" w:color="auto"/>
                    <w:bottom w:val="none" w:sz="0" w:space="0" w:color="auto"/>
                    <w:right w:val="none" w:sz="0" w:space="0" w:color="auto"/>
                  </w:divBdr>
                </w:div>
                <w:div w:id="900166391">
                  <w:marLeft w:val="640"/>
                  <w:marRight w:val="0"/>
                  <w:marTop w:val="0"/>
                  <w:marBottom w:val="0"/>
                  <w:divBdr>
                    <w:top w:val="none" w:sz="0" w:space="0" w:color="auto"/>
                    <w:left w:val="none" w:sz="0" w:space="0" w:color="auto"/>
                    <w:bottom w:val="none" w:sz="0" w:space="0" w:color="auto"/>
                    <w:right w:val="none" w:sz="0" w:space="0" w:color="auto"/>
                  </w:divBdr>
                </w:div>
                <w:div w:id="618221102">
                  <w:marLeft w:val="640"/>
                  <w:marRight w:val="0"/>
                  <w:marTop w:val="0"/>
                  <w:marBottom w:val="0"/>
                  <w:divBdr>
                    <w:top w:val="none" w:sz="0" w:space="0" w:color="auto"/>
                    <w:left w:val="none" w:sz="0" w:space="0" w:color="auto"/>
                    <w:bottom w:val="none" w:sz="0" w:space="0" w:color="auto"/>
                    <w:right w:val="none" w:sz="0" w:space="0" w:color="auto"/>
                  </w:divBdr>
                </w:div>
                <w:div w:id="1778796622">
                  <w:marLeft w:val="640"/>
                  <w:marRight w:val="0"/>
                  <w:marTop w:val="0"/>
                  <w:marBottom w:val="0"/>
                  <w:divBdr>
                    <w:top w:val="none" w:sz="0" w:space="0" w:color="auto"/>
                    <w:left w:val="none" w:sz="0" w:space="0" w:color="auto"/>
                    <w:bottom w:val="none" w:sz="0" w:space="0" w:color="auto"/>
                    <w:right w:val="none" w:sz="0" w:space="0" w:color="auto"/>
                  </w:divBdr>
                </w:div>
                <w:div w:id="1866597088">
                  <w:marLeft w:val="640"/>
                  <w:marRight w:val="0"/>
                  <w:marTop w:val="0"/>
                  <w:marBottom w:val="0"/>
                  <w:divBdr>
                    <w:top w:val="none" w:sz="0" w:space="0" w:color="auto"/>
                    <w:left w:val="none" w:sz="0" w:space="0" w:color="auto"/>
                    <w:bottom w:val="none" w:sz="0" w:space="0" w:color="auto"/>
                    <w:right w:val="none" w:sz="0" w:space="0" w:color="auto"/>
                  </w:divBdr>
                </w:div>
                <w:div w:id="1504205587">
                  <w:marLeft w:val="640"/>
                  <w:marRight w:val="0"/>
                  <w:marTop w:val="0"/>
                  <w:marBottom w:val="0"/>
                  <w:divBdr>
                    <w:top w:val="none" w:sz="0" w:space="0" w:color="auto"/>
                    <w:left w:val="none" w:sz="0" w:space="0" w:color="auto"/>
                    <w:bottom w:val="none" w:sz="0" w:space="0" w:color="auto"/>
                    <w:right w:val="none" w:sz="0" w:space="0" w:color="auto"/>
                  </w:divBdr>
                </w:div>
                <w:div w:id="437287977">
                  <w:marLeft w:val="640"/>
                  <w:marRight w:val="0"/>
                  <w:marTop w:val="0"/>
                  <w:marBottom w:val="0"/>
                  <w:divBdr>
                    <w:top w:val="none" w:sz="0" w:space="0" w:color="auto"/>
                    <w:left w:val="none" w:sz="0" w:space="0" w:color="auto"/>
                    <w:bottom w:val="none" w:sz="0" w:space="0" w:color="auto"/>
                    <w:right w:val="none" w:sz="0" w:space="0" w:color="auto"/>
                  </w:divBdr>
                </w:div>
                <w:div w:id="1326402310">
                  <w:marLeft w:val="640"/>
                  <w:marRight w:val="0"/>
                  <w:marTop w:val="0"/>
                  <w:marBottom w:val="0"/>
                  <w:divBdr>
                    <w:top w:val="none" w:sz="0" w:space="0" w:color="auto"/>
                    <w:left w:val="none" w:sz="0" w:space="0" w:color="auto"/>
                    <w:bottom w:val="none" w:sz="0" w:space="0" w:color="auto"/>
                    <w:right w:val="none" w:sz="0" w:space="0" w:color="auto"/>
                  </w:divBdr>
                </w:div>
                <w:div w:id="982082195">
                  <w:marLeft w:val="640"/>
                  <w:marRight w:val="0"/>
                  <w:marTop w:val="0"/>
                  <w:marBottom w:val="0"/>
                  <w:divBdr>
                    <w:top w:val="none" w:sz="0" w:space="0" w:color="auto"/>
                    <w:left w:val="none" w:sz="0" w:space="0" w:color="auto"/>
                    <w:bottom w:val="none" w:sz="0" w:space="0" w:color="auto"/>
                    <w:right w:val="none" w:sz="0" w:space="0" w:color="auto"/>
                  </w:divBdr>
                </w:div>
                <w:div w:id="1291278582">
                  <w:marLeft w:val="640"/>
                  <w:marRight w:val="0"/>
                  <w:marTop w:val="0"/>
                  <w:marBottom w:val="0"/>
                  <w:divBdr>
                    <w:top w:val="none" w:sz="0" w:space="0" w:color="auto"/>
                    <w:left w:val="none" w:sz="0" w:space="0" w:color="auto"/>
                    <w:bottom w:val="none" w:sz="0" w:space="0" w:color="auto"/>
                    <w:right w:val="none" w:sz="0" w:space="0" w:color="auto"/>
                  </w:divBdr>
                </w:div>
                <w:div w:id="123280062">
                  <w:marLeft w:val="640"/>
                  <w:marRight w:val="0"/>
                  <w:marTop w:val="0"/>
                  <w:marBottom w:val="0"/>
                  <w:divBdr>
                    <w:top w:val="none" w:sz="0" w:space="0" w:color="auto"/>
                    <w:left w:val="none" w:sz="0" w:space="0" w:color="auto"/>
                    <w:bottom w:val="none" w:sz="0" w:space="0" w:color="auto"/>
                    <w:right w:val="none" w:sz="0" w:space="0" w:color="auto"/>
                  </w:divBdr>
                </w:div>
                <w:div w:id="1946569518">
                  <w:marLeft w:val="640"/>
                  <w:marRight w:val="0"/>
                  <w:marTop w:val="0"/>
                  <w:marBottom w:val="0"/>
                  <w:divBdr>
                    <w:top w:val="none" w:sz="0" w:space="0" w:color="auto"/>
                    <w:left w:val="none" w:sz="0" w:space="0" w:color="auto"/>
                    <w:bottom w:val="none" w:sz="0" w:space="0" w:color="auto"/>
                    <w:right w:val="none" w:sz="0" w:space="0" w:color="auto"/>
                  </w:divBdr>
                </w:div>
                <w:div w:id="1281298089">
                  <w:marLeft w:val="640"/>
                  <w:marRight w:val="0"/>
                  <w:marTop w:val="0"/>
                  <w:marBottom w:val="0"/>
                  <w:divBdr>
                    <w:top w:val="none" w:sz="0" w:space="0" w:color="auto"/>
                    <w:left w:val="none" w:sz="0" w:space="0" w:color="auto"/>
                    <w:bottom w:val="none" w:sz="0" w:space="0" w:color="auto"/>
                    <w:right w:val="none" w:sz="0" w:space="0" w:color="auto"/>
                  </w:divBdr>
                </w:div>
                <w:div w:id="1756128096">
                  <w:marLeft w:val="640"/>
                  <w:marRight w:val="0"/>
                  <w:marTop w:val="0"/>
                  <w:marBottom w:val="0"/>
                  <w:divBdr>
                    <w:top w:val="none" w:sz="0" w:space="0" w:color="auto"/>
                    <w:left w:val="none" w:sz="0" w:space="0" w:color="auto"/>
                    <w:bottom w:val="none" w:sz="0" w:space="0" w:color="auto"/>
                    <w:right w:val="none" w:sz="0" w:space="0" w:color="auto"/>
                  </w:divBdr>
                </w:div>
                <w:div w:id="1856923061">
                  <w:marLeft w:val="640"/>
                  <w:marRight w:val="0"/>
                  <w:marTop w:val="0"/>
                  <w:marBottom w:val="0"/>
                  <w:divBdr>
                    <w:top w:val="none" w:sz="0" w:space="0" w:color="auto"/>
                    <w:left w:val="none" w:sz="0" w:space="0" w:color="auto"/>
                    <w:bottom w:val="none" w:sz="0" w:space="0" w:color="auto"/>
                    <w:right w:val="none" w:sz="0" w:space="0" w:color="auto"/>
                  </w:divBdr>
                </w:div>
                <w:div w:id="1991977957">
                  <w:marLeft w:val="640"/>
                  <w:marRight w:val="0"/>
                  <w:marTop w:val="0"/>
                  <w:marBottom w:val="0"/>
                  <w:divBdr>
                    <w:top w:val="none" w:sz="0" w:space="0" w:color="auto"/>
                    <w:left w:val="none" w:sz="0" w:space="0" w:color="auto"/>
                    <w:bottom w:val="none" w:sz="0" w:space="0" w:color="auto"/>
                    <w:right w:val="none" w:sz="0" w:space="0" w:color="auto"/>
                  </w:divBdr>
                </w:div>
                <w:div w:id="2003586223">
                  <w:marLeft w:val="640"/>
                  <w:marRight w:val="0"/>
                  <w:marTop w:val="0"/>
                  <w:marBottom w:val="0"/>
                  <w:divBdr>
                    <w:top w:val="none" w:sz="0" w:space="0" w:color="auto"/>
                    <w:left w:val="none" w:sz="0" w:space="0" w:color="auto"/>
                    <w:bottom w:val="none" w:sz="0" w:space="0" w:color="auto"/>
                    <w:right w:val="none" w:sz="0" w:space="0" w:color="auto"/>
                  </w:divBdr>
                </w:div>
                <w:div w:id="2115243022">
                  <w:marLeft w:val="640"/>
                  <w:marRight w:val="0"/>
                  <w:marTop w:val="0"/>
                  <w:marBottom w:val="0"/>
                  <w:divBdr>
                    <w:top w:val="none" w:sz="0" w:space="0" w:color="auto"/>
                    <w:left w:val="none" w:sz="0" w:space="0" w:color="auto"/>
                    <w:bottom w:val="none" w:sz="0" w:space="0" w:color="auto"/>
                    <w:right w:val="none" w:sz="0" w:space="0" w:color="auto"/>
                  </w:divBdr>
                </w:div>
                <w:div w:id="1978757401">
                  <w:marLeft w:val="640"/>
                  <w:marRight w:val="0"/>
                  <w:marTop w:val="0"/>
                  <w:marBottom w:val="0"/>
                  <w:divBdr>
                    <w:top w:val="none" w:sz="0" w:space="0" w:color="auto"/>
                    <w:left w:val="none" w:sz="0" w:space="0" w:color="auto"/>
                    <w:bottom w:val="none" w:sz="0" w:space="0" w:color="auto"/>
                    <w:right w:val="none" w:sz="0" w:space="0" w:color="auto"/>
                  </w:divBdr>
                </w:div>
                <w:div w:id="1981643704">
                  <w:marLeft w:val="640"/>
                  <w:marRight w:val="0"/>
                  <w:marTop w:val="0"/>
                  <w:marBottom w:val="0"/>
                  <w:divBdr>
                    <w:top w:val="none" w:sz="0" w:space="0" w:color="auto"/>
                    <w:left w:val="none" w:sz="0" w:space="0" w:color="auto"/>
                    <w:bottom w:val="none" w:sz="0" w:space="0" w:color="auto"/>
                    <w:right w:val="none" w:sz="0" w:space="0" w:color="auto"/>
                  </w:divBdr>
                </w:div>
                <w:div w:id="1574925516">
                  <w:marLeft w:val="640"/>
                  <w:marRight w:val="0"/>
                  <w:marTop w:val="0"/>
                  <w:marBottom w:val="0"/>
                  <w:divBdr>
                    <w:top w:val="none" w:sz="0" w:space="0" w:color="auto"/>
                    <w:left w:val="none" w:sz="0" w:space="0" w:color="auto"/>
                    <w:bottom w:val="none" w:sz="0" w:space="0" w:color="auto"/>
                    <w:right w:val="none" w:sz="0" w:space="0" w:color="auto"/>
                  </w:divBdr>
                </w:div>
                <w:div w:id="1307970060">
                  <w:marLeft w:val="640"/>
                  <w:marRight w:val="0"/>
                  <w:marTop w:val="0"/>
                  <w:marBottom w:val="0"/>
                  <w:divBdr>
                    <w:top w:val="none" w:sz="0" w:space="0" w:color="auto"/>
                    <w:left w:val="none" w:sz="0" w:space="0" w:color="auto"/>
                    <w:bottom w:val="none" w:sz="0" w:space="0" w:color="auto"/>
                    <w:right w:val="none" w:sz="0" w:space="0" w:color="auto"/>
                  </w:divBdr>
                </w:div>
                <w:div w:id="2125075013">
                  <w:marLeft w:val="640"/>
                  <w:marRight w:val="0"/>
                  <w:marTop w:val="0"/>
                  <w:marBottom w:val="0"/>
                  <w:divBdr>
                    <w:top w:val="none" w:sz="0" w:space="0" w:color="auto"/>
                    <w:left w:val="none" w:sz="0" w:space="0" w:color="auto"/>
                    <w:bottom w:val="none" w:sz="0" w:space="0" w:color="auto"/>
                    <w:right w:val="none" w:sz="0" w:space="0" w:color="auto"/>
                  </w:divBdr>
                </w:div>
                <w:div w:id="1892955163">
                  <w:marLeft w:val="640"/>
                  <w:marRight w:val="0"/>
                  <w:marTop w:val="0"/>
                  <w:marBottom w:val="0"/>
                  <w:divBdr>
                    <w:top w:val="none" w:sz="0" w:space="0" w:color="auto"/>
                    <w:left w:val="none" w:sz="0" w:space="0" w:color="auto"/>
                    <w:bottom w:val="none" w:sz="0" w:space="0" w:color="auto"/>
                    <w:right w:val="none" w:sz="0" w:space="0" w:color="auto"/>
                  </w:divBdr>
                </w:div>
                <w:div w:id="258031031">
                  <w:marLeft w:val="640"/>
                  <w:marRight w:val="0"/>
                  <w:marTop w:val="0"/>
                  <w:marBottom w:val="0"/>
                  <w:divBdr>
                    <w:top w:val="none" w:sz="0" w:space="0" w:color="auto"/>
                    <w:left w:val="none" w:sz="0" w:space="0" w:color="auto"/>
                    <w:bottom w:val="none" w:sz="0" w:space="0" w:color="auto"/>
                    <w:right w:val="none" w:sz="0" w:space="0" w:color="auto"/>
                  </w:divBdr>
                </w:div>
                <w:div w:id="593785682">
                  <w:marLeft w:val="640"/>
                  <w:marRight w:val="0"/>
                  <w:marTop w:val="0"/>
                  <w:marBottom w:val="0"/>
                  <w:divBdr>
                    <w:top w:val="none" w:sz="0" w:space="0" w:color="auto"/>
                    <w:left w:val="none" w:sz="0" w:space="0" w:color="auto"/>
                    <w:bottom w:val="none" w:sz="0" w:space="0" w:color="auto"/>
                    <w:right w:val="none" w:sz="0" w:space="0" w:color="auto"/>
                  </w:divBdr>
                </w:div>
                <w:div w:id="1185361451">
                  <w:marLeft w:val="640"/>
                  <w:marRight w:val="0"/>
                  <w:marTop w:val="0"/>
                  <w:marBottom w:val="0"/>
                  <w:divBdr>
                    <w:top w:val="none" w:sz="0" w:space="0" w:color="auto"/>
                    <w:left w:val="none" w:sz="0" w:space="0" w:color="auto"/>
                    <w:bottom w:val="none" w:sz="0" w:space="0" w:color="auto"/>
                    <w:right w:val="none" w:sz="0" w:space="0" w:color="auto"/>
                  </w:divBdr>
                </w:div>
                <w:div w:id="1286734227">
                  <w:marLeft w:val="640"/>
                  <w:marRight w:val="0"/>
                  <w:marTop w:val="0"/>
                  <w:marBottom w:val="0"/>
                  <w:divBdr>
                    <w:top w:val="none" w:sz="0" w:space="0" w:color="auto"/>
                    <w:left w:val="none" w:sz="0" w:space="0" w:color="auto"/>
                    <w:bottom w:val="none" w:sz="0" w:space="0" w:color="auto"/>
                    <w:right w:val="none" w:sz="0" w:space="0" w:color="auto"/>
                  </w:divBdr>
                </w:div>
              </w:divsChild>
            </w:div>
            <w:div w:id="296570617">
              <w:marLeft w:val="0"/>
              <w:marRight w:val="0"/>
              <w:marTop w:val="0"/>
              <w:marBottom w:val="0"/>
              <w:divBdr>
                <w:top w:val="none" w:sz="0" w:space="0" w:color="auto"/>
                <w:left w:val="none" w:sz="0" w:space="0" w:color="auto"/>
                <w:bottom w:val="none" w:sz="0" w:space="0" w:color="auto"/>
                <w:right w:val="none" w:sz="0" w:space="0" w:color="auto"/>
              </w:divBdr>
              <w:divsChild>
                <w:div w:id="156657926">
                  <w:marLeft w:val="640"/>
                  <w:marRight w:val="0"/>
                  <w:marTop w:val="0"/>
                  <w:marBottom w:val="0"/>
                  <w:divBdr>
                    <w:top w:val="none" w:sz="0" w:space="0" w:color="auto"/>
                    <w:left w:val="none" w:sz="0" w:space="0" w:color="auto"/>
                    <w:bottom w:val="none" w:sz="0" w:space="0" w:color="auto"/>
                    <w:right w:val="none" w:sz="0" w:space="0" w:color="auto"/>
                  </w:divBdr>
                </w:div>
                <w:div w:id="1009061583">
                  <w:marLeft w:val="640"/>
                  <w:marRight w:val="0"/>
                  <w:marTop w:val="0"/>
                  <w:marBottom w:val="0"/>
                  <w:divBdr>
                    <w:top w:val="none" w:sz="0" w:space="0" w:color="auto"/>
                    <w:left w:val="none" w:sz="0" w:space="0" w:color="auto"/>
                    <w:bottom w:val="none" w:sz="0" w:space="0" w:color="auto"/>
                    <w:right w:val="none" w:sz="0" w:space="0" w:color="auto"/>
                  </w:divBdr>
                </w:div>
                <w:div w:id="672146959">
                  <w:marLeft w:val="640"/>
                  <w:marRight w:val="0"/>
                  <w:marTop w:val="0"/>
                  <w:marBottom w:val="0"/>
                  <w:divBdr>
                    <w:top w:val="none" w:sz="0" w:space="0" w:color="auto"/>
                    <w:left w:val="none" w:sz="0" w:space="0" w:color="auto"/>
                    <w:bottom w:val="none" w:sz="0" w:space="0" w:color="auto"/>
                    <w:right w:val="none" w:sz="0" w:space="0" w:color="auto"/>
                  </w:divBdr>
                </w:div>
                <w:div w:id="672606774">
                  <w:marLeft w:val="640"/>
                  <w:marRight w:val="0"/>
                  <w:marTop w:val="0"/>
                  <w:marBottom w:val="0"/>
                  <w:divBdr>
                    <w:top w:val="none" w:sz="0" w:space="0" w:color="auto"/>
                    <w:left w:val="none" w:sz="0" w:space="0" w:color="auto"/>
                    <w:bottom w:val="none" w:sz="0" w:space="0" w:color="auto"/>
                    <w:right w:val="none" w:sz="0" w:space="0" w:color="auto"/>
                  </w:divBdr>
                </w:div>
                <w:div w:id="1655721810">
                  <w:marLeft w:val="640"/>
                  <w:marRight w:val="0"/>
                  <w:marTop w:val="0"/>
                  <w:marBottom w:val="0"/>
                  <w:divBdr>
                    <w:top w:val="none" w:sz="0" w:space="0" w:color="auto"/>
                    <w:left w:val="none" w:sz="0" w:space="0" w:color="auto"/>
                    <w:bottom w:val="none" w:sz="0" w:space="0" w:color="auto"/>
                    <w:right w:val="none" w:sz="0" w:space="0" w:color="auto"/>
                  </w:divBdr>
                </w:div>
                <w:div w:id="477112177">
                  <w:marLeft w:val="640"/>
                  <w:marRight w:val="0"/>
                  <w:marTop w:val="0"/>
                  <w:marBottom w:val="0"/>
                  <w:divBdr>
                    <w:top w:val="none" w:sz="0" w:space="0" w:color="auto"/>
                    <w:left w:val="none" w:sz="0" w:space="0" w:color="auto"/>
                    <w:bottom w:val="none" w:sz="0" w:space="0" w:color="auto"/>
                    <w:right w:val="none" w:sz="0" w:space="0" w:color="auto"/>
                  </w:divBdr>
                </w:div>
                <w:div w:id="1003437595">
                  <w:marLeft w:val="640"/>
                  <w:marRight w:val="0"/>
                  <w:marTop w:val="0"/>
                  <w:marBottom w:val="0"/>
                  <w:divBdr>
                    <w:top w:val="none" w:sz="0" w:space="0" w:color="auto"/>
                    <w:left w:val="none" w:sz="0" w:space="0" w:color="auto"/>
                    <w:bottom w:val="none" w:sz="0" w:space="0" w:color="auto"/>
                    <w:right w:val="none" w:sz="0" w:space="0" w:color="auto"/>
                  </w:divBdr>
                </w:div>
                <w:div w:id="653410980">
                  <w:marLeft w:val="640"/>
                  <w:marRight w:val="0"/>
                  <w:marTop w:val="0"/>
                  <w:marBottom w:val="0"/>
                  <w:divBdr>
                    <w:top w:val="none" w:sz="0" w:space="0" w:color="auto"/>
                    <w:left w:val="none" w:sz="0" w:space="0" w:color="auto"/>
                    <w:bottom w:val="none" w:sz="0" w:space="0" w:color="auto"/>
                    <w:right w:val="none" w:sz="0" w:space="0" w:color="auto"/>
                  </w:divBdr>
                </w:div>
                <w:div w:id="951594942">
                  <w:marLeft w:val="640"/>
                  <w:marRight w:val="0"/>
                  <w:marTop w:val="0"/>
                  <w:marBottom w:val="0"/>
                  <w:divBdr>
                    <w:top w:val="none" w:sz="0" w:space="0" w:color="auto"/>
                    <w:left w:val="none" w:sz="0" w:space="0" w:color="auto"/>
                    <w:bottom w:val="none" w:sz="0" w:space="0" w:color="auto"/>
                    <w:right w:val="none" w:sz="0" w:space="0" w:color="auto"/>
                  </w:divBdr>
                </w:div>
                <w:div w:id="482046713">
                  <w:marLeft w:val="640"/>
                  <w:marRight w:val="0"/>
                  <w:marTop w:val="0"/>
                  <w:marBottom w:val="0"/>
                  <w:divBdr>
                    <w:top w:val="none" w:sz="0" w:space="0" w:color="auto"/>
                    <w:left w:val="none" w:sz="0" w:space="0" w:color="auto"/>
                    <w:bottom w:val="none" w:sz="0" w:space="0" w:color="auto"/>
                    <w:right w:val="none" w:sz="0" w:space="0" w:color="auto"/>
                  </w:divBdr>
                </w:div>
                <w:div w:id="1733314181">
                  <w:marLeft w:val="640"/>
                  <w:marRight w:val="0"/>
                  <w:marTop w:val="0"/>
                  <w:marBottom w:val="0"/>
                  <w:divBdr>
                    <w:top w:val="none" w:sz="0" w:space="0" w:color="auto"/>
                    <w:left w:val="none" w:sz="0" w:space="0" w:color="auto"/>
                    <w:bottom w:val="none" w:sz="0" w:space="0" w:color="auto"/>
                    <w:right w:val="none" w:sz="0" w:space="0" w:color="auto"/>
                  </w:divBdr>
                </w:div>
                <w:div w:id="92358822">
                  <w:marLeft w:val="640"/>
                  <w:marRight w:val="0"/>
                  <w:marTop w:val="0"/>
                  <w:marBottom w:val="0"/>
                  <w:divBdr>
                    <w:top w:val="none" w:sz="0" w:space="0" w:color="auto"/>
                    <w:left w:val="none" w:sz="0" w:space="0" w:color="auto"/>
                    <w:bottom w:val="none" w:sz="0" w:space="0" w:color="auto"/>
                    <w:right w:val="none" w:sz="0" w:space="0" w:color="auto"/>
                  </w:divBdr>
                </w:div>
                <w:div w:id="923149022">
                  <w:marLeft w:val="640"/>
                  <w:marRight w:val="0"/>
                  <w:marTop w:val="0"/>
                  <w:marBottom w:val="0"/>
                  <w:divBdr>
                    <w:top w:val="none" w:sz="0" w:space="0" w:color="auto"/>
                    <w:left w:val="none" w:sz="0" w:space="0" w:color="auto"/>
                    <w:bottom w:val="none" w:sz="0" w:space="0" w:color="auto"/>
                    <w:right w:val="none" w:sz="0" w:space="0" w:color="auto"/>
                  </w:divBdr>
                </w:div>
                <w:div w:id="879972130">
                  <w:marLeft w:val="640"/>
                  <w:marRight w:val="0"/>
                  <w:marTop w:val="0"/>
                  <w:marBottom w:val="0"/>
                  <w:divBdr>
                    <w:top w:val="none" w:sz="0" w:space="0" w:color="auto"/>
                    <w:left w:val="none" w:sz="0" w:space="0" w:color="auto"/>
                    <w:bottom w:val="none" w:sz="0" w:space="0" w:color="auto"/>
                    <w:right w:val="none" w:sz="0" w:space="0" w:color="auto"/>
                  </w:divBdr>
                </w:div>
                <w:div w:id="2079665642">
                  <w:marLeft w:val="640"/>
                  <w:marRight w:val="0"/>
                  <w:marTop w:val="0"/>
                  <w:marBottom w:val="0"/>
                  <w:divBdr>
                    <w:top w:val="none" w:sz="0" w:space="0" w:color="auto"/>
                    <w:left w:val="none" w:sz="0" w:space="0" w:color="auto"/>
                    <w:bottom w:val="none" w:sz="0" w:space="0" w:color="auto"/>
                    <w:right w:val="none" w:sz="0" w:space="0" w:color="auto"/>
                  </w:divBdr>
                </w:div>
                <w:div w:id="1863858055">
                  <w:marLeft w:val="640"/>
                  <w:marRight w:val="0"/>
                  <w:marTop w:val="0"/>
                  <w:marBottom w:val="0"/>
                  <w:divBdr>
                    <w:top w:val="none" w:sz="0" w:space="0" w:color="auto"/>
                    <w:left w:val="none" w:sz="0" w:space="0" w:color="auto"/>
                    <w:bottom w:val="none" w:sz="0" w:space="0" w:color="auto"/>
                    <w:right w:val="none" w:sz="0" w:space="0" w:color="auto"/>
                  </w:divBdr>
                </w:div>
                <w:div w:id="1483278869">
                  <w:marLeft w:val="640"/>
                  <w:marRight w:val="0"/>
                  <w:marTop w:val="0"/>
                  <w:marBottom w:val="0"/>
                  <w:divBdr>
                    <w:top w:val="none" w:sz="0" w:space="0" w:color="auto"/>
                    <w:left w:val="none" w:sz="0" w:space="0" w:color="auto"/>
                    <w:bottom w:val="none" w:sz="0" w:space="0" w:color="auto"/>
                    <w:right w:val="none" w:sz="0" w:space="0" w:color="auto"/>
                  </w:divBdr>
                </w:div>
                <w:div w:id="1285040268">
                  <w:marLeft w:val="640"/>
                  <w:marRight w:val="0"/>
                  <w:marTop w:val="0"/>
                  <w:marBottom w:val="0"/>
                  <w:divBdr>
                    <w:top w:val="none" w:sz="0" w:space="0" w:color="auto"/>
                    <w:left w:val="none" w:sz="0" w:space="0" w:color="auto"/>
                    <w:bottom w:val="none" w:sz="0" w:space="0" w:color="auto"/>
                    <w:right w:val="none" w:sz="0" w:space="0" w:color="auto"/>
                  </w:divBdr>
                </w:div>
                <w:div w:id="172499213">
                  <w:marLeft w:val="640"/>
                  <w:marRight w:val="0"/>
                  <w:marTop w:val="0"/>
                  <w:marBottom w:val="0"/>
                  <w:divBdr>
                    <w:top w:val="none" w:sz="0" w:space="0" w:color="auto"/>
                    <w:left w:val="none" w:sz="0" w:space="0" w:color="auto"/>
                    <w:bottom w:val="none" w:sz="0" w:space="0" w:color="auto"/>
                    <w:right w:val="none" w:sz="0" w:space="0" w:color="auto"/>
                  </w:divBdr>
                </w:div>
                <w:div w:id="1894845855">
                  <w:marLeft w:val="640"/>
                  <w:marRight w:val="0"/>
                  <w:marTop w:val="0"/>
                  <w:marBottom w:val="0"/>
                  <w:divBdr>
                    <w:top w:val="none" w:sz="0" w:space="0" w:color="auto"/>
                    <w:left w:val="none" w:sz="0" w:space="0" w:color="auto"/>
                    <w:bottom w:val="none" w:sz="0" w:space="0" w:color="auto"/>
                    <w:right w:val="none" w:sz="0" w:space="0" w:color="auto"/>
                  </w:divBdr>
                </w:div>
                <w:div w:id="316805974">
                  <w:marLeft w:val="640"/>
                  <w:marRight w:val="0"/>
                  <w:marTop w:val="0"/>
                  <w:marBottom w:val="0"/>
                  <w:divBdr>
                    <w:top w:val="none" w:sz="0" w:space="0" w:color="auto"/>
                    <w:left w:val="none" w:sz="0" w:space="0" w:color="auto"/>
                    <w:bottom w:val="none" w:sz="0" w:space="0" w:color="auto"/>
                    <w:right w:val="none" w:sz="0" w:space="0" w:color="auto"/>
                  </w:divBdr>
                </w:div>
                <w:div w:id="1710690155">
                  <w:marLeft w:val="640"/>
                  <w:marRight w:val="0"/>
                  <w:marTop w:val="0"/>
                  <w:marBottom w:val="0"/>
                  <w:divBdr>
                    <w:top w:val="none" w:sz="0" w:space="0" w:color="auto"/>
                    <w:left w:val="none" w:sz="0" w:space="0" w:color="auto"/>
                    <w:bottom w:val="none" w:sz="0" w:space="0" w:color="auto"/>
                    <w:right w:val="none" w:sz="0" w:space="0" w:color="auto"/>
                  </w:divBdr>
                </w:div>
                <w:div w:id="306470819">
                  <w:marLeft w:val="640"/>
                  <w:marRight w:val="0"/>
                  <w:marTop w:val="0"/>
                  <w:marBottom w:val="0"/>
                  <w:divBdr>
                    <w:top w:val="none" w:sz="0" w:space="0" w:color="auto"/>
                    <w:left w:val="none" w:sz="0" w:space="0" w:color="auto"/>
                    <w:bottom w:val="none" w:sz="0" w:space="0" w:color="auto"/>
                    <w:right w:val="none" w:sz="0" w:space="0" w:color="auto"/>
                  </w:divBdr>
                </w:div>
                <w:div w:id="385031668">
                  <w:marLeft w:val="640"/>
                  <w:marRight w:val="0"/>
                  <w:marTop w:val="0"/>
                  <w:marBottom w:val="0"/>
                  <w:divBdr>
                    <w:top w:val="none" w:sz="0" w:space="0" w:color="auto"/>
                    <w:left w:val="none" w:sz="0" w:space="0" w:color="auto"/>
                    <w:bottom w:val="none" w:sz="0" w:space="0" w:color="auto"/>
                    <w:right w:val="none" w:sz="0" w:space="0" w:color="auto"/>
                  </w:divBdr>
                </w:div>
                <w:div w:id="538467975">
                  <w:marLeft w:val="640"/>
                  <w:marRight w:val="0"/>
                  <w:marTop w:val="0"/>
                  <w:marBottom w:val="0"/>
                  <w:divBdr>
                    <w:top w:val="none" w:sz="0" w:space="0" w:color="auto"/>
                    <w:left w:val="none" w:sz="0" w:space="0" w:color="auto"/>
                    <w:bottom w:val="none" w:sz="0" w:space="0" w:color="auto"/>
                    <w:right w:val="none" w:sz="0" w:space="0" w:color="auto"/>
                  </w:divBdr>
                </w:div>
                <w:div w:id="289819392">
                  <w:marLeft w:val="640"/>
                  <w:marRight w:val="0"/>
                  <w:marTop w:val="0"/>
                  <w:marBottom w:val="0"/>
                  <w:divBdr>
                    <w:top w:val="none" w:sz="0" w:space="0" w:color="auto"/>
                    <w:left w:val="none" w:sz="0" w:space="0" w:color="auto"/>
                    <w:bottom w:val="none" w:sz="0" w:space="0" w:color="auto"/>
                    <w:right w:val="none" w:sz="0" w:space="0" w:color="auto"/>
                  </w:divBdr>
                </w:div>
                <w:div w:id="1522282014">
                  <w:marLeft w:val="640"/>
                  <w:marRight w:val="0"/>
                  <w:marTop w:val="0"/>
                  <w:marBottom w:val="0"/>
                  <w:divBdr>
                    <w:top w:val="none" w:sz="0" w:space="0" w:color="auto"/>
                    <w:left w:val="none" w:sz="0" w:space="0" w:color="auto"/>
                    <w:bottom w:val="none" w:sz="0" w:space="0" w:color="auto"/>
                    <w:right w:val="none" w:sz="0" w:space="0" w:color="auto"/>
                  </w:divBdr>
                </w:div>
                <w:div w:id="1302416481">
                  <w:marLeft w:val="640"/>
                  <w:marRight w:val="0"/>
                  <w:marTop w:val="0"/>
                  <w:marBottom w:val="0"/>
                  <w:divBdr>
                    <w:top w:val="none" w:sz="0" w:space="0" w:color="auto"/>
                    <w:left w:val="none" w:sz="0" w:space="0" w:color="auto"/>
                    <w:bottom w:val="none" w:sz="0" w:space="0" w:color="auto"/>
                    <w:right w:val="none" w:sz="0" w:space="0" w:color="auto"/>
                  </w:divBdr>
                </w:div>
                <w:div w:id="1259682131">
                  <w:marLeft w:val="640"/>
                  <w:marRight w:val="0"/>
                  <w:marTop w:val="0"/>
                  <w:marBottom w:val="0"/>
                  <w:divBdr>
                    <w:top w:val="none" w:sz="0" w:space="0" w:color="auto"/>
                    <w:left w:val="none" w:sz="0" w:space="0" w:color="auto"/>
                    <w:bottom w:val="none" w:sz="0" w:space="0" w:color="auto"/>
                    <w:right w:val="none" w:sz="0" w:space="0" w:color="auto"/>
                  </w:divBdr>
                </w:div>
                <w:div w:id="1298685645">
                  <w:marLeft w:val="640"/>
                  <w:marRight w:val="0"/>
                  <w:marTop w:val="0"/>
                  <w:marBottom w:val="0"/>
                  <w:divBdr>
                    <w:top w:val="none" w:sz="0" w:space="0" w:color="auto"/>
                    <w:left w:val="none" w:sz="0" w:space="0" w:color="auto"/>
                    <w:bottom w:val="none" w:sz="0" w:space="0" w:color="auto"/>
                    <w:right w:val="none" w:sz="0" w:space="0" w:color="auto"/>
                  </w:divBdr>
                </w:div>
                <w:div w:id="126625062">
                  <w:marLeft w:val="640"/>
                  <w:marRight w:val="0"/>
                  <w:marTop w:val="0"/>
                  <w:marBottom w:val="0"/>
                  <w:divBdr>
                    <w:top w:val="none" w:sz="0" w:space="0" w:color="auto"/>
                    <w:left w:val="none" w:sz="0" w:space="0" w:color="auto"/>
                    <w:bottom w:val="none" w:sz="0" w:space="0" w:color="auto"/>
                    <w:right w:val="none" w:sz="0" w:space="0" w:color="auto"/>
                  </w:divBdr>
                </w:div>
                <w:div w:id="940600758">
                  <w:marLeft w:val="640"/>
                  <w:marRight w:val="0"/>
                  <w:marTop w:val="0"/>
                  <w:marBottom w:val="0"/>
                  <w:divBdr>
                    <w:top w:val="none" w:sz="0" w:space="0" w:color="auto"/>
                    <w:left w:val="none" w:sz="0" w:space="0" w:color="auto"/>
                    <w:bottom w:val="none" w:sz="0" w:space="0" w:color="auto"/>
                    <w:right w:val="none" w:sz="0" w:space="0" w:color="auto"/>
                  </w:divBdr>
                </w:div>
                <w:div w:id="433671884">
                  <w:marLeft w:val="640"/>
                  <w:marRight w:val="0"/>
                  <w:marTop w:val="0"/>
                  <w:marBottom w:val="0"/>
                  <w:divBdr>
                    <w:top w:val="none" w:sz="0" w:space="0" w:color="auto"/>
                    <w:left w:val="none" w:sz="0" w:space="0" w:color="auto"/>
                    <w:bottom w:val="none" w:sz="0" w:space="0" w:color="auto"/>
                    <w:right w:val="none" w:sz="0" w:space="0" w:color="auto"/>
                  </w:divBdr>
                </w:div>
                <w:div w:id="2120175719">
                  <w:marLeft w:val="640"/>
                  <w:marRight w:val="0"/>
                  <w:marTop w:val="0"/>
                  <w:marBottom w:val="0"/>
                  <w:divBdr>
                    <w:top w:val="none" w:sz="0" w:space="0" w:color="auto"/>
                    <w:left w:val="none" w:sz="0" w:space="0" w:color="auto"/>
                    <w:bottom w:val="none" w:sz="0" w:space="0" w:color="auto"/>
                    <w:right w:val="none" w:sz="0" w:space="0" w:color="auto"/>
                  </w:divBdr>
                </w:div>
              </w:divsChild>
            </w:div>
            <w:div w:id="1232546513">
              <w:marLeft w:val="0"/>
              <w:marRight w:val="0"/>
              <w:marTop w:val="0"/>
              <w:marBottom w:val="0"/>
              <w:divBdr>
                <w:top w:val="none" w:sz="0" w:space="0" w:color="auto"/>
                <w:left w:val="none" w:sz="0" w:space="0" w:color="auto"/>
                <w:bottom w:val="none" w:sz="0" w:space="0" w:color="auto"/>
                <w:right w:val="none" w:sz="0" w:space="0" w:color="auto"/>
              </w:divBdr>
              <w:divsChild>
                <w:div w:id="639921649">
                  <w:marLeft w:val="640"/>
                  <w:marRight w:val="0"/>
                  <w:marTop w:val="0"/>
                  <w:marBottom w:val="0"/>
                  <w:divBdr>
                    <w:top w:val="none" w:sz="0" w:space="0" w:color="auto"/>
                    <w:left w:val="none" w:sz="0" w:space="0" w:color="auto"/>
                    <w:bottom w:val="none" w:sz="0" w:space="0" w:color="auto"/>
                    <w:right w:val="none" w:sz="0" w:space="0" w:color="auto"/>
                  </w:divBdr>
                </w:div>
                <w:div w:id="1339501074">
                  <w:marLeft w:val="640"/>
                  <w:marRight w:val="0"/>
                  <w:marTop w:val="0"/>
                  <w:marBottom w:val="0"/>
                  <w:divBdr>
                    <w:top w:val="none" w:sz="0" w:space="0" w:color="auto"/>
                    <w:left w:val="none" w:sz="0" w:space="0" w:color="auto"/>
                    <w:bottom w:val="none" w:sz="0" w:space="0" w:color="auto"/>
                    <w:right w:val="none" w:sz="0" w:space="0" w:color="auto"/>
                  </w:divBdr>
                </w:div>
                <w:div w:id="130250845">
                  <w:marLeft w:val="640"/>
                  <w:marRight w:val="0"/>
                  <w:marTop w:val="0"/>
                  <w:marBottom w:val="0"/>
                  <w:divBdr>
                    <w:top w:val="none" w:sz="0" w:space="0" w:color="auto"/>
                    <w:left w:val="none" w:sz="0" w:space="0" w:color="auto"/>
                    <w:bottom w:val="none" w:sz="0" w:space="0" w:color="auto"/>
                    <w:right w:val="none" w:sz="0" w:space="0" w:color="auto"/>
                  </w:divBdr>
                </w:div>
                <w:div w:id="897473746">
                  <w:marLeft w:val="640"/>
                  <w:marRight w:val="0"/>
                  <w:marTop w:val="0"/>
                  <w:marBottom w:val="0"/>
                  <w:divBdr>
                    <w:top w:val="none" w:sz="0" w:space="0" w:color="auto"/>
                    <w:left w:val="none" w:sz="0" w:space="0" w:color="auto"/>
                    <w:bottom w:val="none" w:sz="0" w:space="0" w:color="auto"/>
                    <w:right w:val="none" w:sz="0" w:space="0" w:color="auto"/>
                  </w:divBdr>
                </w:div>
                <w:div w:id="1968851508">
                  <w:marLeft w:val="640"/>
                  <w:marRight w:val="0"/>
                  <w:marTop w:val="0"/>
                  <w:marBottom w:val="0"/>
                  <w:divBdr>
                    <w:top w:val="none" w:sz="0" w:space="0" w:color="auto"/>
                    <w:left w:val="none" w:sz="0" w:space="0" w:color="auto"/>
                    <w:bottom w:val="none" w:sz="0" w:space="0" w:color="auto"/>
                    <w:right w:val="none" w:sz="0" w:space="0" w:color="auto"/>
                  </w:divBdr>
                </w:div>
                <w:div w:id="1453280874">
                  <w:marLeft w:val="640"/>
                  <w:marRight w:val="0"/>
                  <w:marTop w:val="0"/>
                  <w:marBottom w:val="0"/>
                  <w:divBdr>
                    <w:top w:val="none" w:sz="0" w:space="0" w:color="auto"/>
                    <w:left w:val="none" w:sz="0" w:space="0" w:color="auto"/>
                    <w:bottom w:val="none" w:sz="0" w:space="0" w:color="auto"/>
                    <w:right w:val="none" w:sz="0" w:space="0" w:color="auto"/>
                  </w:divBdr>
                </w:div>
                <w:div w:id="1440878276">
                  <w:marLeft w:val="640"/>
                  <w:marRight w:val="0"/>
                  <w:marTop w:val="0"/>
                  <w:marBottom w:val="0"/>
                  <w:divBdr>
                    <w:top w:val="none" w:sz="0" w:space="0" w:color="auto"/>
                    <w:left w:val="none" w:sz="0" w:space="0" w:color="auto"/>
                    <w:bottom w:val="none" w:sz="0" w:space="0" w:color="auto"/>
                    <w:right w:val="none" w:sz="0" w:space="0" w:color="auto"/>
                  </w:divBdr>
                </w:div>
                <w:div w:id="1955861805">
                  <w:marLeft w:val="640"/>
                  <w:marRight w:val="0"/>
                  <w:marTop w:val="0"/>
                  <w:marBottom w:val="0"/>
                  <w:divBdr>
                    <w:top w:val="none" w:sz="0" w:space="0" w:color="auto"/>
                    <w:left w:val="none" w:sz="0" w:space="0" w:color="auto"/>
                    <w:bottom w:val="none" w:sz="0" w:space="0" w:color="auto"/>
                    <w:right w:val="none" w:sz="0" w:space="0" w:color="auto"/>
                  </w:divBdr>
                </w:div>
                <w:div w:id="1554003128">
                  <w:marLeft w:val="640"/>
                  <w:marRight w:val="0"/>
                  <w:marTop w:val="0"/>
                  <w:marBottom w:val="0"/>
                  <w:divBdr>
                    <w:top w:val="none" w:sz="0" w:space="0" w:color="auto"/>
                    <w:left w:val="none" w:sz="0" w:space="0" w:color="auto"/>
                    <w:bottom w:val="none" w:sz="0" w:space="0" w:color="auto"/>
                    <w:right w:val="none" w:sz="0" w:space="0" w:color="auto"/>
                  </w:divBdr>
                </w:div>
                <w:div w:id="512690256">
                  <w:marLeft w:val="640"/>
                  <w:marRight w:val="0"/>
                  <w:marTop w:val="0"/>
                  <w:marBottom w:val="0"/>
                  <w:divBdr>
                    <w:top w:val="none" w:sz="0" w:space="0" w:color="auto"/>
                    <w:left w:val="none" w:sz="0" w:space="0" w:color="auto"/>
                    <w:bottom w:val="none" w:sz="0" w:space="0" w:color="auto"/>
                    <w:right w:val="none" w:sz="0" w:space="0" w:color="auto"/>
                  </w:divBdr>
                </w:div>
                <w:div w:id="32275068">
                  <w:marLeft w:val="640"/>
                  <w:marRight w:val="0"/>
                  <w:marTop w:val="0"/>
                  <w:marBottom w:val="0"/>
                  <w:divBdr>
                    <w:top w:val="none" w:sz="0" w:space="0" w:color="auto"/>
                    <w:left w:val="none" w:sz="0" w:space="0" w:color="auto"/>
                    <w:bottom w:val="none" w:sz="0" w:space="0" w:color="auto"/>
                    <w:right w:val="none" w:sz="0" w:space="0" w:color="auto"/>
                  </w:divBdr>
                </w:div>
                <w:div w:id="566652330">
                  <w:marLeft w:val="640"/>
                  <w:marRight w:val="0"/>
                  <w:marTop w:val="0"/>
                  <w:marBottom w:val="0"/>
                  <w:divBdr>
                    <w:top w:val="none" w:sz="0" w:space="0" w:color="auto"/>
                    <w:left w:val="none" w:sz="0" w:space="0" w:color="auto"/>
                    <w:bottom w:val="none" w:sz="0" w:space="0" w:color="auto"/>
                    <w:right w:val="none" w:sz="0" w:space="0" w:color="auto"/>
                  </w:divBdr>
                </w:div>
                <w:div w:id="1078283377">
                  <w:marLeft w:val="640"/>
                  <w:marRight w:val="0"/>
                  <w:marTop w:val="0"/>
                  <w:marBottom w:val="0"/>
                  <w:divBdr>
                    <w:top w:val="none" w:sz="0" w:space="0" w:color="auto"/>
                    <w:left w:val="none" w:sz="0" w:space="0" w:color="auto"/>
                    <w:bottom w:val="none" w:sz="0" w:space="0" w:color="auto"/>
                    <w:right w:val="none" w:sz="0" w:space="0" w:color="auto"/>
                  </w:divBdr>
                </w:div>
                <w:div w:id="638998231">
                  <w:marLeft w:val="640"/>
                  <w:marRight w:val="0"/>
                  <w:marTop w:val="0"/>
                  <w:marBottom w:val="0"/>
                  <w:divBdr>
                    <w:top w:val="none" w:sz="0" w:space="0" w:color="auto"/>
                    <w:left w:val="none" w:sz="0" w:space="0" w:color="auto"/>
                    <w:bottom w:val="none" w:sz="0" w:space="0" w:color="auto"/>
                    <w:right w:val="none" w:sz="0" w:space="0" w:color="auto"/>
                  </w:divBdr>
                </w:div>
                <w:div w:id="526724421">
                  <w:marLeft w:val="640"/>
                  <w:marRight w:val="0"/>
                  <w:marTop w:val="0"/>
                  <w:marBottom w:val="0"/>
                  <w:divBdr>
                    <w:top w:val="none" w:sz="0" w:space="0" w:color="auto"/>
                    <w:left w:val="none" w:sz="0" w:space="0" w:color="auto"/>
                    <w:bottom w:val="none" w:sz="0" w:space="0" w:color="auto"/>
                    <w:right w:val="none" w:sz="0" w:space="0" w:color="auto"/>
                  </w:divBdr>
                </w:div>
                <w:div w:id="926619929">
                  <w:marLeft w:val="640"/>
                  <w:marRight w:val="0"/>
                  <w:marTop w:val="0"/>
                  <w:marBottom w:val="0"/>
                  <w:divBdr>
                    <w:top w:val="none" w:sz="0" w:space="0" w:color="auto"/>
                    <w:left w:val="none" w:sz="0" w:space="0" w:color="auto"/>
                    <w:bottom w:val="none" w:sz="0" w:space="0" w:color="auto"/>
                    <w:right w:val="none" w:sz="0" w:space="0" w:color="auto"/>
                  </w:divBdr>
                </w:div>
                <w:div w:id="1586307190">
                  <w:marLeft w:val="640"/>
                  <w:marRight w:val="0"/>
                  <w:marTop w:val="0"/>
                  <w:marBottom w:val="0"/>
                  <w:divBdr>
                    <w:top w:val="none" w:sz="0" w:space="0" w:color="auto"/>
                    <w:left w:val="none" w:sz="0" w:space="0" w:color="auto"/>
                    <w:bottom w:val="none" w:sz="0" w:space="0" w:color="auto"/>
                    <w:right w:val="none" w:sz="0" w:space="0" w:color="auto"/>
                  </w:divBdr>
                </w:div>
                <w:div w:id="1320185208">
                  <w:marLeft w:val="640"/>
                  <w:marRight w:val="0"/>
                  <w:marTop w:val="0"/>
                  <w:marBottom w:val="0"/>
                  <w:divBdr>
                    <w:top w:val="none" w:sz="0" w:space="0" w:color="auto"/>
                    <w:left w:val="none" w:sz="0" w:space="0" w:color="auto"/>
                    <w:bottom w:val="none" w:sz="0" w:space="0" w:color="auto"/>
                    <w:right w:val="none" w:sz="0" w:space="0" w:color="auto"/>
                  </w:divBdr>
                </w:div>
                <w:div w:id="1198198284">
                  <w:marLeft w:val="640"/>
                  <w:marRight w:val="0"/>
                  <w:marTop w:val="0"/>
                  <w:marBottom w:val="0"/>
                  <w:divBdr>
                    <w:top w:val="none" w:sz="0" w:space="0" w:color="auto"/>
                    <w:left w:val="none" w:sz="0" w:space="0" w:color="auto"/>
                    <w:bottom w:val="none" w:sz="0" w:space="0" w:color="auto"/>
                    <w:right w:val="none" w:sz="0" w:space="0" w:color="auto"/>
                  </w:divBdr>
                </w:div>
                <w:div w:id="2058966611">
                  <w:marLeft w:val="640"/>
                  <w:marRight w:val="0"/>
                  <w:marTop w:val="0"/>
                  <w:marBottom w:val="0"/>
                  <w:divBdr>
                    <w:top w:val="none" w:sz="0" w:space="0" w:color="auto"/>
                    <w:left w:val="none" w:sz="0" w:space="0" w:color="auto"/>
                    <w:bottom w:val="none" w:sz="0" w:space="0" w:color="auto"/>
                    <w:right w:val="none" w:sz="0" w:space="0" w:color="auto"/>
                  </w:divBdr>
                </w:div>
                <w:div w:id="1105921340">
                  <w:marLeft w:val="640"/>
                  <w:marRight w:val="0"/>
                  <w:marTop w:val="0"/>
                  <w:marBottom w:val="0"/>
                  <w:divBdr>
                    <w:top w:val="none" w:sz="0" w:space="0" w:color="auto"/>
                    <w:left w:val="none" w:sz="0" w:space="0" w:color="auto"/>
                    <w:bottom w:val="none" w:sz="0" w:space="0" w:color="auto"/>
                    <w:right w:val="none" w:sz="0" w:space="0" w:color="auto"/>
                  </w:divBdr>
                </w:div>
                <w:div w:id="1204831209">
                  <w:marLeft w:val="640"/>
                  <w:marRight w:val="0"/>
                  <w:marTop w:val="0"/>
                  <w:marBottom w:val="0"/>
                  <w:divBdr>
                    <w:top w:val="none" w:sz="0" w:space="0" w:color="auto"/>
                    <w:left w:val="none" w:sz="0" w:space="0" w:color="auto"/>
                    <w:bottom w:val="none" w:sz="0" w:space="0" w:color="auto"/>
                    <w:right w:val="none" w:sz="0" w:space="0" w:color="auto"/>
                  </w:divBdr>
                </w:div>
                <w:div w:id="1682004972">
                  <w:marLeft w:val="640"/>
                  <w:marRight w:val="0"/>
                  <w:marTop w:val="0"/>
                  <w:marBottom w:val="0"/>
                  <w:divBdr>
                    <w:top w:val="none" w:sz="0" w:space="0" w:color="auto"/>
                    <w:left w:val="none" w:sz="0" w:space="0" w:color="auto"/>
                    <w:bottom w:val="none" w:sz="0" w:space="0" w:color="auto"/>
                    <w:right w:val="none" w:sz="0" w:space="0" w:color="auto"/>
                  </w:divBdr>
                </w:div>
                <w:div w:id="571893245">
                  <w:marLeft w:val="640"/>
                  <w:marRight w:val="0"/>
                  <w:marTop w:val="0"/>
                  <w:marBottom w:val="0"/>
                  <w:divBdr>
                    <w:top w:val="none" w:sz="0" w:space="0" w:color="auto"/>
                    <w:left w:val="none" w:sz="0" w:space="0" w:color="auto"/>
                    <w:bottom w:val="none" w:sz="0" w:space="0" w:color="auto"/>
                    <w:right w:val="none" w:sz="0" w:space="0" w:color="auto"/>
                  </w:divBdr>
                </w:div>
                <w:div w:id="1274753550">
                  <w:marLeft w:val="640"/>
                  <w:marRight w:val="0"/>
                  <w:marTop w:val="0"/>
                  <w:marBottom w:val="0"/>
                  <w:divBdr>
                    <w:top w:val="none" w:sz="0" w:space="0" w:color="auto"/>
                    <w:left w:val="none" w:sz="0" w:space="0" w:color="auto"/>
                    <w:bottom w:val="none" w:sz="0" w:space="0" w:color="auto"/>
                    <w:right w:val="none" w:sz="0" w:space="0" w:color="auto"/>
                  </w:divBdr>
                </w:div>
                <w:div w:id="1599144106">
                  <w:marLeft w:val="640"/>
                  <w:marRight w:val="0"/>
                  <w:marTop w:val="0"/>
                  <w:marBottom w:val="0"/>
                  <w:divBdr>
                    <w:top w:val="none" w:sz="0" w:space="0" w:color="auto"/>
                    <w:left w:val="none" w:sz="0" w:space="0" w:color="auto"/>
                    <w:bottom w:val="none" w:sz="0" w:space="0" w:color="auto"/>
                    <w:right w:val="none" w:sz="0" w:space="0" w:color="auto"/>
                  </w:divBdr>
                </w:div>
                <w:div w:id="200746214">
                  <w:marLeft w:val="640"/>
                  <w:marRight w:val="0"/>
                  <w:marTop w:val="0"/>
                  <w:marBottom w:val="0"/>
                  <w:divBdr>
                    <w:top w:val="none" w:sz="0" w:space="0" w:color="auto"/>
                    <w:left w:val="none" w:sz="0" w:space="0" w:color="auto"/>
                    <w:bottom w:val="none" w:sz="0" w:space="0" w:color="auto"/>
                    <w:right w:val="none" w:sz="0" w:space="0" w:color="auto"/>
                  </w:divBdr>
                </w:div>
                <w:div w:id="612978256">
                  <w:marLeft w:val="640"/>
                  <w:marRight w:val="0"/>
                  <w:marTop w:val="0"/>
                  <w:marBottom w:val="0"/>
                  <w:divBdr>
                    <w:top w:val="none" w:sz="0" w:space="0" w:color="auto"/>
                    <w:left w:val="none" w:sz="0" w:space="0" w:color="auto"/>
                    <w:bottom w:val="none" w:sz="0" w:space="0" w:color="auto"/>
                    <w:right w:val="none" w:sz="0" w:space="0" w:color="auto"/>
                  </w:divBdr>
                </w:div>
                <w:div w:id="2102138597">
                  <w:marLeft w:val="640"/>
                  <w:marRight w:val="0"/>
                  <w:marTop w:val="0"/>
                  <w:marBottom w:val="0"/>
                  <w:divBdr>
                    <w:top w:val="none" w:sz="0" w:space="0" w:color="auto"/>
                    <w:left w:val="none" w:sz="0" w:space="0" w:color="auto"/>
                    <w:bottom w:val="none" w:sz="0" w:space="0" w:color="auto"/>
                    <w:right w:val="none" w:sz="0" w:space="0" w:color="auto"/>
                  </w:divBdr>
                </w:div>
                <w:div w:id="1690137001">
                  <w:marLeft w:val="640"/>
                  <w:marRight w:val="0"/>
                  <w:marTop w:val="0"/>
                  <w:marBottom w:val="0"/>
                  <w:divBdr>
                    <w:top w:val="none" w:sz="0" w:space="0" w:color="auto"/>
                    <w:left w:val="none" w:sz="0" w:space="0" w:color="auto"/>
                    <w:bottom w:val="none" w:sz="0" w:space="0" w:color="auto"/>
                    <w:right w:val="none" w:sz="0" w:space="0" w:color="auto"/>
                  </w:divBdr>
                </w:div>
                <w:div w:id="330914320">
                  <w:marLeft w:val="640"/>
                  <w:marRight w:val="0"/>
                  <w:marTop w:val="0"/>
                  <w:marBottom w:val="0"/>
                  <w:divBdr>
                    <w:top w:val="none" w:sz="0" w:space="0" w:color="auto"/>
                    <w:left w:val="none" w:sz="0" w:space="0" w:color="auto"/>
                    <w:bottom w:val="none" w:sz="0" w:space="0" w:color="auto"/>
                    <w:right w:val="none" w:sz="0" w:space="0" w:color="auto"/>
                  </w:divBdr>
                </w:div>
                <w:div w:id="960377502">
                  <w:marLeft w:val="640"/>
                  <w:marRight w:val="0"/>
                  <w:marTop w:val="0"/>
                  <w:marBottom w:val="0"/>
                  <w:divBdr>
                    <w:top w:val="none" w:sz="0" w:space="0" w:color="auto"/>
                    <w:left w:val="none" w:sz="0" w:space="0" w:color="auto"/>
                    <w:bottom w:val="none" w:sz="0" w:space="0" w:color="auto"/>
                    <w:right w:val="none" w:sz="0" w:space="0" w:color="auto"/>
                  </w:divBdr>
                </w:div>
                <w:div w:id="1988197157">
                  <w:marLeft w:val="640"/>
                  <w:marRight w:val="0"/>
                  <w:marTop w:val="0"/>
                  <w:marBottom w:val="0"/>
                  <w:divBdr>
                    <w:top w:val="none" w:sz="0" w:space="0" w:color="auto"/>
                    <w:left w:val="none" w:sz="0" w:space="0" w:color="auto"/>
                    <w:bottom w:val="none" w:sz="0" w:space="0" w:color="auto"/>
                    <w:right w:val="none" w:sz="0" w:space="0" w:color="auto"/>
                  </w:divBdr>
                </w:div>
                <w:div w:id="1993950058">
                  <w:marLeft w:val="640"/>
                  <w:marRight w:val="0"/>
                  <w:marTop w:val="0"/>
                  <w:marBottom w:val="0"/>
                  <w:divBdr>
                    <w:top w:val="none" w:sz="0" w:space="0" w:color="auto"/>
                    <w:left w:val="none" w:sz="0" w:space="0" w:color="auto"/>
                    <w:bottom w:val="none" w:sz="0" w:space="0" w:color="auto"/>
                    <w:right w:val="none" w:sz="0" w:space="0" w:color="auto"/>
                  </w:divBdr>
                </w:div>
              </w:divsChild>
            </w:div>
            <w:div w:id="1288857109">
              <w:marLeft w:val="0"/>
              <w:marRight w:val="0"/>
              <w:marTop w:val="0"/>
              <w:marBottom w:val="0"/>
              <w:divBdr>
                <w:top w:val="none" w:sz="0" w:space="0" w:color="auto"/>
                <w:left w:val="none" w:sz="0" w:space="0" w:color="auto"/>
                <w:bottom w:val="none" w:sz="0" w:space="0" w:color="auto"/>
                <w:right w:val="none" w:sz="0" w:space="0" w:color="auto"/>
              </w:divBdr>
              <w:divsChild>
                <w:div w:id="879129294">
                  <w:marLeft w:val="640"/>
                  <w:marRight w:val="0"/>
                  <w:marTop w:val="0"/>
                  <w:marBottom w:val="0"/>
                  <w:divBdr>
                    <w:top w:val="none" w:sz="0" w:space="0" w:color="auto"/>
                    <w:left w:val="none" w:sz="0" w:space="0" w:color="auto"/>
                    <w:bottom w:val="none" w:sz="0" w:space="0" w:color="auto"/>
                    <w:right w:val="none" w:sz="0" w:space="0" w:color="auto"/>
                  </w:divBdr>
                </w:div>
                <w:div w:id="1650330742">
                  <w:marLeft w:val="640"/>
                  <w:marRight w:val="0"/>
                  <w:marTop w:val="0"/>
                  <w:marBottom w:val="0"/>
                  <w:divBdr>
                    <w:top w:val="none" w:sz="0" w:space="0" w:color="auto"/>
                    <w:left w:val="none" w:sz="0" w:space="0" w:color="auto"/>
                    <w:bottom w:val="none" w:sz="0" w:space="0" w:color="auto"/>
                    <w:right w:val="none" w:sz="0" w:space="0" w:color="auto"/>
                  </w:divBdr>
                </w:div>
                <w:div w:id="693502021">
                  <w:marLeft w:val="640"/>
                  <w:marRight w:val="0"/>
                  <w:marTop w:val="0"/>
                  <w:marBottom w:val="0"/>
                  <w:divBdr>
                    <w:top w:val="none" w:sz="0" w:space="0" w:color="auto"/>
                    <w:left w:val="none" w:sz="0" w:space="0" w:color="auto"/>
                    <w:bottom w:val="none" w:sz="0" w:space="0" w:color="auto"/>
                    <w:right w:val="none" w:sz="0" w:space="0" w:color="auto"/>
                  </w:divBdr>
                </w:div>
                <w:div w:id="1392189975">
                  <w:marLeft w:val="640"/>
                  <w:marRight w:val="0"/>
                  <w:marTop w:val="0"/>
                  <w:marBottom w:val="0"/>
                  <w:divBdr>
                    <w:top w:val="none" w:sz="0" w:space="0" w:color="auto"/>
                    <w:left w:val="none" w:sz="0" w:space="0" w:color="auto"/>
                    <w:bottom w:val="none" w:sz="0" w:space="0" w:color="auto"/>
                    <w:right w:val="none" w:sz="0" w:space="0" w:color="auto"/>
                  </w:divBdr>
                </w:div>
                <w:div w:id="1711223367">
                  <w:marLeft w:val="640"/>
                  <w:marRight w:val="0"/>
                  <w:marTop w:val="0"/>
                  <w:marBottom w:val="0"/>
                  <w:divBdr>
                    <w:top w:val="none" w:sz="0" w:space="0" w:color="auto"/>
                    <w:left w:val="none" w:sz="0" w:space="0" w:color="auto"/>
                    <w:bottom w:val="none" w:sz="0" w:space="0" w:color="auto"/>
                    <w:right w:val="none" w:sz="0" w:space="0" w:color="auto"/>
                  </w:divBdr>
                </w:div>
                <w:div w:id="1875459329">
                  <w:marLeft w:val="640"/>
                  <w:marRight w:val="0"/>
                  <w:marTop w:val="0"/>
                  <w:marBottom w:val="0"/>
                  <w:divBdr>
                    <w:top w:val="none" w:sz="0" w:space="0" w:color="auto"/>
                    <w:left w:val="none" w:sz="0" w:space="0" w:color="auto"/>
                    <w:bottom w:val="none" w:sz="0" w:space="0" w:color="auto"/>
                    <w:right w:val="none" w:sz="0" w:space="0" w:color="auto"/>
                  </w:divBdr>
                </w:div>
                <w:div w:id="1616474891">
                  <w:marLeft w:val="640"/>
                  <w:marRight w:val="0"/>
                  <w:marTop w:val="0"/>
                  <w:marBottom w:val="0"/>
                  <w:divBdr>
                    <w:top w:val="none" w:sz="0" w:space="0" w:color="auto"/>
                    <w:left w:val="none" w:sz="0" w:space="0" w:color="auto"/>
                    <w:bottom w:val="none" w:sz="0" w:space="0" w:color="auto"/>
                    <w:right w:val="none" w:sz="0" w:space="0" w:color="auto"/>
                  </w:divBdr>
                </w:div>
                <w:div w:id="127551401">
                  <w:marLeft w:val="640"/>
                  <w:marRight w:val="0"/>
                  <w:marTop w:val="0"/>
                  <w:marBottom w:val="0"/>
                  <w:divBdr>
                    <w:top w:val="none" w:sz="0" w:space="0" w:color="auto"/>
                    <w:left w:val="none" w:sz="0" w:space="0" w:color="auto"/>
                    <w:bottom w:val="none" w:sz="0" w:space="0" w:color="auto"/>
                    <w:right w:val="none" w:sz="0" w:space="0" w:color="auto"/>
                  </w:divBdr>
                </w:div>
                <w:div w:id="1293100160">
                  <w:marLeft w:val="640"/>
                  <w:marRight w:val="0"/>
                  <w:marTop w:val="0"/>
                  <w:marBottom w:val="0"/>
                  <w:divBdr>
                    <w:top w:val="none" w:sz="0" w:space="0" w:color="auto"/>
                    <w:left w:val="none" w:sz="0" w:space="0" w:color="auto"/>
                    <w:bottom w:val="none" w:sz="0" w:space="0" w:color="auto"/>
                    <w:right w:val="none" w:sz="0" w:space="0" w:color="auto"/>
                  </w:divBdr>
                </w:div>
                <w:div w:id="1480880557">
                  <w:marLeft w:val="640"/>
                  <w:marRight w:val="0"/>
                  <w:marTop w:val="0"/>
                  <w:marBottom w:val="0"/>
                  <w:divBdr>
                    <w:top w:val="none" w:sz="0" w:space="0" w:color="auto"/>
                    <w:left w:val="none" w:sz="0" w:space="0" w:color="auto"/>
                    <w:bottom w:val="none" w:sz="0" w:space="0" w:color="auto"/>
                    <w:right w:val="none" w:sz="0" w:space="0" w:color="auto"/>
                  </w:divBdr>
                </w:div>
                <w:div w:id="635989732">
                  <w:marLeft w:val="640"/>
                  <w:marRight w:val="0"/>
                  <w:marTop w:val="0"/>
                  <w:marBottom w:val="0"/>
                  <w:divBdr>
                    <w:top w:val="none" w:sz="0" w:space="0" w:color="auto"/>
                    <w:left w:val="none" w:sz="0" w:space="0" w:color="auto"/>
                    <w:bottom w:val="none" w:sz="0" w:space="0" w:color="auto"/>
                    <w:right w:val="none" w:sz="0" w:space="0" w:color="auto"/>
                  </w:divBdr>
                </w:div>
                <w:div w:id="1409578126">
                  <w:marLeft w:val="640"/>
                  <w:marRight w:val="0"/>
                  <w:marTop w:val="0"/>
                  <w:marBottom w:val="0"/>
                  <w:divBdr>
                    <w:top w:val="none" w:sz="0" w:space="0" w:color="auto"/>
                    <w:left w:val="none" w:sz="0" w:space="0" w:color="auto"/>
                    <w:bottom w:val="none" w:sz="0" w:space="0" w:color="auto"/>
                    <w:right w:val="none" w:sz="0" w:space="0" w:color="auto"/>
                  </w:divBdr>
                </w:div>
                <w:div w:id="182792833">
                  <w:marLeft w:val="640"/>
                  <w:marRight w:val="0"/>
                  <w:marTop w:val="0"/>
                  <w:marBottom w:val="0"/>
                  <w:divBdr>
                    <w:top w:val="none" w:sz="0" w:space="0" w:color="auto"/>
                    <w:left w:val="none" w:sz="0" w:space="0" w:color="auto"/>
                    <w:bottom w:val="none" w:sz="0" w:space="0" w:color="auto"/>
                    <w:right w:val="none" w:sz="0" w:space="0" w:color="auto"/>
                  </w:divBdr>
                </w:div>
                <w:div w:id="126827337">
                  <w:marLeft w:val="640"/>
                  <w:marRight w:val="0"/>
                  <w:marTop w:val="0"/>
                  <w:marBottom w:val="0"/>
                  <w:divBdr>
                    <w:top w:val="none" w:sz="0" w:space="0" w:color="auto"/>
                    <w:left w:val="none" w:sz="0" w:space="0" w:color="auto"/>
                    <w:bottom w:val="none" w:sz="0" w:space="0" w:color="auto"/>
                    <w:right w:val="none" w:sz="0" w:space="0" w:color="auto"/>
                  </w:divBdr>
                </w:div>
                <w:div w:id="2006393723">
                  <w:marLeft w:val="640"/>
                  <w:marRight w:val="0"/>
                  <w:marTop w:val="0"/>
                  <w:marBottom w:val="0"/>
                  <w:divBdr>
                    <w:top w:val="none" w:sz="0" w:space="0" w:color="auto"/>
                    <w:left w:val="none" w:sz="0" w:space="0" w:color="auto"/>
                    <w:bottom w:val="none" w:sz="0" w:space="0" w:color="auto"/>
                    <w:right w:val="none" w:sz="0" w:space="0" w:color="auto"/>
                  </w:divBdr>
                </w:div>
                <w:div w:id="1032535039">
                  <w:marLeft w:val="640"/>
                  <w:marRight w:val="0"/>
                  <w:marTop w:val="0"/>
                  <w:marBottom w:val="0"/>
                  <w:divBdr>
                    <w:top w:val="none" w:sz="0" w:space="0" w:color="auto"/>
                    <w:left w:val="none" w:sz="0" w:space="0" w:color="auto"/>
                    <w:bottom w:val="none" w:sz="0" w:space="0" w:color="auto"/>
                    <w:right w:val="none" w:sz="0" w:space="0" w:color="auto"/>
                  </w:divBdr>
                </w:div>
                <w:div w:id="1185745771">
                  <w:marLeft w:val="640"/>
                  <w:marRight w:val="0"/>
                  <w:marTop w:val="0"/>
                  <w:marBottom w:val="0"/>
                  <w:divBdr>
                    <w:top w:val="none" w:sz="0" w:space="0" w:color="auto"/>
                    <w:left w:val="none" w:sz="0" w:space="0" w:color="auto"/>
                    <w:bottom w:val="none" w:sz="0" w:space="0" w:color="auto"/>
                    <w:right w:val="none" w:sz="0" w:space="0" w:color="auto"/>
                  </w:divBdr>
                </w:div>
                <w:div w:id="228001219">
                  <w:marLeft w:val="640"/>
                  <w:marRight w:val="0"/>
                  <w:marTop w:val="0"/>
                  <w:marBottom w:val="0"/>
                  <w:divBdr>
                    <w:top w:val="none" w:sz="0" w:space="0" w:color="auto"/>
                    <w:left w:val="none" w:sz="0" w:space="0" w:color="auto"/>
                    <w:bottom w:val="none" w:sz="0" w:space="0" w:color="auto"/>
                    <w:right w:val="none" w:sz="0" w:space="0" w:color="auto"/>
                  </w:divBdr>
                </w:div>
                <w:div w:id="628515559">
                  <w:marLeft w:val="640"/>
                  <w:marRight w:val="0"/>
                  <w:marTop w:val="0"/>
                  <w:marBottom w:val="0"/>
                  <w:divBdr>
                    <w:top w:val="none" w:sz="0" w:space="0" w:color="auto"/>
                    <w:left w:val="none" w:sz="0" w:space="0" w:color="auto"/>
                    <w:bottom w:val="none" w:sz="0" w:space="0" w:color="auto"/>
                    <w:right w:val="none" w:sz="0" w:space="0" w:color="auto"/>
                  </w:divBdr>
                </w:div>
                <w:div w:id="1436095263">
                  <w:marLeft w:val="640"/>
                  <w:marRight w:val="0"/>
                  <w:marTop w:val="0"/>
                  <w:marBottom w:val="0"/>
                  <w:divBdr>
                    <w:top w:val="none" w:sz="0" w:space="0" w:color="auto"/>
                    <w:left w:val="none" w:sz="0" w:space="0" w:color="auto"/>
                    <w:bottom w:val="none" w:sz="0" w:space="0" w:color="auto"/>
                    <w:right w:val="none" w:sz="0" w:space="0" w:color="auto"/>
                  </w:divBdr>
                </w:div>
                <w:div w:id="113452198">
                  <w:marLeft w:val="640"/>
                  <w:marRight w:val="0"/>
                  <w:marTop w:val="0"/>
                  <w:marBottom w:val="0"/>
                  <w:divBdr>
                    <w:top w:val="none" w:sz="0" w:space="0" w:color="auto"/>
                    <w:left w:val="none" w:sz="0" w:space="0" w:color="auto"/>
                    <w:bottom w:val="none" w:sz="0" w:space="0" w:color="auto"/>
                    <w:right w:val="none" w:sz="0" w:space="0" w:color="auto"/>
                  </w:divBdr>
                </w:div>
                <w:div w:id="2094862012">
                  <w:marLeft w:val="640"/>
                  <w:marRight w:val="0"/>
                  <w:marTop w:val="0"/>
                  <w:marBottom w:val="0"/>
                  <w:divBdr>
                    <w:top w:val="none" w:sz="0" w:space="0" w:color="auto"/>
                    <w:left w:val="none" w:sz="0" w:space="0" w:color="auto"/>
                    <w:bottom w:val="none" w:sz="0" w:space="0" w:color="auto"/>
                    <w:right w:val="none" w:sz="0" w:space="0" w:color="auto"/>
                  </w:divBdr>
                </w:div>
                <w:div w:id="1355301980">
                  <w:marLeft w:val="640"/>
                  <w:marRight w:val="0"/>
                  <w:marTop w:val="0"/>
                  <w:marBottom w:val="0"/>
                  <w:divBdr>
                    <w:top w:val="none" w:sz="0" w:space="0" w:color="auto"/>
                    <w:left w:val="none" w:sz="0" w:space="0" w:color="auto"/>
                    <w:bottom w:val="none" w:sz="0" w:space="0" w:color="auto"/>
                    <w:right w:val="none" w:sz="0" w:space="0" w:color="auto"/>
                  </w:divBdr>
                </w:div>
                <w:div w:id="359554948">
                  <w:marLeft w:val="640"/>
                  <w:marRight w:val="0"/>
                  <w:marTop w:val="0"/>
                  <w:marBottom w:val="0"/>
                  <w:divBdr>
                    <w:top w:val="none" w:sz="0" w:space="0" w:color="auto"/>
                    <w:left w:val="none" w:sz="0" w:space="0" w:color="auto"/>
                    <w:bottom w:val="none" w:sz="0" w:space="0" w:color="auto"/>
                    <w:right w:val="none" w:sz="0" w:space="0" w:color="auto"/>
                  </w:divBdr>
                </w:div>
                <w:div w:id="1959605296">
                  <w:marLeft w:val="640"/>
                  <w:marRight w:val="0"/>
                  <w:marTop w:val="0"/>
                  <w:marBottom w:val="0"/>
                  <w:divBdr>
                    <w:top w:val="none" w:sz="0" w:space="0" w:color="auto"/>
                    <w:left w:val="none" w:sz="0" w:space="0" w:color="auto"/>
                    <w:bottom w:val="none" w:sz="0" w:space="0" w:color="auto"/>
                    <w:right w:val="none" w:sz="0" w:space="0" w:color="auto"/>
                  </w:divBdr>
                </w:div>
                <w:div w:id="532427270">
                  <w:marLeft w:val="640"/>
                  <w:marRight w:val="0"/>
                  <w:marTop w:val="0"/>
                  <w:marBottom w:val="0"/>
                  <w:divBdr>
                    <w:top w:val="none" w:sz="0" w:space="0" w:color="auto"/>
                    <w:left w:val="none" w:sz="0" w:space="0" w:color="auto"/>
                    <w:bottom w:val="none" w:sz="0" w:space="0" w:color="auto"/>
                    <w:right w:val="none" w:sz="0" w:space="0" w:color="auto"/>
                  </w:divBdr>
                </w:div>
                <w:div w:id="803617886">
                  <w:marLeft w:val="640"/>
                  <w:marRight w:val="0"/>
                  <w:marTop w:val="0"/>
                  <w:marBottom w:val="0"/>
                  <w:divBdr>
                    <w:top w:val="none" w:sz="0" w:space="0" w:color="auto"/>
                    <w:left w:val="none" w:sz="0" w:space="0" w:color="auto"/>
                    <w:bottom w:val="none" w:sz="0" w:space="0" w:color="auto"/>
                    <w:right w:val="none" w:sz="0" w:space="0" w:color="auto"/>
                  </w:divBdr>
                </w:div>
                <w:div w:id="129595339">
                  <w:marLeft w:val="640"/>
                  <w:marRight w:val="0"/>
                  <w:marTop w:val="0"/>
                  <w:marBottom w:val="0"/>
                  <w:divBdr>
                    <w:top w:val="none" w:sz="0" w:space="0" w:color="auto"/>
                    <w:left w:val="none" w:sz="0" w:space="0" w:color="auto"/>
                    <w:bottom w:val="none" w:sz="0" w:space="0" w:color="auto"/>
                    <w:right w:val="none" w:sz="0" w:space="0" w:color="auto"/>
                  </w:divBdr>
                </w:div>
                <w:div w:id="1539928821">
                  <w:marLeft w:val="640"/>
                  <w:marRight w:val="0"/>
                  <w:marTop w:val="0"/>
                  <w:marBottom w:val="0"/>
                  <w:divBdr>
                    <w:top w:val="none" w:sz="0" w:space="0" w:color="auto"/>
                    <w:left w:val="none" w:sz="0" w:space="0" w:color="auto"/>
                    <w:bottom w:val="none" w:sz="0" w:space="0" w:color="auto"/>
                    <w:right w:val="none" w:sz="0" w:space="0" w:color="auto"/>
                  </w:divBdr>
                </w:div>
                <w:div w:id="1285385933">
                  <w:marLeft w:val="640"/>
                  <w:marRight w:val="0"/>
                  <w:marTop w:val="0"/>
                  <w:marBottom w:val="0"/>
                  <w:divBdr>
                    <w:top w:val="none" w:sz="0" w:space="0" w:color="auto"/>
                    <w:left w:val="none" w:sz="0" w:space="0" w:color="auto"/>
                    <w:bottom w:val="none" w:sz="0" w:space="0" w:color="auto"/>
                    <w:right w:val="none" w:sz="0" w:space="0" w:color="auto"/>
                  </w:divBdr>
                </w:div>
                <w:div w:id="1749573801">
                  <w:marLeft w:val="640"/>
                  <w:marRight w:val="0"/>
                  <w:marTop w:val="0"/>
                  <w:marBottom w:val="0"/>
                  <w:divBdr>
                    <w:top w:val="none" w:sz="0" w:space="0" w:color="auto"/>
                    <w:left w:val="none" w:sz="0" w:space="0" w:color="auto"/>
                    <w:bottom w:val="none" w:sz="0" w:space="0" w:color="auto"/>
                    <w:right w:val="none" w:sz="0" w:space="0" w:color="auto"/>
                  </w:divBdr>
                </w:div>
                <w:div w:id="1596547495">
                  <w:marLeft w:val="640"/>
                  <w:marRight w:val="0"/>
                  <w:marTop w:val="0"/>
                  <w:marBottom w:val="0"/>
                  <w:divBdr>
                    <w:top w:val="none" w:sz="0" w:space="0" w:color="auto"/>
                    <w:left w:val="none" w:sz="0" w:space="0" w:color="auto"/>
                    <w:bottom w:val="none" w:sz="0" w:space="0" w:color="auto"/>
                    <w:right w:val="none" w:sz="0" w:space="0" w:color="auto"/>
                  </w:divBdr>
                </w:div>
                <w:div w:id="1635671510">
                  <w:marLeft w:val="640"/>
                  <w:marRight w:val="0"/>
                  <w:marTop w:val="0"/>
                  <w:marBottom w:val="0"/>
                  <w:divBdr>
                    <w:top w:val="none" w:sz="0" w:space="0" w:color="auto"/>
                    <w:left w:val="none" w:sz="0" w:space="0" w:color="auto"/>
                    <w:bottom w:val="none" w:sz="0" w:space="0" w:color="auto"/>
                    <w:right w:val="none" w:sz="0" w:space="0" w:color="auto"/>
                  </w:divBdr>
                </w:div>
                <w:div w:id="254097174">
                  <w:marLeft w:val="640"/>
                  <w:marRight w:val="0"/>
                  <w:marTop w:val="0"/>
                  <w:marBottom w:val="0"/>
                  <w:divBdr>
                    <w:top w:val="none" w:sz="0" w:space="0" w:color="auto"/>
                    <w:left w:val="none" w:sz="0" w:space="0" w:color="auto"/>
                    <w:bottom w:val="none" w:sz="0" w:space="0" w:color="auto"/>
                    <w:right w:val="none" w:sz="0" w:space="0" w:color="auto"/>
                  </w:divBdr>
                </w:div>
              </w:divsChild>
            </w:div>
            <w:div w:id="818034865">
              <w:marLeft w:val="0"/>
              <w:marRight w:val="0"/>
              <w:marTop w:val="0"/>
              <w:marBottom w:val="0"/>
              <w:divBdr>
                <w:top w:val="none" w:sz="0" w:space="0" w:color="auto"/>
                <w:left w:val="none" w:sz="0" w:space="0" w:color="auto"/>
                <w:bottom w:val="none" w:sz="0" w:space="0" w:color="auto"/>
                <w:right w:val="none" w:sz="0" w:space="0" w:color="auto"/>
              </w:divBdr>
              <w:divsChild>
                <w:div w:id="1267957417">
                  <w:marLeft w:val="640"/>
                  <w:marRight w:val="0"/>
                  <w:marTop w:val="0"/>
                  <w:marBottom w:val="0"/>
                  <w:divBdr>
                    <w:top w:val="none" w:sz="0" w:space="0" w:color="auto"/>
                    <w:left w:val="none" w:sz="0" w:space="0" w:color="auto"/>
                    <w:bottom w:val="none" w:sz="0" w:space="0" w:color="auto"/>
                    <w:right w:val="none" w:sz="0" w:space="0" w:color="auto"/>
                  </w:divBdr>
                </w:div>
                <w:div w:id="895117630">
                  <w:marLeft w:val="640"/>
                  <w:marRight w:val="0"/>
                  <w:marTop w:val="0"/>
                  <w:marBottom w:val="0"/>
                  <w:divBdr>
                    <w:top w:val="none" w:sz="0" w:space="0" w:color="auto"/>
                    <w:left w:val="none" w:sz="0" w:space="0" w:color="auto"/>
                    <w:bottom w:val="none" w:sz="0" w:space="0" w:color="auto"/>
                    <w:right w:val="none" w:sz="0" w:space="0" w:color="auto"/>
                  </w:divBdr>
                </w:div>
                <w:div w:id="621493585">
                  <w:marLeft w:val="640"/>
                  <w:marRight w:val="0"/>
                  <w:marTop w:val="0"/>
                  <w:marBottom w:val="0"/>
                  <w:divBdr>
                    <w:top w:val="none" w:sz="0" w:space="0" w:color="auto"/>
                    <w:left w:val="none" w:sz="0" w:space="0" w:color="auto"/>
                    <w:bottom w:val="none" w:sz="0" w:space="0" w:color="auto"/>
                    <w:right w:val="none" w:sz="0" w:space="0" w:color="auto"/>
                  </w:divBdr>
                </w:div>
                <w:div w:id="1823887906">
                  <w:marLeft w:val="640"/>
                  <w:marRight w:val="0"/>
                  <w:marTop w:val="0"/>
                  <w:marBottom w:val="0"/>
                  <w:divBdr>
                    <w:top w:val="none" w:sz="0" w:space="0" w:color="auto"/>
                    <w:left w:val="none" w:sz="0" w:space="0" w:color="auto"/>
                    <w:bottom w:val="none" w:sz="0" w:space="0" w:color="auto"/>
                    <w:right w:val="none" w:sz="0" w:space="0" w:color="auto"/>
                  </w:divBdr>
                </w:div>
                <w:div w:id="291861031">
                  <w:marLeft w:val="640"/>
                  <w:marRight w:val="0"/>
                  <w:marTop w:val="0"/>
                  <w:marBottom w:val="0"/>
                  <w:divBdr>
                    <w:top w:val="none" w:sz="0" w:space="0" w:color="auto"/>
                    <w:left w:val="none" w:sz="0" w:space="0" w:color="auto"/>
                    <w:bottom w:val="none" w:sz="0" w:space="0" w:color="auto"/>
                    <w:right w:val="none" w:sz="0" w:space="0" w:color="auto"/>
                  </w:divBdr>
                </w:div>
                <w:div w:id="1811939743">
                  <w:marLeft w:val="640"/>
                  <w:marRight w:val="0"/>
                  <w:marTop w:val="0"/>
                  <w:marBottom w:val="0"/>
                  <w:divBdr>
                    <w:top w:val="none" w:sz="0" w:space="0" w:color="auto"/>
                    <w:left w:val="none" w:sz="0" w:space="0" w:color="auto"/>
                    <w:bottom w:val="none" w:sz="0" w:space="0" w:color="auto"/>
                    <w:right w:val="none" w:sz="0" w:space="0" w:color="auto"/>
                  </w:divBdr>
                </w:div>
                <w:div w:id="648747016">
                  <w:marLeft w:val="640"/>
                  <w:marRight w:val="0"/>
                  <w:marTop w:val="0"/>
                  <w:marBottom w:val="0"/>
                  <w:divBdr>
                    <w:top w:val="none" w:sz="0" w:space="0" w:color="auto"/>
                    <w:left w:val="none" w:sz="0" w:space="0" w:color="auto"/>
                    <w:bottom w:val="none" w:sz="0" w:space="0" w:color="auto"/>
                    <w:right w:val="none" w:sz="0" w:space="0" w:color="auto"/>
                  </w:divBdr>
                </w:div>
                <w:div w:id="57361155">
                  <w:marLeft w:val="640"/>
                  <w:marRight w:val="0"/>
                  <w:marTop w:val="0"/>
                  <w:marBottom w:val="0"/>
                  <w:divBdr>
                    <w:top w:val="none" w:sz="0" w:space="0" w:color="auto"/>
                    <w:left w:val="none" w:sz="0" w:space="0" w:color="auto"/>
                    <w:bottom w:val="none" w:sz="0" w:space="0" w:color="auto"/>
                    <w:right w:val="none" w:sz="0" w:space="0" w:color="auto"/>
                  </w:divBdr>
                </w:div>
                <w:div w:id="1509102730">
                  <w:marLeft w:val="640"/>
                  <w:marRight w:val="0"/>
                  <w:marTop w:val="0"/>
                  <w:marBottom w:val="0"/>
                  <w:divBdr>
                    <w:top w:val="none" w:sz="0" w:space="0" w:color="auto"/>
                    <w:left w:val="none" w:sz="0" w:space="0" w:color="auto"/>
                    <w:bottom w:val="none" w:sz="0" w:space="0" w:color="auto"/>
                    <w:right w:val="none" w:sz="0" w:space="0" w:color="auto"/>
                  </w:divBdr>
                </w:div>
                <w:div w:id="81612076">
                  <w:marLeft w:val="640"/>
                  <w:marRight w:val="0"/>
                  <w:marTop w:val="0"/>
                  <w:marBottom w:val="0"/>
                  <w:divBdr>
                    <w:top w:val="none" w:sz="0" w:space="0" w:color="auto"/>
                    <w:left w:val="none" w:sz="0" w:space="0" w:color="auto"/>
                    <w:bottom w:val="none" w:sz="0" w:space="0" w:color="auto"/>
                    <w:right w:val="none" w:sz="0" w:space="0" w:color="auto"/>
                  </w:divBdr>
                </w:div>
                <w:div w:id="932200874">
                  <w:marLeft w:val="640"/>
                  <w:marRight w:val="0"/>
                  <w:marTop w:val="0"/>
                  <w:marBottom w:val="0"/>
                  <w:divBdr>
                    <w:top w:val="none" w:sz="0" w:space="0" w:color="auto"/>
                    <w:left w:val="none" w:sz="0" w:space="0" w:color="auto"/>
                    <w:bottom w:val="none" w:sz="0" w:space="0" w:color="auto"/>
                    <w:right w:val="none" w:sz="0" w:space="0" w:color="auto"/>
                  </w:divBdr>
                </w:div>
                <w:div w:id="611937988">
                  <w:marLeft w:val="640"/>
                  <w:marRight w:val="0"/>
                  <w:marTop w:val="0"/>
                  <w:marBottom w:val="0"/>
                  <w:divBdr>
                    <w:top w:val="none" w:sz="0" w:space="0" w:color="auto"/>
                    <w:left w:val="none" w:sz="0" w:space="0" w:color="auto"/>
                    <w:bottom w:val="none" w:sz="0" w:space="0" w:color="auto"/>
                    <w:right w:val="none" w:sz="0" w:space="0" w:color="auto"/>
                  </w:divBdr>
                </w:div>
                <w:div w:id="1929582478">
                  <w:marLeft w:val="640"/>
                  <w:marRight w:val="0"/>
                  <w:marTop w:val="0"/>
                  <w:marBottom w:val="0"/>
                  <w:divBdr>
                    <w:top w:val="none" w:sz="0" w:space="0" w:color="auto"/>
                    <w:left w:val="none" w:sz="0" w:space="0" w:color="auto"/>
                    <w:bottom w:val="none" w:sz="0" w:space="0" w:color="auto"/>
                    <w:right w:val="none" w:sz="0" w:space="0" w:color="auto"/>
                  </w:divBdr>
                </w:div>
                <w:div w:id="1080710446">
                  <w:marLeft w:val="640"/>
                  <w:marRight w:val="0"/>
                  <w:marTop w:val="0"/>
                  <w:marBottom w:val="0"/>
                  <w:divBdr>
                    <w:top w:val="none" w:sz="0" w:space="0" w:color="auto"/>
                    <w:left w:val="none" w:sz="0" w:space="0" w:color="auto"/>
                    <w:bottom w:val="none" w:sz="0" w:space="0" w:color="auto"/>
                    <w:right w:val="none" w:sz="0" w:space="0" w:color="auto"/>
                  </w:divBdr>
                </w:div>
                <w:div w:id="1859810861">
                  <w:marLeft w:val="640"/>
                  <w:marRight w:val="0"/>
                  <w:marTop w:val="0"/>
                  <w:marBottom w:val="0"/>
                  <w:divBdr>
                    <w:top w:val="none" w:sz="0" w:space="0" w:color="auto"/>
                    <w:left w:val="none" w:sz="0" w:space="0" w:color="auto"/>
                    <w:bottom w:val="none" w:sz="0" w:space="0" w:color="auto"/>
                    <w:right w:val="none" w:sz="0" w:space="0" w:color="auto"/>
                  </w:divBdr>
                </w:div>
                <w:div w:id="988249494">
                  <w:marLeft w:val="640"/>
                  <w:marRight w:val="0"/>
                  <w:marTop w:val="0"/>
                  <w:marBottom w:val="0"/>
                  <w:divBdr>
                    <w:top w:val="none" w:sz="0" w:space="0" w:color="auto"/>
                    <w:left w:val="none" w:sz="0" w:space="0" w:color="auto"/>
                    <w:bottom w:val="none" w:sz="0" w:space="0" w:color="auto"/>
                    <w:right w:val="none" w:sz="0" w:space="0" w:color="auto"/>
                  </w:divBdr>
                </w:div>
                <w:div w:id="373240857">
                  <w:marLeft w:val="640"/>
                  <w:marRight w:val="0"/>
                  <w:marTop w:val="0"/>
                  <w:marBottom w:val="0"/>
                  <w:divBdr>
                    <w:top w:val="none" w:sz="0" w:space="0" w:color="auto"/>
                    <w:left w:val="none" w:sz="0" w:space="0" w:color="auto"/>
                    <w:bottom w:val="none" w:sz="0" w:space="0" w:color="auto"/>
                    <w:right w:val="none" w:sz="0" w:space="0" w:color="auto"/>
                  </w:divBdr>
                </w:div>
                <w:div w:id="1043361041">
                  <w:marLeft w:val="640"/>
                  <w:marRight w:val="0"/>
                  <w:marTop w:val="0"/>
                  <w:marBottom w:val="0"/>
                  <w:divBdr>
                    <w:top w:val="none" w:sz="0" w:space="0" w:color="auto"/>
                    <w:left w:val="none" w:sz="0" w:space="0" w:color="auto"/>
                    <w:bottom w:val="none" w:sz="0" w:space="0" w:color="auto"/>
                    <w:right w:val="none" w:sz="0" w:space="0" w:color="auto"/>
                  </w:divBdr>
                </w:div>
                <w:div w:id="1481730694">
                  <w:marLeft w:val="640"/>
                  <w:marRight w:val="0"/>
                  <w:marTop w:val="0"/>
                  <w:marBottom w:val="0"/>
                  <w:divBdr>
                    <w:top w:val="none" w:sz="0" w:space="0" w:color="auto"/>
                    <w:left w:val="none" w:sz="0" w:space="0" w:color="auto"/>
                    <w:bottom w:val="none" w:sz="0" w:space="0" w:color="auto"/>
                    <w:right w:val="none" w:sz="0" w:space="0" w:color="auto"/>
                  </w:divBdr>
                </w:div>
                <w:div w:id="952135153">
                  <w:marLeft w:val="640"/>
                  <w:marRight w:val="0"/>
                  <w:marTop w:val="0"/>
                  <w:marBottom w:val="0"/>
                  <w:divBdr>
                    <w:top w:val="none" w:sz="0" w:space="0" w:color="auto"/>
                    <w:left w:val="none" w:sz="0" w:space="0" w:color="auto"/>
                    <w:bottom w:val="none" w:sz="0" w:space="0" w:color="auto"/>
                    <w:right w:val="none" w:sz="0" w:space="0" w:color="auto"/>
                  </w:divBdr>
                </w:div>
                <w:div w:id="1680082809">
                  <w:marLeft w:val="640"/>
                  <w:marRight w:val="0"/>
                  <w:marTop w:val="0"/>
                  <w:marBottom w:val="0"/>
                  <w:divBdr>
                    <w:top w:val="none" w:sz="0" w:space="0" w:color="auto"/>
                    <w:left w:val="none" w:sz="0" w:space="0" w:color="auto"/>
                    <w:bottom w:val="none" w:sz="0" w:space="0" w:color="auto"/>
                    <w:right w:val="none" w:sz="0" w:space="0" w:color="auto"/>
                  </w:divBdr>
                </w:div>
                <w:div w:id="792406952">
                  <w:marLeft w:val="640"/>
                  <w:marRight w:val="0"/>
                  <w:marTop w:val="0"/>
                  <w:marBottom w:val="0"/>
                  <w:divBdr>
                    <w:top w:val="none" w:sz="0" w:space="0" w:color="auto"/>
                    <w:left w:val="none" w:sz="0" w:space="0" w:color="auto"/>
                    <w:bottom w:val="none" w:sz="0" w:space="0" w:color="auto"/>
                    <w:right w:val="none" w:sz="0" w:space="0" w:color="auto"/>
                  </w:divBdr>
                </w:div>
                <w:div w:id="1895923196">
                  <w:marLeft w:val="640"/>
                  <w:marRight w:val="0"/>
                  <w:marTop w:val="0"/>
                  <w:marBottom w:val="0"/>
                  <w:divBdr>
                    <w:top w:val="none" w:sz="0" w:space="0" w:color="auto"/>
                    <w:left w:val="none" w:sz="0" w:space="0" w:color="auto"/>
                    <w:bottom w:val="none" w:sz="0" w:space="0" w:color="auto"/>
                    <w:right w:val="none" w:sz="0" w:space="0" w:color="auto"/>
                  </w:divBdr>
                </w:div>
                <w:div w:id="1567649360">
                  <w:marLeft w:val="640"/>
                  <w:marRight w:val="0"/>
                  <w:marTop w:val="0"/>
                  <w:marBottom w:val="0"/>
                  <w:divBdr>
                    <w:top w:val="none" w:sz="0" w:space="0" w:color="auto"/>
                    <w:left w:val="none" w:sz="0" w:space="0" w:color="auto"/>
                    <w:bottom w:val="none" w:sz="0" w:space="0" w:color="auto"/>
                    <w:right w:val="none" w:sz="0" w:space="0" w:color="auto"/>
                  </w:divBdr>
                </w:div>
                <w:div w:id="476846638">
                  <w:marLeft w:val="640"/>
                  <w:marRight w:val="0"/>
                  <w:marTop w:val="0"/>
                  <w:marBottom w:val="0"/>
                  <w:divBdr>
                    <w:top w:val="none" w:sz="0" w:space="0" w:color="auto"/>
                    <w:left w:val="none" w:sz="0" w:space="0" w:color="auto"/>
                    <w:bottom w:val="none" w:sz="0" w:space="0" w:color="auto"/>
                    <w:right w:val="none" w:sz="0" w:space="0" w:color="auto"/>
                  </w:divBdr>
                </w:div>
                <w:div w:id="1620334444">
                  <w:marLeft w:val="640"/>
                  <w:marRight w:val="0"/>
                  <w:marTop w:val="0"/>
                  <w:marBottom w:val="0"/>
                  <w:divBdr>
                    <w:top w:val="none" w:sz="0" w:space="0" w:color="auto"/>
                    <w:left w:val="none" w:sz="0" w:space="0" w:color="auto"/>
                    <w:bottom w:val="none" w:sz="0" w:space="0" w:color="auto"/>
                    <w:right w:val="none" w:sz="0" w:space="0" w:color="auto"/>
                  </w:divBdr>
                </w:div>
                <w:div w:id="1566985826">
                  <w:marLeft w:val="640"/>
                  <w:marRight w:val="0"/>
                  <w:marTop w:val="0"/>
                  <w:marBottom w:val="0"/>
                  <w:divBdr>
                    <w:top w:val="none" w:sz="0" w:space="0" w:color="auto"/>
                    <w:left w:val="none" w:sz="0" w:space="0" w:color="auto"/>
                    <w:bottom w:val="none" w:sz="0" w:space="0" w:color="auto"/>
                    <w:right w:val="none" w:sz="0" w:space="0" w:color="auto"/>
                  </w:divBdr>
                </w:div>
                <w:div w:id="724913461">
                  <w:marLeft w:val="640"/>
                  <w:marRight w:val="0"/>
                  <w:marTop w:val="0"/>
                  <w:marBottom w:val="0"/>
                  <w:divBdr>
                    <w:top w:val="none" w:sz="0" w:space="0" w:color="auto"/>
                    <w:left w:val="none" w:sz="0" w:space="0" w:color="auto"/>
                    <w:bottom w:val="none" w:sz="0" w:space="0" w:color="auto"/>
                    <w:right w:val="none" w:sz="0" w:space="0" w:color="auto"/>
                  </w:divBdr>
                </w:div>
                <w:div w:id="457844166">
                  <w:marLeft w:val="640"/>
                  <w:marRight w:val="0"/>
                  <w:marTop w:val="0"/>
                  <w:marBottom w:val="0"/>
                  <w:divBdr>
                    <w:top w:val="none" w:sz="0" w:space="0" w:color="auto"/>
                    <w:left w:val="none" w:sz="0" w:space="0" w:color="auto"/>
                    <w:bottom w:val="none" w:sz="0" w:space="0" w:color="auto"/>
                    <w:right w:val="none" w:sz="0" w:space="0" w:color="auto"/>
                  </w:divBdr>
                </w:div>
                <w:div w:id="893349495">
                  <w:marLeft w:val="640"/>
                  <w:marRight w:val="0"/>
                  <w:marTop w:val="0"/>
                  <w:marBottom w:val="0"/>
                  <w:divBdr>
                    <w:top w:val="none" w:sz="0" w:space="0" w:color="auto"/>
                    <w:left w:val="none" w:sz="0" w:space="0" w:color="auto"/>
                    <w:bottom w:val="none" w:sz="0" w:space="0" w:color="auto"/>
                    <w:right w:val="none" w:sz="0" w:space="0" w:color="auto"/>
                  </w:divBdr>
                </w:div>
                <w:div w:id="1668438088">
                  <w:marLeft w:val="640"/>
                  <w:marRight w:val="0"/>
                  <w:marTop w:val="0"/>
                  <w:marBottom w:val="0"/>
                  <w:divBdr>
                    <w:top w:val="none" w:sz="0" w:space="0" w:color="auto"/>
                    <w:left w:val="none" w:sz="0" w:space="0" w:color="auto"/>
                    <w:bottom w:val="none" w:sz="0" w:space="0" w:color="auto"/>
                    <w:right w:val="none" w:sz="0" w:space="0" w:color="auto"/>
                  </w:divBdr>
                </w:div>
                <w:div w:id="1476264726">
                  <w:marLeft w:val="640"/>
                  <w:marRight w:val="0"/>
                  <w:marTop w:val="0"/>
                  <w:marBottom w:val="0"/>
                  <w:divBdr>
                    <w:top w:val="none" w:sz="0" w:space="0" w:color="auto"/>
                    <w:left w:val="none" w:sz="0" w:space="0" w:color="auto"/>
                    <w:bottom w:val="none" w:sz="0" w:space="0" w:color="auto"/>
                    <w:right w:val="none" w:sz="0" w:space="0" w:color="auto"/>
                  </w:divBdr>
                </w:div>
                <w:div w:id="1604878269">
                  <w:marLeft w:val="640"/>
                  <w:marRight w:val="0"/>
                  <w:marTop w:val="0"/>
                  <w:marBottom w:val="0"/>
                  <w:divBdr>
                    <w:top w:val="none" w:sz="0" w:space="0" w:color="auto"/>
                    <w:left w:val="none" w:sz="0" w:space="0" w:color="auto"/>
                    <w:bottom w:val="none" w:sz="0" w:space="0" w:color="auto"/>
                    <w:right w:val="none" w:sz="0" w:space="0" w:color="auto"/>
                  </w:divBdr>
                </w:div>
                <w:div w:id="689843331">
                  <w:marLeft w:val="640"/>
                  <w:marRight w:val="0"/>
                  <w:marTop w:val="0"/>
                  <w:marBottom w:val="0"/>
                  <w:divBdr>
                    <w:top w:val="none" w:sz="0" w:space="0" w:color="auto"/>
                    <w:left w:val="none" w:sz="0" w:space="0" w:color="auto"/>
                    <w:bottom w:val="none" w:sz="0" w:space="0" w:color="auto"/>
                    <w:right w:val="none" w:sz="0" w:space="0" w:color="auto"/>
                  </w:divBdr>
                </w:div>
              </w:divsChild>
            </w:div>
            <w:div w:id="2051607571">
              <w:marLeft w:val="0"/>
              <w:marRight w:val="0"/>
              <w:marTop w:val="0"/>
              <w:marBottom w:val="0"/>
              <w:divBdr>
                <w:top w:val="none" w:sz="0" w:space="0" w:color="auto"/>
                <w:left w:val="none" w:sz="0" w:space="0" w:color="auto"/>
                <w:bottom w:val="none" w:sz="0" w:space="0" w:color="auto"/>
                <w:right w:val="none" w:sz="0" w:space="0" w:color="auto"/>
              </w:divBdr>
              <w:divsChild>
                <w:div w:id="826171005">
                  <w:marLeft w:val="640"/>
                  <w:marRight w:val="0"/>
                  <w:marTop w:val="0"/>
                  <w:marBottom w:val="0"/>
                  <w:divBdr>
                    <w:top w:val="none" w:sz="0" w:space="0" w:color="auto"/>
                    <w:left w:val="none" w:sz="0" w:space="0" w:color="auto"/>
                    <w:bottom w:val="none" w:sz="0" w:space="0" w:color="auto"/>
                    <w:right w:val="none" w:sz="0" w:space="0" w:color="auto"/>
                  </w:divBdr>
                </w:div>
                <w:div w:id="2008632987">
                  <w:marLeft w:val="640"/>
                  <w:marRight w:val="0"/>
                  <w:marTop w:val="0"/>
                  <w:marBottom w:val="0"/>
                  <w:divBdr>
                    <w:top w:val="none" w:sz="0" w:space="0" w:color="auto"/>
                    <w:left w:val="none" w:sz="0" w:space="0" w:color="auto"/>
                    <w:bottom w:val="none" w:sz="0" w:space="0" w:color="auto"/>
                    <w:right w:val="none" w:sz="0" w:space="0" w:color="auto"/>
                  </w:divBdr>
                </w:div>
                <w:div w:id="1062168554">
                  <w:marLeft w:val="640"/>
                  <w:marRight w:val="0"/>
                  <w:marTop w:val="0"/>
                  <w:marBottom w:val="0"/>
                  <w:divBdr>
                    <w:top w:val="none" w:sz="0" w:space="0" w:color="auto"/>
                    <w:left w:val="none" w:sz="0" w:space="0" w:color="auto"/>
                    <w:bottom w:val="none" w:sz="0" w:space="0" w:color="auto"/>
                    <w:right w:val="none" w:sz="0" w:space="0" w:color="auto"/>
                  </w:divBdr>
                </w:div>
                <w:div w:id="285547537">
                  <w:marLeft w:val="640"/>
                  <w:marRight w:val="0"/>
                  <w:marTop w:val="0"/>
                  <w:marBottom w:val="0"/>
                  <w:divBdr>
                    <w:top w:val="none" w:sz="0" w:space="0" w:color="auto"/>
                    <w:left w:val="none" w:sz="0" w:space="0" w:color="auto"/>
                    <w:bottom w:val="none" w:sz="0" w:space="0" w:color="auto"/>
                    <w:right w:val="none" w:sz="0" w:space="0" w:color="auto"/>
                  </w:divBdr>
                </w:div>
                <w:div w:id="1134255859">
                  <w:marLeft w:val="640"/>
                  <w:marRight w:val="0"/>
                  <w:marTop w:val="0"/>
                  <w:marBottom w:val="0"/>
                  <w:divBdr>
                    <w:top w:val="none" w:sz="0" w:space="0" w:color="auto"/>
                    <w:left w:val="none" w:sz="0" w:space="0" w:color="auto"/>
                    <w:bottom w:val="none" w:sz="0" w:space="0" w:color="auto"/>
                    <w:right w:val="none" w:sz="0" w:space="0" w:color="auto"/>
                  </w:divBdr>
                </w:div>
                <w:div w:id="625308230">
                  <w:marLeft w:val="640"/>
                  <w:marRight w:val="0"/>
                  <w:marTop w:val="0"/>
                  <w:marBottom w:val="0"/>
                  <w:divBdr>
                    <w:top w:val="none" w:sz="0" w:space="0" w:color="auto"/>
                    <w:left w:val="none" w:sz="0" w:space="0" w:color="auto"/>
                    <w:bottom w:val="none" w:sz="0" w:space="0" w:color="auto"/>
                    <w:right w:val="none" w:sz="0" w:space="0" w:color="auto"/>
                  </w:divBdr>
                </w:div>
                <w:div w:id="9260551">
                  <w:marLeft w:val="640"/>
                  <w:marRight w:val="0"/>
                  <w:marTop w:val="0"/>
                  <w:marBottom w:val="0"/>
                  <w:divBdr>
                    <w:top w:val="none" w:sz="0" w:space="0" w:color="auto"/>
                    <w:left w:val="none" w:sz="0" w:space="0" w:color="auto"/>
                    <w:bottom w:val="none" w:sz="0" w:space="0" w:color="auto"/>
                    <w:right w:val="none" w:sz="0" w:space="0" w:color="auto"/>
                  </w:divBdr>
                </w:div>
                <w:div w:id="92214560">
                  <w:marLeft w:val="640"/>
                  <w:marRight w:val="0"/>
                  <w:marTop w:val="0"/>
                  <w:marBottom w:val="0"/>
                  <w:divBdr>
                    <w:top w:val="none" w:sz="0" w:space="0" w:color="auto"/>
                    <w:left w:val="none" w:sz="0" w:space="0" w:color="auto"/>
                    <w:bottom w:val="none" w:sz="0" w:space="0" w:color="auto"/>
                    <w:right w:val="none" w:sz="0" w:space="0" w:color="auto"/>
                  </w:divBdr>
                </w:div>
                <w:div w:id="1865821152">
                  <w:marLeft w:val="640"/>
                  <w:marRight w:val="0"/>
                  <w:marTop w:val="0"/>
                  <w:marBottom w:val="0"/>
                  <w:divBdr>
                    <w:top w:val="none" w:sz="0" w:space="0" w:color="auto"/>
                    <w:left w:val="none" w:sz="0" w:space="0" w:color="auto"/>
                    <w:bottom w:val="none" w:sz="0" w:space="0" w:color="auto"/>
                    <w:right w:val="none" w:sz="0" w:space="0" w:color="auto"/>
                  </w:divBdr>
                </w:div>
                <w:div w:id="1138373880">
                  <w:marLeft w:val="640"/>
                  <w:marRight w:val="0"/>
                  <w:marTop w:val="0"/>
                  <w:marBottom w:val="0"/>
                  <w:divBdr>
                    <w:top w:val="none" w:sz="0" w:space="0" w:color="auto"/>
                    <w:left w:val="none" w:sz="0" w:space="0" w:color="auto"/>
                    <w:bottom w:val="none" w:sz="0" w:space="0" w:color="auto"/>
                    <w:right w:val="none" w:sz="0" w:space="0" w:color="auto"/>
                  </w:divBdr>
                </w:div>
                <w:div w:id="690572282">
                  <w:marLeft w:val="640"/>
                  <w:marRight w:val="0"/>
                  <w:marTop w:val="0"/>
                  <w:marBottom w:val="0"/>
                  <w:divBdr>
                    <w:top w:val="none" w:sz="0" w:space="0" w:color="auto"/>
                    <w:left w:val="none" w:sz="0" w:space="0" w:color="auto"/>
                    <w:bottom w:val="none" w:sz="0" w:space="0" w:color="auto"/>
                    <w:right w:val="none" w:sz="0" w:space="0" w:color="auto"/>
                  </w:divBdr>
                </w:div>
                <w:div w:id="1648195668">
                  <w:marLeft w:val="640"/>
                  <w:marRight w:val="0"/>
                  <w:marTop w:val="0"/>
                  <w:marBottom w:val="0"/>
                  <w:divBdr>
                    <w:top w:val="none" w:sz="0" w:space="0" w:color="auto"/>
                    <w:left w:val="none" w:sz="0" w:space="0" w:color="auto"/>
                    <w:bottom w:val="none" w:sz="0" w:space="0" w:color="auto"/>
                    <w:right w:val="none" w:sz="0" w:space="0" w:color="auto"/>
                  </w:divBdr>
                </w:div>
                <w:div w:id="1676760787">
                  <w:marLeft w:val="640"/>
                  <w:marRight w:val="0"/>
                  <w:marTop w:val="0"/>
                  <w:marBottom w:val="0"/>
                  <w:divBdr>
                    <w:top w:val="none" w:sz="0" w:space="0" w:color="auto"/>
                    <w:left w:val="none" w:sz="0" w:space="0" w:color="auto"/>
                    <w:bottom w:val="none" w:sz="0" w:space="0" w:color="auto"/>
                    <w:right w:val="none" w:sz="0" w:space="0" w:color="auto"/>
                  </w:divBdr>
                </w:div>
                <w:div w:id="1961957078">
                  <w:marLeft w:val="640"/>
                  <w:marRight w:val="0"/>
                  <w:marTop w:val="0"/>
                  <w:marBottom w:val="0"/>
                  <w:divBdr>
                    <w:top w:val="none" w:sz="0" w:space="0" w:color="auto"/>
                    <w:left w:val="none" w:sz="0" w:space="0" w:color="auto"/>
                    <w:bottom w:val="none" w:sz="0" w:space="0" w:color="auto"/>
                    <w:right w:val="none" w:sz="0" w:space="0" w:color="auto"/>
                  </w:divBdr>
                </w:div>
                <w:div w:id="329603428">
                  <w:marLeft w:val="640"/>
                  <w:marRight w:val="0"/>
                  <w:marTop w:val="0"/>
                  <w:marBottom w:val="0"/>
                  <w:divBdr>
                    <w:top w:val="none" w:sz="0" w:space="0" w:color="auto"/>
                    <w:left w:val="none" w:sz="0" w:space="0" w:color="auto"/>
                    <w:bottom w:val="none" w:sz="0" w:space="0" w:color="auto"/>
                    <w:right w:val="none" w:sz="0" w:space="0" w:color="auto"/>
                  </w:divBdr>
                </w:div>
                <w:div w:id="2003852803">
                  <w:marLeft w:val="640"/>
                  <w:marRight w:val="0"/>
                  <w:marTop w:val="0"/>
                  <w:marBottom w:val="0"/>
                  <w:divBdr>
                    <w:top w:val="none" w:sz="0" w:space="0" w:color="auto"/>
                    <w:left w:val="none" w:sz="0" w:space="0" w:color="auto"/>
                    <w:bottom w:val="none" w:sz="0" w:space="0" w:color="auto"/>
                    <w:right w:val="none" w:sz="0" w:space="0" w:color="auto"/>
                  </w:divBdr>
                </w:div>
                <w:div w:id="857623448">
                  <w:marLeft w:val="640"/>
                  <w:marRight w:val="0"/>
                  <w:marTop w:val="0"/>
                  <w:marBottom w:val="0"/>
                  <w:divBdr>
                    <w:top w:val="none" w:sz="0" w:space="0" w:color="auto"/>
                    <w:left w:val="none" w:sz="0" w:space="0" w:color="auto"/>
                    <w:bottom w:val="none" w:sz="0" w:space="0" w:color="auto"/>
                    <w:right w:val="none" w:sz="0" w:space="0" w:color="auto"/>
                  </w:divBdr>
                </w:div>
                <w:div w:id="657922136">
                  <w:marLeft w:val="640"/>
                  <w:marRight w:val="0"/>
                  <w:marTop w:val="0"/>
                  <w:marBottom w:val="0"/>
                  <w:divBdr>
                    <w:top w:val="none" w:sz="0" w:space="0" w:color="auto"/>
                    <w:left w:val="none" w:sz="0" w:space="0" w:color="auto"/>
                    <w:bottom w:val="none" w:sz="0" w:space="0" w:color="auto"/>
                    <w:right w:val="none" w:sz="0" w:space="0" w:color="auto"/>
                  </w:divBdr>
                </w:div>
                <w:div w:id="2026979156">
                  <w:marLeft w:val="640"/>
                  <w:marRight w:val="0"/>
                  <w:marTop w:val="0"/>
                  <w:marBottom w:val="0"/>
                  <w:divBdr>
                    <w:top w:val="none" w:sz="0" w:space="0" w:color="auto"/>
                    <w:left w:val="none" w:sz="0" w:space="0" w:color="auto"/>
                    <w:bottom w:val="none" w:sz="0" w:space="0" w:color="auto"/>
                    <w:right w:val="none" w:sz="0" w:space="0" w:color="auto"/>
                  </w:divBdr>
                </w:div>
                <w:div w:id="369039682">
                  <w:marLeft w:val="640"/>
                  <w:marRight w:val="0"/>
                  <w:marTop w:val="0"/>
                  <w:marBottom w:val="0"/>
                  <w:divBdr>
                    <w:top w:val="none" w:sz="0" w:space="0" w:color="auto"/>
                    <w:left w:val="none" w:sz="0" w:space="0" w:color="auto"/>
                    <w:bottom w:val="none" w:sz="0" w:space="0" w:color="auto"/>
                    <w:right w:val="none" w:sz="0" w:space="0" w:color="auto"/>
                  </w:divBdr>
                </w:div>
                <w:div w:id="119306366">
                  <w:marLeft w:val="640"/>
                  <w:marRight w:val="0"/>
                  <w:marTop w:val="0"/>
                  <w:marBottom w:val="0"/>
                  <w:divBdr>
                    <w:top w:val="none" w:sz="0" w:space="0" w:color="auto"/>
                    <w:left w:val="none" w:sz="0" w:space="0" w:color="auto"/>
                    <w:bottom w:val="none" w:sz="0" w:space="0" w:color="auto"/>
                    <w:right w:val="none" w:sz="0" w:space="0" w:color="auto"/>
                  </w:divBdr>
                </w:div>
                <w:div w:id="527986480">
                  <w:marLeft w:val="640"/>
                  <w:marRight w:val="0"/>
                  <w:marTop w:val="0"/>
                  <w:marBottom w:val="0"/>
                  <w:divBdr>
                    <w:top w:val="none" w:sz="0" w:space="0" w:color="auto"/>
                    <w:left w:val="none" w:sz="0" w:space="0" w:color="auto"/>
                    <w:bottom w:val="none" w:sz="0" w:space="0" w:color="auto"/>
                    <w:right w:val="none" w:sz="0" w:space="0" w:color="auto"/>
                  </w:divBdr>
                </w:div>
                <w:div w:id="725642470">
                  <w:marLeft w:val="640"/>
                  <w:marRight w:val="0"/>
                  <w:marTop w:val="0"/>
                  <w:marBottom w:val="0"/>
                  <w:divBdr>
                    <w:top w:val="none" w:sz="0" w:space="0" w:color="auto"/>
                    <w:left w:val="none" w:sz="0" w:space="0" w:color="auto"/>
                    <w:bottom w:val="none" w:sz="0" w:space="0" w:color="auto"/>
                    <w:right w:val="none" w:sz="0" w:space="0" w:color="auto"/>
                  </w:divBdr>
                </w:div>
                <w:div w:id="1656176708">
                  <w:marLeft w:val="640"/>
                  <w:marRight w:val="0"/>
                  <w:marTop w:val="0"/>
                  <w:marBottom w:val="0"/>
                  <w:divBdr>
                    <w:top w:val="none" w:sz="0" w:space="0" w:color="auto"/>
                    <w:left w:val="none" w:sz="0" w:space="0" w:color="auto"/>
                    <w:bottom w:val="none" w:sz="0" w:space="0" w:color="auto"/>
                    <w:right w:val="none" w:sz="0" w:space="0" w:color="auto"/>
                  </w:divBdr>
                </w:div>
                <w:div w:id="2139519568">
                  <w:marLeft w:val="640"/>
                  <w:marRight w:val="0"/>
                  <w:marTop w:val="0"/>
                  <w:marBottom w:val="0"/>
                  <w:divBdr>
                    <w:top w:val="none" w:sz="0" w:space="0" w:color="auto"/>
                    <w:left w:val="none" w:sz="0" w:space="0" w:color="auto"/>
                    <w:bottom w:val="none" w:sz="0" w:space="0" w:color="auto"/>
                    <w:right w:val="none" w:sz="0" w:space="0" w:color="auto"/>
                  </w:divBdr>
                </w:div>
                <w:div w:id="2133093442">
                  <w:marLeft w:val="640"/>
                  <w:marRight w:val="0"/>
                  <w:marTop w:val="0"/>
                  <w:marBottom w:val="0"/>
                  <w:divBdr>
                    <w:top w:val="none" w:sz="0" w:space="0" w:color="auto"/>
                    <w:left w:val="none" w:sz="0" w:space="0" w:color="auto"/>
                    <w:bottom w:val="none" w:sz="0" w:space="0" w:color="auto"/>
                    <w:right w:val="none" w:sz="0" w:space="0" w:color="auto"/>
                  </w:divBdr>
                </w:div>
                <w:div w:id="1337923222">
                  <w:marLeft w:val="640"/>
                  <w:marRight w:val="0"/>
                  <w:marTop w:val="0"/>
                  <w:marBottom w:val="0"/>
                  <w:divBdr>
                    <w:top w:val="none" w:sz="0" w:space="0" w:color="auto"/>
                    <w:left w:val="none" w:sz="0" w:space="0" w:color="auto"/>
                    <w:bottom w:val="none" w:sz="0" w:space="0" w:color="auto"/>
                    <w:right w:val="none" w:sz="0" w:space="0" w:color="auto"/>
                  </w:divBdr>
                </w:div>
                <w:div w:id="2045867446">
                  <w:marLeft w:val="640"/>
                  <w:marRight w:val="0"/>
                  <w:marTop w:val="0"/>
                  <w:marBottom w:val="0"/>
                  <w:divBdr>
                    <w:top w:val="none" w:sz="0" w:space="0" w:color="auto"/>
                    <w:left w:val="none" w:sz="0" w:space="0" w:color="auto"/>
                    <w:bottom w:val="none" w:sz="0" w:space="0" w:color="auto"/>
                    <w:right w:val="none" w:sz="0" w:space="0" w:color="auto"/>
                  </w:divBdr>
                </w:div>
                <w:div w:id="89548930">
                  <w:marLeft w:val="640"/>
                  <w:marRight w:val="0"/>
                  <w:marTop w:val="0"/>
                  <w:marBottom w:val="0"/>
                  <w:divBdr>
                    <w:top w:val="none" w:sz="0" w:space="0" w:color="auto"/>
                    <w:left w:val="none" w:sz="0" w:space="0" w:color="auto"/>
                    <w:bottom w:val="none" w:sz="0" w:space="0" w:color="auto"/>
                    <w:right w:val="none" w:sz="0" w:space="0" w:color="auto"/>
                  </w:divBdr>
                </w:div>
                <w:div w:id="1802337920">
                  <w:marLeft w:val="640"/>
                  <w:marRight w:val="0"/>
                  <w:marTop w:val="0"/>
                  <w:marBottom w:val="0"/>
                  <w:divBdr>
                    <w:top w:val="none" w:sz="0" w:space="0" w:color="auto"/>
                    <w:left w:val="none" w:sz="0" w:space="0" w:color="auto"/>
                    <w:bottom w:val="none" w:sz="0" w:space="0" w:color="auto"/>
                    <w:right w:val="none" w:sz="0" w:space="0" w:color="auto"/>
                  </w:divBdr>
                </w:div>
                <w:div w:id="859198311">
                  <w:marLeft w:val="640"/>
                  <w:marRight w:val="0"/>
                  <w:marTop w:val="0"/>
                  <w:marBottom w:val="0"/>
                  <w:divBdr>
                    <w:top w:val="none" w:sz="0" w:space="0" w:color="auto"/>
                    <w:left w:val="none" w:sz="0" w:space="0" w:color="auto"/>
                    <w:bottom w:val="none" w:sz="0" w:space="0" w:color="auto"/>
                    <w:right w:val="none" w:sz="0" w:space="0" w:color="auto"/>
                  </w:divBdr>
                </w:div>
                <w:div w:id="1212229191">
                  <w:marLeft w:val="640"/>
                  <w:marRight w:val="0"/>
                  <w:marTop w:val="0"/>
                  <w:marBottom w:val="0"/>
                  <w:divBdr>
                    <w:top w:val="none" w:sz="0" w:space="0" w:color="auto"/>
                    <w:left w:val="none" w:sz="0" w:space="0" w:color="auto"/>
                    <w:bottom w:val="none" w:sz="0" w:space="0" w:color="auto"/>
                    <w:right w:val="none" w:sz="0" w:space="0" w:color="auto"/>
                  </w:divBdr>
                </w:div>
                <w:div w:id="257256741">
                  <w:marLeft w:val="640"/>
                  <w:marRight w:val="0"/>
                  <w:marTop w:val="0"/>
                  <w:marBottom w:val="0"/>
                  <w:divBdr>
                    <w:top w:val="none" w:sz="0" w:space="0" w:color="auto"/>
                    <w:left w:val="none" w:sz="0" w:space="0" w:color="auto"/>
                    <w:bottom w:val="none" w:sz="0" w:space="0" w:color="auto"/>
                    <w:right w:val="none" w:sz="0" w:space="0" w:color="auto"/>
                  </w:divBdr>
                </w:div>
                <w:div w:id="1219318936">
                  <w:marLeft w:val="640"/>
                  <w:marRight w:val="0"/>
                  <w:marTop w:val="0"/>
                  <w:marBottom w:val="0"/>
                  <w:divBdr>
                    <w:top w:val="none" w:sz="0" w:space="0" w:color="auto"/>
                    <w:left w:val="none" w:sz="0" w:space="0" w:color="auto"/>
                    <w:bottom w:val="none" w:sz="0" w:space="0" w:color="auto"/>
                    <w:right w:val="none" w:sz="0" w:space="0" w:color="auto"/>
                  </w:divBdr>
                </w:div>
              </w:divsChild>
            </w:div>
            <w:div w:id="1374385112">
              <w:marLeft w:val="0"/>
              <w:marRight w:val="0"/>
              <w:marTop w:val="0"/>
              <w:marBottom w:val="0"/>
              <w:divBdr>
                <w:top w:val="none" w:sz="0" w:space="0" w:color="auto"/>
                <w:left w:val="none" w:sz="0" w:space="0" w:color="auto"/>
                <w:bottom w:val="none" w:sz="0" w:space="0" w:color="auto"/>
                <w:right w:val="none" w:sz="0" w:space="0" w:color="auto"/>
              </w:divBdr>
              <w:divsChild>
                <w:div w:id="1317950505">
                  <w:marLeft w:val="640"/>
                  <w:marRight w:val="0"/>
                  <w:marTop w:val="0"/>
                  <w:marBottom w:val="0"/>
                  <w:divBdr>
                    <w:top w:val="none" w:sz="0" w:space="0" w:color="auto"/>
                    <w:left w:val="none" w:sz="0" w:space="0" w:color="auto"/>
                    <w:bottom w:val="none" w:sz="0" w:space="0" w:color="auto"/>
                    <w:right w:val="none" w:sz="0" w:space="0" w:color="auto"/>
                  </w:divBdr>
                </w:div>
                <w:div w:id="1071075434">
                  <w:marLeft w:val="640"/>
                  <w:marRight w:val="0"/>
                  <w:marTop w:val="0"/>
                  <w:marBottom w:val="0"/>
                  <w:divBdr>
                    <w:top w:val="none" w:sz="0" w:space="0" w:color="auto"/>
                    <w:left w:val="none" w:sz="0" w:space="0" w:color="auto"/>
                    <w:bottom w:val="none" w:sz="0" w:space="0" w:color="auto"/>
                    <w:right w:val="none" w:sz="0" w:space="0" w:color="auto"/>
                  </w:divBdr>
                </w:div>
                <w:div w:id="438261020">
                  <w:marLeft w:val="640"/>
                  <w:marRight w:val="0"/>
                  <w:marTop w:val="0"/>
                  <w:marBottom w:val="0"/>
                  <w:divBdr>
                    <w:top w:val="none" w:sz="0" w:space="0" w:color="auto"/>
                    <w:left w:val="none" w:sz="0" w:space="0" w:color="auto"/>
                    <w:bottom w:val="none" w:sz="0" w:space="0" w:color="auto"/>
                    <w:right w:val="none" w:sz="0" w:space="0" w:color="auto"/>
                  </w:divBdr>
                </w:div>
                <w:div w:id="692725501">
                  <w:marLeft w:val="640"/>
                  <w:marRight w:val="0"/>
                  <w:marTop w:val="0"/>
                  <w:marBottom w:val="0"/>
                  <w:divBdr>
                    <w:top w:val="none" w:sz="0" w:space="0" w:color="auto"/>
                    <w:left w:val="none" w:sz="0" w:space="0" w:color="auto"/>
                    <w:bottom w:val="none" w:sz="0" w:space="0" w:color="auto"/>
                    <w:right w:val="none" w:sz="0" w:space="0" w:color="auto"/>
                  </w:divBdr>
                </w:div>
                <w:div w:id="1519001319">
                  <w:marLeft w:val="640"/>
                  <w:marRight w:val="0"/>
                  <w:marTop w:val="0"/>
                  <w:marBottom w:val="0"/>
                  <w:divBdr>
                    <w:top w:val="none" w:sz="0" w:space="0" w:color="auto"/>
                    <w:left w:val="none" w:sz="0" w:space="0" w:color="auto"/>
                    <w:bottom w:val="none" w:sz="0" w:space="0" w:color="auto"/>
                    <w:right w:val="none" w:sz="0" w:space="0" w:color="auto"/>
                  </w:divBdr>
                </w:div>
                <w:div w:id="326446156">
                  <w:marLeft w:val="640"/>
                  <w:marRight w:val="0"/>
                  <w:marTop w:val="0"/>
                  <w:marBottom w:val="0"/>
                  <w:divBdr>
                    <w:top w:val="none" w:sz="0" w:space="0" w:color="auto"/>
                    <w:left w:val="none" w:sz="0" w:space="0" w:color="auto"/>
                    <w:bottom w:val="none" w:sz="0" w:space="0" w:color="auto"/>
                    <w:right w:val="none" w:sz="0" w:space="0" w:color="auto"/>
                  </w:divBdr>
                </w:div>
                <w:div w:id="1721902160">
                  <w:marLeft w:val="640"/>
                  <w:marRight w:val="0"/>
                  <w:marTop w:val="0"/>
                  <w:marBottom w:val="0"/>
                  <w:divBdr>
                    <w:top w:val="none" w:sz="0" w:space="0" w:color="auto"/>
                    <w:left w:val="none" w:sz="0" w:space="0" w:color="auto"/>
                    <w:bottom w:val="none" w:sz="0" w:space="0" w:color="auto"/>
                    <w:right w:val="none" w:sz="0" w:space="0" w:color="auto"/>
                  </w:divBdr>
                </w:div>
                <w:div w:id="777331796">
                  <w:marLeft w:val="640"/>
                  <w:marRight w:val="0"/>
                  <w:marTop w:val="0"/>
                  <w:marBottom w:val="0"/>
                  <w:divBdr>
                    <w:top w:val="none" w:sz="0" w:space="0" w:color="auto"/>
                    <w:left w:val="none" w:sz="0" w:space="0" w:color="auto"/>
                    <w:bottom w:val="none" w:sz="0" w:space="0" w:color="auto"/>
                    <w:right w:val="none" w:sz="0" w:space="0" w:color="auto"/>
                  </w:divBdr>
                </w:div>
                <w:div w:id="919216575">
                  <w:marLeft w:val="640"/>
                  <w:marRight w:val="0"/>
                  <w:marTop w:val="0"/>
                  <w:marBottom w:val="0"/>
                  <w:divBdr>
                    <w:top w:val="none" w:sz="0" w:space="0" w:color="auto"/>
                    <w:left w:val="none" w:sz="0" w:space="0" w:color="auto"/>
                    <w:bottom w:val="none" w:sz="0" w:space="0" w:color="auto"/>
                    <w:right w:val="none" w:sz="0" w:space="0" w:color="auto"/>
                  </w:divBdr>
                </w:div>
                <w:div w:id="665861120">
                  <w:marLeft w:val="640"/>
                  <w:marRight w:val="0"/>
                  <w:marTop w:val="0"/>
                  <w:marBottom w:val="0"/>
                  <w:divBdr>
                    <w:top w:val="none" w:sz="0" w:space="0" w:color="auto"/>
                    <w:left w:val="none" w:sz="0" w:space="0" w:color="auto"/>
                    <w:bottom w:val="none" w:sz="0" w:space="0" w:color="auto"/>
                    <w:right w:val="none" w:sz="0" w:space="0" w:color="auto"/>
                  </w:divBdr>
                </w:div>
                <w:div w:id="1542668192">
                  <w:marLeft w:val="640"/>
                  <w:marRight w:val="0"/>
                  <w:marTop w:val="0"/>
                  <w:marBottom w:val="0"/>
                  <w:divBdr>
                    <w:top w:val="none" w:sz="0" w:space="0" w:color="auto"/>
                    <w:left w:val="none" w:sz="0" w:space="0" w:color="auto"/>
                    <w:bottom w:val="none" w:sz="0" w:space="0" w:color="auto"/>
                    <w:right w:val="none" w:sz="0" w:space="0" w:color="auto"/>
                  </w:divBdr>
                </w:div>
                <w:div w:id="1738550595">
                  <w:marLeft w:val="640"/>
                  <w:marRight w:val="0"/>
                  <w:marTop w:val="0"/>
                  <w:marBottom w:val="0"/>
                  <w:divBdr>
                    <w:top w:val="none" w:sz="0" w:space="0" w:color="auto"/>
                    <w:left w:val="none" w:sz="0" w:space="0" w:color="auto"/>
                    <w:bottom w:val="none" w:sz="0" w:space="0" w:color="auto"/>
                    <w:right w:val="none" w:sz="0" w:space="0" w:color="auto"/>
                  </w:divBdr>
                </w:div>
                <w:div w:id="2121414302">
                  <w:marLeft w:val="640"/>
                  <w:marRight w:val="0"/>
                  <w:marTop w:val="0"/>
                  <w:marBottom w:val="0"/>
                  <w:divBdr>
                    <w:top w:val="none" w:sz="0" w:space="0" w:color="auto"/>
                    <w:left w:val="none" w:sz="0" w:space="0" w:color="auto"/>
                    <w:bottom w:val="none" w:sz="0" w:space="0" w:color="auto"/>
                    <w:right w:val="none" w:sz="0" w:space="0" w:color="auto"/>
                  </w:divBdr>
                </w:div>
                <w:div w:id="1517770563">
                  <w:marLeft w:val="640"/>
                  <w:marRight w:val="0"/>
                  <w:marTop w:val="0"/>
                  <w:marBottom w:val="0"/>
                  <w:divBdr>
                    <w:top w:val="none" w:sz="0" w:space="0" w:color="auto"/>
                    <w:left w:val="none" w:sz="0" w:space="0" w:color="auto"/>
                    <w:bottom w:val="none" w:sz="0" w:space="0" w:color="auto"/>
                    <w:right w:val="none" w:sz="0" w:space="0" w:color="auto"/>
                  </w:divBdr>
                </w:div>
                <w:div w:id="1294479086">
                  <w:marLeft w:val="640"/>
                  <w:marRight w:val="0"/>
                  <w:marTop w:val="0"/>
                  <w:marBottom w:val="0"/>
                  <w:divBdr>
                    <w:top w:val="none" w:sz="0" w:space="0" w:color="auto"/>
                    <w:left w:val="none" w:sz="0" w:space="0" w:color="auto"/>
                    <w:bottom w:val="none" w:sz="0" w:space="0" w:color="auto"/>
                    <w:right w:val="none" w:sz="0" w:space="0" w:color="auto"/>
                  </w:divBdr>
                </w:div>
                <w:div w:id="107939371">
                  <w:marLeft w:val="640"/>
                  <w:marRight w:val="0"/>
                  <w:marTop w:val="0"/>
                  <w:marBottom w:val="0"/>
                  <w:divBdr>
                    <w:top w:val="none" w:sz="0" w:space="0" w:color="auto"/>
                    <w:left w:val="none" w:sz="0" w:space="0" w:color="auto"/>
                    <w:bottom w:val="none" w:sz="0" w:space="0" w:color="auto"/>
                    <w:right w:val="none" w:sz="0" w:space="0" w:color="auto"/>
                  </w:divBdr>
                </w:div>
                <w:div w:id="839202249">
                  <w:marLeft w:val="640"/>
                  <w:marRight w:val="0"/>
                  <w:marTop w:val="0"/>
                  <w:marBottom w:val="0"/>
                  <w:divBdr>
                    <w:top w:val="none" w:sz="0" w:space="0" w:color="auto"/>
                    <w:left w:val="none" w:sz="0" w:space="0" w:color="auto"/>
                    <w:bottom w:val="none" w:sz="0" w:space="0" w:color="auto"/>
                    <w:right w:val="none" w:sz="0" w:space="0" w:color="auto"/>
                  </w:divBdr>
                </w:div>
                <w:div w:id="1737587031">
                  <w:marLeft w:val="640"/>
                  <w:marRight w:val="0"/>
                  <w:marTop w:val="0"/>
                  <w:marBottom w:val="0"/>
                  <w:divBdr>
                    <w:top w:val="none" w:sz="0" w:space="0" w:color="auto"/>
                    <w:left w:val="none" w:sz="0" w:space="0" w:color="auto"/>
                    <w:bottom w:val="none" w:sz="0" w:space="0" w:color="auto"/>
                    <w:right w:val="none" w:sz="0" w:space="0" w:color="auto"/>
                  </w:divBdr>
                </w:div>
                <w:div w:id="887570419">
                  <w:marLeft w:val="640"/>
                  <w:marRight w:val="0"/>
                  <w:marTop w:val="0"/>
                  <w:marBottom w:val="0"/>
                  <w:divBdr>
                    <w:top w:val="none" w:sz="0" w:space="0" w:color="auto"/>
                    <w:left w:val="none" w:sz="0" w:space="0" w:color="auto"/>
                    <w:bottom w:val="none" w:sz="0" w:space="0" w:color="auto"/>
                    <w:right w:val="none" w:sz="0" w:space="0" w:color="auto"/>
                  </w:divBdr>
                </w:div>
                <w:div w:id="1571454123">
                  <w:marLeft w:val="640"/>
                  <w:marRight w:val="0"/>
                  <w:marTop w:val="0"/>
                  <w:marBottom w:val="0"/>
                  <w:divBdr>
                    <w:top w:val="none" w:sz="0" w:space="0" w:color="auto"/>
                    <w:left w:val="none" w:sz="0" w:space="0" w:color="auto"/>
                    <w:bottom w:val="none" w:sz="0" w:space="0" w:color="auto"/>
                    <w:right w:val="none" w:sz="0" w:space="0" w:color="auto"/>
                  </w:divBdr>
                </w:div>
                <w:div w:id="1719551959">
                  <w:marLeft w:val="640"/>
                  <w:marRight w:val="0"/>
                  <w:marTop w:val="0"/>
                  <w:marBottom w:val="0"/>
                  <w:divBdr>
                    <w:top w:val="none" w:sz="0" w:space="0" w:color="auto"/>
                    <w:left w:val="none" w:sz="0" w:space="0" w:color="auto"/>
                    <w:bottom w:val="none" w:sz="0" w:space="0" w:color="auto"/>
                    <w:right w:val="none" w:sz="0" w:space="0" w:color="auto"/>
                  </w:divBdr>
                </w:div>
                <w:div w:id="642541440">
                  <w:marLeft w:val="640"/>
                  <w:marRight w:val="0"/>
                  <w:marTop w:val="0"/>
                  <w:marBottom w:val="0"/>
                  <w:divBdr>
                    <w:top w:val="none" w:sz="0" w:space="0" w:color="auto"/>
                    <w:left w:val="none" w:sz="0" w:space="0" w:color="auto"/>
                    <w:bottom w:val="none" w:sz="0" w:space="0" w:color="auto"/>
                    <w:right w:val="none" w:sz="0" w:space="0" w:color="auto"/>
                  </w:divBdr>
                </w:div>
                <w:div w:id="1239510630">
                  <w:marLeft w:val="640"/>
                  <w:marRight w:val="0"/>
                  <w:marTop w:val="0"/>
                  <w:marBottom w:val="0"/>
                  <w:divBdr>
                    <w:top w:val="none" w:sz="0" w:space="0" w:color="auto"/>
                    <w:left w:val="none" w:sz="0" w:space="0" w:color="auto"/>
                    <w:bottom w:val="none" w:sz="0" w:space="0" w:color="auto"/>
                    <w:right w:val="none" w:sz="0" w:space="0" w:color="auto"/>
                  </w:divBdr>
                </w:div>
                <w:div w:id="1856728978">
                  <w:marLeft w:val="640"/>
                  <w:marRight w:val="0"/>
                  <w:marTop w:val="0"/>
                  <w:marBottom w:val="0"/>
                  <w:divBdr>
                    <w:top w:val="none" w:sz="0" w:space="0" w:color="auto"/>
                    <w:left w:val="none" w:sz="0" w:space="0" w:color="auto"/>
                    <w:bottom w:val="none" w:sz="0" w:space="0" w:color="auto"/>
                    <w:right w:val="none" w:sz="0" w:space="0" w:color="auto"/>
                  </w:divBdr>
                </w:div>
                <w:div w:id="1836022468">
                  <w:marLeft w:val="640"/>
                  <w:marRight w:val="0"/>
                  <w:marTop w:val="0"/>
                  <w:marBottom w:val="0"/>
                  <w:divBdr>
                    <w:top w:val="none" w:sz="0" w:space="0" w:color="auto"/>
                    <w:left w:val="none" w:sz="0" w:space="0" w:color="auto"/>
                    <w:bottom w:val="none" w:sz="0" w:space="0" w:color="auto"/>
                    <w:right w:val="none" w:sz="0" w:space="0" w:color="auto"/>
                  </w:divBdr>
                </w:div>
                <w:div w:id="1726031248">
                  <w:marLeft w:val="640"/>
                  <w:marRight w:val="0"/>
                  <w:marTop w:val="0"/>
                  <w:marBottom w:val="0"/>
                  <w:divBdr>
                    <w:top w:val="none" w:sz="0" w:space="0" w:color="auto"/>
                    <w:left w:val="none" w:sz="0" w:space="0" w:color="auto"/>
                    <w:bottom w:val="none" w:sz="0" w:space="0" w:color="auto"/>
                    <w:right w:val="none" w:sz="0" w:space="0" w:color="auto"/>
                  </w:divBdr>
                </w:div>
                <w:div w:id="147135935">
                  <w:marLeft w:val="640"/>
                  <w:marRight w:val="0"/>
                  <w:marTop w:val="0"/>
                  <w:marBottom w:val="0"/>
                  <w:divBdr>
                    <w:top w:val="none" w:sz="0" w:space="0" w:color="auto"/>
                    <w:left w:val="none" w:sz="0" w:space="0" w:color="auto"/>
                    <w:bottom w:val="none" w:sz="0" w:space="0" w:color="auto"/>
                    <w:right w:val="none" w:sz="0" w:space="0" w:color="auto"/>
                  </w:divBdr>
                </w:div>
                <w:div w:id="1162892305">
                  <w:marLeft w:val="640"/>
                  <w:marRight w:val="0"/>
                  <w:marTop w:val="0"/>
                  <w:marBottom w:val="0"/>
                  <w:divBdr>
                    <w:top w:val="none" w:sz="0" w:space="0" w:color="auto"/>
                    <w:left w:val="none" w:sz="0" w:space="0" w:color="auto"/>
                    <w:bottom w:val="none" w:sz="0" w:space="0" w:color="auto"/>
                    <w:right w:val="none" w:sz="0" w:space="0" w:color="auto"/>
                  </w:divBdr>
                </w:div>
                <w:div w:id="935988097">
                  <w:marLeft w:val="640"/>
                  <w:marRight w:val="0"/>
                  <w:marTop w:val="0"/>
                  <w:marBottom w:val="0"/>
                  <w:divBdr>
                    <w:top w:val="none" w:sz="0" w:space="0" w:color="auto"/>
                    <w:left w:val="none" w:sz="0" w:space="0" w:color="auto"/>
                    <w:bottom w:val="none" w:sz="0" w:space="0" w:color="auto"/>
                    <w:right w:val="none" w:sz="0" w:space="0" w:color="auto"/>
                  </w:divBdr>
                </w:div>
                <w:div w:id="1554582959">
                  <w:marLeft w:val="640"/>
                  <w:marRight w:val="0"/>
                  <w:marTop w:val="0"/>
                  <w:marBottom w:val="0"/>
                  <w:divBdr>
                    <w:top w:val="none" w:sz="0" w:space="0" w:color="auto"/>
                    <w:left w:val="none" w:sz="0" w:space="0" w:color="auto"/>
                    <w:bottom w:val="none" w:sz="0" w:space="0" w:color="auto"/>
                    <w:right w:val="none" w:sz="0" w:space="0" w:color="auto"/>
                  </w:divBdr>
                </w:div>
                <w:div w:id="2059891294">
                  <w:marLeft w:val="640"/>
                  <w:marRight w:val="0"/>
                  <w:marTop w:val="0"/>
                  <w:marBottom w:val="0"/>
                  <w:divBdr>
                    <w:top w:val="none" w:sz="0" w:space="0" w:color="auto"/>
                    <w:left w:val="none" w:sz="0" w:space="0" w:color="auto"/>
                    <w:bottom w:val="none" w:sz="0" w:space="0" w:color="auto"/>
                    <w:right w:val="none" w:sz="0" w:space="0" w:color="auto"/>
                  </w:divBdr>
                </w:div>
                <w:div w:id="855077557">
                  <w:marLeft w:val="640"/>
                  <w:marRight w:val="0"/>
                  <w:marTop w:val="0"/>
                  <w:marBottom w:val="0"/>
                  <w:divBdr>
                    <w:top w:val="none" w:sz="0" w:space="0" w:color="auto"/>
                    <w:left w:val="none" w:sz="0" w:space="0" w:color="auto"/>
                    <w:bottom w:val="none" w:sz="0" w:space="0" w:color="auto"/>
                    <w:right w:val="none" w:sz="0" w:space="0" w:color="auto"/>
                  </w:divBdr>
                </w:div>
                <w:div w:id="1113860924">
                  <w:marLeft w:val="640"/>
                  <w:marRight w:val="0"/>
                  <w:marTop w:val="0"/>
                  <w:marBottom w:val="0"/>
                  <w:divBdr>
                    <w:top w:val="none" w:sz="0" w:space="0" w:color="auto"/>
                    <w:left w:val="none" w:sz="0" w:space="0" w:color="auto"/>
                    <w:bottom w:val="none" w:sz="0" w:space="0" w:color="auto"/>
                    <w:right w:val="none" w:sz="0" w:space="0" w:color="auto"/>
                  </w:divBdr>
                </w:div>
                <w:div w:id="863634711">
                  <w:marLeft w:val="640"/>
                  <w:marRight w:val="0"/>
                  <w:marTop w:val="0"/>
                  <w:marBottom w:val="0"/>
                  <w:divBdr>
                    <w:top w:val="none" w:sz="0" w:space="0" w:color="auto"/>
                    <w:left w:val="none" w:sz="0" w:space="0" w:color="auto"/>
                    <w:bottom w:val="none" w:sz="0" w:space="0" w:color="auto"/>
                    <w:right w:val="none" w:sz="0" w:space="0" w:color="auto"/>
                  </w:divBdr>
                </w:div>
              </w:divsChild>
            </w:div>
            <w:div w:id="1664158581">
              <w:marLeft w:val="0"/>
              <w:marRight w:val="0"/>
              <w:marTop w:val="0"/>
              <w:marBottom w:val="0"/>
              <w:divBdr>
                <w:top w:val="none" w:sz="0" w:space="0" w:color="auto"/>
                <w:left w:val="none" w:sz="0" w:space="0" w:color="auto"/>
                <w:bottom w:val="none" w:sz="0" w:space="0" w:color="auto"/>
                <w:right w:val="none" w:sz="0" w:space="0" w:color="auto"/>
              </w:divBdr>
              <w:divsChild>
                <w:div w:id="697237855">
                  <w:marLeft w:val="640"/>
                  <w:marRight w:val="0"/>
                  <w:marTop w:val="0"/>
                  <w:marBottom w:val="0"/>
                  <w:divBdr>
                    <w:top w:val="none" w:sz="0" w:space="0" w:color="auto"/>
                    <w:left w:val="none" w:sz="0" w:space="0" w:color="auto"/>
                    <w:bottom w:val="none" w:sz="0" w:space="0" w:color="auto"/>
                    <w:right w:val="none" w:sz="0" w:space="0" w:color="auto"/>
                  </w:divBdr>
                </w:div>
                <w:div w:id="830869862">
                  <w:marLeft w:val="640"/>
                  <w:marRight w:val="0"/>
                  <w:marTop w:val="0"/>
                  <w:marBottom w:val="0"/>
                  <w:divBdr>
                    <w:top w:val="none" w:sz="0" w:space="0" w:color="auto"/>
                    <w:left w:val="none" w:sz="0" w:space="0" w:color="auto"/>
                    <w:bottom w:val="none" w:sz="0" w:space="0" w:color="auto"/>
                    <w:right w:val="none" w:sz="0" w:space="0" w:color="auto"/>
                  </w:divBdr>
                </w:div>
                <w:div w:id="372122049">
                  <w:marLeft w:val="640"/>
                  <w:marRight w:val="0"/>
                  <w:marTop w:val="0"/>
                  <w:marBottom w:val="0"/>
                  <w:divBdr>
                    <w:top w:val="none" w:sz="0" w:space="0" w:color="auto"/>
                    <w:left w:val="none" w:sz="0" w:space="0" w:color="auto"/>
                    <w:bottom w:val="none" w:sz="0" w:space="0" w:color="auto"/>
                    <w:right w:val="none" w:sz="0" w:space="0" w:color="auto"/>
                  </w:divBdr>
                </w:div>
                <w:div w:id="1968316476">
                  <w:marLeft w:val="640"/>
                  <w:marRight w:val="0"/>
                  <w:marTop w:val="0"/>
                  <w:marBottom w:val="0"/>
                  <w:divBdr>
                    <w:top w:val="none" w:sz="0" w:space="0" w:color="auto"/>
                    <w:left w:val="none" w:sz="0" w:space="0" w:color="auto"/>
                    <w:bottom w:val="none" w:sz="0" w:space="0" w:color="auto"/>
                    <w:right w:val="none" w:sz="0" w:space="0" w:color="auto"/>
                  </w:divBdr>
                </w:div>
                <w:div w:id="764112908">
                  <w:marLeft w:val="640"/>
                  <w:marRight w:val="0"/>
                  <w:marTop w:val="0"/>
                  <w:marBottom w:val="0"/>
                  <w:divBdr>
                    <w:top w:val="none" w:sz="0" w:space="0" w:color="auto"/>
                    <w:left w:val="none" w:sz="0" w:space="0" w:color="auto"/>
                    <w:bottom w:val="none" w:sz="0" w:space="0" w:color="auto"/>
                    <w:right w:val="none" w:sz="0" w:space="0" w:color="auto"/>
                  </w:divBdr>
                </w:div>
                <w:div w:id="789278044">
                  <w:marLeft w:val="640"/>
                  <w:marRight w:val="0"/>
                  <w:marTop w:val="0"/>
                  <w:marBottom w:val="0"/>
                  <w:divBdr>
                    <w:top w:val="none" w:sz="0" w:space="0" w:color="auto"/>
                    <w:left w:val="none" w:sz="0" w:space="0" w:color="auto"/>
                    <w:bottom w:val="none" w:sz="0" w:space="0" w:color="auto"/>
                    <w:right w:val="none" w:sz="0" w:space="0" w:color="auto"/>
                  </w:divBdr>
                </w:div>
                <w:div w:id="409740993">
                  <w:marLeft w:val="640"/>
                  <w:marRight w:val="0"/>
                  <w:marTop w:val="0"/>
                  <w:marBottom w:val="0"/>
                  <w:divBdr>
                    <w:top w:val="none" w:sz="0" w:space="0" w:color="auto"/>
                    <w:left w:val="none" w:sz="0" w:space="0" w:color="auto"/>
                    <w:bottom w:val="none" w:sz="0" w:space="0" w:color="auto"/>
                    <w:right w:val="none" w:sz="0" w:space="0" w:color="auto"/>
                  </w:divBdr>
                </w:div>
                <w:div w:id="1400060210">
                  <w:marLeft w:val="640"/>
                  <w:marRight w:val="0"/>
                  <w:marTop w:val="0"/>
                  <w:marBottom w:val="0"/>
                  <w:divBdr>
                    <w:top w:val="none" w:sz="0" w:space="0" w:color="auto"/>
                    <w:left w:val="none" w:sz="0" w:space="0" w:color="auto"/>
                    <w:bottom w:val="none" w:sz="0" w:space="0" w:color="auto"/>
                    <w:right w:val="none" w:sz="0" w:space="0" w:color="auto"/>
                  </w:divBdr>
                </w:div>
                <w:div w:id="1330718377">
                  <w:marLeft w:val="640"/>
                  <w:marRight w:val="0"/>
                  <w:marTop w:val="0"/>
                  <w:marBottom w:val="0"/>
                  <w:divBdr>
                    <w:top w:val="none" w:sz="0" w:space="0" w:color="auto"/>
                    <w:left w:val="none" w:sz="0" w:space="0" w:color="auto"/>
                    <w:bottom w:val="none" w:sz="0" w:space="0" w:color="auto"/>
                    <w:right w:val="none" w:sz="0" w:space="0" w:color="auto"/>
                  </w:divBdr>
                </w:div>
                <w:div w:id="765928703">
                  <w:marLeft w:val="640"/>
                  <w:marRight w:val="0"/>
                  <w:marTop w:val="0"/>
                  <w:marBottom w:val="0"/>
                  <w:divBdr>
                    <w:top w:val="none" w:sz="0" w:space="0" w:color="auto"/>
                    <w:left w:val="none" w:sz="0" w:space="0" w:color="auto"/>
                    <w:bottom w:val="none" w:sz="0" w:space="0" w:color="auto"/>
                    <w:right w:val="none" w:sz="0" w:space="0" w:color="auto"/>
                  </w:divBdr>
                </w:div>
                <w:div w:id="1660961637">
                  <w:marLeft w:val="640"/>
                  <w:marRight w:val="0"/>
                  <w:marTop w:val="0"/>
                  <w:marBottom w:val="0"/>
                  <w:divBdr>
                    <w:top w:val="none" w:sz="0" w:space="0" w:color="auto"/>
                    <w:left w:val="none" w:sz="0" w:space="0" w:color="auto"/>
                    <w:bottom w:val="none" w:sz="0" w:space="0" w:color="auto"/>
                    <w:right w:val="none" w:sz="0" w:space="0" w:color="auto"/>
                  </w:divBdr>
                </w:div>
                <w:div w:id="671448726">
                  <w:marLeft w:val="640"/>
                  <w:marRight w:val="0"/>
                  <w:marTop w:val="0"/>
                  <w:marBottom w:val="0"/>
                  <w:divBdr>
                    <w:top w:val="none" w:sz="0" w:space="0" w:color="auto"/>
                    <w:left w:val="none" w:sz="0" w:space="0" w:color="auto"/>
                    <w:bottom w:val="none" w:sz="0" w:space="0" w:color="auto"/>
                    <w:right w:val="none" w:sz="0" w:space="0" w:color="auto"/>
                  </w:divBdr>
                </w:div>
                <w:div w:id="2173922">
                  <w:marLeft w:val="640"/>
                  <w:marRight w:val="0"/>
                  <w:marTop w:val="0"/>
                  <w:marBottom w:val="0"/>
                  <w:divBdr>
                    <w:top w:val="none" w:sz="0" w:space="0" w:color="auto"/>
                    <w:left w:val="none" w:sz="0" w:space="0" w:color="auto"/>
                    <w:bottom w:val="none" w:sz="0" w:space="0" w:color="auto"/>
                    <w:right w:val="none" w:sz="0" w:space="0" w:color="auto"/>
                  </w:divBdr>
                </w:div>
                <w:div w:id="198014804">
                  <w:marLeft w:val="640"/>
                  <w:marRight w:val="0"/>
                  <w:marTop w:val="0"/>
                  <w:marBottom w:val="0"/>
                  <w:divBdr>
                    <w:top w:val="none" w:sz="0" w:space="0" w:color="auto"/>
                    <w:left w:val="none" w:sz="0" w:space="0" w:color="auto"/>
                    <w:bottom w:val="none" w:sz="0" w:space="0" w:color="auto"/>
                    <w:right w:val="none" w:sz="0" w:space="0" w:color="auto"/>
                  </w:divBdr>
                </w:div>
                <w:div w:id="2133744201">
                  <w:marLeft w:val="640"/>
                  <w:marRight w:val="0"/>
                  <w:marTop w:val="0"/>
                  <w:marBottom w:val="0"/>
                  <w:divBdr>
                    <w:top w:val="none" w:sz="0" w:space="0" w:color="auto"/>
                    <w:left w:val="none" w:sz="0" w:space="0" w:color="auto"/>
                    <w:bottom w:val="none" w:sz="0" w:space="0" w:color="auto"/>
                    <w:right w:val="none" w:sz="0" w:space="0" w:color="auto"/>
                  </w:divBdr>
                </w:div>
                <w:div w:id="1272400068">
                  <w:marLeft w:val="640"/>
                  <w:marRight w:val="0"/>
                  <w:marTop w:val="0"/>
                  <w:marBottom w:val="0"/>
                  <w:divBdr>
                    <w:top w:val="none" w:sz="0" w:space="0" w:color="auto"/>
                    <w:left w:val="none" w:sz="0" w:space="0" w:color="auto"/>
                    <w:bottom w:val="none" w:sz="0" w:space="0" w:color="auto"/>
                    <w:right w:val="none" w:sz="0" w:space="0" w:color="auto"/>
                  </w:divBdr>
                </w:div>
                <w:div w:id="796752843">
                  <w:marLeft w:val="640"/>
                  <w:marRight w:val="0"/>
                  <w:marTop w:val="0"/>
                  <w:marBottom w:val="0"/>
                  <w:divBdr>
                    <w:top w:val="none" w:sz="0" w:space="0" w:color="auto"/>
                    <w:left w:val="none" w:sz="0" w:space="0" w:color="auto"/>
                    <w:bottom w:val="none" w:sz="0" w:space="0" w:color="auto"/>
                    <w:right w:val="none" w:sz="0" w:space="0" w:color="auto"/>
                  </w:divBdr>
                </w:div>
                <w:div w:id="977148852">
                  <w:marLeft w:val="640"/>
                  <w:marRight w:val="0"/>
                  <w:marTop w:val="0"/>
                  <w:marBottom w:val="0"/>
                  <w:divBdr>
                    <w:top w:val="none" w:sz="0" w:space="0" w:color="auto"/>
                    <w:left w:val="none" w:sz="0" w:space="0" w:color="auto"/>
                    <w:bottom w:val="none" w:sz="0" w:space="0" w:color="auto"/>
                    <w:right w:val="none" w:sz="0" w:space="0" w:color="auto"/>
                  </w:divBdr>
                </w:div>
                <w:div w:id="1381975064">
                  <w:marLeft w:val="640"/>
                  <w:marRight w:val="0"/>
                  <w:marTop w:val="0"/>
                  <w:marBottom w:val="0"/>
                  <w:divBdr>
                    <w:top w:val="none" w:sz="0" w:space="0" w:color="auto"/>
                    <w:left w:val="none" w:sz="0" w:space="0" w:color="auto"/>
                    <w:bottom w:val="none" w:sz="0" w:space="0" w:color="auto"/>
                    <w:right w:val="none" w:sz="0" w:space="0" w:color="auto"/>
                  </w:divBdr>
                </w:div>
                <w:div w:id="1440880705">
                  <w:marLeft w:val="640"/>
                  <w:marRight w:val="0"/>
                  <w:marTop w:val="0"/>
                  <w:marBottom w:val="0"/>
                  <w:divBdr>
                    <w:top w:val="none" w:sz="0" w:space="0" w:color="auto"/>
                    <w:left w:val="none" w:sz="0" w:space="0" w:color="auto"/>
                    <w:bottom w:val="none" w:sz="0" w:space="0" w:color="auto"/>
                    <w:right w:val="none" w:sz="0" w:space="0" w:color="auto"/>
                  </w:divBdr>
                </w:div>
                <w:div w:id="135688349">
                  <w:marLeft w:val="640"/>
                  <w:marRight w:val="0"/>
                  <w:marTop w:val="0"/>
                  <w:marBottom w:val="0"/>
                  <w:divBdr>
                    <w:top w:val="none" w:sz="0" w:space="0" w:color="auto"/>
                    <w:left w:val="none" w:sz="0" w:space="0" w:color="auto"/>
                    <w:bottom w:val="none" w:sz="0" w:space="0" w:color="auto"/>
                    <w:right w:val="none" w:sz="0" w:space="0" w:color="auto"/>
                  </w:divBdr>
                </w:div>
                <w:div w:id="1868254767">
                  <w:marLeft w:val="640"/>
                  <w:marRight w:val="0"/>
                  <w:marTop w:val="0"/>
                  <w:marBottom w:val="0"/>
                  <w:divBdr>
                    <w:top w:val="none" w:sz="0" w:space="0" w:color="auto"/>
                    <w:left w:val="none" w:sz="0" w:space="0" w:color="auto"/>
                    <w:bottom w:val="none" w:sz="0" w:space="0" w:color="auto"/>
                    <w:right w:val="none" w:sz="0" w:space="0" w:color="auto"/>
                  </w:divBdr>
                </w:div>
                <w:div w:id="3945802">
                  <w:marLeft w:val="640"/>
                  <w:marRight w:val="0"/>
                  <w:marTop w:val="0"/>
                  <w:marBottom w:val="0"/>
                  <w:divBdr>
                    <w:top w:val="none" w:sz="0" w:space="0" w:color="auto"/>
                    <w:left w:val="none" w:sz="0" w:space="0" w:color="auto"/>
                    <w:bottom w:val="none" w:sz="0" w:space="0" w:color="auto"/>
                    <w:right w:val="none" w:sz="0" w:space="0" w:color="auto"/>
                  </w:divBdr>
                </w:div>
                <w:div w:id="2144539593">
                  <w:marLeft w:val="640"/>
                  <w:marRight w:val="0"/>
                  <w:marTop w:val="0"/>
                  <w:marBottom w:val="0"/>
                  <w:divBdr>
                    <w:top w:val="none" w:sz="0" w:space="0" w:color="auto"/>
                    <w:left w:val="none" w:sz="0" w:space="0" w:color="auto"/>
                    <w:bottom w:val="none" w:sz="0" w:space="0" w:color="auto"/>
                    <w:right w:val="none" w:sz="0" w:space="0" w:color="auto"/>
                  </w:divBdr>
                </w:div>
                <w:div w:id="494535912">
                  <w:marLeft w:val="640"/>
                  <w:marRight w:val="0"/>
                  <w:marTop w:val="0"/>
                  <w:marBottom w:val="0"/>
                  <w:divBdr>
                    <w:top w:val="none" w:sz="0" w:space="0" w:color="auto"/>
                    <w:left w:val="none" w:sz="0" w:space="0" w:color="auto"/>
                    <w:bottom w:val="none" w:sz="0" w:space="0" w:color="auto"/>
                    <w:right w:val="none" w:sz="0" w:space="0" w:color="auto"/>
                  </w:divBdr>
                </w:div>
                <w:div w:id="1188715877">
                  <w:marLeft w:val="640"/>
                  <w:marRight w:val="0"/>
                  <w:marTop w:val="0"/>
                  <w:marBottom w:val="0"/>
                  <w:divBdr>
                    <w:top w:val="none" w:sz="0" w:space="0" w:color="auto"/>
                    <w:left w:val="none" w:sz="0" w:space="0" w:color="auto"/>
                    <w:bottom w:val="none" w:sz="0" w:space="0" w:color="auto"/>
                    <w:right w:val="none" w:sz="0" w:space="0" w:color="auto"/>
                  </w:divBdr>
                </w:div>
                <w:div w:id="316812210">
                  <w:marLeft w:val="640"/>
                  <w:marRight w:val="0"/>
                  <w:marTop w:val="0"/>
                  <w:marBottom w:val="0"/>
                  <w:divBdr>
                    <w:top w:val="none" w:sz="0" w:space="0" w:color="auto"/>
                    <w:left w:val="none" w:sz="0" w:space="0" w:color="auto"/>
                    <w:bottom w:val="none" w:sz="0" w:space="0" w:color="auto"/>
                    <w:right w:val="none" w:sz="0" w:space="0" w:color="auto"/>
                  </w:divBdr>
                </w:div>
                <w:div w:id="1816725034">
                  <w:marLeft w:val="640"/>
                  <w:marRight w:val="0"/>
                  <w:marTop w:val="0"/>
                  <w:marBottom w:val="0"/>
                  <w:divBdr>
                    <w:top w:val="none" w:sz="0" w:space="0" w:color="auto"/>
                    <w:left w:val="none" w:sz="0" w:space="0" w:color="auto"/>
                    <w:bottom w:val="none" w:sz="0" w:space="0" w:color="auto"/>
                    <w:right w:val="none" w:sz="0" w:space="0" w:color="auto"/>
                  </w:divBdr>
                </w:div>
                <w:div w:id="358355604">
                  <w:marLeft w:val="640"/>
                  <w:marRight w:val="0"/>
                  <w:marTop w:val="0"/>
                  <w:marBottom w:val="0"/>
                  <w:divBdr>
                    <w:top w:val="none" w:sz="0" w:space="0" w:color="auto"/>
                    <w:left w:val="none" w:sz="0" w:space="0" w:color="auto"/>
                    <w:bottom w:val="none" w:sz="0" w:space="0" w:color="auto"/>
                    <w:right w:val="none" w:sz="0" w:space="0" w:color="auto"/>
                  </w:divBdr>
                </w:div>
                <w:div w:id="1376849970">
                  <w:marLeft w:val="640"/>
                  <w:marRight w:val="0"/>
                  <w:marTop w:val="0"/>
                  <w:marBottom w:val="0"/>
                  <w:divBdr>
                    <w:top w:val="none" w:sz="0" w:space="0" w:color="auto"/>
                    <w:left w:val="none" w:sz="0" w:space="0" w:color="auto"/>
                    <w:bottom w:val="none" w:sz="0" w:space="0" w:color="auto"/>
                    <w:right w:val="none" w:sz="0" w:space="0" w:color="auto"/>
                  </w:divBdr>
                </w:div>
                <w:div w:id="1514610587">
                  <w:marLeft w:val="640"/>
                  <w:marRight w:val="0"/>
                  <w:marTop w:val="0"/>
                  <w:marBottom w:val="0"/>
                  <w:divBdr>
                    <w:top w:val="none" w:sz="0" w:space="0" w:color="auto"/>
                    <w:left w:val="none" w:sz="0" w:space="0" w:color="auto"/>
                    <w:bottom w:val="none" w:sz="0" w:space="0" w:color="auto"/>
                    <w:right w:val="none" w:sz="0" w:space="0" w:color="auto"/>
                  </w:divBdr>
                </w:div>
                <w:div w:id="64426323">
                  <w:marLeft w:val="640"/>
                  <w:marRight w:val="0"/>
                  <w:marTop w:val="0"/>
                  <w:marBottom w:val="0"/>
                  <w:divBdr>
                    <w:top w:val="none" w:sz="0" w:space="0" w:color="auto"/>
                    <w:left w:val="none" w:sz="0" w:space="0" w:color="auto"/>
                    <w:bottom w:val="none" w:sz="0" w:space="0" w:color="auto"/>
                    <w:right w:val="none" w:sz="0" w:space="0" w:color="auto"/>
                  </w:divBdr>
                </w:div>
                <w:div w:id="945505079">
                  <w:marLeft w:val="640"/>
                  <w:marRight w:val="0"/>
                  <w:marTop w:val="0"/>
                  <w:marBottom w:val="0"/>
                  <w:divBdr>
                    <w:top w:val="none" w:sz="0" w:space="0" w:color="auto"/>
                    <w:left w:val="none" w:sz="0" w:space="0" w:color="auto"/>
                    <w:bottom w:val="none" w:sz="0" w:space="0" w:color="auto"/>
                    <w:right w:val="none" w:sz="0" w:space="0" w:color="auto"/>
                  </w:divBdr>
                </w:div>
                <w:div w:id="1140197849">
                  <w:marLeft w:val="640"/>
                  <w:marRight w:val="0"/>
                  <w:marTop w:val="0"/>
                  <w:marBottom w:val="0"/>
                  <w:divBdr>
                    <w:top w:val="none" w:sz="0" w:space="0" w:color="auto"/>
                    <w:left w:val="none" w:sz="0" w:space="0" w:color="auto"/>
                    <w:bottom w:val="none" w:sz="0" w:space="0" w:color="auto"/>
                    <w:right w:val="none" w:sz="0" w:space="0" w:color="auto"/>
                  </w:divBdr>
                </w:div>
              </w:divsChild>
            </w:div>
            <w:div w:id="1929774876">
              <w:marLeft w:val="0"/>
              <w:marRight w:val="0"/>
              <w:marTop w:val="0"/>
              <w:marBottom w:val="0"/>
              <w:divBdr>
                <w:top w:val="none" w:sz="0" w:space="0" w:color="auto"/>
                <w:left w:val="none" w:sz="0" w:space="0" w:color="auto"/>
                <w:bottom w:val="none" w:sz="0" w:space="0" w:color="auto"/>
                <w:right w:val="none" w:sz="0" w:space="0" w:color="auto"/>
              </w:divBdr>
              <w:divsChild>
                <w:div w:id="1887325916">
                  <w:marLeft w:val="640"/>
                  <w:marRight w:val="0"/>
                  <w:marTop w:val="0"/>
                  <w:marBottom w:val="0"/>
                  <w:divBdr>
                    <w:top w:val="none" w:sz="0" w:space="0" w:color="auto"/>
                    <w:left w:val="none" w:sz="0" w:space="0" w:color="auto"/>
                    <w:bottom w:val="none" w:sz="0" w:space="0" w:color="auto"/>
                    <w:right w:val="none" w:sz="0" w:space="0" w:color="auto"/>
                  </w:divBdr>
                </w:div>
                <w:div w:id="2023243729">
                  <w:marLeft w:val="640"/>
                  <w:marRight w:val="0"/>
                  <w:marTop w:val="0"/>
                  <w:marBottom w:val="0"/>
                  <w:divBdr>
                    <w:top w:val="none" w:sz="0" w:space="0" w:color="auto"/>
                    <w:left w:val="none" w:sz="0" w:space="0" w:color="auto"/>
                    <w:bottom w:val="none" w:sz="0" w:space="0" w:color="auto"/>
                    <w:right w:val="none" w:sz="0" w:space="0" w:color="auto"/>
                  </w:divBdr>
                </w:div>
                <w:div w:id="1488861947">
                  <w:marLeft w:val="640"/>
                  <w:marRight w:val="0"/>
                  <w:marTop w:val="0"/>
                  <w:marBottom w:val="0"/>
                  <w:divBdr>
                    <w:top w:val="none" w:sz="0" w:space="0" w:color="auto"/>
                    <w:left w:val="none" w:sz="0" w:space="0" w:color="auto"/>
                    <w:bottom w:val="none" w:sz="0" w:space="0" w:color="auto"/>
                    <w:right w:val="none" w:sz="0" w:space="0" w:color="auto"/>
                  </w:divBdr>
                </w:div>
                <w:div w:id="1322003124">
                  <w:marLeft w:val="640"/>
                  <w:marRight w:val="0"/>
                  <w:marTop w:val="0"/>
                  <w:marBottom w:val="0"/>
                  <w:divBdr>
                    <w:top w:val="none" w:sz="0" w:space="0" w:color="auto"/>
                    <w:left w:val="none" w:sz="0" w:space="0" w:color="auto"/>
                    <w:bottom w:val="none" w:sz="0" w:space="0" w:color="auto"/>
                    <w:right w:val="none" w:sz="0" w:space="0" w:color="auto"/>
                  </w:divBdr>
                </w:div>
                <w:div w:id="1045636904">
                  <w:marLeft w:val="640"/>
                  <w:marRight w:val="0"/>
                  <w:marTop w:val="0"/>
                  <w:marBottom w:val="0"/>
                  <w:divBdr>
                    <w:top w:val="none" w:sz="0" w:space="0" w:color="auto"/>
                    <w:left w:val="none" w:sz="0" w:space="0" w:color="auto"/>
                    <w:bottom w:val="none" w:sz="0" w:space="0" w:color="auto"/>
                    <w:right w:val="none" w:sz="0" w:space="0" w:color="auto"/>
                  </w:divBdr>
                </w:div>
                <w:div w:id="1260140144">
                  <w:marLeft w:val="640"/>
                  <w:marRight w:val="0"/>
                  <w:marTop w:val="0"/>
                  <w:marBottom w:val="0"/>
                  <w:divBdr>
                    <w:top w:val="none" w:sz="0" w:space="0" w:color="auto"/>
                    <w:left w:val="none" w:sz="0" w:space="0" w:color="auto"/>
                    <w:bottom w:val="none" w:sz="0" w:space="0" w:color="auto"/>
                    <w:right w:val="none" w:sz="0" w:space="0" w:color="auto"/>
                  </w:divBdr>
                </w:div>
                <w:div w:id="1903366024">
                  <w:marLeft w:val="640"/>
                  <w:marRight w:val="0"/>
                  <w:marTop w:val="0"/>
                  <w:marBottom w:val="0"/>
                  <w:divBdr>
                    <w:top w:val="none" w:sz="0" w:space="0" w:color="auto"/>
                    <w:left w:val="none" w:sz="0" w:space="0" w:color="auto"/>
                    <w:bottom w:val="none" w:sz="0" w:space="0" w:color="auto"/>
                    <w:right w:val="none" w:sz="0" w:space="0" w:color="auto"/>
                  </w:divBdr>
                </w:div>
                <w:div w:id="1739353895">
                  <w:marLeft w:val="640"/>
                  <w:marRight w:val="0"/>
                  <w:marTop w:val="0"/>
                  <w:marBottom w:val="0"/>
                  <w:divBdr>
                    <w:top w:val="none" w:sz="0" w:space="0" w:color="auto"/>
                    <w:left w:val="none" w:sz="0" w:space="0" w:color="auto"/>
                    <w:bottom w:val="none" w:sz="0" w:space="0" w:color="auto"/>
                    <w:right w:val="none" w:sz="0" w:space="0" w:color="auto"/>
                  </w:divBdr>
                </w:div>
                <w:div w:id="1476680001">
                  <w:marLeft w:val="640"/>
                  <w:marRight w:val="0"/>
                  <w:marTop w:val="0"/>
                  <w:marBottom w:val="0"/>
                  <w:divBdr>
                    <w:top w:val="none" w:sz="0" w:space="0" w:color="auto"/>
                    <w:left w:val="none" w:sz="0" w:space="0" w:color="auto"/>
                    <w:bottom w:val="none" w:sz="0" w:space="0" w:color="auto"/>
                    <w:right w:val="none" w:sz="0" w:space="0" w:color="auto"/>
                  </w:divBdr>
                </w:div>
                <w:div w:id="904532738">
                  <w:marLeft w:val="640"/>
                  <w:marRight w:val="0"/>
                  <w:marTop w:val="0"/>
                  <w:marBottom w:val="0"/>
                  <w:divBdr>
                    <w:top w:val="none" w:sz="0" w:space="0" w:color="auto"/>
                    <w:left w:val="none" w:sz="0" w:space="0" w:color="auto"/>
                    <w:bottom w:val="none" w:sz="0" w:space="0" w:color="auto"/>
                    <w:right w:val="none" w:sz="0" w:space="0" w:color="auto"/>
                  </w:divBdr>
                </w:div>
                <w:div w:id="1307705954">
                  <w:marLeft w:val="640"/>
                  <w:marRight w:val="0"/>
                  <w:marTop w:val="0"/>
                  <w:marBottom w:val="0"/>
                  <w:divBdr>
                    <w:top w:val="none" w:sz="0" w:space="0" w:color="auto"/>
                    <w:left w:val="none" w:sz="0" w:space="0" w:color="auto"/>
                    <w:bottom w:val="none" w:sz="0" w:space="0" w:color="auto"/>
                    <w:right w:val="none" w:sz="0" w:space="0" w:color="auto"/>
                  </w:divBdr>
                </w:div>
                <w:div w:id="1882129454">
                  <w:marLeft w:val="640"/>
                  <w:marRight w:val="0"/>
                  <w:marTop w:val="0"/>
                  <w:marBottom w:val="0"/>
                  <w:divBdr>
                    <w:top w:val="none" w:sz="0" w:space="0" w:color="auto"/>
                    <w:left w:val="none" w:sz="0" w:space="0" w:color="auto"/>
                    <w:bottom w:val="none" w:sz="0" w:space="0" w:color="auto"/>
                    <w:right w:val="none" w:sz="0" w:space="0" w:color="auto"/>
                  </w:divBdr>
                </w:div>
                <w:div w:id="1704860217">
                  <w:marLeft w:val="640"/>
                  <w:marRight w:val="0"/>
                  <w:marTop w:val="0"/>
                  <w:marBottom w:val="0"/>
                  <w:divBdr>
                    <w:top w:val="none" w:sz="0" w:space="0" w:color="auto"/>
                    <w:left w:val="none" w:sz="0" w:space="0" w:color="auto"/>
                    <w:bottom w:val="none" w:sz="0" w:space="0" w:color="auto"/>
                    <w:right w:val="none" w:sz="0" w:space="0" w:color="auto"/>
                  </w:divBdr>
                </w:div>
                <w:div w:id="2042396418">
                  <w:marLeft w:val="640"/>
                  <w:marRight w:val="0"/>
                  <w:marTop w:val="0"/>
                  <w:marBottom w:val="0"/>
                  <w:divBdr>
                    <w:top w:val="none" w:sz="0" w:space="0" w:color="auto"/>
                    <w:left w:val="none" w:sz="0" w:space="0" w:color="auto"/>
                    <w:bottom w:val="none" w:sz="0" w:space="0" w:color="auto"/>
                    <w:right w:val="none" w:sz="0" w:space="0" w:color="auto"/>
                  </w:divBdr>
                </w:div>
                <w:div w:id="575750521">
                  <w:marLeft w:val="640"/>
                  <w:marRight w:val="0"/>
                  <w:marTop w:val="0"/>
                  <w:marBottom w:val="0"/>
                  <w:divBdr>
                    <w:top w:val="none" w:sz="0" w:space="0" w:color="auto"/>
                    <w:left w:val="none" w:sz="0" w:space="0" w:color="auto"/>
                    <w:bottom w:val="none" w:sz="0" w:space="0" w:color="auto"/>
                    <w:right w:val="none" w:sz="0" w:space="0" w:color="auto"/>
                  </w:divBdr>
                </w:div>
                <w:div w:id="1298296379">
                  <w:marLeft w:val="640"/>
                  <w:marRight w:val="0"/>
                  <w:marTop w:val="0"/>
                  <w:marBottom w:val="0"/>
                  <w:divBdr>
                    <w:top w:val="none" w:sz="0" w:space="0" w:color="auto"/>
                    <w:left w:val="none" w:sz="0" w:space="0" w:color="auto"/>
                    <w:bottom w:val="none" w:sz="0" w:space="0" w:color="auto"/>
                    <w:right w:val="none" w:sz="0" w:space="0" w:color="auto"/>
                  </w:divBdr>
                </w:div>
                <w:div w:id="1745910290">
                  <w:marLeft w:val="640"/>
                  <w:marRight w:val="0"/>
                  <w:marTop w:val="0"/>
                  <w:marBottom w:val="0"/>
                  <w:divBdr>
                    <w:top w:val="none" w:sz="0" w:space="0" w:color="auto"/>
                    <w:left w:val="none" w:sz="0" w:space="0" w:color="auto"/>
                    <w:bottom w:val="none" w:sz="0" w:space="0" w:color="auto"/>
                    <w:right w:val="none" w:sz="0" w:space="0" w:color="auto"/>
                  </w:divBdr>
                </w:div>
                <w:div w:id="807631339">
                  <w:marLeft w:val="640"/>
                  <w:marRight w:val="0"/>
                  <w:marTop w:val="0"/>
                  <w:marBottom w:val="0"/>
                  <w:divBdr>
                    <w:top w:val="none" w:sz="0" w:space="0" w:color="auto"/>
                    <w:left w:val="none" w:sz="0" w:space="0" w:color="auto"/>
                    <w:bottom w:val="none" w:sz="0" w:space="0" w:color="auto"/>
                    <w:right w:val="none" w:sz="0" w:space="0" w:color="auto"/>
                  </w:divBdr>
                </w:div>
                <w:div w:id="1523394540">
                  <w:marLeft w:val="640"/>
                  <w:marRight w:val="0"/>
                  <w:marTop w:val="0"/>
                  <w:marBottom w:val="0"/>
                  <w:divBdr>
                    <w:top w:val="none" w:sz="0" w:space="0" w:color="auto"/>
                    <w:left w:val="none" w:sz="0" w:space="0" w:color="auto"/>
                    <w:bottom w:val="none" w:sz="0" w:space="0" w:color="auto"/>
                    <w:right w:val="none" w:sz="0" w:space="0" w:color="auto"/>
                  </w:divBdr>
                </w:div>
                <w:div w:id="296300816">
                  <w:marLeft w:val="640"/>
                  <w:marRight w:val="0"/>
                  <w:marTop w:val="0"/>
                  <w:marBottom w:val="0"/>
                  <w:divBdr>
                    <w:top w:val="none" w:sz="0" w:space="0" w:color="auto"/>
                    <w:left w:val="none" w:sz="0" w:space="0" w:color="auto"/>
                    <w:bottom w:val="none" w:sz="0" w:space="0" w:color="auto"/>
                    <w:right w:val="none" w:sz="0" w:space="0" w:color="auto"/>
                  </w:divBdr>
                </w:div>
                <w:div w:id="1392264290">
                  <w:marLeft w:val="640"/>
                  <w:marRight w:val="0"/>
                  <w:marTop w:val="0"/>
                  <w:marBottom w:val="0"/>
                  <w:divBdr>
                    <w:top w:val="none" w:sz="0" w:space="0" w:color="auto"/>
                    <w:left w:val="none" w:sz="0" w:space="0" w:color="auto"/>
                    <w:bottom w:val="none" w:sz="0" w:space="0" w:color="auto"/>
                    <w:right w:val="none" w:sz="0" w:space="0" w:color="auto"/>
                  </w:divBdr>
                </w:div>
                <w:div w:id="111176067">
                  <w:marLeft w:val="640"/>
                  <w:marRight w:val="0"/>
                  <w:marTop w:val="0"/>
                  <w:marBottom w:val="0"/>
                  <w:divBdr>
                    <w:top w:val="none" w:sz="0" w:space="0" w:color="auto"/>
                    <w:left w:val="none" w:sz="0" w:space="0" w:color="auto"/>
                    <w:bottom w:val="none" w:sz="0" w:space="0" w:color="auto"/>
                    <w:right w:val="none" w:sz="0" w:space="0" w:color="auto"/>
                  </w:divBdr>
                </w:div>
                <w:div w:id="1964114240">
                  <w:marLeft w:val="640"/>
                  <w:marRight w:val="0"/>
                  <w:marTop w:val="0"/>
                  <w:marBottom w:val="0"/>
                  <w:divBdr>
                    <w:top w:val="none" w:sz="0" w:space="0" w:color="auto"/>
                    <w:left w:val="none" w:sz="0" w:space="0" w:color="auto"/>
                    <w:bottom w:val="none" w:sz="0" w:space="0" w:color="auto"/>
                    <w:right w:val="none" w:sz="0" w:space="0" w:color="auto"/>
                  </w:divBdr>
                </w:div>
                <w:div w:id="1990939692">
                  <w:marLeft w:val="640"/>
                  <w:marRight w:val="0"/>
                  <w:marTop w:val="0"/>
                  <w:marBottom w:val="0"/>
                  <w:divBdr>
                    <w:top w:val="none" w:sz="0" w:space="0" w:color="auto"/>
                    <w:left w:val="none" w:sz="0" w:space="0" w:color="auto"/>
                    <w:bottom w:val="none" w:sz="0" w:space="0" w:color="auto"/>
                    <w:right w:val="none" w:sz="0" w:space="0" w:color="auto"/>
                  </w:divBdr>
                </w:div>
                <w:div w:id="817037316">
                  <w:marLeft w:val="640"/>
                  <w:marRight w:val="0"/>
                  <w:marTop w:val="0"/>
                  <w:marBottom w:val="0"/>
                  <w:divBdr>
                    <w:top w:val="none" w:sz="0" w:space="0" w:color="auto"/>
                    <w:left w:val="none" w:sz="0" w:space="0" w:color="auto"/>
                    <w:bottom w:val="none" w:sz="0" w:space="0" w:color="auto"/>
                    <w:right w:val="none" w:sz="0" w:space="0" w:color="auto"/>
                  </w:divBdr>
                </w:div>
                <w:div w:id="816729286">
                  <w:marLeft w:val="640"/>
                  <w:marRight w:val="0"/>
                  <w:marTop w:val="0"/>
                  <w:marBottom w:val="0"/>
                  <w:divBdr>
                    <w:top w:val="none" w:sz="0" w:space="0" w:color="auto"/>
                    <w:left w:val="none" w:sz="0" w:space="0" w:color="auto"/>
                    <w:bottom w:val="none" w:sz="0" w:space="0" w:color="auto"/>
                    <w:right w:val="none" w:sz="0" w:space="0" w:color="auto"/>
                  </w:divBdr>
                </w:div>
                <w:div w:id="1834103695">
                  <w:marLeft w:val="640"/>
                  <w:marRight w:val="0"/>
                  <w:marTop w:val="0"/>
                  <w:marBottom w:val="0"/>
                  <w:divBdr>
                    <w:top w:val="none" w:sz="0" w:space="0" w:color="auto"/>
                    <w:left w:val="none" w:sz="0" w:space="0" w:color="auto"/>
                    <w:bottom w:val="none" w:sz="0" w:space="0" w:color="auto"/>
                    <w:right w:val="none" w:sz="0" w:space="0" w:color="auto"/>
                  </w:divBdr>
                </w:div>
                <w:div w:id="58677355">
                  <w:marLeft w:val="640"/>
                  <w:marRight w:val="0"/>
                  <w:marTop w:val="0"/>
                  <w:marBottom w:val="0"/>
                  <w:divBdr>
                    <w:top w:val="none" w:sz="0" w:space="0" w:color="auto"/>
                    <w:left w:val="none" w:sz="0" w:space="0" w:color="auto"/>
                    <w:bottom w:val="none" w:sz="0" w:space="0" w:color="auto"/>
                    <w:right w:val="none" w:sz="0" w:space="0" w:color="auto"/>
                  </w:divBdr>
                </w:div>
                <w:div w:id="573854274">
                  <w:marLeft w:val="640"/>
                  <w:marRight w:val="0"/>
                  <w:marTop w:val="0"/>
                  <w:marBottom w:val="0"/>
                  <w:divBdr>
                    <w:top w:val="none" w:sz="0" w:space="0" w:color="auto"/>
                    <w:left w:val="none" w:sz="0" w:space="0" w:color="auto"/>
                    <w:bottom w:val="none" w:sz="0" w:space="0" w:color="auto"/>
                    <w:right w:val="none" w:sz="0" w:space="0" w:color="auto"/>
                  </w:divBdr>
                </w:div>
                <w:div w:id="1314145101">
                  <w:marLeft w:val="640"/>
                  <w:marRight w:val="0"/>
                  <w:marTop w:val="0"/>
                  <w:marBottom w:val="0"/>
                  <w:divBdr>
                    <w:top w:val="none" w:sz="0" w:space="0" w:color="auto"/>
                    <w:left w:val="none" w:sz="0" w:space="0" w:color="auto"/>
                    <w:bottom w:val="none" w:sz="0" w:space="0" w:color="auto"/>
                    <w:right w:val="none" w:sz="0" w:space="0" w:color="auto"/>
                  </w:divBdr>
                </w:div>
                <w:div w:id="93982419">
                  <w:marLeft w:val="640"/>
                  <w:marRight w:val="0"/>
                  <w:marTop w:val="0"/>
                  <w:marBottom w:val="0"/>
                  <w:divBdr>
                    <w:top w:val="none" w:sz="0" w:space="0" w:color="auto"/>
                    <w:left w:val="none" w:sz="0" w:space="0" w:color="auto"/>
                    <w:bottom w:val="none" w:sz="0" w:space="0" w:color="auto"/>
                    <w:right w:val="none" w:sz="0" w:space="0" w:color="auto"/>
                  </w:divBdr>
                </w:div>
                <w:div w:id="1372656659">
                  <w:marLeft w:val="640"/>
                  <w:marRight w:val="0"/>
                  <w:marTop w:val="0"/>
                  <w:marBottom w:val="0"/>
                  <w:divBdr>
                    <w:top w:val="none" w:sz="0" w:space="0" w:color="auto"/>
                    <w:left w:val="none" w:sz="0" w:space="0" w:color="auto"/>
                    <w:bottom w:val="none" w:sz="0" w:space="0" w:color="auto"/>
                    <w:right w:val="none" w:sz="0" w:space="0" w:color="auto"/>
                  </w:divBdr>
                </w:div>
                <w:div w:id="446778709">
                  <w:marLeft w:val="640"/>
                  <w:marRight w:val="0"/>
                  <w:marTop w:val="0"/>
                  <w:marBottom w:val="0"/>
                  <w:divBdr>
                    <w:top w:val="none" w:sz="0" w:space="0" w:color="auto"/>
                    <w:left w:val="none" w:sz="0" w:space="0" w:color="auto"/>
                    <w:bottom w:val="none" w:sz="0" w:space="0" w:color="auto"/>
                    <w:right w:val="none" w:sz="0" w:space="0" w:color="auto"/>
                  </w:divBdr>
                </w:div>
                <w:div w:id="1344434030">
                  <w:marLeft w:val="640"/>
                  <w:marRight w:val="0"/>
                  <w:marTop w:val="0"/>
                  <w:marBottom w:val="0"/>
                  <w:divBdr>
                    <w:top w:val="none" w:sz="0" w:space="0" w:color="auto"/>
                    <w:left w:val="none" w:sz="0" w:space="0" w:color="auto"/>
                    <w:bottom w:val="none" w:sz="0" w:space="0" w:color="auto"/>
                    <w:right w:val="none" w:sz="0" w:space="0" w:color="auto"/>
                  </w:divBdr>
                </w:div>
              </w:divsChild>
            </w:div>
            <w:div w:id="771248520">
              <w:marLeft w:val="0"/>
              <w:marRight w:val="0"/>
              <w:marTop w:val="0"/>
              <w:marBottom w:val="0"/>
              <w:divBdr>
                <w:top w:val="none" w:sz="0" w:space="0" w:color="auto"/>
                <w:left w:val="none" w:sz="0" w:space="0" w:color="auto"/>
                <w:bottom w:val="none" w:sz="0" w:space="0" w:color="auto"/>
                <w:right w:val="none" w:sz="0" w:space="0" w:color="auto"/>
              </w:divBdr>
              <w:divsChild>
                <w:div w:id="1174805362">
                  <w:marLeft w:val="640"/>
                  <w:marRight w:val="0"/>
                  <w:marTop w:val="0"/>
                  <w:marBottom w:val="0"/>
                  <w:divBdr>
                    <w:top w:val="none" w:sz="0" w:space="0" w:color="auto"/>
                    <w:left w:val="none" w:sz="0" w:space="0" w:color="auto"/>
                    <w:bottom w:val="none" w:sz="0" w:space="0" w:color="auto"/>
                    <w:right w:val="none" w:sz="0" w:space="0" w:color="auto"/>
                  </w:divBdr>
                </w:div>
                <w:div w:id="2079932431">
                  <w:marLeft w:val="640"/>
                  <w:marRight w:val="0"/>
                  <w:marTop w:val="0"/>
                  <w:marBottom w:val="0"/>
                  <w:divBdr>
                    <w:top w:val="none" w:sz="0" w:space="0" w:color="auto"/>
                    <w:left w:val="none" w:sz="0" w:space="0" w:color="auto"/>
                    <w:bottom w:val="none" w:sz="0" w:space="0" w:color="auto"/>
                    <w:right w:val="none" w:sz="0" w:space="0" w:color="auto"/>
                  </w:divBdr>
                </w:div>
                <w:div w:id="662273174">
                  <w:marLeft w:val="640"/>
                  <w:marRight w:val="0"/>
                  <w:marTop w:val="0"/>
                  <w:marBottom w:val="0"/>
                  <w:divBdr>
                    <w:top w:val="none" w:sz="0" w:space="0" w:color="auto"/>
                    <w:left w:val="none" w:sz="0" w:space="0" w:color="auto"/>
                    <w:bottom w:val="none" w:sz="0" w:space="0" w:color="auto"/>
                    <w:right w:val="none" w:sz="0" w:space="0" w:color="auto"/>
                  </w:divBdr>
                </w:div>
                <w:div w:id="985276969">
                  <w:marLeft w:val="640"/>
                  <w:marRight w:val="0"/>
                  <w:marTop w:val="0"/>
                  <w:marBottom w:val="0"/>
                  <w:divBdr>
                    <w:top w:val="none" w:sz="0" w:space="0" w:color="auto"/>
                    <w:left w:val="none" w:sz="0" w:space="0" w:color="auto"/>
                    <w:bottom w:val="none" w:sz="0" w:space="0" w:color="auto"/>
                    <w:right w:val="none" w:sz="0" w:space="0" w:color="auto"/>
                  </w:divBdr>
                </w:div>
                <w:div w:id="372390268">
                  <w:marLeft w:val="640"/>
                  <w:marRight w:val="0"/>
                  <w:marTop w:val="0"/>
                  <w:marBottom w:val="0"/>
                  <w:divBdr>
                    <w:top w:val="none" w:sz="0" w:space="0" w:color="auto"/>
                    <w:left w:val="none" w:sz="0" w:space="0" w:color="auto"/>
                    <w:bottom w:val="none" w:sz="0" w:space="0" w:color="auto"/>
                    <w:right w:val="none" w:sz="0" w:space="0" w:color="auto"/>
                  </w:divBdr>
                </w:div>
                <w:div w:id="1632713177">
                  <w:marLeft w:val="640"/>
                  <w:marRight w:val="0"/>
                  <w:marTop w:val="0"/>
                  <w:marBottom w:val="0"/>
                  <w:divBdr>
                    <w:top w:val="none" w:sz="0" w:space="0" w:color="auto"/>
                    <w:left w:val="none" w:sz="0" w:space="0" w:color="auto"/>
                    <w:bottom w:val="none" w:sz="0" w:space="0" w:color="auto"/>
                    <w:right w:val="none" w:sz="0" w:space="0" w:color="auto"/>
                  </w:divBdr>
                </w:div>
                <w:div w:id="1549682129">
                  <w:marLeft w:val="640"/>
                  <w:marRight w:val="0"/>
                  <w:marTop w:val="0"/>
                  <w:marBottom w:val="0"/>
                  <w:divBdr>
                    <w:top w:val="none" w:sz="0" w:space="0" w:color="auto"/>
                    <w:left w:val="none" w:sz="0" w:space="0" w:color="auto"/>
                    <w:bottom w:val="none" w:sz="0" w:space="0" w:color="auto"/>
                    <w:right w:val="none" w:sz="0" w:space="0" w:color="auto"/>
                  </w:divBdr>
                </w:div>
                <w:div w:id="64769631">
                  <w:marLeft w:val="640"/>
                  <w:marRight w:val="0"/>
                  <w:marTop w:val="0"/>
                  <w:marBottom w:val="0"/>
                  <w:divBdr>
                    <w:top w:val="none" w:sz="0" w:space="0" w:color="auto"/>
                    <w:left w:val="none" w:sz="0" w:space="0" w:color="auto"/>
                    <w:bottom w:val="none" w:sz="0" w:space="0" w:color="auto"/>
                    <w:right w:val="none" w:sz="0" w:space="0" w:color="auto"/>
                  </w:divBdr>
                </w:div>
                <w:div w:id="604383020">
                  <w:marLeft w:val="640"/>
                  <w:marRight w:val="0"/>
                  <w:marTop w:val="0"/>
                  <w:marBottom w:val="0"/>
                  <w:divBdr>
                    <w:top w:val="none" w:sz="0" w:space="0" w:color="auto"/>
                    <w:left w:val="none" w:sz="0" w:space="0" w:color="auto"/>
                    <w:bottom w:val="none" w:sz="0" w:space="0" w:color="auto"/>
                    <w:right w:val="none" w:sz="0" w:space="0" w:color="auto"/>
                  </w:divBdr>
                </w:div>
                <w:div w:id="1295253621">
                  <w:marLeft w:val="640"/>
                  <w:marRight w:val="0"/>
                  <w:marTop w:val="0"/>
                  <w:marBottom w:val="0"/>
                  <w:divBdr>
                    <w:top w:val="none" w:sz="0" w:space="0" w:color="auto"/>
                    <w:left w:val="none" w:sz="0" w:space="0" w:color="auto"/>
                    <w:bottom w:val="none" w:sz="0" w:space="0" w:color="auto"/>
                    <w:right w:val="none" w:sz="0" w:space="0" w:color="auto"/>
                  </w:divBdr>
                </w:div>
                <w:div w:id="2128549827">
                  <w:marLeft w:val="640"/>
                  <w:marRight w:val="0"/>
                  <w:marTop w:val="0"/>
                  <w:marBottom w:val="0"/>
                  <w:divBdr>
                    <w:top w:val="none" w:sz="0" w:space="0" w:color="auto"/>
                    <w:left w:val="none" w:sz="0" w:space="0" w:color="auto"/>
                    <w:bottom w:val="none" w:sz="0" w:space="0" w:color="auto"/>
                    <w:right w:val="none" w:sz="0" w:space="0" w:color="auto"/>
                  </w:divBdr>
                </w:div>
                <w:div w:id="403190023">
                  <w:marLeft w:val="640"/>
                  <w:marRight w:val="0"/>
                  <w:marTop w:val="0"/>
                  <w:marBottom w:val="0"/>
                  <w:divBdr>
                    <w:top w:val="none" w:sz="0" w:space="0" w:color="auto"/>
                    <w:left w:val="none" w:sz="0" w:space="0" w:color="auto"/>
                    <w:bottom w:val="none" w:sz="0" w:space="0" w:color="auto"/>
                    <w:right w:val="none" w:sz="0" w:space="0" w:color="auto"/>
                  </w:divBdr>
                </w:div>
                <w:div w:id="2084595534">
                  <w:marLeft w:val="640"/>
                  <w:marRight w:val="0"/>
                  <w:marTop w:val="0"/>
                  <w:marBottom w:val="0"/>
                  <w:divBdr>
                    <w:top w:val="none" w:sz="0" w:space="0" w:color="auto"/>
                    <w:left w:val="none" w:sz="0" w:space="0" w:color="auto"/>
                    <w:bottom w:val="none" w:sz="0" w:space="0" w:color="auto"/>
                    <w:right w:val="none" w:sz="0" w:space="0" w:color="auto"/>
                  </w:divBdr>
                </w:div>
                <w:div w:id="1277447053">
                  <w:marLeft w:val="640"/>
                  <w:marRight w:val="0"/>
                  <w:marTop w:val="0"/>
                  <w:marBottom w:val="0"/>
                  <w:divBdr>
                    <w:top w:val="none" w:sz="0" w:space="0" w:color="auto"/>
                    <w:left w:val="none" w:sz="0" w:space="0" w:color="auto"/>
                    <w:bottom w:val="none" w:sz="0" w:space="0" w:color="auto"/>
                    <w:right w:val="none" w:sz="0" w:space="0" w:color="auto"/>
                  </w:divBdr>
                </w:div>
                <w:div w:id="2011132730">
                  <w:marLeft w:val="640"/>
                  <w:marRight w:val="0"/>
                  <w:marTop w:val="0"/>
                  <w:marBottom w:val="0"/>
                  <w:divBdr>
                    <w:top w:val="none" w:sz="0" w:space="0" w:color="auto"/>
                    <w:left w:val="none" w:sz="0" w:space="0" w:color="auto"/>
                    <w:bottom w:val="none" w:sz="0" w:space="0" w:color="auto"/>
                    <w:right w:val="none" w:sz="0" w:space="0" w:color="auto"/>
                  </w:divBdr>
                </w:div>
                <w:div w:id="287275669">
                  <w:marLeft w:val="640"/>
                  <w:marRight w:val="0"/>
                  <w:marTop w:val="0"/>
                  <w:marBottom w:val="0"/>
                  <w:divBdr>
                    <w:top w:val="none" w:sz="0" w:space="0" w:color="auto"/>
                    <w:left w:val="none" w:sz="0" w:space="0" w:color="auto"/>
                    <w:bottom w:val="none" w:sz="0" w:space="0" w:color="auto"/>
                    <w:right w:val="none" w:sz="0" w:space="0" w:color="auto"/>
                  </w:divBdr>
                </w:div>
                <w:div w:id="1560483483">
                  <w:marLeft w:val="640"/>
                  <w:marRight w:val="0"/>
                  <w:marTop w:val="0"/>
                  <w:marBottom w:val="0"/>
                  <w:divBdr>
                    <w:top w:val="none" w:sz="0" w:space="0" w:color="auto"/>
                    <w:left w:val="none" w:sz="0" w:space="0" w:color="auto"/>
                    <w:bottom w:val="none" w:sz="0" w:space="0" w:color="auto"/>
                    <w:right w:val="none" w:sz="0" w:space="0" w:color="auto"/>
                  </w:divBdr>
                </w:div>
                <w:div w:id="1505244657">
                  <w:marLeft w:val="640"/>
                  <w:marRight w:val="0"/>
                  <w:marTop w:val="0"/>
                  <w:marBottom w:val="0"/>
                  <w:divBdr>
                    <w:top w:val="none" w:sz="0" w:space="0" w:color="auto"/>
                    <w:left w:val="none" w:sz="0" w:space="0" w:color="auto"/>
                    <w:bottom w:val="none" w:sz="0" w:space="0" w:color="auto"/>
                    <w:right w:val="none" w:sz="0" w:space="0" w:color="auto"/>
                  </w:divBdr>
                </w:div>
                <w:div w:id="66927650">
                  <w:marLeft w:val="640"/>
                  <w:marRight w:val="0"/>
                  <w:marTop w:val="0"/>
                  <w:marBottom w:val="0"/>
                  <w:divBdr>
                    <w:top w:val="none" w:sz="0" w:space="0" w:color="auto"/>
                    <w:left w:val="none" w:sz="0" w:space="0" w:color="auto"/>
                    <w:bottom w:val="none" w:sz="0" w:space="0" w:color="auto"/>
                    <w:right w:val="none" w:sz="0" w:space="0" w:color="auto"/>
                  </w:divBdr>
                </w:div>
                <w:div w:id="227345850">
                  <w:marLeft w:val="640"/>
                  <w:marRight w:val="0"/>
                  <w:marTop w:val="0"/>
                  <w:marBottom w:val="0"/>
                  <w:divBdr>
                    <w:top w:val="none" w:sz="0" w:space="0" w:color="auto"/>
                    <w:left w:val="none" w:sz="0" w:space="0" w:color="auto"/>
                    <w:bottom w:val="none" w:sz="0" w:space="0" w:color="auto"/>
                    <w:right w:val="none" w:sz="0" w:space="0" w:color="auto"/>
                  </w:divBdr>
                </w:div>
                <w:div w:id="1070882785">
                  <w:marLeft w:val="640"/>
                  <w:marRight w:val="0"/>
                  <w:marTop w:val="0"/>
                  <w:marBottom w:val="0"/>
                  <w:divBdr>
                    <w:top w:val="none" w:sz="0" w:space="0" w:color="auto"/>
                    <w:left w:val="none" w:sz="0" w:space="0" w:color="auto"/>
                    <w:bottom w:val="none" w:sz="0" w:space="0" w:color="auto"/>
                    <w:right w:val="none" w:sz="0" w:space="0" w:color="auto"/>
                  </w:divBdr>
                </w:div>
                <w:div w:id="1581719525">
                  <w:marLeft w:val="640"/>
                  <w:marRight w:val="0"/>
                  <w:marTop w:val="0"/>
                  <w:marBottom w:val="0"/>
                  <w:divBdr>
                    <w:top w:val="none" w:sz="0" w:space="0" w:color="auto"/>
                    <w:left w:val="none" w:sz="0" w:space="0" w:color="auto"/>
                    <w:bottom w:val="none" w:sz="0" w:space="0" w:color="auto"/>
                    <w:right w:val="none" w:sz="0" w:space="0" w:color="auto"/>
                  </w:divBdr>
                </w:div>
                <w:div w:id="949094093">
                  <w:marLeft w:val="640"/>
                  <w:marRight w:val="0"/>
                  <w:marTop w:val="0"/>
                  <w:marBottom w:val="0"/>
                  <w:divBdr>
                    <w:top w:val="none" w:sz="0" w:space="0" w:color="auto"/>
                    <w:left w:val="none" w:sz="0" w:space="0" w:color="auto"/>
                    <w:bottom w:val="none" w:sz="0" w:space="0" w:color="auto"/>
                    <w:right w:val="none" w:sz="0" w:space="0" w:color="auto"/>
                  </w:divBdr>
                </w:div>
                <w:div w:id="1709337782">
                  <w:marLeft w:val="640"/>
                  <w:marRight w:val="0"/>
                  <w:marTop w:val="0"/>
                  <w:marBottom w:val="0"/>
                  <w:divBdr>
                    <w:top w:val="none" w:sz="0" w:space="0" w:color="auto"/>
                    <w:left w:val="none" w:sz="0" w:space="0" w:color="auto"/>
                    <w:bottom w:val="none" w:sz="0" w:space="0" w:color="auto"/>
                    <w:right w:val="none" w:sz="0" w:space="0" w:color="auto"/>
                  </w:divBdr>
                </w:div>
                <w:div w:id="576981522">
                  <w:marLeft w:val="640"/>
                  <w:marRight w:val="0"/>
                  <w:marTop w:val="0"/>
                  <w:marBottom w:val="0"/>
                  <w:divBdr>
                    <w:top w:val="none" w:sz="0" w:space="0" w:color="auto"/>
                    <w:left w:val="none" w:sz="0" w:space="0" w:color="auto"/>
                    <w:bottom w:val="none" w:sz="0" w:space="0" w:color="auto"/>
                    <w:right w:val="none" w:sz="0" w:space="0" w:color="auto"/>
                  </w:divBdr>
                </w:div>
                <w:div w:id="1853638777">
                  <w:marLeft w:val="640"/>
                  <w:marRight w:val="0"/>
                  <w:marTop w:val="0"/>
                  <w:marBottom w:val="0"/>
                  <w:divBdr>
                    <w:top w:val="none" w:sz="0" w:space="0" w:color="auto"/>
                    <w:left w:val="none" w:sz="0" w:space="0" w:color="auto"/>
                    <w:bottom w:val="none" w:sz="0" w:space="0" w:color="auto"/>
                    <w:right w:val="none" w:sz="0" w:space="0" w:color="auto"/>
                  </w:divBdr>
                </w:div>
                <w:div w:id="1950696169">
                  <w:marLeft w:val="640"/>
                  <w:marRight w:val="0"/>
                  <w:marTop w:val="0"/>
                  <w:marBottom w:val="0"/>
                  <w:divBdr>
                    <w:top w:val="none" w:sz="0" w:space="0" w:color="auto"/>
                    <w:left w:val="none" w:sz="0" w:space="0" w:color="auto"/>
                    <w:bottom w:val="none" w:sz="0" w:space="0" w:color="auto"/>
                    <w:right w:val="none" w:sz="0" w:space="0" w:color="auto"/>
                  </w:divBdr>
                </w:div>
                <w:div w:id="1906720089">
                  <w:marLeft w:val="640"/>
                  <w:marRight w:val="0"/>
                  <w:marTop w:val="0"/>
                  <w:marBottom w:val="0"/>
                  <w:divBdr>
                    <w:top w:val="none" w:sz="0" w:space="0" w:color="auto"/>
                    <w:left w:val="none" w:sz="0" w:space="0" w:color="auto"/>
                    <w:bottom w:val="none" w:sz="0" w:space="0" w:color="auto"/>
                    <w:right w:val="none" w:sz="0" w:space="0" w:color="auto"/>
                  </w:divBdr>
                </w:div>
                <w:div w:id="544215466">
                  <w:marLeft w:val="640"/>
                  <w:marRight w:val="0"/>
                  <w:marTop w:val="0"/>
                  <w:marBottom w:val="0"/>
                  <w:divBdr>
                    <w:top w:val="none" w:sz="0" w:space="0" w:color="auto"/>
                    <w:left w:val="none" w:sz="0" w:space="0" w:color="auto"/>
                    <w:bottom w:val="none" w:sz="0" w:space="0" w:color="auto"/>
                    <w:right w:val="none" w:sz="0" w:space="0" w:color="auto"/>
                  </w:divBdr>
                </w:div>
                <w:div w:id="906914022">
                  <w:marLeft w:val="640"/>
                  <w:marRight w:val="0"/>
                  <w:marTop w:val="0"/>
                  <w:marBottom w:val="0"/>
                  <w:divBdr>
                    <w:top w:val="none" w:sz="0" w:space="0" w:color="auto"/>
                    <w:left w:val="none" w:sz="0" w:space="0" w:color="auto"/>
                    <w:bottom w:val="none" w:sz="0" w:space="0" w:color="auto"/>
                    <w:right w:val="none" w:sz="0" w:space="0" w:color="auto"/>
                  </w:divBdr>
                </w:div>
                <w:div w:id="1429153793">
                  <w:marLeft w:val="640"/>
                  <w:marRight w:val="0"/>
                  <w:marTop w:val="0"/>
                  <w:marBottom w:val="0"/>
                  <w:divBdr>
                    <w:top w:val="none" w:sz="0" w:space="0" w:color="auto"/>
                    <w:left w:val="none" w:sz="0" w:space="0" w:color="auto"/>
                    <w:bottom w:val="none" w:sz="0" w:space="0" w:color="auto"/>
                    <w:right w:val="none" w:sz="0" w:space="0" w:color="auto"/>
                  </w:divBdr>
                </w:div>
                <w:div w:id="790905299">
                  <w:marLeft w:val="640"/>
                  <w:marRight w:val="0"/>
                  <w:marTop w:val="0"/>
                  <w:marBottom w:val="0"/>
                  <w:divBdr>
                    <w:top w:val="none" w:sz="0" w:space="0" w:color="auto"/>
                    <w:left w:val="none" w:sz="0" w:space="0" w:color="auto"/>
                    <w:bottom w:val="none" w:sz="0" w:space="0" w:color="auto"/>
                    <w:right w:val="none" w:sz="0" w:space="0" w:color="auto"/>
                  </w:divBdr>
                </w:div>
                <w:div w:id="1330062006">
                  <w:marLeft w:val="640"/>
                  <w:marRight w:val="0"/>
                  <w:marTop w:val="0"/>
                  <w:marBottom w:val="0"/>
                  <w:divBdr>
                    <w:top w:val="none" w:sz="0" w:space="0" w:color="auto"/>
                    <w:left w:val="none" w:sz="0" w:space="0" w:color="auto"/>
                    <w:bottom w:val="none" w:sz="0" w:space="0" w:color="auto"/>
                    <w:right w:val="none" w:sz="0" w:space="0" w:color="auto"/>
                  </w:divBdr>
                </w:div>
                <w:div w:id="691107909">
                  <w:marLeft w:val="640"/>
                  <w:marRight w:val="0"/>
                  <w:marTop w:val="0"/>
                  <w:marBottom w:val="0"/>
                  <w:divBdr>
                    <w:top w:val="none" w:sz="0" w:space="0" w:color="auto"/>
                    <w:left w:val="none" w:sz="0" w:space="0" w:color="auto"/>
                    <w:bottom w:val="none" w:sz="0" w:space="0" w:color="auto"/>
                    <w:right w:val="none" w:sz="0" w:space="0" w:color="auto"/>
                  </w:divBdr>
                </w:div>
              </w:divsChild>
            </w:div>
            <w:div w:id="743721211">
              <w:marLeft w:val="0"/>
              <w:marRight w:val="0"/>
              <w:marTop w:val="0"/>
              <w:marBottom w:val="0"/>
              <w:divBdr>
                <w:top w:val="none" w:sz="0" w:space="0" w:color="auto"/>
                <w:left w:val="none" w:sz="0" w:space="0" w:color="auto"/>
                <w:bottom w:val="none" w:sz="0" w:space="0" w:color="auto"/>
                <w:right w:val="none" w:sz="0" w:space="0" w:color="auto"/>
              </w:divBdr>
              <w:divsChild>
                <w:div w:id="274949738">
                  <w:marLeft w:val="640"/>
                  <w:marRight w:val="0"/>
                  <w:marTop w:val="0"/>
                  <w:marBottom w:val="0"/>
                  <w:divBdr>
                    <w:top w:val="none" w:sz="0" w:space="0" w:color="auto"/>
                    <w:left w:val="none" w:sz="0" w:space="0" w:color="auto"/>
                    <w:bottom w:val="none" w:sz="0" w:space="0" w:color="auto"/>
                    <w:right w:val="none" w:sz="0" w:space="0" w:color="auto"/>
                  </w:divBdr>
                </w:div>
                <w:div w:id="655449739">
                  <w:marLeft w:val="640"/>
                  <w:marRight w:val="0"/>
                  <w:marTop w:val="0"/>
                  <w:marBottom w:val="0"/>
                  <w:divBdr>
                    <w:top w:val="none" w:sz="0" w:space="0" w:color="auto"/>
                    <w:left w:val="none" w:sz="0" w:space="0" w:color="auto"/>
                    <w:bottom w:val="none" w:sz="0" w:space="0" w:color="auto"/>
                    <w:right w:val="none" w:sz="0" w:space="0" w:color="auto"/>
                  </w:divBdr>
                </w:div>
                <w:div w:id="586571452">
                  <w:marLeft w:val="640"/>
                  <w:marRight w:val="0"/>
                  <w:marTop w:val="0"/>
                  <w:marBottom w:val="0"/>
                  <w:divBdr>
                    <w:top w:val="none" w:sz="0" w:space="0" w:color="auto"/>
                    <w:left w:val="none" w:sz="0" w:space="0" w:color="auto"/>
                    <w:bottom w:val="none" w:sz="0" w:space="0" w:color="auto"/>
                    <w:right w:val="none" w:sz="0" w:space="0" w:color="auto"/>
                  </w:divBdr>
                </w:div>
                <w:div w:id="2904777">
                  <w:marLeft w:val="640"/>
                  <w:marRight w:val="0"/>
                  <w:marTop w:val="0"/>
                  <w:marBottom w:val="0"/>
                  <w:divBdr>
                    <w:top w:val="none" w:sz="0" w:space="0" w:color="auto"/>
                    <w:left w:val="none" w:sz="0" w:space="0" w:color="auto"/>
                    <w:bottom w:val="none" w:sz="0" w:space="0" w:color="auto"/>
                    <w:right w:val="none" w:sz="0" w:space="0" w:color="auto"/>
                  </w:divBdr>
                </w:div>
                <w:div w:id="2127506592">
                  <w:marLeft w:val="640"/>
                  <w:marRight w:val="0"/>
                  <w:marTop w:val="0"/>
                  <w:marBottom w:val="0"/>
                  <w:divBdr>
                    <w:top w:val="none" w:sz="0" w:space="0" w:color="auto"/>
                    <w:left w:val="none" w:sz="0" w:space="0" w:color="auto"/>
                    <w:bottom w:val="none" w:sz="0" w:space="0" w:color="auto"/>
                    <w:right w:val="none" w:sz="0" w:space="0" w:color="auto"/>
                  </w:divBdr>
                </w:div>
                <w:div w:id="2061398857">
                  <w:marLeft w:val="640"/>
                  <w:marRight w:val="0"/>
                  <w:marTop w:val="0"/>
                  <w:marBottom w:val="0"/>
                  <w:divBdr>
                    <w:top w:val="none" w:sz="0" w:space="0" w:color="auto"/>
                    <w:left w:val="none" w:sz="0" w:space="0" w:color="auto"/>
                    <w:bottom w:val="none" w:sz="0" w:space="0" w:color="auto"/>
                    <w:right w:val="none" w:sz="0" w:space="0" w:color="auto"/>
                  </w:divBdr>
                </w:div>
                <w:div w:id="1752894678">
                  <w:marLeft w:val="640"/>
                  <w:marRight w:val="0"/>
                  <w:marTop w:val="0"/>
                  <w:marBottom w:val="0"/>
                  <w:divBdr>
                    <w:top w:val="none" w:sz="0" w:space="0" w:color="auto"/>
                    <w:left w:val="none" w:sz="0" w:space="0" w:color="auto"/>
                    <w:bottom w:val="none" w:sz="0" w:space="0" w:color="auto"/>
                    <w:right w:val="none" w:sz="0" w:space="0" w:color="auto"/>
                  </w:divBdr>
                </w:div>
                <w:div w:id="1874343889">
                  <w:marLeft w:val="640"/>
                  <w:marRight w:val="0"/>
                  <w:marTop w:val="0"/>
                  <w:marBottom w:val="0"/>
                  <w:divBdr>
                    <w:top w:val="none" w:sz="0" w:space="0" w:color="auto"/>
                    <w:left w:val="none" w:sz="0" w:space="0" w:color="auto"/>
                    <w:bottom w:val="none" w:sz="0" w:space="0" w:color="auto"/>
                    <w:right w:val="none" w:sz="0" w:space="0" w:color="auto"/>
                  </w:divBdr>
                </w:div>
                <w:div w:id="1699888066">
                  <w:marLeft w:val="640"/>
                  <w:marRight w:val="0"/>
                  <w:marTop w:val="0"/>
                  <w:marBottom w:val="0"/>
                  <w:divBdr>
                    <w:top w:val="none" w:sz="0" w:space="0" w:color="auto"/>
                    <w:left w:val="none" w:sz="0" w:space="0" w:color="auto"/>
                    <w:bottom w:val="none" w:sz="0" w:space="0" w:color="auto"/>
                    <w:right w:val="none" w:sz="0" w:space="0" w:color="auto"/>
                  </w:divBdr>
                </w:div>
                <w:div w:id="371613569">
                  <w:marLeft w:val="640"/>
                  <w:marRight w:val="0"/>
                  <w:marTop w:val="0"/>
                  <w:marBottom w:val="0"/>
                  <w:divBdr>
                    <w:top w:val="none" w:sz="0" w:space="0" w:color="auto"/>
                    <w:left w:val="none" w:sz="0" w:space="0" w:color="auto"/>
                    <w:bottom w:val="none" w:sz="0" w:space="0" w:color="auto"/>
                    <w:right w:val="none" w:sz="0" w:space="0" w:color="auto"/>
                  </w:divBdr>
                </w:div>
                <w:div w:id="2078624291">
                  <w:marLeft w:val="640"/>
                  <w:marRight w:val="0"/>
                  <w:marTop w:val="0"/>
                  <w:marBottom w:val="0"/>
                  <w:divBdr>
                    <w:top w:val="none" w:sz="0" w:space="0" w:color="auto"/>
                    <w:left w:val="none" w:sz="0" w:space="0" w:color="auto"/>
                    <w:bottom w:val="none" w:sz="0" w:space="0" w:color="auto"/>
                    <w:right w:val="none" w:sz="0" w:space="0" w:color="auto"/>
                  </w:divBdr>
                </w:div>
                <w:div w:id="1124811195">
                  <w:marLeft w:val="640"/>
                  <w:marRight w:val="0"/>
                  <w:marTop w:val="0"/>
                  <w:marBottom w:val="0"/>
                  <w:divBdr>
                    <w:top w:val="none" w:sz="0" w:space="0" w:color="auto"/>
                    <w:left w:val="none" w:sz="0" w:space="0" w:color="auto"/>
                    <w:bottom w:val="none" w:sz="0" w:space="0" w:color="auto"/>
                    <w:right w:val="none" w:sz="0" w:space="0" w:color="auto"/>
                  </w:divBdr>
                </w:div>
                <w:div w:id="852112992">
                  <w:marLeft w:val="640"/>
                  <w:marRight w:val="0"/>
                  <w:marTop w:val="0"/>
                  <w:marBottom w:val="0"/>
                  <w:divBdr>
                    <w:top w:val="none" w:sz="0" w:space="0" w:color="auto"/>
                    <w:left w:val="none" w:sz="0" w:space="0" w:color="auto"/>
                    <w:bottom w:val="none" w:sz="0" w:space="0" w:color="auto"/>
                    <w:right w:val="none" w:sz="0" w:space="0" w:color="auto"/>
                  </w:divBdr>
                </w:div>
                <w:div w:id="203714154">
                  <w:marLeft w:val="640"/>
                  <w:marRight w:val="0"/>
                  <w:marTop w:val="0"/>
                  <w:marBottom w:val="0"/>
                  <w:divBdr>
                    <w:top w:val="none" w:sz="0" w:space="0" w:color="auto"/>
                    <w:left w:val="none" w:sz="0" w:space="0" w:color="auto"/>
                    <w:bottom w:val="none" w:sz="0" w:space="0" w:color="auto"/>
                    <w:right w:val="none" w:sz="0" w:space="0" w:color="auto"/>
                  </w:divBdr>
                </w:div>
                <w:div w:id="136999387">
                  <w:marLeft w:val="640"/>
                  <w:marRight w:val="0"/>
                  <w:marTop w:val="0"/>
                  <w:marBottom w:val="0"/>
                  <w:divBdr>
                    <w:top w:val="none" w:sz="0" w:space="0" w:color="auto"/>
                    <w:left w:val="none" w:sz="0" w:space="0" w:color="auto"/>
                    <w:bottom w:val="none" w:sz="0" w:space="0" w:color="auto"/>
                    <w:right w:val="none" w:sz="0" w:space="0" w:color="auto"/>
                  </w:divBdr>
                </w:div>
                <w:div w:id="2129422257">
                  <w:marLeft w:val="640"/>
                  <w:marRight w:val="0"/>
                  <w:marTop w:val="0"/>
                  <w:marBottom w:val="0"/>
                  <w:divBdr>
                    <w:top w:val="none" w:sz="0" w:space="0" w:color="auto"/>
                    <w:left w:val="none" w:sz="0" w:space="0" w:color="auto"/>
                    <w:bottom w:val="none" w:sz="0" w:space="0" w:color="auto"/>
                    <w:right w:val="none" w:sz="0" w:space="0" w:color="auto"/>
                  </w:divBdr>
                </w:div>
                <w:div w:id="396319833">
                  <w:marLeft w:val="640"/>
                  <w:marRight w:val="0"/>
                  <w:marTop w:val="0"/>
                  <w:marBottom w:val="0"/>
                  <w:divBdr>
                    <w:top w:val="none" w:sz="0" w:space="0" w:color="auto"/>
                    <w:left w:val="none" w:sz="0" w:space="0" w:color="auto"/>
                    <w:bottom w:val="none" w:sz="0" w:space="0" w:color="auto"/>
                    <w:right w:val="none" w:sz="0" w:space="0" w:color="auto"/>
                  </w:divBdr>
                </w:div>
                <w:div w:id="1426654687">
                  <w:marLeft w:val="640"/>
                  <w:marRight w:val="0"/>
                  <w:marTop w:val="0"/>
                  <w:marBottom w:val="0"/>
                  <w:divBdr>
                    <w:top w:val="none" w:sz="0" w:space="0" w:color="auto"/>
                    <w:left w:val="none" w:sz="0" w:space="0" w:color="auto"/>
                    <w:bottom w:val="none" w:sz="0" w:space="0" w:color="auto"/>
                    <w:right w:val="none" w:sz="0" w:space="0" w:color="auto"/>
                  </w:divBdr>
                </w:div>
                <w:div w:id="901134566">
                  <w:marLeft w:val="640"/>
                  <w:marRight w:val="0"/>
                  <w:marTop w:val="0"/>
                  <w:marBottom w:val="0"/>
                  <w:divBdr>
                    <w:top w:val="none" w:sz="0" w:space="0" w:color="auto"/>
                    <w:left w:val="none" w:sz="0" w:space="0" w:color="auto"/>
                    <w:bottom w:val="none" w:sz="0" w:space="0" w:color="auto"/>
                    <w:right w:val="none" w:sz="0" w:space="0" w:color="auto"/>
                  </w:divBdr>
                </w:div>
                <w:div w:id="1877426925">
                  <w:marLeft w:val="640"/>
                  <w:marRight w:val="0"/>
                  <w:marTop w:val="0"/>
                  <w:marBottom w:val="0"/>
                  <w:divBdr>
                    <w:top w:val="none" w:sz="0" w:space="0" w:color="auto"/>
                    <w:left w:val="none" w:sz="0" w:space="0" w:color="auto"/>
                    <w:bottom w:val="none" w:sz="0" w:space="0" w:color="auto"/>
                    <w:right w:val="none" w:sz="0" w:space="0" w:color="auto"/>
                  </w:divBdr>
                </w:div>
                <w:div w:id="705451883">
                  <w:marLeft w:val="640"/>
                  <w:marRight w:val="0"/>
                  <w:marTop w:val="0"/>
                  <w:marBottom w:val="0"/>
                  <w:divBdr>
                    <w:top w:val="none" w:sz="0" w:space="0" w:color="auto"/>
                    <w:left w:val="none" w:sz="0" w:space="0" w:color="auto"/>
                    <w:bottom w:val="none" w:sz="0" w:space="0" w:color="auto"/>
                    <w:right w:val="none" w:sz="0" w:space="0" w:color="auto"/>
                  </w:divBdr>
                </w:div>
                <w:div w:id="1304775518">
                  <w:marLeft w:val="640"/>
                  <w:marRight w:val="0"/>
                  <w:marTop w:val="0"/>
                  <w:marBottom w:val="0"/>
                  <w:divBdr>
                    <w:top w:val="none" w:sz="0" w:space="0" w:color="auto"/>
                    <w:left w:val="none" w:sz="0" w:space="0" w:color="auto"/>
                    <w:bottom w:val="none" w:sz="0" w:space="0" w:color="auto"/>
                    <w:right w:val="none" w:sz="0" w:space="0" w:color="auto"/>
                  </w:divBdr>
                </w:div>
                <w:div w:id="1957247288">
                  <w:marLeft w:val="640"/>
                  <w:marRight w:val="0"/>
                  <w:marTop w:val="0"/>
                  <w:marBottom w:val="0"/>
                  <w:divBdr>
                    <w:top w:val="none" w:sz="0" w:space="0" w:color="auto"/>
                    <w:left w:val="none" w:sz="0" w:space="0" w:color="auto"/>
                    <w:bottom w:val="none" w:sz="0" w:space="0" w:color="auto"/>
                    <w:right w:val="none" w:sz="0" w:space="0" w:color="auto"/>
                  </w:divBdr>
                </w:div>
                <w:div w:id="738593792">
                  <w:marLeft w:val="640"/>
                  <w:marRight w:val="0"/>
                  <w:marTop w:val="0"/>
                  <w:marBottom w:val="0"/>
                  <w:divBdr>
                    <w:top w:val="none" w:sz="0" w:space="0" w:color="auto"/>
                    <w:left w:val="none" w:sz="0" w:space="0" w:color="auto"/>
                    <w:bottom w:val="none" w:sz="0" w:space="0" w:color="auto"/>
                    <w:right w:val="none" w:sz="0" w:space="0" w:color="auto"/>
                  </w:divBdr>
                </w:div>
                <w:div w:id="1679648832">
                  <w:marLeft w:val="640"/>
                  <w:marRight w:val="0"/>
                  <w:marTop w:val="0"/>
                  <w:marBottom w:val="0"/>
                  <w:divBdr>
                    <w:top w:val="none" w:sz="0" w:space="0" w:color="auto"/>
                    <w:left w:val="none" w:sz="0" w:space="0" w:color="auto"/>
                    <w:bottom w:val="none" w:sz="0" w:space="0" w:color="auto"/>
                    <w:right w:val="none" w:sz="0" w:space="0" w:color="auto"/>
                  </w:divBdr>
                </w:div>
                <w:div w:id="77215293">
                  <w:marLeft w:val="640"/>
                  <w:marRight w:val="0"/>
                  <w:marTop w:val="0"/>
                  <w:marBottom w:val="0"/>
                  <w:divBdr>
                    <w:top w:val="none" w:sz="0" w:space="0" w:color="auto"/>
                    <w:left w:val="none" w:sz="0" w:space="0" w:color="auto"/>
                    <w:bottom w:val="none" w:sz="0" w:space="0" w:color="auto"/>
                    <w:right w:val="none" w:sz="0" w:space="0" w:color="auto"/>
                  </w:divBdr>
                </w:div>
                <w:div w:id="1272589367">
                  <w:marLeft w:val="640"/>
                  <w:marRight w:val="0"/>
                  <w:marTop w:val="0"/>
                  <w:marBottom w:val="0"/>
                  <w:divBdr>
                    <w:top w:val="none" w:sz="0" w:space="0" w:color="auto"/>
                    <w:left w:val="none" w:sz="0" w:space="0" w:color="auto"/>
                    <w:bottom w:val="none" w:sz="0" w:space="0" w:color="auto"/>
                    <w:right w:val="none" w:sz="0" w:space="0" w:color="auto"/>
                  </w:divBdr>
                </w:div>
                <w:div w:id="1544174625">
                  <w:marLeft w:val="640"/>
                  <w:marRight w:val="0"/>
                  <w:marTop w:val="0"/>
                  <w:marBottom w:val="0"/>
                  <w:divBdr>
                    <w:top w:val="none" w:sz="0" w:space="0" w:color="auto"/>
                    <w:left w:val="none" w:sz="0" w:space="0" w:color="auto"/>
                    <w:bottom w:val="none" w:sz="0" w:space="0" w:color="auto"/>
                    <w:right w:val="none" w:sz="0" w:space="0" w:color="auto"/>
                  </w:divBdr>
                </w:div>
                <w:div w:id="1186671491">
                  <w:marLeft w:val="640"/>
                  <w:marRight w:val="0"/>
                  <w:marTop w:val="0"/>
                  <w:marBottom w:val="0"/>
                  <w:divBdr>
                    <w:top w:val="none" w:sz="0" w:space="0" w:color="auto"/>
                    <w:left w:val="none" w:sz="0" w:space="0" w:color="auto"/>
                    <w:bottom w:val="none" w:sz="0" w:space="0" w:color="auto"/>
                    <w:right w:val="none" w:sz="0" w:space="0" w:color="auto"/>
                  </w:divBdr>
                </w:div>
                <w:div w:id="1260337735">
                  <w:marLeft w:val="640"/>
                  <w:marRight w:val="0"/>
                  <w:marTop w:val="0"/>
                  <w:marBottom w:val="0"/>
                  <w:divBdr>
                    <w:top w:val="none" w:sz="0" w:space="0" w:color="auto"/>
                    <w:left w:val="none" w:sz="0" w:space="0" w:color="auto"/>
                    <w:bottom w:val="none" w:sz="0" w:space="0" w:color="auto"/>
                    <w:right w:val="none" w:sz="0" w:space="0" w:color="auto"/>
                  </w:divBdr>
                </w:div>
                <w:div w:id="1642147667">
                  <w:marLeft w:val="640"/>
                  <w:marRight w:val="0"/>
                  <w:marTop w:val="0"/>
                  <w:marBottom w:val="0"/>
                  <w:divBdr>
                    <w:top w:val="none" w:sz="0" w:space="0" w:color="auto"/>
                    <w:left w:val="none" w:sz="0" w:space="0" w:color="auto"/>
                    <w:bottom w:val="none" w:sz="0" w:space="0" w:color="auto"/>
                    <w:right w:val="none" w:sz="0" w:space="0" w:color="auto"/>
                  </w:divBdr>
                </w:div>
                <w:div w:id="589393036">
                  <w:marLeft w:val="640"/>
                  <w:marRight w:val="0"/>
                  <w:marTop w:val="0"/>
                  <w:marBottom w:val="0"/>
                  <w:divBdr>
                    <w:top w:val="none" w:sz="0" w:space="0" w:color="auto"/>
                    <w:left w:val="none" w:sz="0" w:space="0" w:color="auto"/>
                    <w:bottom w:val="none" w:sz="0" w:space="0" w:color="auto"/>
                    <w:right w:val="none" w:sz="0" w:space="0" w:color="auto"/>
                  </w:divBdr>
                </w:div>
                <w:div w:id="1412969918">
                  <w:marLeft w:val="640"/>
                  <w:marRight w:val="0"/>
                  <w:marTop w:val="0"/>
                  <w:marBottom w:val="0"/>
                  <w:divBdr>
                    <w:top w:val="none" w:sz="0" w:space="0" w:color="auto"/>
                    <w:left w:val="none" w:sz="0" w:space="0" w:color="auto"/>
                    <w:bottom w:val="none" w:sz="0" w:space="0" w:color="auto"/>
                    <w:right w:val="none" w:sz="0" w:space="0" w:color="auto"/>
                  </w:divBdr>
                </w:div>
                <w:div w:id="1288773932">
                  <w:marLeft w:val="640"/>
                  <w:marRight w:val="0"/>
                  <w:marTop w:val="0"/>
                  <w:marBottom w:val="0"/>
                  <w:divBdr>
                    <w:top w:val="none" w:sz="0" w:space="0" w:color="auto"/>
                    <w:left w:val="none" w:sz="0" w:space="0" w:color="auto"/>
                    <w:bottom w:val="none" w:sz="0" w:space="0" w:color="auto"/>
                    <w:right w:val="none" w:sz="0" w:space="0" w:color="auto"/>
                  </w:divBdr>
                </w:div>
              </w:divsChild>
            </w:div>
            <w:div w:id="2079278652">
              <w:marLeft w:val="0"/>
              <w:marRight w:val="0"/>
              <w:marTop w:val="0"/>
              <w:marBottom w:val="0"/>
              <w:divBdr>
                <w:top w:val="none" w:sz="0" w:space="0" w:color="auto"/>
                <w:left w:val="none" w:sz="0" w:space="0" w:color="auto"/>
                <w:bottom w:val="none" w:sz="0" w:space="0" w:color="auto"/>
                <w:right w:val="none" w:sz="0" w:space="0" w:color="auto"/>
              </w:divBdr>
              <w:divsChild>
                <w:div w:id="1765878142">
                  <w:marLeft w:val="640"/>
                  <w:marRight w:val="0"/>
                  <w:marTop w:val="0"/>
                  <w:marBottom w:val="0"/>
                  <w:divBdr>
                    <w:top w:val="none" w:sz="0" w:space="0" w:color="auto"/>
                    <w:left w:val="none" w:sz="0" w:space="0" w:color="auto"/>
                    <w:bottom w:val="none" w:sz="0" w:space="0" w:color="auto"/>
                    <w:right w:val="none" w:sz="0" w:space="0" w:color="auto"/>
                  </w:divBdr>
                </w:div>
                <w:div w:id="1641494832">
                  <w:marLeft w:val="640"/>
                  <w:marRight w:val="0"/>
                  <w:marTop w:val="0"/>
                  <w:marBottom w:val="0"/>
                  <w:divBdr>
                    <w:top w:val="none" w:sz="0" w:space="0" w:color="auto"/>
                    <w:left w:val="none" w:sz="0" w:space="0" w:color="auto"/>
                    <w:bottom w:val="none" w:sz="0" w:space="0" w:color="auto"/>
                    <w:right w:val="none" w:sz="0" w:space="0" w:color="auto"/>
                  </w:divBdr>
                </w:div>
                <w:div w:id="97603274">
                  <w:marLeft w:val="640"/>
                  <w:marRight w:val="0"/>
                  <w:marTop w:val="0"/>
                  <w:marBottom w:val="0"/>
                  <w:divBdr>
                    <w:top w:val="none" w:sz="0" w:space="0" w:color="auto"/>
                    <w:left w:val="none" w:sz="0" w:space="0" w:color="auto"/>
                    <w:bottom w:val="none" w:sz="0" w:space="0" w:color="auto"/>
                    <w:right w:val="none" w:sz="0" w:space="0" w:color="auto"/>
                  </w:divBdr>
                </w:div>
                <w:div w:id="1205169923">
                  <w:marLeft w:val="640"/>
                  <w:marRight w:val="0"/>
                  <w:marTop w:val="0"/>
                  <w:marBottom w:val="0"/>
                  <w:divBdr>
                    <w:top w:val="none" w:sz="0" w:space="0" w:color="auto"/>
                    <w:left w:val="none" w:sz="0" w:space="0" w:color="auto"/>
                    <w:bottom w:val="none" w:sz="0" w:space="0" w:color="auto"/>
                    <w:right w:val="none" w:sz="0" w:space="0" w:color="auto"/>
                  </w:divBdr>
                </w:div>
                <w:div w:id="1918513595">
                  <w:marLeft w:val="640"/>
                  <w:marRight w:val="0"/>
                  <w:marTop w:val="0"/>
                  <w:marBottom w:val="0"/>
                  <w:divBdr>
                    <w:top w:val="none" w:sz="0" w:space="0" w:color="auto"/>
                    <w:left w:val="none" w:sz="0" w:space="0" w:color="auto"/>
                    <w:bottom w:val="none" w:sz="0" w:space="0" w:color="auto"/>
                    <w:right w:val="none" w:sz="0" w:space="0" w:color="auto"/>
                  </w:divBdr>
                </w:div>
                <w:div w:id="1986079956">
                  <w:marLeft w:val="640"/>
                  <w:marRight w:val="0"/>
                  <w:marTop w:val="0"/>
                  <w:marBottom w:val="0"/>
                  <w:divBdr>
                    <w:top w:val="none" w:sz="0" w:space="0" w:color="auto"/>
                    <w:left w:val="none" w:sz="0" w:space="0" w:color="auto"/>
                    <w:bottom w:val="none" w:sz="0" w:space="0" w:color="auto"/>
                    <w:right w:val="none" w:sz="0" w:space="0" w:color="auto"/>
                  </w:divBdr>
                </w:div>
                <w:div w:id="1567110852">
                  <w:marLeft w:val="640"/>
                  <w:marRight w:val="0"/>
                  <w:marTop w:val="0"/>
                  <w:marBottom w:val="0"/>
                  <w:divBdr>
                    <w:top w:val="none" w:sz="0" w:space="0" w:color="auto"/>
                    <w:left w:val="none" w:sz="0" w:space="0" w:color="auto"/>
                    <w:bottom w:val="none" w:sz="0" w:space="0" w:color="auto"/>
                    <w:right w:val="none" w:sz="0" w:space="0" w:color="auto"/>
                  </w:divBdr>
                </w:div>
                <w:div w:id="474490011">
                  <w:marLeft w:val="640"/>
                  <w:marRight w:val="0"/>
                  <w:marTop w:val="0"/>
                  <w:marBottom w:val="0"/>
                  <w:divBdr>
                    <w:top w:val="none" w:sz="0" w:space="0" w:color="auto"/>
                    <w:left w:val="none" w:sz="0" w:space="0" w:color="auto"/>
                    <w:bottom w:val="none" w:sz="0" w:space="0" w:color="auto"/>
                    <w:right w:val="none" w:sz="0" w:space="0" w:color="auto"/>
                  </w:divBdr>
                </w:div>
                <w:div w:id="1921330731">
                  <w:marLeft w:val="640"/>
                  <w:marRight w:val="0"/>
                  <w:marTop w:val="0"/>
                  <w:marBottom w:val="0"/>
                  <w:divBdr>
                    <w:top w:val="none" w:sz="0" w:space="0" w:color="auto"/>
                    <w:left w:val="none" w:sz="0" w:space="0" w:color="auto"/>
                    <w:bottom w:val="none" w:sz="0" w:space="0" w:color="auto"/>
                    <w:right w:val="none" w:sz="0" w:space="0" w:color="auto"/>
                  </w:divBdr>
                </w:div>
                <w:div w:id="1284771927">
                  <w:marLeft w:val="640"/>
                  <w:marRight w:val="0"/>
                  <w:marTop w:val="0"/>
                  <w:marBottom w:val="0"/>
                  <w:divBdr>
                    <w:top w:val="none" w:sz="0" w:space="0" w:color="auto"/>
                    <w:left w:val="none" w:sz="0" w:space="0" w:color="auto"/>
                    <w:bottom w:val="none" w:sz="0" w:space="0" w:color="auto"/>
                    <w:right w:val="none" w:sz="0" w:space="0" w:color="auto"/>
                  </w:divBdr>
                </w:div>
                <w:div w:id="1976793553">
                  <w:marLeft w:val="640"/>
                  <w:marRight w:val="0"/>
                  <w:marTop w:val="0"/>
                  <w:marBottom w:val="0"/>
                  <w:divBdr>
                    <w:top w:val="none" w:sz="0" w:space="0" w:color="auto"/>
                    <w:left w:val="none" w:sz="0" w:space="0" w:color="auto"/>
                    <w:bottom w:val="none" w:sz="0" w:space="0" w:color="auto"/>
                    <w:right w:val="none" w:sz="0" w:space="0" w:color="auto"/>
                  </w:divBdr>
                </w:div>
                <w:div w:id="108092466">
                  <w:marLeft w:val="640"/>
                  <w:marRight w:val="0"/>
                  <w:marTop w:val="0"/>
                  <w:marBottom w:val="0"/>
                  <w:divBdr>
                    <w:top w:val="none" w:sz="0" w:space="0" w:color="auto"/>
                    <w:left w:val="none" w:sz="0" w:space="0" w:color="auto"/>
                    <w:bottom w:val="none" w:sz="0" w:space="0" w:color="auto"/>
                    <w:right w:val="none" w:sz="0" w:space="0" w:color="auto"/>
                  </w:divBdr>
                </w:div>
                <w:div w:id="2121023270">
                  <w:marLeft w:val="640"/>
                  <w:marRight w:val="0"/>
                  <w:marTop w:val="0"/>
                  <w:marBottom w:val="0"/>
                  <w:divBdr>
                    <w:top w:val="none" w:sz="0" w:space="0" w:color="auto"/>
                    <w:left w:val="none" w:sz="0" w:space="0" w:color="auto"/>
                    <w:bottom w:val="none" w:sz="0" w:space="0" w:color="auto"/>
                    <w:right w:val="none" w:sz="0" w:space="0" w:color="auto"/>
                  </w:divBdr>
                </w:div>
                <w:div w:id="889922352">
                  <w:marLeft w:val="640"/>
                  <w:marRight w:val="0"/>
                  <w:marTop w:val="0"/>
                  <w:marBottom w:val="0"/>
                  <w:divBdr>
                    <w:top w:val="none" w:sz="0" w:space="0" w:color="auto"/>
                    <w:left w:val="none" w:sz="0" w:space="0" w:color="auto"/>
                    <w:bottom w:val="none" w:sz="0" w:space="0" w:color="auto"/>
                    <w:right w:val="none" w:sz="0" w:space="0" w:color="auto"/>
                  </w:divBdr>
                </w:div>
                <w:div w:id="2045128920">
                  <w:marLeft w:val="640"/>
                  <w:marRight w:val="0"/>
                  <w:marTop w:val="0"/>
                  <w:marBottom w:val="0"/>
                  <w:divBdr>
                    <w:top w:val="none" w:sz="0" w:space="0" w:color="auto"/>
                    <w:left w:val="none" w:sz="0" w:space="0" w:color="auto"/>
                    <w:bottom w:val="none" w:sz="0" w:space="0" w:color="auto"/>
                    <w:right w:val="none" w:sz="0" w:space="0" w:color="auto"/>
                  </w:divBdr>
                </w:div>
                <w:div w:id="1497454920">
                  <w:marLeft w:val="640"/>
                  <w:marRight w:val="0"/>
                  <w:marTop w:val="0"/>
                  <w:marBottom w:val="0"/>
                  <w:divBdr>
                    <w:top w:val="none" w:sz="0" w:space="0" w:color="auto"/>
                    <w:left w:val="none" w:sz="0" w:space="0" w:color="auto"/>
                    <w:bottom w:val="none" w:sz="0" w:space="0" w:color="auto"/>
                    <w:right w:val="none" w:sz="0" w:space="0" w:color="auto"/>
                  </w:divBdr>
                </w:div>
                <w:div w:id="941110964">
                  <w:marLeft w:val="640"/>
                  <w:marRight w:val="0"/>
                  <w:marTop w:val="0"/>
                  <w:marBottom w:val="0"/>
                  <w:divBdr>
                    <w:top w:val="none" w:sz="0" w:space="0" w:color="auto"/>
                    <w:left w:val="none" w:sz="0" w:space="0" w:color="auto"/>
                    <w:bottom w:val="none" w:sz="0" w:space="0" w:color="auto"/>
                    <w:right w:val="none" w:sz="0" w:space="0" w:color="auto"/>
                  </w:divBdr>
                </w:div>
                <w:div w:id="488908573">
                  <w:marLeft w:val="640"/>
                  <w:marRight w:val="0"/>
                  <w:marTop w:val="0"/>
                  <w:marBottom w:val="0"/>
                  <w:divBdr>
                    <w:top w:val="none" w:sz="0" w:space="0" w:color="auto"/>
                    <w:left w:val="none" w:sz="0" w:space="0" w:color="auto"/>
                    <w:bottom w:val="none" w:sz="0" w:space="0" w:color="auto"/>
                    <w:right w:val="none" w:sz="0" w:space="0" w:color="auto"/>
                  </w:divBdr>
                </w:div>
                <w:div w:id="427117289">
                  <w:marLeft w:val="640"/>
                  <w:marRight w:val="0"/>
                  <w:marTop w:val="0"/>
                  <w:marBottom w:val="0"/>
                  <w:divBdr>
                    <w:top w:val="none" w:sz="0" w:space="0" w:color="auto"/>
                    <w:left w:val="none" w:sz="0" w:space="0" w:color="auto"/>
                    <w:bottom w:val="none" w:sz="0" w:space="0" w:color="auto"/>
                    <w:right w:val="none" w:sz="0" w:space="0" w:color="auto"/>
                  </w:divBdr>
                </w:div>
                <w:div w:id="2073577116">
                  <w:marLeft w:val="640"/>
                  <w:marRight w:val="0"/>
                  <w:marTop w:val="0"/>
                  <w:marBottom w:val="0"/>
                  <w:divBdr>
                    <w:top w:val="none" w:sz="0" w:space="0" w:color="auto"/>
                    <w:left w:val="none" w:sz="0" w:space="0" w:color="auto"/>
                    <w:bottom w:val="none" w:sz="0" w:space="0" w:color="auto"/>
                    <w:right w:val="none" w:sz="0" w:space="0" w:color="auto"/>
                  </w:divBdr>
                </w:div>
                <w:div w:id="1930000589">
                  <w:marLeft w:val="640"/>
                  <w:marRight w:val="0"/>
                  <w:marTop w:val="0"/>
                  <w:marBottom w:val="0"/>
                  <w:divBdr>
                    <w:top w:val="none" w:sz="0" w:space="0" w:color="auto"/>
                    <w:left w:val="none" w:sz="0" w:space="0" w:color="auto"/>
                    <w:bottom w:val="none" w:sz="0" w:space="0" w:color="auto"/>
                    <w:right w:val="none" w:sz="0" w:space="0" w:color="auto"/>
                  </w:divBdr>
                </w:div>
                <w:div w:id="1851487276">
                  <w:marLeft w:val="640"/>
                  <w:marRight w:val="0"/>
                  <w:marTop w:val="0"/>
                  <w:marBottom w:val="0"/>
                  <w:divBdr>
                    <w:top w:val="none" w:sz="0" w:space="0" w:color="auto"/>
                    <w:left w:val="none" w:sz="0" w:space="0" w:color="auto"/>
                    <w:bottom w:val="none" w:sz="0" w:space="0" w:color="auto"/>
                    <w:right w:val="none" w:sz="0" w:space="0" w:color="auto"/>
                  </w:divBdr>
                </w:div>
                <w:div w:id="1546601551">
                  <w:marLeft w:val="640"/>
                  <w:marRight w:val="0"/>
                  <w:marTop w:val="0"/>
                  <w:marBottom w:val="0"/>
                  <w:divBdr>
                    <w:top w:val="none" w:sz="0" w:space="0" w:color="auto"/>
                    <w:left w:val="none" w:sz="0" w:space="0" w:color="auto"/>
                    <w:bottom w:val="none" w:sz="0" w:space="0" w:color="auto"/>
                    <w:right w:val="none" w:sz="0" w:space="0" w:color="auto"/>
                  </w:divBdr>
                </w:div>
                <w:div w:id="790050480">
                  <w:marLeft w:val="640"/>
                  <w:marRight w:val="0"/>
                  <w:marTop w:val="0"/>
                  <w:marBottom w:val="0"/>
                  <w:divBdr>
                    <w:top w:val="none" w:sz="0" w:space="0" w:color="auto"/>
                    <w:left w:val="none" w:sz="0" w:space="0" w:color="auto"/>
                    <w:bottom w:val="none" w:sz="0" w:space="0" w:color="auto"/>
                    <w:right w:val="none" w:sz="0" w:space="0" w:color="auto"/>
                  </w:divBdr>
                </w:div>
                <w:div w:id="181550074">
                  <w:marLeft w:val="640"/>
                  <w:marRight w:val="0"/>
                  <w:marTop w:val="0"/>
                  <w:marBottom w:val="0"/>
                  <w:divBdr>
                    <w:top w:val="none" w:sz="0" w:space="0" w:color="auto"/>
                    <w:left w:val="none" w:sz="0" w:space="0" w:color="auto"/>
                    <w:bottom w:val="none" w:sz="0" w:space="0" w:color="auto"/>
                    <w:right w:val="none" w:sz="0" w:space="0" w:color="auto"/>
                  </w:divBdr>
                </w:div>
                <w:div w:id="94598001">
                  <w:marLeft w:val="640"/>
                  <w:marRight w:val="0"/>
                  <w:marTop w:val="0"/>
                  <w:marBottom w:val="0"/>
                  <w:divBdr>
                    <w:top w:val="none" w:sz="0" w:space="0" w:color="auto"/>
                    <w:left w:val="none" w:sz="0" w:space="0" w:color="auto"/>
                    <w:bottom w:val="none" w:sz="0" w:space="0" w:color="auto"/>
                    <w:right w:val="none" w:sz="0" w:space="0" w:color="auto"/>
                  </w:divBdr>
                </w:div>
                <w:div w:id="1422334395">
                  <w:marLeft w:val="640"/>
                  <w:marRight w:val="0"/>
                  <w:marTop w:val="0"/>
                  <w:marBottom w:val="0"/>
                  <w:divBdr>
                    <w:top w:val="none" w:sz="0" w:space="0" w:color="auto"/>
                    <w:left w:val="none" w:sz="0" w:space="0" w:color="auto"/>
                    <w:bottom w:val="none" w:sz="0" w:space="0" w:color="auto"/>
                    <w:right w:val="none" w:sz="0" w:space="0" w:color="auto"/>
                  </w:divBdr>
                </w:div>
                <w:div w:id="750740726">
                  <w:marLeft w:val="640"/>
                  <w:marRight w:val="0"/>
                  <w:marTop w:val="0"/>
                  <w:marBottom w:val="0"/>
                  <w:divBdr>
                    <w:top w:val="none" w:sz="0" w:space="0" w:color="auto"/>
                    <w:left w:val="none" w:sz="0" w:space="0" w:color="auto"/>
                    <w:bottom w:val="none" w:sz="0" w:space="0" w:color="auto"/>
                    <w:right w:val="none" w:sz="0" w:space="0" w:color="auto"/>
                  </w:divBdr>
                </w:div>
                <w:div w:id="1522475202">
                  <w:marLeft w:val="640"/>
                  <w:marRight w:val="0"/>
                  <w:marTop w:val="0"/>
                  <w:marBottom w:val="0"/>
                  <w:divBdr>
                    <w:top w:val="none" w:sz="0" w:space="0" w:color="auto"/>
                    <w:left w:val="none" w:sz="0" w:space="0" w:color="auto"/>
                    <w:bottom w:val="none" w:sz="0" w:space="0" w:color="auto"/>
                    <w:right w:val="none" w:sz="0" w:space="0" w:color="auto"/>
                  </w:divBdr>
                </w:div>
                <w:div w:id="1257598332">
                  <w:marLeft w:val="640"/>
                  <w:marRight w:val="0"/>
                  <w:marTop w:val="0"/>
                  <w:marBottom w:val="0"/>
                  <w:divBdr>
                    <w:top w:val="none" w:sz="0" w:space="0" w:color="auto"/>
                    <w:left w:val="none" w:sz="0" w:space="0" w:color="auto"/>
                    <w:bottom w:val="none" w:sz="0" w:space="0" w:color="auto"/>
                    <w:right w:val="none" w:sz="0" w:space="0" w:color="auto"/>
                  </w:divBdr>
                </w:div>
                <w:div w:id="1296450803">
                  <w:marLeft w:val="640"/>
                  <w:marRight w:val="0"/>
                  <w:marTop w:val="0"/>
                  <w:marBottom w:val="0"/>
                  <w:divBdr>
                    <w:top w:val="none" w:sz="0" w:space="0" w:color="auto"/>
                    <w:left w:val="none" w:sz="0" w:space="0" w:color="auto"/>
                    <w:bottom w:val="none" w:sz="0" w:space="0" w:color="auto"/>
                    <w:right w:val="none" w:sz="0" w:space="0" w:color="auto"/>
                  </w:divBdr>
                </w:div>
                <w:div w:id="1176260921">
                  <w:marLeft w:val="640"/>
                  <w:marRight w:val="0"/>
                  <w:marTop w:val="0"/>
                  <w:marBottom w:val="0"/>
                  <w:divBdr>
                    <w:top w:val="none" w:sz="0" w:space="0" w:color="auto"/>
                    <w:left w:val="none" w:sz="0" w:space="0" w:color="auto"/>
                    <w:bottom w:val="none" w:sz="0" w:space="0" w:color="auto"/>
                    <w:right w:val="none" w:sz="0" w:space="0" w:color="auto"/>
                  </w:divBdr>
                </w:div>
                <w:div w:id="341322559">
                  <w:marLeft w:val="640"/>
                  <w:marRight w:val="0"/>
                  <w:marTop w:val="0"/>
                  <w:marBottom w:val="0"/>
                  <w:divBdr>
                    <w:top w:val="none" w:sz="0" w:space="0" w:color="auto"/>
                    <w:left w:val="none" w:sz="0" w:space="0" w:color="auto"/>
                    <w:bottom w:val="none" w:sz="0" w:space="0" w:color="auto"/>
                    <w:right w:val="none" w:sz="0" w:space="0" w:color="auto"/>
                  </w:divBdr>
                </w:div>
                <w:div w:id="857933127">
                  <w:marLeft w:val="640"/>
                  <w:marRight w:val="0"/>
                  <w:marTop w:val="0"/>
                  <w:marBottom w:val="0"/>
                  <w:divBdr>
                    <w:top w:val="none" w:sz="0" w:space="0" w:color="auto"/>
                    <w:left w:val="none" w:sz="0" w:space="0" w:color="auto"/>
                    <w:bottom w:val="none" w:sz="0" w:space="0" w:color="auto"/>
                    <w:right w:val="none" w:sz="0" w:space="0" w:color="auto"/>
                  </w:divBdr>
                </w:div>
              </w:divsChild>
            </w:div>
            <w:div w:id="1704133829">
              <w:marLeft w:val="0"/>
              <w:marRight w:val="0"/>
              <w:marTop w:val="0"/>
              <w:marBottom w:val="0"/>
              <w:divBdr>
                <w:top w:val="none" w:sz="0" w:space="0" w:color="auto"/>
                <w:left w:val="none" w:sz="0" w:space="0" w:color="auto"/>
                <w:bottom w:val="none" w:sz="0" w:space="0" w:color="auto"/>
                <w:right w:val="none" w:sz="0" w:space="0" w:color="auto"/>
              </w:divBdr>
              <w:divsChild>
                <w:div w:id="1981379698">
                  <w:marLeft w:val="640"/>
                  <w:marRight w:val="0"/>
                  <w:marTop w:val="0"/>
                  <w:marBottom w:val="0"/>
                  <w:divBdr>
                    <w:top w:val="none" w:sz="0" w:space="0" w:color="auto"/>
                    <w:left w:val="none" w:sz="0" w:space="0" w:color="auto"/>
                    <w:bottom w:val="none" w:sz="0" w:space="0" w:color="auto"/>
                    <w:right w:val="none" w:sz="0" w:space="0" w:color="auto"/>
                  </w:divBdr>
                </w:div>
                <w:div w:id="1633903682">
                  <w:marLeft w:val="640"/>
                  <w:marRight w:val="0"/>
                  <w:marTop w:val="0"/>
                  <w:marBottom w:val="0"/>
                  <w:divBdr>
                    <w:top w:val="none" w:sz="0" w:space="0" w:color="auto"/>
                    <w:left w:val="none" w:sz="0" w:space="0" w:color="auto"/>
                    <w:bottom w:val="none" w:sz="0" w:space="0" w:color="auto"/>
                    <w:right w:val="none" w:sz="0" w:space="0" w:color="auto"/>
                  </w:divBdr>
                </w:div>
                <w:div w:id="1283658139">
                  <w:marLeft w:val="640"/>
                  <w:marRight w:val="0"/>
                  <w:marTop w:val="0"/>
                  <w:marBottom w:val="0"/>
                  <w:divBdr>
                    <w:top w:val="none" w:sz="0" w:space="0" w:color="auto"/>
                    <w:left w:val="none" w:sz="0" w:space="0" w:color="auto"/>
                    <w:bottom w:val="none" w:sz="0" w:space="0" w:color="auto"/>
                    <w:right w:val="none" w:sz="0" w:space="0" w:color="auto"/>
                  </w:divBdr>
                </w:div>
                <w:div w:id="1791389372">
                  <w:marLeft w:val="640"/>
                  <w:marRight w:val="0"/>
                  <w:marTop w:val="0"/>
                  <w:marBottom w:val="0"/>
                  <w:divBdr>
                    <w:top w:val="none" w:sz="0" w:space="0" w:color="auto"/>
                    <w:left w:val="none" w:sz="0" w:space="0" w:color="auto"/>
                    <w:bottom w:val="none" w:sz="0" w:space="0" w:color="auto"/>
                    <w:right w:val="none" w:sz="0" w:space="0" w:color="auto"/>
                  </w:divBdr>
                </w:div>
                <w:div w:id="1414664820">
                  <w:marLeft w:val="640"/>
                  <w:marRight w:val="0"/>
                  <w:marTop w:val="0"/>
                  <w:marBottom w:val="0"/>
                  <w:divBdr>
                    <w:top w:val="none" w:sz="0" w:space="0" w:color="auto"/>
                    <w:left w:val="none" w:sz="0" w:space="0" w:color="auto"/>
                    <w:bottom w:val="none" w:sz="0" w:space="0" w:color="auto"/>
                    <w:right w:val="none" w:sz="0" w:space="0" w:color="auto"/>
                  </w:divBdr>
                </w:div>
                <w:div w:id="64308031">
                  <w:marLeft w:val="640"/>
                  <w:marRight w:val="0"/>
                  <w:marTop w:val="0"/>
                  <w:marBottom w:val="0"/>
                  <w:divBdr>
                    <w:top w:val="none" w:sz="0" w:space="0" w:color="auto"/>
                    <w:left w:val="none" w:sz="0" w:space="0" w:color="auto"/>
                    <w:bottom w:val="none" w:sz="0" w:space="0" w:color="auto"/>
                    <w:right w:val="none" w:sz="0" w:space="0" w:color="auto"/>
                  </w:divBdr>
                </w:div>
                <w:div w:id="1751536310">
                  <w:marLeft w:val="640"/>
                  <w:marRight w:val="0"/>
                  <w:marTop w:val="0"/>
                  <w:marBottom w:val="0"/>
                  <w:divBdr>
                    <w:top w:val="none" w:sz="0" w:space="0" w:color="auto"/>
                    <w:left w:val="none" w:sz="0" w:space="0" w:color="auto"/>
                    <w:bottom w:val="none" w:sz="0" w:space="0" w:color="auto"/>
                    <w:right w:val="none" w:sz="0" w:space="0" w:color="auto"/>
                  </w:divBdr>
                </w:div>
                <w:div w:id="1084230229">
                  <w:marLeft w:val="640"/>
                  <w:marRight w:val="0"/>
                  <w:marTop w:val="0"/>
                  <w:marBottom w:val="0"/>
                  <w:divBdr>
                    <w:top w:val="none" w:sz="0" w:space="0" w:color="auto"/>
                    <w:left w:val="none" w:sz="0" w:space="0" w:color="auto"/>
                    <w:bottom w:val="none" w:sz="0" w:space="0" w:color="auto"/>
                    <w:right w:val="none" w:sz="0" w:space="0" w:color="auto"/>
                  </w:divBdr>
                </w:div>
                <w:div w:id="1855146376">
                  <w:marLeft w:val="640"/>
                  <w:marRight w:val="0"/>
                  <w:marTop w:val="0"/>
                  <w:marBottom w:val="0"/>
                  <w:divBdr>
                    <w:top w:val="none" w:sz="0" w:space="0" w:color="auto"/>
                    <w:left w:val="none" w:sz="0" w:space="0" w:color="auto"/>
                    <w:bottom w:val="none" w:sz="0" w:space="0" w:color="auto"/>
                    <w:right w:val="none" w:sz="0" w:space="0" w:color="auto"/>
                  </w:divBdr>
                </w:div>
                <w:div w:id="23289780">
                  <w:marLeft w:val="640"/>
                  <w:marRight w:val="0"/>
                  <w:marTop w:val="0"/>
                  <w:marBottom w:val="0"/>
                  <w:divBdr>
                    <w:top w:val="none" w:sz="0" w:space="0" w:color="auto"/>
                    <w:left w:val="none" w:sz="0" w:space="0" w:color="auto"/>
                    <w:bottom w:val="none" w:sz="0" w:space="0" w:color="auto"/>
                    <w:right w:val="none" w:sz="0" w:space="0" w:color="auto"/>
                  </w:divBdr>
                </w:div>
                <w:div w:id="801920668">
                  <w:marLeft w:val="640"/>
                  <w:marRight w:val="0"/>
                  <w:marTop w:val="0"/>
                  <w:marBottom w:val="0"/>
                  <w:divBdr>
                    <w:top w:val="none" w:sz="0" w:space="0" w:color="auto"/>
                    <w:left w:val="none" w:sz="0" w:space="0" w:color="auto"/>
                    <w:bottom w:val="none" w:sz="0" w:space="0" w:color="auto"/>
                    <w:right w:val="none" w:sz="0" w:space="0" w:color="auto"/>
                  </w:divBdr>
                </w:div>
                <w:div w:id="1333145679">
                  <w:marLeft w:val="640"/>
                  <w:marRight w:val="0"/>
                  <w:marTop w:val="0"/>
                  <w:marBottom w:val="0"/>
                  <w:divBdr>
                    <w:top w:val="none" w:sz="0" w:space="0" w:color="auto"/>
                    <w:left w:val="none" w:sz="0" w:space="0" w:color="auto"/>
                    <w:bottom w:val="none" w:sz="0" w:space="0" w:color="auto"/>
                    <w:right w:val="none" w:sz="0" w:space="0" w:color="auto"/>
                  </w:divBdr>
                </w:div>
                <w:div w:id="1486630993">
                  <w:marLeft w:val="640"/>
                  <w:marRight w:val="0"/>
                  <w:marTop w:val="0"/>
                  <w:marBottom w:val="0"/>
                  <w:divBdr>
                    <w:top w:val="none" w:sz="0" w:space="0" w:color="auto"/>
                    <w:left w:val="none" w:sz="0" w:space="0" w:color="auto"/>
                    <w:bottom w:val="none" w:sz="0" w:space="0" w:color="auto"/>
                    <w:right w:val="none" w:sz="0" w:space="0" w:color="auto"/>
                  </w:divBdr>
                </w:div>
                <w:div w:id="838085430">
                  <w:marLeft w:val="640"/>
                  <w:marRight w:val="0"/>
                  <w:marTop w:val="0"/>
                  <w:marBottom w:val="0"/>
                  <w:divBdr>
                    <w:top w:val="none" w:sz="0" w:space="0" w:color="auto"/>
                    <w:left w:val="none" w:sz="0" w:space="0" w:color="auto"/>
                    <w:bottom w:val="none" w:sz="0" w:space="0" w:color="auto"/>
                    <w:right w:val="none" w:sz="0" w:space="0" w:color="auto"/>
                  </w:divBdr>
                </w:div>
                <w:div w:id="1581940275">
                  <w:marLeft w:val="640"/>
                  <w:marRight w:val="0"/>
                  <w:marTop w:val="0"/>
                  <w:marBottom w:val="0"/>
                  <w:divBdr>
                    <w:top w:val="none" w:sz="0" w:space="0" w:color="auto"/>
                    <w:left w:val="none" w:sz="0" w:space="0" w:color="auto"/>
                    <w:bottom w:val="none" w:sz="0" w:space="0" w:color="auto"/>
                    <w:right w:val="none" w:sz="0" w:space="0" w:color="auto"/>
                  </w:divBdr>
                </w:div>
                <w:div w:id="142087914">
                  <w:marLeft w:val="640"/>
                  <w:marRight w:val="0"/>
                  <w:marTop w:val="0"/>
                  <w:marBottom w:val="0"/>
                  <w:divBdr>
                    <w:top w:val="none" w:sz="0" w:space="0" w:color="auto"/>
                    <w:left w:val="none" w:sz="0" w:space="0" w:color="auto"/>
                    <w:bottom w:val="none" w:sz="0" w:space="0" w:color="auto"/>
                    <w:right w:val="none" w:sz="0" w:space="0" w:color="auto"/>
                  </w:divBdr>
                </w:div>
                <w:div w:id="647323673">
                  <w:marLeft w:val="640"/>
                  <w:marRight w:val="0"/>
                  <w:marTop w:val="0"/>
                  <w:marBottom w:val="0"/>
                  <w:divBdr>
                    <w:top w:val="none" w:sz="0" w:space="0" w:color="auto"/>
                    <w:left w:val="none" w:sz="0" w:space="0" w:color="auto"/>
                    <w:bottom w:val="none" w:sz="0" w:space="0" w:color="auto"/>
                    <w:right w:val="none" w:sz="0" w:space="0" w:color="auto"/>
                  </w:divBdr>
                </w:div>
                <w:div w:id="1330912668">
                  <w:marLeft w:val="640"/>
                  <w:marRight w:val="0"/>
                  <w:marTop w:val="0"/>
                  <w:marBottom w:val="0"/>
                  <w:divBdr>
                    <w:top w:val="none" w:sz="0" w:space="0" w:color="auto"/>
                    <w:left w:val="none" w:sz="0" w:space="0" w:color="auto"/>
                    <w:bottom w:val="none" w:sz="0" w:space="0" w:color="auto"/>
                    <w:right w:val="none" w:sz="0" w:space="0" w:color="auto"/>
                  </w:divBdr>
                </w:div>
                <w:div w:id="28336923">
                  <w:marLeft w:val="640"/>
                  <w:marRight w:val="0"/>
                  <w:marTop w:val="0"/>
                  <w:marBottom w:val="0"/>
                  <w:divBdr>
                    <w:top w:val="none" w:sz="0" w:space="0" w:color="auto"/>
                    <w:left w:val="none" w:sz="0" w:space="0" w:color="auto"/>
                    <w:bottom w:val="none" w:sz="0" w:space="0" w:color="auto"/>
                    <w:right w:val="none" w:sz="0" w:space="0" w:color="auto"/>
                  </w:divBdr>
                </w:div>
                <w:div w:id="556353472">
                  <w:marLeft w:val="640"/>
                  <w:marRight w:val="0"/>
                  <w:marTop w:val="0"/>
                  <w:marBottom w:val="0"/>
                  <w:divBdr>
                    <w:top w:val="none" w:sz="0" w:space="0" w:color="auto"/>
                    <w:left w:val="none" w:sz="0" w:space="0" w:color="auto"/>
                    <w:bottom w:val="none" w:sz="0" w:space="0" w:color="auto"/>
                    <w:right w:val="none" w:sz="0" w:space="0" w:color="auto"/>
                  </w:divBdr>
                </w:div>
                <w:div w:id="976496482">
                  <w:marLeft w:val="640"/>
                  <w:marRight w:val="0"/>
                  <w:marTop w:val="0"/>
                  <w:marBottom w:val="0"/>
                  <w:divBdr>
                    <w:top w:val="none" w:sz="0" w:space="0" w:color="auto"/>
                    <w:left w:val="none" w:sz="0" w:space="0" w:color="auto"/>
                    <w:bottom w:val="none" w:sz="0" w:space="0" w:color="auto"/>
                    <w:right w:val="none" w:sz="0" w:space="0" w:color="auto"/>
                  </w:divBdr>
                </w:div>
                <w:div w:id="2124223260">
                  <w:marLeft w:val="640"/>
                  <w:marRight w:val="0"/>
                  <w:marTop w:val="0"/>
                  <w:marBottom w:val="0"/>
                  <w:divBdr>
                    <w:top w:val="none" w:sz="0" w:space="0" w:color="auto"/>
                    <w:left w:val="none" w:sz="0" w:space="0" w:color="auto"/>
                    <w:bottom w:val="none" w:sz="0" w:space="0" w:color="auto"/>
                    <w:right w:val="none" w:sz="0" w:space="0" w:color="auto"/>
                  </w:divBdr>
                </w:div>
                <w:div w:id="550465575">
                  <w:marLeft w:val="640"/>
                  <w:marRight w:val="0"/>
                  <w:marTop w:val="0"/>
                  <w:marBottom w:val="0"/>
                  <w:divBdr>
                    <w:top w:val="none" w:sz="0" w:space="0" w:color="auto"/>
                    <w:left w:val="none" w:sz="0" w:space="0" w:color="auto"/>
                    <w:bottom w:val="none" w:sz="0" w:space="0" w:color="auto"/>
                    <w:right w:val="none" w:sz="0" w:space="0" w:color="auto"/>
                  </w:divBdr>
                </w:div>
                <w:div w:id="1011956118">
                  <w:marLeft w:val="640"/>
                  <w:marRight w:val="0"/>
                  <w:marTop w:val="0"/>
                  <w:marBottom w:val="0"/>
                  <w:divBdr>
                    <w:top w:val="none" w:sz="0" w:space="0" w:color="auto"/>
                    <w:left w:val="none" w:sz="0" w:space="0" w:color="auto"/>
                    <w:bottom w:val="none" w:sz="0" w:space="0" w:color="auto"/>
                    <w:right w:val="none" w:sz="0" w:space="0" w:color="auto"/>
                  </w:divBdr>
                </w:div>
                <w:div w:id="1072849417">
                  <w:marLeft w:val="640"/>
                  <w:marRight w:val="0"/>
                  <w:marTop w:val="0"/>
                  <w:marBottom w:val="0"/>
                  <w:divBdr>
                    <w:top w:val="none" w:sz="0" w:space="0" w:color="auto"/>
                    <w:left w:val="none" w:sz="0" w:space="0" w:color="auto"/>
                    <w:bottom w:val="none" w:sz="0" w:space="0" w:color="auto"/>
                    <w:right w:val="none" w:sz="0" w:space="0" w:color="auto"/>
                  </w:divBdr>
                </w:div>
                <w:div w:id="671569736">
                  <w:marLeft w:val="640"/>
                  <w:marRight w:val="0"/>
                  <w:marTop w:val="0"/>
                  <w:marBottom w:val="0"/>
                  <w:divBdr>
                    <w:top w:val="none" w:sz="0" w:space="0" w:color="auto"/>
                    <w:left w:val="none" w:sz="0" w:space="0" w:color="auto"/>
                    <w:bottom w:val="none" w:sz="0" w:space="0" w:color="auto"/>
                    <w:right w:val="none" w:sz="0" w:space="0" w:color="auto"/>
                  </w:divBdr>
                </w:div>
                <w:div w:id="439186663">
                  <w:marLeft w:val="640"/>
                  <w:marRight w:val="0"/>
                  <w:marTop w:val="0"/>
                  <w:marBottom w:val="0"/>
                  <w:divBdr>
                    <w:top w:val="none" w:sz="0" w:space="0" w:color="auto"/>
                    <w:left w:val="none" w:sz="0" w:space="0" w:color="auto"/>
                    <w:bottom w:val="none" w:sz="0" w:space="0" w:color="auto"/>
                    <w:right w:val="none" w:sz="0" w:space="0" w:color="auto"/>
                  </w:divBdr>
                </w:div>
                <w:div w:id="2012560134">
                  <w:marLeft w:val="640"/>
                  <w:marRight w:val="0"/>
                  <w:marTop w:val="0"/>
                  <w:marBottom w:val="0"/>
                  <w:divBdr>
                    <w:top w:val="none" w:sz="0" w:space="0" w:color="auto"/>
                    <w:left w:val="none" w:sz="0" w:space="0" w:color="auto"/>
                    <w:bottom w:val="none" w:sz="0" w:space="0" w:color="auto"/>
                    <w:right w:val="none" w:sz="0" w:space="0" w:color="auto"/>
                  </w:divBdr>
                </w:div>
                <w:div w:id="1733582777">
                  <w:marLeft w:val="640"/>
                  <w:marRight w:val="0"/>
                  <w:marTop w:val="0"/>
                  <w:marBottom w:val="0"/>
                  <w:divBdr>
                    <w:top w:val="none" w:sz="0" w:space="0" w:color="auto"/>
                    <w:left w:val="none" w:sz="0" w:space="0" w:color="auto"/>
                    <w:bottom w:val="none" w:sz="0" w:space="0" w:color="auto"/>
                    <w:right w:val="none" w:sz="0" w:space="0" w:color="auto"/>
                  </w:divBdr>
                </w:div>
                <w:div w:id="1389762655">
                  <w:marLeft w:val="640"/>
                  <w:marRight w:val="0"/>
                  <w:marTop w:val="0"/>
                  <w:marBottom w:val="0"/>
                  <w:divBdr>
                    <w:top w:val="none" w:sz="0" w:space="0" w:color="auto"/>
                    <w:left w:val="none" w:sz="0" w:space="0" w:color="auto"/>
                    <w:bottom w:val="none" w:sz="0" w:space="0" w:color="auto"/>
                    <w:right w:val="none" w:sz="0" w:space="0" w:color="auto"/>
                  </w:divBdr>
                </w:div>
                <w:div w:id="2041003950">
                  <w:marLeft w:val="640"/>
                  <w:marRight w:val="0"/>
                  <w:marTop w:val="0"/>
                  <w:marBottom w:val="0"/>
                  <w:divBdr>
                    <w:top w:val="none" w:sz="0" w:space="0" w:color="auto"/>
                    <w:left w:val="none" w:sz="0" w:space="0" w:color="auto"/>
                    <w:bottom w:val="none" w:sz="0" w:space="0" w:color="auto"/>
                    <w:right w:val="none" w:sz="0" w:space="0" w:color="auto"/>
                  </w:divBdr>
                </w:div>
                <w:div w:id="371806305">
                  <w:marLeft w:val="640"/>
                  <w:marRight w:val="0"/>
                  <w:marTop w:val="0"/>
                  <w:marBottom w:val="0"/>
                  <w:divBdr>
                    <w:top w:val="none" w:sz="0" w:space="0" w:color="auto"/>
                    <w:left w:val="none" w:sz="0" w:space="0" w:color="auto"/>
                    <w:bottom w:val="none" w:sz="0" w:space="0" w:color="auto"/>
                    <w:right w:val="none" w:sz="0" w:space="0" w:color="auto"/>
                  </w:divBdr>
                </w:div>
                <w:div w:id="1125268388">
                  <w:marLeft w:val="640"/>
                  <w:marRight w:val="0"/>
                  <w:marTop w:val="0"/>
                  <w:marBottom w:val="0"/>
                  <w:divBdr>
                    <w:top w:val="none" w:sz="0" w:space="0" w:color="auto"/>
                    <w:left w:val="none" w:sz="0" w:space="0" w:color="auto"/>
                    <w:bottom w:val="none" w:sz="0" w:space="0" w:color="auto"/>
                    <w:right w:val="none" w:sz="0" w:space="0" w:color="auto"/>
                  </w:divBdr>
                </w:div>
                <w:div w:id="599722241">
                  <w:marLeft w:val="640"/>
                  <w:marRight w:val="0"/>
                  <w:marTop w:val="0"/>
                  <w:marBottom w:val="0"/>
                  <w:divBdr>
                    <w:top w:val="none" w:sz="0" w:space="0" w:color="auto"/>
                    <w:left w:val="none" w:sz="0" w:space="0" w:color="auto"/>
                    <w:bottom w:val="none" w:sz="0" w:space="0" w:color="auto"/>
                    <w:right w:val="none" w:sz="0" w:space="0" w:color="auto"/>
                  </w:divBdr>
                </w:div>
              </w:divsChild>
            </w:div>
            <w:div w:id="1291086771">
              <w:marLeft w:val="0"/>
              <w:marRight w:val="0"/>
              <w:marTop w:val="0"/>
              <w:marBottom w:val="0"/>
              <w:divBdr>
                <w:top w:val="none" w:sz="0" w:space="0" w:color="auto"/>
                <w:left w:val="none" w:sz="0" w:space="0" w:color="auto"/>
                <w:bottom w:val="none" w:sz="0" w:space="0" w:color="auto"/>
                <w:right w:val="none" w:sz="0" w:space="0" w:color="auto"/>
              </w:divBdr>
              <w:divsChild>
                <w:div w:id="435441902">
                  <w:marLeft w:val="640"/>
                  <w:marRight w:val="0"/>
                  <w:marTop w:val="0"/>
                  <w:marBottom w:val="0"/>
                  <w:divBdr>
                    <w:top w:val="none" w:sz="0" w:space="0" w:color="auto"/>
                    <w:left w:val="none" w:sz="0" w:space="0" w:color="auto"/>
                    <w:bottom w:val="none" w:sz="0" w:space="0" w:color="auto"/>
                    <w:right w:val="none" w:sz="0" w:space="0" w:color="auto"/>
                  </w:divBdr>
                </w:div>
                <w:div w:id="1560820454">
                  <w:marLeft w:val="640"/>
                  <w:marRight w:val="0"/>
                  <w:marTop w:val="0"/>
                  <w:marBottom w:val="0"/>
                  <w:divBdr>
                    <w:top w:val="none" w:sz="0" w:space="0" w:color="auto"/>
                    <w:left w:val="none" w:sz="0" w:space="0" w:color="auto"/>
                    <w:bottom w:val="none" w:sz="0" w:space="0" w:color="auto"/>
                    <w:right w:val="none" w:sz="0" w:space="0" w:color="auto"/>
                  </w:divBdr>
                </w:div>
                <w:div w:id="745956031">
                  <w:marLeft w:val="640"/>
                  <w:marRight w:val="0"/>
                  <w:marTop w:val="0"/>
                  <w:marBottom w:val="0"/>
                  <w:divBdr>
                    <w:top w:val="none" w:sz="0" w:space="0" w:color="auto"/>
                    <w:left w:val="none" w:sz="0" w:space="0" w:color="auto"/>
                    <w:bottom w:val="none" w:sz="0" w:space="0" w:color="auto"/>
                    <w:right w:val="none" w:sz="0" w:space="0" w:color="auto"/>
                  </w:divBdr>
                </w:div>
                <w:div w:id="1313174782">
                  <w:marLeft w:val="640"/>
                  <w:marRight w:val="0"/>
                  <w:marTop w:val="0"/>
                  <w:marBottom w:val="0"/>
                  <w:divBdr>
                    <w:top w:val="none" w:sz="0" w:space="0" w:color="auto"/>
                    <w:left w:val="none" w:sz="0" w:space="0" w:color="auto"/>
                    <w:bottom w:val="none" w:sz="0" w:space="0" w:color="auto"/>
                    <w:right w:val="none" w:sz="0" w:space="0" w:color="auto"/>
                  </w:divBdr>
                </w:div>
                <w:div w:id="1453399302">
                  <w:marLeft w:val="640"/>
                  <w:marRight w:val="0"/>
                  <w:marTop w:val="0"/>
                  <w:marBottom w:val="0"/>
                  <w:divBdr>
                    <w:top w:val="none" w:sz="0" w:space="0" w:color="auto"/>
                    <w:left w:val="none" w:sz="0" w:space="0" w:color="auto"/>
                    <w:bottom w:val="none" w:sz="0" w:space="0" w:color="auto"/>
                    <w:right w:val="none" w:sz="0" w:space="0" w:color="auto"/>
                  </w:divBdr>
                </w:div>
                <w:div w:id="1936473913">
                  <w:marLeft w:val="640"/>
                  <w:marRight w:val="0"/>
                  <w:marTop w:val="0"/>
                  <w:marBottom w:val="0"/>
                  <w:divBdr>
                    <w:top w:val="none" w:sz="0" w:space="0" w:color="auto"/>
                    <w:left w:val="none" w:sz="0" w:space="0" w:color="auto"/>
                    <w:bottom w:val="none" w:sz="0" w:space="0" w:color="auto"/>
                    <w:right w:val="none" w:sz="0" w:space="0" w:color="auto"/>
                  </w:divBdr>
                </w:div>
                <w:div w:id="2138450276">
                  <w:marLeft w:val="640"/>
                  <w:marRight w:val="0"/>
                  <w:marTop w:val="0"/>
                  <w:marBottom w:val="0"/>
                  <w:divBdr>
                    <w:top w:val="none" w:sz="0" w:space="0" w:color="auto"/>
                    <w:left w:val="none" w:sz="0" w:space="0" w:color="auto"/>
                    <w:bottom w:val="none" w:sz="0" w:space="0" w:color="auto"/>
                    <w:right w:val="none" w:sz="0" w:space="0" w:color="auto"/>
                  </w:divBdr>
                </w:div>
                <w:div w:id="1771974297">
                  <w:marLeft w:val="640"/>
                  <w:marRight w:val="0"/>
                  <w:marTop w:val="0"/>
                  <w:marBottom w:val="0"/>
                  <w:divBdr>
                    <w:top w:val="none" w:sz="0" w:space="0" w:color="auto"/>
                    <w:left w:val="none" w:sz="0" w:space="0" w:color="auto"/>
                    <w:bottom w:val="none" w:sz="0" w:space="0" w:color="auto"/>
                    <w:right w:val="none" w:sz="0" w:space="0" w:color="auto"/>
                  </w:divBdr>
                </w:div>
                <w:div w:id="1139111698">
                  <w:marLeft w:val="640"/>
                  <w:marRight w:val="0"/>
                  <w:marTop w:val="0"/>
                  <w:marBottom w:val="0"/>
                  <w:divBdr>
                    <w:top w:val="none" w:sz="0" w:space="0" w:color="auto"/>
                    <w:left w:val="none" w:sz="0" w:space="0" w:color="auto"/>
                    <w:bottom w:val="none" w:sz="0" w:space="0" w:color="auto"/>
                    <w:right w:val="none" w:sz="0" w:space="0" w:color="auto"/>
                  </w:divBdr>
                </w:div>
                <w:div w:id="540096038">
                  <w:marLeft w:val="640"/>
                  <w:marRight w:val="0"/>
                  <w:marTop w:val="0"/>
                  <w:marBottom w:val="0"/>
                  <w:divBdr>
                    <w:top w:val="none" w:sz="0" w:space="0" w:color="auto"/>
                    <w:left w:val="none" w:sz="0" w:space="0" w:color="auto"/>
                    <w:bottom w:val="none" w:sz="0" w:space="0" w:color="auto"/>
                    <w:right w:val="none" w:sz="0" w:space="0" w:color="auto"/>
                  </w:divBdr>
                </w:div>
                <w:div w:id="1510481339">
                  <w:marLeft w:val="640"/>
                  <w:marRight w:val="0"/>
                  <w:marTop w:val="0"/>
                  <w:marBottom w:val="0"/>
                  <w:divBdr>
                    <w:top w:val="none" w:sz="0" w:space="0" w:color="auto"/>
                    <w:left w:val="none" w:sz="0" w:space="0" w:color="auto"/>
                    <w:bottom w:val="none" w:sz="0" w:space="0" w:color="auto"/>
                    <w:right w:val="none" w:sz="0" w:space="0" w:color="auto"/>
                  </w:divBdr>
                </w:div>
                <w:div w:id="228271489">
                  <w:marLeft w:val="640"/>
                  <w:marRight w:val="0"/>
                  <w:marTop w:val="0"/>
                  <w:marBottom w:val="0"/>
                  <w:divBdr>
                    <w:top w:val="none" w:sz="0" w:space="0" w:color="auto"/>
                    <w:left w:val="none" w:sz="0" w:space="0" w:color="auto"/>
                    <w:bottom w:val="none" w:sz="0" w:space="0" w:color="auto"/>
                    <w:right w:val="none" w:sz="0" w:space="0" w:color="auto"/>
                  </w:divBdr>
                </w:div>
                <w:div w:id="1498810933">
                  <w:marLeft w:val="640"/>
                  <w:marRight w:val="0"/>
                  <w:marTop w:val="0"/>
                  <w:marBottom w:val="0"/>
                  <w:divBdr>
                    <w:top w:val="none" w:sz="0" w:space="0" w:color="auto"/>
                    <w:left w:val="none" w:sz="0" w:space="0" w:color="auto"/>
                    <w:bottom w:val="none" w:sz="0" w:space="0" w:color="auto"/>
                    <w:right w:val="none" w:sz="0" w:space="0" w:color="auto"/>
                  </w:divBdr>
                </w:div>
                <w:div w:id="260842479">
                  <w:marLeft w:val="640"/>
                  <w:marRight w:val="0"/>
                  <w:marTop w:val="0"/>
                  <w:marBottom w:val="0"/>
                  <w:divBdr>
                    <w:top w:val="none" w:sz="0" w:space="0" w:color="auto"/>
                    <w:left w:val="none" w:sz="0" w:space="0" w:color="auto"/>
                    <w:bottom w:val="none" w:sz="0" w:space="0" w:color="auto"/>
                    <w:right w:val="none" w:sz="0" w:space="0" w:color="auto"/>
                  </w:divBdr>
                </w:div>
                <w:div w:id="751858124">
                  <w:marLeft w:val="640"/>
                  <w:marRight w:val="0"/>
                  <w:marTop w:val="0"/>
                  <w:marBottom w:val="0"/>
                  <w:divBdr>
                    <w:top w:val="none" w:sz="0" w:space="0" w:color="auto"/>
                    <w:left w:val="none" w:sz="0" w:space="0" w:color="auto"/>
                    <w:bottom w:val="none" w:sz="0" w:space="0" w:color="auto"/>
                    <w:right w:val="none" w:sz="0" w:space="0" w:color="auto"/>
                  </w:divBdr>
                </w:div>
                <w:div w:id="1415205107">
                  <w:marLeft w:val="640"/>
                  <w:marRight w:val="0"/>
                  <w:marTop w:val="0"/>
                  <w:marBottom w:val="0"/>
                  <w:divBdr>
                    <w:top w:val="none" w:sz="0" w:space="0" w:color="auto"/>
                    <w:left w:val="none" w:sz="0" w:space="0" w:color="auto"/>
                    <w:bottom w:val="none" w:sz="0" w:space="0" w:color="auto"/>
                    <w:right w:val="none" w:sz="0" w:space="0" w:color="auto"/>
                  </w:divBdr>
                </w:div>
                <w:div w:id="548035828">
                  <w:marLeft w:val="640"/>
                  <w:marRight w:val="0"/>
                  <w:marTop w:val="0"/>
                  <w:marBottom w:val="0"/>
                  <w:divBdr>
                    <w:top w:val="none" w:sz="0" w:space="0" w:color="auto"/>
                    <w:left w:val="none" w:sz="0" w:space="0" w:color="auto"/>
                    <w:bottom w:val="none" w:sz="0" w:space="0" w:color="auto"/>
                    <w:right w:val="none" w:sz="0" w:space="0" w:color="auto"/>
                  </w:divBdr>
                </w:div>
                <w:div w:id="779229124">
                  <w:marLeft w:val="640"/>
                  <w:marRight w:val="0"/>
                  <w:marTop w:val="0"/>
                  <w:marBottom w:val="0"/>
                  <w:divBdr>
                    <w:top w:val="none" w:sz="0" w:space="0" w:color="auto"/>
                    <w:left w:val="none" w:sz="0" w:space="0" w:color="auto"/>
                    <w:bottom w:val="none" w:sz="0" w:space="0" w:color="auto"/>
                    <w:right w:val="none" w:sz="0" w:space="0" w:color="auto"/>
                  </w:divBdr>
                </w:div>
                <w:div w:id="1331837605">
                  <w:marLeft w:val="640"/>
                  <w:marRight w:val="0"/>
                  <w:marTop w:val="0"/>
                  <w:marBottom w:val="0"/>
                  <w:divBdr>
                    <w:top w:val="none" w:sz="0" w:space="0" w:color="auto"/>
                    <w:left w:val="none" w:sz="0" w:space="0" w:color="auto"/>
                    <w:bottom w:val="none" w:sz="0" w:space="0" w:color="auto"/>
                    <w:right w:val="none" w:sz="0" w:space="0" w:color="auto"/>
                  </w:divBdr>
                </w:div>
                <w:div w:id="1833905358">
                  <w:marLeft w:val="640"/>
                  <w:marRight w:val="0"/>
                  <w:marTop w:val="0"/>
                  <w:marBottom w:val="0"/>
                  <w:divBdr>
                    <w:top w:val="none" w:sz="0" w:space="0" w:color="auto"/>
                    <w:left w:val="none" w:sz="0" w:space="0" w:color="auto"/>
                    <w:bottom w:val="none" w:sz="0" w:space="0" w:color="auto"/>
                    <w:right w:val="none" w:sz="0" w:space="0" w:color="auto"/>
                  </w:divBdr>
                </w:div>
                <w:div w:id="1991475158">
                  <w:marLeft w:val="640"/>
                  <w:marRight w:val="0"/>
                  <w:marTop w:val="0"/>
                  <w:marBottom w:val="0"/>
                  <w:divBdr>
                    <w:top w:val="none" w:sz="0" w:space="0" w:color="auto"/>
                    <w:left w:val="none" w:sz="0" w:space="0" w:color="auto"/>
                    <w:bottom w:val="none" w:sz="0" w:space="0" w:color="auto"/>
                    <w:right w:val="none" w:sz="0" w:space="0" w:color="auto"/>
                  </w:divBdr>
                </w:div>
                <w:div w:id="1838836934">
                  <w:marLeft w:val="640"/>
                  <w:marRight w:val="0"/>
                  <w:marTop w:val="0"/>
                  <w:marBottom w:val="0"/>
                  <w:divBdr>
                    <w:top w:val="none" w:sz="0" w:space="0" w:color="auto"/>
                    <w:left w:val="none" w:sz="0" w:space="0" w:color="auto"/>
                    <w:bottom w:val="none" w:sz="0" w:space="0" w:color="auto"/>
                    <w:right w:val="none" w:sz="0" w:space="0" w:color="auto"/>
                  </w:divBdr>
                </w:div>
                <w:div w:id="138964714">
                  <w:marLeft w:val="640"/>
                  <w:marRight w:val="0"/>
                  <w:marTop w:val="0"/>
                  <w:marBottom w:val="0"/>
                  <w:divBdr>
                    <w:top w:val="none" w:sz="0" w:space="0" w:color="auto"/>
                    <w:left w:val="none" w:sz="0" w:space="0" w:color="auto"/>
                    <w:bottom w:val="none" w:sz="0" w:space="0" w:color="auto"/>
                    <w:right w:val="none" w:sz="0" w:space="0" w:color="auto"/>
                  </w:divBdr>
                </w:div>
                <w:div w:id="681468383">
                  <w:marLeft w:val="640"/>
                  <w:marRight w:val="0"/>
                  <w:marTop w:val="0"/>
                  <w:marBottom w:val="0"/>
                  <w:divBdr>
                    <w:top w:val="none" w:sz="0" w:space="0" w:color="auto"/>
                    <w:left w:val="none" w:sz="0" w:space="0" w:color="auto"/>
                    <w:bottom w:val="none" w:sz="0" w:space="0" w:color="auto"/>
                    <w:right w:val="none" w:sz="0" w:space="0" w:color="auto"/>
                  </w:divBdr>
                </w:div>
                <w:div w:id="1291084709">
                  <w:marLeft w:val="640"/>
                  <w:marRight w:val="0"/>
                  <w:marTop w:val="0"/>
                  <w:marBottom w:val="0"/>
                  <w:divBdr>
                    <w:top w:val="none" w:sz="0" w:space="0" w:color="auto"/>
                    <w:left w:val="none" w:sz="0" w:space="0" w:color="auto"/>
                    <w:bottom w:val="none" w:sz="0" w:space="0" w:color="auto"/>
                    <w:right w:val="none" w:sz="0" w:space="0" w:color="auto"/>
                  </w:divBdr>
                </w:div>
                <w:div w:id="1442262398">
                  <w:marLeft w:val="640"/>
                  <w:marRight w:val="0"/>
                  <w:marTop w:val="0"/>
                  <w:marBottom w:val="0"/>
                  <w:divBdr>
                    <w:top w:val="none" w:sz="0" w:space="0" w:color="auto"/>
                    <w:left w:val="none" w:sz="0" w:space="0" w:color="auto"/>
                    <w:bottom w:val="none" w:sz="0" w:space="0" w:color="auto"/>
                    <w:right w:val="none" w:sz="0" w:space="0" w:color="auto"/>
                  </w:divBdr>
                </w:div>
                <w:div w:id="1417479098">
                  <w:marLeft w:val="640"/>
                  <w:marRight w:val="0"/>
                  <w:marTop w:val="0"/>
                  <w:marBottom w:val="0"/>
                  <w:divBdr>
                    <w:top w:val="none" w:sz="0" w:space="0" w:color="auto"/>
                    <w:left w:val="none" w:sz="0" w:space="0" w:color="auto"/>
                    <w:bottom w:val="none" w:sz="0" w:space="0" w:color="auto"/>
                    <w:right w:val="none" w:sz="0" w:space="0" w:color="auto"/>
                  </w:divBdr>
                </w:div>
                <w:div w:id="84347993">
                  <w:marLeft w:val="640"/>
                  <w:marRight w:val="0"/>
                  <w:marTop w:val="0"/>
                  <w:marBottom w:val="0"/>
                  <w:divBdr>
                    <w:top w:val="none" w:sz="0" w:space="0" w:color="auto"/>
                    <w:left w:val="none" w:sz="0" w:space="0" w:color="auto"/>
                    <w:bottom w:val="none" w:sz="0" w:space="0" w:color="auto"/>
                    <w:right w:val="none" w:sz="0" w:space="0" w:color="auto"/>
                  </w:divBdr>
                </w:div>
                <w:div w:id="1110321674">
                  <w:marLeft w:val="640"/>
                  <w:marRight w:val="0"/>
                  <w:marTop w:val="0"/>
                  <w:marBottom w:val="0"/>
                  <w:divBdr>
                    <w:top w:val="none" w:sz="0" w:space="0" w:color="auto"/>
                    <w:left w:val="none" w:sz="0" w:space="0" w:color="auto"/>
                    <w:bottom w:val="none" w:sz="0" w:space="0" w:color="auto"/>
                    <w:right w:val="none" w:sz="0" w:space="0" w:color="auto"/>
                  </w:divBdr>
                </w:div>
                <w:div w:id="1375034513">
                  <w:marLeft w:val="640"/>
                  <w:marRight w:val="0"/>
                  <w:marTop w:val="0"/>
                  <w:marBottom w:val="0"/>
                  <w:divBdr>
                    <w:top w:val="none" w:sz="0" w:space="0" w:color="auto"/>
                    <w:left w:val="none" w:sz="0" w:space="0" w:color="auto"/>
                    <w:bottom w:val="none" w:sz="0" w:space="0" w:color="auto"/>
                    <w:right w:val="none" w:sz="0" w:space="0" w:color="auto"/>
                  </w:divBdr>
                </w:div>
                <w:div w:id="937448442">
                  <w:marLeft w:val="640"/>
                  <w:marRight w:val="0"/>
                  <w:marTop w:val="0"/>
                  <w:marBottom w:val="0"/>
                  <w:divBdr>
                    <w:top w:val="none" w:sz="0" w:space="0" w:color="auto"/>
                    <w:left w:val="none" w:sz="0" w:space="0" w:color="auto"/>
                    <w:bottom w:val="none" w:sz="0" w:space="0" w:color="auto"/>
                    <w:right w:val="none" w:sz="0" w:space="0" w:color="auto"/>
                  </w:divBdr>
                </w:div>
                <w:div w:id="1078748933">
                  <w:marLeft w:val="640"/>
                  <w:marRight w:val="0"/>
                  <w:marTop w:val="0"/>
                  <w:marBottom w:val="0"/>
                  <w:divBdr>
                    <w:top w:val="none" w:sz="0" w:space="0" w:color="auto"/>
                    <w:left w:val="none" w:sz="0" w:space="0" w:color="auto"/>
                    <w:bottom w:val="none" w:sz="0" w:space="0" w:color="auto"/>
                    <w:right w:val="none" w:sz="0" w:space="0" w:color="auto"/>
                  </w:divBdr>
                </w:div>
                <w:div w:id="1207524912">
                  <w:marLeft w:val="640"/>
                  <w:marRight w:val="0"/>
                  <w:marTop w:val="0"/>
                  <w:marBottom w:val="0"/>
                  <w:divBdr>
                    <w:top w:val="none" w:sz="0" w:space="0" w:color="auto"/>
                    <w:left w:val="none" w:sz="0" w:space="0" w:color="auto"/>
                    <w:bottom w:val="none" w:sz="0" w:space="0" w:color="auto"/>
                    <w:right w:val="none" w:sz="0" w:space="0" w:color="auto"/>
                  </w:divBdr>
                </w:div>
                <w:div w:id="185942876">
                  <w:marLeft w:val="640"/>
                  <w:marRight w:val="0"/>
                  <w:marTop w:val="0"/>
                  <w:marBottom w:val="0"/>
                  <w:divBdr>
                    <w:top w:val="none" w:sz="0" w:space="0" w:color="auto"/>
                    <w:left w:val="none" w:sz="0" w:space="0" w:color="auto"/>
                    <w:bottom w:val="none" w:sz="0" w:space="0" w:color="auto"/>
                    <w:right w:val="none" w:sz="0" w:space="0" w:color="auto"/>
                  </w:divBdr>
                </w:div>
              </w:divsChild>
            </w:div>
            <w:div w:id="314575471">
              <w:marLeft w:val="0"/>
              <w:marRight w:val="0"/>
              <w:marTop w:val="0"/>
              <w:marBottom w:val="0"/>
              <w:divBdr>
                <w:top w:val="none" w:sz="0" w:space="0" w:color="auto"/>
                <w:left w:val="none" w:sz="0" w:space="0" w:color="auto"/>
                <w:bottom w:val="none" w:sz="0" w:space="0" w:color="auto"/>
                <w:right w:val="none" w:sz="0" w:space="0" w:color="auto"/>
              </w:divBdr>
              <w:divsChild>
                <w:div w:id="1583561396">
                  <w:marLeft w:val="640"/>
                  <w:marRight w:val="0"/>
                  <w:marTop w:val="0"/>
                  <w:marBottom w:val="0"/>
                  <w:divBdr>
                    <w:top w:val="none" w:sz="0" w:space="0" w:color="auto"/>
                    <w:left w:val="none" w:sz="0" w:space="0" w:color="auto"/>
                    <w:bottom w:val="none" w:sz="0" w:space="0" w:color="auto"/>
                    <w:right w:val="none" w:sz="0" w:space="0" w:color="auto"/>
                  </w:divBdr>
                </w:div>
                <w:div w:id="862667109">
                  <w:marLeft w:val="640"/>
                  <w:marRight w:val="0"/>
                  <w:marTop w:val="0"/>
                  <w:marBottom w:val="0"/>
                  <w:divBdr>
                    <w:top w:val="none" w:sz="0" w:space="0" w:color="auto"/>
                    <w:left w:val="none" w:sz="0" w:space="0" w:color="auto"/>
                    <w:bottom w:val="none" w:sz="0" w:space="0" w:color="auto"/>
                    <w:right w:val="none" w:sz="0" w:space="0" w:color="auto"/>
                  </w:divBdr>
                </w:div>
                <w:div w:id="1342395789">
                  <w:marLeft w:val="640"/>
                  <w:marRight w:val="0"/>
                  <w:marTop w:val="0"/>
                  <w:marBottom w:val="0"/>
                  <w:divBdr>
                    <w:top w:val="none" w:sz="0" w:space="0" w:color="auto"/>
                    <w:left w:val="none" w:sz="0" w:space="0" w:color="auto"/>
                    <w:bottom w:val="none" w:sz="0" w:space="0" w:color="auto"/>
                    <w:right w:val="none" w:sz="0" w:space="0" w:color="auto"/>
                  </w:divBdr>
                </w:div>
                <w:div w:id="525874530">
                  <w:marLeft w:val="640"/>
                  <w:marRight w:val="0"/>
                  <w:marTop w:val="0"/>
                  <w:marBottom w:val="0"/>
                  <w:divBdr>
                    <w:top w:val="none" w:sz="0" w:space="0" w:color="auto"/>
                    <w:left w:val="none" w:sz="0" w:space="0" w:color="auto"/>
                    <w:bottom w:val="none" w:sz="0" w:space="0" w:color="auto"/>
                    <w:right w:val="none" w:sz="0" w:space="0" w:color="auto"/>
                  </w:divBdr>
                </w:div>
                <w:div w:id="1982149506">
                  <w:marLeft w:val="640"/>
                  <w:marRight w:val="0"/>
                  <w:marTop w:val="0"/>
                  <w:marBottom w:val="0"/>
                  <w:divBdr>
                    <w:top w:val="none" w:sz="0" w:space="0" w:color="auto"/>
                    <w:left w:val="none" w:sz="0" w:space="0" w:color="auto"/>
                    <w:bottom w:val="none" w:sz="0" w:space="0" w:color="auto"/>
                    <w:right w:val="none" w:sz="0" w:space="0" w:color="auto"/>
                  </w:divBdr>
                </w:div>
                <w:div w:id="460808310">
                  <w:marLeft w:val="640"/>
                  <w:marRight w:val="0"/>
                  <w:marTop w:val="0"/>
                  <w:marBottom w:val="0"/>
                  <w:divBdr>
                    <w:top w:val="none" w:sz="0" w:space="0" w:color="auto"/>
                    <w:left w:val="none" w:sz="0" w:space="0" w:color="auto"/>
                    <w:bottom w:val="none" w:sz="0" w:space="0" w:color="auto"/>
                    <w:right w:val="none" w:sz="0" w:space="0" w:color="auto"/>
                  </w:divBdr>
                </w:div>
                <w:div w:id="1174225139">
                  <w:marLeft w:val="640"/>
                  <w:marRight w:val="0"/>
                  <w:marTop w:val="0"/>
                  <w:marBottom w:val="0"/>
                  <w:divBdr>
                    <w:top w:val="none" w:sz="0" w:space="0" w:color="auto"/>
                    <w:left w:val="none" w:sz="0" w:space="0" w:color="auto"/>
                    <w:bottom w:val="none" w:sz="0" w:space="0" w:color="auto"/>
                    <w:right w:val="none" w:sz="0" w:space="0" w:color="auto"/>
                  </w:divBdr>
                </w:div>
                <w:div w:id="1276670097">
                  <w:marLeft w:val="640"/>
                  <w:marRight w:val="0"/>
                  <w:marTop w:val="0"/>
                  <w:marBottom w:val="0"/>
                  <w:divBdr>
                    <w:top w:val="none" w:sz="0" w:space="0" w:color="auto"/>
                    <w:left w:val="none" w:sz="0" w:space="0" w:color="auto"/>
                    <w:bottom w:val="none" w:sz="0" w:space="0" w:color="auto"/>
                    <w:right w:val="none" w:sz="0" w:space="0" w:color="auto"/>
                  </w:divBdr>
                </w:div>
                <w:div w:id="72549075">
                  <w:marLeft w:val="640"/>
                  <w:marRight w:val="0"/>
                  <w:marTop w:val="0"/>
                  <w:marBottom w:val="0"/>
                  <w:divBdr>
                    <w:top w:val="none" w:sz="0" w:space="0" w:color="auto"/>
                    <w:left w:val="none" w:sz="0" w:space="0" w:color="auto"/>
                    <w:bottom w:val="none" w:sz="0" w:space="0" w:color="auto"/>
                    <w:right w:val="none" w:sz="0" w:space="0" w:color="auto"/>
                  </w:divBdr>
                </w:div>
                <w:div w:id="1350788975">
                  <w:marLeft w:val="640"/>
                  <w:marRight w:val="0"/>
                  <w:marTop w:val="0"/>
                  <w:marBottom w:val="0"/>
                  <w:divBdr>
                    <w:top w:val="none" w:sz="0" w:space="0" w:color="auto"/>
                    <w:left w:val="none" w:sz="0" w:space="0" w:color="auto"/>
                    <w:bottom w:val="none" w:sz="0" w:space="0" w:color="auto"/>
                    <w:right w:val="none" w:sz="0" w:space="0" w:color="auto"/>
                  </w:divBdr>
                </w:div>
                <w:div w:id="692927550">
                  <w:marLeft w:val="640"/>
                  <w:marRight w:val="0"/>
                  <w:marTop w:val="0"/>
                  <w:marBottom w:val="0"/>
                  <w:divBdr>
                    <w:top w:val="none" w:sz="0" w:space="0" w:color="auto"/>
                    <w:left w:val="none" w:sz="0" w:space="0" w:color="auto"/>
                    <w:bottom w:val="none" w:sz="0" w:space="0" w:color="auto"/>
                    <w:right w:val="none" w:sz="0" w:space="0" w:color="auto"/>
                  </w:divBdr>
                </w:div>
                <w:div w:id="698239053">
                  <w:marLeft w:val="640"/>
                  <w:marRight w:val="0"/>
                  <w:marTop w:val="0"/>
                  <w:marBottom w:val="0"/>
                  <w:divBdr>
                    <w:top w:val="none" w:sz="0" w:space="0" w:color="auto"/>
                    <w:left w:val="none" w:sz="0" w:space="0" w:color="auto"/>
                    <w:bottom w:val="none" w:sz="0" w:space="0" w:color="auto"/>
                    <w:right w:val="none" w:sz="0" w:space="0" w:color="auto"/>
                  </w:divBdr>
                </w:div>
                <w:div w:id="1618636381">
                  <w:marLeft w:val="640"/>
                  <w:marRight w:val="0"/>
                  <w:marTop w:val="0"/>
                  <w:marBottom w:val="0"/>
                  <w:divBdr>
                    <w:top w:val="none" w:sz="0" w:space="0" w:color="auto"/>
                    <w:left w:val="none" w:sz="0" w:space="0" w:color="auto"/>
                    <w:bottom w:val="none" w:sz="0" w:space="0" w:color="auto"/>
                    <w:right w:val="none" w:sz="0" w:space="0" w:color="auto"/>
                  </w:divBdr>
                </w:div>
                <w:div w:id="156846975">
                  <w:marLeft w:val="640"/>
                  <w:marRight w:val="0"/>
                  <w:marTop w:val="0"/>
                  <w:marBottom w:val="0"/>
                  <w:divBdr>
                    <w:top w:val="none" w:sz="0" w:space="0" w:color="auto"/>
                    <w:left w:val="none" w:sz="0" w:space="0" w:color="auto"/>
                    <w:bottom w:val="none" w:sz="0" w:space="0" w:color="auto"/>
                    <w:right w:val="none" w:sz="0" w:space="0" w:color="auto"/>
                  </w:divBdr>
                </w:div>
                <w:div w:id="1949384463">
                  <w:marLeft w:val="640"/>
                  <w:marRight w:val="0"/>
                  <w:marTop w:val="0"/>
                  <w:marBottom w:val="0"/>
                  <w:divBdr>
                    <w:top w:val="none" w:sz="0" w:space="0" w:color="auto"/>
                    <w:left w:val="none" w:sz="0" w:space="0" w:color="auto"/>
                    <w:bottom w:val="none" w:sz="0" w:space="0" w:color="auto"/>
                    <w:right w:val="none" w:sz="0" w:space="0" w:color="auto"/>
                  </w:divBdr>
                </w:div>
                <w:div w:id="752819351">
                  <w:marLeft w:val="640"/>
                  <w:marRight w:val="0"/>
                  <w:marTop w:val="0"/>
                  <w:marBottom w:val="0"/>
                  <w:divBdr>
                    <w:top w:val="none" w:sz="0" w:space="0" w:color="auto"/>
                    <w:left w:val="none" w:sz="0" w:space="0" w:color="auto"/>
                    <w:bottom w:val="none" w:sz="0" w:space="0" w:color="auto"/>
                    <w:right w:val="none" w:sz="0" w:space="0" w:color="auto"/>
                  </w:divBdr>
                </w:div>
                <w:div w:id="1409501131">
                  <w:marLeft w:val="640"/>
                  <w:marRight w:val="0"/>
                  <w:marTop w:val="0"/>
                  <w:marBottom w:val="0"/>
                  <w:divBdr>
                    <w:top w:val="none" w:sz="0" w:space="0" w:color="auto"/>
                    <w:left w:val="none" w:sz="0" w:space="0" w:color="auto"/>
                    <w:bottom w:val="none" w:sz="0" w:space="0" w:color="auto"/>
                    <w:right w:val="none" w:sz="0" w:space="0" w:color="auto"/>
                  </w:divBdr>
                </w:div>
                <w:div w:id="1335721214">
                  <w:marLeft w:val="640"/>
                  <w:marRight w:val="0"/>
                  <w:marTop w:val="0"/>
                  <w:marBottom w:val="0"/>
                  <w:divBdr>
                    <w:top w:val="none" w:sz="0" w:space="0" w:color="auto"/>
                    <w:left w:val="none" w:sz="0" w:space="0" w:color="auto"/>
                    <w:bottom w:val="none" w:sz="0" w:space="0" w:color="auto"/>
                    <w:right w:val="none" w:sz="0" w:space="0" w:color="auto"/>
                  </w:divBdr>
                </w:div>
                <w:div w:id="1345671192">
                  <w:marLeft w:val="640"/>
                  <w:marRight w:val="0"/>
                  <w:marTop w:val="0"/>
                  <w:marBottom w:val="0"/>
                  <w:divBdr>
                    <w:top w:val="none" w:sz="0" w:space="0" w:color="auto"/>
                    <w:left w:val="none" w:sz="0" w:space="0" w:color="auto"/>
                    <w:bottom w:val="none" w:sz="0" w:space="0" w:color="auto"/>
                    <w:right w:val="none" w:sz="0" w:space="0" w:color="auto"/>
                  </w:divBdr>
                </w:div>
                <w:div w:id="1422021180">
                  <w:marLeft w:val="640"/>
                  <w:marRight w:val="0"/>
                  <w:marTop w:val="0"/>
                  <w:marBottom w:val="0"/>
                  <w:divBdr>
                    <w:top w:val="none" w:sz="0" w:space="0" w:color="auto"/>
                    <w:left w:val="none" w:sz="0" w:space="0" w:color="auto"/>
                    <w:bottom w:val="none" w:sz="0" w:space="0" w:color="auto"/>
                    <w:right w:val="none" w:sz="0" w:space="0" w:color="auto"/>
                  </w:divBdr>
                </w:div>
                <w:div w:id="1441298285">
                  <w:marLeft w:val="640"/>
                  <w:marRight w:val="0"/>
                  <w:marTop w:val="0"/>
                  <w:marBottom w:val="0"/>
                  <w:divBdr>
                    <w:top w:val="none" w:sz="0" w:space="0" w:color="auto"/>
                    <w:left w:val="none" w:sz="0" w:space="0" w:color="auto"/>
                    <w:bottom w:val="none" w:sz="0" w:space="0" w:color="auto"/>
                    <w:right w:val="none" w:sz="0" w:space="0" w:color="auto"/>
                  </w:divBdr>
                </w:div>
                <w:div w:id="720445261">
                  <w:marLeft w:val="640"/>
                  <w:marRight w:val="0"/>
                  <w:marTop w:val="0"/>
                  <w:marBottom w:val="0"/>
                  <w:divBdr>
                    <w:top w:val="none" w:sz="0" w:space="0" w:color="auto"/>
                    <w:left w:val="none" w:sz="0" w:space="0" w:color="auto"/>
                    <w:bottom w:val="none" w:sz="0" w:space="0" w:color="auto"/>
                    <w:right w:val="none" w:sz="0" w:space="0" w:color="auto"/>
                  </w:divBdr>
                </w:div>
                <w:div w:id="1579091518">
                  <w:marLeft w:val="640"/>
                  <w:marRight w:val="0"/>
                  <w:marTop w:val="0"/>
                  <w:marBottom w:val="0"/>
                  <w:divBdr>
                    <w:top w:val="none" w:sz="0" w:space="0" w:color="auto"/>
                    <w:left w:val="none" w:sz="0" w:space="0" w:color="auto"/>
                    <w:bottom w:val="none" w:sz="0" w:space="0" w:color="auto"/>
                    <w:right w:val="none" w:sz="0" w:space="0" w:color="auto"/>
                  </w:divBdr>
                </w:div>
                <w:div w:id="135025430">
                  <w:marLeft w:val="640"/>
                  <w:marRight w:val="0"/>
                  <w:marTop w:val="0"/>
                  <w:marBottom w:val="0"/>
                  <w:divBdr>
                    <w:top w:val="none" w:sz="0" w:space="0" w:color="auto"/>
                    <w:left w:val="none" w:sz="0" w:space="0" w:color="auto"/>
                    <w:bottom w:val="none" w:sz="0" w:space="0" w:color="auto"/>
                    <w:right w:val="none" w:sz="0" w:space="0" w:color="auto"/>
                  </w:divBdr>
                </w:div>
                <w:div w:id="64844598">
                  <w:marLeft w:val="640"/>
                  <w:marRight w:val="0"/>
                  <w:marTop w:val="0"/>
                  <w:marBottom w:val="0"/>
                  <w:divBdr>
                    <w:top w:val="none" w:sz="0" w:space="0" w:color="auto"/>
                    <w:left w:val="none" w:sz="0" w:space="0" w:color="auto"/>
                    <w:bottom w:val="none" w:sz="0" w:space="0" w:color="auto"/>
                    <w:right w:val="none" w:sz="0" w:space="0" w:color="auto"/>
                  </w:divBdr>
                </w:div>
                <w:div w:id="287976211">
                  <w:marLeft w:val="640"/>
                  <w:marRight w:val="0"/>
                  <w:marTop w:val="0"/>
                  <w:marBottom w:val="0"/>
                  <w:divBdr>
                    <w:top w:val="none" w:sz="0" w:space="0" w:color="auto"/>
                    <w:left w:val="none" w:sz="0" w:space="0" w:color="auto"/>
                    <w:bottom w:val="none" w:sz="0" w:space="0" w:color="auto"/>
                    <w:right w:val="none" w:sz="0" w:space="0" w:color="auto"/>
                  </w:divBdr>
                </w:div>
                <w:div w:id="354506413">
                  <w:marLeft w:val="640"/>
                  <w:marRight w:val="0"/>
                  <w:marTop w:val="0"/>
                  <w:marBottom w:val="0"/>
                  <w:divBdr>
                    <w:top w:val="none" w:sz="0" w:space="0" w:color="auto"/>
                    <w:left w:val="none" w:sz="0" w:space="0" w:color="auto"/>
                    <w:bottom w:val="none" w:sz="0" w:space="0" w:color="auto"/>
                    <w:right w:val="none" w:sz="0" w:space="0" w:color="auto"/>
                  </w:divBdr>
                </w:div>
                <w:div w:id="1513839336">
                  <w:marLeft w:val="640"/>
                  <w:marRight w:val="0"/>
                  <w:marTop w:val="0"/>
                  <w:marBottom w:val="0"/>
                  <w:divBdr>
                    <w:top w:val="none" w:sz="0" w:space="0" w:color="auto"/>
                    <w:left w:val="none" w:sz="0" w:space="0" w:color="auto"/>
                    <w:bottom w:val="none" w:sz="0" w:space="0" w:color="auto"/>
                    <w:right w:val="none" w:sz="0" w:space="0" w:color="auto"/>
                  </w:divBdr>
                </w:div>
                <w:div w:id="441190737">
                  <w:marLeft w:val="640"/>
                  <w:marRight w:val="0"/>
                  <w:marTop w:val="0"/>
                  <w:marBottom w:val="0"/>
                  <w:divBdr>
                    <w:top w:val="none" w:sz="0" w:space="0" w:color="auto"/>
                    <w:left w:val="none" w:sz="0" w:space="0" w:color="auto"/>
                    <w:bottom w:val="none" w:sz="0" w:space="0" w:color="auto"/>
                    <w:right w:val="none" w:sz="0" w:space="0" w:color="auto"/>
                  </w:divBdr>
                </w:div>
                <w:div w:id="38558839">
                  <w:marLeft w:val="640"/>
                  <w:marRight w:val="0"/>
                  <w:marTop w:val="0"/>
                  <w:marBottom w:val="0"/>
                  <w:divBdr>
                    <w:top w:val="none" w:sz="0" w:space="0" w:color="auto"/>
                    <w:left w:val="none" w:sz="0" w:space="0" w:color="auto"/>
                    <w:bottom w:val="none" w:sz="0" w:space="0" w:color="auto"/>
                    <w:right w:val="none" w:sz="0" w:space="0" w:color="auto"/>
                  </w:divBdr>
                </w:div>
                <w:div w:id="1952010523">
                  <w:marLeft w:val="640"/>
                  <w:marRight w:val="0"/>
                  <w:marTop w:val="0"/>
                  <w:marBottom w:val="0"/>
                  <w:divBdr>
                    <w:top w:val="none" w:sz="0" w:space="0" w:color="auto"/>
                    <w:left w:val="none" w:sz="0" w:space="0" w:color="auto"/>
                    <w:bottom w:val="none" w:sz="0" w:space="0" w:color="auto"/>
                    <w:right w:val="none" w:sz="0" w:space="0" w:color="auto"/>
                  </w:divBdr>
                </w:div>
                <w:div w:id="515726728">
                  <w:marLeft w:val="640"/>
                  <w:marRight w:val="0"/>
                  <w:marTop w:val="0"/>
                  <w:marBottom w:val="0"/>
                  <w:divBdr>
                    <w:top w:val="none" w:sz="0" w:space="0" w:color="auto"/>
                    <w:left w:val="none" w:sz="0" w:space="0" w:color="auto"/>
                    <w:bottom w:val="none" w:sz="0" w:space="0" w:color="auto"/>
                    <w:right w:val="none" w:sz="0" w:space="0" w:color="auto"/>
                  </w:divBdr>
                </w:div>
                <w:div w:id="1341591462">
                  <w:marLeft w:val="640"/>
                  <w:marRight w:val="0"/>
                  <w:marTop w:val="0"/>
                  <w:marBottom w:val="0"/>
                  <w:divBdr>
                    <w:top w:val="none" w:sz="0" w:space="0" w:color="auto"/>
                    <w:left w:val="none" w:sz="0" w:space="0" w:color="auto"/>
                    <w:bottom w:val="none" w:sz="0" w:space="0" w:color="auto"/>
                    <w:right w:val="none" w:sz="0" w:space="0" w:color="auto"/>
                  </w:divBdr>
                </w:div>
                <w:div w:id="1627467599">
                  <w:marLeft w:val="640"/>
                  <w:marRight w:val="0"/>
                  <w:marTop w:val="0"/>
                  <w:marBottom w:val="0"/>
                  <w:divBdr>
                    <w:top w:val="none" w:sz="0" w:space="0" w:color="auto"/>
                    <w:left w:val="none" w:sz="0" w:space="0" w:color="auto"/>
                    <w:bottom w:val="none" w:sz="0" w:space="0" w:color="auto"/>
                    <w:right w:val="none" w:sz="0" w:space="0" w:color="auto"/>
                  </w:divBdr>
                </w:div>
              </w:divsChild>
            </w:div>
            <w:div w:id="296761275">
              <w:marLeft w:val="0"/>
              <w:marRight w:val="0"/>
              <w:marTop w:val="0"/>
              <w:marBottom w:val="0"/>
              <w:divBdr>
                <w:top w:val="none" w:sz="0" w:space="0" w:color="auto"/>
                <w:left w:val="none" w:sz="0" w:space="0" w:color="auto"/>
                <w:bottom w:val="none" w:sz="0" w:space="0" w:color="auto"/>
                <w:right w:val="none" w:sz="0" w:space="0" w:color="auto"/>
              </w:divBdr>
              <w:divsChild>
                <w:div w:id="954796115">
                  <w:marLeft w:val="640"/>
                  <w:marRight w:val="0"/>
                  <w:marTop w:val="0"/>
                  <w:marBottom w:val="0"/>
                  <w:divBdr>
                    <w:top w:val="none" w:sz="0" w:space="0" w:color="auto"/>
                    <w:left w:val="none" w:sz="0" w:space="0" w:color="auto"/>
                    <w:bottom w:val="none" w:sz="0" w:space="0" w:color="auto"/>
                    <w:right w:val="none" w:sz="0" w:space="0" w:color="auto"/>
                  </w:divBdr>
                </w:div>
                <w:div w:id="1565407308">
                  <w:marLeft w:val="640"/>
                  <w:marRight w:val="0"/>
                  <w:marTop w:val="0"/>
                  <w:marBottom w:val="0"/>
                  <w:divBdr>
                    <w:top w:val="none" w:sz="0" w:space="0" w:color="auto"/>
                    <w:left w:val="none" w:sz="0" w:space="0" w:color="auto"/>
                    <w:bottom w:val="none" w:sz="0" w:space="0" w:color="auto"/>
                    <w:right w:val="none" w:sz="0" w:space="0" w:color="auto"/>
                  </w:divBdr>
                </w:div>
                <w:div w:id="1567761396">
                  <w:marLeft w:val="640"/>
                  <w:marRight w:val="0"/>
                  <w:marTop w:val="0"/>
                  <w:marBottom w:val="0"/>
                  <w:divBdr>
                    <w:top w:val="none" w:sz="0" w:space="0" w:color="auto"/>
                    <w:left w:val="none" w:sz="0" w:space="0" w:color="auto"/>
                    <w:bottom w:val="none" w:sz="0" w:space="0" w:color="auto"/>
                    <w:right w:val="none" w:sz="0" w:space="0" w:color="auto"/>
                  </w:divBdr>
                </w:div>
                <w:div w:id="1428845865">
                  <w:marLeft w:val="640"/>
                  <w:marRight w:val="0"/>
                  <w:marTop w:val="0"/>
                  <w:marBottom w:val="0"/>
                  <w:divBdr>
                    <w:top w:val="none" w:sz="0" w:space="0" w:color="auto"/>
                    <w:left w:val="none" w:sz="0" w:space="0" w:color="auto"/>
                    <w:bottom w:val="none" w:sz="0" w:space="0" w:color="auto"/>
                    <w:right w:val="none" w:sz="0" w:space="0" w:color="auto"/>
                  </w:divBdr>
                </w:div>
                <w:div w:id="1360937352">
                  <w:marLeft w:val="640"/>
                  <w:marRight w:val="0"/>
                  <w:marTop w:val="0"/>
                  <w:marBottom w:val="0"/>
                  <w:divBdr>
                    <w:top w:val="none" w:sz="0" w:space="0" w:color="auto"/>
                    <w:left w:val="none" w:sz="0" w:space="0" w:color="auto"/>
                    <w:bottom w:val="none" w:sz="0" w:space="0" w:color="auto"/>
                    <w:right w:val="none" w:sz="0" w:space="0" w:color="auto"/>
                  </w:divBdr>
                </w:div>
                <w:div w:id="334966858">
                  <w:marLeft w:val="640"/>
                  <w:marRight w:val="0"/>
                  <w:marTop w:val="0"/>
                  <w:marBottom w:val="0"/>
                  <w:divBdr>
                    <w:top w:val="none" w:sz="0" w:space="0" w:color="auto"/>
                    <w:left w:val="none" w:sz="0" w:space="0" w:color="auto"/>
                    <w:bottom w:val="none" w:sz="0" w:space="0" w:color="auto"/>
                    <w:right w:val="none" w:sz="0" w:space="0" w:color="auto"/>
                  </w:divBdr>
                </w:div>
                <w:div w:id="617417747">
                  <w:marLeft w:val="640"/>
                  <w:marRight w:val="0"/>
                  <w:marTop w:val="0"/>
                  <w:marBottom w:val="0"/>
                  <w:divBdr>
                    <w:top w:val="none" w:sz="0" w:space="0" w:color="auto"/>
                    <w:left w:val="none" w:sz="0" w:space="0" w:color="auto"/>
                    <w:bottom w:val="none" w:sz="0" w:space="0" w:color="auto"/>
                    <w:right w:val="none" w:sz="0" w:space="0" w:color="auto"/>
                  </w:divBdr>
                </w:div>
                <w:div w:id="995689209">
                  <w:marLeft w:val="640"/>
                  <w:marRight w:val="0"/>
                  <w:marTop w:val="0"/>
                  <w:marBottom w:val="0"/>
                  <w:divBdr>
                    <w:top w:val="none" w:sz="0" w:space="0" w:color="auto"/>
                    <w:left w:val="none" w:sz="0" w:space="0" w:color="auto"/>
                    <w:bottom w:val="none" w:sz="0" w:space="0" w:color="auto"/>
                    <w:right w:val="none" w:sz="0" w:space="0" w:color="auto"/>
                  </w:divBdr>
                </w:div>
                <w:div w:id="505051639">
                  <w:marLeft w:val="640"/>
                  <w:marRight w:val="0"/>
                  <w:marTop w:val="0"/>
                  <w:marBottom w:val="0"/>
                  <w:divBdr>
                    <w:top w:val="none" w:sz="0" w:space="0" w:color="auto"/>
                    <w:left w:val="none" w:sz="0" w:space="0" w:color="auto"/>
                    <w:bottom w:val="none" w:sz="0" w:space="0" w:color="auto"/>
                    <w:right w:val="none" w:sz="0" w:space="0" w:color="auto"/>
                  </w:divBdr>
                </w:div>
                <w:div w:id="395595966">
                  <w:marLeft w:val="640"/>
                  <w:marRight w:val="0"/>
                  <w:marTop w:val="0"/>
                  <w:marBottom w:val="0"/>
                  <w:divBdr>
                    <w:top w:val="none" w:sz="0" w:space="0" w:color="auto"/>
                    <w:left w:val="none" w:sz="0" w:space="0" w:color="auto"/>
                    <w:bottom w:val="none" w:sz="0" w:space="0" w:color="auto"/>
                    <w:right w:val="none" w:sz="0" w:space="0" w:color="auto"/>
                  </w:divBdr>
                </w:div>
                <w:div w:id="717507380">
                  <w:marLeft w:val="640"/>
                  <w:marRight w:val="0"/>
                  <w:marTop w:val="0"/>
                  <w:marBottom w:val="0"/>
                  <w:divBdr>
                    <w:top w:val="none" w:sz="0" w:space="0" w:color="auto"/>
                    <w:left w:val="none" w:sz="0" w:space="0" w:color="auto"/>
                    <w:bottom w:val="none" w:sz="0" w:space="0" w:color="auto"/>
                    <w:right w:val="none" w:sz="0" w:space="0" w:color="auto"/>
                  </w:divBdr>
                </w:div>
                <w:div w:id="417286270">
                  <w:marLeft w:val="640"/>
                  <w:marRight w:val="0"/>
                  <w:marTop w:val="0"/>
                  <w:marBottom w:val="0"/>
                  <w:divBdr>
                    <w:top w:val="none" w:sz="0" w:space="0" w:color="auto"/>
                    <w:left w:val="none" w:sz="0" w:space="0" w:color="auto"/>
                    <w:bottom w:val="none" w:sz="0" w:space="0" w:color="auto"/>
                    <w:right w:val="none" w:sz="0" w:space="0" w:color="auto"/>
                  </w:divBdr>
                </w:div>
                <w:div w:id="356591105">
                  <w:marLeft w:val="640"/>
                  <w:marRight w:val="0"/>
                  <w:marTop w:val="0"/>
                  <w:marBottom w:val="0"/>
                  <w:divBdr>
                    <w:top w:val="none" w:sz="0" w:space="0" w:color="auto"/>
                    <w:left w:val="none" w:sz="0" w:space="0" w:color="auto"/>
                    <w:bottom w:val="none" w:sz="0" w:space="0" w:color="auto"/>
                    <w:right w:val="none" w:sz="0" w:space="0" w:color="auto"/>
                  </w:divBdr>
                </w:div>
                <w:div w:id="1962220948">
                  <w:marLeft w:val="640"/>
                  <w:marRight w:val="0"/>
                  <w:marTop w:val="0"/>
                  <w:marBottom w:val="0"/>
                  <w:divBdr>
                    <w:top w:val="none" w:sz="0" w:space="0" w:color="auto"/>
                    <w:left w:val="none" w:sz="0" w:space="0" w:color="auto"/>
                    <w:bottom w:val="none" w:sz="0" w:space="0" w:color="auto"/>
                    <w:right w:val="none" w:sz="0" w:space="0" w:color="auto"/>
                  </w:divBdr>
                </w:div>
                <w:div w:id="1131904135">
                  <w:marLeft w:val="640"/>
                  <w:marRight w:val="0"/>
                  <w:marTop w:val="0"/>
                  <w:marBottom w:val="0"/>
                  <w:divBdr>
                    <w:top w:val="none" w:sz="0" w:space="0" w:color="auto"/>
                    <w:left w:val="none" w:sz="0" w:space="0" w:color="auto"/>
                    <w:bottom w:val="none" w:sz="0" w:space="0" w:color="auto"/>
                    <w:right w:val="none" w:sz="0" w:space="0" w:color="auto"/>
                  </w:divBdr>
                </w:div>
                <w:div w:id="2143838537">
                  <w:marLeft w:val="640"/>
                  <w:marRight w:val="0"/>
                  <w:marTop w:val="0"/>
                  <w:marBottom w:val="0"/>
                  <w:divBdr>
                    <w:top w:val="none" w:sz="0" w:space="0" w:color="auto"/>
                    <w:left w:val="none" w:sz="0" w:space="0" w:color="auto"/>
                    <w:bottom w:val="none" w:sz="0" w:space="0" w:color="auto"/>
                    <w:right w:val="none" w:sz="0" w:space="0" w:color="auto"/>
                  </w:divBdr>
                </w:div>
                <w:div w:id="1303123303">
                  <w:marLeft w:val="640"/>
                  <w:marRight w:val="0"/>
                  <w:marTop w:val="0"/>
                  <w:marBottom w:val="0"/>
                  <w:divBdr>
                    <w:top w:val="none" w:sz="0" w:space="0" w:color="auto"/>
                    <w:left w:val="none" w:sz="0" w:space="0" w:color="auto"/>
                    <w:bottom w:val="none" w:sz="0" w:space="0" w:color="auto"/>
                    <w:right w:val="none" w:sz="0" w:space="0" w:color="auto"/>
                  </w:divBdr>
                </w:div>
                <w:div w:id="609897156">
                  <w:marLeft w:val="640"/>
                  <w:marRight w:val="0"/>
                  <w:marTop w:val="0"/>
                  <w:marBottom w:val="0"/>
                  <w:divBdr>
                    <w:top w:val="none" w:sz="0" w:space="0" w:color="auto"/>
                    <w:left w:val="none" w:sz="0" w:space="0" w:color="auto"/>
                    <w:bottom w:val="none" w:sz="0" w:space="0" w:color="auto"/>
                    <w:right w:val="none" w:sz="0" w:space="0" w:color="auto"/>
                  </w:divBdr>
                </w:div>
                <w:div w:id="1374427281">
                  <w:marLeft w:val="640"/>
                  <w:marRight w:val="0"/>
                  <w:marTop w:val="0"/>
                  <w:marBottom w:val="0"/>
                  <w:divBdr>
                    <w:top w:val="none" w:sz="0" w:space="0" w:color="auto"/>
                    <w:left w:val="none" w:sz="0" w:space="0" w:color="auto"/>
                    <w:bottom w:val="none" w:sz="0" w:space="0" w:color="auto"/>
                    <w:right w:val="none" w:sz="0" w:space="0" w:color="auto"/>
                  </w:divBdr>
                </w:div>
                <w:div w:id="285506167">
                  <w:marLeft w:val="640"/>
                  <w:marRight w:val="0"/>
                  <w:marTop w:val="0"/>
                  <w:marBottom w:val="0"/>
                  <w:divBdr>
                    <w:top w:val="none" w:sz="0" w:space="0" w:color="auto"/>
                    <w:left w:val="none" w:sz="0" w:space="0" w:color="auto"/>
                    <w:bottom w:val="none" w:sz="0" w:space="0" w:color="auto"/>
                    <w:right w:val="none" w:sz="0" w:space="0" w:color="auto"/>
                  </w:divBdr>
                </w:div>
                <w:div w:id="1402681771">
                  <w:marLeft w:val="640"/>
                  <w:marRight w:val="0"/>
                  <w:marTop w:val="0"/>
                  <w:marBottom w:val="0"/>
                  <w:divBdr>
                    <w:top w:val="none" w:sz="0" w:space="0" w:color="auto"/>
                    <w:left w:val="none" w:sz="0" w:space="0" w:color="auto"/>
                    <w:bottom w:val="none" w:sz="0" w:space="0" w:color="auto"/>
                    <w:right w:val="none" w:sz="0" w:space="0" w:color="auto"/>
                  </w:divBdr>
                </w:div>
                <w:div w:id="1924102218">
                  <w:marLeft w:val="640"/>
                  <w:marRight w:val="0"/>
                  <w:marTop w:val="0"/>
                  <w:marBottom w:val="0"/>
                  <w:divBdr>
                    <w:top w:val="none" w:sz="0" w:space="0" w:color="auto"/>
                    <w:left w:val="none" w:sz="0" w:space="0" w:color="auto"/>
                    <w:bottom w:val="none" w:sz="0" w:space="0" w:color="auto"/>
                    <w:right w:val="none" w:sz="0" w:space="0" w:color="auto"/>
                  </w:divBdr>
                </w:div>
                <w:div w:id="1451779764">
                  <w:marLeft w:val="640"/>
                  <w:marRight w:val="0"/>
                  <w:marTop w:val="0"/>
                  <w:marBottom w:val="0"/>
                  <w:divBdr>
                    <w:top w:val="none" w:sz="0" w:space="0" w:color="auto"/>
                    <w:left w:val="none" w:sz="0" w:space="0" w:color="auto"/>
                    <w:bottom w:val="none" w:sz="0" w:space="0" w:color="auto"/>
                    <w:right w:val="none" w:sz="0" w:space="0" w:color="auto"/>
                  </w:divBdr>
                </w:div>
                <w:div w:id="602030433">
                  <w:marLeft w:val="640"/>
                  <w:marRight w:val="0"/>
                  <w:marTop w:val="0"/>
                  <w:marBottom w:val="0"/>
                  <w:divBdr>
                    <w:top w:val="none" w:sz="0" w:space="0" w:color="auto"/>
                    <w:left w:val="none" w:sz="0" w:space="0" w:color="auto"/>
                    <w:bottom w:val="none" w:sz="0" w:space="0" w:color="auto"/>
                    <w:right w:val="none" w:sz="0" w:space="0" w:color="auto"/>
                  </w:divBdr>
                </w:div>
                <w:div w:id="979848626">
                  <w:marLeft w:val="640"/>
                  <w:marRight w:val="0"/>
                  <w:marTop w:val="0"/>
                  <w:marBottom w:val="0"/>
                  <w:divBdr>
                    <w:top w:val="none" w:sz="0" w:space="0" w:color="auto"/>
                    <w:left w:val="none" w:sz="0" w:space="0" w:color="auto"/>
                    <w:bottom w:val="none" w:sz="0" w:space="0" w:color="auto"/>
                    <w:right w:val="none" w:sz="0" w:space="0" w:color="auto"/>
                  </w:divBdr>
                </w:div>
                <w:div w:id="1055356580">
                  <w:marLeft w:val="640"/>
                  <w:marRight w:val="0"/>
                  <w:marTop w:val="0"/>
                  <w:marBottom w:val="0"/>
                  <w:divBdr>
                    <w:top w:val="none" w:sz="0" w:space="0" w:color="auto"/>
                    <w:left w:val="none" w:sz="0" w:space="0" w:color="auto"/>
                    <w:bottom w:val="none" w:sz="0" w:space="0" w:color="auto"/>
                    <w:right w:val="none" w:sz="0" w:space="0" w:color="auto"/>
                  </w:divBdr>
                </w:div>
                <w:div w:id="433864763">
                  <w:marLeft w:val="640"/>
                  <w:marRight w:val="0"/>
                  <w:marTop w:val="0"/>
                  <w:marBottom w:val="0"/>
                  <w:divBdr>
                    <w:top w:val="none" w:sz="0" w:space="0" w:color="auto"/>
                    <w:left w:val="none" w:sz="0" w:space="0" w:color="auto"/>
                    <w:bottom w:val="none" w:sz="0" w:space="0" w:color="auto"/>
                    <w:right w:val="none" w:sz="0" w:space="0" w:color="auto"/>
                  </w:divBdr>
                </w:div>
                <w:div w:id="654145374">
                  <w:marLeft w:val="640"/>
                  <w:marRight w:val="0"/>
                  <w:marTop w:val="0"/>
                  <w:marBottom w:val="0"/>
                  <w:divBdr>
                    <w:top w:val="none" w:sz="0" w:space="0" w:color="auto"/>
                    <w:left w:val="none" w:sz="0" w:space="0" w:color="auto"/>
                    <w:bottom w:val="none" w:sz="0" w:space="0" w:color="auto"/>
                    <w:right w:val="none" w:sz="0" w:space="0" w:color="auto"/>
                  </w:divBdr>
                </w:div>
                <w:div w:id="2107459240">
                  <w:marLeft w:val="640"/>
                  <w:marRight w:val="0"/>
                  <w:marTop w:val="0"/>
                  <w:marBottom w:val="0"/>
                  <w:divBdr>
                    <w:top w:val="none" w:sz="0" w:space="0" w:color="auto"/>
                    <w:left w:val="none" w:sz="0" w:space="0" w:color="auto"/>
                    <w:bottom w:val="none" w:sz="0" w:space="0" w:color="auto"/>
                    <w:right w:val="none" w:sz="0" w:space="0" w:color="auto"/>
                  </w:divBdr>
                </w:div>
                <w:div w:id="952784796">
                  <w:marLeft w:val="640"/>
                  <w:marRight w:val="0"/>
                  <w:marTop w:val="0"/>
                  <w:marBottom w:val="0"/>
                  <w:divBdr>
                    <w:top w:val="none" w:sz="0" w:space="0" w:color="auto"/>
                    <w:left w:val="none" w:sz="0" w:space="0" w:color="auto"/>
                    <w:bottom w:val="none" w:sz="0" w:space="0" w:color="auto"/>
                    <w:right w:val="none" w:sz="0" w:space="0" w:color="auto"/>
                  </w:divBdr>
                </w:div>
                <w:div w:id="603536959">
                  <w:marLeft w:val="640"/>
                  <w:marRight w:val="0"/>
                  <w:marTop w:val="0"/>
                  <w:marBottom w:val="0"/>
                  <w:divBdr>
                    <w:top w:val="none" w:sz="0" w:space="0" w:color="auto"/>
                    <w:left w:val="none" w:sz="0" w:space="0" w:color="auto"/>
                    <w:bottom w:val="none" w:sz="0" w:space="0" w:color="auto"/>
                    <w:right w:val="none" w:sz="0" w:space="0" w:color="auto"/>
                  </w:divBdr>
                </w:div>
                <w:div w:id="165051819">
                  <w:marLeft w:val="640"/>
                  <w:marRight w:val="0"/>
                  <w:marTop w:val="0"/>
                  <w:marBottom w:val="0"/>
                  <w:divBdr>
                    <w:top w:val="none" w:sz="0" w:space="0" w:color="auto"/>
                    <w:left w:val="none" w:sz="0" w:space="0" w:color="auto"/>
                    <w:bottom w:val="none" w:sz="0" w:space="0" w:color="auto"/>
                    <w:right w:val="none" w:sz="0" w:space="0" w:color="auto"/>
                  </w:divBdr>
                </w:div>
                <w:div w:id="956181160">
                  <w:marLeft w:val="640"/>
                  <w:marRight w:val="0"/>
                  <w:marTop w:val="0"/>
                  <w:marBottom w:val="0"/>
                  <w:divBdr>
                    <w:top w:val="none" w:sz="0" w:space="0" w:color="auto"/>
                    <w:left w:val="none" w:sz="0" w:space="0" w:color="auto"/>
                    <w:bottom w:val="none" w:sz="0" w:space="0" w:color="auto"/>
                    <w:right w:val="none" w:sz="0" w:space="0" w:color="auto"/>
                  </w:divBdr>
                </w:div>
                <w:div w:id="33048027">
                  <w:marLeft w:val="640"/>
                  <w:marRight w:val="0"/>
                  <w:marTop w:val="0"/>
                  <w:marBottom w:val="0"/>
                  <w:divBdr>
                    <w:top w:val="none" w:sz="0" w:space="0" w:color="auto"/>
                    <w:left w:val="none" w:sz="0" w:space="0" w:color="auto"/>
                    <w:bottom w:val="none" w:sz="0" w:space="0" w:color="auto"/>
                    <w:right w:val="none" w:sz="0" w:space="0" w:color="auto"/>
                  </w:divBdr>
                </w:div>
              </w:divsChild>
            </w:div>
            <w:div w:id="485972868">
              <w:marLeft w:val="0"/>
              <w:marRight w:val="0"/>
              <w:marTop w:val="0"/>
              <w:marBottom w:val="0"/>
              <w:divBdr>
                <w:top w:val="none" w:sz="0" w:space="0" w:color="auto"/>
                <w:left w:val="none" w:sz="0" w:space="0" w:color="auto"/>
                <w:bottom w:val="none" w:sz="0" w:space="0" w:color="auto"/>
                <w:right w:val="none" w:sz="0" w:space="0" w:color="auto"/>
              </w:divBdr>
              <w:divsChild>
                <w:div w:id="1867987061">
                  <w:marLeft w:val="640"/>
                  <w:marRight w:val="0"/>
                  <w:marTop w:val="0"/>
                  <w:marBottom w:val="0"/>
                  <w:divBdr>
                    <w:top w:val="none" w:sz="0" w:space="0" w:color="auto"/>
                    <w:left w:val="none" w:sz="0" w:space="0" w:color="auto"/>
                    <w:bottom w:val="none" w:sz="0" w:space="0" w:color="auto"/>
                    <w:right w:val="none" w:sz="0" w:space="0" w:color="auto"/>
                  </w:divBdr>
                </w:div>
                <w:div w:id="2136437764">
                  <w:marLeft w:val="640"/>
                  <w:marRight w:val="0"/>
                  <w:marTop w:val="0"/>
                  <w:marBottom w:val="0"/>
                  <w:divBdr>
                    <w:top w:val="none" w:sz="0" w:space="0" w:color="auto"/>
                    <w:left w:val="none" w:sz="0" w:space="0" w:color="auto"/>
                    <w:bottom w:val="none" w:sz="0" w:space="0" w:color="auto"/>
                    <w:right w:val="none" w:sz="0" w:space="0" w:color="auto"/>
                  </w:divBdr>
                </w:div>
                <w:div w:id="2049597792">
                  <w:marLeft w:val="640"/>
                  <w:marRight w:val="0"/>
                  <w:marTop w:val="0"/>
                  <w:marBottom w:val="0"/>
                  <w:divBdr>
                    <w:top w:val="none" w:sz="0" w:space="0" w:color="auto"/>
                    <w:left w:val="none" w:sz="0" w:space="0" w:color="auto"/>
                    <w:bottom w:val="none" w:sz="0" w:space="0" w:color="auto"/>
                    <w:right w:val="none" w:sz="0" w:space="0" w:color="auto"/>
                  </w:divBdr>
                </w:div>
                <w:div w:id="1222785032">
                  <w:marLeft w:val="640"/>
                  <w:marRight w:val="0"/>
                  <w:marTop w:val="0"/>
                  <w:marBottom w:val="0"/>
                  <w:divBdr>
                    <w:top w:val="none" w:sz="0" w:space="0" w:color="auto"/>
                    <w:left w:val="none" w:sz="0" w:space="0" w:color="auto"/>
                    <w:bottom w:val="none" w:sz="0" w:space="0" w:color="auto"/>
                    <w:right w:val="none" w:sz="0" w:space="0" w:color="auto"/>
                  </w:divBdr>
                </w:div>
                <w:div w:id="702629733">
                  <w:marLeft w:val="640"/>
                  <w:marRight w:val="0"/>
                  <w:marTop w:val="0"/>
                  <w:marBottom w:val="0"/>
                  <w:divBdr>
                    <w:top w:val="none" w:sz="0" w:space="0" w:color="auto"/>
                    <w:left w:val="none" w:sz="0" w:space="0" w:color="auto"/>
                    <w:bottom w:val="none" w:sz="0" w:space="0" w:color="auto"/>
                    <w:right w:val="none" w:sz="0" w:space="0" w:color="auto"/>
                  </w:divBdr>
                </w:div>
                <w:div w:id="314918121">
                  <w:marLeft w:val="640"/>
                  <w:marRight w:val="0"/>
                  <w:marTop w:val="0"/>
                  <w:marBottom w:val="0"/>
                  <w:divBdr>
                    <w:top w:val="none" w:sz="0" w:space="0" w:color="auto"/>
                    <w:left w:val="none" w:sz="0" w:space="0" w:color="auto"/>
                    <w:bottom w:val="none" w:sz="0" w:space="0" w:color="auto"/>
                    <w:right w:val="none" w:sz="0" w:space="0" w:color="auto"/>
                  </w:divBdr>
                </w:div>
                <w:div w:id="839198650">
                  <w:marLeft w:val="640"/>
                  <w:marRight w:val="0"/>
                  <w:marTop w:val="0"/>
                  <w:marBottom w:val="0"/>
                  <w:divBdr>
                    <w:top w:val="none" w:sz="0" w:space="0" w:color="auto"/>
                    <w:left w:val="none" w:sz="0" w:space="0" w:color="auto"/>
                    <w:bottom w:val="none" w:sz="0" w:space="0" w:color="auto"/>
                    <w:right w:val="none" w:sz="0" w:space="0" w:color="auto"/>
                  </w:divBdr>
                </w:div>
                <w:div w:id="229192276">
                  <w:marLeft w:val="640"/>
                  <w:marRight w:val="0"/>
                  <w:marTop w:val="0"/>
                  <w:marBottom w:val="0"/>
                  <w:divBdr>
                    <w:top w:val="none" w:sz="0" w:space="0" w:color="auto"/>
                    <w:left w:val="none" w:sz="0" w:space="0" w:color="auto"/>
                    <w:bottom w:val="none" w:sz="0" w:space="0" w:color="auto"/>
                    <w:right w:val="none" w:sz="0" w:space="0" w:color="auto"/>
                  </w:divBdr>
                </w:div>
                <w:div w:id="1457990089">
                  <w:marLeft w:val="640"/>
                  <w:marRight w:val="0"/>
                  <w:marTop w:val="0"/>
                  <w:marBottom w:val="0"/>
                  <w:divBdr>
                    <w:top w:val="none" w:sz="0" w:space="0" w:color="auto"/>
                    <w:left w:val="none" w:sz="0" w:space="0" w:color="auto"/>
                    <w:bottom w:val="none" w:sz="0" w:space="0" w:color="auto"/>
                    <w:right w:val="none" w:sz="0" w:space="0" w:color="auto"/>
                  </w:divBdr>
                </w:div>
                <w:div w:id="144788182">
                  <w:marLeft w:val="640"/>
                  <w:marRight w:val="0"/>
                  <w:marTop w:val="0"/>
                  <w:marBottom w:val="0"/>
                  <w:divBdr>
                    <w:top w:val="none" w:sz="0" w:space="0" w:color="auto"/>
                    <w:left w:val="none" w:sz="0" w:space="0" w:color="auto"/>
                    <w:bottom w:val="none" w:sz="0" w:space="0" w:color="auto"/>
                    <w:right w:val="none" w:sz="0" w:space="0" w:color="auto"/>
                  </w:divBdr>
                </w:div>
                <w:div w:id="47414735">
                  <w:marLeft w:val="640"/>
                  <w:marRight w:val="0"/>
                  <w:marTop w:val="0"/>
                  <w:marBottom w:val="0"/>
                  <w:divBdr>
                    <w:top w:val="none" w:sz="0" w:space="0" w:color="auto"/>
                    <w:left w:val="none" w:sz="0" w:space="0" w:color="auto"/>
                    <w:bottom w:val="none" w:sz="0" w:space="0" w:color="auto"/>
                    <w:right w:val="none" w:sz="0" w:space="0" w:color="auto"/>
                  </w:divBdr>
                </w:div>
                <w:div w:id="385488980">
                  <w:marLeft w:val="640"/>
                  <w:marRight w:val="0"/>
                  <w:marTop w:val="0"/>
                  <w:marBottom w:val="0"/>
                  <w:divBdr>
                    <w:top w:val="none" w:sz="0" w:space="0" w:color="auto"/>
                    <w:left w:val="none" w:sz="0" w:space="0" w:color="auto"/>
                    <w:bottom w:val="none" w:sz="0" w:space="0" w:color="auto"/>
                    <w:right w:val="none" w:sz="0" w:space="0" w:color="auto"/>
                  </w:divBdr>
                </w:div>
                <w:div w:id="1561746417">
                  <w:marLeft w:val="640"/>
                  <w:marRight w:val="0"/>
                  <w:marTop w:val="0"/>
                  <w:marBottom w:val="0"/>
                  <w:divBdr>
                    <w:top w:val="none" w:sz="0" w:space="0" w:color="auto"/>
                    <w:left w:val="none" w:sz="0" w:space="0" w:color="auto"/>
                    <w:bottom w:val="none" w:sz="0" w:space="0" w:color="auto"/>
                    <w:right w:val="none" w:sz="0" w:space="0" w:color="auto"/>
                  </w:divBdr>
                </w:div>
                <w:div w:id="1566647015">
                  <w:marLeft w:val="640"/>
                  <w:marRight w:val="0"/>
                  <w:marTop w:val="0"/>
                  <w:marBottom w:val="0"/>
                  <w:divBdr>
                    <w:top w:val="none" w:sz="0" w:space="0" w:color="auto"/>
                    <w:left w:val="none" w:sz="0" w:space="0" w:color="auto"/>
                    <w:bottom w:val="none" w:sz="0" w:space="0" w:color="auto"/>
                    <w:right w:val="none" w:sz="0" w:space="0" w:color="auto"/>
                  </w:divBdr>
                </w:div>
                <w:div w:id="255096212">
                  <w:marLeft w:val="640"/>
                  <w:marRight w:val="0"/>
                  <w:marTop w:val="0"/>
                  <w:marBottom w:val="0"/>
                  <w:divBdr>
                    <w:top w:val="none" w:sz="0" w:space="0" w:color="auto"/>
                    <w:left w:val="none" w:sz="0" w:space="0" w:color="auto"/>
                    <w:bottom w:val="none" w:sz="0" w:space="0" w:color="auto"/>
                    <w:right w:val="none" w:sz="0" w:space="0" w:color="auto"/>
                  </w:divBdr>
                </w:div>
                <w:div w:id="1276329856">
                  <w:marLeft w:val="640"/>
                  <w:marRight w:val="0"/>
                  <w:marTop w:val="0"/>
                  <w:marBottom w:val="0"/>
                  <w:divBdr>
                    <w:top w:val="none" w:sz="0" w:space="0" w:color="auto"/>
                    <w:left w:val="none" w:sz="0" w:space="0" w:color="auto"/>
                    <w:bottom w:val="none" w:sz="0" w:space="0" w:color="auto"/>
                    <w:right w:val="none" w:sz="0" w:space="0" w:color="auto"/>
                  </w:divBdr>
                </w:div>
                <w:div w:id="1052073176">
                  <w:marLeft w:val="640"/>
                  <w:marRight w:val="0"/>
                  <w:marTop w:val="0"/>
                  <w:marBottom w:val="0"/>
                  <w:divBdr>
                    <w:top w:val="none" w:sz="0" w:space="0" w:color="auto"/>
                    <w:left w:val="none" w:sz="0" w:space="0" w:color="auto"/>
                    <w:bottom w:val="none" w:sz="0" w:space="0" w:color="auto"/>
                    <w:right w:val="none" w:sz="0" w:space="0" w:color="auto"/>
                  </w:divBdr>
                </w:div>
                <w:div w:id="1896311378">
                  <w:marLeft w:val="640"/>
                  <w:marRight w:val="0"/>
                  <w:marTop w:val="0"/>
                  <w:marBottom w:val="0"/>
                  <w:divBdr>
                    <w:top w:val="none" w:sz="0" w:space="0" w:color="auto"/>
                    <w:left w:val="none" w:sz="0" w:space="0" w:color="auto"/>
                    <w:bottom w:val="none" w:sz="0" w:space="0" w:color="auto"/>
                    <w:right w:val="none" w:sz="0" w:space="0" w:color="auto"/>
                  </w:divBdr>
                </w:div>
                <w:div w:id="2071806624">
                  <w:marLeft w:val="640"/>
                  <w:marRight w:val="0"/>
                  <w:marTop w:val="0"/>
                  <w:marBottom w:val="0"/>
                  <w:divBdr>
                    <w:top w:val="none" w:sz="0" w:space="0" w:color="auto"/>
                    <w:left w:val="none" w:sz="0" w:space="0" w:color="auto"/>
                    <w:bottom w:val="none" w:sz="0" w:space="0" w:color="auto"/>
                    <w:right w:val="none" w:sz="0" w:space="0" w:color="auto"/>
                  </w:divBdr>
                </w:div>
                <w:div w:id="254479676">
                  <w:marLeft w:val="640"/>
                  <w:marRight w:val="0"/>
                  <w:marTop w:val="0"/>
                  <w:marBottom w:val="0"/>
                  <w:divBdr>
                    <w:top w:val="none" w:sz="0" w:space="0" w:color="auto"/>
                    <w:left w:val="none" w:sz="0" w:space="0" w:color="auto"/>
                    <w:bottom w:val="none" w:sz="0" w:space="0" w:color="auto"/>
                    <w:right w:val="none" w:sz="0" w:space="0" w:color="auto"/>
                  </w:divBdr>
                </w:div>
                <w:div w:id="1343972191">
                  <w:marLeft w:val="640"/>
                  <w:marRight w:val="0"/>
                  <w:marTop w:val="0"/>
                  <w:marBottom w:val="0"/>
                  <w:divBdr>
                    <w:top w:val="none" w:sz="0" w:space="0" w:color="auto"/>
                    <w:left w:val="none" w:sz="0" w:space="0" w:color="auto"/>
                    <w:bottom w:val="none" w:sz="0" w:space="0" w:color="auto"/>
                    <w:right w:val="none" w:sz="0" w:space="0" w:color="auto"/>
                  </w:divBdr>
                </w:div>
                <w:div w:id="1738941789">
                  <w:marLeft w:val="640"/>
                  <w:marRight w:val="0"/>
                  <w:marTop w:val="0"/>
                  <w:marBottom w:val="0"/>
                  <w:divBdr>
                    <w:top w:val="none" w:sz="0" w:space="0" w:color="auto"/>
                    <w:left w:val="none" w:sz="0" w:space="0" w:color="auto"/>
                    <w:bottom w:val="none" w:sz="0" w:space="0" w:color="auto"/>
                    <w:right w:val="none" w:sz="0" w:space="0" w:color="auto"/>
                  </w:divBdr>
                </w:div>
                <w:div w:id="1714765076">
                  <w:marLeft w:val="640"/>
                  <w:marRight w:val="0"/>
                  <w:marTop w:val="0"/>
                  <w:marBottom w:val="0"/>
                  <w:divBdr>
                    <w:top w:val="none" w:sz="0" w:space="0" w:color="auto"/>
                    <w:left w:val="none" w:sz="0" w:space="0" w:color="auto"/>
                    <w:bottom w:val="none" w:sz="0" w:space="0" w:color="auto"/>
                    <w:right w:val="none" w:sz="0" w:space="0" w:color="auto"/>
                  </w:divBdr>
                </w:div>
                <w:div w:id="894122063">
                  <w:marLeft w:val="640"/>
                  <w:marRight w:val="0"/>
                  <w:marTop w:val="0"/>
                  <w:marBottom w:val="0"/>
                  <w:divBdr>
                    <w:top w:val="none" w:sz="0" w:space="0" w:color="auto"/>
                    <w:left w:val="none" w:sz="0" w:space="0" w:color="auto"/>
                    <w:bottom w:val="none" w:sz="0" w:space="0" w:color="auto"/>
                    <w:right w:val="none" w:sz="0" w:space="0" w:color="auto"/>
                  </w:divBdr>
                </w:div>
                <w:div w:id="1263566109">
                  <w:marLeft w:val="640"/>
                  <w:marRight w:val="0"/>
                  <w:marTop w:val="0"/>
                  <w:marBottom w:val="0"/>
                  <w:divBdr>
                    <w:top w:val="none" w:sz="0" w:space="0" w:color="auto"/>
                    <w:left w:val="none" w:sz="0" w:space="0" w:color="auto"/>
                    <w:bottom w:val="none" w:sz="0" w:space="0" w:color="auto"/>
                    <w:right w:val="none" w:sz="0" w:space="0" w:color="auto"/>
                  </w:divBdr>
                </w:div>
                <w:div w:id="2039162331">
                  <w:marLeft w:val="640"/>
                  <w:marRight w:val="0"/>
                  <w:marTop w:val="0"/>
                  <w:marBottom w:val="0"/>
                  <w:divBdr>
                    <w:top w:val="none" w:sz="0" w:space="0" w:color="auto"/>
                    <w:left w:val="none" w:sz="0" w:space="0" w:color="auto"/>
                    <w:bottom w:val="none" w:sz="0" w:space="0" w:color="auto"/>
                    <w:right w:val="none" w:sz="0" w:space="0" w:color="auto"/>
                  </w:divBdr>
                </w:div>
                <w:div w:id="1487822003">
                  <w:marLeft w:val="640"/>
                  <w:marRight w:val="0"/>
                  <w:marTop w:val="0"/>
                  <w:marBottom w:val="0"/>
                  <w:divBdr>
                    <w:top w:val="none" w:sz="0" w:space="0" w:color="auto"/>
                    <w:left w:val="none" w:sz="0" w:space="0" w:color="auto"/>
                    <w:bottom w:val="none" w:sz="0" w:space="0" w:color="auto"/>
                    <w:right w:val="none" w:sz="0" w:space="0" w:color="auto"/>
                  </w:divBdr>
                </w:div>
                <w:div w:id="1749185111">
                  <w:marLeft w:val="640"/>
                  <w:marRight w:val="0"/>
                  <w:marTop w:val="0"/>
                  <w:marBottom w:val="0"/>
                  <w:divBdr>
                    <w:top w:val="none" w:sz="0" w:space="0" w:color="auto"/>
                    <w:left w:val="none" w:sz="0" w:space="0" w:color="auto"/>
                    <w:bottom w:val="none" w:sz="0" w:space="0" w:color="auto"/>
                    <w:right w:val="none" w:sz="0" w:space="0" w:color="auto"/>
                  </w:divBdr>
                </w:div>
                <w:div w:id="278806847">
                  <w:marLeft w:val="640"/>
                  <w:marRight w:val="0"/>
                  <w:marTop w:val="0"/>
                  <w:marBottom w:val="0"/>
                  <w:divBdr>
                    <w:top w:val="none" w:sz="0" w:space="0" w:color="auto"/>
                    <w:left w:val="none" w:sz="0" w:space="0" w:color="auto"/>
                    <w:bottom w:val="none" w:sz="0" w:space="0" w:color="auto"/>
                    <w:right w:val="none" w:sz="0" w:space="0" w:color="auto"/>
                  </w:divBdr>
                </w:div>
                <w:div w:id="576132668">
                  <w:marLeft w:val="640"/>
                  <w:marRight w:val="0"/>
                  <w:marTop w:val="0"/>
                  <w:marBottom w:val="0"/>
                  <w:divBdr>
                    <w:top w:val="none" w:sz="0" w:space="0" w:color="auto"/>
                    <w:left w:val="none" w:sz="0" w:space="0" w:color="auto"/>
                    <w:bottom w:val="none" w:sz="0" w:space="0" w:color="auto"/>
                    <w:right w:val="none" w:sz="0" w:space="0" w:color="auto"/>
                  </w:divBdr>
                </w:div>
                <w:div w:id="2133818303">
                  <w:marLeft w:val="640"/>
                  <w:marRight w:val="0"/>
                  <w:marTop w:val="0"/>
                  <w:marBottom w:val="0"/>
                  <w:divBdr>
                    <w:top w:val="none" w:sz="0" w:space="0" w:color="auto"/>
                    <w:left w:val="none" w:sz="0" w:space="0" w:color="auto"/>
                    <w:bottom w:val="none" w:sz="0" w:space="0" w:color="auto"/>
                    <w:right w:val="none" w:sz="0" w:space="0" w:color="auto"/>
                  </w:divBdr>
                </w:div>
                <w:div w:id="129830612">
                  <w:marLeft w:val="640"/>
                  <w:marRight w:val="0"/>
                  <w:marTop w:val="0"/>
                  <w:marBottom w:val="0"/>
                  <w:divBdr>
                    <w:top w:val="none" w:sz="0" w:space="0" w:color="auto"/>
                    <w:left w:val="none" w:sz="0" w:space="0" w:color="auto"/>
                    <w:bottom w:val="none" w:sz="0" w:space="0" w:color="auto"/>
                    <w:right w:val="none" w:sz="0" w:space="0" w:color="auto"/>
                  </w:divBdr>
                </w:div>
                <w:div w:id="2027364597">
                  <w:marLeft w:val="640"/>
                  <w:marRight w:val="0"/>
                  <w:marTop w:val="0"/>
                  <w:marBottom w:val="0"/>
                  <w:divBdr>
                    <w:top w:val="none" w:sz="0" w:space="0" w:color="auto"/>
                    <w:left w:val="none" w:sz="0" w:space="0" w:color="auto"/>
                    <w:bottom w:val="none" w:sz="0" w:space="0" w:color="auto"/>
                    <w:right w:val="none" w:sz="0" w:space="0" w:color="auto"/>
                  </w:divBdr>
                </w:div>
                <w:div w:id="1823808518">
                  <w:marLeft w:val="640"/>
                  <w:marRight w:val="0"/>
                  <w:marTop w:val="0"/>
                  <w:marBottom w:val="0"/>
                  <w:divBdr>
                    <w:top w:val="none" w:sz="0" w:space="0" w:color="auto"/>
                    <w:left w:val="none" w:sz="0" w:space="0" w:color="auto"/>
                    <w:bottom w:val="none" w:sz="0" w:space="0" w:color="auto"/>
                    <w:right w:val="none" w:sz="0" w:space="0" w:color="auto"/>
                  </w:divBdr>
                </w:div>
              </w:divsChild>
            </w:div>
            <w:div w:id="999773369">
              <w:marLeft w:val="0"/>
              <w:marRight w:val="0"/>
              <w:marTop w:val="0"/>
              <w:marBottom w:val="0"/>
              <w:divBdr>
                <w:top w:val="none" w:sz="0" w:space="0" w:color="auto"/>
                <w:left w:val="none" w:sz="0" w:space="0" w:color="auto"/>
                <w:bottom w:val="none" w:sz="0" w:space="0" w:color="auto"/>
                <w:right w:val="none" w:sz="0" w:space="0" w:color="auto"/>
              </w:divBdr>
              <w:divsChild>
                <w:div w:id="513034180">
                  <w:marLeft w:val="640"/>
                  <w:marRight w:val="0"/>
                  <w:marTop w:val="0"/>
                  <w:marBottom w:val="0"/>
                  <w:divBdr>
                    <w:top w:val="none" w:sz="0" w:space="0" w:color="auto"/>
                    <w:left w:val="none" w:sz="0" w:space="0" w:color="auto"/>
                    <w:bottom w:val="none" w:sz="0" w:space="0" w:color="auto"/>
                    <w:right w:val="none" w:sz="0" w:space="0" w:color="auto"/>
                  </w:divBdr>
                </w:div>
                <w:div w:id="1497571820">
                  <w:marLeft w:val="640"/>
                  <w:marRight w:val="0"/>
                  <w:marTop w:val="0"/>
                  <w:marBottom w:val="0"/>
                  <w:divBdr>
                    <w:top w:val="none" w:sz="0" w:space="0" w:color="auto"/>
                    <w:left w:val="none" w:sz="0" w:space="0" w:color="auto"/>
                    <w:bottom w:val="none" w:sz="0" w:space="0" w:color="auto"/>
                    <w:right w:val="none" w:sz="0" w:space="0" w:color="auto"/>
                  </w:divBdr>
                </w:div>
                <w:div w:id="2079859854">
                  <w:marLeft w:val="640"/>
                  <w:marRight w:val="0"/>
                  <w:marTop w:val="0"/>
                  <w:marBottom w:val="0"/>
                  <w:divBdr>
                    <w:top w:val="none" w:sz="0" w:space="0" w:color="auto"/>
                    <w:left w:val="none" w:sz="0" w:space="0" w:color="auto"/>
                    <w:bottom w:val="none" w:sz="0" w:space="0" w:color="auto"/>
                    <w:right w:val="none" w:sz="0" w:space="0" w:color="auto"/>
                  </w:divBdr>
                </w:div>
                <w:div w:id="1867597933">
                  <w:marLeft w:val="640"/>
                  <w:marRight w:val="0"/>
                  <w:marTop w:val="0"/>
                  <w:marBottom w:val="0"/>
                  <w:divBdr>
                    <w:top w:val="none" w:sz="0" w:space="0" w:color="auto"/>
                    <w:left w:val="none" w:sz="0" w:space="0" w:color="auto"/>
                    <w:bottom w:val="none" w:sz="0" w:space="0" w:color="auto"/>
                    <w:right w:val="none" w:sz="0" w:space="0" w:color="auto"/>
                  </w:divBdr>
                </w:div>
                <w:div w:id="352927367">
                  <w:marLeft w:val="640"/>
                  <w:marRight w:val="0"/>
                  <w:marTop w:val="0"/>
                  <w:marBottom w:val="0"/>
                  <w:divBdr>
                    <w:top w:val="none" w:sz="0" w:space="0" w:color="auto"/>
                    <w:left w:val="none" w:sz="0" w:space="0" w:color="auto"/>
                    <w:bottom w:val="none" w:sz="0" w:space="0" w:color="auto"/>
                    <w:right w:val="none" w:sz="0" w:space="0" w:color="auto"/>
                  </w:divBdr>
                </w:div>
                <w:div w:id="1741053834">
                  <w:marLeft w:val="640"/>
                  <w:marRight w:val="0"/>
                  <w:marTop w:val="0"/>
                  <w:marBottom w:val="0"/>
                  <w:divBdr>
                    <w:top w:val="none" w:sz="0" w:space="0" w:color="auto"/>
                    <w:left w:val="none" w:sz="0" w:space="0" w:color="auto"/>
                    <w:bottom w:val="none" w:sz="0" w:space="0" w:color="auto"/>
                    <w:right w:val="none" w:sz="0" w:space="0" w:color="auto"/>
                  </w:divBdr>
                </w:div>
                <w:div w:id="1655916789">
                  <w:marLeft w:val="640"/>
                  <w:marRight w:val="0"/>
                  <w:marTop w:val="0"/>
                  <w:marBottom w:val="0"/>
                  <w:divBdr>
                    <w:top w:val="none" w:sz="0" w:space="0" w:color="auto"/>
                    <w:left w:val="none" w:sz="0" w:space="0" w:color="auto"/>
                    <w:bottom w:val="none" w:sz="0" w:space="0" w:color="auto"/>
                    <w:right w:val="none" w:sz="0" w:space="0" w:color="auto"/>
                  </w:divBdr>
                </w:div>
                <w:div w:id="258608180">
                  <w:marLeft w:val="640"/>
                  <w:marRight w:val="0"/>
                  <w:marTop w:val="0"/>
                  <w:marBottom w:val="0"/>
                  <w:divBdr>
                    <w:top w:val="none" w:sz="0" w:space="0" w:color="auto"/>
                    <w:left w:val="none" w:sz="0" w:space="0" w:color="auto"/>
                    <w:bottom w:val="none" w:sz="0" w:space="0" w:color="auto"/>
                    <w:right w:val="none" w:sz="0" w:space="0" w:color="auto"/>
                  </w:divBdr>
                </w:div>
                <w:div w:id="1026980755">
                  <w:marLeft w:val="640"/>
                  <w:marRight w:val="0"/>
                  <w:marTop w:val="0"/>
                  <w:marBottom w:val="0"/>
                  <w:divBdr>
                    <w:top w:val="none" w:sz="0" w:space="0" w:color="auto"/>
                    <w:left w:val="none" w:sz="0" w:space="0" w:color="auto"/>
                    <w:bottom w:val="none" w:sz="0" w:space="0" w:color="auto"/>
                    <w:right w:val="none" w:sz="0" w:space="0" w:color="auto"/>
                  </w:divBdr>
                </w:div>
                <w:div w:id="1596674185">
                  <w:marLeft w:val="640"/>
                  <w:marRight w:val="0"/>
                  <w:marTop w:val="0"/>
                  <w:marBottom w:val="0"/>
                  <w:divBdr>
                    <w:top w:val="none" w:sz="0" w:space="0" w:color="auto"/>
                    <w:left w:val="none" w:sz="0" w:space="0" w:color="auto"/>
                    <w:bottom w:val="none" w:sz="0" w:space="0" w:color="auto"/>
                    <w:right w:val="none" w:sz="0" w:space="0" w:color="auto"/>
                  </w:divBdr>
                </w:div>
                <w:div w:id="1158496494">
                  <w:marLeft w:val="640"/>
                  <w:marRight w:val="0"/>
                  <w:marTop w:val="0"/>
                  <w:marBottom w:val="0"/>
                  <w:divBdr>
                    <w:top w:val="none" w:sz="0" w:space="0" w:color="auto"/>
                    <w:left w:val="none" w:sz="0" w:space="0" w:color="auto"/>
                    <w:bottom w:val="none" w:sz="0" w:space="0" w:color="auto"/>
                    <w:right w:val="none" w:sz="0" w:space="0" w:color="auto"/>
                  </w:divBdr>
                </w:div>
                <w:div w:id="2066827064">
                  <w:marLeft w:val="640"/>
                  <w:marRight w:val="0"/>
                  <w:marTop w:val="0"/>
                  <w:marBottom w:val="0"/>
                  <w:divBdr>
                    <w:top w:val="none" w:sz="0" w:space="0" w:color="auto"/>
                    <w:left w:val="none" w:sz="0" w:space="0" w:color="auto"/>
                    <w:bottom w:val="none" w:sz="0" w:space="0" w:color="auto"/>
                    <w:right w:val="none" w:sz="0" w:space="0" w:color="auto"/>
                  </w:divBdr>
                </w:div>
                <w:div w:id="1014038798">
                  <w:marLeft w:val="640"/>
                  <w:marRight w:val="0"/>
                  <w:marTop w:val="0"/>
                  <w:marBottom w:val="0"/>
                  <w:divBdr>
                    <w:top w:val="none" w:sz="0" w:space="0" w:color="auto"/>
                    <w:left w:val="none" w:sz="0" w:space="0" w:color="auto"/>
                    <w:bottom w:val="none" w:sz="0" w:space="0" w:color="auto"/>
                    <w:right w:val="none" w:sz="0" w:space="0" w:color="auto"/>
                  </w:divBdr>
                </w:div>
                <w:div w:id="1910849578">
                  <w:marLeft w:val="640"/>
                  <w:marRight w:val="0"/>
                  <w:marTop w:val="0"/>
                  <w:marBottom w:val="0"/>
                  <w:divBdr>
                    <w:top w:val="none" w:sz="0" w:space="0" w:color="auto"/>
                    <w:left w:val="none" w:sz="0" w:space="0" w:color="auto"/>
                    <w:bottom w:val="none" w:sz="0" w:space="0" w:color="auto"/>
                    <w:right w:val="none" w:sz="0" w:space="0" w:color="auto"/>
                  </w:divBdr>
                </w:div>
                <w:div w:id="599266309">
                  <w:marLeft w:val="640"/>
                  <w:marRight w:val="0"/>
                  <w:marTop w:val="0"/>
                  <w:marBottom w:val="0"/>
                  <w:divBdr>
                    <w:top w:val="none" w:sz="0" w:space="0" w:color="auto"/>
                    <w:left w:val="none" w:sz="0" w:space="0" w:color="auto"/>
                    <w:bottom w:val="none" w:sz="0" w:space="0" w:color="auto"/>
                    <w:right w:val="none" w:sz="0" w:space="0" w:color="auto"/>
                  </w:divBdr>
                </w:div>
                <w:div w:id="85153736">
                  <w:marLeft w:val="640"/>
                  <w:marRight w:val="0"/>
                  <w:marTop w:val="0"/>
                  <w:marBottom w:val="0"/>
                  <w:divBdr>
                    <w:top w:val="none" w:sz="0" w:space="0" w:color="auto"/>
                    <w:left w:val="none" w:sz="0" w:space="0" w:color="auto"/>
                    <w:bottom w:val="none" w:sz="0" w:space="0" w:color="auto"/>
                    <w:right w:val="none" w:sz="0" w:space="0" w:color="auto"/>
                  </w:divBdr>
                </w:div>
                <w:div w:id="630981563">
                  <w:marLeft w:val="640"/>
                  <w:marRight w:val="0"/>
                  <w:marTop w:val="0"/>
                  <w:marBottom w:val="0"/>
                  <w:divBdr>
                    <w:top w:val="none" w:sz="0" w:space="0" w:color="auto"/>
                    <w:left w:val="none" w:sz="0" w:space="0" w:color="auto"/>
                    <w:bottom w:val="none" w:sz="0" w:space="0" w:color="auto"/>
                    <w:right w:val="none" w:sz="0" w:space="0" w:color="auto"/>
                  </w:divBdr>
                </w:div>
                <w:div w:id="566501993">
                  <w:marLeft w:val="640"/>
                  <w:marRight w:val="0"/>
                  <w:marTop w:val="0"/>
                  <w:marBottom w:val="0"/>
                  <w:divBdr>
                    <w:top w:val="none" w:sz="0" w:space="0" w:color="auto"/>
                    <w:left w:val="none" w:sz="0" w:space="0" w:color="auto"/>
                    <w:bottom w:val="none" w:sz="0" w:space="0" w:color="auto"/>
                    <w:right w:val="none" w:sz="0" w:space="0" w:color="auto"/>
                  </w:divBdr>
                </w:div>
                <w:div w:id="749808762">
                  <w:marLeft w:val="640"/>
                  <w:marRight w:val="0"/>
                  <w:marTop w:val="0"/>
                  <w:marBottom w:val="0"/>
                  <w:divBdr>
                    <w:top w:val="none" w:sz="0" w:space="0" w:color="auto"/>
                    <w:left w:val="none" w:sz="0" w:space="0" w:color="auto"/>
                    <w:bottom w:val="none" w:sz="0" w:space="0" w:color="auto"/>
                    <w:right w:val="none" w:sz="0" w:space="0" w:color="auto"/>
                  </w:divBdr>
                </w:div>
                <w:div w:id="1281456973">
                  <w:marLeft w:val="640"/>
                  <w:marRight w:val="0"/>
                  <w:marTop w:val="0"/>
                  <w:marBottom w:val="0"/>
                  <w:divBdr>
                    <w:top w:val="none" w:sz="0" w:space="0" w:color="auto"/>
                    <w:left w:val="none" w:sz="0" w:space="0" w:color="auto"/>
                    <w:bottom w:val="none" w:sz="0" w:space="0" w:color="auto"/>
                    <w:right w:val="none" w:sz="0" w:space="0" w:color="auto"/>
                  </w:divBdr>
                </w:div>
                <w:div w:id="1407798916">
                  <w:marLeft w:val="640"/>
                  <w:marRight w:val="0"/>
                  <w:marTop w:val="0"/>
                  <w:marBottom w:val="0"/>
                  <w:divBdr>
                    <w:top w:val="none" w:sz="0" w:space="0" w:color="auto"/>
                    <w:left w:val="none" w:sz="0" w:space="0" w:color="auto"/>
                    <w:bottom w:val="none" w:sz="0" w:space="0" w:color="auto"/>
                    <w:right w:val="none" w:sz="0" w:space="0" w:color="auto"/>
                  </w:divBdr>
                </w:div>
                <w:div w:id="1049918627">
                  <w:marLeft w:val="640"/>
                  <w:marRight w:val="0"/>
                  <w:marTop w:val="0"/>
                  <w:marBottom w:val="0"/>
                  <w:divBdr>
                    <w:top w:val="none" w:sz="0" w:space="0" w:color="auto"/>
                    <w:left w:val="none" w:sz="0" w:space="0" w:color="auto"/>
                    <w:bottom w:val="none" w:sz="0" w:space="0" w:color="auto"/>
                    <w:right w:val="none" w:sz="0" w:space="0" w:color="auto"/>
                  </w:divBdr>
                </w:div>
                <w:div w:id="778257476">
                  <w:marLeft w:val="640"/>
                  <w:marRight w:val="0"/>
                  <w:marTop w:val="0"/>
                  <w:marBottom w:val="0"/>
                  <w:divBdr>
                    <w:top w:val="none" w:sz="0" w:space="0" w:color="auto"/>
                    <w:left w:val="none" w:sz="0" w:space="0" w:color="auto"/>
                    <w:bottom w:val="none" w:sz="0" w:space="0" w:color="auto"/>
                    <w:right w:val="none" w:sz="0" w:space="0" w:color="auto"/>
                  </w:divBdr>
                </w:div>
                <w:div w:id="279801564">
                  <w:marLeft w:val="640"/>
                  <w:marRight w:val="0"/>
                  <w:marTop w:val="0"/>
                  <w:marBottom w:val="0"/>
                  <w:divBdr>
                    <w:top w:val="none" w:sz="0" w:space="0" w:color="auto"/>
                    <w:left w:val="none" w:sz="0" w:space="0" w:color="auto"/>
                    <w:bottom w:val="none" w:sz="0" w:space="0" w:color="auto"/>
                    <w:right w:val="none" w:sz="0" w:space="0" w:color="auto"/>
                  </w:divBdr>
                </w:div>
                <w:div w:id="274795629">
                  <w:marLeft w:val="640"/>
                  <w:marRight w:val="0"/>
                  <w:marTop w:val="0"/>
                  <w:marBottom w:val="0"/>
                  <w:divBdr>
                    <w:top w:val="none" w:sz="0" w:space="0" w:color="auto"/>
                    <w:left w:val="none" w:sz="0" w:space="0" w:color="auto"/>
                    <w:bottom w:val="none" w:sz="0" w:space="0" w:color="auto"/>
                    <w:right w:val="none" w:sz="0" w:space="0" w:color="auto"/>
                  </w:divBdr>
                </w:div>
                <w:div w:id="909314950">
                  <w:marLeft w:val="640"/>
                  <w:marRight w:val="0"/>
                  <w:marTop w:val="0"/>
                  <w:marBottom w:val="0"/>
                  <w:divBdr>
                    <w:top w:val="none" w:sz="0" w:space="0" w:color="auto"/>
                    <w:left w:val="none" w:sz="0" w:space="0" w:color="auto"/>
                    <w:bottom w:val="none" w:sz="0" w:space="0" w:color="auto"/>
                    <w:right w:val="none" w:sz="0" w:space="0" w:color="auto"/>
                  </w:divBdr>
                </w:div>
                <w:div w:id="761993796">
                  <w:marLeft w:val="640"/>
                  <w:marRight w:val="0"/>
                  <w:marTop w:val="0"/>
                  <w:marBottom w:val="0"/>
                  <w:divBdr>
                    <w:top w:val="none" w:sz="0" w:space="0" w:color="auto"/>
                    <w:left w:val="none" w:sz="0" w:space="0" w:color="auto"/>
                    <w:bottom w:val="none" w:sz="0" w:space="0" w:color="auto"/>
                    <w:right w:val="none" w:sz="0" w:space="0" w:color="auto"/>
                  </w:divBdr>
                </w:div>
                <w:div w:id="1101755730">
                  <w:marLeft w:val="640"/>
                  <w:marRight w:val="0"/>
                  <w:marTop w:val="0"/>
                  <w:marBottom w:val="0"/>
                  <w:divBdr>
                    <w:top w:val="none" w:sz="0" w:space="0" w:color="auto"/>
                    <w:left w:val="none" w:sz="0" w:space="0" w:color="auto"/>
                    <w:bottom w:val="none" w:sz="0" w:space="0" w:color="auto"/>
                    <w:right w:val="none" w:sz="0" w:space="0" w:color="auto"/>
                  </w:divBdr>
                </w:div>
                <w:div w:id="2016877950">
                  <w:marLeft w:val="640"/>
                  <w:marRight w:val="0"/>
                  <w:marTop w:val="0"/>
                  <w:marBottom w:val="0"/>
                  <w:divBdr>
                    <w:top w:val="none" w:sz="0" w:space="0" w:color="auto"/>
                    <w:left w:val="none" w:sz="0" w:space="0" w:color="auto"/>
                    <w:bottom w:val="none" w:sz="0" w:space="0" w:color="auto"/>
                    <w:right w:val="none" w:sz="0" w:space="0" w:color="auto"/>
                  </w:divBdr>
                </w:div>
                <w:div w:id="36904920">
                  <w:marLeft w:val="640"/>
                  <w:marRight w:val="0"/>
                  <w:marTop w:val="0"/>
                  <w:marBottom w:val="0"/>
                  <w:divBdr>
                    <w:top w:val="none" w:sz="0" w:space="0" w:color="auto"/>
                    <w:left w:val="none" w:sz="0" w:space="0" w:color="auto"/>
                    <w:bottom w:val="none" w:sz="0" w:space="0" w:color="auto"/>
                    <w:right w:val="none" w:sz="0" w:space="0" w:color="auto"/>
                  </w:divBdr>
                </w:div>
                <w:div w:id="767507406">
                  <w:marLeft w:val="640"/>
                  <w:marRight w:val="0"/>
                  <w:marTop w:val="0"/>
                  <w:marBottom w:val="0"/>
                  <w:divBdr>
                    <w:top w:val="none" w:sz="0" w:space="0" w:color="auto"/>
                    <w:left w:val="none" w:sz="0" w:space="0" w:color="auto"/>
                    <w:bottom w:val="none" w:sz="0" w:space="0" w:color="auto"/>
                    <w:right w:val="none" w:sz="0" w:space="0" w:color="auto"/>
                  </w:divBdr>
                </w:div>
                <w:div w:id="1985429236">
                  <w:marLeft w:val="640"/>
                  <w:marRight w:val="0"/>
                  <w:marTop w:val="0"/>
                  <w:marBottom w:val="0"/>
                  <w:divBdr>
                    <w:top w:val="none" w:sz="0" w:space="0" w:color="auto"/>
                    <w:left w:val="none" w:sz="0" w:space="0" w:color="auto"/>
                    <w:bottom w:val="none" w:sz="0" w:space="0" w:color="auto"/>
                    <w:right w:val="none" w:sz="0" w:space="0" w:color="auto"/>
                  </w:divBdr>
                </w:div>
                <w:div w:id="960570142">
                  <w:marLeft w:val="640"/>
                  <w:marRight w:val="0"/>
                  <w:marTop w:val="0"/>
                  <w:marBottom w:val="0"/>
                  <w:divBdr>
                    <w:top w:val="none" w:sz="0" w:space="0" w:color="auto"/>
                    <w:left w:val="none" w:sz="0" w:space="0" w:color="auto"/>
                    <w:bottom w:val="none" w:sz="0" w:space="0" w:color="auto"/>
                    <w:right w:val="none" w:sz="0" w:space="0" w:color="auto"/>
                  </w:divBdr>
                </w:div>
                <w:div w:id="953101887">
                  <w:marLeft w:val="640"/>
                  <w:marRight w:val="0"/>
                  <w:marTop w:val="0"/>
                  <w:marBottom w:val="0"/>
                  <w:divBdr>
                    <w:top w:val="none" w:sz="0" w:space="0" w:color="auto"/>
                    <w:left w:val="none" w:sz="0" w:space="0" w:color="auto"/>
                    <w:bottom w:val="none" w:sz="0" w:space="0" w:color="auto"/>
                    <w:right w:val="none" w:sz="0" w:space="0" w:color="auto"/>
                  </w:divBdr>
                </w:div>
              </w:divsChild>
            </w:div>
            <w:div w:id="1291594536">
              <w:marLeft w:val="0"/>
              <w:marRight w:val="0"/>
              <w:marTop w:val="0"/>
              <w:marBottom w:val="0"/>
              <w:divBdr>
                <w:top w:val="none" w:sz="0" w:space="0" w:color="auto"/>
                <w:left w:val="none" w:sz="0" w:space="0" w:color="auto"/>
                <w:bottom w:val="none" w:sz="0" w:space="0" w:color="auto"/>
                <w:right w:val="none" w:sz="0" w:space="0" w:color="auto"/>
              </w:divBdr>
              <w:divsChild>
                <w:div w:id="1721707046">
                  <w:marLeft w:val="640"/>
                  <w:marRight w:val="0"/>
                  <w:marTop w:val="0"/>
                  <w:marBottom w:val="0"/>
                  <w:divBdr>
                    <w:top w:val="none" w:sz="0" w:space="0" w:color="auto"/>
                    <w:left w:val="none" w:sz="0" w:space="0" w:color="auto"/>
                    <w:bottom w:val="none" w:sz="0" w:space="0" w:color="auto"/>
                    <w:right w:val="none" w:sz="0" w:space="0" w:color="auto"/>
                  </w:divBdr>
                </w:div>
                <w:div w:id="1986159763">
                  <w:marLeft w:val="640"/>
                  <w:marRight w:val="0"/>
                  <w:marTop w:val="0"/>
                  <w:marBottom w:val="0"/>
                  <w:divBdr>
                    <w:top w:val="none" w:sz="0" w:space="0" w:color="auto"/>
                    <w:left w:val="none" w:sz="0" w:space="0" w:color="auto"/>
                    <w:bottom w:val="none" w:sz="0" w:space="0" w:color="auto"/>
                    <w:right w:val="none" w:sz="0" w:space="0" w:color="auto"/>
                  </w:divBdr>
                </w:div>
                <w:div w:id="259795838">
                  <w:marLeft w:val="640"/>
                  <w:marRight w:val="0"/>
                  <w:marTop w:val="0"/>
                  <w:marBottom w:val="0"/>
                  <w:divBdr>
                    <w:top w:val="none" w:sz="0" w:space="0" w:color="auto"/>
                    <w:left w:val="none" w:sz="0" w:space="0" w:color="auto"/>
                    <w:bottom w:val="none" w:sz="0" w:space="0" w:color="auto"/>
                    <w:right w:val="none" w:sz="0" w:space="0" w:color="auto"/>
                  </w:divBdr>
                </w:div>
                <w:div w:id="503594986">
                  <w:marLeft w:val="640"/>
                  <w:marRight w:val="0"/>
                  <w:marTop w:val="0"/>
                  <w:marBottom w:val="0"/>
                  <w:divBdr>
                    <w:top w:val="none" w:sz="0" w:space="0" w:color="auto"/>
                    <w:left w:val="none" w:sz="0" w:space="0" w:color="auto"/>
                    <w:bottom w:val="none" w:sz="0" w:space="0" w:color="auto"/>
                    <w:right w:val="none" w:sz="0" w:space="0" w:color="auto"/>
                  </w:divBdr>
                </w:div>
                <w:div w:id="507714695">
                  <w:marLeft w:val="640"/>
                  <w:marRight w:val="0"/>
                  <w:marTop w:val="0"/>
                  <w:marBottom w:val="0"/>
                  <w:divBdr>
                    <w:top w:val="none" w:sz="0" w:space="0" w:color="auto"/>
                    <w:left w:val="none" w:sz="0" w:space="0" w:color="auto"/>
                    <w:bottom w:val="none" w:sz="0" w:space="0" w:color="auto"/>
                    <w:right w:val="none" w:sz="0" w:space="0" w:color="auto"/>
                  </w:divBdr>
                </w:div>
                <w:div w:id="2033335327">
                  <w:marLeft w:val="640"/>
                  <w:marRight w:val="0"/>
                  <w:marTop w:val="0"/>
                  <w:marBottom w:val="0"/>
                  <w:divBdr>
                    <w:top w:val="none" w:sz="0" w:space="0" w:color="auto"/>
                    <w:left w:val="none" w:sz="0" w:space="0" w:color="auto"/>
                    <w:bottom w:val="none" w:sz="0" w:space="0" w:color="auto"/>
                    <w:right w:val="none" w:sz="0" w:space="0" w:color="auto"/>
                  </w:divBdr>
                </w:div>
                <w:div w:id="2106145789">
                  <w:marLeft w:val="640"/>
                  <w:marRight w:val="0"/>
                  <w:marTop w:val="0"/>
                  <w:marBottom w:val="0"/>
                  <w:divBdr>
                    <w:top w:val="none" w:sz="0" w:space="0" w:color="auto"/>
                    <w:left w:val="none" w:sz="0" w:space="0" w:color="auto"/>
                    <w:bottom w:val="none" w:sz="0" w:space="0" w:color="auto"/>
                    <w:right w:val="none" w:sz="0" w:space="0" w:color="auto"/>
                  </w:divBdr>
                </w:div>
                <w:div w:id="1872107022">
                  <w:marLeft w:val="640"/>
                  <w:marRight w:val="0"/>
                  <w:marTop w:val="0"/>
                  <w:marBottom w:val="0"/>
                  <w:divBdr>
                    <w:top w:val="none" w:sz="0" w:space="0" w:color="auto"/>
                    <w:left w:val="none" w:sz="0" w:space="0" w:color="auto"/>
                    <w:bottom w:val="none" w:sz="0" w:space="0" w:color="auto"/>
                    <w:right w:val="none" w:sz="0" w:space="0" w:color="auto"/>
                  </w:divBdr>
                </w:div>
                <w:div w:id="474371028">
                  <w:marLeft w:val="640"/>
                  <w:marRight w:val="0"/>
                  <w:marTop w:val="0"/>
                  <w:marBottom w:val="0"/>
                  <w:divBdr>
                    <w:top w:val="none" w:sz="0" w:space="0" w:color="auto"/>
                    <w:left w:val="none" w:sz="0" w:space="0" w:color="auto"/>
                    <w:bottom w:val="none" w:sz="0" w:space="0" w:color="auto"/>
                    <w:right w:val="none" w:sz="0" w:space="0" w:color="auto"/>
                  </w:divBdr>
                </w:div>
                <w:div w:id="1516811">
                  <w:marLeft w:val="640"/>
                  <w:marRight w:val="0"/>
                  <w:marTop w:val="0"/>
                  <w:marBottom w:val="0"/>
                  <w:divBdr>
                    <w:top w:val="none" w:sz="0" w:space="0" w:color="auto"/>
                    <w:left w:val="none" w:sz="0" w:space="0" w:color="auto"/>
                    <w:bottom w:val="none" w:sz="0" w:space="0" w:color="auto"/>
                    <w:right w:val="none" w:sz="0" w:space="0" w:color="auto"/>
                  </w:divBdr>
                </w:div>
                <w:div w:id="470944759">
                  <w:marLeft w:val="640"/>
                  <w:marRight w:val="0"/>
                  <w:marTop w:val="0"/>
                  <w:marBottom w:val="0"/>
                  <w:divBdr>
                    <w:top w:val="none" w:sz="0" w:space="0" w:color="auto"/>
                    <w:left w:val="none" w:sz="0" w:space="0" w:color="auto"/>
                    <w:bottom w:val="none" w:sz="0" w:space="0" w:color="auto"/>
                    <w:right w:val="none" w:sz="0" w:space="0" w:color="auto"/>
                  </w:divBdr>
                </w:div>
                <w:div w:id="42143466">
                  <w:marLeft w:val="640"/>
                  <w:marRight w:val="0"/>
                  <w:marTop w:val="0"/>
                  <w:marBottom w:val="0"/>
                  <w:divBdr>
                    <w:top w:val="none" w:sz="0" w:space="0" w:color="auto"/>
                    <w:left w:val="none" w:sz="0" w:space="0" w:color="auto"/>
                    <w:bottom w:val="none" w:sz="0" w:space="0" w:color="auto"/>
                    <w:right w:val="none" w:sz="0" w:space="0" w:color="auto"/>
                  </w:divBdr>
                </w:div>
                <w:div w:id="911423932">
                  <w:marLeft w:val="640"/>
                  <w:marRight w:val="0"/>
                  <w:marTop w:val="0"/>
                  <w:marBottom w:val="0"/>
                  <w:divBdr>
                    <w:top w:val="none" w:sz="0" w:space="0" w:color="auto"/>
                    <w:left w:val="none" w:sz="0" w:space="0" w:color="auto"/>
                    <w:bottom w:val="none" w:sz="0" w:space="0" w:color="auto"/>
                    <w:right w:val="none" w:sz="0" w:space="0" w:color="auto"/>
                  </w:divBdr>
                </w:div>
                <w:div w:id="1828083371">
                  <w:marLeft w:val="640"/>
                  <w:marRight w:val="0"/>
                  <w:marTop w:val="0"/>
                  <w:marBottom w:val="0"/>
                  <w:divBdr>
                    <w:top w:val="none" w:sz="0" w:space="0" w:color="auto"/>
                    <w:left w:val="none" w:sz="0" w:space="0" w:color="auto"/>
                    <w:bottom w:val="none" w:sz="0" w:space="0" w:color="auto"/>
                    <w:right w:val="none" w:sz="0" w:space="0" w:color="auto"/>
                  </w:divBdr>
                </w:div>
                <w:div w:id="138033720">
                  <w:marLeft w:val="640"/>
                  <w:marRight w:val="0"/>
                  <w:marTop w:val="0"/>
                  <w:marBottom w:val="0"/>
                  <w:divBdr>
                    <w:top w:val="none" w:sz="0" w:space="0" w:color="auto"/>
                    <w:left w:val="none" w:sz="0" w:space="0" w:color="auto"/>
                    <w:bottom w:val="none" w:sz="0" w:space="0" w:color="auto"/>
                    <w:right w:val="none" w:sz="0" w:space="0" w:color="auto"/>
                  </w:divBdr>
                </w:div>
                <w:div w:id="36055345">
                  <w:marLeft w:val="640"/>
                  <w:marRight w:val="0"/>
                  <w:marTop w:val="0"/>
                  <w:marBottom w:val="0"/>
                  <w:divBdr>
                    <w:top w:val="none" w:sz="0" w:space="0" w:color="auto"/>
                    <w:left w:val="none" w:sz="0" w:space="0" w:color="auto"/>
                    <w:bottom w:val="none" w:sz="0" w:space="0" w:color="auto"/>
                    <w:right w:val="none" w:sz="0" w:space="0" w:color="auto"/>
                  </w:divBdr>
                </w:div>
                <w:div w:id="1234318869">
                  <w:marLeft w:val="640"/>
                  <w:marRight w:val="0"/>
                  <w:marTop w:val="0"/>
                  <w:marBottom w:val="0"/>
                  <w:divBdr>
                    <w:top w:val="none" w:sz="0" w:space="0" w:color="auto"/>
                    <w:left w:val="none" w:sz="0" w:space="0" w:color="auto"/>
                    <w:bottom w:val="none" w:sz="0" w:space="0" w:color="auto"/>
                    <w:right w:val="none" w:sz="0" w:space="0" w:color="auto"/>
                  </w:divBdr>
                </w:div>
                <w:div w:id="1786267603">
                  <w:marLeft w:val="640"/>
                  <w:marRight w:val="0"/>
                  <w:marTop w:val="0"/>
                  <w:marBottom w:val="0"/>
                  <w:divBdr>
                    <w:top w:val="none" w:sz="0" w:space="0" w:color="auto"/>
                    <w:left w:val="none" w:sz="0" w:space="0" w:color="auto"/>
                    <w:bottom w:val="none" w:sz="0" w:space="0" w:color="auto"/>
                    <w:right w:val="none" w:sz="0" w:space="0" w:color="auto"/>
                  </w:divBdr>
                </w:div>
                <w:div w:id="118380912">
                  <w:marLeft w:val="640"/>
                  <w:marRight w:val="0"/>
                  <w:marTop w:val="0"/>
                  <w:marBottom w:val="0"/>
                  <w:divBdr>
                    <w:top w:val="none" w:sz="0" w:space="0" w:color="auto"/>
                    <w:left w:val="none" w:sz="0" w:space="0" w:color="auto"/>
                    <w:bottom w:val="none" w:sz="0" w:space="0" w:color="auto"/>
                    <w:right w:val="none" w:sz="0" w:space="0" w:color="auto"/>
                  </w:divBdr>
                </w:div>
                <w:div w:id="794517704">
                  <w:marLeft w:val="640"/>
                  <w:marRight w:val="0"/>
                  <w:marTop w:val="0"/>
                  <w:marBottom w:val="0"/>
                  <w:divBdr>
                    <w:top w:val="none" w:sz="0" w:space="0" w:color="auto"/>
                    <w:left w:val="none" w:sz="0" w:space="0" w:color="auto"/>
                    <w:bottom w:val="none" w:sz="0" w:space="0" w:color="auto"/>
                    <w:right w:val="none" w:sz="0" w:space="0" w:color="auto"/>
                  </w:divBdr>
                </w:div>
                <w:div w:id="1859809661">
                  <w:marLeft w:val="640"/>
                  <w:marRight w:val="0"/>
                  <w:marTop w:val="0"/>
                  <w:marBottom w:val="0"/>
                  <w:divBdr>
                    <w:top w:val="none" w:sz="0" w:space="0" w:color="auto"/>
                    <w:left w:val="none" w:sz="0" w:space="0" w:color="auto"/>
                    <w:bottom w:val="none" w:sz="0" w:space="0" w:color="auto"/>
                    <w:right w:val="none" w:sz="0" w:space="0" w:color="auto"/>
                  </w:divBdr>
                </w:div>
                <w:div w:id="1993366355">
                  <w:marLeft w:val="640"/>
                  <w:marRight w:val="0"/>
                  <w:marTop w:val="0"/>
                  <w:marBottom w:val="0"/>
                  <w:divBdr>
                    <w:top w:val="none" w:sz="0" w:space="0" w:color="auto"/>
                    <w:left w:val="none" w:sz="0" w:space="0" w:color="auto"/>
                    <w:bottom w:val="none" w:sz="0" w:space="0" w:color="auto"/>
                    <w:right w:val="none" w:sz="0" w:space="0" w:color="auto"/>
                  </w:divBdr>
                </w:div>
                <w:div w:id="485174394">
                  <w:marLeft w:val="640"/>
                  <w:marRight w:val="0"/>
                  <w:marTop w:val="0"/>
                  <w:marBottom w:val="0"/>
                  <w:divBdr>
                    <w:top w:val="none" w:sz="0" w:space="0" w:color="auto"/>
                    <w:left w:val="none" w:sz="0" w:space="0" w:color="auto"/>
                    <w:bottom w:val="none" w:sz="0" w:space="0" w:color="auto"/>
                    <w:right w:val="none" w:sz="0" w:space="0" w:color="auto"/>
                  </w:divBdr>
                </w:div>
                <w:div w:id="1261569214">
                  <w:marLeft w:val="640"/>
                  <w:marRight w:val="0"/>
                  <w:marTop w:val="0"/>
                  <w:marBottom w:val="0"/>
                  <w:divBdr>
                    <w:top w:val="none" w:sz="0" w:space="0" w:color="auto"/>
                    <w:left w:val="none" w:sz="0" w:space="0" w:color="auto"/>
                    <w:bottom w:val="none" w:sz="0" w:space="0" w:color="auto"/>
                    <w:right w:val="none" w:sz="0" w:space="0" w:color="auto"/>
                  </w:divBdr>
                </w:div>
                <w:div w:id="2041781543">
                  <w:marLeft w:val="640"/>
                  <w:marRight w:val="0"/>
                  <w:marTop w:val="0"/>
                  <w:marBottom w:val="0"/>
                  <w:divBdr>
                    <w:top w:val="none" w:sz="0" w:space="0" w:color="auto"/>
                    <w:left w:val="none" w:sz="0" w:space="0" w:color="auto"/>
                    <w:bottom w:val="none" w:sz="0" w:space="0" w:color="auto"/>
                    <w:right w:val="none" w:sz="0" w:space="0" w:color="auto"/>
                  </w:divBdr>
                </w:div>
                <w:div w:id="1867018171">
                  <w:marLeft w:val="640"/>
                  <w:marRight w:val="0"/>
                  <w:marTop w:val="0"/>
                  <w:marBottom w:val="0"/>
                  <w:divBdr>
                    <w:top w:val="none" w:sz="0" w:space="0" w:color="auto"/>
                    <w:left w:val="none" w:sz="0" w:space="0" w:color="auto"/>
                    <w:bottom w:val="none" w:sz="0" w:space="0" w:color="auto"/>
                    <w:right w:val="none" w:sz="0" w:space="0" w:color="auto"/>
                  </w:divBdr>
                </w:div>
                <w:div w:id="30955798">
                  <w:marLeft w:val="640"/>
                  <w:marRight w:val="0"/>
                  <w:marTop w:val="0"/>
                  <w:marBottom w:val="0"/>
                  <w:divBdr>
                    <w:top w:val="none" w:sz="0" w:space="0" w:color="auto"/>
                    <w:left w:val="none" w:sz="0" w:space="0" w:color="auto"/>
                    <w:bottom w:val="none" w:sz="0" w:space="0" w:color="auto"/>
                    <w:right w:val="none" w:sz="0" w:space="0" w:color="auto"/>
                  </w:divBdr>
                </w:div>
                <w:div w:id="1114329496">
                  <w:marLeft w:val="640"/>
                  <w:marRight w:val="0"/>
                  <w:marTop w:val="0"/>
                  <w:marBottom w:val="0"/>
                  <w:divBdr>
                    <w:top w:val="none" w:sz="0" w:space="0" w:color="auto"/>
                    <w:left w:val="none" w:sz="0" w:space="0" w:color="auto"/>
                    <w:bottom w:val="none" w:sz="0" w:space="0" w:color="auto"/>
                    <w:right w:val="none" w:sz="0" w:space="0" w:color="auto"/>
                  </w:divBdr>
                </w:div>
                <w:div w:id="1444808322">
                  <w:marLeft w:val="640"/>
                  <w:marRight w:val="0"/>
                  <w:marTop w:val="0"/>
                  <w:marBottom w:val="0"/>
                  <w:divBdr>
                    <w:top w:val="none" w:sz="0" w:space="0" w:color="auto"/>
                    <w:left w:val="none" w:sz="0" w:space="0" w:color="auto"/>
                    <w:bottom w:val="none" w:sz="0" w:space="0" w:color="auto"/>
                    <w:right w:val="none" w:sz="0" w:space="0" w:color="auto"/>
                  </w:divBdr>
                </w:div>
                <w:div w:id="726147070">
                  <w:marLeft w:val="640"/>
                  <w:marRight w:val="0"/>
                  <w:marTop w:val="0"/>
                  <w:marBottom w:val="0"/>
                  <w:divBdr>
                    <w:top w:val="none" w:sz="0" w:space="0" w:color="auto"/>
                    <w:left w:val="none" w:sz="0" w:space="0" w:color="auto"/>
                    <w:bottom w:val="none" w:sz="0" w:space="0" w:color="auto"/>
                    <w:right w:val="none" w:sz="0" w:space="0" w:color="auto"/>
                  </w:divBdr>
                </w:div>
                <w:div w:id="1372682073">
                  <w:marLeft w:val="640"/>
                  <w:marRight w:val="0"/>
                  <w:marTop w:val="0"/>
                  <w:marBottom w:val="0"/>
                  <w:divBdr>
                    <w:top w:val="none" w:sz="0" w:space="0" w:color="auto"/>
                    <w:left w:val="none" w:sz="0" w:space="0" w:color="auto"/>
                    <w:bottom w:val="none" w:sz="0" w:space="0" w:color="auto"/>
                    <w:right w:val="none" w:sz="0" w:space="0" w:color="auto"/>
                  </w:divBdr>
                </w:div>
                <w:div w:id="1134063694">
                  <w:marLeft w:val="640"/>
                  <w:marRight w:val="0"/>
                  <w:marTop w:val="0"/>
                  <w:marBottom w:val="0"/>
                  <w:divBdr>
                    <w:top w:val="none" w:sz="0" w:space="0" w:color="auto"/>
                    <w:left w:val="none" w:sz="0" w:space="0" w:color="auto"/>
                    <w:bottom w:val="none" w:sz="0" w:space="0" w:color="auto"/>
                    <w:right w:val="none" w:sz="0" w:space="0" w:color="auto"/>
                  </w:divBdr>
                </w:div>
                <w:div w:id="2084790864">
                  <w:marLeft w:val="640"/>
                  <w:marRight w:val="0"/>
                  <w:marTop w:val="0"/>
                  <w:marBottom w:val="0"/>
                  <w:divBdr>
                    <w:top w:val="none" w:sz="0" w:space="0" w:color="auto"/>
                    <w:left w:val="none" w:sz="0" w:space="0" w:color="auto"/>
                    <w:bottom w:val="none" w:sz="0" w:space="0" w:color="auto"/>
                    <w:right w:val="none" w:sz="0" w:space="0" w:color="auto"/>
                  </w:divBdr>
                </w:div>
                <w:div w:id="1267927997">
                  <w:marLeft w:val="640"/>
                  <w:marRight w:val="0"/>
                  <w:marTop w:val="0"/>
                  <w:marBottom w:val="0"/>
                  <w:divBdr>
                    <w:top w:val="none" w:sz="0" w:space="0" w:color="auto"/>
                    <w:left w:val="none" w:sz="0" w:space="0" w:color="auto"/>
                    <w:bottom w:val="none" w:sz="0" w:space="0" w:color="auto"/>
                    <w:right w:val="none" w:sz="0" w:space="0" w:color="auto"/>
                  </w:divBdr>
                </w:div>
              </w:divsChild>
            </w:div>
            <w:div w:id="12387021">
              <w:marLeft w:val="0"/>
              <w:marRight w:val="0"/>
              <w:marTop w:val="0"/>
              <w:marBottom w:val="0"/>
              <w:divBdr>
                <w:top w:val="none" w:sz="0" w:space="0" w:color="auto"/>
                <w:left w:val="none" w:sz="0" w:space="0" w:color="auto"/>
                <w:bottom w:val="none" w:sz="0" w:space="0" w:color="auto"/>
                <w:right w:val="none" w:sz="0" w:space="0" w:color="auto"/>
              </w:divBdr>
              <w:divsChild>
                <w:div w:id="626159987">
                  <w:marLeft w:val="640"/>
                  <w:marRight w:val="0"/>
                  <w:marTop w:val="0"/>
                  <w:marBottom w:val="0"/>
                  <w:divBdr>
                    <w:top w:val="none" w:sz="0" w:space="0" w:color="auto"/>
                    <w:left w:val="none" w:sz="0" w:space="0" w:color="auto"/>
                    <w:bottom w:val="none" w:sz="0" w:space="0" w:color="auto"/>
                    <w:right w:val="none" w:sz="0" w:space="0" w:color="auto"/>
                  </w:divBdr>
                </w:div>
                <w:div w:id="1942495269">
                  <w:marLeft w:val="640"/>
                  <w:marRight w:val="0"/>
                  <w:marTop w:val="0"/>
                  <w:marBottom w:val="0"/>
                  <w:divBdr>
                    <w:top w:val="none" w:sz="0" w:space="0" w:color="auto"/>
                    <w:left w:val="none" w:sz="0" w:space="0" w:color="auto"/>
                    <w:bottom w:val="none" w:sz="0" w:space="0" w:color="auto"/>
                    <w:right w:val="none" w:sz="0" w:space="0" w:color="auto"/>
                  </w:divBdr>
                </w:div>
                <w:div w:id="795804790">
                  <w:marLeft w:val="640"/>
                  <w:marRight w:val="0"/>
                  <w:marTop w:val="0"/>
                  <w:marBottom w:val="0"/>
                  <w:divBdr>
                    <w:top w:val="none" w:sz="0" w:space="0" w:color="auto"/>
                    <w:left w:val="none" w:sz="0" w:space="0" w:color="auto"/>
                    <w:bottom w:val="none" w:sz="0" w:space="0" w:color="auto"/>
                    <w:right w:val="none" w:sz="0" w:space="0" w:color="auto"/>
                  </w:divBdr>
                </w:div>
                <w:div w:id="601106910">
                  <w:marLeft w:val="640"/>
                  <w:marRight w:val="0"/>
                  <w:marTop w:val="0"/>
                  <w:marBottom w:val="0"/>
                  <w:divBdr>
                    <w:top w:val="none" w:sz="0" w:space="0" w:color="auto"/>
                    <w:left w:val="none" w:sz="0" w:space="0" w:color="auto"/>
                    <w:bottom w:val="none" w:sz="0" w:space="0" w:color="auto"/>
                    <w:right w:val="none" w:sz="0" w:space="0" w:color="auto"/>
                  </w:divBdr>
                </w:div>
                <w:div w:id="1113749876">
                  <w:marLeft w:val="640"/>
                  <w:marRight w:val="0"/>
                  <w:marTop w:val="0"/>
                  <w:marBottom w:val="0"/>
                  <w:divBdr>
                    <w:top w:val="none" w:sz="0" w:space="0" w:color="auto"/>
                    <w:left w:val="none" w:sz="0" w:space="0" w:color="auto"/>
                    <w:bottom w:val="none" w:sz="0" w:space="0" w:color="auto"/>
                    <w:right w:val="none" w:sz="0" w:space="0" w:color="auto"/>
                  </w:divBdr>
                </w:div>
                <w:div w:id="252592250">
                  <w:marLeft w:val="640"/>
                  <w:marRight w:val="0"/>
                  <w:marTop w:val="0"/>
                  <w:marBottom w:val="0"/>
                  <w:divBdr>
                    <w:top w:val="none" w:sz="0" w:space="0" w:color="auto"/>
                    <w:left w:val="none" w:sz="0" w:space="0" w:color="auto"/>
                    <w:bottom w:val="none" w:sz="0" w:space="0" w:color="auto"/>
                    <w:right w:val="none" w:sz="0" w:space="0" w:color="auto"/>
                  </w:divBdr>
                </w:div>
                <w:div w:id="492838395">
                  <w:marLeft w:val="640"/>
                  <w:marRight w:val="0"/>
                  <w:marTop w:val="0"/>
                  <w:marBottom w:val="0"/>
                  <w:divBdr>
                    <w:top w:val="none" w:sz="0" w:space="0" w:color="auto"/>
                    <w:left w:val="none" w:sz="0" w:space="0" w:color="auto"/>
                    <w:bottom w:val="none" w:sz="0" w:space="0" w:color="auto"/>
                    <w:right w:val="none" w:sz="0" w:space="0" w:color="auto"/>
                  </w:divBdr>
                </w:div>
                <w:div w:id="1000084141">
                  <w:marLeft w:val="640"/>
                  <w:marRight w:val="0"/>
                  <w:marTop w:val="0"/>
                  <w:marBottom w:val="0"/>
                  <w:divBdr>
                    <w:top w:val="none" w:sz="0" w:space="0" w:color="auto"/>
                    <w:left w:val="none" w:sz="0" w:space="0" w:color="auto"/>
                    <w:bottom w:val="none" w:sz="0" w:space="0" w:color="auto"/>
                    <w:right w:val="none" w:sz="0" w:space="0" w:color="auto"/>
                  </w:divBdr>
                </w:div>
                <w:div w:id="218909349">
                  <w:marLeft w:val="640"/>
                  <w:marRight w:val="0"/>
                  <w:marTop w:val="0"/>
                  <w:marBottom w:val="0"/>
                  <w:divBdr>
                    <w:top w:val="none" w:sz="0" w:space="0" w:color="auto"/>
                    <w:left w:val="none" w:sz="0" w:space="0" w:color="auto"/>
                    <w:bottom w:val="none" w:sz="0" w:space="0" w:color="auto"/>
                    <w:right w:val="none" w:sz="0" w:space="0" w:color="auto"/>
                  </w:divBdr>
                </w:div>
                <w:div w:id="777067633">
                  <w:marLeft w:val="640"/>
                  <w:marRight w:val="0"/>
                  <w:marTop w:val="0"/>
                  <w:marBottom w:val="0"/>
                  <w:divBdr>
                    <w:top w:val="none" w:sz="0" w:space="0" w:color="auto"/>
                    <w:left w:val="none" w:sz="0" w:space="0" w:color="auto"/>
                    <w:bottom w:val="none" w:sz="0" w:space="0" w:color="auto"/>
                    <w:right w:val="none" w:sz="0" w:space="0" w:color="auto"/>
                  </w:divBdr>
                </w:div>
                <w:div w:id="505747286">
                  <w:marLeft w:val="640"/>
                  <w:marRight w:val="0"/>
                  <w:marTop w:val="0"/>
                  <w:marBottom w:val="0"/>
                  <w:divBdr>
                    <w:top w:val="none" w:sz="0" w:space="0" w:color="auto"/>
                    <w:left w:val="none" w:sz="0" w:space="0" w:color="auto"/>
                    <w:bottom w:val="none" w:sz="0" w:space="0" w:color="auto"/>
                    <w:right w:val="none" w:sz="0" w:space="0" w:color="auto"/>
                  </w:divBdr>
                </w:div>
                <w:div w:id="1195117721">
                  <w:marLeft w:val="640"/>
                  <w:marRight w:val="0"/>
                  <w:marTop w:val="0"/>
                  <w:marBottom w:val="0"/>
                  <w:divBdr>
                    <w:top w:val="none" w:sz="0" w:space="0" w:color="auto"/>
                    <w:left w:val="none" w:sz="0" w:space="0" w:color="auto"/>
                    <w:bottom w:val="none" w:sz="0" w:space="0" w:color="auto"/>
                    <w:right w:val="none" w:sz="0" w:space="0" w:color="auto"/>
                  </w:divBdr>
                </w:div>
                <w:div w:id="1482890255">
                  <w:marLeft w:val="640"/>
                  <w:marRight w:val="0"/>
                  <w:marTop w:val="0"/>
                  <w:marBottom w:val="0"/>
                  <w:divBdr>
                    <w:top w:val="none" w:sz="0" w:space="0" w:color="auto"/>
                    <w:left w:val="none" w:sz="0" w:space="0" w:color="auto"/>
                    <w:bottom w:val="none" w:sz="0" w:space="0" w:color="auto"/>
                    <w:right w:val="none" w:sz="0" w:space="0" w:color="auto"/>
                  </w:divBdr>
                </w:div>
                <w:div w:id="2054882531">
                  <w:marLeft w:val="640"/>
                  <w:marRight w:val="0"/>
                  <w:marTop w:val="0"/>
                  <w:marBottom w:val="0"/>
                  <w:divBdr>
                    <w:top w:val="none" w:sz="0" w:space="0" w:color="auto"/>
                    <w:left w:val="none" w:sz="0" w:space="0" w:color="auto"/>
                    <w:bottom w:val="none" w:sz="0" w:space="0" w:color="auto"/>
                    <w:right w:val="none" w:sz="0" w:space="0" w:color="auto"/>
                  </w:divBdr>
                </w:div>
                <w:div w:id="181943747">
                  <w:marLeft w:val="640"/>
                  <w:marRight w:val="0"/>
                  <w:marTop w:val="0"/>
                  <w:marBottom w:val="0"/>
                  <w:divBdr>
                    <w:top w:val="none" w:sz="0" w:space="0" w:color="auto"/>
                    <w:left w:val="none" w:sz="0" w:space="0" w:color="auto"/>
                    <w:bottom w:val="none" w:sz="0" w:space="0" w:color="auto"/>
                    <w:right w:val="none" w:sz="0" w:space="0" w:color="auto"/>
                  </w:divBdr>
                </w:div>
                <w:div w:id="1793984903">
                  <w:marLeft w:val="640"/>
                  <w:marRight w:val="0"/>
                  <w:marTop w:val="0"/>
                  <w:marBottom w:val="0"/>
                  <w:divBdr>
                    <w:top w:val="none" w:sz="0" w:space="0" w:color="auto"/>
                    <w:left w:val="none" w:sz="0" w:space="0" w:color="auto"/>
                    <w:bottom w:val="none" w:sz="0" w:space="0" w:color="auto"/>
                    <w:right w:val="none" w:sz="0" w:space="0" w:color="auto"/>
                  </w:divBdr>
                </w:div>
                <w:div w:id="2131705312">
                  <w:marLeft w:val="640"/>
                  <w:marRight w:val="0"/>
                  <w:marTop w:val="0"/>
                  <w:marBottom w:val="0"/>
                  <w:divBdr>
                    <w:top w:val="none" w:sz="0" w:space="0" w:color="auto"/>
                    <w:left w:val="none" w:sz="0" w:space="0" w:color="auto"/>
                    <w:bottom w:val="none" w:sz="0" w:space="0" w:color="auto"/>
                    <w:right w:val="none" w:sz="0" w:space="0" w:color="auto"/>
                  </w:divBdr>
                </w:div>
                <w:div w:id="1713072141">
                  <w:marLeft w:val="640"/>
                  <w:marRight w:val="0"/>
                  <w:marTop w:val="0"/>
                  <w:marBottom w:val="0"/>
                  <w:divBdr>
                    <w:top w:val="none" w:sz="0" w:space="0" w:color="auto"/>
                    <w:left w:val="none" w:sz="0" w:space="0" w:color="auto"/>
                    <w:bottom w:val="none" w:sz="0" w:space="0" w:color="auto"/>
                    <w:right w:val="none" w:sz="0" w:space="0" w:color="auto"/>
                  </w:divBdr>
                </w:div>
                <w:div w:id="1638298427">
                  <w:marLeft w:val="640"/>
                  <w:marRight w:val="0"/>
                  <w:marTop w:val="0"/>
                  <w:marBottom w:val="0"/>
                  <w:divBdr>
                    <w:top w:val="none" w:sz="0" w:space="0" w:color="auto"/>
                    <w:left w:val="none" w:sz="0" w:space="0" w:color="auto"/>
                    <w:bottom w:val="none" w:sz="0" w:space="0" w:color="auto"/>
                    <w:right w:val="none" w:sz="0" w:space="0" w:color="auto"/>
                  </w:divBdr>
                </w:div>
                <w:div w:id="1407268639">
                  <w:marLeft w:val="640"/>
                  <w:marRight w:val="0"/>
                  <w:marTop w:val="0"/>
                  <w:marBottom w:val="0"/>
                  <w:divBdr>
                    <w:top w:val="none" w:sz="0" w:space="0" w:color="auto"/>
                    <w:left w:val="none" w:sz="0" w:space="0" w:color="auto"/>
                    <w:bottom w:val="none" w:sz="0" w:space="0" w:color="auto"/>
                    <w:right w:val="none" w:sz="0" w:space="0" w:color="auto"/>
                  </w:divBdr>
                </w:div>
                <w:div w:id="868569549">
                  <w:marLeft w:val="640"/>
                  <w:marRight w:val="0"/>
                  <w:marTop w:val="0"/>
                  <w:marBottom w:val="0"/>
                  <w:divBdr>
                    <w:top w:val="none" w:sz="0" w:space="0" w:color="auto"/>
                    <w:left w:val="none" w:sz="0" w:space="0" w:color="auto"/>
                    <w:bottom w:val="none" w:sz="0" w:space="0" w:color="auto"/>
                    <w:right w:val="none" w:sz="0" w:space="0" w:color="auto"/>
                  </w:divBdr>
                </w:div>
                <w:div w:id="1234969708">
                  <w:marLeft w:val="640"/>
                  <w:marRight w:val="0"/>
                  <w:marTop w:val="0"/>
                  <w:marBottom w:val="0"/>
                  <w:divBdr>
                    <w:top w:val="none" w:sz="0" w:space="0" w:color="auto"/>
                    <w:left w:val="none" w:sz="0" w:space="0" w:color="auto"/>
                    <w:bottom w:val="none" w:sz="0" w:space="0" w:color="auto"/>
                    <w:right w:val="none" w:sz="0" w:space="0" w:color="auto"/>
                  </w:divBdr>
                </w:div>
                <w:div w:id="1399472279">
                  <w:marLeft w:val="640"/>
                  <w:marRight w:val="0"/>
                  <w:marTop w:val="0"/>
                  <w:marBottom w:val="0"/>
                  <w:divBdr>
                    <w:top w:val="none" w:sz="0" w:space="0" w:color="auto"/>
                    <w:left w:val="none" w:sz="0" w:space="0" w:color="auto"/>
                    <w:bottom w:val="none" w:sz="0" w:space="0" w:color="auto"/>
                    <w:right w:val="none" w:sz="0" w:space="0" w:color="auto"/>
                  </w:divBdr>
                </w:div>
                <w:div w:id="2028362438">
                  <w:marLeft w:val="640"/>
                  <w:marRight w:val="0"/>
                  <w:marTop w:val="0"/>
                  <w:marBottom w:val="0"/>
                  <w:divBdr>
                    <w:top w:val="none" w:sz="0" w:space="0" w:color="auto"/>
                    <w:left w:val="none" w:sz="0" w:space="0" w:color="auto"/>
                    <w:bottom w:val="none" w:sz="0" w:space="0" w:color="auto"/>
                    <w:right w:val="none" w:sz="0" w:space="0" w:color="auto"/>
                  </w:divBdr>
                </w:div>
                <w:div w:id="99185852">
                  <w:marLeft w:val="640"/>
                  <w:marRight w:val="0"/>
                  <w:marTop w:val="0"/>
                  <w:marBottom w:val="0"/>
                  <w:divBdr>
                    <w:top w:val="none" w:sz="0" w:space="0" w:color="auto"/>
                    <w:left w:val="none" w:sz="0" w:space="0" w:color="auto"/>
                    <w:bottom w:val="none" w:sz="0" w:space="0" w:color="auto"/>
                    <w:right w:val="none" w:sz="0" w:space="0" w:color="auto"/>
                  </w:divBdr>
                </w:div>
                <w:div w:id="114835050">
                  <w:marLeft w:val="640"/>
                  <w:marRight w:val="0"/>
                  <w:marTop w:val="0"/>
                  <w:marBottom w:val="0"/>
                  <w:divBdr>
                    <w:top w:val="none" w:sz="0" w:space="0" w:color="auto"/>
                    <w:left w:val="none" w:sz="0" w:space="0" w:color="auto"/>
                    <w:bottom w:val="none" w:sz="0" w:space="0" w:color="auto"/>
                    <w:right w:val="none" w:sz="0" w:space="0" w:color="auto"/>
                  </w:divBdr>
                </w:div>
                <w:div w:id="1918898497">
                  <w:marLeft w:val="640"/>
                  <w:marRight w:val="0"/>
                  <w:marTop w:val="0"/>
                  <w:marBottom w:val="0"/>
                  <w:divBdr>
                    <w:top w:val="none" w:sz="0" w:space="0" w:color="auto"/>
                    <w:left w:val="none" w:sz="0" w:space="0" w:color="auto"/>
                    <w:bottom w:val="none" w:sz="0" w:space="0" w:color="auto"/>
                    <w:right w:val="none" w:sz="0" w:space="0" w:color="auto"/>
                  </w:divBdr>
                </w:div>
                <w:div w:id="2102098245">
                  <w:marLeft w:val="640"/>
                  <w:marRight w:val="0"/>
                  <w:marTop w:val="0"/>
                  <w:marBottom w:val="0"/>
                  <w:divBdr>
                    <w:top w:val="none" w:sz="0" w:space="0" w:color="auto"/>
                    <w:left w:val="none" w:sz="0" w:space="0" w:color="auto"/>
                    <w:bottom w:val="none" w:sz="0" w:space="0" w:color="auto"/>
                    <w:right w:val="none" w:sz="0" w:space="0" w:color="auto"/>
                  </w:divBdr>
                </w:div>
                <w:div w:id="163327647">
                  <w:marLeft w:val="640"/>
                  <w:marRight w:val="0"/>
                  <w:marTop w:val="0"/>
                  <w:marBottom w:val="0"/>
                  <w:divBdr>
                    <w:top w:val="none" w:sz="0" w:space="0" w:color="auto"/>
                    <w:left w:val="none" w:sz="0" w:space="0" w:color="auto"/>
                    <w:bottom w:val="none" w:sz="0" w:space="0" w:color="auto"/>
                    <w:right w:val="none" w:sz="0" w:space="0" w:color="auto"/>
                  </w:divBdr>
                </w:div>
                <w:div w:id="650213223">
                  <w:marLeft w:val="640"/>
                  <w:marRight w:val="0"/>
                  <w:marTop w:val="0"/>
                  <w:marBottom w:val="0"/>
                  <w:divBdr>
                    <w:top w:val="none" w:sz="0" w:space="0" w:color="auto"/>
                    <w:left w:val="none" w:sz="0" w:space="0" w:color="auto"/>
                    <w:bottom w:val="none" w:sz="0" w:space="0" w:color="auto"/>
                    <w:right w:val="none" w:sz="0" w:space="0" w:color="auto"/>
                  </w:divBdr>
                </w:div>
                <w:div w:id="1247689530">
                  <w:marLeft w:val="640"/>
                  <w:marRight w:val="0"/>
                  <w:marTop w:val="0"/>
                  <w:marBottom w:val="0"/>
                  <w:divBdr>
                    <w:top w:val="none" w:sz="0" w:space="0" w:color="auto"/>
                    <w:left w:val="none" w:sz="0" w:space="0" w:color="auto"/>
                    <w:bottom w:val="none" w:sz="0" w:space="0" w:color="auto"/>
                    <w:right w:val="none" w:sz="0" w:space="0" w:color="auto"/>
                  </w:divBdr>
                </w:div>
                <w:div w:id="1016884971">
                  <w:marLeft w:val="640"/>
                  <w:marRight w:val="0"/>
                  <w:marTop w:val="0"/>
                  <w:marBottom w:val="0"/>
                  <w:divBdr>
                    <w:top w:val="none" w:sz="0" w:space="0" w:color="auto"/>
                    <w:left w:val="none" w:sz="0" w:space="0" w:color="auto"/>
                    <w:bottom w:val="none" w:sz="0" w:space="0" w:color="auto"/>
                    <w:right w:val="none" w:sz="0" w:space="0" w:color="auto"/>
                  </w:divBdr>
                </w:div>
                <w:div w:id="1614094906">
                  <w:marLeft w:val="640"/>
                  <w:marRight w:val="0"/>
                  <w:marTop w:val="0"/>
                  <w:marBottom w:val="0"/>
                  <w:divBdr>
                    <w:top w:val="none" w:sz="0" w:space="0" w:color="auto"/>
                    <w:left w:val="none" w:sz="0" w:space="0" w:color="auto"/>
                    <w:bottom w:val="none" w:sz="0" w:space="0" w:color="auto"/>
                    <w:right w:val="none" w:sz="0" w:space="0" w:color="auto"/>
                  </w:divBdr>
                </w:div>
                <w:div w:id="463503069">
                  <w:marLeft w:val="640"/>
                  <w:marRight w:val="0"/>
                  <w:marTop w:val="0"/>
                  <w:marBottom w:val="0"/>
                  <w:divBdr>
                    <w:top w:val="none" w:sz="0" w:space="0" w:color="auto"/>
                    <w:left w:val="none" w:sz="0" w:space="0" w:color="auto"/>
                    <w:bottom w:val="none" w:sz="0" w:space="0" w:color="auto"/>
                    <w:right w:val="none" w:sz="0" w:space="0" w:color="auto"/>
                  </w:divBdr>
                </w:div>
              </w:divsChild>
            </w:div>
            <w:div w:id="919026164">
              <w:marLeft w:val="0"/>
              <w:marRight w:val="0"/>
              <w:marTop w:val="0"/>
              <w:marBottom w:val="0"/>
              <w:divBdr>
                <w:top w:val="none" w:sz="0" w:space="0" w:color="auto"/>
                <w:left w:val="none" w:sz="0" w:space="0" w:color="auto"/>
                <w:bottom w:val="none" w:sz="0" w:space="0" w:color="auto"/>
                <w:right w:val="none" w:sz="0" w:space="0" w:color="auto"/>
              </w:divBdr>
              <w:divsChild>
                <w:div w:id="406459705">
                  <w:marLeft w:val="640"/>
                  <w:marRight w:val="0"/>
                  <w:marTop w:val="0"/>
                  <w:marBottom w:val="0"/>
                  <w:divBdr>
                    <w:top w:val="none" w:sz="0" w:space="0" w:color="auto"/>
                    <w:left w:val="none" w:sz="0" w:space="0" w:color="auto"/>
                    <w:bottom w:val="none" w:sz="0" w:space="0" w:color="auto"/>
                    <w:right w:val="none" w:sz="0" w:space="0" w:color="auto"/>
                  </w:divBdr>
                </w:div>
                <w:div w:id="1257593611">
                  <w:marLeft w:val="640"/>
                  <w:marRight w:val="0"/>
                  <w:marTop w:val="0"/>
                  <w:marBottom w:val="0"/>
                  <w:divBdr>
                    <w:top w:val="none" w:sz="0" w:space="0" w:color="auto"/>
                    <w:left w:val="none" w:sz="0" w:space="0" w:color="auto"/>
                    <w:bottom w:val="none" w:sz="0" w:space="0" w:color="auto"/>
                    <w:right w:val="none" w:sz="0" w:space="0" w:color="auto"/>
                  </w:divBdr>
                </w:div>
                <w:div w:id="1367872784">
                  <w:marLeft w:val="640"/>
                  <w:marRight w:val="0"/>
                  <w:marTop w:val="0"/>
                  <w:marBottom w:val="0"/>
                  <w:divBdr>
                    <w:top w:val="none" w:sz="0" w:space="0" w:color="auto"/>
                    <w:left w:val="none" w:sz="0" w:space="0" w:color="auto"/>
                    <w:bottom w:val="none" w:sz="0" w:space="0" w:color="auto"/>
                    <w:right w:val="none" w:sz="0" w:space="0" w:color="auto"/>
                  </w:divBdr>
                </w:div>
                <w:div w:id="663240039">
                  <w:marLeft w:val="640"/>
                  <w:marRight w:val="0"/>
                  <w:marTop w:val="0"/>
                  <w:marBottom w:val="0"/>
                  <w:divBdr>
                    <w:top w:val="none" w:sz="0" w:space="0" w:color="auto"/>
                    <w:left w:val="none" w:sz="0" w:space="0" w:color="auto"/>
                    <w:bottom w:val="none" w:sz="0" w:space="0" w:color="auto"/>
                    <w:right w:val="none" w:sz="0" w:space="0" w:color="auto"/>
                  </w:divBdr>
                </w:div>
                <w:div w:id="1076703824">
                  <w:marLeft w:val="640"/>
                  <w:marRight w:val="0"/>
                  <w:marTop w:val="0"/>
                  <w:marBottom w:val="0"/>
                  <w:divBdr>
                    <w:top w:val="none" w:sz="0" w:space="0" w:color="auto"/>
                    <w:left w:val="none" w:sz="0" w:space="0" w:color="auto"/>
                    <w:bottom w:val="none" w:sz="0" w:space="0" w:color="auto"/>
                    <w:right w:val="none" w:sz="0" w:space="0" w:color="auto"/>
                  </w:divBdr>
                </w:div>
                <w:div w:id="918828051">
                  <w:marLeft w:val="640"/>
                  <w:marRight w:val="0"/>
                  <w:marTop w:val="0"/>
                  <w:marBottom w:val="0"/>
                  <w:divBdr>
                    <w:top w:val="none" w:sz="0" w:space="0" w:color="auto"/>
                    <w:left w:val="none" w:sz="0" w:space="0" w:color="auto"/>
                    <w:bottom w:val="none" w:sz="0" w:space="0" w:color="auto"/>
                    <w:right w:val="none" w:sz="0" w:space="0" w:color="auto"/>
                  </w:divBdr>
                </w:div>
                <w:div w:id="1477256505">
                  <w:marLeft w:val="640"/>
                  <w:marRight w:val="0"/>
                  <w:marTop w:val="0"/>
                  <w:marBottom w:val="0"/>
                  <w:divBdr>
                    <w:top w:val="none" w:sz="0" w:space="0" w:color="auto"/>
                    <w:left w:val="none" w:sz="0" w:space="0" w:color="auto"/>
                    <w:bottom w:val="none" w:sz="0" w:space="0" w:color="auto"/>
                    <w:right w:val="none" w:sz="0" w:space="0" w:color="auto"/>
                  </w:divBdr>
                </w:div>
                <w:div w:id="10567718">
                  <w:marLeft w:val="640"/>
                  <w:marRight w:val="0"/>
                  <w:marTop w:val="0"/>
                  <w:marBottom w:val="0"/>
                  <w:divBdr>
                    <w:top w:val="none" w:sz="0" w:space="0" w:color="auto"/>
                    <w:left w:val="none" w:sz="0" w:space="0" w:color="auto"/>
                    <w:bottom w:val="none" w:sz="0" w:space="0" w:color="auto"/>
                    <w:right w:val="none" w:sz="0" w:space="0" w:color="auto"/>
                  </w:divBdr>
                </w:div>
                <w:div w:id="404840235">
                  <w:marLeft w:val="640"/>
                  <w:marRight w:val="0"/>
                  <w:marTop w:val="0"/>
                  <w:marBottom w:val="0"/>
                  <w:divBdr>
                    <w:top w:val="none" w:sz="0" w:space="0" w:color="auto"/>
                    <w:left w:val="none" w:sz="0" w:space="0" w:color="auto"/>
                    <w:bottom w:val="none" w:sz="0" w:space="0" w:color="auto"/>
                    <w:right w:val="none" w:sz="0" w:space="0" w:color="auto"/>
                  </w:divBdr>
                </w:div>
                <w:div w:id="349533078">
                  <w:marLeft w:val="640"/>
                  <w:marRight w:val="0"/>
                  <w:marTop w:val="0"/>
                  <w:marBottom w:val="0"/>
                  <w:divBdr>
                    <w:top w:val="none" w:sz="0" w:space="0" w:color="auto"/>
                    <w:left w:val="none" w:sz="0" w:space="0" w:color="auto"/>
                    <w:bottom w:val="none" w:sz="0" w:space="0" w:color="auto"/>
                    <w:right w:val="none" w:sz="0" w:space="0" w:color="auto"/>
                  </w:divBdr>
                </w:div>
                <w:div w:id="2016767343">
                  <w:marLeft w:val="640"/>
                  <w:marRight w:val="0"/>
                  <w:marTop w:val="0"/>
                  <w:marBottom w:val="0"/>
                  <w:divBdr>
                    <w:top w:val="none" w:sz="0" w:space="0" w:color="auto"/>
                    <w:left w:val="none" w:sz="0" w:space="0" w:color="auto"/>
                    <w:bottom w:val="none" w:sz="0" w:space="0" w:color="auto"/>
                    <w:right w:val="none" w:sz="0" w:space="0" w:color="auto"/>
                  </w:divBdr>
                </w:div>
                <w:div w:id="1818571730">
                  <w:marLeft w:val="640"/>
                  <w:marRight w:val="0"/>
                  <w:marTop w:val="0"/>
                  <w:marBottom w:val="0"/>
                  <w:divBdr>
                    <w:top w:val="none" w:sz="0" w:space="0" w:color="auto"/>
                    <w:left w:val="none" w:sz="0" w:space="0" w:color="auto"/>
                    <w:bottom w:val="none" w:sz="0" w:space="0" w:color="auto"/>
                    <w:right w:val="none" w:sz="0" w:space="0" w:color="auto"/>
                  </w:divBdr>
                </w:div>
                <w:div w:id="644286297">
                  <w:marLeft w:val="640"/>
                  <w:marRight w:val="0"/>
                  <w:marTop w:val="0"/>
                  <w:marBottom w:val="0"/>
                  <w:divBdr>
                    <w:top w:val="none" w:sz="0" w:space="0" w:color="auto"/>
                    <w:left w:val="none" w:sz="0" w:space="0" w:color="auto"/>
                    <w:bottom w:val="none" w:sz="0" w:space="0" w:color="auto"/>
                    <w:right w:val="none" w:sz="0" w:space="0" w:color="auto"/>
                  </w:divBdr>
                </w:div>
                <w:div w:id="1687903896">
                  <w:marLeft w:val="640"/>
                  <w:marRight w:val="0"/>
                  <w:marTop w:val="0"/>
                  <w:marBottom w:val="0"/>
                  <w:divBdr>
                    <w:top w:val="none" w:sz="0" w:space="0" w:color="auto"/>
                    <w:left w:val="none" w:sz="0" w:space="0" w:color="auto"/>
                    <w:bottom w:val="none" w:sz="0" w:space="0" w:color="auto"/>
                    <w:right w:val="none" w:sz="0" w:space="0" w:color="auto"/>
                  </w:divBdr>
                </w:div>
                <w:div w:id="43062458">
                  <w:marLeft w:val="640"/>
                  <w:marRight w:val="0"/>
                  <w:marTop w:val="0"/>
                  <w:marBottom w:val="0"/>
                  <w:divBdr>
                    <w:top w:val="none" w:sz="0" w:space="0" w:color="auto"/>
                    <w:left w:val="none" w:sz="0" w:space="0" w:color="auto"/>
                    <w:bottom w:val="none" w:sz="0" w:space="0" w:color="auto"/>
                    <w:right w:val="none" w:sz="0" w:space="0" w:color="auto"/>
                  </w:divBdr>
                </w:div>
                <w:div w:id="787432743">
                  <w:marLeft w:val="640"/>
                  <w:marRight w:val="0"/>
                  <w:marTop w:val="0"/>
                  <w:marBottom w:val="0"/>
                  <w:divBdr>
                    <w:top w:val="none" w:sz="0" w:space="0" w:color="auto"/>
                    <w:left w:val="none" w:sz="0" w:space="0" w:color="auto"/>
                    <w:bottom w:val="none" w:sz="0" w:space="0" w:color="auto"/>
                    <w:right w:val="none" w:sz="0" w:space="0" w:color="auto"/>
                  </w:divBdr>
                </w:div>
                <w:div w:id="2033342184">
                  <w:marLeft w:val="640"/>
                  <w:marRight w:val="0"/>
                  <w:marTop w:val="0"/>
                  <w:marBottom w:val="0"/>
                  <w:divBdr>
                    <w:top w:val="none" w:sz="0" w:space="0" w:color="auto"/>
                    <w:left w:val="none" w:sz="0" w:space="0" w:color="auto"/>
                    <w:bottom w:val="none" w:sz="0" w:space="0" w:color="auto"/>
                    <w:right w:val="none" w:sz="0" w:space="0" w:color="auto"/>
                  </w:divBdr>
                </w:div>
                <w:div w:id="476800825">
                  <w:marLeft w:val="640"/>
                  <w:marRight w:val="0"/>
                  <w:marTop w:val="0"/>
                  <w:marBottom w:val="0"/>
                  <w:divBdr>
                    <w:top w:val="none" w:sz="0" w:space="0" w:color="auto"/>
                    <w:left w:val="none" w:sz="0" w:space="0" w:color="auto"/>
                    <w:bottom w:val="none" w:sz="0" w:space="0" w:color="auto"/>
                    <w:right w:val="none" w:sz="0" w:space="0" w:color="auto"/>
                  </w:divBdr>
                </w:div>
                <w:div w:id="247346252">
                  <w:marLeft w:val="640"/>
                  <w:marRight w:val="0"/>
                  <w:marTop w:val="0"/>
                  <w:marBottom w:val="0"/>
                  <w:divBdr>
                    <w:top w:val="none" w:sz="0" w:space="0" w:color="auto"/>
                    <w:left w:val="none" w:sz="0" w:space="0" w:color="auto"/>
                    <w:bottom w:val="none" w:sz="0" w:space="0" w:color="auto"/>
                    <w:right w:val="none" w:sz="0" w:space="0" w:color="auto"/>
                  </w:divBdr>
                </w:div>
                <w:div w:id="1665819549">
                  <w:marLeft w:val="640"/>
                  <w:marRight w:val="0"/>
                  <w:marTop w:val="0"/>
                  <w:marBottom w:val="0"/>
                  <w:divBdr>
                    <w:top w:val="none" w:sz="0" w:space="0" w:color="auto"/>
                    <w:left w:val="none" w:sz="0" w:space="0" w:color="auto"/>
                    <w:bottom w:val="none" w:sz="0" w:space="0" w:color="auto"/>
                    <w:right w:val="none" w:sz="0" w:space="0" w:color="auto"/>
                  </w:divBdr>
                </w:div>
                <w:div w:id="477193104">
                  <w:marLeft w:val="640"/>
                  <w:marRight w:val="0"/>
                  <w:marTop w:val="0"/>
                  <w:marBottom w:val="0"/>
                  <w:divBdr>
                    <w:top w:val="none" w:sz="0" w:space="0" w:color="auto"/>
                    <w:left w:val="none" w:sz="0" w:space="0" w:color="auto"/>
                    <w:bottom w:val="none" w:sz="0" w:space="0" w:color="auto"/>
                    <w:right w:val="none" w:sz="0" w:space="0" w:color="auto"/>
                  </w:divBdr>
                </w:div>
                <w:div w:id="1086071032">
                  <w:marLeft w:val="640"/>
                  <w:marRight w:val="0"/>
                  <w:marTop w:val="0"/>
                  <w:marBottom w:val="0"/>
                  <w:divBdr>
                    <w:top w:val="none" w:sz="0" w:space="0" w:color="auto"/>
                    <w:left w:val="none" w:sz="0" w:space="0" w:color="auto"/>
                    <w:bottom w:val="none" w:sz="0" w:space="0" w:color="auto"/>
                    <w:right w:val="none" w:sz="0" w:space="0" w:color="auto"/>
                  </w:divBdr>
                </w:div>
                <w:div w:id="1546139889">
                  <w:marLeft w:val="640"/>
                  <w:marRight w:val="0"/>
                  <w:marTop w:val="0"/>
                  <w:marBottom w:val="0"/>
                  <w:divBdr>
                    <w:top w:val="none" w:sz="0" w:space="0" w:color="auto"/>
                    <w:left w:val="none" w:sz="0" w:space="0" w:color="auto"/>
                    <w:bottom w:val="none" w:sz="0" w:space="0" w:color="auto"/>
                    <w:right w:val="none" w:sz="0" w:space="0" w:color="auto"/>
                  </w:divBdr>
                </w:div>
                <w:div w:id="321860331">
                  <w:marLeft w:val="640"/>
                  <w:marRight w:val="0"/>
                  <w:marTop w:val="0"/>
                  <w:marBottom w:val="0"/>
                  <w:divBdr>
                    <w:top w:val="none" w:sz="0" w:space="0" w:color="auto"/>
                    <w:left w:val="none" w:sz="0" w:space="0" w:color="auto"/>
                    <w:bottom w:val="none" w:sz="0" w:space="0" w:color="auto"/>
                    <w:right w:val="none" w:sz="0" w:space="0" w:color="auto"/>
                  </w:divBdr>
                </w:div>
                <w:div w:id="2106489083">
                  <w:marLeft w:val="640"/>
                  <w:marRight w:val="0"/>
                  <w:marTop w:val="0"/>
                  <w:marBottom w:val="0"/>
                  <w:divBdr>
                    <w:top w:val="none" w:sz="0" w:space="0" w:color="auto"/>
                    <w:left w:val="none" w:sz="0" w:space="0" w:color="auto"/>
                    <w:bottom w:val="none" w:sz="0" w:space="0" w:color="auto"/>
                    <w:right w:val="none" w:sz="0" w:space="0" w:color="auto"/>
                  </w:divBdr>
                </w:div>
                <w:div w:id="1850677477">
                  <w:marLeft w:val="640"/>
                  <w:marRight w:val="0"/>
                  <w:marTop w:val="0"/>
                  <w:marBottom w:val="0"/>
                  <w:divBdr>
                    <w:top w:val="none" w:sz="0" w:space="0" w:color="auto"/>
                    <w:left w:val="none" w:sz="0" w:space="0" w:color="auto"/>
                    <w:bottom w:val="none" w:sz="0" w:space="0" w:color="auto"/>
                    <w:right w:val="none" w:sz="0" w:space="0" w:color="auto"/>
                  </w:divBdr>
                </w:div>
                <w:div w:id="263195731">
                  <w:marLeft w:val="640"/>
                  <w:marRight w:val="0"/>
                  <w:marTop w:val="0"/>
                  <w:marBottom w:val="0"/>
                  <w:divBdr>
                    <w:top w:val="none" w:sz="0" w:space="0" w:color="auto"/>
                    <w:left w:val="none" w:sz="0" w:space="0" w:color="auto"/>
                    <w:bottom w:val="none" w:sz="0" w:space="0" w:color="auto"/>
                    <w:right w:val="none" w:sz="0" w:space="0" w:color="auto"/>
                  </w:divBdr>
                </w:div>
                <w:div w:id="1689798089">
                  <w:marLeft w:val="640"/>
                  <w:marRight w:val="0"/>
                  <w:marTop w:val="0"/>
                  <w:marBottom w:val="0"/>
                  <w:divBdr>
                    <w:top w:val="none" w:sz="0" w:space="0" w:color="auto"/>
                    <w:left w:val="none" w:sz="0" w:space="0" w:color="auto"/>
                    <w:bottom w:val="none" w:sz="0" w:space="0" w:color="auto"/>
                    <w:right w:val="none" w:sz="0" w:space="0" w:color="auto"/>
                  </w:divBdr>
                </w:div>
                <w:div w:id="1607879873">
                  <w:marLeft w:val="640"/>
                  <w:marRight w:val="0"/>
                  <w:marTop w:val="0"/>
                  <w:marBottom w:val="0"/>
                  <w:divBdr>
                    <w:top w:val="none" w:sz="0" w:space="0" w:color="auto"/>
                    <w:left w:val="none" w:sz="0" w:space="0" w:color="auto"/>
                    <w:bottom w:val="none" w:sz="0" w:space="0" w:color="auto"/>
                    <w:right w:val="none" w:sz="0" w:space="0" w:color="auto"/>
                  </w:divBdr>
                </w:div>
                <w:div w:id="537667576">
                  <w:marLeft w:val="640"/>
                  <w:marRight w:val="0"/>
                  <w:marTop w:val="0"/>
                  <w:marBottom w:val="0"/>
                  <w:divBdr>
                    <w:top w:val="none" w:sz="0" w:space="0" w:color="auto"/>
                    <w:left w:val="none" w:sz="0" w:space="0" w:color="auto"/>
                    <w:bottom w:val="none" w:sz="0" w:space="0" w:color="auto"/>
                    <w:right w:val="none" w:sz="0" w:space="0" w:color="auto"/>
                  </w:divBdr>
                </w:div>
                <w:div w:id="2037344265">
                  <w:marLeft w:val="640"/>
                  <w:marRight w:val="0"/>
                  <w:marTop w:val="0"/>
                  <w:marBottom w:val="0"/>
                  <w:divBdr>
                    <w:top w:val="none" w:sz="0" w:space="0" w:color="auto"/>
                    <w:left w:val="none" w:sz="0" w:space="0" w:color="auto"/>
                    <w:bottom w:val="none" w:sz="0" w:space="0" w:color="auto"/>
                    <w:right w:val="none" w:sz="0" w:space="0" w:color="auto"/>
                  </w:divBdr>
                </w:div>
                <w:div w:id="1193304519">
                  <w:marLeft w:val="640"/>
                  <w:marRight w:val="0"/>
                  <w:marTop w:val="0"/>
                  <w:marBottom w:val="0"/>
                  <w:divBdr>
                    <w:top w:val="none" w:sz="0" w:space="0" w:color="auto"/>
                    <w:left w:val="none" w:sz="0" w:space="0" w:color="auto"/>
                    <w:bottom w:val="none" w:sz="0" w:space="0" w:color="auto"/>
                    <w:right w:val="none" w:sz="0" w:space="0" w:color="auto"/>
                  </w:divBdr>
                </w:div>
                <w:div w:id="1093739799">
                  <w:marLeft w:val="640"/>
                  <w:marRight w:val="0"/>
                  <w:marTop w:val="0"/>
                  <w:marBottom w:val="0"/>
                  <w:divBdr>
                    <w:top w:val="none" w:sz="0" w:space="0" w:color="auto"/>
                    <w:left w:val="none" w:sz="0" w:space="0" w:color="auto"/>
                    <w:bottom w:val="none" w:sz="0" w:space="0" w:color="auto"/>
                    <w:right w:val="none" w:sz="0" w:space="0" w:color="auto"/>
                  </w:divBdr>
                </w:div>
                <w:div w:id="1677149047">
                  <w:marLeft w:val="640"/>
                  <w:marRight w:val="0"/>
                  <w:marTop w:val="0"/>
                  <w:marBottom w:val="0"/>
                  <w:divBdr>
                    <w:top w:val="none" w:sz="0" w:space="0" w:color="auto"/>
                    <w:left w:val="none" w:sz="0" w:space="0" w:color="auto"/>
                    <w:bottom w:val="none" w:sz="0" w:space="0" w:color="auto"/>
                    <w:right w:val="none" w:sz="0" w:space="0" w:color="auto"/>
                  </w:divBdr>
                </w:div>
              </w:divsChild>
            </w:div>
            <w:div w:id="898246517">
              <w:marLeft w:val="0"/>
              <w:marRight w:val="0"/>
              <w:marTop w:val="0"/>
              <w:marBottom w:val="0"/>
              <w:divBdr>
                <w:top w:val="none" w:sz="0" w:space="0" w:color="auto"/>
                <w:left w:val="none" w:sz="0" w:space="0" w:color="auto"/>
                <w:bottom w:val="none" w:sz="0" w:space="0" w:color="auto"/>
                <w:right w:val="none" w:sz="0" w:space="0" w:color="auto"/>
              </w:divBdr>
              <w:divsChild>
                <w:div w:id="1800144684">
                  <w:marLeft w:val="640"/>
                  <w:marRight w:val="0"/>
                  <w:marTop w:val="0"/>
                  <w:marBottom w:val="0"/>
                  <w:divBdr>
                    <w:top w:val="none" w:sz="0" w:space="0" w:color="auto"/>
                    <w:left w:val="none" w:sz="0" w:space="0" w:color="auto"/>
                    <w:bottom w:val="none" w:sz="0" w:space="0" w:color="auto"/>
                    <w:right w:val="none" w:sz="0" w:space="0" w:color="auto"/>
                  </w:divBdr>
                </w:div>
                <w:div w:id="819730487">
                  <w:marLeft w:val="640"/>
                  <w:marRight w:val="0"/>
                  <w:marTop w:val="0"/>
                  <w:marBottom w:val="0"/>
                  <w:divBdr>
                    <w:top w:val="none" w:sz="0" w:space="0" w:color="auto"/>
                    <w:left w:val="none" w:sz="0" w:space="0" w:color="auto"/>
                    <w:bottom w:val="none" w:sz="0" w:space="0" w:color="auto"/>
                    <w:right w:val="none" w:sz="0" w:space="0" w:color="auto"/>
                  </w:divBdr>
                </w:div>
                <w:div w:id="2072383081">
                  <w:marLeft w:val="640"/>
                  <w:marRight w:val="0"/>
                  <w:marTop w:val="0"/>
                  <w:marBottom w:val="0"/>
                  <w:divBdr>
                    <w:top w:val="none" w:sz="0" w:space="0" w:color="auto"/>
                    <w:left w:val="none" w:sz="0" w:space="0" w:color="auto"/>
                    <w:bottom w:val="none" w:sz="0" w:space="0" w:color="auto"/>
                    <w:right w:val="none" w:sz="0" w:space="0" w:color="auto"/>
                  </w:divBdr>
                </w:div>
                <w:div w:id="1541015024">
                  <w:marLeft w:val="640"/>
                  <w:marRight w:val="0"/>
                  <w:marTop w:val="0"/>
                  <w:marBottom w:val="0"/>
                  <w:divBdr>
                    <w:top w:val="none" w:sz="0" w:space="0" w:color="auto"/>
                    <w:left w:val="none" w:sz="0" w:space="0" w:color="auto"/>
                    <w:bottom w:val="none" w:sz="0" w:space="0" w:color="auto"/>
                    <w:right w:val="none" w:sz="0" w:space="0" w:color="auto"/>
                  </w:divBdr>
                </w:div>
                <w:div w:id="1241064454">
                  <w:marLeft w:val="640"/>
                  <w:marRight w:val="0"/>
                  <w:marTop w:val="0"/>
                  <w:marBottom w:val="0"/>
                  <w:divBdr>
                    <w:top w:val="none" w:sz="0" w:space="0" w:color="auto"/>
                    <w:left w:val="none" w:sz="0" w:space="0" w:color="auto"/>
                    <w:bottom w:val="none" w:sz="0" w:space="0" w:color="auto"/>
                    <w:right w:val="none" w:sz="0" w:space="0" w:color="auto"/>
                  </w:divBdr>
                </w:div>
                <w:div w:id="2042123452">
                  <w:marLeft w:val="640"/>
                  <w:marRight w:val="0"/>
                  <w:marTop w:val="0"/>
                  <w:marBottom w:val="0"/>
                  <w:divBdr>
                    <w:top w:val="none" w:sz="0" w:space="0" w:color="auto"/>
                    <w:left w:val="none" w:sz="0" w:space="0" w:color="auto"/>
                    <w:bottom w:val="none" w:sz="0" w:space="0" w:color="auto"/>
                    <w:right w:val="none" w:sz="0" w:space="0" w:color="auto"/>
                  </w:divBdr>
                </w:div>
                <w:div w:id="1621570504">
                  <w:marLeft w:val="640"/>
                  <w:marRight w:val="0"/>
                  <w:marTop w:val="0"/>
                  <w:marBottom w:val="0"/>
                  <w:divBdr>
                    <w:top w:val="none" w:sz="0" w:space="0" w:color="auto"/>
                    <w:left w:val="none" w:sz="0" w:space="0" w:color="auto"/>
                    <w:bottom w:val="none" w:sz="0" w:space="0" w:color="auto"/>
                    <w:right w:val="none" w:sz="0" w:space="0" w:color="auto"/>
                  </w:divBdr>
                </w:div>
                <w:div w:id="146941539">
                  <w:marLeft w:val="640"/>
                  <w:marRight w:val="0"/>
                  <w:marTop w:val="0"/>
                  <w:marBottom w:val="0"/>
                  <w:divBdr>
                    <w:top w:val="none" w:sz="0" w:space="0" w:color="auto"/>
                    <w:left w:val="none" w:sz="0" w:space="0" w:color="auto"/>
                    <w:bottom w:val="none" w:sz="0" w:space="0" w:color="auto"/>
                    <w:right w:val="none" w:sz="0" w:space="0" w:color="auto"/>
                  </w:divBdr>
                </w:div>
                <w:div w:id="608584037">
                  <w:marLeft w:val="640"/>
                  <w:marRight w:val="0"/>
                  <w:marTop w:val="0"/>
                  <w:marBottom w:val="0"/>
                  <w:divBdr>
                    <w:top w:val="none" w:sz="0" w:space="0" w:color="auto"/>
                    <w:left w:val="none" w:sz="0" w:space="0" w:color="auto"/>
                    <w:bottom w:val="none" w:sz="0" w:space="0" w:color="auto"/>
                    <w:right w:val="none" w:sz="0" w:space="0" w:color="auto"/>
                  </w:divBdr>
                </w:div>
                <w:div w:id="1577592873">
                  <w:marLeft w:val="640"/>
                  <w:marRight w:val="0"/>
                  <w:marTop w:val="0"/>
                  <w:marBottom w:val="0"/>
                  <w:divBdr>
                    <w:top w:val="none" w:sz="0" w:space="0" w:color="auto"/>
                    <w:left w:val="none" w:sz="0" w:space="0" w:color="auto"/>
                    <w:bottom w:val="none" w:sz="0" w:space="0" w:color="auto"/>
                    <w:right w:val="none" w:sz="0" w:space="0" w:color="auto"/>
                  </w:divBdr>
                </w:div>
                <w:div w:id="1191648239">
                  <w:marLeft w:val="640"/>
                  <w:marRight w:val="0"/>
                  <w:marTop w:val="0"/>
                  <w:marBottom w:val="0"/>
                  <w:divBdr>
                    <w:top w:val="none" w:sz="0" w:space="0" w:color="auto"/>
                    <w:left w:val="none" w:sz="0" w:space="0" w:color="auto"/>
                    <w:bottom w:val="none" w:sz="0" w:space="0" w:color="auto"/>
                    <w:right w:val="none" w:sz="0" w:space="0" w:color="auto"/>
                  </w:divBdr>
                </w:div>
                <w:div w:id="1059741646">
                  <w:marLeft w:val="640"/>
                  <w:marRight w:val="0"/>
                  <w:marTop w:val="0"/>
                  <w:marBottom w:val="0"/>
                  <w:divBdr>
                    <w:top w:val="none" w:sz="0" w:space="0" w:color="auto"/>
                    <w:left w:val="none" w:sz="0" w:space="0" w:color="auto"/>
                    <w:bottom w:val="none" w:sz="0" w:space="0" w:color="auto"/>
                    <w:right w:val="none" w:sz="0" w:space="0" w:color="auto"/>
                  </w:divBdr>
                </w:div>
                <w:div w:id="2068070385">
                  <w:marLeft w:val="640"/>
                  <w:marRight w:val="0"/>
                  <w:marTop w:val="0"/>
                  <w:marBottom w:val="0"/>
                  <w:divBdr>
                    <w:top w:val="none" w:sz="0" w:space="0" w:color="auto"/>
                    <w:left w:val="none" w:sz="0" w:space="0" w:color="auto"/>
                    <w:bottom w:val="none" w:sz="0" w:space="0" w:color="auto"/>
                    <w:right w:val="none" w:sz="0" w:space="0" w:color="auto"/>
                  </w:divBdr>
                </w:div>
                <w:div w:id="487596189">
                  <w:marLeft w:val="640"/>
                  <w:marRight w:val="0"/>
                  <w:marTop w:val="0"/>
                  <w:marBottom w:val="0"/>
                  <w:divBdr>
                    <w:top w:val="none" w:sz="0" w:space="0" w:color="auto"/>
                    <w:left w:val="none" w:sz="0" w:space="0" w:color="auto"/>
                    <w:bottom w:val="none" w:sz="0" w:space="0" w:color="auto"/>
                    <w:right w:val="none" w:sz="0" w:space="0" w:color="auto"/>
                  </w:divBdr>
                </w:div>
                <w:div w:id="1151868821">
                  <w:marLeft w:val="640"/>
                  <w:marRight w:val="0"/>
                  <w:marTop w:val="0"/>
                  <w:marBottom w:val="0"/>
                  <w:divBdr>
                    <w:top w:val="none" w:sz="0" w:space="0" w:color="auto"/>
                    <w:left w:val="none" w:sz="0" w:space="0" w:color="auto"/>
                    <w:bottom w:val="none" w:sz="0" w:space="0" w:color="auto"/>
                    <w:right w:val="none" w:sz="0" w:space="0" w:color="auto"/>
                  </w:divBdr>
                </w:div>
                <w:div w:id="880943637">
                  <w:marLeft w:val="640"/>
                  <w:marRight w:val="0"/>
                  <w:marTop w:val="0"/>
                  <w:marBottom w:val="0"/>
                  <w:divBdr>
                    <w:top w:val="none" w:sz="0" w:space="0" w:color="auto"/>
                    <w:left w:val="none" w:sz="0" w:space="0" w:color="auto"/>
                    <w:bottom w:val="none" w:sz="0" w:space="0" w:color="auto"/>
                    <w:right w:val="none" w:sz="0" w:space="0" w:color="auto"/>
                  </w:divBdr>
                </w:div>
                <w:div w:id="208763072">
                  <w:marLeft w:val="640"/>
                  <w:marRight w:val="0"/>
                  <w:marTop w:val="0"/>
                  <w:marBottom w:val="0"/>
                  <w:divBdr>
                    <w:top w:val="none" w:sz="0" w:space="0" w:color="auto"/>
                    <w:left w:val="none" w:sz="0" w:space="0" w:color="auto"/>
                    <w:bottom w:val="none" w:sz="0" w:space="0" w:color="auto"/>
                    <w:right w:val="none" w:sz="0" w:space="0" w:color="auto"/>
                  </w:divBdr>
                </w:div>
                <w:div w:id="57360150">
                  <w:marLeft w:val="640"/>
                  <w:marRight w:val="0"/>
                  <w:marTop w:val="0"/>
                  <w:marBottom w:val="0"/>
                  <w:divBdr>
                    <w:top w:val="none" w:sz="0" w:space="0" w:color="auto"/>
                    <w:left w:val="none" w:sz="0" w:space="0" w:color="auto"/>
                    <w:bottom w:val="none" w:sz="0" w:space="0" w:color="auto"/>
                    <w:right w:val="none" w:sz="0" w:space="0" w:color="auto"/>
                  </w:divBdr>
                </w:div>
                <w:div w:id="1351950847">
                  <w:marLeft w:val="640"/>
                  <w:marRight w:val="0"/>
                  <w:marTop w:val="0"/>
                  <w:marBottom w:val="0"/>
                  <w:divBdr>
                    <w:top w:val="none" w:sz="0" w:space="0" w:color="auto"/>
                    <w:left w:val="none" w:sz="0" w:space="0" w:color="auto"/>
                    <w:bottom w:val="none" w:sz="0" w:space="0" w:color="auto"/>
                    <w:right w:val="none" w:sz="0" w:space="0" w:color="auto"/>
                  </w:divBdr>
                </w:div>
                <w:div w:id="1226992358">
                  <w:marLeft w:val="640"/>
                  <w:marRight w:val="0"/>
                  <w:marTop w:val="0"/>
                  <w:marBottom w:val="0"/>
                  <w:divBdr>
                    <w:top w:val="none" w:sz="0" w:space="0" w:color="auto"/>
                    <w:left w:val="none" w:sz="0" w:space="0" w:color="auto"/>
                    <w:bottom w:val="none" w:sz="0" w:space="0" w:color="auto"/>
                    <w:right w:val="none" w:sz="0" w:space="0" w:color="auto"/>
                  </w:divBdr>
                </w:div>
                <w:div w:id="719787162">
                  <w:marLeft w:val="640"/>
                  <w:marRight w:val="0"/>
                  <w:marTop w:val="0"/>
                  <w:marBottom w:val="0"/>
                  <w:divBdr>
                    <w:top w:val="none" w:sz="0" w:space="0" w:color="auto"/>
                    <w:left w:val="none" w:sz="0" w:space="0" w:color="auto"/>
                    <w:bottom w:val="none" w:sz="0" w:space="0" w:color="auto"/>
                    <w:right w:val="none" w:sz="0" w:space="0" w:color="auto"/>
                  </w:divBdr>
                </w:div>
                <w:div w:id="1995791927">
                  <w:marLeft w:val="640"/>
                  <w:marRight w:val="0"/>
                  <w:marTop w:val="0"/>
                  <w:marBottom w:val="0"/>
                  <w:divBdr>
                    <w:top w:val="none" w:sz="0" w:space="0" w:color="auto"/>
                    <w:left w:val="none" w:sz="0" w:space="0" w:color="auto"/>
                    <w:bottom w:val="none" w:sz="0" w:space="0" w:color="auto"/>
                    <w:right w:val="none" w:sz="0" w:space="0" w:color="auto"/>
                  </w:divBdr>
                </w:div>
                <w:div w:id="1971474198">
                  <w:marLeft w:val="640"/>
                  <w:marRight w:val="0"/>
                  <w:marTop w:val="0"/>
                  <w:marBottom w:val="0"/>
                  <w:divBdr>
                    <w:top w:val="none" w:sz="0" w:space="0" w:color="auto"/>
                    <w:left w:val="none" w:sz="0" w:space="0" w:color="auto"/>
                    <w:bottom w:val="none" w:sz="0" w:space="0" w:color="auto"/>
                    <w:right w:val="none" w:sz="0" w:space="0" w:color="auto"/>
                  </w:divBdr>
                </w:div>
                <w:div w:id="487480346">
                  <w:marLeft w:val="640"/>
                  <w:marRight w:val="0"/>
                  <w:marTop w:val="0"/>
                  <w:marBottom w:val="0"/>
                  <w:divBdr>
                    <w:top w:val="none" w:sz="0" w:space="0" w:color="auto"/>
                    <w:left w:val="none" w:sz="0" w:space="0" w:color="auto"/>
                    <w:bottom w:val="none" w:sz="0" w:space="0" w:color="auto"/>
                    <w:right w:val="none" w:sz="0" w:space="0" w:color="auto"/>
                  </w:divBdr>
                </w:div>
                <w:div w:id="1966502457">
                  <w:marLeft w:val="640"/>
                  <w:marRight w:val="0"/>
                  <w:marTop w:val="0"/>
                  <w:marBottom w:val="0"/>
                  <w:divBdr>
                    <w:top w:val="none" w:sz="0" w:space="0" w:color="auto"/>
                    <w:left w:val="none" w:sz="0" w:space="0" w:color="auto"/>
                    <w:bottom w:val="none" w:sz="0" w:space="0" w:color="auto"/>
                    <w:right w:val="none" w:sz="0" w:space="0" w:color="auto"/>
                  </w:divBdr>
                </w:div>
                <w:div w:id="652369534">
                  <w:marLeft w:val="640"/>
                  <w:marRight w:val="0"/>
                  <w:marTop w:val="0"/>
                  <w:marBottom w:val="0"/>
                  <w:divBdr>
                    <w:top w:val="none" w:sz="0" w:space="0" w:color="auto"/>
                    <w:left w:val="none" w:sz="0" w:space="0" w:color="auto"/>
                    <w:bottom w:val="none" w:sz="0" w:space="0" w:color="auto"/>
                    <w:right w:val="none" w:sz="0" w:space="0" w:color="auto"/>
                  </w:divBdr>
                </w:div>
                <w:div w:id="533272336">
                  <w:marLeft w:val="640"/>
                  <w:marRight w:val="0"/>
                  <w:marTop w:val="0"/>
                  <w:marBottom w:val="0"/>
                  <w:divBdr>
                    <w:top w:val="none" w:sz="0" w:space="0" w:color="auto"/>
                    <w:left w:val="none" w:sz="0" w:space="0" w:color="auto"/>
                    <w:bottom w:val="none" w:sz="0" w:space="0" w:color="auto"/>
                    <w:right w:val="none" w:sz="0" w:space="0" w:color="auto"/>
                  </w:divBdr>
                </w:div>
                <w:div w:id="1311324835">
                  <w:marLeft w:val="640"/>
                  <w:marRight w:val="0"/>
                  <w:marTop w:val="0"/>
                  <w:marBottom w:val="0"/>
                  <w:divBdr>
                    <w:top w:val="none" w:sz="0" w:space="0" w:color="auto"/>
                    <w:left w:val="none" w:sz="0" w:space="0" w:color="auto"/>
                    <w:bottom w:val="none" w:sz="0" w:space="0" w:color="auto"/>
                    <w:right w:val="none" w:sz="0" w:space="0" w:color="auto"/>
                  </w:divBdr>
                </w:div>
                <w:div w:id="362560345">
                  <w:marLeft w:val="640"/>
                  <w:marRight w:val="0"/>
                  <w:marTop w:val="0"/>
                  <w:marBottom w:val="0"/>
                  <w:divBdr>
                    <w:top w:val="none" w:sz="0" w:space="0" w:color="auto"/>
                    <w:left w:val="none" w:sz="0" w:space="0" w:color="auto"/>
                    <w:bottom w:val="none" w:sz="0" w:space="0" w:color="auto"/>
                    <w:right w:val="none" w:sz="0" w:space="0" w:color="auto"/>
                  </w:divBdr>
                </w:div>
                <w:div w:id="1292974658">
                  <w:marLeft w:val="640"/>
                  <w:marRight w:val="0"/>
                  <w:marTop w:val="0"/>
                  <w:marBottom w:val="0"/>
                  <w:divBdr>
                    <w:top w:val="none" w:sz="0" w:space="0" w:color="auto"/>
                    <w:left w:val="none" w:sz="0" w:space="0" w:color="auto"/>
                    <w:bottom w:val="none" w:sz="0" w:space="0" w:color="auto"/>
                    <w:right w:val="none" w:sz="0" w:space="0" w:color="auto"/>
                  </w:divBdr>
                </w:div>
                <w:div w:id="358707404">
                  <w:marLeft w:val="640"/>
                  <w:marRight w:val="0"/>
                  <w:marTop w:val="0"/>
                  <w:marBottom w:val="0"/>
                  <w:divBdr>
                    <w:top w:val="none" w:sz="0" w:space="0" w:color="auto"/>
                    <w:left w:val="none" w:sz="0" w:space="0" w:color="auto"/>
                    <w:bottom w:val="none" w:sz="0" w:space="0" w:color="auto"/>
                    <w:right w:val="none" w:sz="0" w:space="0" w:color="auto"/>
                  </w:divBdr>
                </w:div>
                <w:div w:id="1737705297">
                  <w:marLeft w:val="640"/>
                  <w:marRight w:val="0"/>
                  <w:marTop w:val="0"/>
                  <w:marBottom w:val="0"/>
                  <w:divBdr>
                    <w:top w:val="none" w:sz="0" w:space="0" w:color="auto"/>
                    <w:left w:val="none" w:sz="0" w:space="0" w:color="auto"/>
                    <w:bottom w:val="none" w:sz="0" w:space="0" w:color="auto"/>
                    <w:right w:val="none" w:sz="0" w:space="0" w:color="auto"/>
                  </w:divBdr>
                </w:div>
                <w:div w:id="2068989670">
                  <w:marLeft w:val="640"/>
                  <w:marRight w:val="0"/>
                  <w:marTop w:val="0"/>
                  <w:marBottom w:val="0"/>
                  <w:divBdr>
                    <w:top w:val="none" w:sz="0" w:space="0" w:color="auto"/>
                    <w:left w:val="none" w:sz="0" w:space="0" w:color="auto"/>
                    <w:bottom w:val="none" w:sz="0" w:space="0" w:color="auto"/>
                    <w:right w:val="none" w:sz="0" w:space="0" w:color="auto"/>
                  </w:divBdr>
                </w:div>
                <w:div w:id="137384623">
                  <w:marLeft w:val="640"/>
                  <w:marRight w:val="0"/>
                  <w:marTop w:val="0"/>
                  <w:marBottom w:val="0"/>
                  <w:divBdr>
                    <w:top w:val="none" w:sz="0" w:space="0" w:color="auto"/>
                    <w:left w:val="none" w:sz="0" w:space="0" w:color="auto"/>
                    <w:bottom w:val="none" w:sz="0" w:space="0" w:color="auto"/>
                    <w:right w:val="none" w:sz="0" w:space="0" w:color="auto"/>
                  </w:divBdr>
                </w:div>
              </w:divsChild>
            </w:div>
            <w:div w:id="337080409">
              <w:marLeft w:val="0"/>
              <w:marRight w:val="0"/>
              <w:marTop w:val="0"/>
              <w:marBottom w:val="0"/>
              <w:divBdr>
                <w:top w:val="none" w:sz="0" w:space="0" w:color="auto"/>
                <w:left w:val="none" w:sz="0" w:space="0" w:color="auto"/>
                <w:bottom w:val="none" w:sz="0" w:space="0" w:color="auto"/>
                <w:right w:val="none" w:sz="0" w:space="0" w:color="auto"/>
              </w:divBdr>
              <w:divsChild>
                <w:div w:id="917010636">
                  <w:marLeft w:val="640"/>
                  <w:marRight w:val="0"/>
                  <w:marTop w:val="0"/>
                  <w:marBottom w:val="0"/>
                  <w:divBdr>
                    <w:top w:val="none" w:sz="0" w:space="0" w:color="auto"/>
                    <w:left w:val="none" w:sz="0" w:space="0" w:color="auto"/>
                    <w:bottom w:val="none" w:sz="0" w:space="0" w:color="auto"/>
                    <w:right w:val="none" w:sz="0" w:space="0" w:color="auto"/>
                  </w:divBdr>
                </w:div>
                <w:div w:id="1202326328">
                  <w:marLeft w:val="640"/>
                  <w:marRight w:val="0"/>
                  <w:marTop w:val="0"/>
                  <w:marBottom w:val="0"/>
                  <w:divBdr>
                    <w:top w:val="none" w:sz="0" w:space="0" w:color="auto"/>
                    <w:left w:val="none" w:sz="0" w:space="0" w:color="auto"/>
                    <w:bottom w:val="none" w:sz="0" w:space="0" w:color="auto"/>
                    <w:right w:val="none" w:sz="0" w:space="0" w:color="auto"/>
                  </w:divBdr>
                </w:div>
                <w:div w:id="1668170090">
                  <w:marLeft w:val="640"/>
                  <w:marRight w:val="0"/>
                  <w:marTop w:val="0"/>
                  <w:marBottom w:val="0"/>
                  <w:divBdr>
                    <w:top w:val="none" w:sz="0" w:space="0" w:color="auto"/>
                    <w:left w:val="none" w:sz="0" w:space="0" w:color="auto"/>
                    <w:bottom w:val="none" w:sz="0" w:space="0" w:color="auto"/>
                    <w:right w:val="none" w:sz="0" w:space="0" w:color="auto"/>
                  </w:divBdr>
                </w:div>
                <w:div w:id="426849240">
                  <w:marLeft w:val="640"/>
                  <w:marRight w:val="0"/>
                  <w:marTop w:val="0"/>
                  <w:marBottom w:val="0"/>
                  <w:divBdr>
                    <w:top w:val="none" w:sz="0" w:space="0" w:color="auto"/>
                    <w:left w:val="none" w:sz="0" w:space="0" w:color="auto"/>
                    <w:bottom w:val="none" w:sz="0" w:space="0" w:color="auto"/>
                    <w:right w:val="none" w:sz="0" w:space="0" w:color="auto"/>
                  </w:divBdr>
                </w:div>
                <w:div w:id="130558038">
                  <w:marLeft w:val="640"/>
                  <w:marRight w:val="0"/>
                  <w:marTop w:val="0"/>
                  <w:marBottom w:val="0"/>
                  <w:divBdr>
                    <w:top w:val="none" w:sz="0" w:space="0" w:color="auto"/>
                    <w:left w:val="none" w:sz="0" w:space="0" w:color="auto"/>
                    <w:bottom w:val="none" w:sz="0" w:space="0" w:color="auto"/>
                    <w:right w:val="none" w:sz="0" w:space="0" w:color="auto"/>
                  </w:divBdr>
                </w:div>
                <w:div w:id="221019712">
                  <w:marLeft w:val="640"/>
                  <w:marRight w:val="0"/>
                  <w:marTop w:val="0"/>
                  <w:marBottom w:val="0"/>
                  <w:divBdr>
                    <w:top w:val="none" w:sz="0" w:space="0" w:color="auto"/>
                    <w:left w:val="none" w:sz="0" w:space="0" w:color="auto"/>
                    <w:bottom w:val="none" w:sz="0" w:space="0" w:color="auto"/>
                    <w:right w:val="none" w:sz="0" w:space="0" w:color="auto"/>
                  </w:divBdr>
                </w:div>
                <w:div w:id="315228580">
                  <w:marLeft w:val="640"/>
                  <w:marRight w:val="0"/>
                  <w:marTop w:val="0"/>
                  <w:marBottom w:val="0"/>
                  <w:divBdr>
                    <w:top w:val="none" w:sz="0" w:space="0" w:color="auto"/>
                    <w:left w:val="none" w:sz="0" w:space="0" w:color="auto"/>
                    <w:bottom w:val="none" w:sz="0" w:space="0" w:color="auto"/>
                    <w:right w:val="none" w:sz="0" w:space="0" w:color="auto"/>
                  </w:divBdr>
                </w:div>
                <w:div w:id="14618130">
                  <w:marLeft w:val="640"/>
                  <w:marRight w:val="0"/>
                  <w:marTop w:val="0"/>
                  <w:marBottom w:val="0"/>
                  <w:divBdr>
                    <w:top w:val="none" w:sz="0" w:space="0" w:color="auto"/>
                    <w:left w:val="none" w:sz="0" w:space="0" w:color="auto"/>
                    <w:bottom w:val="none" w:sz="0" w:space="0" w:color="auto"/>
                    <w:right w:val="none" w:sz="0" w:space="0" w:color="auto"/>
                  </w:divBdr>
                </w:div>
                <w:div w:id="1361052067">
                  <w:marLeft w:val="640"/>
                  <w:marRight w:val="0"/>
                  <w:marTop w:val="0"/>
                  <w:marBottom w:val="0"/>
                  <w:divBdr>
                    <w:top w:val="none" w:sz="0" w:space="0" w:color="auto"/>
                    <w:left w:val="none" w:sz="0" w:space="0" w:color="auto"/>
                    <w:bottom w:val="none" w:sz="0" w:space="0" w:color="auto"/>
                    <w:right w:val="none" w:sz="0" w:space="0" w:color="auto"/>
                  </w:divBdr>
                </w:div>
                <w:div w:id="1166437765">
                  <w:marLeft w:val="640"/>
                  <w:marRight w:val="0"/>
                  <w:marTop w:val="0"/>
                  <w:marBottom w:val="0"/>
                  <w:divBdr>
                    <w:top w:val="none" w:sz="0" w:space="0" w:color="auto"/>
                    <w:left w:val="none" w:sz="0" w:space="0" w:color="auto"/>
                    <w:bottom w:val="none" w:sz="0" w:space="0" w:color="auto"/>
                    <w:right w:val="none" w:sz="0" w:space="0" w:color="auto"/>
                  </w:divBdr>
                </w:div>
                <w:div w:id="921329899">
                  <w:marLeft w:val="640"/>
                  <w:marRight w:val="0"/>
                  <w:marTop w:val="0"/>
                  <w:marBottom w:val="0"/>
                  <w:divBdr>
                    <w:top w:val="none" w:sz="0" w:space="0" w:color="auto"/>
                    <w:left w:val="none" w:sz="0" w:space="0" w:color="auto"/>
                    <w:bottom w:val="none" w:sz="0" w:space="0" w:color="auto"/>
                    <w:right w:val="none" w:sz="0" w:space="0" w:color="auto"/>
                  </w:divBdr>
                </w:div>
                <w:div w:id="829181016">
                  <w:marLeft w:val="640"/>
                  <w:marRight w:val="0"/>
                  <w:marTop w:val="0"/>
                  <w:marBottom w:val="0"/>
                  <w:divBdr>
                    <w:top w:val="none" w:sz="0" w:space="0" w:color="auto"/>
                    <w:left w:val="none" w:sz="0" w:space="0" w:color="auto"/>
                    <w:bottom w:val="none" w:sz="0" w:space="0" w:color="auto"/>
                    <w:right w:val="none" w:sz="0" w:space="0" w:color="auto"/>
                  </w:divBdr>
                </w:div>
                <w:div w:id="1699699740">
                  <w:marLeft w:val="640"/>
                  <w:marRight w:val="0"/>
                  <w:marTop w:val="0"/>
                  <w:marBottom w:val="0"/>
                  <w:divBdr>
                    <w:top w:val="none" w:sz="0" w:space="0" w:color="auto"/>
                    <w:left w:val="none" w:sz="0" w:space="0" w:color="auto"/>
                    <w:bottom w:val="none" w:sz="0" w:space="0" w:color="auto"/>
                    <w:right w:val="none" w:sz="0" w:space="0" w:color="auto"/>
                  </w:divBdr>
                </w:div>
                <w:div w:id="1373916974">
                  <w:marLeft w:val="640"/>
                  <w:marRight w:val="0"/>
                  <w:marTop w:val="0"/>
                  <w:marBottom w:val="0"/>
                  <w:divBdr>
                    <w:top w:val="none" w:sz="0" w:space="0" w:color="auto"/>
                    <w:left w:val="none" w:sz="0" w:space="0" w:color="auto"/>
                    <w:bottom w:val="none" w:sz="0" w:space="0" w:color="auto"/>
                    <w:right w:val="none" w:sz="0" w:space="0" w:color="auto"/>
                  </w:divBdr>
                </w:div>
                <w:div w:id="886455856">
                  <w:marLeft w:val="640"/>
                  <w:marRight w:val="0"/>
                  <w:marTop w:val="0"/>
                  <w:marBottom w:val="0"/>
                  <w:divBdr>
                    <w:top w:val="none" w:sz="0" w:space="0" w:color="auto"/>
                    <w:left w:val="none" w:sz="0" w:space="0" w:color="auto"/>
                    <w:bottom w:val="none" w:sz="0" w:space="0" w:color="auto"/>
                    <w:right w:val="none" w:sz="0" w:space="0" w:color="auto"/>
                  </w:divBdr>
                </w:div>
                <w:div w:id="1507473314">
                  <w:marLeft w:val="640"/>
                  <w:marRight w:val="0"/>
                  <w:marTop w:val="0"/>
                  <w:marBottom w:val="0"/>
                  <w:divBdr>
                    <w:top w:val="none" w:sz="0" w:space="0" w:color="auto"/>
                    <w:left w:val="none" w:sz="0" w:space="0" w:color="auto"/>
                    <w:bottom w:val="none" w:sz="0" w:space="0" w:color="auto"/>
                    <w:right w:val="none" w:sz="0" w:space="0" w:color="auto"/>
                  </w:divBdr>
                </w:div>
                <w:div w:id="1371688098">
                  <w:marLeft w:val="640"/>
                  <w:marRight w:val="0"/>
                  <w:marTop w:val="0"/>
                  <w:marBottom w:val="0"/>
                  <w:divBdr>
                    <w:top w:val="none" w:sz="0" w:space="0" w:color="auto"/>
                    <w:left w:val="none" w:sz="0" w:space="0" w:color="auto"/>
                    <w:bottom w:val="none" w:sz="0" w:space="0" w:color="auto"/>
                    <w:right w:val="none" w:sz="0" w:space="0" w:color="auto"/>
                  </w:divBdr>
                </w:div>
                <w:div w:id="124546052">
                  <w:marLeft w:val="640"/>
                  <w:marRight w:val="0"/>
                  <w:marTop w:val="0"/>
                  <w:marBottom w:val="0"/>
                  <w:divBdr>
                    <w:top w:val="none" w:sz="0" w:space="0" w:color="auto"/>
                    <w:left w:val="none" w:sz="0" w:space="0" w:color="auto"/>
                    <w:bottom w:val="none" w:sz="0" w:space="0" w:color="auto"/>
                    <w:right w:val="none" w:sz="0" w:space="0" w:color="auto"/>
                  </w:divBdr>
                </w:div>
                <w:div w:id="199898896">
                  <w:marLeft w:val="640"/>
                  <w:marRight w:val="0"/>
                  <w:marTop w:val="0"/>
                  <w:marBottom w:val="0"/>
                  <w:divBdr>
                    <w:top w:val="none" w:sz="0" w:space="0" w:color="auto"/>
                    <w:left w:val="none" w:sz="0" w:space="0" w:color="auto"/>
                    <w:bottom w:val="none" w:sz="0" w:space="0" w:color="auto"/>
                    <w:right w:val="none" w:sz="0" w:space="0" w:color="auto"/>
                  </w:divBdr>
                </w:div>
                <w:div w:id="2006392834">
                  <w:marLeft w:val="640"/>
                  <w:marRight w:val="0"/>
                  <w:marTop w:val="0"/>
                  <w:marBottom w:val="0"/>
                  <w:divBdr>
                    <w:top w:val="none" w:sz="0" w:space="0" w:color="auto"/>
                    <w:left w:val="none" w:sz="0" w:space="0" w:color="auto"/>
                    <w:bottom w:val="none" w:sz="0" w:space="0" w:color="auto"/>
                    <w:right w:val="none" w:sz="0" w:space="0" w:color="auto"/>
                  </w:divBdr>
                </w:div>
                <w:div w:id="51663849">
                  <w:marLeft w:val="640"/>
                  <w:marRight w:val="0"/>
                  <w:marTop w:val="0"/>
                  <w:marBottom w:val="0"/>
                  <w:divBdr>
                    <w:top w:val="none" w:sz="0" w:space="0" w:color="auto"/>
                    <w:left w:val="none" w:sz="0" w:space="0" w:color="auto"/>
                    <w:bottom w:val="none" w:sz="0" w:space="0" w:color="auto"/>
                    <w:right w:val="none" w:sz="0" w:space="0" w:color="auto"/>
                  </w:divBdr>
                </w:div>
                <w:div w:id="704058598">
                  <w:marLeft w:val="640"/>
                  <w:marRight w:val="0"/>
                  <w:marTop w:val="0"/>
                  <w:marBottom w:val="0"/>
                  <w:divBdr>
                    <w:top w:val="none" w:sz="0" w:space="0" w:color="auto"/>
                    <w:left w:val="none" w:sz="0" w:space="0" w:color="auto"/>
                    <w:bottom w:val="none" w:sz="0" w:space="0" w:color="auto"/>
                    <w:right w:val="none" w:sz="0" w:space="0" w:color="auto"/>
                  </w:divBdr>
                </w:div>
                <w:div w:id="1229850133">
                  <w:marLeft w:val="640"/>
                  <w:marRight w:val="0"/>
                  <w:marTop w:val="0"/>
                  <w:marBottom w:val="0"/>
                  <w:divBdr>
                    <w:top w:val="none" w:sz="0" w:space="0" w:color="auto"/>
                    <w:left w:val="none" w:sz="0" w:space="0" w:color="auto"/>
                    <w:bottom w:val="none" w:sz="0" w:space="0" w:color="auto"/>
                    <w:right w:val="none" w:sz="0" w:space="0" w:color="auto"/>
                  </w:divBdr>
                </w:div>
                <w:div w:id="1429621843">
                  <w:marLeft w:val="640"/>
                  <w:marRight w:val="0"/>
                  <w:marTop w:val="0"/>
                  <w:marBottom w:val="0"/>
                  <w:divBdr>
                    <w:top w:val="none" w:sz="0" w:space="0" w:color="auto"/>
                    <w:left w:val="none" w:sz="0" w:space="0" w:color="auto"/>
                    <w:bottom w:val="none" w:sz="0" w:space="0" w:color="auto"/>
                    <w:right w:val="none" w:sz="0" w:space="0" w:color="auto"/>
                  </w:divBdr>
                </w:div>
                <w:div w:id="933322328">
                  <w:marLeft w:val="640"/>
                  <w:marRight w:val="0"/>
                  <w:marTop w:val="0"/>
                  <w:marBottom w:val="0"/>
                  <w:divBdr>
                    <w:top w:val="none" w:sz="0" w:space="0" w:color="auto"/>
                    <w:left w:val="none" w:sz="0" w:space="0" w:color="auto"/>
                    <w:bottom w:val="none" w:sz="0" w:space="0" w:color="auto"/>
                    <w:right w:val="none" w:sz="0" w:space="0" w:color="auto"/>
                  </w:divBdr>
                </w:div>
                <w:div w:id="158424413">
                  <w:marLeft w:val="640"/>
                  <w:marRight w:val="0"/>
                  <w:marTop w:val="0"/>
                  <w:marBottom w:val="0"/>
                  <w:divBdr>
                    <w:top w:val="none" w:sz="0" w:space="0" w:color="auto"/>
                    <w:left w:val="none" w:sz="0" w:space="0" w:color="auto"/>
                    <w:bottom w:val="none" w:sz="0" w:space="0" w:color="auto"/>
                    <w:right w:val="none" w:sz="0" w:space="0" w:color="auto"/>
                  </w:divBdr>
                </w:div>
                <w:div w:id="1678969850">
                  <w:marLeft w:val="640"/>
                  <w:marRight w:val="0"/>
                  <w:marTop w:val="0"/>
                  <w:marBottom w:val="0"/>
                  <w:divBdr>
                    <w:top w:val="none" w:sz="0" w:space="0" w:color="auto"/>
                    <w:left w:val="none" w:sz="0" w:space="0" w:color="auto"/>
                    <w:bottom w:val="none" w:sz="0" w:space="0" w:color="auto"/>
                    <w:right w:val="none" w:sz="0" w:space="0" w:color="auto"/>
                  </w:divBdr>
                </w:div>
                <w:div w:id="99573336">
                  <w:marLeft w:val="640"/>
                  <w:marRight w:val="0"/>
                  <w:marTop w:val="0"/>
                  <w:marBottom w:val="0"/>
                  <w:divBdr>
                    <w:top w:val="none" w:sz="0" w:space="0" w:color="auto"/>
                    <w:left w:val="none" w:sz="0" w:space="0" w:color="auto"/>
                    <w:bottom w:val="none" w:sz="0" w:space="0" w:color="auto"/>
                    <w:right w:val="none" w:sz="0" w:space="0" w:color="auto"/>
                  </w:divBdr>
                </w:div>
                <w:div w:id="1747418063">
                  <w:marLeft w:val="640"/>
                  <w:marRight w:val="0"/>
                  <w:marTop w:val="0"/>
                  <w:marBottom w:val="0"/>
                  <w:divBdr>
                    <w:top w:val="none" w:sz="0" w:space="0" w:color="auto"/>
                    <w:left w:val="none" w:sz="0" w:space="0" w:color="auto"/>
                    <w:bottom w:val="none" w:sz="0" w:space="0" w:color="auto"/>
                    <w:right w:val="none" w:sz="0" w:space="0" w:color="auto"/>
                  </w:divBdr>
                </w:div>
                <w:div w:id="1549148567">
                  <w:marLeft w:val="640"/>
                  <w:marRight w:val="0"/>
                  <w:marTop w:val="0"/>
                  <w:marBottom w:val="0"/>
                  <w:divBdr>
                    <w:top w:val="none" w:sz="0" w:space="0" w:color="auto"/>
                    <w:left w:val="none" w:sz="0" w:space="0" w:color="auto"/>
                    <w:bottom w:val="none" w:sz="0" w:space="0" w:color="auto"/>
                    <w:right w:val="none" w:sz="0" w:space="0" w:color="auto"/>
                  </w:divBdr>
                </w:div>
                <w:div w:id="578714254">
                  <w:marLeft w:val="640"/>
                  <w:marRight w:val="0"/>
                  <w:marTop w:val="0"/>
                  <w:marBottom w:val="0"/>
                  <w:divBdr>
                    <w:top w:val="none" w:sz="0" w:space="0" w:color="auto"/>
                    <w:left w:val="none" w:sz="0" w:space="0" w:color="auto"/>
                    <w:bottom w:val="none" w:sz="0" w:space="0" w:color="auto"/>
                    <w:right w:val="none" w:sz="0" w:space="0" w:color="auto"/>
                  </w:divBdr>
                </w:div>
                <w:div w:id="1456682707">
                  <w:marLeft w:val="640"/>
                  <w:marRight w:val="0"/>
                  <w:marTop w:val="0"/>
                  <w:marBottom w:val="0"/>
                  <w:divBdr>
                    <w:top w:val="none" w:sz="0" w:space="0" w:color="auto"/>
                    <w:left w:val="none" w:sz="0" w:space="0" w:color="auto"/>
                    <w:bottom w:val="none" w:sz="0" w:space="0" w:color="auto"/>
                    <w:right w:val="none" w:sz="0" w:space="0" w:color="auto"/>
                  </w:divBdr>
                </w:div>
                <w:div w:id="1302148675">
                  <w:marLeft w:val="640"/>
                  <w:marRight w:val="0"/>
                  <w:marTop w:val="0"/>
                  <w:marBottom w:val="0"/>
                  <w:divBdr>
                    <w:top w:val="none" w:sz="0" w:space="0" w:color="auto"/>
                    <w:left w:val="none" w:sz="0" w:space="0" w:color="auto"/>
                    <w:bottom w:val="none" w:sz="0" w:space="0" w:color="auto"/>
                    <w:right w:val="none" w:sz="0" w:space="0" w:color="auto"/>
                  </w:divBdr>
                </w:div>
                <w:div w:id="1298608148">
                  <w:marLeft w:val="640"/>
                  <w:marRight w:val="0"/>
                  <w:marTop w:val="0"/>
                  <w:marBottom w:val="0"/>
                  <w:divBdr>
                    <w:top w:val="none" w:sz="0" w:space="0" w:color="auto"/>
                    <w:left w:val="none" w:sz="0" w:space="0" w:color="auto"/>
                    <w:bottom w:val="none" w:sz="0" w:space="0" w:color="auto"/>
                    <w:right w:val="none" w:sz="0" w:space="0" w:color="auto"/>
                  </w:divBdr>
                </w:div>
              </w:divsChild>
            </w:div>
            <w:div w:id="872423363">
              <w:marLeft w:val="0"/>
              <w:marRight w:val="0"/>
              <w:marTop w:val="0"/>
              <w:marBottom w:val="0"/>
              <w:divBdr>
                <w:top w:val="none" w:sz="0" w:space="0" w:color="auto"/>
                <w:left w:val="none" w:sz="0" w:space="0" w:color="auto"/>
                <w:bottom w:val="none" w:sz="0" w:space="0" w:color="auto"/>
                <w:right w:val="none" w:sz="0" w:space="0" w:color="auto"/>
              </w:divBdr>
              <w:divsChild>
                <w:div w:id="457067191">
                  <w:marLeft w:val="640"/>
                  <w:marRight w:val="0"/>
                  <w:marTop w:val="0"/>
                  <w:marBottom w:val="0"/>
                  <w:divBdr>
                    <w:top w:val="none" w:sz="0" w:space="0" w:color="auto"/>
                    <w:left w:val="none" w:sz="0" w:space="0" w:color="auto"/>
                    <w:bottom w:val="none" w:sz="0" w:space="0" w:color="auto"/>
                    <w:right w:val="none" w:sz="0" w:space="0" w:color="auto"/>
                  </w:divBdr>
                </w:div>
                <w:div w:id="1556045784">
                  <w:marLeft w:val="640"/>
                  <w:marRight w:val="0"/>
                  <w:marTop w:val="0"/>
                  <w:marBottom w:val="0"/>
                  <w:divBdr>
                    <w:top w:val="none" w:sz="0" w:space="0" w:color="auto"/>
                    <w:left w:val="none" w:sz="0" w:space="0" w:color="auto"/>
                    <w:bottom w:val="none" w:sz="0" w:space="0" w:color="auto"/>
                    <w:right w:val="none" w:sz="0" w:space="0" w:color="auto"/>
                  </w:divBdr>
                </w:div>
                <w:div w:id="2145536896">
                  <w:marLeft w:val="640"/>
                  <w:marRight w:val="0"/>
                  <w:marTop w:val="0"/>
                  <w:marBottom w:val="0"/>
                  <w:divBdr>
                    <w:top w:val="none" w:sz="0" w:space="0" w:color="auto"/>
                    <w:left w:val="none" w:sz="0" w:space="0" w:color="auto"/>
                    <w:bottom w:val="none" w:sz="0" w:space="0" w:color="auto"/>
                    <w:right w:val="none" w:sz="0" w:space="0" w:color="auto"/>
                  </w:divBdr>
                </w:div>
                <w:div w:id="160005155">
                  <w:marLeft w:val="640"/>
                  <w:marRight w:val="0"/>
                  <w:marTop w:val="0"/>
                  <w:marBottom w:val="0"/>
                  <w:divBdr>
                    <w:top w:val="none" w:sz="0" w:space="0" w:color="auto"/>
                    <w:left w:val="none" w:sz="0" w:space="0" w:color="auto"/>
                    <w:bottom w:val="none" w:sz="0" w:space="0" w:color="auto"/>
                    <w:right w:val="none" w:sz="0" w:space="0" w:color="auto"/>
                  </w:divBdr>
                </w:div>
                <w:div w:id="1705984668">
                  <w:marLeft w:val="640"/>
                  <w:marRight w:val="0"/>
                  <w:marTop w:val="0"/>
                  <w:marBottom w:val="0"/>
                  <w:divBdr>
                    <w:top w:val="none" w:sz="0" w:space="0" w:color="auto"/>
                    <w:left w:val="none" w:sz="0" w:space="0" w:color="auto"/>
                    <w:bottom w:val="none" w:sz="0" w:space="0" w:color="auto"/>
                    <w:right w:val="none" w:sz="0" w:space="0" w:color="auto"/>
                  </w:divBdr>
                </w:div>
                <w:div w:id="2049184355">
                  <w:marLeft w:val="640"/>
                  <w:marRight w:val="0"/>
                  <w:marTop w:val="0"/>
                  <w:marBottom w:val="0"/>
                  <w:divBdr>
                    <w:top w:val="none" w:sz="0" w:space="0" w:color="auto"/>
                    <w:left w:val="none" w:sz="0" w:space="0" w:color="auto"/>
                    <w:bottom w:val="none" w:sz="0" w:space="0" w:color="auto"/>
                    <w:right w:val="none" w:sz="0" w:space="0" w:color="auto"/>
                  </w:divBdr>
                </w:div>
                <w:div w:id="1900439005">
                  <w:marLeft w:val="640"/>
                  <w:marRight w:val="0"/>
                  <w:marTop w:val="0"/>
                  <w:marBottom w:val="0"/>
                  <w:divBdr>
                    <w:top w:val="none" w:sz="0" w:space="0" w:color="auto"/>
                    <w:left w:val="none" w:sz="0" w:space="0" w:color="auto"/>
                    <w:bottom w:val="none" w:sz="0" w:space="0" w:color="auto"/>
                    <w:right w:val="none" w:sz="0" w:space="0" w:color="auto"/>
                  </w:divBdr>
                </w:div>
                <w:div w:id="1847398024">
                  <w:marLeft w:val="640"/>
                  <w:marRight w:val="0"/>
                  <w:marTop w:val="0"/>
                  <w:marBottom w:val="0"/>
                  <w:divBdr>
                    <w:top w:val="none" w:sz="0" w:space="0" w:color="auto"/>
                    <w:left w:val="none" w:sz="0" w:space="0" w:color="auto"/>
                    <w:bottom w:val="none" w:sz="0" w:space="0" w:color="auto"/>
                    <w:right w:val="none" w:sz="0" w:space="0" w:color="auto"/>
                  </w:divBdr>
                </w:div>
                <w:div w:id="2079473493">
                  <w:marLeft w:val="640"/>
                  <w:marRight w:val="0"/>
                  <w:marTop w:val="0"/>
                  <w:marBottom w:val="0"/>
                  <w:divBdr>
                    <w:top w:val="none" w:sz="0" w:space="0" w:color="auto"/>
                    <w:left w:val="none" w:sz="0" w:space="0" w:color="auto"/>
                    <w:bottom w:val="none" w:sz="0" w:space="0" w:color="auto"/>
                    <w:right w:val="none" w:sz="0" w:space="0" w:color="auto"/>
                  </w:divBdr>
                </w:div>
                <w:div w:id="700864348">
                  <w:marLeft w:val="640"/>
                  <w:marRight w:val="0"/>
                  <w:marTop w:val="0"/>
                  <w:marBottom w:val="0"/>
                  <w:divBdr>
                    <w:top w:val="none" w:sz="0" w:space="0" w:color="auto"/>
                    <w:left w:val="none" w:sz="0" w:space="0" w:color="auto"/>
                    <w:bottom w:val="none" w:sz="0" w:space="0" w:color="auto"/>
                    <w:right w:val="none" w:sz="0" w:space="0" w:color="auto"/>
                  </w:divBdr>
                </w:div>
                <w:div w:id="140852992">
                  <w:marLeft w:val="640"/>
                  <w:marRight w:val="0"/>
                  <w:marTop w:val="0"/>
                  <w:marBottom w:val="0"/>
                  <w:divBdr>
                    <w:top w:val="none" w:sz="0" w:space="0" w:color="auto"/>
                    <w:left w:val="none" w:sz="0" w:space="0" w:color="auto"/>
                    <w:bottom w:val="none" w:sz="0" w:space="0" w:color="auto"/>
                    <w:right w:val="none" w:sz="0" w:space="0" w:color="auto"/>
                  </w:divBdr>
                </w:div>
                <w:div w:id="1516754">
                  <w:marLeft w:val="640"/>
                  <w:marRight w:val="0"/>
                  <w:marTop w:val="0"/>
                  <w:marBottom w:val="0"/>
                  <w:divBdr>
                    <w:top w:val="none" w:sz="0" w:space="0" w:color="auto"/>
                    <w:left w:val="none" w:sz="0" w:space="0" w:color="auto"/>
                    <w:bottom w:val="none" w:sz="0" w:space="0" w:color="auto"/>
                    <w:right w:val="none" w:sz="0" w:space="0" w:color="auto"/>
                  </w:divBdr>
                </w:div>
                <w:div w:id="717824297">
                  <w:marLeft w:val="640"/>
                  <w:marRight w:val="0"/>
                  <w:marTop w:val="0"/>
                  <w:marBottom w:val="0"/>
                  <w:divBdr>
                    <w:top w:val="none" w:sz="0" w:space="0" w:color="auto"/>
                    <w:left w:val="none" w:sz="0" w:space="0" w:color="auto"/>
                    <w:bottom w:val="none" w:sz="0" w:space="0" w:color="auto"/>
                    <w:right w:val="none" w:sz="0" w:space="0" w:color="auto"/>
                  </w:divBdr>
                </w:div>
                <w:div w:id="970743069">
                  <w:marLeft w:val="640"/>
                  <w:marRight w:val="0"/>
                  <w:marTop w:val="0"/>
                  <w:marBottom w:val="0"/>
                  <w:divBdr>
                    <w:top w:val="none" w:sz="0" w:space="0" w:color="auto"/>
                    <w:left w:val="none" w:sz="0" w:space="0" w:color="auto"/>
                    <w:bottom w:val="none" w:sz="0" w:space="0" w:color="auto"/>
                    <w:right w:val="none" w:sz="0" w:space="0" w:color="auto"/>
                  </w:divBdr>
                </w:div>
                <w:div w:id="1304768950">
                  <w:marLeft w:val="640"/>
                  <w:marRight w:val="0"/>
                  <w:marTop w:val="0"/>
                  <w:marBottom w:val="0"/>
                  <w:divBdr>
                    <w:top w:val="none" w:sz="0" w:space="0" w:color="auto"/>
                    <w:left w:val="none" w:sz="0" w:space="0" w:color="auto"/>
                    <w:bottom w:val="none" w:sz="0" w:space="0" w:color="auto"/>
                    <w:right w:val="none" w:sz="0" w:space="0" w:color="auto"/>
                  </w:divBdr>
                </w:div>
                <w:div w:id="694423574">
                  <w:marLeft w:val="640"/>
                  <w:marRight w:val="0"/>
                  <w:marTop w:val="0"/>
                  <w:marBottom w:val="0"/>
                  <w:divBdr>
                    <w:top w:val="none" w:sz="0" w:space="0" w:color="auto"/>
                    <w:left w:val="none" w:sz="0" w:space="0" w:color="auto"/>
                    <w:bottom w:val="none" w:sz="0" w:space="0" w:color="auto"/>
                    <w:right w:val="none" w:sz="0" w:space="0" w:color="auto"/>
                  </w:divBdr>
                </w:div>
                <w:div w:id="517081571">
                  <w:marLeft w:val="640"/>
                  <w:marRight w:val="0"/>
                  <w:marTop w:val="0"/>
                  <w:marBottom w:val="0"/>
                  <w:divBdr>
                    <w:top w:val="none" w:sz="0" w:space="0" w:color="auto"/>
                    <w:left w:val="none" w:sz="0" w:space="0" w:color="auto"/>
                    <w:bottom w:val="none" w:sz="0" w:space="0" w:color="auto"/>
                    <w:right w:val="none" w:sz="0" w:space="0" w:color="auto"/>
                  </w:divBdr>
                </w:div>
                <w:div w:id="1213612222">
                  <w:marLeft w:val="640"/>
                  <w:marRight w:val="0"/>
                  <w:marTop w:val="0"/>
                  <w:marBottom w:val="0"/>
                  <w:divBdr>
                    <w:top w:val="none" w:sz="0" w:space="0" w:color="auto"/>
                    <w:left w:val="none" w:sz="0" w:space="0" w:color="auto"/>
                    <w:bottom w:val="none" w:sz="0" w:space="0" w:color="auto"/>
                    <w:right w:val="none" w:sz="0" w:space="0" w:color="auto"/>
                  </w:divBdr>
                </w:div>
                <w:div w:id="1412502611">
                  <w:marLeft w:val="640"/>
                  <w:marRight w:val="0"/>
                  <w:marTop w:val="0"/>
                  <w:marBottom w:val="0"/>
                  <w:divBdr>
                    <w:top w:val="none" w:sz="0" w:space="0" w:color="auto"/>
                    <w:left w:val="none" w:sz="0" w:space="0" w:color="auto"/>
                    <w:bottom w:val="none" w:sz="0" w:space="0" w:color="auto"/>
                    <w:right w:val="none" w:sz="0" w:space="0" w:color="auto"/>
                  </w:divBdr>
                </w:div>
                <w:div w:id="1011496374">
                  <w:marLeft w:val="640"/>
                  <w:marRight w:val="0"/>
                  <w:marTop w:val="0"/>
                  <w:marBottom w:val="0"/>
                  <w:divBdr>
                    <w:top w:val="none" w:sz="0" w:space="0" w:color="auto"/>
                    <w:left w:val="none" w:sz="0" w:space="0" w:color="auto"/>
                    <w:bottom w:val="none" w:sz="0" w:space="0" w:color="auto"/>
                    <w:right w:val="none" w:sz="0" w:space="0" w:color="auto"/>
                  </w:divBdr>
                </w:div>
                <w:div w:id="652150147">
                  <w:marLeft w:val="640"/>
                  <w:marRight w:val="0"/>
                  <w:marTop w:val="0"/>
                  <w:marBottom w:val="0"/>
                  <w:divBdr>
                    <w:top w:val="none" w:sz="0" w:space="0" w:color="auto"/>
                    <w:left w:val="none" w:sz="0" w:space="0" w:color="auto"/>
                    <w:bottom w:val="none" w:sz="0" w:space="0" w:color="auto"/>
                    <w:right w:val="none" w:sz="0" w:space="0" w:color="auto"/>
                  </w:divBdr>
                </w:div>
                <w:div w:id="93523790">
                  <w:marLeft w:val="640"/>
                  <w:marRight w:val="0"/>
                  <w:marTop w:val="0"/>
                  <w:marBottom w:val="0"/>
                  <w:divBdr>
                    <w:top w:val="none" w:sz="0" w:space="0" w:color="auto"/>
                    <w:left w:val="none" w:sz="0" w:space="0" w:color="auto"/>
                    <w:bottom w:val="none" w:sz="0" w:space="0" w:color="auto"/>
                    <w:right w:val="none" w:sz="0" w:space="0" w:color="auto"/>
                  </w:divBdr>
                </w:div>
                <w:div w:id="911617947">
                  <w:marLeft w:val="640"/>
                  <w:marRight w:val="0"/>
                  <w:marTop w:val="0"/>
                  <w:marBottom w:val="0"/>
                  <w:divBdr>
                    <w:top w:val="none" w:sz="0" w:space="0" w:color="auto"/>
                    <w:left w:val="none" w:sz="0" w:space="0" w:color="auto"/>
                    <w:bottom w:val="none" w:sz="0" w:space="0" w:color="auto"/>
                    <w:right w:val="none" w:sz="0" w:space="0" w:color="auto"/>
                  </w:divBdr>
                </w:div>
                <w:div w:id="1763909786">
                  <w:marLeft w:val="640"/>
                  <w:marRight w:val="0"/>
                  <w:marTop w:val="0"/>
                  <w:marBottom w:val="0"/>
                  <w:divBdr>
                    <w:top w:val="none" w:sz="0" w:space="0" w:color="auto"/>
                    <w:left w:val="none" w:sz="0" w:space="0" w:color="auto"/>
                    <w:bottom w:val="none" w:sz="0" w:space="0" w:color="auto"/>
                    <w:right w:val="none" w:sz="0" w:space="0" w:color="auto"/>
                  </w:divBdr>
                </w:div>
                <w:div w:id="918321365">
                  <w:marLeft w:val="640"/>
                  <w:marRight w:val="0"/>
                  <w:marTop w:val="0"/>
                  <w:marBottom w:val="0"/>
                  <w:divBdr>
                    <w:top w:val="none" w:sz="0" w:space="0" w:color="auto"/>
                    <w:left w:val="none" w:sz="0" w:space="0" w:color="auto"/>
                    <w:bottom w:val="none" w:sz="0" w:space="0" w:color="auto"/>
                    <w:right w:val="none" w:sz="0" w:space="0" w:color="auto"/>
                  </w:divBdr>
                </w:div>
                <w:div w:id="763497925">
                  <w:marLeft w:val="640"/>
                  <w:marRight w:val="0"/>
                  <w:marTop w:val="0"/>
                  <w:marBottom w:val="0"/>
                  <w:divBdr>
                    <w:top w:val="none" w:sz="0" w:space="0" w:color="auto"/>
                    <w:left w:val="none" w:sz="0" w:space="0" w:color="auto"/>
                    <w:bottom w:val="none" w:sz="0" w:space="0" w:color="auto"/>
                    <w:right w:val="none" w:sz="0" w:space="0" w:color="auto"/>
                  </w:divBdr>
                </w:div>
                <w:div w:id="956135488">
                  <w:marLeft w:val="640"/>
                  <w:marRight w:val="0"/>
                  <w:marTop w:val="0"/>
                  <w:marBottom w:val="0"/>
                  <w:divBdr>
                    <w:top w:val="none" w:sz="0" w:space="0" w:color="auto"/>
                    <w:left w:val="none" w:sz="0" w:space="0" w:color="auto"/>
                    <w:bottom w:val="none" w:sz="0" w:space="0" w:color="auto"/>
                    <w:right w:val="none" w:sz="0" w:space="0" w:color="auto"/>
                  </w:divBdr>
                </w:div>
                <w:div w:id="1245844310">
                  <w:marLeft w:val="640"/>
                  <w:marRight w:val="0"/>
                  <w:marTop w:val="0"/>
                  <w:marBottom w:val="0"/>
                  <w:divBdr>
                    <w:top w:val="none" w:sz="0" w:space="0" w:color="auto"/>
                    <w:left w:val="none" w:sz="0" w:space="0" w:color="auto"/>
                    <w:bottom w:val="none" w:sz="0" w:space="0" w:color="auto"/>
                    <w:right w:val="none" w:sz="0" w:space="0" w:color="auto"/>
                  </w:divBdr>
                </w:div>
                <w:div w:id="1352142116">
                  <w:marLeft w:val="640"/>
                  <w:marRight w:val="0"/>
                  <w:marTop w:val="0"/>
                  <w:marBottom w:val="0"/>
                  <w:divBdr>
                    <w:top w:val="none" w:sz="0" w:space="0" w:color="auto"/>
                    <w:left w:val="none" w:sz="0" w:space="0" w:color="auto"/>
                    <w:bottom w:val="none" w:sz="0" w:space="0" w:color="auto"/>
                    <w:right w:val="none" w:sz="0" w:space="0" w:color="auto"/>
                  </w:divBdr>
                </w:div>
                <w:div w:id="526064146">
                  <w:marLeft w:val="640"/>
                  <w:marRight w:val="0"/>
                  <w:marTop w:val="0"/>
                  <w:marBottom w:val="0"/>
                  <w:divBdr>
                    <w:top w:val="none" w:sz="0" w:space="0" w:color="auto"/>
                    <w:left w:val="none" w:sz="0" w:space="0" w:color="auto"/>
                    <w:bottom w:val="none" w:sz="0" w:space="0" w:color="auto"/>
                    <w:right w:val="none" w:sz="0" w:space="0" w:color="auto"/>
                  </w:divBdr>
                </w:div>
                <w:div w:id="572620088">
                  <w:marLeft w:val="640"/>
                  <w:marRight w:val="0"/>
                  <w:marTop w:val="0"/>
                  <w:marBottom w:val="0"/>
                  <w:divBdr>
                    <w:top w:val="none" w:sz="0" w:space="0" w:color="auto"/>
                    <w:left w:val="none" w:sz="0" w:space="0" w:color="auto"/>
                    <w:bottom w:val="none" w:sz="0" w:space="0" w:color="auto"/>
                    <w:right w:val="none" w:sz="0" w:space="0" w:color="auto"/>
                  </w:divBdr>
                </w:div>
                <w:div w:id="2038845565">
                  <w:marLeft w:val="640"/>
                  <w:marRight w:val="0"/>
                  <w:marTop w:val="0"/>
                  <w:marBottom w:val="0"/>
                  <w:divBdr>
                    <w:top w:val="none" w:sz="0" w:space="0" w:color="auto"/>
                    <w:left w:val="none" w:sz="0" w:space="0" w:color="auto"/>
                    <w:bottom w:val="none" w:sz="0" w:space="0" w:color="auto"/>
                    <w:right w:val="none" w:sz="0" w:space="0" w:color="auto"/>
                  </w:divBdr>
                </w:div>
                <w:div w:id="1898936178">
                  <w:marLeft w:val="640"/>
                  <w:marRight w:val="0"/>
                  <w:marTop w:val="0"/>
                  <w:marBottom w:val="0"/>
                  <w:divBdr>
                    <w:top w:val="none" w:sz="0" w:space="0" w:color="auto"/>
                    <w:left w:val="none" w:sz="0" w:space="0" w:color="auto"/>
                    <w:bottom w:val="none" w:sz="0" w:space="0" w:color="auto"/>
                    <w:right w:val="none" w:sz="0" w:space="0" w:color="auto"/>
                  </w:divBdr>
                </w:div>
                <w:div w:id="2080862304">
                  <w:marLeft w:val="640"/>
                  <w:marRight w:val="0"/>
                  <w:marTop w:val="0"/>
                  <w:marBottom w:val="0"/>
                  <w:divBdr>
                    <w:top w:val="none" w:sz="0" w:space="0" w:color="auto"/>
                    <w:left w:val="none" w:sz="0" w:space="0" w:color="auto"/>
                    <w:bottom w:val="none" w:sz="0" w:space="0" w:color="auto"/>
                    <w:right w:val="none" w:sz="0" w:space="0" w:color="auto"/>
                  </w:divBdr>
                </w:div>
              </w:divsChild>
            </w:div>
            <w:div w:id="2147156824">
              <w:marLeft w:val="0"/>
              <w:marRight w:val="0"/>
              <w:marTop w:val="0"/>
              <w:marBottom w:val="0"/>
              <w:divBdr>
                <w:top w:val="none" w:sz="0" w:space="0" w:color="auto"/>
                <w:left w:val="none" w:sz="0" w:space="0" w:color="auto"/>
                <w:bottom w:val="none" w:sz="0" w:space="0" w:color="auto"/>
                <w:right w:val="none" w:sz="0" w:space="0" w:color="auto"/>
              </w:divBdr>
              <w:divsChild>
                <w:div w:id="656036447">
                  <w:marLeft w:val="640"/>
                  <w:marRight w:val="0"/>
                  <w:marTop w:val="0"/>
                  <w:marBottom w:val="0"/>
                  <w:divBdr>
                    <w:top w:val="none" w:sz="0" w:space="0" w:color="auto"/>
                    <w:left w:val="none" w:sz="0" w:space="0" w:color="auto"/>
                    <w:bottom w:val="none" w:sz="0" w:space="0" w:color="auto"/>
                    <w:right w:val="none" w:sz="0" w:space="0" w:color="auto"/>
                  </w:divBdr>
                </w:div>
                <w:div w:id="437986820">
                  <w:marLeft w:val="640"/>
                  <w:marRight w:val="0"/>
                  <w:marTop w:val="0"/>
                  <w:marBottom w:val="0"/>
                  <w:divBdr>
                    <w:top w:val="none" w:sz="0" w:space="0" w:color="auto"/>
                    <w:left w:val="none" w:sz="0" w:space="0" w:color="auto"/>
                    <w:bottom w:val="none" w:sz="0" w:space="0" w:color="auto"/>
                    <w:right w:val="none" w:sz="0" w:space="0" w:color="auto"/>
                  </w:divBdr>
                </w:div>
                <w:div w:id="87700399">
                  <w:marLeft w:val="640"/>
                  <w:marRight w:val="0"/>
                  <w:marTop w:val="0"/>
                  <w:marBottom w:val="0"/>
                  <w:divBdr>
                    <w:top w:val="none" w:sz="0" w:space="0" w:color="auto"/>
                    <w:left w:val="none" w:sz="0" w:space="0" w:color="auto"/>
                    <w:bottom w:val="none" w:sz="0" w:space="0" w:color="auto"/>
                    <w:right w:val="none" w:sz="0" w:space="0" w:color="auto"/>
                  </w:divBdr>
                </w:div>
                <w:div w:id="1185827464">
                  <w:marLeft w:val="640"/>
                  <w:marRight w:val="0"/>
                  <w:marTop w:val="0"/>
                  <w:marBottom w:val="0"/>
                  <w:divBdr>
                    <w:top w:val="none" w:sz="0" w:space="0" w:color="auto"/>
                    <w:left w:val="none" w:sz="0" w:space="0" w:color="auto"/>
                    <w:bottom w:val="none" w:sz="0" w:space="0" w:color="auto"/>
                    <w:right w:val="none" w:sz="0" w:space="0" w:color="auto"/>
                  </w:divBdr>
                </w:div>
                <w:div w:id="1548027461">
                  <w:marLeft w:val="640"/>
                  <w:marRight w:val="0"/>
                  <w:marTop w:val="0"/>
                  <w:marBottom w:val="0"/>
                  <w:divBdr>
                    <w:top w:val="none" w:sz="0" w:space="0" w:color="auto"/>
                    <w:left w:val="none" w:sz="0" w:space="0" w:color="auto"/>
                    <w:bottom w:val="none" w:sz="0" w:space="0" w:color="auto"/>
                    <w:right w:val="none" w:sz="0" w:space="0" w:color="auto"/>
                  </w:divBdr>
                </w:div>
                <w:div w:id="370694746">
                  <w:marLeft w:val="640"/>
                  <w:marRight w:val="0"/>
                  <w:marTop w:val="0"/>
                  <w:marBottom w:val="0"/>
                  <w:divBdr>
                    <w:top w:val="none" w:sz="0" w:space="0" w:color="auto"/>
                    <w:left w:val="none" w:sz="0" w:space="0" w:color="auto"/>
                    <w:bottom w:val="none" w:sz="0" w:space="0" w:color="auto"/>
                    <w:right w:val="none" w:sz="0" w:space="0" w:color="auto"/>
                  </w:divBdr>
                </w:div>
                <w:div w:id="1118835777">
                  <w:marLeft w:val="640"/>
                  <w:marRight w:val="0"/>
                  <w:marTop w:val="0"/>
                  <w:marBottom w:val="0"/>
                  <w:divBdr>
                    <w:top w:val="none" w:sz="0" w:space="0" w:color="auto"/>
                    <w:left w:val="none" w:sz="0" w:space="0" w:color="auto"/>
                    <w:bottom w:val="none" w:sz="0" w:space="0" w:color="auto"/>
                    <w:right w:val="none" w:sz="0" w:space="0" w:color="auto"/>
                  </w:divBdr>
                </w:div>
                <w:div w:id="451752135">
                  <w:marLeft w:val="640"/>
                  <w:marRight w:val="0"/>
                  <w:marTop w:val="0"/>
                  <w:marBottom w:val="0"/>
                  <w:divBdr>
                    <w:top w:val="none" w:sz="0" w:space="0" w:color="auto"/>
                    <w:left w:val="none" w:sz="0" w:space="0" w:color="auto"/>
                    <w:bottom w:val="none" w:sz="0" w:space="0" w:color="auto"/>
                    <w:right w:val="none" w:sz="0" w:space="0" w:color="auto"/>
                  </w:divBdr>
                </w:div>
                <w:div w:id="1490558677">
                  <w:marLeft w:val="640"/>
                  <w:marRight w:val="0"/>
                  <w:marTop w:val="0"/>
                  <w:marBottom w:val="0"/>
                  <w:divBdr>
                    <w:top w:val="none" w:sz="0" w:space="0" w:color="auto"/>
                    <w:left w:val="none" w:sz="0" w:space="0" w:color="auto"/>
                    <w:bottom w:val="none" w:sz="0" w:space="0" w:color="auto"/>
                    <w:right w:val="none" w:sz="0" w:space="0" w:color="auto"/>
                  </w:divBdr>
                </w:div>
                <w:div w:id="1365978864">
                  <w:marLeft w:val="640"/>
                  <w:marRight w:val="0"/>
                  <w:marTop w:val="0"/>
                  <w:marBottom w:val="0"/>
                  <w:divBdr>
                    <w:top w:val="none" w:sz="0" w:space="0" w:color="auto"/>
                    <w:left w:val="none" w:sz="0" w:space="0" w:color="auto"/>
                    <w:bottom w:val="none" w:sz="0" w:space="0" w:color="auto"/>
                    <w:right w:val="none" w:sz="0" w:space="0" w:color="auto"/>
                  </w:divBdr>
                </w:div>
                <w:div w:id="983508068">
                  <w:marLeft w:val="640"/>
                  <w:marRight w:val="0"/>
                  <w:marTop w:val="0"/>
                  <w:marBottom w:val="0"/>
                  <w:divBdr>
                    <w:top w:val="none" w:sz="0" w:space="0" w:color="auto"/>
                    <w:left w:val="none" w:sz="0" w:space="0" w:color="auto"/>
                    <w:bottom w:val="none" w:sz="0" w:space="0" w:color="auto"/>
                    <w:right w:val="none" w:sz="0" w:space="0" w:color="auto"/>
                  </w:divBdr>
                </w:div>
                <w:div w:id="539127886">
                  <w:marLeft w:val="640"/>
                  <w:marRight w:val="0"/>
                  <w:marTop w:val="0"/>
                  <w:marBottom w:val="0"/>
                  <w:divBdr>
                    <w:top w:val="none" w:sz="0" w:space="0" w:color="auto"/>
                    <w:left w:val="none" w:sz="0" w:space="0" w:color="auto"/>
                    <w:bottom w:val="none" w:sz="0" w:space="0" w:color="auto"/>
                    <w:right w:val="none" w:sz="0" w:space="0" w:color="auto"/>
                  </w:divBdr>
                </w:div>
                <w:div w:id="2120220897">
                  <w:marLeft w:val="640"/>
                  <w:marRight w:val="0"/>
                  <w:marTop w:val="0"/>
                  <w:marBottom w:val="0"/>
                  <w:divBdr>
                    <w:top w:val="none" w:sz="0" w:space="0" w:color="auto"/>
                    <w:left w:val="none" w:sz="0" w:space="0" w:color="auto"/>
                    <w:bottom w:val="none" w:sz="0" w:space="0" w:color="auto"/>
                    <w:right w:val="none" w:sz="0" w:space="0" w:color="auto"/>
                  </w:divBdr>
                </w:div>
                <w:div w:id="1298294566">
                  <w:marLeft w:val="640"/>
                  <w:marRight w:val="0"/>
                  <w:marTop w:val="0"/>
                  <w:marBottom w:val="0"/>
                  <w:divBdr>
                    <w:top w:val="none" w:sz="0" w:space="0" w:color="auto"/>
                    <w:left w:val="none" w:sz="0" w:space="0" w:color="auto"/>
                    <w:bottom w:val="none" w:sz="0" w:space="0" w:color="auto"/>
                    <w:right w:val="none" w:sz="0" w:space="0" w:color="auto"/>
                  </w:divBdr>
                </w:div>
                <w:div w:id="1447651336">
                  <w:marLeft w:val="640"/>
                  <w:marRight w:val="0"/>
                  <w:marTop w:val="0"/>
                  <w:marBottom w:val="0"/>
                  <w:divBdr>
                    <w:top w:val="none" w:sz="0" w:space="0" w:color="auto"/>
                    <w:left w:val="none" w:sz="0" w:space="0" w:color="auto"/>
                    <w:bottom w:val="none" w:sz="0" w:space="0" w:color="auto"/>
                    <w:right w:val="none" w:sz="0" w:space="0" w:color="auto"/>
                  </w:divBdr>
                </w:div>
                <w:div w:id="602567501">
                  <w:marLeft w:val="640"/>
                  <w:marRight w:val="0"/>
                  <w:marTop w:val="0"/>
                  <w:marBottom w:val="0"/>
                  <w:divBdr>
                    <w:top w:val="none" w:sz="0" w:space="0" w:color="auto"/>
                    <w:left w:val="none" w:sz="0" w:space="0" w:color="auto"/>
                    <w:bottom w:val="none" w:sz="0" w:space="0" w:color="auto"/>
                    <w:right w:val="none" w:sz="0" w:space="0" w:color="auto"/>
                  </w:divBdr>
                </w:div>
                <w:div w:id="1989816672">
                  <w:marLeft w:val="640"/>
                  <w:marRight w:val="0"/>
                  <w:marTop w:val="0"/>
                  <w:marBottom w:val="0"/>
                  <w:divBdr>
                    <w:top w:val="none" w:sz="0" w:space="0" w:color="auto"/>
                    <w:left w:val="none" w:sz="0" w:space="0" w:color="auto"/>
                    <w:bottom w:val="none" w:sz="0" w:space="0" w:color="auto"/>
                    <w:right w:val="none" w:sz="0" w:space="0" w:color="auto"/>
                  </w:divBdr>
                </w:div>
                <w:div w:id="1325090623">
                  <w:marLeft w:val="640"/>
                  <w:marRight w:val="0"/>
                  <w:marTop w:val="0"/>
                  <w:marBottom w:val="0"/>
                  <w:divBdr>
                    <w:top w:val="none" w:sz="0" w:space="0" w:color="auto"/>
                    <w:left w:val="none" w:sz="0" w:space="0" w:color="auto"/>
                    <w:bottom w:val="none" w:sz="0" w:space="0" w:color="auto"/>
                    <w:right w:val="none" w:sz="0" w:space="0" w:color="auto"/>
                  </w:divBdr>
                </w:div>
                <w:div w:id="1596674429">
                  <w:marLeft w:val="640"/>
                  <w:marRight w:val="0"/>
                  <w:marTop w:val="0"/>
                  <w:marBottom w:val="0"/>
                  <w:divBdr>
                    <w:top w:val="none" w:sz="0" w:space="0" w:color="auto"/>
                    <w:left w:val="none" w:sz="0" w:space="0" w:color="auto"/>
                    <w:bottom w:val="none" w:sz="0" w:space="0" w:color="auto"/>
                    <w:right w:val="none" w:sz="0" w:space="0" w:color="auto"/>
                  </w:divBdr>
                </w:div>
                <w:div w:id="1440376117">
                  <w:marLeft w:val="640"/>
                  <w:marRight w:val="0"/>
                  <w:marTop w:val="0"/>
                  <w:marBottom w:val="0"/>
                  <w:divBdr>
                    <w:top w:val="none" w:sz="0" w:space="0" w:color="auto"/>
                    <w:left w:val="none" w:sz="0" w:space="0" w:color="auto"/>
                    <w:bottom w:val="none" w:sz="0" w:space="0" w:color="auto"/>
                    <w:right w:val="none" w:sz="0" w:space="0" w:color="auto"/>
                  </w:divBdr>
                </w:div>
                <w:div w:id="1085952381">
                  <w:marLeft w:val="640"/>
                  <w:marRight w:val="0"/>
                  <w:marTop w:val="0"/>
                  <w:marBottom w:val="0"/>
                  <w:divBdr>
                    <w:top w:val="none" w:sz="0" w:space="0" w:color="auto"/>
                    <w:left w:val="none" w:sz="0" w:space="0" w:color="auto"/>
                    <w:bottom w:val="none" w:sz="0" w:space="0" w:color="auto"/>
                    <w:right w:val="none" w:sz="0" w:space="0" w:color="auto"/>
                  </w:divBdr>
                </w:div>
                <w:div w:id="1525707382">
                  <w:marLeft w:val="640"/>
                  <w:marRight w:val="0"/>
                  <w:marTop w:val="0"/>
                  <w:marBottom w:val="0"/>
                  <w:divBdr>
                    <w:top w:val="none" w:sz="0" w:space="0" w:color="auto"/>
                    <w:left w:val="none" w:sz="0" w:space="0" w:color="auto"/>
                    <w:bottom w:val="none" w:sz="0" w:space="0" w:color="auto"/>
                    <w:right w:val="none" w:sz="0" w:space="0" w:color="auto"/>
                  </w:divBdr>
                </w:div>
                <w:div w:id="904072812">
                  <w:marLeft w:val="640"/>
                  <w:marRight w:val="0"/>
                  <w:marTop w:val="0"/>
                  <w:marBottom w:val="0"/>
                  <w:divBdr>
                    <w:top w:val="none" w:sz="0" w:space="0" w:color="auto"/>
                    <w:left w:val="none" w:sz="0" w:space="0" w:color="auto"/>
                    <w:bottom w:val="none" w:sz="0" w:space="0" w:color="auto"/>
                    <w:right w:val="none" w:sz="0" w:space="0" w:color="auto"/>
                  </w:divBdr>
                </w:div>
                <w:div w:id="1065880854">
                  <w:marLeft w:val="640"/>
                  <w:marRight w:val="0"/>
                  <w:marTop w:val="0"/>
                  <w:marBottom w:val="0"/>
                  <w:divBdr>
                    <w:top w:val="none" w:sz="0" w:space="0" w:color="auto"/>
                    <w:left w:val="none" w:sz="0" w:space="0" w:color="auto"/>
                    <w:bottom w:val="none" w:sz="0" w:space="0" w:color="auto"/>
                    <w:right w:val="none" w:sz="0" w:space="0" w:color="auto"/>
                  </w:divBdr>
                </w:div>
                <w:div w:id="316034567">
                  <w:marLeft w:val="640"/>
                  <w:marRight w:val="0"/>
                  <w:marTop w:val="0"/>
                  <w:marBottom w:val="0"/>
                  <w:divBdr>
                    <w:top w:val="none" w:sz="0" w:space="0" w:color="auto"/>
                    <w:left w:val="none" w:sz="0" w:space="0" w:color="auto"/>
                    <w:bottom w:val="none" w:sz="0" w:space="0" w:color="auto"/>
                    <w:right w:val="none" w:sz="0" w:space="0" w:color="auto"/>
                  </w:divBdr>
                </w:div>
                <w:div w:id="302395539">
                  <w:marLeft w:val="640"/>
                  <w:marRight w:val="0"/>
                  <w:marTop w:val="0"/>
                  <w:marBottom w:val="0"/>
                  <w:divBdr>
                    <w:top w:val="none" w:sz="0" w:space="0" w:color="auto"/>
                    <w:left w:val="none" w:sz="0" w:space="0" w:color="auto"/>
                    <w:bottom w:val="none" w:sz="0" w:space="0" w:color="auto"/>
                    <w:right w:val="none" w:sz="0" w:space="0" w:color="auto"/>
                  </w:divBdr>
                </w:div>
                <w:div w:id="375325311">
                  <w:marLeft w:val="640"/>
                  <w:marRight w:val="0"/>
                  <w:marTop w:val="0"/>
                  <w:marBottom w:val="0"/>
                  <w:divBdr>
                    <w:top w:val="none" w:sz="0" w:space="0" w:color="auto"/>
                    <w:left w:val="none" w:sz="0" w:space="0" w:color="auto"/>
                    <w:bottom w:val="none" w:sz="0" w:space="0" w:color="auto"/>
                    <w:right w:val="none" w:sz="0" w:space="0" w:color="auto"/>
                  </w:divBdr>
                </w:div>
                <w:div w:id="1108425836">
                  <w:marLeft w:val="640"/>
                  <w:marRight w:val="0"/>
                  <w:marTop w:val="0"/>
                  <w:marBottom w:val="0"/>
                  <w:divBdr>
                    <w:top w:val="none" w:sz="0" w:space="0" w:color="auto"/>
                    <w:left w:val="none" w:sz="0" w:space="0" w:color="auto"/>
                    <w:bottom w:val="none" w:sz="0" w:space="0" w:color="auto"/>
                    <w:right w:val="none" w:sz="0" w:space="0" w:color="auto"/>
                  </w:divBdr>
                </w:div>
                <w:div w:id="116340527">
                  <w:marLeft w:val="640"/>
                  <w:marRight w:val="0"/>
                  <w:marTop w:val="0"/>
                  <w:marBottom w:val="0"/>
                  <w:divBdr>
                    <w:top w:val="none" w:sz="0" w:space="0" w:color="auto"/>
                    <w:left w:val="none" w:sz="0" w:space="0" w:color="auto"/>
                    <w:bottom w:val="none" w:sz="0" w:space="0" w:color="auto"/>
                    <w:right w:val="none" w:sz="0" w:space="0" w:color="auto"/>
                  </w:divBdr>
                </w:div>
                <w:div w:id="205534712">
                  <w:marLeft w:val="640"/>
                  <w:marRight w:val="0"/>
                  <w:marTop w:val="0"/>
                  <w:marBottom w:val="0"/>
                  <w:divBdr>
                    <w:top w:val="none" w:sz="0" w:space="0" w:color="auto"/>
                    <w:left w:val="none" w:sz="0" w:space="0" w:color="auto"/>
                    <w:bottom w:val="none" w:sz="0" w:space="0" w:color="auto"/>
                    <w:right w:val="none" w:sz="0" w:space="0" w:color="auto"/>
                  </w:divBdr>
                </w:div>
                <w:div w:id="294263876">
                  <w:marLeft w:val="640"/>
                  <w:marRight w:val="0"/>
                  <w:marTop w:val="0"/>
                  <w:marBottom w:val="0"/>
                  <w:divBdr>
                    <w:top w:val="none" w:sz="0" w:space="0" w:color="auto"/>
                    <w:left w:val="none" w:sz="0" w:space="0" w:color="auto"/>
                    <w:bottom w:val="none" w:sz="0" w:space="0" w:color="auto"/>
                    <w:right w:val="none" w:sz="0" w:space="0" w:color="auto"/>
                  </w:divBdr>
                </w:div>
                <w:div w:id="1797485891">
                  <w:marLeft w:val="640"/>
                  <w:marRight w:val="0"/>
                  <w:marTop w:val="0"/>
                  <w:marBottom w:val="0"/>
                  <w:divBdr>
                    <w:top w:val="none" w:sz="0" w:space="0" w:color="auto"/>
                    <w:left w:val="none" w:sz="0" w:space="0" w:color="auto"/>
                    <w:bottom w:val="none" w:sz="0" w:space="0" w:color="auto"/>
                    <w:right w:val="none" w:sz="0" w:space="0" w:color="auto"/>
                  </w:divBdr>
                </w:div>
                <w:div w:id="712269434">
                  <w:marLeft w:val="640"/>
                  <w:marRight w:val="0"/>
                  <w:marTop w:val="0"/>
                  <w:marBottom w:val="0"/>
                  <w:divBdr>
                    <w:top w:val="none" w:sz="0" w:space="0" w:color="auto"/>
                    <w:left w:val="none" w:sz="0" w:space="0" w:color="auto"/>
                    <w:bottom w:val="none" w:sz="0" w:space="0" w:color="auto"/>
                    <w:right w:val="none" w:sz="0" w:space="0" w:color="auto"/>
                  </w:divBdr>
                </w:div>
                <w:div w:id="266929422">
                  <w:marLeft w:val="640"/>
                  <w:marRight w:val="0"/>
                  <w:marTop w:val="0"/>
                  <w:marBottom w:val="0"/>
                  <w:divBdr>
                    <w:top w:val="none" w:sz="0" w:space="0" w:color="auto"/>
                    <w:left w:val="none" w:sz="0" w:space="0" w:color="auto"/>
                    <w:bottom w:val="none" w:sz="0" w:space="0" w:color="auto"/>
                    <w:right w:val="none" w:sz="0" w:space="0" w:color="auto"/>
                  </w:divBdr>
                </w:div>
              </w:divsChild>
            </w:div>
            <w:div w:id="897278103">
              <w:marLeft w:val="0"/>
              <w:marRight w:val="0"/>
              <w:marTop w:val="0"/>
              <w:marBottom w:val="0"/>
              <w:divBdr>
                <w:top w:val="none" w:sz="0" w:space="0" w:color="auto"/>
                <w:left w:val="none" w:sz="0" w:space="0" w:color="auto"/>
                <w:bottom w:val="none" w:sz="0" w:space="0" w:color="auto"/>
                <w:right w:val="none" w:sz="0" w:space="0" w:color="auto"/>
              </w:divBdr>
              <w:divsChild>
                <w:div w:id="1811825084">
                  <w:marLeft w:val="640"/>
                  <w:marRight w:val="0"/>
                  <w:marTop w:val="0"/>
                  <w:marBottom w:val="0"/>
                  <w:divBdr>
                    <w:top w:val="none" w:sz="0" w:space="0" w:color="auto"/>
                    <w:left w:val="none" w:sz="0" w:space="0" w:color="auto"/>
                    <w:bottom w:val="none" w:sz="0" w:space="0" w:color="auto"/>
                    <w:right w:val="none" w:sz="0" w:space="0" w:color="auto"/>
                  </w:divBdr>
                </w:div>
                <w:div w:id="1571571972">
                  <w:marLeft w:val="640"/>
                  <w:marRight w:val="0"/>
                  <w:marTop w:val="0"/>
                  <w:marBottom w:val="0"/>
                  <w:divBdr>
                    <w:top w:val="none" w:sz="0" w:space="0" w:color="auto"/>
                    <w:left w:val="none" w:sz="0" w:space="0" w:color="auto"/>
                    <w:bottom w:val="none" w:sz="0" w:space="0" w:color="auto"/>
                    <w:right w:val="none" w:sz="0" w:space="0" w:color="auto"/>
                  </w:divBdr>
                </w:div>
                <w:div w:id="1104692082">
                  <w:marLeft w:val="640"/>
                  <w:marRight w:val="0"/>
                  <w:marTop w:val="0"/>
                  <w:marBottom w:val="0"/>
                  <w:divBdr>
                    <w:top w:val="none" w:sz="0" w:space="0" w:color="auto"/>
                    <w:left w:val="none" w:sz="0" w:space="0" w:color="auto"/>
                    <w:bottom w:val="none" w:sz="0" w:space="0" w:color="auto"/>
                    <w:right w:val="none" w:sz="0" w:space="0" w:color="auto"/>
                  </w:divBdr>
                </w:div>
                <w:div w:id="2009864422">
                  <w:marLeft w:val="640"/>
                  <w:marRight w:val="0"/>
                  <w:marTop w:val="0"/>
                  <w:marBottom w:val="0"/>
                  <w:divBdr>
                    <w:top w:val="none" w:sz="0" w:space="0" w:color="auto"/>
                    <w:left w:val="none" w:sz="0" w:space="0" w:color="auto"/>
                    <w:bottom w:val="none" w:sz="0" w:space="0" w:color="auto"/>
                    <w:right w:val="none" w:sz="0" w:space="0" w:color="auto"/>
                  </w:divBdr>
                </w:div>
                <w:div w:id="1339968646">
                  <w:marLeft w:val="640"/>
                  <w:marRight w:val="0"/>
                  <w:marTop w:val="0"/>
                  <w:marBottom w:val="0"/>
                  <w:divBdr>
                    <w:top w:val="none" w:sz="0" w:space="0" w:color="auto"/>
                    <w:left w:val="none" w:sz="0" w:space="0" w:color="auto"/>
                    <w:bottom w:val="none" w:sz="0" w:space="0" w:color="auto"/>
                    <w:right w:val="none" w:sz="0" w:space="0" w:color="auto"/>
                  </w:divBdr>
                </w:div>
                <w:div w:id="1653824306">
                  <w:marLeft w:val="640"/>
                  <w:marRight w:val="0"/>
                  <w:marTop w:val="0"/>
                  <w:marBottom w:val="0"/>
                  <w:divBdr>
                    <w:top w:val="none" w:sz="0" w:space="0" w:color="auto"/>
                    <w:left w:val="none" w:sz="0" w:space="0" w:color="auto"/>
                    <w:bottom w:val="none" w:sz="0" w:space="0" w:color="auto"/>
                    <w:right w:val="none" w:sz="0" w:space="0" w:color="auto"/>
                  </w:divBdr>
                </w:div>
                <w:div w:id="584001097">
                  <w:marLeft w:val="640"/>
                  <w:marRight w:val="0"/>
                  <w:marTop w:val="0"/>
                  <w:marBottom w:val="0"/>
                  <w:divBdr>
                    <w:top w:val="none" w:sz="0" w:space="0" w:color="auto"/>
                    <w:left w:val="none" w:sz="0" w:space="0" w:color="auto"/>
                    <w:bottom w:val="none" w:sz="0" w:space="0" w:color="auto"/>
                    <w:right w:val="none" w:sz="0" w:space="0" w:color="auto"/>
                  </w:divBdr>
                </w:div>
                <w:div w:id="1122501632">
                  <w:marLeft w:val="640"/>
                  <w:marRight w:val="0"/>
                  <w:marTop w:val="0"/>
                  <w:marBottom w:val="0"/>
                  <w:divBdr>
                    <w:top w:val="none" w:sz="0" w:space="0" w:color="auto"/>
                    <w:left w:val="none" w:sz="0" w:space="0" w:color="auto"/>
                    <w:bottom w:val="none" w:sz="0" w:space="0" w:color="auto"/>
                    <w:right w:val="none" w:sz="0" w:space="0" w:color="auto"/>
                  </w:divBdr>
                </w:div>
                <w:div w:id="38865969">
                  <w:marLeft w:val="640"/>
                  <w:marRight w:val="0"/>
                  <w:marTop w:val="0"/>
                  <w:marBottom w:val="0"/>
                  <w:divBdr>
                    <w:top w:val="none" w:sz="0" w:space="0" w:color="auto"/>
                    <w:left w:val="none" w:sz="0" w:space="0" w:color="auto"/>
                    <w:bottom w:val="none" w:sz="0" w:space="0" w:color="auto"/>
                    <w:right w:val="none" w:sz="0" w:space="0" w:color="auto"/>
                  </w:divBdr>
                </w:div>
                <w:div w:id="1303996348">
                  <w:marLeft w:val="640"/>
                  <w:marRight w:val="0"/>
                  <w:marTop w:val="0"/>
                  <w:marBottom w:val="0"/>
                  <w:divBdr>
                    <w:top w:val="none" w:sz="0" w:space="0" w:color="auto"/>
                    <w:left w:val="none" w:sz="0" w:space="0" w:color="auto"/>
                    <w:bottom w:val="none" w:sz="0" w:space="0" w:color="auto"/>
                    <w:right w:val="none" w:sz="0" w:space="0" w:color="auto"/>
                  </w:divBdr>
                </w:div>
                <w:div w:id="1214152261">
                  <w:marLeft w:val="640"/>
                  <w:marRight w:val="0"/>
                  <w:marTop w:val="0"/>
                  <w:marBottom w:val="0"/>
                  <w:divBdr>
                    <w:top w:val="none" w:sz="0" w:space="0" w:color="auto"/>
                    <w:left w:val="none" w:sz="0" w:space="0" w:color="auto"/>
                    <w:bottom w:val="none" w:sz="0" w:space="0" w:color="auto"/>
                    <w:right w:val="none" w:sz="0" w:space="0" w:color="auto"/>
                  </w:divBdr>
                </w:div>
                <w:div w:id="1027953198">
                  <w:marLeft w:val="640"/>
                  <w:marRight w:val="0"/>
                  <w:marTop w:val="0"/>
                  <w:marBottom w:val="0"/>
                  <w:divBdr>
                    <w:top w:val="none" w:sz="0" w:space="0" w:color="auto"/>
                    <w:left w:val="none" w:sz="0" w:space="0" w:color="auto"/>
                    <w:bottom w:val="none" w:sz="0" w:space="0" w:color="auto"/>
                    <w:right w:val="none" w:sz="0" w:space="0" w:color="auto"/>
                  </w:divBdr>
                </w:div>
                <w:div w:id="1187787469">
                  <w:marLeft w:val="640"/>
                  <w:marRight w:val="0"/>
                  <w:marTop w:val="0"/>
                  <w:marBottom w:val="0"/>
                  <w:divBdr>
                    <w:top w:val="none" w:sz="0" w:space="0" w:color="auto"/>
                    <w:left w:val="none" w:sz="0" w:space="0" w:color="auto"/>
                    <w:bottom w:val="none" w:sz="0" w:space="0" w:color="auto"/>
                    <w:right w:val="none" w:sz="0" w:space="0" w:color="auto"/>
                  </w:divBdr>
                </w:div>
                <w:div w:id="1915821083">
                  <w:marLeft w:val="640"/>
                  <w:marRight w:val="0"/>
                  <w:marTop w:val="0"/>
                  <w:marBottom w:val="0"/>
                  <w:divBdr>
                    <w:top w:val="none" w:sz="0" w:space="0" w:color="auto"/>
                    <w:left w:val="none" w:sz="0" w:space="0" w:color="auto"/>
                    <w:bottom w:val="none" w:sz="0" w:space="0" w:color="auto"/>
                    <w:right w:val="none" w:sz="0" w:space="0" w:color="auto"/>
                  </w:divBdr>
                </w:div>
                <w:div w:id="1232080615">
                  <w:marLeft w:val="640"/>
                  <w:marRight w:val="0"/>
                  <w:marTop w:val="0"/>
                  <w:marBottom w:val="0"/>
                  <w:divBdr>
                    <w:top w:val="none" w:sz="0" w:space="0" w:color="auto"/>
                    <w:left w:val="none" w:sz="0" w:space="0" w:color="auto"/>
                    <w:bottom w:val="none" w:sz="0" w:space="0" w:color="auto"/>
                    <w:right w:val="none" w:sz="0" w:space="0" w:color="auto"/>
                  </w:divBdr>
                </w:div>
                <w:div w:id="1000886104">
                  <w:marLeft w:val="640"/>
                  <w:marRight w:val="0"/>
                  <w:marTop w:val="0"/>
                  <w:marBottom w:val="0"/>
                  <w:divBdr>
                    <w:top w:val="none" w:sz="0" w:space="0" w:color="auto"/>
                    <w:left w:val="none" w:sz="0" w:space="0" w:color="auto"/>
                    <w:bottom w:val="none" w:sz="0" w:space="0" w:color="auto"/>
                    <w:right w:val="none" w:sz="0" w:space="0" w:color="auto"/>
                  </w:divBdr>
                </w:div>
                <w:div w:id="26101307">
                  <w:marLeft w:val="640"/>
                  <w:marRight w:val="0"/>
                  <w:marTop w:val="0"/>
                  <w:marBottom w:val="0"/>
                  <w:divBdr>
                    <w:top w:val="none" w:sz="0" w:space="0" w:color="auto"/>
                    <w:left w:val="none" w:sz="0" w:space="0" w:color="auto"/>
                    <w:bottom w:val="none" w:sz="0" w:space="0" w:color="auto"/>
                    <w:right w:val="none" w:sz="0" w:space="0" w:color="auto"/>
                  </w:divBdr>
                </w:div>
                <w:div w:id="1805614596">
                  <w:marLeft w:val="640"/>
                  <w:marRight w:val="0"/>
                  <w:marTop w:val="0"/>
                  <w:marBottom w:val="0"/>
                  <w:divBdr>
                    <w:top w:val="none" w:sz="0" w:space="0" w:color="auto"/>
                    <w:left w:val="none" w:sz="0" w:space="0" w:color="auto"/>
                    <w:bottom w:val="none" w:sz="0" w:space="0" w:color="auto"/>
                    <w:right w:val="none" w:sz="0" w:space="0" w:color="auto"/>
                  </w:divBdr>
                </w:div>
                <w:div w:id="182131675">
                  <w:marLeft w:val="640"/>
                  <w:marRight w:val="0"/>
                  <w:marTop w:val="0"/>
                  <w:marBottom w:val="0"/>
                  <w:divBdr>
                    <w:top w:val="none" w:sz="0" w:space="0" w:color="auto"/>
                    <w:left w:val="none" w:sz="0" w:space="0" w:color="auto"/>
                    <w:bottom w:val="none" w:sz="0" w:space="0" w:color="auto"/>
                    <w:right w:val="none" w:sz="0" w:space="0" w:color="auto"/>
                  </w:divBdr>
                </w:div>
                <w:div w:id="839731394">
                  <w:marLeft w:val="640"/>
                  <w:marRight w:val="0"/>
                  <w:marTop w:val="0"/>
                  <w:marBottom w:val="0"/>
                  <w:divBdr>
                    <w:top w:val="none" w:sz="0" w:space="0" w:color="auto"/>
                    <w:left w:val="none" w:sz="0" w:space="0" w:color="auto"/>
                    <w:bottom w:val="none" w:sz="0" w:space="0" w:color="auto"/>
                    <w:right w:val="none" w:sz="0" w:space="0" w:color="auto"/>
                  </w:divBdr>
                </w:div>
                <w:div w:id="1585608941">
                  <w:marLeft w:val="640"/>
                  <w:marRight w:val="0"/>
                  <w:marTop w:val="0"/>
                  <w:marBottom w:val="0"/>
                  <w:divBdr>
                    <w:top w:val="none" w:sz="0" w:space="0" w:color="auto"/>
                    <w:left w:val="none" w:sz="0" w:space="0" w:color="auto"/>
                    <w:bottom w:val="none" w:sz="0" w:space="0" w:color="auto"/>
                    <w:right w:val="none" w:sz="0" w:space="0" w:color="auto"/>
                  </w:divBdr>
                </w:div>
                <w:div w:id="1212227320">
                  <w:marLeft w:val="640"/>
                  <w:marRight w:val="0"/>
                  <w:marTop w:val="0"/>
                  <w:marBottom w:val="0"/>
                  <w:divBdr>
                    <w:top w:val="none" w:sz="0" w:space="0" w:color="auto"/>
                    <w:left w:val="none" w:sz="0" w:space="0" w:color="auto"/>
                    <w:bottom w:val="none" w:sz="0" w:space="0" w:color="auto"/>
                    <w:right w:val="none" w:sz="0" w:space="0" w:color="auto"/>
                  </w:divBdr>
                </w:div>
                <w:div w:id="396246799">
                  <w:marLeft w:val="640"/>
                  <w:marRight w:val="0"/>
                  <w:marTop w:val="0"/>
                  <w:marBottom w:val="0"/>
                  <w:divBdr>
                    <w:top w:val="none" w:sz="0" w:space="0" w:color="auto"/>
                    <w:left w:val="none" w:sz="0" w:space="0" w:color="auto"/>
                    <w:bottom w:val="none" w:sz="0" w:space="0" w:color="auto"/>
                    <w:right w:val="none" w:sz="0" w:space="0" w:color="auto"/>
                  </w:divBdr>
                </w:div>
                <w:div w:id="868492878">
                  <w:marLeft w:val="640"/>
                  <w:marRight w:val="0"/>
                  <w:marTop w:val="0"/>
                  <w:marBottom w:val="0"/>
                  <w:divBdr>
                    <w:top w:val="none" w:sz="0" w:space="0" w:color="auto"/>
                    <w:left w:val="none" w:sz="0" w:space="0" w:color="auto"/>
                    <w:bottom w:val="none" w:sz="0" w:space="0" w:color="auto"/>
                    <w:right w:val="none" w:sz="0" w:space="0" w:color="auto"/>
                  </w:divBdr>
                </w:div>
                <w:div w:id="426731337">
                  <w:marLeft w:val="640"/>
                  <w:marRight w:val="0"/>
                  <w:marTop w:val="0"/>
                  <w:marBottom w:val="0"/>
                  <w:divBdr>
                    <w:top w:val="none" w:sz="0" w:space="0" w:color="auto"/>
                    <w:left w:val="none" w:sz="0" w:space="0" w:color="auto"/>
                    <w:bottom w:val="none" w:sz="0" w:space="0" w:color="auto"/>
                    <w:right w:val="none" w:sz="0" w:space="0" w:color="auto"/>
                  </w:divBdr>
                </w:div>
                <w:div w:id="218329432">
                  <w:marLeft w:val="640"/>
                  <w:marRight w:val="0"/>
                  <w:marTop w:val="0"/>
                  <w:marBottom w:val="0"/>
                  <w:divBdr>
                    <w:top w:val="none" w:sz="0" w:space="0" w:color="auto"/>
                    <w:left w:val="none" w:sz="0" w:space="0" w:color="auto"/>
                    <w:bottom w:val="none" w:sz="0" w:space="0" w:color="auto"/>
                    <w:right w:val="none" w:sz="0" w:space="0" w:color="auto"/>
                  </w:divBdr>
                </w:div>
                <w:div w:id="1635017188">
                  <w:marLeft w:val="640"/>
                  <w:marRight w:val="0"/>
                  <w:marTop w:val="0"/>
                  <w:marBottom w:val="0"/>
                  <w:divBdr>
                    <w:top w:val="none" w:sz="0" w:space="0" w:color="auto"/>
                    <w:left w:val="none" w:sz="0" w:space="0" w:color="auto"/>
                    <w:bottom w:val="none" w:sz="0" w:space="0" w:color="auto"/>
                    <w:right w:val="none" w:sz="0" w:space="0" w:color="auto"/>
                  </w:divBdr>
                </w:div>
                <w:div w:id="481428347">
                  <w:marLeft w:val="640"/>
                  <w:marRight w:val="0"/>
                  <w:marTop w:val="0"/>
                  <w:marBottom w:val="0"/>
                  <w:divBdr>
                    <w:top w:val="none" w:sz="0" w:space="0" w:color="auto"/>
                    <w:left w:val="none" w:sz="0" w:space="0" w:color="auto"/>
                    <w:bottom w:val="none" w:sz="0" w:space="0" w:color="auto"/>
                    <w:right w:val="none" w:sz="0" w:space="0" w:color="auto"/>
                  </w:divBdr>
                </w:div>
                <w:div w:id="340359186">
                  <w:marLeft w:val="640"/>
                  <w:marRight w:val="0"/>
                  <w:marTop w:val="0"/>
                  <w:marBottom w:val="0"/>
                  <w:divBdr>
                    <w:top w:val="none" w:sz="0" w:space="0" w:color="auto"/>
                    <w:left w:val="none" w:sz="0" w:space="0" w:color="auto"/>
                    <w:bottom w:val="none" w:sz="0" w:space="0" w:color="auto"/>
                    <w:right w:val="none" w:sz="0" w:space="0" w:color="auto"/>
                  </w:divBdr>
                </w:div>
                <w:div w:id="1809123931">
                  <w:marLeft w:val="640"/>
                  <w:marRight w:val="0"/>
                  <w:marTop w:val="0"/>
                  <w:marBottom w:val="0"/>
                  <w:divBdr>
                    <w:top w:val="none" w:sz="0" w:space="0" w:color="auto"/>
                    <w:left w:val="none" w:sz="0" w:space="0" w:color="auto"/>
                    <w:bottom w:val="none" w:sz="0" w:space="0" w:color="auto"/>
                    <w:right w:val="none" w:sz="0" w:space="0" w:color="auto"/>
                  </w:divBdr>
                </w:div>
                <w:div w:id="1088649666">
                  <w:marLeft w:val="640"/>
                  <w:marRight w:val="0"/>
                  <w:marTop w:val="0"/>
                  <w:marBottom w:val="0"/>
                  <w:divBdr>
                    <w:top w:val="none" w:sz="0" w:space="0" w:color="auto"/>
                    <w:left w:val="none" w:sz="0" w:space="0" w:color="auto"/>
                    <w:bottom w:val="none" w:sz="0" w:space="0" w:color="auto"/>
                    <w:right w:val="none" w:sz="0" w:space="0" w:color="auto"/>
                  </w:divBdr>
                </w:div>
                <w:div w:id="780564336">
                  <w:marLeft w:val="640"/>
                  <w:marRight w:val="0"/>
                  <w:marTop w:val="0"/>
                  <w:marBottom w:val="0"/>
                  <w:divBdr>
                    <w:top w:val="none" w:sz="0" w:space="0" w:color="auto"/>
                    <w:left w:val="none" w:sz="0" w:space="0" w:color="auto"/>
                    <w:bottom w:val="none" w:sz="0" w:space="0" w:color="auto"/>
                    <w:right w:val="none" w:sz="0" w:space="0" w:color="auto"/>
                  </w:divBdr>
                </w:div>
                <w:div w:id="538129708">
                  <w:marLeft w:val="640"/>
                  <w:marRight w:val="0"/>
                  <w:marTop w:val="0"/>
                  <w:marBottom w:val="0"/>
                  <w:divBdr>
                    <w:top w:val="none" w:sz="0" w:space="0" w:color="auto"/>
                    <w:left w:val="none" w:sz="0" w:space="0" w:color="auto"/>
                    <w:bottom w:val="none" w:sz="0" w:space="0" w:color="auto"/>
                    <w:right w:val="none" w:sz="0" w:space="0" w:color="auto"/>
                  </w:divBdr>
                </w:div>
                <w:div w:id="1755513000">
                  <w:marLeft w:val="640"/>
                  <w:marRight w:val="0"/>
                  <w:marTop w:val="0"/>
                  <w:marBottom w:val="0"/>
                  <w:divBdr>
                    <w:top w:val="none" w:sz="0" w:space="0" w:color="auto"/>
                    <w:left w:val="none" w:sz="0" w:space="0" w:color="auto"/>
                    <w:bottom w:val="none" w:sz="0" w:space="0" w:color="auto"/>
                    <w:right w:val="none" w:sz="0" w:space="0" w:color="auto"/>
                  </w:divBdr>
                </w:div>
              </w:divsChild>
            </w:div>
            <w:div w:id="1533616729">
              <w:marLeft w:val="0"/>
              <w:marRight w:val="0"/>
              <w:marTop w:val="0"/>
              <w:marBottom w:val="0"/>
              <w:divBdr>
                <w:top w:val="none" w:sz="0" w:space="0" w:color="auto"/>
                <w:left w:val="none" w:sz="0" w:space="0" w:color="auto"/>
                <w:bottom w:val="none" w:sz="0" w:space="0" w:color="auto"/>
                <w:right w:val="none" w:sz="0" w:space="0" w:color="auto"/>
              </w:divBdr>
              <w:divsChild>
                <w:div w:id="1236281101">
                  <w:marLeft w:val="640"/>
                  <w:marRight w:val="0"/>
                  <w:marTop w:val="0"/>
                  <w:marBottom w:val="0"/>
                  <w:divBdr>
                    <w:top w:val="none" w:sz="0" w:space="0" w:color="auto"/>
                    <w:left w:val="none" w:sz="0" w:space="0" w:color="auto"/>
                    <w:bottom w:val="none" w:sz="0" w:space="0" w:color="auto"/>
                    <w:right w:val="none" w:sz="0" w:space="0" w:color="auto"/>
                  </w:divBdr>
                </w:div>
                <w:div w:id="632636531">
                  <w:marLeft w:val="640"/>
                  <w:marRight w:val="0"/>
                  <w:marTop w:val="0"/>
                  <w:marBottom w:val="0"/>
                  <w:divBdr>
                    <w:top w:val="none" w:sz="0" w:space="0" w:color="auto"/>
                    <w:left w:val="none" w:sz="0" w:space="0" w:color="auto"/>
                    <w:bottom w:val="none" w:sz="0" w:space="0" w:color="auto"/>
                    <w:right w:val="none" w:sz="0" w:space="0" w:color="auto"/>
                  </w:divBdr>
                </w:div>
                <w:div w:id="398673399">
                  <w:marLeft w:val="640"/>
                  <w:marRight w:val="0"/>
                  <w:marTop w:val="0"/>
                  <w:marBottom w:val="0"/>
                  <w:divBdr>
                    <w:top w:val="none" w:sz="0" w:space="0" w:color="auto"/>
                    <w:left w:val="none" w:sz="0" w:space="0" w:color="auto"/>
                    <w:bottom w:val="none" w:sz="0" w:space="0" w:color="auto"/>
                    <w:right w:val="none" w:sz="0" w:space="0" w:color="auto"/>
                  </w:divBdr>
                </w:div>
                <w:div w:id="675620131">
                  <w:marLeft w:val="640"/>
                  <w:marRight w:val="0"/>
                  <w:marTop w:val="0"/>
                  <w:marBottom w:val="0"/>
                  <w:divBdr>
                    <w:top w:val="none" w:sz="0" w:space="0" w:color="auto"/>
                    <w:left w:val="none" w:sz="0" w:space="0" w:color="auto"/>
                    <w:bottom w:val="none" w:sz="0" w:space="0" w:color="auto"/>
                    <w:right w:val="none" w:sz="0" w:space="0" w:color="auto"/>
                  </w:divBdr>
                </w:div>
                <w:div w:id="943079874">
                  <w:marLeft w:val="640"/>
                  <w:marRight w:val="0"/>
                  <w:marTop w:val="0"/>
                  <w:marBottom w:val="0"/>
                  <w:divBdr>
                    <w:top w:val="none" w:sz="0" w:space="0" w:color="auto"/>
                    <w:left w:val="none" w:sz="0" w:space="0" w:color="auto"/>
                    <w:bottom w:val="none" w:sz="0" w:space="0" w:color="auto"/>
                    <w:right w:val="none" w:sz="0" w:space="0" w:color="auto"/>
                  </w:divBdr>
                </w:div>
                <w:div w:id="1322463140">
                  <w:marLeft w:val="640"/>
                  <w:marRight w:val="0"/>
                  <w:marTop w:val="0"/>
                  <w:marBottom w:val="0"/>
                  <w:divBdr>
                    <w:top w:val="none" w:sz="0" w:space="0" w:color="auto"/>
                    <w:left w:val="none" w:sz="0" w:space="0" w:color="auto"/>
                    <w:bottom w:val="none" w:sz="0" w:space="0" w:color="auto"/>
                    <w:right w:val="none" w:sz="0" w:space="0" w:color="auto"/>
                  </w:divBdr>
                </w:div>
                <w:div w:id="992371664">
                  <w:marLeft w:val="640"/>
                  <w:marRight w:val="0"/>
                  <w:marTop w:val="0"/>
                  <w:marBottom w:val="0"/>
                  <w:divBdr>
                    <w:top w:val="none" w:sz="0" w:space="0" w:color="auto"/>
                    <w:left w:val="none" w:sz="0" w:space="0" w:color="auto"/>
                    <w:bottom w:val="none" w:sz="0" w:space="0" w:color="auto"/>
                    <w:right w:val="none" w:sz="0" w:space="0" w:color="auto"/>
                  </w:divBdr>
                </w:div>
                <w:div w:id="1189022634">
                  <w:marLeft w:val="640"/>
                  <w:marRight w:val="0"/>
                  <w:marTop w:val="0"/>
                  <w:marBottom w:val="0"/>
                  <w:divBdr>
                    <w:top w:val="none" w:sz="0" w:space="0" w:color="auto"/>
                    <w:left w:val="none" w:sz="0" w:space="0" w:color="auto"/>
                    <w:bottom w:val="none" w:sz="0" w:space="0" w:color="auto"/>
                    <w:right w:val="none" w:sz="0" w:space="0" w:color="auto"/>
                  </w:divBdr>
                </w:div>
                <w:div w:id="134153518">
                  <w:marLeft w:val="640"/>
                  <w:marRight w:val="0"/>
                  <w:marTop w:val="0"/>
                  <w:marBottom w:val="0"/>
                  <w:divBdr>
                    <w:top w:val="none" w:sz="0" w:space="0" w:color="auto"/>
                    <w:left w:val="none" w:sz="0" w:space="0" w:color="auto"/>
                    <w:bottom w:val="none" w:sz="0" w:space="0" w:color="auto"/>
                    <w:right w:val="none" w:sz="0" w:space="0" w:color="auto"/>
                  </w:divBdr>
                </w:div>
                <w:div w:id="1162500463">
                  <w:marLeft w:val="640"/>
                  <w:marRight w:val="0"/>
                  <w:marTop w:val="0"/>
                  <w:marBottom w:val="0"/>
                  <w:divBdr>
                    <w:top w:val="none" w:sz="0" w:space="0" w:color="auto"/>
                    <w:left w:val="none" w:sz="0" w:space="0" w:color="auto"/>
                    <w:bottom w:val="none" w:sz="0" w:space="0" w:color="auto"/>
                    <w:right w:val="none" w:sz="0" w:space="0" w:color="auto"/>
                  </w:divBdr>
                </w:div>
                <w:div w:id="371882681">
                  <w:marLeft w:val="640"/>
                  <w:marRight w:val="0"/>
                  <w:marTop w:val="0"/>
                  <w:marBottom w:val="0"/>
                  <w:divBdr>
                    <w:top w:val="none" w:sz="0" w:space="0" w:color="auto"/>
                    <w:left w:val="none" w:sz="0" w:space="0" w:color="auto"/>
                    <w:bottom w:val="none" w:sz="0" w:space="0" w:color="auto"/>
                    <w:right w:val="none" w:sz="0" w:space="0" w:color="auto"/>
                  </w:divBdr>
                </w:div>
                <w:div w:id="892156236">
                  <w:marLeft w:val="640"/>
                  <w:marRight w:val="0"/>
                  <w:marTop w:val="0"/>
                  <w:marBottom w:val="0"/>
                  <w:divBdr>
                    <w:top w:val="none" w:sz="0" w:space="0" w:color="auto"/>
                    <w:left w:val="none" w:sz="0" w:space="0" w:color="auto"/>
                    <w:bottom w:val="none" w:sz="0" w:space="0" w:color="auto"/>
                    <w:right w:val="none" w:sz="0" w:space="0" w:color="auto"/>
                  </w:divBdr>
                </w:div>
                <w:div w:id="1122109554">
                  <w:marLeft w:val="640"/>
                  <w:marRight w:val="0"/>
                  <w:marTop w:val="0"/>
                  <w:marBottom w:val="0"/>
                  <w:divBdr>
                    <w:top w:val="none" w:sz="0" w:space="0" w:color="auto"/>
                    <w:left w:val="none" w:sz="0" w:space="0" w:color="auto"/>
                    <w:bottom w:val="none" w:sz="0" w:space="0" w:color="auto"/>
                    <w:right w:val="none" w:sz="0" w:space="0" w:color="auto"/>
                  </w:divBdr>
                </w:div>
                <w:div w:id="2124225753">
                  <w:marLeft w:val="640"/>
                  <w:marRight w:val="0"/>
                  <w:marTop w:val="0"/>
                  <w:marBottom w:val="0"/>
                  <w:divBdr>
                    <w:top w:val="none" w:sz="0" w:space="0" w:color="auto"/>
                    <w:left w:val="none" w:sz="0" w:space="0" w:color="auto"/>
                    <w:bottom w:val="none" w:sz="0" w:space="0" w:color="auto"/>
                    <w:right w:val="none" w:sz="0" w:space="0" w:color="auto"/>
                  </w:divBdr>
                </w:div>
                <w:div w:id="951982673">
                  <w:marLeft w:val="640"/>
                  <w:marRight w:val="0"/>
                  <w:marTop w:val="0"/>
                  <w:marBottom w:val="0"/>
                  <w:divBdr>
                    <w:top w:val="none" w:sz="0" w:space="0" w:color="auto"/>
                    <w:left w:val="none" w:sz="0" w:space="0" w:color="auto"/>
                    <w:bottom w:val="none" w:sz="0" w:space="0" w:color="auto"/>
                    <w:right w:val="none" w:sz="0" w:space="0" w:color="auto"/>
                  </w:divBdr>
                </w:div>
                <w:div w:id="915897259">
                  <w:marLeft w:val="640"/>
                  <w:marRight w:val="0"/>
                  <w:marTop w:val="0"/>
                  <w:marBottom w:val="0"/>
                  <w:divBdr>
                    <w:top w:val="none" w:sz="0" w:space="0" w:color="auto"/>
                    <w:left w:val="none" w:sz="0" w:space="0" w:color="auto"/>
                    <w:bottom w:val="none" w:sz="0" w:space="0" w:color="auto"/>
                    <w:right w:val="none" w:sz="0" w:space="0" w:color="auto"/>
                  </w:divBdr>
                </w:div>
                <w:div w:id="220142432">
                  <w:marLeft w:val="640"/>
                  <w:marRight w:val="0"/>
                  <w:marTop w:val="0"/>
                  <w:marBottom w:val="0"/>
                  <w:divBdr>
                    <w:top w:val="none" w:sz="0" w:space="0" w:color="auto"/>
                    <w:left w:val="none" w:sz="0" w:space="0" w:color="auto"/>
                    <w:bottom w:val="none" w:sz="0" w:space="0" w:color="auto"/>
                    <w:right w:val="none" w:sz="0" w:space="0" w:color="auto"/>
                  </w:divBdr>
                </w:div>
                <w:div w:id="872621103">
                  <w:marLeft w:val="640"/>
                  <w:marRight w:val="0"/>
                  <w:marTop w:val="0"/>
                  <w:marBottom w:val="0"/>
                  <w:divBdr>
                    <w:top w:val="none" w:sz="0" w:space="0" w:color="auto"/>
                    <w:left w:val="none" w:sz="0" w:space="0" w:color="auto"/>
                    <w:bottom w:val="none" w:sz="0" w:space="0" w:color="auto"/>
                    <w:right w:val="none" w:sz="0" w:space="0" w:color="auto"/>
                  </w:divBdr>
                </w:div>
                <w:div w:id="739980983">
                  <w:marLeft w:val="640"/>
                  <w:marRight w:val="0"/>
                  <w:marTop w:val="0"/>
                  <w:marBottom w:val="0"/>
                  <w:divBdr>
                    <w:top w:val="none" w:sz="0" w:space="0" w:color="auto"/>
                    <w:left w:val="none" w:sz="0" w:space="0" w:color="auto"/>
                    <w:bottom w:val="none" w:sz="0" w:space="0" w:color="auto"/>
                    <w:right w:val="none" w:sz="0" w:space="0" w:color="auto"/>
                  </w:divBdr>
                </w:div>
                <w:div w:id="592133748">
                  <w:marLeft w:val="640"/>
                  <w:marRight w:val="0"/>
                  <w:marTop w:val="0"/>
                  <w:marBottom w:val="0"/>
                  <w:divBdr>
                    <w:top w:val="none" w:sz="0" w:space="0" w:color="auto"/>
                    <w:left w:val="none" w:sz="0" w:space="0" w:color="auto"/>
                    <w:bottom w:val="none" w:sz="0" w:space="0" w:color="auto"/>
                    <w:right w:val="none" w:sz="0" w:space="0" w:color="auto"/>
                  </w:divBdr>
                </w:div>
                <w:div w:id="2111924065">
                  <w:marLeft w:val="640"/>
                  <w:marRight w:val="0"/>
                  <w:marTop w:val="0"/>
                  <w:marBottom w:val="0"/>
                  <w:divBdr>
                    <w:top w:val="none" w:sz="0" w:space="0" w:color="auto"/>
                    <w:left w:val="none" w:sz="0" w:space="0" w:color="auto"/>
                    <w:bottom w:val="none" w:sz="0" w:space="0" w:color="auto"/>
                    <w:right w:val="none" w:sz="0" w:space="0" w:color="auto"/>
                  </w:divBdr>
                </w:div>
                <w:div w:id="340426693">
                  <w:marLeft w:val="640"/>
                  <w:marRight w:val="0"/>
                  <w:marTop w:val="0"/>
                  <w:marBottom w:val="0"/>
                  <w:divBdr>
                    <w:top w:val="none" w:sz="0" w:space="0" w:color="auto"/>
                    <w:left w:val="none" w:sz="0" w:space="0" w:color="auto"/>
                    <w:bottom w:val="none" w:sz="0" w:space="0" w:color="auto"/>
                    <w:right w:val="none" w:sz="0" w:space="0" w:color="auto"/>
                  </w:divBdr>
                </w:div>
                <w:div w:id="1550335014">
                  <w:marLeft w:val="640"/>
                  <w:marRight w:val="0"/>
                  <w:marTop w:val="0"/>
                  <w:marBottom w:val="0"/>
                  <w:divBdr>
                    <w:top w:val="none" w:sz="0" w:space="0" w:color="auto"/>
                    <w:left w:val="none" w:sz="0" w:space="0" w:color="auto"/>
                    <w:bottom w:val="none" w:sz="0" w:space="0" w:color="auto"/>
                    <w:right w:val="none" w:sz="0" w:space="0" w:color="auto"/>
                  </w:divBdr>
                </w:div>
                <w:div w:id="119685750">
                  <w:marLeft w:val="640"/>
                  <w:marRight w:val="0"/>
                  <w:marTop w:val="0"/>
                  <w:marBottom w:val="0"/>
                  <w:divBdr>
                    <w:top w:val="none" w:sz="0" w:space="0" w:color="auto"/>
                    <w:left w:val="none" w:sz="0" w:space="0" w:color="auto"/>
                    <w:bottom w:val="none" w:sz="0" w:space="0" w:color="auto"/>
                    <w:right w:val="none" w:sz="0" w:space="0" w:color="auto"/>
                  </w:divBdr>
                </w:div>
                <w:div w:id="1072509301">
                  <w:marLeft w:val="640"/>
                  <w:marRight w:val="0"/>
                  <w:marTop w:val="0"/>
                  <w:marBottom w:val="0"/>
                  <w:divBdr>
                    <w:top w:val="none" w:sz="0" w:space="0" w:color="auto"/>
                    <w:left w:val="none" w:sz="0" w:space="0" w:color="auto"/>
                    <w:bottom w:val="none" w:sz="0" w:space="0" w:color="auto"/>
                    <w:right w:val="none" w:sz="0" w:space="0" w:color="auto"/>
                  </w:divBdr>
                </w:div>
                <w:div w:id="1776779221">
                  <w:marLeft w:val="640"/>
                  <w:marRight w:val="0"/>
                  <w:marTop w:val="0"/>
                  <w:marBottom w:val="0"/>
                  <w:divBdr>
                    <w:top w:val="none" w:sz="0" w:space="0" w:color="auto"/>
                    <w:left w:val="none" w:sz="0" w:space="0" w:color="auto"/>
                    <w:bottom w:val="none" w:sz="0" w:space="0" w:color="auto"/>
                    <w:right w:val="none" w:sz="0" w:space="0" w:color="auto"/>
                  </w:divBdr>
                </w:div>
                <w:div w:id="1071080507">
                  <w:marLeft w:val="640"/>
                  <w:marRight w:val="0"/>
                  <w:marTop w:val="0"/>
                  <w:marBottom w:val="0"/>
                  <w:divBdr>
                    <w:top w:val="none" w:sz="0" w:space="0" w:color="auto"/>
                    <w:left w:val="none" w:sz="0" w:space="0" w:color="auto"/>
                    <w:bottom w:val="none" w:sz="0" w:space="0" w:color="auto"/>
                    <w:right w:val="none" w:sz="0" w:space="0" w:color="auto"/>
                  </w:divBdr>
                </w:div>
                <w:div w:id="1426919194">
                  <w:marLeft w:val="640"/>
                  <w:marRight w:val="0"/>
                  <w:marTop w:val="0"/>
                  <w:marBottom w:val="0"/>
                  <w:divBdr>
                    <w:top w:val="none" w:sz="0" w:space="0" w:color="auto"/>
                    <w:left w:val="none" w:sz="0" w:space="0" w:color="auto"/>
                    <w:bottom w:val="none" w:sz="0" w:space="0" w:color="auto"/>
                    <w:right w:val="none" w:sz="0" w:space="0" w:color="auto"/>
                  </w:divBdr>
                </w:div>
                <w:div w:id="1646079121">
                  <w:marLeft w:val="640"/>
                  <w:marRight w:val="0"/>
                  <w:marTop w:val="0"/>
                  <w:marBottom w:val="0"/>
                  <w:divBdr>
                    <w:top w:val="none" w:sz="0" w:space="0" w:color="auto"/>
                    <w:left w:val="none" w:sz="0" w:space="0" w:color="auto"/>
                    <w:bottom w:val="none" w:sz="0" w:space="0" w:color="auto"/>
                    <w:right w:val="none" w:sz="0" w:space="0" w:color="auto"/>
                  </w:divBdr>
                </w:div>
                <w:div w:id="1546940308">
                  <w:marLeft w:val="640"/>
                  <w:marRight w:val="0"/>
                  <w:marTop w:val="0"/>
                  <w:marBottom w:val="0"/>
                  <w:divBdr>
                    <w:top w:val="none" w:sz="0" w:space="0" w:color="auto"/>
                    <w:left w:val="none" w:sz="0" w:space="0" w:color="auto"/>
                    <w:bottom w:val="none" w:sz="0" w:space="0" w:color="auto"/>
                    <w:right w:val="none" w:sz="0" w:space="0" w:color="auto"/>
                  </w:divBdr>
                </w:div>
                <w:div w:id="650065966">
                  <w:marLeft w:val="640"/>
                  <w:marRight w:val="0"/>
                  <w:marTop w:val="0"/>
                  <w:marBottom w:val="0"/>
                  <w:divBdr>
                    <w:top w:val="none" w:sz="0" w:space="0" w:color="auto"/>
                    <w:left w:val="none" w:sz="0" w:space="0" w:color="auto"/>
                    <w:bottom w:val="none" w:sz="0" w:space="0" w:color="auto"/>
                    <w:right w:val="none" w:sz="0" w:space="0" w:color="auto"/>
                  </w:divBdr>
                </w:div>
                <w:div w:id="1475565944">
                  <w:marLeft w:val="640"/>
                  <w:marRight w:val="0"/>
                  <w:marTop w:val="0"/>
                  <w:marBottom w:val="0"/>
                  <w:divBdr>
                    <w:top w:val="none" w:sz="0" w:space="0" w:color="auto"/>
                    <w:left w:val="none" w:sz="0" w:space="0" w:color="auto"/>
                    <w:bottom w:val="none" w:sz="0" w:space="0" w:color="auto"/>
                    <w:right w:val="none" w:sz="0" w:space="0" w:color="auto"/>
                  </w:divBdr>
                </w:div>
                <w:div w:id="1689670769">
                  <w:marLeft w:val="640"/>
                  <w:marRight w:val="0"/>
                  <w:marTop w:val="0"/>
                  <w:marBottom w:val="0"/>
                  <w:divBdr>
                    <w:top w:val="none" w:sz="0" w:space="0" w:color="auto"/>
                    <w:left w:val="none" w:sz="0" w:space="0" w:color="auto"/>
                    <w:bottom w:val="none" w:sz="0" w:space="0" w:color="auto"/>
                    <w:right w:val="none" w:sz="0" w:space="0" w:color="auto"/>
                  </w:divBdr>
                </w:div>
                <w:div w:id="379786754">
                  <w:marLeft w:val="640"/>
                  <w:marRight w:val="0"/>
                  <w:marTop w:val="0"/>
                  <w:marBottom w:val="0"/>
                  <w:divBdr>
                    <w:top w:val="none" w:sz="0" w:space="0" w:color="auto"/>
                    <w:left w:val="none" w:sz="0" w:space="0" w:color="auto"/>
                    <w:bottom w:val="none" w:sz="0" w:space="0" w:color="auto"/>
                    <w:right w:val="none" w:sz="0" w:space="0" w:color="auto"/>
                  </w:divBdr>
                </w:div>
              </w:divsChild>
            </w:div>
            <w:div w:id="133914100">
              <w:marLeft w:val="0"/>
              <w:marRight w:val="0"/>
              <w:marTop w:val="0"/>
              <w:marBottom w:val="0"/>
              <w:divBdr>
                <w:top w:val="none" w:sz="0" w:space="0" w:color="auto"/>
                <w:left w:val="none" w:sz="0" w:space="0" w:color="auto"/>
                <w:bottom w:val="none" w:sz="0" w:space="0" w:color="auto"/>
                <w:right w:val="none" w:sz="0" w:space="0" w:color="auto"/>
              </w:divBdr>
              <w:divsChild>
                <w:div w:id="674118030">
                  <w:marLeft w:val="640"/>
                  <w:marRight w:val="0"/>
                  <w:marTop w:val="0"/>
                  <w:marBottom w:val="0"/>
                  <w:divBdr>
                    <w:top w:val="none" w:sz="0" w:space="0" w:color="auto"/>
                    <w:left w:val="none" w:sz="0" w:space="0" w:color="auto"/>
                    <w:bottom w:val="none" w:sz="0" w:space="0" w:color="auto"/>
                    <w:right w:val="none" w:sz="0" w:space="0" w:color="auto"/>
                  </w:divBdr>
                </w:div>
                <w:div w:id="111680177">
                  <w:marLeft w:val="640"/>
                  <w:marRight w:val="0"/>
                  <w:marTop w:val="0"/>
                  <w:marBottom w:val="0"/>
                  <w:divBdr>
                    <w:top w:val="none" w:sz="0" w:space="0" w:color="auto"/>
                    <w:left w:val="none" w:sz="0" w:space="0" w:color="auto"/>
                    <w:bottom w:val="none" w:sz="0" w:space="0" w:color="auto"/>
                    <w:right w:val="none" w:sz="0" w:space="0" w:color="auto"/>
                  </w:divBdr>
                </w:div>
                <w:div w:id="239366803">
                  <w:marLeft w:val="640"/>
                  <w:marRight w:val="0"/>
                  <w:marTop w:val="0"/>
                  <w:marBottom w:val="0"/>
                  <w:divBdr>
                    <w:top w:val="none" w:sz="0" w:space="0" w:color="auto"/>
                    <w:left w:val="none" w:sz="0" w:space="0" w:color="auto"/>
                    <w:bottom w:val="none" w:sz="0" w:space="0" w:color="auto"/>
                    <w:right w:val="none" w:sz="0" w:space="0" w:color="auto"/>
                  </w:divBdr>
                </w:div>
                <w:div w:id="757209868">
                  <w:marLeft w:val="640"/>
                  <w:marRight w:val="0"/>
                  <w:marTop w:val="0"/>
                  <w:marBottom w:val="0"/>
                  <w:divBdr>
                    <w:top w:val="none" w:sz="0" w:space="0" w:color="auto"/>
                    <w:left w:val="none" w:sz="0" w:space="0" w:color="auto"/>
                    <w:bottom w:val="none" w:sz="0" w:space="0" w:color="auto"/>
                    <w:right w:val="none" w:sz="0" w:space="0" w:color="auto"/>
                  </w:divBdr>
                </w:div>
                <w:div w:id="769592999">
                  <w:marLeft w:val="640"/>
                  <w:marRight w:val="0"/>
                  <w:marTop w:val="0"/>
                  <w:marBottom w:val="0"/>
                  <w:divBdr>
                    <w:top w:val="none" w:sz="0" w:space="0" w:color="auto"/>
                    <w:left w:val="none" w:sz="0" w:space="0" w:color="auto"/>
                    <w:bottom w:val="none" w:sz="0" w:space="0" w:color="auto"/>
                    <w:right w:val="none" w:sz="0" w:space="0" w:color="auto"/>
                  </w:divBdr>
                </w:div>
                <w:div w:id="370082250">
                  <w:marLeft w:val="640"/>
                  <w:marRight w:val="0"/>
                  <w:marTop w:val="0"/>
                  <w:marBottom w:val="0"/>
                  <w:divBdr>
                    <w:top w:val="none" w:sz="0" w:space="0" w:color="auto"/>
                    <w:left w:val="none" w:sz="0" w:space="0" w:color="auto"/>
                    <w:bottom w:val="none" w:sz="0" w:space="0" w:color="auto"/>
                    <w:right w:val="none" w:sz="0" w:space="0" w:color="auto"/>
                  </w:divBdr>
                </w:div>
                <w:div w:id="407657862">
                  <w:marLeft w:val="640"/>
                  <w:marRight w:val="0"/>
                  <w:marTop w:val="0"/>
                  <w:marBottom w:val="0"/>
                  <w:divBdr>
                    <w:top w:val="none" w:sz="0" w:space="0" w:color="auto"/>
                    <w:left w:val="none" w:sz="0" w:space="0" w:color="auto"/>
                    <w:bottom w:val="none" w:sz="0" w:space="0" w:color="auto"/>
                    <w:right w:val="none" w:sz="0" w:space="0" w:color="auto"/>
                  </w:divBdr>
                </w:div>
                <w:div w:id="2042775573">
                  <w:marLeft w:val="640"/>
                  <w:marRight w:val="0"/>
                  <w:marTop w:val="0"/>
                  <w:marBottom w:val="0"/>
                  <w:divBdr>
                    <w:top w:val="none" w:sz="0" w:space="0" w:color="auto"/>
                    <w:left w:val="none" w:sz="0" w:space="0" w:color="auto"/>
                    <w:bottom w:val="none" w:sz="0" w:space="0" w:color="auto"/>
                    <w:right w:val="none" w:sz="0" w:space="0" w:color="auto"/>
                  </w:divBdr>
                </w:div>
                <w:div w:id="2069256841">
                  <w:marLeft w:val="640"/>
                  <w:marRight w:val="0"/>
                  <w:marTop w:val="0"/>
                  <w:marBottom w:val="0"/>
                  <w:divBdr>
                    <w:top w:val="none" w:sz="0" w:space="0" w:color="auto"/>
                    <w:left w:val="none" w:sz="0" w:space="0" w:color="auto"/>
                    <w:bottom w:val="none" w:sz="0" w:space="0" w:color="auto"/>
                    <w:right w:val="none" w:sz="0" w:space="0" w:color="auto"/>
                  </w:divBdr>
                </w:div>
                <w:div w:id="1727873206">
                  <w:marLeft w:val="640"/>
                  <w:marRight w:val="0"/>
                  <w:marTop w:val="0"/>
                  <w:marBottom w:val="0"/>
                  <w:divBdr>
                    <w:top w:val="none" w:sz="0" w:space="0" w:color="auto"/>
                    <w:left w:val="none" w:sz="0" w:space="0" w:color="auto"/>
                    <w:bottom w:val="none" w:sz="0" w:space="0" w:color="auto"/>
                    <w:right w:val="none" w:sz="0" w:space="0" w:color="auto"/>
                  </w:divBdr>
                </w:div>
                <w:div w:id="524515912">
                  <w:marLeft w:val="640"/>
                  <w:marRight w:val="0"/>
                  <w:marTop w:val="0"/>
                  <w:marBottom w:val="0"/>
                  <w:divBdr>
                    <w:top w:val="none" w:sz="0" w:space="0" w:color="auto"/>
                    <w:left w:val="none" w:sz="0" w:space="0" w:color="auto"/>
                    <w:bottom w:val="none" w:sz="0" w:space="0" w:color="auto"/>
                    <w:right w:val="none" w:sz="0" w:space="0" w:color="auto"/>
                  </w:divBdr>
                </w:div>
                <w:div w:id="1469055716">
                  <w:marLeft w:val="640"/>
                  <w:marRight w:val="0"/>
                  <w:marTop w:val="0"/>
                  <w:marBottom w:val="0"/>
                  <w:divBdr>
                    <w:top w:val="none" w:sz="0" w:space="0" w:color="auto"/>
                    <w:left w:val="none" w:sz="0" w:space="0" w:color="auto"/>
                    <w:bottom w:val="none" w:sz="0" w:space="0" w:color="auto"/>
                    <w:right w:val="none" w:sz="0" w:space="0" w:color="auto"/>
                  </w:divBdr>
                </w:div>
                <w:div w:id="1598903825">
                  <w:marLeft w:val="640"/>
                  <w:marRight w:val="0"/>
                  <w:marTop w:val="0"/>
                  <w:marBottom w:val="0"/>
                  <w:divBdr>
                    <w:top w:val="none" w:sz="0" w:space="0" w:color="auto"/>
                    <w:left w:val="none" w:sz="0" w:space="0" w:color="auto"/>
                    <w:bottom w:val="none" w:sz="0" w:space="0" w:color="auto"/>
                    <w:right w:val="none" w:sz="0" w:space="0" w:color="auto"/>
                  </w:divBdr>
                </w:div>
                <w:div w:id="1677224517">
                  <w:marLeft w:val="640"/>
                  <w:marRight w:val="0"/>
                  <w:marTop w:val="0"/>
                  <w:marBottom w:val="0"/>
                  <w:divBdr>
                    <w:top w:val="none" w:sz="0" w:space="0" w:color="auto"/>
                    <w:left w:val="none" w:sz="0" w:space="0" w:color="auto"/>
                    <w:bottom w:val="none" w:sz="0" w:space="0" w:color="auto"/>
                    <w:right w:val="none" w:sz="0" w:space="0" w:color="auto"/>
                  </w:divBdr>
                </w:div>
                <w:div w:id="2146384671">
                  <w:marLeft w:val="640"/>
                  <w:marRight w:val="0"/>
                  <w:marTop w:val="0"/>
                  <w:marBottom w:val="0"/>
                  <w:divBdr>
                    <w:top w:val="none" w:sz="0" w:space="0" w:color="auto"/>
                    <w:left w:val="none" w:sz="0" w:space="0" w:color="auto"/>
                    <w:bottom w:val="none" w:sz="0" w:space="0" w:color="auto"/>
                    <w:right w:val="none" w:sz="0" w:space="0" w:color="auto"/>
                  </w:divBdr>
                </w:div>
                <w:div w:id="945816871">
                  <w:marLeft w:val="640"/>
                  <w:marRight w:val="0"/>
                  <w:marTop w:val="0"/>
                  <w:marBottom w:val="0"/>
                  <w:divBdr>
                    <w:top w:val="none" w:sz="0" w:space="0" w:color="auto"/>
                    <w:left w:val="none" w:sz="0" w:space="0" w:color="auto"/>
                    <w:bottom w:val="none" w:sz="0" w:space="0" w:color="auto"/>
                    <w:right w:val="none" w:sz="0" w:space="0" w:color="auto"/>
                  </w:divBdr>
                </w:div>
                <w:div w:id="937908904">
                  <w:marLeft w:val="640"/>
                  <w:marRight w:val="0"/>
                  <w:marTop w:val="0"/>
                  <w:marBottom w:val="0"/>
                  <w:divBdr>
                    <w:top w:val="none" w:sz="0" w:space="0" w:color="auto"/>
                    <w:left w:val="none" w:sz="0" w:space="0" w:color="auto"/>
                    <w:bottom w:val="none" w:sz="0" w:space="0" w:color="auto"/>
                    <w:right w:val="none" w:sz="0" w:space="0" w:color="auto"/>
                  </w:divBdr>
                </w:div>
                <w:div w:id="20060449">
                  <w:marLeft w:val="640"/>
                  <w:marRight w:val="0"/>
                  <w:marTop w:val="0"/>
                  <w:marBottom w:val="0"/>
                  <w:divBdr>
                    <w:top w:val="none" w:sz="0" w:space="0" w:color="auto"/>
                    <w:left w:val="none" w:sz="0" w:space="0" w:color="auto"/>
                    <w:bottom w:val="none" w:sz="0" w:space="0" w:color="auto"/>
                    <w:right w:val="none" w:sz="0" w:space="0" w:color="auto"/>
                  </w:divBdr>
                </w:div>
                <w:div w:id="574045675">
                  <w:marLeft w:val="640"/>
                  <w:marRight w:val="0"/>
                  <w:marTop w:val="0"/>
                  <w:marBottom w:val="0"/>
                  <w:divBdr>
                    <w:top w:val="none" w:sz="0" w:space="0" w:color="auto"/>
                    <w:left w:val="none" w:sz="0" w:space="0" w:color="auto"/>
                    <w:bottom w:val="none" w:sz="0" w:space="0" w:color="auto"/>
                    <w:right w:val="none" w:sz="0" w:space="0" w:color="auto"/>
                  </w:divBdr>
                </w:div>
                <w:div w:id="82919595">
                  <w:marLeft w:val="640"/>
                  <w:marRight w:val="0"/>
                  <w:marTop w:val="0"/>
                  <w:marBottom w:val="0"/>
                  <w:divBdr>
                    <w:top w:val="none" w:sz="0" w:space="0" w:color="auto"/>
                    <w:left w:val="none" w:sz="0" w:space="0" w:color="auto"/>
                    <w:bottom w:val="none" w:sz="0" w:space="0" w:color="auto"/>
                    <w:right w:val="none" w:sz="0" w:space="0" w:color="auto"/>
                  </w:divBdr>
                </w:div>
                <w:div w:id="2080668287">
                  <w:marLeft w:val="640"/>
                  <w:marRight w:val="0"/>
                  <w:marTop w:val="0"/>
                  <w:marBottom w:val="0"/>
                  <w:divBdr>
                    <w:top w:val="none" w:sz="0" w:space="0" w:color="auto"/>
                    <w:left w:val="none" w:sz="0" w:space="0" w:color="auto"/>
                    <w:bottom w:val="none" w:sz="0" w:space="0" w:color="auto"/>
                    <w:right w:val="none" w:sz="0" w:space="0" w:color="auto"/>
                  </w:divBdr>
                </w:div>
                <w:div w:id="261838996">
                  <w:marLeft w:val="640"/>
                  <w:marRight w:val="0"/>
                  <w:marTop w:val="0"/>
                  <w:marBottom w:val="0"/>
                  <w:divBdr>
                    <w:top w:val="none" w:sz="0" w:space="0" w:color="auto"/>
                    <w:left w:val="none" w:sz="0" w:space="0" w:color="auto"/>
                    <w:bottom w:val="none" w:sz="0" w:space="0" w:color="auto"/>
                    <w:right w:val="none" w:sz="0" w:space="0" w:color="auto"/>
                  </w:divBdr>
                </w:div>
                <w:div w:id="1233613717">
                  <w:marLeft w:val="640"/>
                  <w:marRight w:val="0"/>
                  <w:marTop w:val="0"/>
                  <w:marBottom w:val="0"/>
                  <w:divBdr>
                    <w:top w:val="none" w:sz="0" w:space="0" w:color="auto"/>
                    <w:left w:val="none" w:sz="0" w:space="0" w:color="auto"/>
                    <w:bottom w:val="none" w:sz="0" w:space="0" w:color="auto"/>
                    <w:right w:val="none" w:sz="0" w:space="0" w:color="auto"/>
                  </w:divBdr>
                </w:div>
                <w:div w:id="855269871">
                  <w:marLeft w:val="640"/>
                  <w:marRight w:val="0"/>
                  <w:marTop w:val="0"/>
                  <w:marBottom w:val="0"/>
                  <w:divBdr>
                    <w:top w:val="none" w:sz="0" w:space="0" w:color="auto"/>
                    <w:left w:val="none" w:sz="0" w:space="0" w:color="auto"/>
                    <w:bottom w:val="none" w:sz="0" w:space="0" w:color="auto"/>
                    <w:right w:val="none" w:sz="0" w:space="0" w:color="auto"/>
                  </w:divBdr>
                </w:div>
                <w:div w:id="905533846">
                  <w:marLeft w:val="640"/>
                  <w:marRight w:val="0"/>
                  <w:marTop w:val="0"/>
                  <w:marBottom w:val="0"/>
                  <w:divBdr>
                    <w:top w:val="none" w:sz="0" w:space="0" w:color="auto"/>
                    <w:left w:val="none" w:sz="0" w:space="0" w:color="auto"/>
                    <w:bottom w:val="none" w:sz="0" w:space="0" w:color="auto"/>
                    <w:right w:val="none" w:sz="0" w:space="0" w:color="auto"/>
                  </w:divBdr>
                </w:div>
                <w:div w:id="1914506989">
                  <w:marLeft w:val="640"/>
                  <w:marRight w:val="0"/>
                  <w:marTop w:val="0"/>
                  <w:marBottom w:val="0"/>
                  <w:divBdr>
                    <w:top w:val="none" w:sz="0" w:space="0" w:color="auto"/>
                    <w:left w:val="none" w:sz="0" w:space="0" w:color="auto"/>
                    <w:bottom w:val="none" w:sz="0" w:space="0" w:color="auto"/>
                    <w:right w:val="none" w:sz="0" w:space="0" w:color="auto"/>
                  </w:divBdr>
                </w:div>
                <w:div w:id="916792039">
                  <w:marLeft w:val="640"/>
                  <w:marRight w:val="0"/>
                  <w:marTop w:val="0"/>
                  <w:marBottom w:val="0"/>
                  <w:divBdr>
                    <w:top w:val="none" w:sz="0" w:space="0" w:color="auto"/>
                    <w:left w:val="none" w:sz="0" w:space="0" w:color="auto"/>
                    <w:bottom w:val="none" w:sz="0" w:space="0" w:color="auto"/>
                    <w:right w:val="none" w:sz="0" w:space="0" w:color="auto"/>
                  </w:divBdr>
                </w:div>
                <w:div w:id="93717401">
                  <w:marLeft w:val="640"/>
                  <w:marRight w:val="0"/>
                  <w:marTop w:val="0"/>
                  <w:marBottom w:val="0"/>
                  <w:divBdr>
                    <w:top w:val="none" w:sz="0" w:space="0" w:color="auto"/>
                    <w:left w:val="none" w:sz="0" w:space="0" w:color="auto"/>
                    <w:bottom w:val="none" w:sz="0" w:space="0" w:color="auto"/>
                    <w:right w:val="none" w:sz="0" w:space="0" w:color="auto"/>
                  </w:divBdr>
                </w:div>
                <w:div w:id="251134675">
                  <w:marLeft w:val="640"/>
                  <w:marRight w:val="0"/>
                  <w:marTop w:val="0"/>
                  <w:marBottom w:val="0"/>
                  <w:divBdr>
                    <w:top w:val="none" w:sz="0" w:space="0" w:color="auto"/>
                    <w:left w:val="none" w:sz="0" w:space="0" w:color="auto"/>
                    <w:bottom w:val="none" w:sz="0" w:space="0" w:color="auto"/>
                    <w:right w:val="none" w:sz="0" w:space="0" w:color="auto"/>
                  </w:divBdr>
                </w:div>
                <w:div w:id="1731146570">
                  <w:marLeft w:val="640"/>
                  <w:marRight w:val="0"/>
                  <w:marTop w:val="0"/>
                  <w:marBottom w:val="0"/>
                  <w:divBdr>
                    <w:top w:val="none" w:sz="0" w:space="0" w:color="auto"/>
                    <w:left w:val="none" w:sz="0" w:space="0" w:color="auto"/>
                    <w:bottom w:val="none" w:sz="0" w:space="0" w:color="auto"/>
                    <w:right w:val="none" w:sz="0" w:space="0" w:color="auto"/>
                  </w:divBdr>
                </w:div>
                <w:div w:id="1206672061">
                  <w:marLeft w:val="640"/>
                  <w:marRight w:val="0"/>
                  <w:marTop w:val="0"/>
                  <w:marBottom w:val="0"/>
                  <w:divBdr>
                    <w:top w:val="none" w:sz="0" w:space="0" w:color="auto"/>
                    <w:left w:val="none" w:sz="0" w:space="0" w:color="auto"/>
                    <w:bottom w:val="none" w:sz="0" w:space="0" w:color="auto"/>
                    <w:right w:val="none" w:sz="0" w:space="0" w:color="auto"/>
                  </w:divBdr>
                </w:div>
                <w:div w:id="410472005">
                  <w:marLeft w:val="640"/>
                  <w:marRight w:val="0"/>
                  <w:marTop w:val="0"/>
                  <w:marBottom w:val="0"/>
                  <w:divBdr>
                    <w:top w:val="none" w:sz="0" w:space="0" w:color="auto"/>
                    <w:left w:val="none" w:sz="0" w:space="0" w:color="auto"/>
                    <w:bottom w:val="none" w:sz="0" w:space="0" w:color="auto"/>
                    <w:right w:val="none" w:sz="0" w:space="0" w:color="auto"/>
                  </w:divBdr>
                </w:div>
                <w:div w:id="1370767323">
                  <w:marLeft w:val="640"/>
                  <w:marRight w:val="0"/>
                  <w:marTop w:val="0"/>
                  <w:marBottom w:val="0"/>
                  <w:divBdr>
                    <w:top w:val="none" w:sz="0" w:space="0" w:color="auto"/>
                    <w:left w:val="none" w:sz="0" w:space="0" w:color="auto"/>
                    <w:bottom w:val="none" w:sz="0" w:space="0" w:color="auto"/>
                    <w:right w:val="none" w:sz="0" w:space="0" w:color="auto"/>
                  </w:divBdr>
                </w:div>
                <w:div w:id="1070035402">
                  <w:marLeft w:val="640"/>
                  <w:marRight w:val="0"/>
                  <w:marTop w:val="0"/>
                  <w:marBottom w:val="0"/>
                  <w:divBdr>
                    <w:top w:val="none" w:sz="0" w:space="0" w:color="auto"/>
                    <w:left w:val="none" w:sz="0" w:space="0" w:color="auto"/>
                    <w:bottom w:val="none" w:sz="0" w:space="0" w:color="auto"/>
                    <w:right w:val="none" w:sz="0" w:space="0" w:color="auto"/>
                  </w:divBdr>
                </w:div>
              </w:divsChild>
            </w:div>
            <w:div w:id="1227760213">
              <w:marLeft w:val="0"/>
              <w:marRight w:val="0"/>
              <w:marTop w:val="0"/>
              <w:marBottom w:val="0"/>
              <w:divBdr>
                <w:top w:val="none" w:sz="0" w:space="0" w:color="auto"/>
                <w:left w:val="none" w:sz="0" w:space="0" w:color="auto"/>
                <w:bottom w:val="none" w:sz="0" w:space="0" w:color="auto"/>
                <w:right w:val="none" w:sz="0" w:space="0" w:color="auto"/>
              </w:divBdr>
              <w:divsChild>
                <w:div w:id="119806385">
                  <w:marLeft w:val="640"/>
                  <w:marRight w:val="0"/>
                  <w:marTop w:val="0"/>
                  <w:marBottom w:val="0"/>
                  <w:divBdr>
                    <w:top w:val="none" w:sz="0" w:space="0" w:color="auto"/>
                    <w:left w:val="none" w:sz="0" w:space="0" w:color="auto"/>
                    <w:bottom w:val="none" w:sz="0" w:space="0" w:color="auto"/>
                    <w:right w:val="none" w:sz="0" w:space="0" w:color="auto"/>
                  </w:divBdr>
                </w:div>
                <w:div w:id="748040169">
                  <w:marLeft w:val="640"/>
                  <w:marRight w:val="0"/>
                  <w:marTop w:val="0"/>
                  <w:marBottom w:val="0"/>
                  <w:divBdr>
                    <w:top w:val="none" w:sz="0" w:space="0" w:color="auto"/>
                    <w:left w:val="none" w:sz="0" w:space="0" w:color="auto"/>
                    <w:bottom w:val="none" w:sz="0" w:space="0" w:color="auto"/>
                    <w:right w:val="none" w:sz="0" w:space="0" w:color="auto"/>
                  </w:divBdr>
                </w:div>
                <w:div w:id="485049918">
                  <w:marLeft w:val="640"/>
                  <w:marRight w:val="0"/>
                  <w:marTop w:val="0"/>
                  <w:marBottom w:val="0"/>
                  <w:divBdr>
                    <w:top w:val="none" w:sz="0" w:space="0" w:color="auto"/>
                    <w:left w:val="none" w:sz="0" w:space="0" w:color="auto"/>
                    <w:bottom w:val="none" w:sz="0" w:space="0" w:color="auto"/>
                    <w:right w:val="none" w:sz="0" w:space="0" w:color="auto"/>
                  </w:divBdr>
                </w:div>
                <w:div w:id="1379276567">
                  <w:marLeft w:val="640"/>
                  <w:marRight w:val="0"/>
                  <w:marTop w:val="0"/>
                  <w:marBottom w:val="0"/>
                  <w:divBdr>
                    <w:top w:val="none" w:sz="0" w:space="0" w:color="auto"/>
                    <w:left w:val="none" w:sz="0" w:space="0" w:color="auto"/>
                    <w:bottom w:val="none" w:sz="0" w:space="0" w:color="auto"/>
                    <w:right w:val="none" w:sz="0" w:space="0" w:color="auto"/>
                  </w:divBdr>
                </w:div>
                <w:div w:id="1861966766">
                  <w:marLeft w:val="640"/>
                  <w:marRight w:val="0"/>
                  <w:marTop w:val="0"/>
                  <w:marBottom w:val="0"/>
                  <w:divBdr>
                    <w:top w:val="none" w:sz="0" w:space="0" w:color="auto"/>
                    <w:left w:val="none" w:sz="0" w:space="0" w:color="auto"/>
                    <w:bottom w:val="none" w:sz="0" w:space="0" w:color="auto"/>
                    <w:right w:val="none" w:sz="0" w:space="0" w:color="auto"/>
                  </w:divBdr>
                </w:div>
                <w:div w:id="926810949">
                  <w:marLeft w:val="640"/>
                  <w:marRight w:val="0"/>
                  <w:marTop w:val="0"/>
                  <w:marBottom w:val="0"/>
                  <w:divBdr>
                    <w:top w:val="none" w:sz="0" w:space="0" w:color="auto"/>
                    <w:left w:val="none" w:sz="0" w:space="0" w:color="auto"/>
                    <w:bottom w:val="none" w:sz="0" w:space="0" w:color="auto"/>
                    <w:right w:val="none" w:sz="0" w:space="0" w:color="auto"/>
                  </w:divBdr>
                </w:div>
                <w:div w:id="2017686843">
                  <w:marLeft w:val="640"/>
                  <w:marRight w:val="0"/>
                  <w:marTop w:val="0"/>
                  <w:marBottom w:val="0"/>
                  <w:divBdr>
                    <w:top w:val="none" w:sz="0" w:space="0" w:color="auto"/>
                    <w:left w:val="none" w:sz="0" w:space="0" w:color="auto"/>
                    <w:bottom w:val="none" w:sz="0" w:space="0" w:color="auto"/>
                    <w:right w:val="none" w:sz="0" w:space="0" w:color="auto"/>
                  </w:divBdr>
                </w:div>
                <w:div w:id="2111463295">
                  <w:marLeft w:val="640"/>
                  <w:marRight w:val="0"/>
                  <w:marTop w:val="0"/>
                  <w:marBottom w:val="0"/>
                  <w:divBdr>
                    <w:top w:val="none" w:sz="0" w:space="0" w:color="auto"/>
                    <w:left w:val="none" w:sz="0" w:space="0" w:color="auto"/>
                    <w:bottom w:val="none" w:sz="0" w:space="0" w:color="auto"/>
                    <w:right w:val="none" w:sz="0" w:space="0" w:color="auto"/>
                  </w:divBdr>
                </w:div>
                <w:div w:id="1059472098">
                  <w:marLeft w:val="640"/>
                  <w:marRight w:val="0"/>
                  <w:marTop w:val="0"/>
                  <w:marBottom w:val="0"/>
                  <w:divBdr>
                    <w:top w:val="none" w:sz="0" w:space="0" w:color="auto"/>
                    <w:left w:val="none" w:sz="0" w:space="0" w:color="auto"/>
                    <w:bottom w:val="none" w:sz="0" w:space="0" w:color="auto"/>
                    <w:right w:val="none" w:sz="0" w:space="0" w:color="auto"/>
                  </w:divBdr>
                </w:div>
                <w:div w:id="1704555548">
                  <w:marLeft w:val="640"/>
                  <w:marRight w:val="0"/>
                  <w:marTop w:val="0"/>
                  <w:marBottom w:val="0"/>
                  <w:divBdr>
                    <w:top w:val="none" w:sz="0" w:space="0" w:color="auto"/>
                    <w:left w:val="none" w:sz="0" w:space="0" w:color="auto"/>
                    <w:bottom w:val="none" w:sz="0" w:space="0" w:color="auto"/>
                    <w:right w:val="none" w:sz="0" w:space="0" w:color="auto"/>
                  </w:divBdr>
                </w:div>
                <w:div w:id="1858150802">
                  <w:marLeft w:val="640"/>
                  <w:marRight w:val="0"/>
                  <w:marTop w:val="0"/>
                  <w:marBottom w:val="0"/>
                  <w:divBdr>
                    <w:top w:val="none" w:sz="0" w:space="0" w:color="auto"/>
                    <w:left w:val="none" w:sz="0" w:space="0" w:color="auto"/>
                    <w:bottom w:val="none" w:sz="0" w:space="0" w:color="auto"/>
                    <w:right w:val="none" w:sz="0" w:space="0" w:color="auto"/>
                  </w:divBdr>
                </w:div>
                <w:div w:id="1583760662">
                  <w:marLeft w:val="640"/>
                  <w:marRight w:val="0"/>
                  <w:marTop w:val="0"/>
                  <w:marBottom w:val="0"/>
                  <w:divBdr>
                    <w:top w:val="none" w:sz="0" w:space="0" w:color="auto"/>
                    <w:left w:val="none" w:sz="0" w:space="0" w:color="auto"/>
                    <w:bottom w:val="none" w:sz="0" w:space="0" w:color="auto"/>
                    <w:right w:val="none" w:sz="0" w:space="0" w:color="auto"/>
                  </w:divBdr>
                </w:div>
                <w:div w:id="2133133170">
                  <w:marLeft w:val="640"/>
                  <w:marRight w:val="0"/>
                  <w:marTop w:val="0"/>
                  <w:marBottom w:val="0"/>
                  <w:divBdr>
                    <w:top w:val="none" w:sz="0" w:space="0" w:color="auto"/>
                    <w:left w:val="none" w:sz="0" w:space="0" w:color="auto"/>
                    <w:bottom w:val="none" w:sz="0" w:space="0" w:color="auto"/>
                    <w:right w:val="none" w:sz="0" w:space="0" w:color="auto"/>
                  </w:divBdr>
                </w:div>
                <w:div w:id="493181960">
                  <w:marLeft w:val="640"/>
                  <w:marRight w:val="0"/>
                  <w:marTop w:val="0"/>
                  <w:marBottom w:val="0"/>
                  <w:divBdr>
                    <w:top w:val="none" w:sz="0" w:space="0" w:color="auto"/>
                    <w:left w:val="none" w:sz="0" w:space="0" w:color="auto"/>
                    <w:bottom w:val="none" w:sz="0" w:space="0" w:color="auto"/>
                    <w:right w:val="none" w:sz="0" w:space="0" w:color="auto"/>
                  </w:divBdr>
                </w:div>
                <w:div w:id="1208490403">
                  <w:marLeft w:val="640"/>
                  <w:marRight w:val="0"/>
                  <w:marTop w:val="0"/>
                  <w:marBottom w:val="0"/>
                  <w:divBdr>
                    <w:top w:val="none" w:sz="0" w:space="0" w:color="auto"/>
                    <w:left w:val="none" w:sz="0" w:space="0" w:color="auto"/>
                    <w:bottom w:val="none" w:sz="0" w:space="0" w:color="auto"/>
                    <w:right w:val="none" w:sz="0" w:space="0" w:color="auto"/>
                  </w:divBdr>
                </w:div>
                <w:div w:id="488714986">
                  <w:marLeft w:val="640"/>
                  <w:marRight w:val="0"/>
                  <w:marTop w:val="0"/>
                  <w:marBottom w:val="0"/>
                  <w:divBdr>
                    <w:top w:val="none" w:sz="0" w:space="0" w:color="auto"/>
                    <w:left w:val="none" w:sz="0" w:space="0" w:color="auto"/>
                    <w:bottom w:val="none" w:sz="0" w:space="0" w:color="auto"/>
                    <w:right w:val="none" w:sz="0" w:space="0" w:color="auto"/>
                  </w:divBdr>
                </w:div>
                <w:div w:id="1587684963">
                  <w:marLeft w:val="640"/>
                  <w:marRight w:val="0"/>
                  <w:marTop w:val="0"/>
                  <w:marBottom w:val="0"/>
                  <w:divBdr>
                    <w:top w:val="none" w:sz="0" w:space="0" w:color="auto"/>
                    <w:left w:val="none" w:sz="0" w:space="0" w:color="auto"/>
                    <w:bottom w:val="none" w:sz="0" w:space="0" w:color="auto"/>
                    <w:right w:val="none" w:sz="0" w:space="0" w:color="auto"/>
                  </w:divBdr>
                </w:div>
                <w:div w:id="1013188449">
                  <w:marLeft w:val="640"/>
                  <w:marRight w:val="0"/>
                  <w:marTop w:val="0"/>
                  <w:marBottom w:val="0"/>
                  <w:divBdr>
                    <w:top w:val="none" w:sz="0" w:space="0" w:color="auto"/>
                    <w:left w:val="none" w:sz="0" w:space="0" w:color="auto"/>
                    <w:bottom w:val="none" w:sz="0" w:space="0" w:color="auto"/>
                    <w:right w:val="none" w:sz="0" w:space="0" w:color="auto"/>
                  </w:divBdr>
                </w:div>
                <w:div w:id="704598441">
                  <w:marLeft w:val="640"/>
                  <w:marRight w:val="0"/>
                  <w:marTop w:val="0"/>
                  <w:marBottom w:val="0"/>
                  <w:divBdr>
                    <w:top w:val="none" w:sz="0" w:space="0" w:color="auto"/>
                    <w:left w:val="none" w:sz="0" w:space="0" w:color="auto"/>
                    <w:bottom w:val="none" w:sz="0" w:space="0" w:color="auto"/>
                    <w:right w:val="none" w:sz="0" w:space="0" w:color="auto"/>
                  </w:divBdr>
                </w:div>
                <w:div w:id="1452435580">
                  <w:marLeft w:val="640"/>
                  <w:marRight w:val="0"/>
                  <w:marTop w:val="0"/>
                  <w:marBottom w:val="0"/>
                  <w:divBdr>
                    <w:top w:val="none" w:sz="0" w:space="0" w:color="auto"/>
                    <w:left w:val="none" w:sz="0" w:space="0" w:color="auto"/>
                    <w:bottom w:val="none" w:sz="0" w:space="0" w:color="auto"/>
                    <w:right w:val="none" w:sz="0" w:space="0" w:color="auto"/>
                  </w:divBdr>
                </w:div>
                <w:div w:id="2058426558">
                  <w:marLeft w:val="640"/>
                  <w:marRight w:val="0"/>
                  <w:marTop w:val="0"/>
                  <w:marBottom w:val="0"/>
                  <w:divBdr>
                    <w:top w:val="none" w:sz="0" w:space="0" w:color="auto"/>
                    <w:left w:val="none" w:sz="0" w:space="0" w:color="auto"/>
                    <w:bottom w:val="none" w:sz="0" w:space="0" w:color="auto"/>
                    <w:right w:val="none" w:sz="0" w:space="0" w:color="auto"/>
                  </w:divBdr>
                </w:div>
                <w:div w:id="1353338175">
                  <w:marLeft w:val="640"/>
                  <w:marRight w:val="0"/>
                  <w:marTop w:val="0"/>
                  <w:marBottom w:val="0"/>
                  <w:divBdr>
                    <w:top w:val="none" w:sz="0" w:space="0" w:color="auto"/>
                    <w:left w:val="none" w:sz="0" w:space="0" w:color="auto"/>
                    <w:bottom w:val="none" w:sz="0" w:space="0" w:color="auto"/>
                    <w:right w:val="none" w:sz="0" w:space="0" w:color="auto"/>
                  </w:divBdr>
                </w:div>
                <w:div w:id="2068794761">
                  <w:marLeft w:val="640"/>
                  <w:marRight w:val="0"/>
                  <w:marTop w:val="0"/>
                  <w:marBottom w:val="0"/>
                  <w:divBdr>
                    <w:top w:val="none" w:sz="0" w:space="0" w:color="auto"/>
                    <w:left w:val="none" w:sz="0" w:space="0" w:color="auto"/>
                    <w:bottom w:val="none" w:sz="0" w:space="0" w:color="auto"/>
                    <w:right w:val="none" w:sz="0" w:space="0" w:color="auto"/>
                  </w:divBdr>
                </w:div>
                <w:div w:id="419373026">
                  <w:marLeft w:val="640"/>
                  <w:marRight w:val="0"/>
                  <w:marTop w:val="0"/>
                  <w:marBottom w:val="0"/>
                  <w:divBdr>
                    <w:top w:val="none" w:sz="0" w:space="0" w:color="auto"/>
                    <w:left w:val="none" w:sz="0" w:space="0" w:color="auto"/>
                    <w:bottom w:val="none" w:sz="0" w:space="0" w:color="auto"/>
                    <w:right w:val="none" w:sz="0" w:space="0" w:color="auto"/>
                  </w:divBdr>
                </w:div>
                <w:div w:id="1014915199">
                  <w:marLeft w:val="640"/>
                  <w:marRight w:val="0"/>
                  <w:marTop w:val="0"/>
                  <w:marBottom w:val="0"/>
                  <w:divBdr>
                    <w:top w:val="none" w:sz="0" w:space="0" w:color="auto"/>
                    <w:left w:val="none" w:sz="0" w:space="0" w:color="auto"/>
                    <w:bottom w:val="none" w:sz="0" w:space="0" w:color="auto"/>
                    <w:right w:val="none" w:sz="0" w:space="0" w:color="auto"/>
                  </w:divBdr>
                </w:div>
                <w:div w:id="462891989">
                  <w:marLeft w:val="640"/>
                  <w:marRight w:val="0"/>
                  <w:marTop w:val="0"/>
                  <w:marBottom w:val="0"/>
                  <w:divBdr>
                    <w:top w:val="none" w:sz="0" w:space="0" w:color="auto"/>
                    <w:left w:val="none" w:sz="0" w:space="0" w:color="auto"/>
                    <w:bottom w:val="none" w:sz="0" w:space="0" w:color="auto"/>
                    <w:right w:val="none" w:sz="0" w:space="0" w:color="auto"/>
                  </w:divBdr>
                </w:div>
                <w:div w:id="524178133">
                  <w:marLeft w:val="640"/>
                  <w:marRight w:val="0"/>
                  <w:marTop w:val="0"/>
                  <w:marBottom w:val="0"/>
                  <w:divBdr>
                    <w:top w:val="none" w:sz="0" w:space="0" w:color="auto"/>
                    <w:left w:val="none" w:sz="0" w:space="0" w:color="auto"/>
                    <w:bottom w:val="none" w:sz="0" w:space="0" w:color="auto"/>
                    <w:right w:val="none" w:sz="0" w:space="0" w:color="auto"/>
                  </w:divBdr>
                </w:div>
                <w:div w:id="1631325211">
                  <w:marLeft w:val="640"/>
                  <w:marRight w:val="0"/>
                  <w:marTop w:val="0"/>
                  <w:marBottom w:val="0"/>
                  <w:divBdr>
                    <w:top w:val="none" w:sz="0" w:space="0" w:color="auto"/>
                    <w:left w:val="none" w:sz="0" w:space="0" w:color="auto"/>
                    <w:bottom w:val="none" w:sz="0" w:space="0" w:color="auto"/>
                    <w:right w:val="none" w:sz="0" w:space="0" w:color="auto"/>
                  </w:divBdr>
                </w:div>
                <w:div w:id="1834954515">
                  <w:marLeft w:val="640"/>
                  <w:marRight w:val="0"/>
                  <w:marTop w:val="0"/>
                  <w:marBottom w:val="0"/>
                  <w:divBdr>
                    <w:top w:val="none" w:sz="0" w:space="0" w:color="auto"/>
                    <w:left w:val="none" w:sz="0" w:space="0" w:color="auto"/>
                    <w:bottom w:val="none" w:sz="0" w:space="0" w:color="auto"/>
                    <w:right w:val="none" w:sz="0" w:space="0" w:color="auto"/>
                  </w:divBdr>
                </w:div>
                <w:div w:id="2103605577">
                  <w:marLeft w:val="640"/>
                  <w:marRight w:val="0"/>
                  <w:marTop w:val="0"/>
                  <w:marBottom w:val="0"/>
                  <w:divBdr>
                    <w:top w:val="none" w:sz="0" w:space="0" w:color="auto"/>
                    <w:left w:val="none" w:sz="0" w:space="0" w:color="auto"/>
                    <w:bottom w:val="none" w:sz="0" w:space="0" w:color="auto"/>
                    <w:right w:val="none" w:sz="0" w:space="0" w:color="auto"/>
                  </w:divBdr>
                </w:div>
                <w:div w:id="118033644">
                  <w:marLeft w:val="640"/>
                  <w:marRight w:val="0"/>
                  <w:marTop w:val="0"/>
                  <w:marBottom w:val="0"/>
                  <w:divBdr>
                    <w:top w:val="none" w:sz="0" w:space="0" w:color="auto"/>
                    <w:left w:val="none" w:sz="0" w:space="0" w:color="auto"/>
                    <w:bottom w:val="none" w:sz="0" w:space="0" w:color="auto"/>
                    <w:right w:val="none" w:sz="0" w:space="0" w:color="auto"/>
                  </w:divBdr>
                </w:div>
                <w:div w:id="926234707">
                  <w:marLeft w:val="640"/>
                  <w:marRight w:val="0"/>
                  <w:marTop w:val="0"/>
                  <w:marBottom w:val="0"/>
                  <w:divBdr>
                    <w:top w:val="none" w:sz="0" w:space="0" w:color="auto"/>
                    <w:left w:val="none" w:sz="0" w:space="0" w:color="auto"/>
                    <w:bottom w:val="none" w:sz="0" w:space="0" w:color="auto"/>
                    <w:right w:val="none" w:sz="0" w:space="0" w:color="auto"/>
                  </w:divBdr>
                </w:div>
                <w:div w:id="1354765413">
                  <w:marLeft w:val="640"/>
                  <w:marRight w:val="0"/>
                  <w:marTop w:val="0"/>
                  <w:marBottom w:val="0"/>
                  <w:divBdr>
                    <w:top w:val="none" w:sz="0" w:space="0" w:color="auto"/>
                    <w:left w:val="none" w:sz="0" w:space="0" w:color="auto"/>
                    <w:bottom w:val="none" w:sz="0" w:space="0" w:color="auto"/>
                    <w:right w:val="none" w:sz="0" w:space="0" w:color="auto"/>
                  </w:divBdr>
                </w:div>
                <w:div w:id="1686518206">
                  <w:marLeft w:val="640"/>
                  <w:marRight w:val="0"/>
                  <w:marTop w:val="0"/>
                  <w:marBottom w:val="0"/>
                  <w:divBdr>
                    <w:top w:val="none" w:sz="0" w:space="0" w:color="auto"/>
                    <w:left w:val="none" w:sz="0" w:space="0" w:color="auto"/>
                    <w:bottom w:val="none" w:sz="0" w:space="0" w:color="auto"/>
                    <w:right w:val="none" w:sz="0" w:space="0" w:color="auto"/>
                  </w:divBdr>
                </w:div>
              </w:divsChild>
            </w:div>
            <w:div w:id="342362993">
              <w:marLeft w:val="0"/>
              <w:marRight w:val="0"/>
              <w:marTop w:val="0"/>
              <w:marBottom w:val="0"/>
              <w:divBdr>
                <w:top w:val="none" w:sz="0" w:space="0" w:color="auto"/>
                <w:left w:val="none" w:sz="0" w:space="0" w:color="auto"/>
                <w:bottom w:val="none" w:sz="0" w:space="0" w:color="auto"/>
                <w:right w:val="none" w:sz="0" w:space="0" w:color="auto"/>
              </w:divBdr>
              <w:divsChild>
                <w:div w:id="209925654">
                  <w:marLeft w:val="640"/>
                  <w:marRight w:val="0"/>
                  <w:marTop w:val="0"/>
                  <w:marBottom w:val="0"/>
                  <w:divBdr>
                    <w:top w:val="none" w:sz="0" w:space="0" w:color="auto"/>
                    <w:left w:val="none" w:sz="0" w:space="0" w:color="auto"/>
                    <w:bottom w:val="none" w:sz="0" w:space="0" w:color="auto"/>
                    <w:right w:val="none" w:sz="0" w:space="0" w:color="auto"/>
                  </w:divBdr>
                </w:div>
                <w:div w:id="1911840957">
                  <w:marLeft w:val="640"/>
                  <w:marRight w:val="0"/>
                  <w:marTop w:val="0"/>
                  <w:marBottom w:val="0"/>
                  <w:divBdr>
                    <w:top w:val="none" w:sz="0" w:space="0" w:color="auto"/>
                    <w:left w:val="none" w:sz="0" w:space="0" w:color="auto"/>
                    <w:bottom w:val="none" w:sz="0" w:space="0" w:color="auto"/>
                    <w:right w:val="none" w:sz="0" w:space="0" w:color="auto"/>
                  </w:divBdr>
                </w:div>
                <w:div w:id="1303854407">
                  <w:marLeft w:val="640"/>
                  <w:marRight w:val="0"/>
                  <w:marTop w:val="0"/>
                  <w:marBottom w:val="0"/>
                  <w:divBdr>
                    <w:top w:val="none" w:sz="0" w:space="0" w:color="auto"/>
                    <w:left w:val="none" w:sz="0" w:space="0" w:color="auto"/>
                    <w:bottom w:val="none" w:sz="0" w:space="0" w:color="auto"/>
                    <w:right w:val="none" w:sz="0" w:space="0" w:color="auto"/>
                  </w:divBdr>
                </w:div>
                <w:div w:id="1841189932">
                  <w:marLeft w:val="640"/>
                  <w:marRight w:val="0"/>
                  <w:marTop w:val="0"/>
                  <w:marBottom w:val="0"/>
                  <w:divBdr>
                    <w:top w:val="none" w:sz="0" w:space="0" w:color="auto"/>
                    <w:left w:val="none" w:sz="0" w:space="0" w:color="auto"/>
                    <w:bottom w:val="none" w:sz="0" w:space="0" w:color="auto"/>
                    <w:right w:val="none" w:sz="0" w:space="0" w:color="auto"/>
                  </w:divBdr>
                </w:div>
                <w:div w:id="1149129514">
                  <w:marLeft w:val="640"/>
                  <w:marRight w:val="0"/>
                  <w:marTop w:val="0"/>
                  <w:marBottom w:val="0"/>
                  <w:divBdr>
                    <w:top w:val="none" w:sz="0" w:space="0" w:color="auto"/>
                    <w:left w:val="none" w:sz="0" w:space="0" w:color="auto"/>
                    <w:bottom w:val="none" w:sz="0" w:space="0" w:color="auto"/>
                    <w:right w:val="none" w:sz="0" w:space="0" w:color="auto"/>
                  </w:divBdr>
                </w:div>
                <w:div w:id="554047039">
                  <w:marLeft w:val="640"/>
                  <w:marRight w:val="0"/>
                  <w:marTop w:val="0"/>
                  <w:marBottom w:val="0"/>
                  <w:divBdr>
                    <w:top w:val="none" w:sz="0" w:space="0" w:color="auto"/>
                    <w:left w:val="none" w:sz="0" w:space="0" w:color="auto"/>
                    <w:bottom w:val="none" w:sz="0" w:space="0" w:color="auto"/>
                    <w:right w:val="none" w:sz="0" w:space="0" w:color="auto"/>
                  </w:divBdr>
                </w:div>
                <w:div w:id="2110811527">
                  <w:marLeft w:val="640"/>
                  <w:marRight w:val="0"/>
                  <w:marTop w:val="0"/>
                  <w:marBottom w:val="0"/>
                  <w:divBdr>
                    <w:top w:val="none" w:sz="0" w:space="0" w:color="auto"/>
                    <w:left w:val="none" w:sz="0" w:space="0" w:color="auto"/>
                    <w:bottom w:val="none" w:sz="0" w:space="0" w:color="auto"/>
                    <w:right w:val="none" w:sz="0" w:space="0" w:color="auto"/>
                  </w:divBdr>
                </w:div>
                <w:div w:id="2067607067">
                  <w:marLeft w:val="640"/>
                  <w:marRight w:val="0"/>
                  <w:marTop w:val="0"/>
                  <w:marBottom w:val="0"/>
                  <w:divBdr>
                    <w:top w:val="none" w:sz="0" w:space="0" w:color="auto"/>
                    <w:left w:val="none" w:sz="0" w:space="0" w:color="auto"/>
                    <w:bottom w:val="none" w:sz="0" w:space="0" w:color="auto"/>
                    <w:right w:val="none" w:sz="0" w:space="0" w:color="auto"/>
                  </w:divBdr>
                </w:div>
                <w:div w:id="1151868047">
                  <w:marLeft w:val="640"/>
                  <w:marRight w:val="0"/>
                  <w:marTop w:val="0"/>
                  <w:marBottom w:val="0"/>
                  <w:divBdr>
                    <w:top w:val="none" w:sz="0" w:space="0" w:color="auto"/>
                    <w:left w:val="none" w:sz="0" w:space="0" w:color="auto"/>
                    <w:bottom w:val="none" w:sz="0" w:space="0" w:color="auto"/>
                    <w:right w:val="none" w:sz="0" w:space="0" w:color="auto"/>
                  </w:divBdr>
                </w:div>
                <w:div w:id="997729088">
                  <w:marLeft w:val="640"/>
                  <w:marRight w:val="0"/>
                  <w:marTop w:val="0"/>
                  <w:marBottom w:val="0"/>
                  <w:divBdr>
                    <w:top w:val="none" w:sz="0" w:space="0" w:color="auto"/>
                    <w:left w:val="none" w:sz="0" w:space="0" w:color="auto"/>
                    <w:bottom w:val="none" w:sz="0" w:space="0" w:color="auto"/>
                    <w:right w:val="none" w:sz="0" w:space="0" w:color="auto"/>
                  </w:divBdr>
                </w:div>
                <w:div w:id="1465852311">
                  <w:marLeft w:val="640"/>
                  <w:marRight w:val="0"/>
                  <w:marTop w:val="0"/>
                  <w:marBottom w:val="0"/>
                  <w:divBdr>
                    <w:top w:val="none" w:sz="0" w:space="0" w:color="auto"/>
                    <w:left w:val="none" w:sz="0" w:space="0" w:color="auto"/>
                    <w:bottom w:val="none" w:sz="0" w:space="0" w:color="auto"/>
                    <w:right w:val="none" w:sz="0" w:space="0" w:color="auto"/>
                  </w:divBdr>
                </w:div>
                <w:div w:id="996883911">
                  <w:marLeft w:val="640"/>
                  <w:marRight w:val="0"/>
                  <w:marTop w:val="0"/>
                  <w:marBottom w:val="0"/>
                  <w:divBdr>
                    <w:top w:val="none" w:sz="0" w:space="0" w:color="auto"/>
                    <w:left w:val="none" w:sz="0" w:space="0" w:color="auto"/>
                    <w:bottom w:val="none" w:sz="0" w:space="0" w:color="auto"/>
                    <w:right w:val="none" w:sz="0" w:space="0" w:color="auto"/>
                  </w:divBdr>
                </w:div>
                <w:div w:id="291058732">
                  <w:marLeft w:val="640"/>
                  <w:marRight w:val="0"/>
                  <w:marTop w:val="0"/>
                  <w:marBottom w:val="0"/>
                  <w:divBdr>
                    <w:top w:val="none" w:sz="0" w:space="0" w:color="auto"/>
                    <w:left w:val="none" w:sz="0" w:space="0" w:color="auto"/>
                    <w:bottom w:val="none" w:sz="0" w:space="0" w:color="auto"/>
                    <w:right w:val="none" w:sz="0" w:space="0" w:color="auto"/>
                  </w:divBdr>
                </w:div>
                <w:div w:id="341782264">
                  <w:marLeft w:val="640"/>
                  <w:marRight w:val="0"/>
                  <w:marTop w:val="0"/>
                  <w:marBottom w:val="0"/>
                  <w:divBdr>
                    <w:top w:val="none" w:sz="0" w:space="0" w:color="auto"/>
                    <w:left w:val="none" w:sz="0" w:space="0" w:color="auto"/>
                    <w:bottom w:val="none" w:sz="0" w:space="0" w:color="auto"/>
                    <w:right w:val="none" w:sz="0" w:space="0" w:color="auto"/>
                  </w:divBdr>
                </w:div>
                <w:div w:id="1659649107">
                  <w:marLeft w:val="640"/>
                  <w:marRight w:val="0"/>
                  <w:marTop w:val="0"/>
                  <w:marBottom w:val="0"/>
                  <w:divBdr>
                    <w:top w:val="none" w:sz="0" w:space="0" w:color="auto"/>
                    <w:left w:val="none" w:sz="0" w:space="0" w:color="auto"/>
                    <w:bottom w:val="none" w:sz="0" w:space="0" w:color="auto"/>
                    <w:right w:val="none" w:sz="0" w:space="0" w:color="auto"/>
                  </w:divBdr>
                </w:div>
                <w:div w:id="1392775890">
                  <w:marLeft w:val="640"/>
                  <w:marRight w:val="0"/>
                  <w:marTop w:val="0"/>
                  <w:marBottom w:val="0"/>
                  <w:divBdr>
                    <w:top w:val="none" w:sz="0" w:space="0" w:color="auto"/>
                    <w:left w:val="none" w:sz="0" w:space="0" w:color="auto"/>
                    <w:bottom w:val="none" w:sz="0" w:space="0" w:color="auto"/>
                    <w:right w:val="none" w:sz="0" w:space="0" w:color="auto"/>
                  </w:divBdr>
                </w:div>
                <w:div w:id="100417942">
                  <w:marLeft w:val="640"/>
                  <w:marRight w:val="0"/>
                  <w:marTop w:val="0"/>
                  <w:marBottom w:val="0"/>
                  <w:divBdr>
                    <w:top w:val="none" w:sz="0" w:space="0" w:color="auto"/>
                    <w:left w:val="none" w:sz="0" w:space="0" w:color="auto"/>
                    <w:bottom w:val="none" w:sz="0" w:space="0" w:color="auto"/>
                    <w:right w:val="none" w:sz="0" w:space="0" w:color="auto"/>
                  </w:divBdr>
                </w:div>
                <w:div w:id="1027801126">
                  <w:marLeft w:val="640"/>
                  <w:marRight w:val="0"/>
                  <w:marTop w:val="0"/>
                  <w:marBottom w:val="0"/>
                  <w:divBdr>
                    <w:top w:val="none" w:sz="0" w:space="0" w:color="auto"/>
                    <w:left w:val="none" w:sz="0" w:space="0" w:color="auto"/>
                    <w:bottom w:val="none" w:sz="0" w:space="0" w:color="auto"/>
                    <w:right w:val="none" w:sz="0" w:space="0" w:color="auto"/>
                  </w:divBdr>
                </w:div>
                <w:div w:id="1124008813">
                  <w:marLeft w:val="640"/>
                  <w:marRight w:val="0"/>
                  <w:marTop w:val="0"/>
                  <w:marBottom w:val="0"/>
                  <w:divBdr>
                    <w:top w:val="none" w:sz="0" w:space="0" w:color="auto"/>
                    <w:left w:val="none" w:sz="0" w:space="0" w:color="auto"/>
                    <w:bottom w:val="none" w:sz="0" w:space="0" w:color="auto"/>
                    <w:right w:val="none" w:sz="0" w:space="0" w:color="auto"/>
                  </w:divBdr>
                </w:div>
                <w:div w:id="2126001617">
                  <w:marLeft w:val="640"/>
                  <w:marRight w:val="0"/>
                  <w:marTop w:val="0"/>
                  <w:marBottom w:val="0"/>
                  <w:divBdr>
                    <w:top w:val="none" w:sz="0" w:space="0" w:color="auto"/>
                    <w:left w:val="none" w:sz="0" w:space="0" w:color="auto"/>
                    <w:bottom w:val="none" w:sz="0" w:space="0" w:color="auto"/>
                    <w:right w:val="none" w:sz="0" w:space="0" w:color="auto"/>
                  </w:divBdr>
                </w:div>
                <w:div w:id="946543959">
                  <w:marLeft w:val="640"/>
                  <w:marRight w:val="0"/>
                  <w:marTop w:val="0"/>
                  <w:marBottom w:val="0"/>
                  <w:divBdr>
                    <w:top w:val="none" w:sz="0" w:space="0" w:color="auto"/>
                    <w:left w:val="none" w:sz="0" w:space="0" w:color="auto"/>
                    <w:bottom w:val="none" w:sz="0" w:space="0" w:color="auto"/>
                    <w:right w:val="none" w:sz="0" w:space="0" w:color="auto"/>
                  </w:divBdr>
                </w:div>
                <w:div w:id="298726490">
                  <w:marLeft w:val="640"/>
                  <w:marRight w:val="0"/>
                  <w:marTop w:val="0"/>
                  <w:marBottom w:val="0"/>
                  <w:divBdr>
                    <w:top w:val="none" w:sz="0" w:space="0" w:color="auto"/>
                    <w:left w:val="none" w:sz="0" w:space="0" w:color="auto"/>
                    <w:bottom w:val="none" w:sz="0" w:space="0" w:color="auto"/>
                    <w:right w:val="none" w:sz="0" w:space="0" w:color="auto"/>
                  </w:divBdr>
                </w:div>
                <w:div w:id="1981883390">
                  <w:marLeft w:val="640"/>
                  <w:marRight w:val="0"/>
                  <w:marTop w:val="0"/>
                  <w:marBottom w:val="0"/>
                  <w:divBdr>
                    <w:top w:val="none" w:sz="0" w:space="0" w:color="auto"/>
                    <w:left w:val="none" w:sz="0" w:space="0" w:color="auto"/>
                    <w:bottom w:val="none" w:sz="0" w:space="0" w:color="auto"/>
                    <w:right w:val="none" w:sz="0" w:space="0" w:color="auto"/>
                  </w:divBdr>
                </w:div>
                <w:div w:id="1187401839">
                  <w:marLeft w:val="640"/>
                  <w:marRight w:val="0"/>
                  <w:marTop w:val="0"/>
                  <w:marBottom w:val="0"/>
                  <w:divBdr>
                    <w:top w:val="none" w:sz="0" w:space="0" w:color="auto"/>
                    <w:left w:val="none" w:sz="0" w:space="0" w:color="auto"/>
                    <w:bottom w:val="none" w:sz="0" w:space="0" w:color="auto"/>
                    <w:right w:val="none" w:sz="0" w:space="0" w:color="auto"/>
                  </w:divBdr>
                </w:div>
                <w:div w:id="1183980031">
                  <w:marLeft w:val="640"/>
                  <w:marRight w:val="0"/>
                  <w:marTop w:val="0"/>
                  <w:marBottom w:val="0"/>
                  <w:divBdr>
                    <w:top w:val="none" w:sz="0" w:space="0" w:color="auto"/>
                    <w:left w:val="none" w:sz="0" w:space="0" w:color="auto"/>
                    <w:bottom w:val="none" w:sz="0" w:space="0" w:color="auto"/>
                    <w:right w:val="none" w:sz="0" w:space="0" w:color="auto"/>
                  </w:divBdr>
                </w:div>
                <w:div w:id="1652832560">
                  <w:marLeft w:val="640"/>
                  <w:marRight w:val="0"/>
                  <w:marTop w:val="0"/>
                  <w:marBottom w:val="0"/>
                  <w:divBdr>
                    <w:top w:val="none" w:sz="0" w:space="0" w:color="auto"/>
                    <w:left w:val="none" w:sz="0" w:space="0" w:color="auto"/>
                    <w:bottom w:val="none" w:sz="0" w:space="0" w:color="auto"/>
                    <w:right w:val="none" w:sz="0" w:space="0" w:color="auto"/>
                  </w:divBdr>
                </w:div>
                <w:div w:id="2023167540">
                  <w:marLeft w:val="640"/>
                  <w:marRight w:val="0"/>
                  <w:marTop w:val="0"/>
                  <w:marBottom w:val="0"/>
                  <w:divBdr>
                    <w:top w:val="none" w:sz="0" w:space="0" w:color="auto"/>
                    <w:left w:val="none" w:sz="0" w:space="0" w:color="auto"/>
                    <w:bottom w:val="none" w:sz="0" w:space="0" w:color="auto"/>
                    <w:right w:val="none" w:sz="0" w:space="0" w:color="auto"/>
                  </w:divBdr>
                </w:div>
                <w:div w:id="1481967183">
                  <w:marLeft w:val="640"/>
                  <w:marRight w:val="0"/>
                  <w:marTop w:val="0"/>
                  <w:marBottom w:val="0"/>
                  <w:divBdr>
                    <w:top w:val="none" w:sz="0" w:space="0" w:color="auto"/>
                    <w:left w:val="none" w:sz="0" w:space="0" w:color="auto"/>
                    <w:bottom w:val="none" w:sz="0" w:space="0" w:color="auto"/>
                    <w:right w:val="none" w:sz="0" w:space="0" w:color="auto"/>
                  </w:divBdr>
                </w:div>
                <w:div w:id="419645433">
                  <w:marLeft w:val="640"/>
                  <w:marRight w:val="0"/>
                  <w:marTop w:val="0"/>
                  <w:marBottom w:val="0"/>
                  <w:divBdr>
                    <w:top w:val="none" w:sz="0" w:space="0" w:color="auto"/>
                    <w:left w:val="none" w:sz="0" w:space="0" w:color="auto"/>
                    <w:bottom w:val="none" w:sz="0" w:space="0" w:color="auto"/>
                    <w:right w:val="none" w:sz="0" w:space="0" w:color="auto"/>
                  </w:divBdr>
                </w:div>
                <w:div w:id="945187151">
                  <w:marLeft w:val="640"/>
                  <w:marRight w:val="0"/>
                  <w:marTop w:val="0"/>
                  <w:marBottom w:val="0"/>
                  <w:divBdr>
                    <w:top w:val="none" w:sz="0" w:space="0" w:color="auto"/>
                    <w:left w:val="none" w:sz="0" w:space="0" w:color="auto"/>
                    <w:bottom w:val="none" w:sz="0" w:space="0" w:color="auto"/>
                    <w:right w:val="none" w:sz="0" w:space="0" w:color="auto"/>
                  </w:divBdr>
                </w:div>
                <w:div w:id="697970830">
                  <w:marLeft w:val="640"/>
                  <w:marRight w:val="0"/>
                  <w:marTop w:val="0"/>
                  <w:marBottom w:val="0"/>
                  <w:divBdr>
                    <w:top w:val="none" w:sz="0" w:space="0" w:color="auto"/>
                    <w:left w:val="none" w:sz="0" w:space="0" w:color="auto"/>
                    <w:bottom w:val="none" w:sz="0" w:space="0" w:color="auto"/>
                    <w:right w:val="none" w:sz="0" w:space="0" w:color="auto"/>
                  </w:divBdr>
                </w:div>
                <w:div w:id="1337878606">
                  <w:marLeft w:val="640"/>
                  <w:marRight w:val="0"/>
                  <w:marTop w:val="0"/>
                  <w:marBottom w:val="0"/>
                  <w:divBdr>
                    <w:top w:val="none" w:sz="0" w:space="0" w:color="auto"/>
                    <w:left w:val="none" w:sz="0" w:space="0" w:color="auto"/>
                    <w:bottom w:val="none" w:sz="0" w:space="0" w:color="auto"/>
                    <w:right w:val="none" w:sz="0" w:space="0" w:color="auto"/>
                  </w:divBdr>
                </w:div>
                <w:div w:id="376903382">
                  <w:marLeft w:val="640"/>
                  <w:marRight w:val="0"/>
                  <w:marTop w:val="0"/>
                  <w:marBottom w:val="0"/>
                  <w:divBdr>
                    <w:top w:val="none" w:sz="0" w:space="0" w:color="auto"/>
                    <w:left w:val="none" w:sz="0" w:space="0" w:color="auto"/>
                    <w:bottom w:val="none" w:sz="0" w:space="0" w:color="auto"/>
                    <w:right w:val="none" w:sz="0" w:space="0" w:color="auto"/>
                  </w:divBdr>
                </w:div>
                <w:div w:id="366565810">
                  <w:marLeft w:val="640"/>
                  <w:marRight w:val="0"/>
                  <w:marTop w:val="0"/>
                  <w:marBottom w:val="0"/>
                  <w:divBdr>
                    <w:top w:val="none" w:sz="0" w:space="0" w:color="auto"/>
                    <w:left w:val="none" w:sz="0" w:space="0" w:color="auto"/>
                    <w:bottom w:val="none" w:sz="0" w:space="0" w:color="auto"/>
                    <w:right w:val="none" w:sz="0" w:space="0" w:color="auto"/>
                  </w:divBdr>
                </w:div>
              </w:divsChild>
            </w:div>
            <w:div w:id="889027413">
              <w:marLeft w:val="0"/>
              <w:marRight w:val="0"/>
              <w:marTop w:val="0"/>
              <w:marBottom w:val="0"/>
              <w:divBdr>
                <w:top w:val="none" w:sz="0" w:space="0" w:color="auto"/>
                <w:left w:val="none" w:sz="0" w:space="0" w:color="auto"/>
                <w:bottom w:val="none" w:sz="0" w:space="0" w:color="auto"/>
                <w:right w:val="none" w:sz="0" w:space="0" w:color="auto"/>
              </w:divBdr>
              <w:divsChild>
                <w:div w:id="1015955815">
                  <w:marLeft w:val="640"/>
                  <w:marRight w:val="0"/>
                  <w:marTop w:val="0"/>
                  <w:marBottom w:val="0"/>
                  <w:divBdr>
                    <w:top w:val="none" w:sz="0" w:space="0" w:color="auto"/>
                    <w:left w:val="none" w:sz="0" w:space="0" w:color="auto"/>
                    <w:bottom w:val="none" w:sz="0" w:space="0" w:color="auto"/>
                    <w:right w:val="none" w:sz="0" w:space="0" w:color="auto"/>
                  </w:divBdr>
                </w:div>
                <w:div w:id="791703833">
                  <w:marLeft w:val="640"/>
                  <w:marRight w:val="0"/>
                  <w:marTop w:val="0"/>
                  <w:marBottom w:val="0"/>
                  <w:divBdr>
                    <w:top w:val="none" w:sz="0" w:space="0" w:color="auto"/>
                    <w:left w:val="none" w:sz="0" w:space="0" w:color="auto"/>
                    <w:bottom w:val="none" w:sz="0" w:space="0" w:color="auto"/>
                    <w:right w:val="none" w:sz="0" w:space="0" w:color="auto"/>
                  </w:divBdr>
                </w:div>
                <w:div w:id="1893611151">
                  <w:marLeft w:val="640"/>
                  <w:marRight w:val="0"/>
                  <w:marTop w:val="0"/>
                  <w:marBottom w:val="0"/>
                  <w:divBdr>
                    <w:top w:val="none" w:sz="0" w:space="0" w:color="auto"/>
                    <w:left w:val="none" w:sz="0" w:space="0" w:color="auto"/>
                    <w:bottom w:val="none" w:sz="0" w:space="0" w:color="auto"/>
                    <w:right w:val="none" w:sz="0" w:space="0" w:color="auto"/>
                  </w:divBdr>
                </w:div>
                <w:div w:id="290404150">
                  <w:marLeft w:val="640"/>
                  <w:marRight w:val="0"/>
                  <w:marTop w:val="0"/>
                  <w:marBottom w:val="0"/>
                  <w:divBdr>
                    <w:top w:val="none" w:sz="0" w:space="0" w:color="auto"/>
                    <w:left w:val="none" w:sz="0" w:space="0" w:color="auto"/>
                    <w:bottom w:val="none" w:sz="0" w:space="0" w:color="auto"/>
                    <w:right w:val="none" w:sz="0" w:space="0" w:color="auto"/>
                  </w:divBdr>
                </w:div>
                <w:div w:id="582370971">
                  <w:marLeft w:val="640"/>
                  <w:marRight w:val="0"/>
                  <w:marTop w:val="0"/>
                  <w:marBottom w:val="0"/>
                  <w:divBdr>
                    <w:top w:val="none" w:sz="0" w:space="0" w:color="auto"/>
                    <w:left w:val="none" w:sz="0" w:space="0" w:color="auto"/>
                    <w:bottom w:val="none" w:sz="0" w:space="0" w:color="auto"/>
                    <w:right w:val="none" w:sz="0" w:space="0" w:color="auto"/>
                  </w:divBdr>
                </w:div>
                <w:div w:id="1139806081">
                  <w:marLeft w:val="640"/>
                  <w:marRight w:val="0"/>
                  <w:marTop w:val="0"/>
                  <w:marBottom w:val="0"/>
                  <w:divBdr>
                    <w:top w:val="none" w:sz="0" w:space="0" w:color="auto"/>
                    <w:left w:val="none" w:sz="0" w:space="0" w:color="auto"/>
                    <w:bottom w:val="none" w:sz="0" w:space="0" w:color="auto"/>
                    <w:right w:val="none" w:sz="0" w:space="0" w:color="auto"/>
                  </w:divBdr>
                </w:div>
                <w:div w:id="1462532802">
                  <w:marLeft w:val="640"/>
                  <w:marRight w:val="0"/>
                  <w:marTop w:val="0"/>
                  <w:marBottom w:val="0"/>
                  <w:divBdr>
                    <w:top w:val="none" w:sz="0" w:space="0" w:color="auto"/>
                    <w:left w:val="none" w:sz="0" w:space="0" w:color="auto"/>
                    <w:bottom w:val="none" w:sz="0" w:space="0" w:color="auto"/>
                    <w:right w:val="none" w:sz="0" w:space="0" w:color="auto"/>
                  </w:divBdr>
                </w:div>
                <w:div w:id="598681120">
                  <w:marLeft w:val="640"/>
                  <w:marRight w:val="0"/>
                  <w:marTop w:val="0"/>
                  <w:marBottom w:val="0"/>
                  <w:divBdr>
                    <w:top w:val="none" w:sz="0" w:space="0" w:color="auto"/>
                    <w:left w:val="none" w:sz="0" w:space="0" w:color="auto"/>
                    <w:bottom w:val="none" w:sz="0" w:space="0" w:color="auto"/>
                    <w:right w:val="none" w:sz="0" w:space="0" w:color="auto"/>
                  </w:divBdr>
                </w:div>
                <w:div w:id="470754787">
                  <w:marLeft w:val="640"/>
                  <w:marRight w:val="0"/>
                  <w:marTop w:val="0"/>
                  <w:marBottom w:val="0"/>
                  <w:divBdr>
                    <w:top w:val="none" w:sz="0" w:space="0" w:color="auto"/>
                    <w:left w:val="none" w:sz="0" w:space="0" w:color="auto"/>
                    <w:bottom w:val="none" w:sz="0" w:space="0" w:color="auto"/>
                    <w:right w:val="none" w:sz="0" w:space="0" w:color="auto"/>
                  </w:divBdr>
                </w:div>
                <w:div w:id="1972902645">
                  <w:marLeft w:val="640"/>
                  <w:marRight w:val="0"/>
                  <w:marTop w:val="0"/>
                  <w:marBottom w:val="0"/>
                  <w:divBdr>
                    <w:top w:val="none" w:sz="0" w:space="0" w:color="auto"/>
                    <w:left w:val="none" w:sz="0" w:space="0" w:color="auto"/>
                    <w:bottom w:val="none" w:sz="0" w:space="0" w:color="auto"/>
                    <w:right w:val="none" w:sz="0" w:space="0" w:color="auto"/>
                  </w:divBdr>
                </w:div>
                <w:div w:id="686251900">
                  <w:marLeft w:val="640"/>
                  <w:marRight w:val="0"/>
                  <w:marTop w:val="0"/>
                  <w:marBottom w:val="0"/>
                  <w:divBdr>
                    <w:top w:val="none" w:sz="0" w:space="0" w:color="auto"/>
                    <w:left w:val="none" w:sz="0" w:space="0" w:color="auto"/>
                    <w:bottom w:val="none" w:sz="0" w:space="0" w:color="auto"/>
                    <w:right w:val="none" w:sz="0" w:space="0" w:color="auto"/>
                  </w:divBdr>
                </w:div>
                <w:div w:id="782193503">
                  <w:marLeft w:val="640"/>
                  <w:marRight w:val="0"/>
                  <w:marTop w:val="0"/>
                  <w:marBottom w:val="0"/>
                  <w:divBdr>
                    <w:top w:val="none" w:sz="0" w:space="0" w:color="auto"/>
                    <w:left w:val="none" w:sz="0" w:space="0" w:color="auto"/>
                    <w:bottom w:val="none" w:sz="0" w:space="0" w:color="auto"/>
                    <w:right w:val="none" w:sz="0" w:space="0" w:color="auto"/>
                  </w:divBdr>
                </w:div>
                <w:div w:id="303312082">
                  <w:marLeft w:val="640"/>
                  <w:marRight w:val="0"/>
                  <w:marTop w:val="0"/>
                  <w:marBottom w:val="0"/>
                  <w:divBdr>
                    <w:top w:val="none" w:sz="0" w:space="0" w:color="auto"/>
                    <w:left w:val="none" w:sz="0" w:space="0" w:color="auto"/>
                    <w:bottom w:val="none" w:sz="0" w:space="0" w:color="auto"/>
                    <w:right w:val="none" w:sz="0" w:space="0" w:color="auto"/>
                  </w:divBdr>
                </w:div>
                <w:div w:id="197936461">
                  <w:marLeft w:val="640"/>
                  <w:marRight w:val="0"/>
                  <w:marTop w:val="0"/>
                  <w:marBottom w:val="0"/>
                  <w:divBdr>
                    <w:top w:val="none" w:sz="0" w:space="0" w:color="auto"/>
                    <w:left w:val="none" w:sz="0" w:space="0" w:color="auto"/>
                    <w:bottom w:val="none" w:sz="0" w:space="0" w:color="auto"/>
                    <w:right w:val="none" w:sz="0" w:space="0" w:color="auto"/>
                  </w:divBdr>
                </w:div>
                <w:div w:id="1202018098">
                  <w:marLeft w:val="640"/>
                  <w:marRight w:val="0"/>
                  <w:marTop w:val="0"/>
                  <w:marBottom w:val="0"/>
                  <w:divBdr>
                    <w:top w:val="none" w:sz="0" w:space="0" w:color="auto"/>
                    <w:left w:val="none" w:sz="0" w:space="0" w:color="auto"/>
                    <w:bottom w:val="none" w:sz="0" w:space="0" w:color="auto"/>
                    <w:right w:val="none" w:sz="0" w:space="0" w:color="auto"/>
                  </w:divBdr>
                </w:div>
                <w:div w:id="1142620542">
                  <w:marLeft w:val="640"/>
                  <w:marRight w:val="0"/>
                  <w:marTop w:val="0"/>
                  <w:marBottom w:val="0"/>
                  <w:divBdr>
                    <w:top w:val="none" w:sz="0" w:space="0" w:color="auto"/>
                    <w:left w:val="none" w:sz="0" w:space="0" w:color="auto"/>
                    <w:bottom w:val="none" w:sz="0" w:space="0" w:color="auto"/>
                    <w:right w:val="none" w:sz="0" w:space="0" w:color="auto"/>
                  </w:divBdr>
                </w:div>
                <w:div w:id="1201820116">
                  <w:marLeft w:val="640"/>
                  <w:marRight w:val="0"/>
                  <w:marTop w:val="0"/>
                  <w:marBottom w:val="0"/>
                  <w:divBdr>
                    <w:top w:val="none" w:sz="0" w:space="0" w:color="auto"/>
                    <w:left w:val="none" w:sz="0" w:space="0" w:color="auto"/>
                    <w:bottom w:val="none" w:sz="0" w:space="0" w:color="auto"/>
                    <w:right w:val="none" w:sz="0" w:space="0" w:color="auto"/>
                  </w:divBdr>
                </w:div>
                <w:div w:id="1075276654">
                  <w:marLeft w:val="640"/>
                  <w:marRight w:val="0"/>
                  <w:marTop w:val="0"/>
                  <w:marBottom w:val="0"/>
                  <w:divBdr>
                    <w:top w:val="none" w:sz="0" w:space="0" w:color="auto"/>
                    <w:left w:val="none" w:sz="0" w:space="0" w:color="auto"/>
                    <w:bottom w:val="none" w:sz="0" w:space="0" w:color="auto"/>
                    <w:right w:val="none" w:sz="0" w:space="0" w:color="auto"/>
                  </w:divBdr>
                </w:div>
                <w:div w:id="85657728">
                  <w:marLeft w:val="640"/>
                  <w:marRight w:val="0"/>
                  <w:marTop w:val="0"/>
                  <w:marBottom w:val="0"/>
                  <w:divBdr>
                    <w:top w:val="none" w:sz="0" w:space="0" w:color="auto"/>
                    <w:left w:val="none" w:sz="0" w:space="0" w:color="auto"/>
                    <w:bottom w:val="none" w:sz="0" w:space="0" w:color="auto"/>
                    <w:right w:val="none" w:sz="0" w:space="0" w:color="auto"/>
                  </w:divBdr>
                </w:div>
                <w:div w:id="666129702">
                  <w:marLeft w:val="640"/>
                  <w:marRight w:val="0"/>
                  <w:marTop w:val="0"/>
                  <w:marBottom w:val="0"/>
                  <w:divBdr>
                    <w:top w:val="none" w:sz="0" w:space="0" w:color="auto"/>
                    <w:left w:val="none" w:sz="0" w:space="0" w:color="auto"/>
                    <w:bottom w:val="none" w:sz="0" w:space="0" w:color="auto"/>
                    <w:right w:val="none" w:sz="0" w:space="0" w:color="auto"/>
                  </w:divBdr>
                </w:div>
                <w:div w:id="605502493">
                  <w:marLeft w:val="640"/>
                  <w:marRight w:val="0"/>
                  <w:marTop w:val="0"/>
                  <w:marBottom w:val="0"/>
                  <w:divBdr>
                    <w:top w:val="none" w:sz="0" w:space="0" w:color="auto"/>
                    <w:left w:val="none" w:sz="0" w:space="0" w:color="auto"/>
                    <w:bottom w:val="none" w:sz="0" w:space="0" w:color="auto"/>
                    <w:right w:val="none" w:sz="0" w:space="0" w:color="auto"/>
                  </w:divBdr>
                </w:div>
                <w:div w:id="1082601621">
                  <w:marLeft w:val="640"/>
                  <w:marRight w:val="0"/>
                  <w:marTop w:val="0"/>
                  <w:marBottom w:val="0"/>
                  <w:divBdr>
                    <w:top w:val="none" w:sz="0" w:space="0" w:color="auto"/>
                    <w:left w:val="none" w:sz="0" w:space="0" w:color="auto"/>
                    <w:bottom w:val="none" w:sz="0" w:space="0" w:color="auto"/>
                    <w:right w:val="none" w:sz="0" w:space="0" w:color="auto"/>
                  </w:divBdr>
                </w:div>
                <w:div w:id="1488208715">
                  <w:marLeft w:val="640"/>
                  <w:marRight w:val="0"/>
                  <w:marTop w:val="0"/>
                  <w:marBottom w:val="0"/>
                  <w:divBdr>
                    <w:top w:val="none" w:sz="0" w:space="0" w:color="auto"/>
                    <w:left w:val="none" w:sz="0" w:space="0" w:color="auto"/>
                    <w:bottom w:val="none" w:sz="0" w:space="0" w:color="auto"/>
                    <w:right w:val="none" w:sz="0" w:space="0" w:color="auto"/>
                  </w:divBdr>
                </w:div>
                <w:div w:id="774398540">
                  <w:marLeft w:val="640"/>
                  <w:marRight w:val="0"/>
                  <w:marTop w:val="0"/>
                  <w:marBottom w:val="0"/>
                  <w:divBdr>
                    <w:top w:val="none" w:sz="0" w:space="0" w:color="auto"/>
                    <w:left w:val="none" w:sz="0" w:space="0" w:color="auto"/>
                    <w:bottom w:val="none" w:sz="0" w:space="0" w:color="auto"/>
                    <w:right w:val="none" w:sz="0" w:space="0" w:color="auto"/>
                  </w:divBdr>
                </w:div>
                <w:div w:id="823282520">
                  <w:marLeft w:val="640"/>
                  <w:marRight w:val="0"/>
                  <w:marTop w:val="0"/>
                  <w:marBottom w:val="0"/>
                  <w:divBdr>
                    <w:top w:val="none" w:sz="0" w:space="0" w:color="auto"/>
                    <w:left w:val="none" w:sz="0" w:space="0" w:color="auto"/>
                    <w:bottom w:val="none" w:sz="0" w:space="0" w:color="auto"/>
                    <w:right w:val="none" w:sz="0" w:space="0" w:color="auto"/>
                  </w:divBdr>
                </w:div>
                <w:div w:id="360937580">
                  <w:marLeft w:val="640"/>
                  <w:marRight w:val="0"/>
                  <w:marTop w:val="0"/>
                  <w:marBottom w:val="0"/>
                  <w:divBdr>
                    <w:top w:val="none" w:sz="0" w:space="0" w:color="auto"/>
                    <w:left w:val="none" w:sz="0" w:space="0" w:color="auto"/>
                    <w:bottom w:val="none" w:sz="0" w:space="0" w:color="auto"/>
                    <w:right w:val="none" w:sz="0" w:space="0" w:color="auto"/>
                  </w:divBdr>
                </w:div>
                <w:div w:id="83721691">
                  <w:marLeft w:val="640"/>
                  <w:marRight w:val="0"/>
                  <w:marTop w:val="0"/>
                  <w:marBottom w:val="0"/>
                  <w:divBdr>
                    <w:top w:val="none" w:sz="0" w:space="0" w:color="auto"/>
                    <w:left w:val="none" w:sz="0" w:space="0" w:color="auto"/>
                    <w:bottom w:val="none" w:sz="0" w:space="0" w:color="auto"/>
                    <w:right w:val="none" w:sz="0" w:space="0" w:color="auto"/>
                  </w:divBdr>
                </w:div>
                <w:div w:id="1935094461">
                  <w:marLeft w:val="640"/>
                  <w:marRight w:val="0"/>
                  <w:marTop w:val="0"/>
                  <w:marBottom w:val="0"/>
                  <w:divBdr>
                    <w:top w:val="none" w:sz="0" w:space="0" w:color="auto"/>
                    <w:left w:val="none" w:sz="0" w:space="0" w:color="auto"/>
                    <w:bottom w:val="none" w:sz="0" w:space="0" w:color="auto"/>
                    <w:right w:val="none" w:sz="0" w:space="0" w:color="auto"/>
                  </w:divBdr>
                </w:div>
                <w:div w:id="230190010">
                  <w:marLeft w:val="640"/>
                  <w:marRight w:val="0"/>
                  <w:marTop w:val="0"/>
                  <w:marBottom w:val="0"/>
                  <w:divBdr>
                    <w:top w:val="none" w:sz="0" w:space="0" w:color="auto"/>
                    <w:left w:val="none" w:sz="0" w:space="0" w:color="auto"/>
                    <w:bottom w:val="none" w:sz="0" w:space="0" w:color="auto"/>
                    <w:right w:val="none" w:sz="0" w:space="0" w:color="auto"/>
                  </w:divBdr>
                </w:div>
                <w:div w:id="1498040323">
                  <w:marLeft w:val="640"/>
                  <w:marRight w:val="0"/>
                  <w:marTop w:val="0"/>
                  <w:marBottom w:val="0"/>
                  <w:divBdr>
                    <w:top w:val="none" w:sz="0" w:space="0" w:color="auto"/>
                    <w:left w:val="none" w:sz="0" w:space="0" w:color="auto"/>
                    <w:bottom w:val="none" w:sz="0" w:space="0" w:color="auto"/>
                    <w:right w:val="none" w:sz="0" w:space="0" w:color="auto"/>
                  </w:divBdr>
                </w:div>
                <w:div w:id="679742795">
                  <w:marLeft w:val="640"/>
                  <w:marRight w:val="0"/>
                  <w:marTop w:val="0"/>
                  <w:marBottom w:val="0"/>
                  <w:divBdr>
                    <w:top w:val="none" w:sz="0" w:space="0" w:color="auto"/>
                    <w:left w:val="none" w:sz="0" w:space="0" w:color="auto"/>
                    <w:bottom w:val="none" w:sz="0" w:space="0" w:color="auto"/>
                    <w:right w:val="none" w:sz="0" w:space="0" w:color="auto"/>
                  </w:divBdr>
                </w:div>
                <w:div w:id="107940513">
                  <w:marLeft w:val="640"/>
                  <w:marRight w:val="0"/>
                  <w:marTop w:val="0"/>
                  <w:marBottom w:val="0"/>
                  <w:divBdr>
                    <w:top w:val="none" w:sz="0" w:space="0" w:color="auto"/>
                    <w:left w:val="none" w:sz="0" w:space="0" w:color="auto"/>
                    <w:bottom w:val="none" w:sz="0" w:space="0" w:color="auto"/>
                    <w:right w:val="none" w:sz="0" w:space="0" w:color="auto"/>
                  </w:divBdr>
                </w:div>
                <w:div w:id="1134718028">
                  <w:marLeft w:val="640"/>
                  <w:marRight w:val="0"/>
                  <w:marTop w:val="0"/>
                  <w:marBottom w:val="0"/>
                  <w:divBdr>
                    <w:top w:val="none" w:sz="0" w:space="0" w:color="auto"/>
                    <w:left w:val="none" w:sz="0" w:space="0" w:color="auto"/>
                    <w:bottom w:val="none" w:sz="0" w:space="0" w:color="auto"/>
                    <w:right w:val="none" w:sz="0" w:space="0" w:color="auto"/>
                  </w:divBdr>
                </w:div>
                <w:div w:id="969047717">
                  <w:marLeft w:val="640"/>
                  <w:marRight w:val="0"/>
                  <w:marTop w:val="0"/>
                  <w:marBottom w:val="0"/>
                  <w:divBdr>
                    <w:top w:val="none" w:sz="0" w:space="0" w:color="auto"/>
                    <w:left w:val="none" w:sz="0" w:space="0" w:color="auto"/>
                    <w:bottom w:val="none" w:sz="0" w:space="0" w:color="auto"/>
                    <w:right w:val="none" w:sz="0" w:space="0" w:color="auto"/>
                  </w:divBdr>
                </w:div>
              </w:divsChild>
            </w:div>
            <w:div w:id="1680502181">
              <w:marLeft w:val="0"/>
              <w:marRight w:val="0"/>
              <w:marTop w:val="0"/>
              <w:marBottom w:val="0"/>
              <w:divBdr>
                <w:top w:val="none" w:sz="0" w:space="0" w:color="auto"/>
                <w:left w:val="none" w:sz="0" w:space="0" w:color="auto"/>
                <w:bottom w:val="none" w:sz="0" w:space="0" w:color="auto"/>
                <w:right w:val="none" w:sz="0" w:space="0" w:color="auto"/>
              </w:divBdr>
              <w:divsChild>
                <w:div w:id="393478208">
                  <w:marLeft w:val="640"/>
                  <w:marRight w:val="0"/>
                  <w:marTop w:val="0"/>
                  <w:marBottom w:val="0"/>
                  <w:divBdr>
                    <w:top w:val="none" w:sz="0" w:space="0" w:color="auto"/>
                    <w:left w:val="none" w:sz="0" w:space="0" w:color="auto"/>
                    <w:bottom w:val="none" w:sz="0" w:space="0" w:color="auto"/>
                    <w:right w:val="none" w:sz="0" w:space="0" w:color="auto"/>
                  </w:divBdr>
                </w:div>
                <w:div w:id="710148739">
                  <w:marLeft w:val="640"/>
                  <w:marRight w:val="0"/>
                  <w:marTop w:val="0"/>
                  <w:marBottom w:val="0"/>
                  <w:divBdr>
                    <w:top w:val="none" w:sz="0" w:space="0" w:color="auto"/>
                    <w:left w:val="none" w:sz="0" w:space="0" w:color="auto"/>
                    <w:bottom w:val="none" w:sz="0" w:space="0" w:color="auto"/>
                    <w:right w:val="none" w:sz="0" w:space="0" w:color="auto"/>
                  </w:divBdr>
                </w:div>
                <w:div w:id="1875773710">
                  <w:marLeft w:val="640"/>
                  <w:marRight w:val="0"/>
                  <w:marTop w:val="0"/>
                  <w:marBottom w:val="0"/>
                  <w:divBdr>
                    <w:top w:val="none" w:sz="0" w:space="0" w:color="auto"/>
                    <w:left w:val="none" w:sz="0" w:space="0" w:color="auto"/>
                    <w:bottom w:val="none" w:sz="0" w:space="0" w:color="auto"/>
                    <w:right w:val="none" w:sz="0" w:space="0" w:color="auto"/>
                  </w:divBdr>
                </w:div>
                <w:div w:id="1564219789">
                  <w:marLeft w:val="640"/>
                  <w:marRight w:val="0"/>
                  <w:marTop w:val="0"/>
                  <w:marBottom w:val="0"/>
                  <w:divBdr>
                    <w:top w:val="none" w:sz="0" w:space="0" w:color="auto"/>
                    <w:left w:val="none" w:sz="0" w:space="0" w:color="auto"/>
                    <w:bottom w:val="none" w:sz="0" w:space="0" w:color="auto"/>
                    <w:right w:val="none" w:sz="0" w:space="0" w:color="auto"/>
                  </w:divBdr>
                </w:div>
                <w:div w:id="1454404731">
                  <w:marLeft w:val="640"/>
                  <w:marRight w:val="0"/>
                  <w:marTop w:val="0"/>
                  <w:marBottom w:val="0"/>
                  <w:divBdr>
                    <w:top w:val="none" w:sz="0" w:space="0" w:color="auto"/>
                    <w:left w:val="none" w:sz="0" w:space="0" w:color="auto"/>
                    <w:bottom w:val="none" w:sz="0" w:space="0" w:color="auto"/>
                    <w:right w:val="none" w:sz="0" w:space="0" w:color="auto"/>
                  </w:divBdr>
                </w:div>
                <w:div w:id="1222059449">
                  <w:marLeft w:val="640"/>
                  <w:marRight w:val="0"/>
                  <w:marTop w:val="0"/>
                  <w:marBottom w:val="0"/>
                  <w:divBdr>
                    <w:top w:val="none" w:sz="0" w:space="0" w:color="auto"/>
                    <w:left w:val="none" w:sz="0" w:space="0" w:color="auto"/>
                    <w:bottom w:val="none" w:sz="0" w:space="0" w:color="auto"/>
                    <w:right w:val="none" w:sz="0" w:space="0" w:color="auto"/>
                  </w:divBdr>
                </w:div>
                <w:div w:id="1011686150">
                  <w:marLeft w:val="640"/>
                  <w:marRight w:val="0"/>
                  <w:marTop w:val="0"/>
                  <w:marBottom w:val="0"/>
                  <w:divBdr>
                    <w:top w:val="none" w:sz="0" w:space="0" w:color="auto"/>
                    <w:left w:val="none" w:sz="0" w:space="0" w:color="auto"/>
                    <w:bottom w:val="none" w:sz="0" w:space="0" w:color="auto"/>
                    <w:right w:val="none" w:sz="0" w:space="0" w:color="auto"/>
                  </w:divBdr>
                </w:div>
                <w:div w:id="899096526">
                  <w:marLeft w:val="640"/>
                  <w:marRight w:val="0"/>
                  <w:marTop w:val="0"/>
                  <w:marBottom w:val="0"/>
                  <w:divBdr>
                    <w:top w:val="none" w:sz="0" w:space="0" w:color="auto"/>
                    <w:left w:val="none" w:sz="0" w:space="0" w:color="auto"/>
                    <w:bottom w:val="none" w:sz="0" w:space="0" w:color="auto"/>
                    <w:right w:val="none" w:sz="0" w:space="0" w:color="auto"/>
                  </w:divBdr>
                </w:div>
                <w:div w:id="993030420">
                  <w:marLeft w:val="640"/>
                  <w:marRight w:val="0"/>
                  <w:marTop w:val="0"/>
                  <w:marBottom w:val="0"/>
                  <w:divBdr>
                    <w:top w:val="none" w:sz="0" w:space="0" w:color="auto"/>
                    <w:left w:val="none" w:sz="0" w:space="0" w:color="auto"/>
                    <w:bottom w:val="none" w:sz="0" w:space="0" w:color="auto"/>
                    <w:right w:val="none" w:sz="0" w:space="0" w:color="auto"/>
                  </w:divBdr>
                </w:div>
                <w:div w:id="907224542">
                  <w:marLeft w:val="640"/>
                  <w:marRight w:val="0"/>
                  <w:marTop w:val="0"/>
                  <w:marBottom w:val="0"/>
                  <w:divBdr>
                    <w:top w:val="none" w:sz="0" w:space="0" w:color="auto"/>
                    <w:left w:val="none" w:sz="0" w:space="0" w:color="auto"/>
                    <w:bottom w:val="none" w:sz="0" w:space="0" w:color="auto"/>
                    <w:right w:val="none" w:sz="0" w:space="0" w:color="auto"/>
                  </w:divBdr>
                </w:div>
                <w:div w:id="1374227698">
                  <w:marLeft w:val="640"/>
                  <w:marRight w:val="0"/>
                  <w:marTop w:val="0"/>
                  <w:marBottom w:val="0"/>
                  <w:divBdr>
                    <w:top w:val="none" w:sz="0" w:space="0" w:color="auto"/>
                    <w:left w:val="none" w:sz="0" w:space="0" w:color="auto"/>
                    <w:bottom w:val="none" w:sz="0" w:space="0" w:color="auto"/>
                    <w:right w:val="none" w:sz="0" w:space="0" w:color="auto"/>
                  </w:divBdr>
                </w:div>
                <w:div w:id="505487847">
                  <w:marLeft w:val="640"/>
                  <w:marRight w:val="0"/>
                  <w:marTop w:val="0"/>
                  <w:marBottom w:val="0"/>
                  <w:divBdr>
                    <w:top w:val="none" w:sz="0" w:space="0" w:color="auto"/>
                    <w:left w:val="none" w:sz="0" w:space="0" w:color="auto"/>
                    <w:bottom w:val="none" w:sz="0" w:space="0" w:color="auto"/>
                    <w:right w:val="none" w:sz="0" w:space="0" w:color="auto"/>
                  </w:divBdr>
                </w:div>
                <w:div w:id="536623125">
                  <w:marLeft w:val="640"/>
                  <w:marRight w:val="0"/>
                  <w:marTop w:val="0"/>
                  <w:marBottom w:val="0"/>
                  <w:divBdr>
                    <w:top w:val="none" w:sz="0" w:space="0" w:color="auto"/>
                    <w:left w:val="none" w:sz="0" w:space="0" w:color="auto"/>
                    <w:bottom w:val="none" w:sz="0" w:space="0" w:color="auto"/>
                    <w:right w:val="none" w:sz="0" w:space="0" w:color="auto"/>
                  </w:divBdr>
                </w:div>
                <w:div w:id="335498152">
                  <w:marLeft w:val="640"/>
                  <w:marRight w:val="0"/>
                  <w:marTop w:val="0"/>
                  <w:marBottom w:val="0"/>
                  <w:divBdr>
                    <w:top w:val="none" w:sz="0" w:space="0" w:color="auto"/>
                    <w:left w:val="none" w:sz="0" w:space="0" w:color="auto"/>
                    <w:bottom w:val="none" w:sz="0" w:space="0" w:color="auto"/>
                    <w:right w:val="none" w:sz="0" w:space="0" w:color="auto"/>
                  </w:divBdr>
                </w:div>
                <w:div w:id="345834899">
                  <w:marLeft w:val="640"/>
                  <w:marRight w:val="0"/>
                  <w:marTop w:val="0"/>
                  <w:marBottom w:val="0"/>
                  <w:divBdr>
                    <w:top w:val="none" w:sz="0" w:space="0" w:color="auto"/>
                    <w:left w:val="none" w:sz="0" w:space="0" w:color="auto"/>
                    <w:bottom w:val="none" w:sz="0" w:space="0" w:color="auto"/>
                    <w:right w:val="none" w:sz="0" w:space="0" w:color="auto"/>
                  </w:divBdr>
                </w:div>
                <w:div w:id="1437208793">
                  <w:marLeft w:val="640"/>
                  <w:marRight w:val="0"/>
                  <w:marTop w:val="0"/>
                  <w:marBottom w:val="0"/>
                  <w:divBdr>
                    <w:top w:val="none" w:sz="0" w:space="0" w:color="auto"/>
                    <w:left w:val="none" w:sz="0" w:space="0" w:color="auto"/>
                    <w:bottom w:val="none" w:sz="0" w:space="0" w:color="auto"/>
                    <w:right w:val="none" w:sz="0" w:space="0" w:color="auto"/>
                  </w:divBdr>
                </w:div>
                <w:div w:id="1530603013">
                  <w:marLeft w:val="640"/>
                  <w:marRight w:val="0"/>
                  <w:marTop w:val="0"/>
                  <w:marBottom w:val="0"/>
                  <w:divBdr>
                    <w:top w:val="none" w:sz="0" w:space="0" w:color="auto"/>
                    <w:left w:val="none" w:sz="0" w:space="0" w:color="auto"/>
                    <w:bottom w:val="none" w:sz="0" w:space="0" w:color="auto"/>
                    <w:right w:val="none" w:sz="0" w:space="0" w:color="auto"/>
                  </w:divBdr>
                </w:div>
                <w:div w:id="480579951">
                  <w:marLeft w:val="640"/>
                  <w:marRight w:val="0"/>
                  <w:marTop w:val="0"/>
                  <w:marBottom w:val="0"/>
                  <w:divBdr>
                    <w:top w:val="none" w:sz="0" w:space="0" w:color="auto"/>
                    <w:left w:val="none" w:sz="0" w:space="0" w:color="auto"/>
                    <w:bottom w:val="none" w:sz="0" w:space="0" w:color="auto"/>
                    <w:right w:val="none" w:sz="0" w:space="0" w:color="auto"/>
                  </w:divBdr>
                </w:div>
                <w:div w:id="1551376472">
                  <w:marLeft w:val="640"/>
                  <w:marRight w:val="0"/>
                  <w:marTop w:val="0"/>
                  <w:marBottom w:val="0"/>
                  <w:divBdr>
                    <w:top w:val="none" w:sz="0" w:space="0" w:color="auto"/>
                    <w:left w:val="none" w:sz="0" w:space="0" w:color="auto"/>
                    <w:bottom w:val="none" w:sz="0" w:space="0" w:color="auto"/>
                    <w:right w:val="none" w:sz="0" w:space="0" w:color="auto"/>
                  </w:divBdr>
                </w:div>
                <w:div w:id="1599174415">
                  <w:marLeft w:val="640"/>
                  <w:marRight w:val="0"/>
                  <w:marTop w:val="0"/>
                  <w:marBottom w:val="0"/>
                  <w:divBdr>
                    <w:top w:val="none" w:sz="0" w:space="0" w:color="auto"/>
                    <w:left w:val="none" w:sz="0" w:space="0" w:color="auto"/>
                    <w:bottom w:val="none" w:sz="0" w:space="0" w:color="auto"/>
                    <w:right w:val="none" w:sz="0" w:space="0" w:color="auto"/>
                  </w:divBdr>
                </w:div>
                <w:div w:id="945699762">
                  <w:marLeft w:val="640"/>
                  <w:marRight w:val="0"/>
                  <w:marTop w:val="0"/>
                  <w:marBottom w:val="0"/>
                  <w:divBdr>
                    <w:top w:val="none" w:sz="0" w:space="0" w:color="auto"/>
                    <w:left w:val="none" w:sz="0" w:space="0" w:color="auto"/>
                    <w:bottom w:val="none" w:sz="0" w:space="0" w:color="auto"/>
                    <w:right w:val="none" w:sz="0" w:space="0" w:color="auto"/>
                  </w:divBdr>
                </w:div>
                <w:div w:id="584462253">
                  <w:marLeft w:val="640"/>
                  <w:marRight w:val="0"/>
                  <w:marTop w:val="0"/>
                  <w:marBottom w:val="0"/>
                  <w:divBdr>
                    <w:top w:val="none" w:sz="0" w:space="0" w:color="auto"/>
                    <w:left w:val="none" w:sz="0" w:space="0" w:color="auto"/>
                    <w:bottom w:val="none" w:sz="0" w:space="0" w:color="auto"/>
                    <w:right w:val="none" w:sz="0" w:space="0" w:color="auto"/>
                  </w:divBdr>
                </w:div>
                <w:div w:id="122235115">
                  <w:marLeft w:val="640"/>
                  <w:marRight w:val="0"/>
                  <w:marTop w:val="0"/>
                  <w:marBottom w:val="0"/>
                  <w:divBdr>
                    <w:top w:val="none" w:sz="0" w:space="0" w:color="auto"/>
                    <w:left w:val="none" w:sz="0" w:space="0" w:color="auto"/>
                    <w:bottom w:val="none" w:sz="0" w:space="0" w:color="auto"/>
                    <w:right w:val="none" w:sz="0" w:space="0" w:color="auto"/>
                  </w:divBdr>
                </w:div>
                <w:div w:id="1442913932">
                  <w:marLeft w:val="640"/>
                  <w:marRight w:val="0"/>
                  <w:marTop w:val="0"/>
                  <w:marBottom w:val="0"/>
                  <w:divBdr>
                    <w:top w:val="none" w:sz="0" w:space="0" w:color="auto"/>
                    <w:left w:val="none" w:sz="0" w:space="0" w:color="auto"/>
                    <w:bottom w:val="none" w:sz="0" w:space="0" w:color="auto"/>
                    <w:right w:val="none" w:sz="0" w:space="0" w:color="auto"/>
                  </w:divBdr>
                </w:div>
                <w:div w:id="2038847006">
                  <w:marLeft w:val="640"/>
                  <w:marRight w:val="0"/>
                  <w:marTop w:val="0"/>
                  <w:marBottom w:val="0"/>
                  <w:divBdr>
                    <w:top w:val="none" w:sz="0" w:space="0" w:color="auto"/>
                    <w:left w:val="none" w:sz="0" w:space="0" w:color="auto"/>
                    <w:bottom w:val="none" w:sz="0" w:space="0" w:color="auto"/>
                    <w:right w:val="none" w:sz="0" w:space="0" w:color="auto"/>
                  </w:divBdr>
                </w:div>
                <w:div w:id="1700088868">
                  <w:marLeft w:val="640"/>
                  <w:marRight w:val="0"/>
                  <w:marTop w:val="0"/>
                  <w:marBottom w:val="0"/>
                  <w:divBdr>
                    <w:top w:val="none" w:sz="0" w:space="0" w:color="auto"/>
                    <w:left w:val="none" w:sz="0" w:space="0" w:color="auto"/>
                    <w:bottom w:val="none" w:sz="0" w:space="0" w:color="auto"/>
                    <w:right w:val="none" w:sz="0" w:space="0" w:color="auto"/>
                  </w:divBdr>
                </w:div>
                <w:div w:id="683634756">
                  <w:marLeft w:val="640"/>
                  <w:marRight w:val="0"/>
                  <w:marTop w:val="0"/>
                  <w:marBottom w:val="0"/>
                  <w:divBdr>
                    <w:top w:val="none" w:sz="0" w:space="0" w:color="auto"/>
                    <w:left w:val="none" w:sz="0" w:space="0" w:color="auto"/>
                    <w:bottom w:val="none" w:sz="0" w:space="0" w:color="auto"/>
                    <w:right w:val="none" w:sz="0" w:space="0" w:color="auto"/>
                  </w:divBdr>
                </w:div>
                <w:div w:id="145056904">
                  <w:marLeft w:val="640"/>
                  <w:marRight w:val="0"/>
                  <w:marTop w:val="0"/>
                  <w:marBottom w:val="0"/>
                  <w:divBdr>
                    <w:top w:val="none" w:sz="0" w:space="0" w:color="auto"/>
                    <w:left w:val="none" w:sz="0" w:space="0" w:color="auto"/>
                    <w:bottom w:val="none" w:sz="0" w:space="0" w:color="auto"/>
                    <w:right w:val="none" w:sz="0" w:space="0" w:color="auto"/>
                  </w:divBdr>
                </w:div>
                <w:div w:id="1703552487">
                  <w:marLeft w:val="640"/>
                  <w:marRight w:val="0"/>
                  <w:marTop w:val="0"/>
                  <w:marBottom w:val="0"/>
                  <w:divBdr>
                    <w:top w:val="none" w:sz="0" w:space="0" w:color="auto"/>
                    <w:left w:val="none" w:sz="0" w:space="0" w:color="auto"/>
                    <w:bottom w:val="none" w:sz="0" w:space="0" w:color="auto"/>
                    <w:right w:val="none" w:sz="0" w:space="0" w:color="auto"/>
                  </w:divBdr>
                </w:div>
                <w:div w:id="751854837">
                  <w:marLeft w:val="640"/>
                  <w:marRight w:val="0"/>
                  <w:marTop w:val="0"/>
                  <w:marBottom w:val="0"/>
                  <w:divBdr>
                    <w:top w:val="none" w:sz="0" w:space="0" w:color="auto"/>
                    <w:left w:val="none" w:sz="0" w:space="0" w:color="auto"/>
                    <w:bottom w:val="none" w:sz="0" w:space="0" w:color="auto"/>
                    <w:right w:val="none" w:sz="0" w:space="0" w:color="auto"/>
                  </w:divBdr>
                </w:div>
                <w:div w:id="585765298">
                  <w:marLeft w:val="640"/>
                  <w:marRight w:val="0"/>
                  <w:marTop w:val="0"/>
                  <w:marBottom w:val="0"/>
                  <w:divBdr>
                    <w:top w:val="none" w:sz="0" w:space="0" w:color="auto"/>
                    <w:left w:val="none" w:sz="0" w:space="0" w:color="auto"/>
                    <w:bottom w:val="none" w:sz="0" w:space="0" w:color="auto"/>
                    <w:right w:val="none" w:sz="0" w:space="0" w:color="auto"/>
                  </w:divBdr>
                </w:div>
                <w:div w:id="1903131419">
                  <w:marLeft w:val="640"/>
                  <w:marRight w:val="0"/>
                  <w:marTop w:val="0"/>
                  <w:marBottom w:val="0"/>
                  <w:divBdr>
                    <w:top w:val="none" w:sz="0" w:space="0" w:color="auto"/>
                    <w:left w:val="none" w:sz="0" w:space="0" w:color="auto"/>
                    <w:bottom w:val="none" w:sz="0" w:space="0" w:color="auto"/>
                    <w:right w:val="none" w:sz="0" w:space="0" w:color="auto"/>
                  </w:divBdr>
                </w:div>
                <w:div w:id="1525023176">
                  <w:marLeft w:val="640"/>
                  <w:marRight w:val="0"/>
                  <w:marTop w:val="0"/>
                  <w:marBottom w:val="0"/>
                  <w:divBdr>
                    <w:top w:val="none" w:sz="0" w:space="0" w:color="auto"/>
                    <w:left w:val="none" w:sz="0" w:space="0" w:color="auto"/>
                    <w:bottom w:val="none" w:sz="0" w:space="0" w:color="auto"/>
                    <w:right w:val="none" w:sz="0" w:space="0" w:color="auto"/>
                  </w:divBdr>
                </w:div>
                <w:div w:id="1779444998">
                  <w:marLeft w:val="640"/>
                  <w:marRight w:val="0"/>
                  <w:marTop w:val="0"/>
                  <w:marBottom w:val="0"/>
                  <w:divBdr>
                    <w:top w:val="none" w:sz="0" w:space="0" w:color="auto"/>
                    <w:left w:val="none" w:sz="0" w:space="0" w:color="auto"/>
                    <w:bottom w:val="none" w:sz="0" w:space="0" w:color="auto"/>
                    <w:right w:val="none" w:sz="0" w:space="0" w:color="auto"/>
                  </w:divBdr>
                </w:div>
              </w:divsChild>
            </w:div>
            <w:div w:id="49232791">
              <w:marLeft w:val="0"/>
              <w:marRight w:val="0"/>
              <w:marTop w:val="0"/>
              <w:marBottom w:val="0"/>
              <w:divBdr>
                <w:top w:val="none" w:sz="0" w:space="0" w:color="auto"/>
                <w:left w:val="none" w:sz="0" w:space="0" w:color="auto"/>
                <w:bottom w:val="none" w:sz="0" w:space="0" w:color="auto"/>
                <w:right w:val="none" w:sz="0" w:space="0" w:color="auto"/>
              </w:divBdr>
              <w:divsChild>
                <w:div w:id="925846886">
                  <w:marLeft w:val="640"/>
                  <w:marRight w:val="0"/>
                  <w:marTop w:val="0"/>
                  <w:marBottom w:val="0"/>
                  <w:divBdr>
                    <w:top w:val="none" w:sz="0" w:space="0" w:color="auto"/>
                    <w:left w:val="none" w:sz="0" w:space="0" w:color="auto"/>
                    <w:bottom w:val="none" w:sz="0" w:space="0" w:color="auto"/>
                    <w:right w:val="none" w:sz="0" w:space="0" w:color="auto"/>
                  </w:divBdr>
                </w:div>
                <w:div w:id="1891531876">
                  <w:marLeft w:val="640"/>
                  <w:marRight w:val="0"/>
                  <w:marTop w:val="0"/>
                  <w:marBottom w:val="0"/>
                  <w:divBdr>
                    <w:top w:val="none" w:sz="0" w:space="0" w:color="auto"/>
                    <w:left w:val="none" w:sz="0" w:space="0" w:color="auto"/>
                    <w:bottom w:val="none" w:sz="0" w:space="0" w:color="auto"/>
                    <w:right w:val="none" w:sz="0" w:space="0" w:color="auto"/>
                  </w:divBdr>
                </w:div>
                <w:div w:id="996153208">
                  <w:marLeft w:val="640"/>
                  <w:marRight w:val="0"/>
                  <w:marTop w:val="0"/>
                  <w:marBottom w:val="0"/>
                  <w:divBdr>
                    <w:top w:val="none" w:sz="0" w:space="0" w:color="auto"/>
                    <w:left w:val="none" w:sz="0" w:space="0" w:color="auto"/>
                    <w:bottom w:val="none" w:sz="0" w:space="0" w:color="auto"/>
                    <w:right w:val="none" w:sz="0" w:space="0" w:color="auto"/>
                  </w:divBdr>
                </w:div>
                <w:div w:id="1687713020">
                  <w:marLeft w:val="640"/>
                  <w:marRight w:val="0"/>
                  <w:marTop w:val="0"/>
                  <w:marBottom w:val="0"/>
                  <w:divBdr>
                    <w:top w:val="none" w:sz="0" w:space="0" w:color="auto"/>
                    <w:left w:val="none" w:sz="0" w:space="0" w:color="auto"/>
                    <w:bottom w:val="none" w:sz="0" w:space="0" w:color="auto"/>
                    <w:right w:val="none" w:sz="0" w:space="0" w:color="auto"/>
                  </w:divBdr>
                </w:div>
                <w:div w:id="182980627">
                  <w:marLeft w:val="640"/>
                  <w:marRight w:val="0"/>
                  <w:marTop w:val="0"/>
                  <w:marBottom w:val="0"/>
                  <w:divBdr>
                    <w:top w:val="none" w:sz="0" w:space="0" w:color="auto"/>
                    <w:left w:val="none" w:sz="0" w:space="0" w:color="auto"/>
                    <w:bottom w:val="none" w:sz="0" w:space="0" w:color="auto"/>
                    <w:right w:val="none" w:sz="0" w:space="0" w:color="auto"/>
                  </w:divBdr>
                </w:div>
                <w:div w:id="742720037">
                  <w:marLeft w:val="640"/>
                  <w:marRight w:val="0"/>
                  <w:marTop w:val="0"/>
                  <w:marBottom w:val="0"/>
                  <w:divBdr>
                    <w:top w:val="none" w:sz="0" w:space="0" w:color="auto"/>
                    <w:left w:val="none" w:sz="0" w:space="0" w:color="auto"/>
                    <w:bottom w:val="none" w:sz="0" w:space="0" w:color="auto"/>
                    <w:right w:val="none" w:sz="0" w:space="0" w:color="auto"/>
                  </w:divBdr>
                </w:div>
                <w:div w:id="1487820698">
                  <w:marLeft w:val="640"/>
                  <w:marRight w:val="0"/>
                  <w:marTop w:val="0"/>
                  <w:marBottom w:val="0"/>
                  <w:divBdr>
                    <w:top w:val="none" w:sz="0" w:space="0" w:color="auto"/>
                    <w:left w:val="none" w:sz="0" w:space="0" w:color="auto"/>
                    <w:bottom w:val="none" w:sz="0" w:space="0" w:color="auto"/>
                    <w:right w:val="none" w:sz="0" w:space="0" w:color="auto"/>
                  </w:divBdr>
                </w:div>
                <w:div w:id="1568759898">
                  <w:marLeft w:val="640"/>
                  <w:marRight w:val="0"/>
                  <w:marTop w:val="0"/>
                  <w:marBottom w:val="0"/>
                  <w:divBdr>
                    <w:top w:val="none" w:sz="0" w:space="0" w:color="auto"/>
                    <w:left w:val="none" w:sz="0" w:space="0" w:color="auto"/>
                    <w:bottom w:val="none" w:sz="0" w:space="0" w:color="auto"/>
                    <w:right w:val="none" w:sz="0" w:space="0" w:color="auto"/>
                  </w:divBdr>
                </w:div>
                <w:div w:id="323513555">
                  <w:marLeft w:val="640"/>
                  <w:marRight w:val="0"/>
                  <w:marTop w:val="0"/>
                  <w:marBottom w:val="0"/>
                  <w:divBdr>
                    <w:top w:val="none" w:sz="0" w:space="0" w:color="auto"/>
                    <w:left w:val="none" w:sz="0" w:space="0" w:color="auto"/>
                    <w:bottom w:val="none" w:sz="0" w:space="0" w:color="auto"/>
                    <w:right w:val="none" w:sz="0" w:space="0" w:color="auto"/>
                  </w:divBdr>
                </w:div>
                <w:div w:id="1880974327">
                  <w:marLeft w:val="640"/>
                  <w:marRight w:val="0"/>
                  <w:marTop w:val="0"/>
                  <w:marBottom w:val="0"/>
                  <w:divBdr>
                    <w:top w:val="none" w:sz="0" w:space="0" w:color="auto"/>
                    <w:left w:val="none" w:sz="0" w:space="0" w:color="auto"/>
                    <w:bottom w:val="none" w:sz="0" w:space="0" w:color="auto"/>
                    <w:right w:val="none" w:sz="0" w:space="0" w:color="auto"/>
                  </w:divBdr>
                </w:div>
                <w:div w:id="761802029">
                  <w:marLeft w:val="640"/>
                  <w:marRight w:val="0"/>
                  <w:marTop w:val="0"/>
                  <w:marBottom w:val="0"/>
                  <w:divBdr>
                    <w:top w:val="none" w:sz="0" w:space="0" w:color="auto"/>
                    <w:left w:val="none" w:sz="0" w:space="0" w:color="auto"/>
                    <w:bottom w:val="none" w:sz="0" w:space="0" w:color="auto"/>
                    <w:right w:val="none" w:sz="0" w:space="0" w:color="auto"/>
                  </w:divBdr>
                </w:div>
                <w:div w:id="976183712">
                  <w:marLeft w:val="640"/>
                  <w:marRight w:val="0"/>
                  <w:marTop w:val="0"/>
                  <w:marBottom w:val="0"/>
                  <w:divBdr>
                    <w:top w:val="none" w:sz="0" w:space="0" w:color="auto"/>
                    <w:left w:val="none" w:sz="0" w:space="0" w:color="auto"/>
                    <w:bottom w:val="none" w:sz="0" w:space="0" w:color="auto"/>
                    <w:right w:val="none" w:sz="0" w:space="0" w:color="auto"/>
                  </w:divBdr>
                </w:div>
                <w:div w:id="1756434364">
                  <w:marLeft w:val="640"/>
                  <w:marRight w:val="0"/>
                  <w:marTop w:val="0"/>
                  <w:marBottom w:val="0"/>
                  <w:divBdr>
                    <w:top w:val="none" w:sz="0" w:space="0" w:color="auto"/>
                    <w:left w:val="none" w:sz="0" w:space="0" w:color="auto"/>
                    <w:bottom w:val="none" w:sz="0" w:space="0" w:color="auto"/>
                    <w:right w:val="none" w:sz="0" w:space="0" w:color="auto"/>
                  </w:divBdr>
                </w:div>
                <w:div w:id="817377959">
                  <w:marLeft w:val="640"/>
                  <w:marRight w:val="0"/>
                  <w:marTop w:val="0"/>
                  <w:marBottom w:val="0"/>
                  <w:divBdr>
                    <w:top w:val="none" w:sz="0" w:space="0" w:color="auto"/>
                    <w:left w:val="none" w:sz="0" w:space="0" w:color="auto"/>
                    <w:bottom w:val="none" w:sz="0" w:space="0" w:color="auto"/>
                    <w:right w:val="none" w:sz="0" w:space="0" w:color="auto"/>
                  </w:divBdr>
                </w:div>
                <w:div w:id="953295105">
                  <w:marLeft w:val="640"/>
                  <w:marRight w:val="0"/>
                  <w:marTop w:val="0"/>
                  <w:marBottom w:val="0"/>
                  <w:divBdr>
                    <w:top w:val="none" w:sz="0" w:space="0" w:color="auto"/>
                    <w:left w:val="none" w:sz="0" w:space="0" w:color="auto"/>
                    <w:bottom w:val="none" w:sz="0" w:space="0" w:color="auto"/>
                    <w:right w:val="none" w:sz="0" w:space="0" w:color="auto"/>
                  </w:divBdr>
                </w:div>
                <w:div w:id="766392285">
                  <w:marLeft w:val="640"/>
                  <w:marRight w:val="0"/>
                  <w:marTop w:val="0"/>
                  <w:marBottom w:val="0"/>
                  <w:divBdr>
                    <w:top w:val="none" w:sz="0" w:space="0" w:color="auto"/>
                    <w:left w:val="none" w:sz="0" w:space="0" w:color="auto"/>
                    <w:bottom w:val="none" w:sz="0" w:space="0" w:color="auto"/>
                    <w:right w:val="none" w:sz="0" w:space="0" w:color="auto"/>
                  </w:divBdr>
                </w:div>
                <w:div w:id="1096973672">
                  <w:marLeft w:val="640"/>
                  <w:marRight w:val="0"/>
                  <w:marTop w:val="0"/>
                  <w:marBottom w:val="0"/>
                  <w:divBdr>
                    <w:top w:val="none" w:sz="0" w:space="0" w:color="auto"/>
                    <w:left w:val="none" w:sz="0" w:space="0" w:color="auto"/>
                    <w:bottom w:val="none" w:sz="0" w:space="0" w:color="auto"/>
                    <w:right w:val="none" w:sz="0" w:space="0" w:color="auto"/>
                  </w:divBdr>
                </w:div>
                <w:div w:id="632716729">
                  <w:marLeft w:val="640"/>
                  <w:marRight w:val="0"/>
                  <w:marTop w:val="0"/>
                  <w:marBottom w:val="0"/>
                  <w:divBdr>
                    <w:top w:val="none" w:sz="0" w:space="0" w:color="auto"/>
                    <w:left w:val="none" w:sz="0" w:space="0" w:color="auto"/>
                    <w:bottom w:val="none" w:sz="0" w:space="0" w:color="auto"/>
                    <w:right w:val="none" w:sz="0" w:space="0" w:color="auto"/>
                  </w:divBdr>
                </w:div>
                <w:div w:id="1125392739">
                  <w:marLeft w:val="640"/>
                  <w:marRight w:val="0"/>
                  <w:marTop w:val="0"/>
                  <w:marBottom w:val="0"/>
                  <w:divBdr>
                    <w:top w:val="none" w:sz="0" w:space="0" w:color="auto"/>
                    <w:left w:val="none" w:sz="0" w:space="0" w:color="auto"/>
                    <w:bottom w:val="none" w:sz="0" w:space="0" w:color="auto"/>
                    <w:right w:val="none" w:sz="0" w:space="0" w:color="auto"/>
                  </w:divBdr>
                </w:div>
                <w:div w:id="1904952251">
                  <w:marLeft w:val="640"/>
                  <w:marRight w:val="0"/>
                  <w:marTop w:val="0"/>
                  <w:marBottom w:val="0"/>
                  <w:divBdr>
                    <w:top w:val="none" w:sz="0" w:space="0" w:color="auto"/>
                    <w:left w:val="none" w:sz="0" w:space="0" w:color="auto"/>
                    <w:bottom w:val="none" w:sz="0" w:space="0" w:color="auto"/>
                    <w:right w:val="none" w:sz="0" w:space="0" w:color="auto"/>
                  </w:divBdr>
                </w:div>
                <w:div w:id="1988196547">
                  <w:marLeft w:val="640"/>
                  <w:marRight w:val="0"/>
                  <w:marTop w:val="0"/>
                  <w:marBottom w:val="0"/>
                  <w:divBdr>
                    <w:top w:val="none" w:sz="0" w:space="0" w:color="auto"/>
                    <w:left w:val="none" w:sz="0" w:space="0" w:color="auto"/>
                    <w:bottom w:val="none" w:sz="0" w:space="0" w:color="auto"/>
                    <w:right w:val="none" w:sz="0" w:space="0" w:color="auto"/>
                  </w:divBdr>
                </w:div>
                <w:div w:id="40596049">
                  <w:marLeft w:val="640"/>
                  <w:marRight w:val="0"/>
                  <w:marTop w:val="0"/>
                  <w:marBottom w:val="0"/>
                  <w:divBdr>
                    <w:top w:val="none" w:sz="0" w:space="0" w:color="auto"/>
                    <w:left w:val="none" w:sz="0" w:space="0" w:color="auto"/>
                    <w:bottom w:val="none" w:sz="0" w:space="0" w:color="auto"/>
                    <w:right w:val="none" w:sz="0" w:space="0" w:color="auto"/>
                  </w:divBdr>
                </w:div>
                <w:div w:id="923992950">
                  <w:marLeft w:val="640"/>
                  <w:marRight w:val="0"/>
                  <w:marTop w:val="0"/>
                  <w:marBottom w:val="0"/>
                  <w:divBdr>
                    <w:top w:val="none" w:sz="0" w:space="0" w:color="auto"/>
                    <w:left w:val="none" w:sz="0" w:space="0" w:color="auto"/>
                    <w:bottom w:val="none" w:sz="0" w:space="0" w:color="auto"/>
                    <w:right w:val="none" w:sz="0" w:space="0" w:color="auto"/>
                  </w:divBdr>
                </w:div>
                <w:div w:id="1214343355">
                  <w:marLeft w:val="640"/>
                  <w:marRight w:val="0"/>
                  <w:marTop w:val="0"/>
                  <w:marBottom w:val="0"/>
                  <w:divBdr>
                    <w:top w:val="none" w:sz="0" w:space="0" w:color="auto"/>
                    <w:left w:val="none" w:sz="0" w:space="0" w:color="auto"/>
                    <w:bottom w:val="none" w:sz="0" w:space="0" w:color="auto"/>
                    <w:right w:val="none" w:sz="0" w:space="0" w:color="auto"/>
                  </w:divBdr>
                </w:div>
                <w:div w:id="1864785344">
                  <w:marLeft w:val="640"/>
                  <w:marRight w:val="0"/>
                  <w:marTop w:val="0"/>
                  <w:marBottom w:val="0"/>
                  <w:divBdr>
                    <w:top w:val="none" w:sz="0" w:space="0" w:color="auto"/>
                    <w:left w:val="none" w:sz="0" w:space="0" w:color="auto"/>
                    <w:bottom w:val="none" w:sz="0" w:space="0" w:color="auto"/>
                    <w:right w:val="none" w:sz="0" w:space="0" w:color="auto"/>
                  </w:divBdr>
                </w:div>
                <w:div w:id="754402308">
                  <w:marLeft w:val="640"/>
                  <w:marRight w:val="0"/>
                  <w:marTop w:val="0"/>
                  <w:marBottom w:val="0"/>
                  <w:divBdr>
                    <w:top w:val="none" w:sz="0" w:space="0" w:color="auto"/>
                    <w:left w:val="none" w:sz="0" w:space="0" w:color="auto"/>
                    <w:bottom w:val="none" w:sz="0" w:space="0" w:color="auto"/>
                    <w:right w:val="none" w:sz="0" w:space="0" w:color="auto"/>
                  </w:divBdr>
                </w:div>
                <w:div w:id="1882865803">
                  <w:marLeft w:val="640"/>
                  <w:marRight w:val="0"/>
                  <w:marTop w:val="0"/>
                  <w:marBottom w:val="0"/>
                  <w:divBdr>
                    <w:top w:val="none" w:sz="0" w:space="0" w:color="auto"/>
                    <w:left w:val="none" w:sz="0" w:space="0" w:color="auto"/>
                    <w:bottom w:val="none" w:sz="0" w:space="0" w:color="auto"/>
                    <w:right w:val="none" w:sz="0" w:space="0" w:color="auto"/>
                  </w:divBdr>
                </w:div>
                <w:div w:id="1114133819">
                  <w:marLeft w:val="640"/>
                  <w:marRight w:val="0"/>
                  <w:marTop w:val="0"/>
                  <w:marBottom w:val="0"/>
                  <w:divBdr>
                    <w:top w:val="none" w:sz="0" w:space="0" w:color="auto"/>
                    <w:left w:val="none" w:sz="0" w:space="0" w:color="auto"/>
                    <w:bottom w:val="none" w:sz="0" w:space="0" w:color="auto"/>
                    <w:right w:val="none" w:sz="0" w:space="0" w:color="auto"/>
                  </w:divBdr>
                </w:div>
                <w:div w:id="1786654401">
                  <w:marLeft w:val="640"/>
                  <w:marRight w:val="0"/>
                  <w:marTop w:val="0"/>
                  <w:marBottom w:val="0"/>
                  <w:divBdr>
                    <w:top w:val="none" w:sz="0" w:space="0" w:color="auto"/>
                    <w:left w:val="none" w:sz="0" w:space="0" w:color="auto"/>
                    <w:bottom w:val="none" w:sz="0" w:space="0" w:color="auto"/>
                    <w:right w:val="none" w:sz="0" w:space="0" w:color="auto"/>
                  </w:divBdr>
                </w:div>
                <w:div w:id="1086652858">
                  <w:marLeft w:val="640"/>
                  <w:marRight w:val="0"/>
                  <w:marTop w:val="0"/>
                  <w:marBottom w:val="0"/>
                  <w:divBdr>
                    <w:top w:val="none" w:sz="0" w:space="0" w:color="auto"/>
                    <w:left w:val="none" w:sz="0" w:space="0" w:color="auto"/>
                    <w:bottom w:val="none" w:sz="0" w:space="0" w:color="auto"/>
                    <w:right w:val="none" w:sz="0" w:space="0" w:color="auto"/>
                  </w:divBdr>
                </w:div>
                <w:div w:id="1167284820">
                  <w:marLeft w:val="640"/>
                  <w:marRight w:val="0"/>
                  <w:marTop w:val="0"/>
                  <w:marBottom w:val="0"/>
                  <w:divBdr>
                    <w:top w:val="none" w:sz="0" w:space="0" w:color="auto"/>
                    <w:left w:val="none" w:sz="0" w:space="0" w:color="auto"/>
                    <w:bottom w:val="none" w:sz="0" w:space="0" w:color="auto"/>
                    <w:right w:val="none" w:sz="0" w:space="0" w:color="auto"/>
                  </w:divBdr>
                </w:div>
                <w:div w:id="1806966240">
                  <w:marLeft w:val="640"/>
                  <w:marRight w:val="0"/>
                  <w:marTop w:val="0"/>
                  <w:marBottom w:val="0"/>
                  <w:divBdr>
                    <w:top w:val="none" w:sz="0" w:space="0" w:color="auto"/>
                    <w:left w:val="none" w:sz="0" w:space="0" w:color="auto"/>
                    <w:bottom w:val="none" w:sz="0" w:space="0" w:color="auto"/>
                    <w:right w:val="none" w:sz="0" w:space="0" w:color="auto"/>
                  </w:divBdr>
                </w:div>
                <w:div w:id="948121835">
                  <w:marLeft w:val="640"/>
                  <w:marRight w:val="0"/>
                  <w:marTop w:val="0"/>
                  <w:marBottom w:val="0"/>
                  <w:divBdr>
                    <w:top w:val="none" w:sz="0" w:space="0" w:color="auto"/>
                    <w:left w:val="none" w:sz="0" w:space="0" w:color="auto"/>
                    <w:bottom w:val="none" w:sz="0" w:space="0" w:color="auto"/>
                    <w:right w:val="none" w:sz="0" w:space="0" w:color="auto"/>
                  </w:divBdr>
                </w:div>
                <w:div w:id="1149323002">
                  <w:marLeft w:val="640"/>
                  <w:marRight w:val="0"/>
                  <w:marTop w:val="0"/>
                  <w:marBottom w:val="0"/>
                  <w:divBdr>
                    <w:top w:val="none" w:sz="0" w:space="0" w:color="auto"/>
                    <w:left w:val="none" w:sz="0" w:space="0" w:color="auto"/>
                    <w:bottom w:val="none" w:sz="0" w:space="0" w:color="auto"/>
                    <w:right w:val="none" w:sz="0" w:space="0" w:color="auto"/>
                  </w:divBdr>
                </w:div>
              </w:divsChild>
            </w:div>
            <w:div w:id="1804619382">
              <w:marLeft w:val="0"/>
              <w:marRight w:val="0"/>
              <w:marTop w:val="0"/>
              <w:marBottom w:val="0"/>
              <w:divBdr>
                <w:top w:val="none" w:sz="0" w:space="0" w:color="auto"/>
                <w:left w:val="none" w:sz="0" w:space="0" w:color="auto"/>
                <w:bottom w:val="none" w:sz="0" w:space="0" w:color="auto"/>
                <w:right w:val="none" w:sz="0" w:space="0" w:color="auto"/>
              </w:divBdr>
              <w:divsChild>
                <w:div w:id="502669360">
                  <w:marLeft w:val="640"/>
                  <w:marRight w:val="0"/>
                  <w:marTop w:val="0"/>
                  <w:marBottom w:val="0"/>
                  <w:divBdr>
                    <w:top w:val="none" w:sz="0" w:space="0" w:color="auto"/>
                    <w:left w:val="none" w:sz="0" w:space="0" w:color="auto"/>
                    <w:bottom w:val="none" w:sz="0" w:space="0" w:color="auto"/>
                    <w:right w:val="none" w:sz="0" w:space="0" w:color="auto"/>
                  </w:divBdr>
                </w:div>
                <w:div w:id="1838300255">
                  <w:marLeft w:val="640"/>
                  <w:marRight w:val="0"/>
                  <w:marTop w:val="0"/>
                  <w:marBottom w:val="0"/>
                  <w:divBdr>
                    <w:top w:val="none" w:sz="0" w:space="0" w:color="auto"/>
                    <w:left w:val="none" w:sz="0" w:space="0" w:color="auto"/>
                    <w:bottom w:val="none" w:sz="0" w:space="0" w:color="auto"/>
                    <w:right w:val="none" w:sz="0" w:space="0" w:color="auto"/>
                  </w:divBdr>
                </w:div>
                <w:div w:id="593322981">
                  <w:marLeft w:val="640"/>
                  <w:marRight w:val="0"/>
                  <w:marTop w:val="0"/>
                  <w:marBottom w:val="0"/>
                  <w:divBdr>
                    <w:top w:val="none" w:sz="0" w:space="0" w:color="auto"/>
                    <w:left w:val="none" w:sz="0" w:space="0" w:color="auto"/>
                    <w:bottom w:val="none" w:sz="0" w:space="0" w:color="auto"/>
                    <w:right w:val="none" w:sz="0" w:space="0" w:color="auto"/>
                  </w:divBdr>
                </w:div>
                <w:div w:id="1733383097">
                  <w:marLeft w:val="640"/>
                  <w:marRight w:val="0"/>
                  <w:marTop w:val="0"/>
                  <w:marBottom w:val="0"/>
                  <w:divBdr>
                    <w:top w:val="none" w:sz="0" w:space="0" w:color="auto"/>
                    <w:left w:val="none" w:sz="0" w:space="0" w:color="auto"/>
                    <w:bottom w:val="none" w:sz="0" w:space="0" w:color="auto"/>
                    <w:right w:val="none" w:sz="0" w:space="0" w:color="auto"/>
                  </w:divBdr>
                </w:div>
                <w:div w:id="80689023">
                  <w:marLeft w:val="640"/>
                  <w:marRight w:val="0"/>
                  <w:marTop w:val="0"/>
                  <w:marBottom w:val="0"/>
                  <w:divBdr>
                    <w:top w:val="none" w:sz="0" w:space="0" w:color="auto"/>
                    <w:left w:val="none" w:sz="0" w:space="0" w:color="auto"/>
                    <w:bottom w:val="none" w:sz="0" w:space="0" w:color="auto"/>
                    <w:right w:val="none" w:sz="0" w:space="0" w:color="auto"/>
                  </w:divBdr>
                </w:div>
                <w:div w:id="164445915">
                  <w:marLeft w:val="640"/>
                  <w:marRight w:val="0"/>
                  <w:marTop w:val="0"/>
                  <w:marBottom w:val="0"/>
                  <w:divBdr>
                    <w:top w:val="none" w:sz="0" w:space="0" w:color="auto"/>
                    <w:left w:val="none" w:sz="0" w:space="0" w:color="auto"/>
                    <w:bottom w:val="none" w:sz="0" w:space="0" w:color="auto"/>
                    <w:right w:val="none" w:sz="0" w:space="0" w:color="auto"/>
                  </w:divBdr>
                </w:div>
                <w:div w:id="1992170662">
                  <w:marLeft w:val="640"/>
                  <w:marRight w:val="0"/>
                  <w:marTop w:val="0"/>
                  <w:marBottom w:val="0"/>
                  <w:divBdr>
                    <w:top w:val="none" w:sz="0" w:space="0" w:color="auto"/>
                    <w:left w:val="none" w:sz="0" w:space="0" w:color="auto"/>
                    <w:bottom w:val="none" w:sz="0" w:space="0" w:color="auto"/>
                    <w:right w:val="none" w:sz="0" w:space="0" w:color="auto"/>
                  </w:divBdr>
                </w:div>
                <w:div w:id="399250494">
                  <w:marLeft w:val="640"/>
                  <w:marRight w:val="0"/>
                  <w:marTop w:val="0"/>
                  <w:marBottom w:val="0"/>
                  <w:divBdr>
                    <w:top w:val="none" w:sz="0" w:space="0" w:color="auto"/>
                    <w:left w:val="none" w:sz="0" w:space="0" w:color="auto"/>
                    <w:bottom w:val="none" w:sz="0" w:space="0" w:color="auto"/>
                    <w:right w:val="none" w:sz="0" w:space="0" w:color="auto"/>
                  </w:divBdr>
                </w:div>
                <w:div w:id="349140046">
                  <w:marLeft w:val="640"/>
                  <w:marRight w:val="0"/>
                  <w:marTop w:val="0"/>
                  <w:marBottom w:val="0"/>
                  <w:divBdr>
                    <w:top w:val="none" w:sz="0" w:space="0" w:color="auto"/>
                    <w:left w:val="none" w:sz="0" w:space="0" w:color="auto"/>
                    <w:bottom w:val="none" w:sz="0" w:space="0" w:color="auto"/>
                    <w:right w:val="none" w:sz="0" w:space="0" w:color="auto"/>
                  </w:divBdr>
                </w:div>
                <w:div w:id="224296762">
                  <w:marLeft w:val="640"/>
                  <w:marRight w:val="0"/>
                  <w:marTop w:val="0"/>
                  <w:marBottom w:val="0"/>
                  <w:divBdr>
                    <w:top w:val="none" w:sz="0" w:space="0" w:color="auto"/>
                    <w:left w:val="none" w:sz="0" w:space="0" w:color="auto"/>
                    <w:bottom w:val="none" w:sz="0" w:space="0" w:color="auto"/>
                    <w:right w:val="none" w:sz="0" w:space="0" w:color="auto"/>
                  </w:divBdr>
                </w:div>
                <w:div w:id="297957409">
                  <w:marLeft w:val="640"/>
                  <w:marRight w:val="0"/>
                  <w:marTop w:val="0"/>
                  <w:marBottom w:val="0"/>
                  <w:divBdr>
                    <w:top w:val="none" w:sz="0" w:space="0" w:color="auto"/>
                    <w:left w:val="none" w:sz="0" w:space="0" w:color="auto"/>
                    <w:bottom w:val="none" w:sz="0" w:space="0" w:color="auto"/>
                    <w:right w:val="none" w:sz="0" w:space="0" w:color="auto"/>
                  </w:divBdr>
                </w:div>
                <w:div w:id="785855119">
                  <w:marLeft w:val="640"/>
                  <w:marRight w:val="0"/>
                  <w:marTop w:val="0"/>
                  <w:marBottom w:val="0"/>
                  <w:divBdr>
                    <w:top w:val="none" w:sz="0" w:space="0" w:color="auto"/>
                    <w:left w:val="none" w:sz="0" w:space="0" w:color="auto"/>
                    <w:bottom w:val="none" w:sz="0" w:space="0" w:color="auto"/>
                    <w:right w:val="none" w:sz="0" w:space="0" w:color="auto"/>
                  </w:divBdr>
                </w:div>
                <w:div w:id="1082684236">
                  <w:marLeft w:val="640"/>
                  <w:marRight w:val="0"/>
                  <w:marTop w:val="0"/>
                  <w:marBottom w:val="0"/>
                  <w:divBdr>
                    <w:top w:val="none" w:sz="0" w:space="0" w:color="auto"/>
                    <w:left w:val="none" w:sz="0" w:space="0" w:color="auto"/>
                    <w:bottom w:val="none" w:sz="0" w:space="0" w:color="auto"/>
                    <w:right w:val="none" w:sz="0" w:space="0" w:color="auto"/>
                  </w:divBdr>
                </w:div>
                <w:div w:id="1279873147">
                  <w:marLeft w:val="640"/>
                  <w:marRight w:val="0"/>
                  <w:marTop w:val="0"/>
                  <w:marBottom w:val="0"/>
                  <w:divBdr>
                    <w:top w:val="none" w:sz="0" w:space="0" w:color="auto"/>
                    <w:left w:val="none" w:sz="0" w:space="0" w:color="auto"/>
                    <w:bottom w:val="none" w:sz="0" w:space="0" w:color="auto"/>
                    <w:right w:val="none" w:sz="0" w:space="0" w:color="auto"/>
                  </w:divBdr>
                </w:div>
                <w:div w:id="502014324">
                  <w:marLeft w:val="640"/>
                  <w:marRight w:val="0"/>
                  <w:marTop w:val="0"/>
                  <w:marBottom w:val="0"/>
                  <w:divBdr>
                    <w:top w:val="none" w:sz="0" w:space="0" w:color="auto"/>
                    <w:left w:val="none" w:sz="0" w:space="0" w:color="auto"/>
                    <w:bottom w:val="none" w:sz="0" w:space="0" w:color="auto"/>
                    <w:right w:val="none" w:sz="0" w:space="0" w:color="auto"/>
                  </w:divBdr>
                </w:div>
                <w:div w:id="1596985363">
                  <w:marLeft w:val="640"/>
                  <w:marRight w:val="0"/>
                  <w:marTop w:val="0"/>
                  <w:marBottom w:val="0"/>
                  <w:divBdr>
                    <w:top w:val="none" w:sz="0" w:space="0" w:color="auto"/>
                    <w:left w:val="none" w:sz="0" w:space="0" w:color="auto"/>
                    <w:bottom w:val="none" w:sz="0" w:space="0" w:color="auto"/>
                    <w:right w:val="none" w:sz="0" w:space="0" w:color="auto"/>
                  </w:divBdr>
                </w:div>
                <w:div w:id="906916852">
                  <w:marLeft w:val="640"/>
                  <w:marRight w:val="0"/>
                  <w:marTop w:val="0"/>
                  <w:marBottom w:val="0"/>
                  <w:divBdr>
                    <w:top w:val="none" w:sz="0" w:space="0" w:color="auto"/>
                    <w:left w:val="none" w:sz="0" w:space="0" w:color="auto"/>
                    <w:bottom w:val="none" w:sz="0" w:space="0" w:color="auto"/>
                    <w:right w:val="none" w:sz="0" w:space="0" w:color="auto"/>
                  </w:divBdr>
                </w:div>
                <w:div w:id="1961302340">
                  <w:marLeft w:val="640"/>
                  <w:marRight w:val="0"/>
                  <w:marTop w:val="0"/>
                  <w:marBottom w:val="0"/>
                  <w:divBdr>
                    <w:top w:val="none" w:sz="0" w:space="0" w:color="auto"/>
                    <w:left w:val="none" w:sz="0" w:space="0" w:color="auto"/>
                    <w:bottom w:val="none" w:sz="0" w:space="0" w:color="auto"/>
                    <w:right w:val="none" w:sz="0" w:space="0" w:color="auto"/>
                  </w:divBdr>
                </w:div>
                <w:div w:id="1373312466">
                  <w:marLeft w:val="640"/>
                  <w:marRight w:val="0"/>
                  <w:marTop w:val="0"/>
                  <w:marBottom w:val="0"/>
                  <w:divBdr>
                    <w:top w:val="none" w:sz="0" w:space="0" w:color="auto"/>
                    <w:left w:val="none" w:sz="0" w:space="0" w:color="auto"/>
                    <w:bottom w:val="none" w:sz="0" w:space="0" w:color="auto"/>
                    <w:right w:val="none" w:sz="0" w:space="0" w:color="auto"/>
                  </w:divBdr>
                </w:div>
                <w:div w:id="942493948">
                  <w:marLeft w:val="640"/>
                  <w:marRight w:val="0"/>
                  <w:marTop w:val="0"/>
                  <w:marBottom w:val="0"/>
                  <w:divBdr>
                    <w:top w:val="none" w:sz="0" w:space="0" w:color="auto"/>
                    <w:left w:val="none" w:sz="0" w:space="0" w:color="auto"/>
                    <w:bottom w:val="none" w:sz="0" w:space="0" w:color="auto"/>
                    <w:right w:val="none" w:sz="0" w:space="0" w:color="auto"/>
                  </w:divBdr>
                </w:div>
                <w:div w:id="2025591916">
                  <w:marLeft w:val="640"/>
                  <w:marRight w:val="0"/>
                  <w:marTop w:val="0"/>
                  <w:marBottom w:val="0"/>
                  <w:divBdr>
                    <w:top w:val="none" w:sz="0" w:space="0" w:color="auto"/>
                    <w:left w:val="none" w:sz="0" w:space="0" w:color="auto"/>
                    <w:bottom w:val="none" w:sz="0" w:space="0" w:color="auto"/>
                    <w:right w:val="none" w:sz="0" w:space="0" w:color="auto"/>
                  </w:divBdr>
                </w:div>
                <w:div w:id="250703766">
                  <w:marLeft w:val="640"/>
                  <w:marRight w:val="0"/>
                  <w:marTop w:val="0"/>
                  <w:marBottom w:val="0"/>
                  <w:divBdr>
                    <w:top w:val="none" w:sz="0" w:space="0" w:color="auto"/>
                    <w:left w:val="none" w:sz="0" w:space="0" w:color="auto"/>
                    <w:bottom w:val="none" w:sz="0" w:space="0" w:color="auto"/>
                    <w:right w:val="none" w:sz="0" w:space="0" w:color="auto"/>
                  </w:divBdr>
                </w:div>
                <w:div w:id="32268536">
                  <w:marLeft w:val="640"/>
                  <w:marRight w:val="0"/>
                  <w:marTop w:val="0"/>
                  <w:marBottom w:val="0"/>
                  <w:divBdr>
                    <w:top w:val="none" w:sz="0" w:space="0" w:color="auto"/>
                    <w:left w:val="none" w:sz="0" w:space="0" w:color="auto"/>
                    <w:bottom w:val="none" w:sz="0" w:space="0" w:color="auto"/>
                    <w:right w:val="none" w:sz="0" w:space="0" w:color="auto"/>
                  </w:divBdr>
                </w:div>
                <w:div w:id="988942811">
                  <w:marLeft w:val="640"/>
                  <w:marRight w:val="0"/>
                  <w:marTop w:val="0"/>
                  <w:marBottom w:val="0"/>
                  <w:divBdr>
                    <w:top w:val="none" w:sz="0" w:space="0" w:color="auto"/>
                    <w:left w:val="none" w:sz="0" w:space="0" w:color="auto"/>
                    <w:bottom w:val="none" w:sz="0" w:space="0" w:color="auto"/>
                    <w:right w:val="none" w:sz="0" w:space="0" w:color="auto"/>
                  </w:divBdr>
                </w:div>
                <w:div w:id="312636024">
                  <w:marLeft w:val="640"/>
                  <w:marRight w:val="0"/>
                  <w:marTop w:val="0"/>
                  <w:marBottom w:val="0"/>
                  <w:divBdr>
                    <w:top w:val="none" w:sz="0" w:space="0" w:color="auto"/>
                    <w:left w:val="none" w:sz="0" w:space="0" w:color="auto"/>
                    <w:bottom w:val="none" w:sz="0" w:space="0" w:color="auto"/>
                    <w:right w:val="none" w:sz="0" w:space="0" w:color="auto"/>
                  </w:divBdr>
                </w:div>
                <w:div w:id="136342417">
                  <w:marLeft w:val="640"/>
                  <w:marRight w:val="0"/>
                  <w:marTop w:val="0"/>
                  <w:marBottom w:val="0"/>
                  <w:divBdr>
                    <w:top w:val="none" w:sz="0" w:space="0" w:color="auto"/>
                    <w:left w:val="none" w:sz="0" w:space="0" w:color="auto"/>
                    <w:bottom w:val="none" w:sz="0" w:space="0" w:color="auto"/>
                    <w:right w:val="none" w:sz="0" w:space="0" w:color="auto"/>
                  </w:divBdr>
                </w:div>
                <w:div w:id="905410210">
                  <w:marLeft w:val="640"/>
                  <w:marRight w:val="0"/>
                  <w:marTop w:val="0"/>
                  <w:marBottom w:val="0"/>
                  <w:divBdr>
                    <w:top w:val="none" w:sz="0" w:space="0" w:color="auto"/>
                    <w:left w:val="none" w:sz="0" w:space="0" w:color="auto"/>
                    <w:bottom w:val="none" w:sz="0" w:space="0" w:color="auto"/>
                    <w:right w:val="none" w:sz="0" w:space="0" w:color="auto"/>
                  </w:divBdr>
                </w:div>
                <w:div w:id="1438402391">
                  <w:marLeft w:val="640"/>
                  <w:marRight w:val="0"/>
                  <w:marTop w:val="0"/>
                  <w:marBottom w:val="0"/>
                  <w:divBdr>
                    <w:top w:val="none" w:sz="0" w:space="0" w:color="auto"/>
                    <w:left w:val="none" w:sz="0" w:space="0" w:color="auto"/>
                    <w:bottom w:val="none" w:sz="0" w:space="0" w:color="auto"/>
                    <w:right w:val="none" w:sz="0" w:space="0" w:color="auto"/>
                  </w:divBdr>
                </w:div>
                <w:div w:id="51199839">
                  <w:marLeft w:val="640"/>
                  <w:marRight w:val="0"/>
                  <w:marTop w:val="0"/>
                  <w:marBottom w:val="0"/>
                  <w:divBdr>
                    <w:top w:val="none" w:sz="0" w:space="0" w:color="auto"/>
                    <w:left w:val="none" w:sz="0" w:space="0" w:color="auto"/>
                    <w:bottom w:val="none" w:sz="0" w:space="0" w:color="auto"/>
                    <w:right w:val="none" w:sz="0" w:space="0" w:color="auto"/>
                  </w:divBdr>
                </w:div>
                <w:div w:id="1287813420">
                  <w:marLeft w:val="640"/>
                  <w:marRight w:val="0"/>
                  <w:marTop w:val="0"/>
                  <w:marBottom w:val="0"/>
                  <w:divBdr>
                    <w:top w:val="none" w:sz="0" w:space="0" w:color="auto"/>
                    <w:left w:val="none" w:sz="0" w:space="0" w:color="auto"/>
                    <w:bottom w:val="none" w:sz="0" w:space="0" w:color="auto"/>
                    <w:right w:val="none" w:sz="0" w:space="0" w:color="auto"/>
                  </w:divBdr>
                </w:div>
                <w:div w:id="831221797">
                  <w:marLeft w:val="640"/>
                  <w:marRight w:val="0"/>
                  <w:marTop w:val="0"/>
                  <w:marBottom w:val="0"/>
                  <w:divBdr>
                    <w:top w:val="none" w:sz="0" w:space="0" w:color="auto"/>
                    <w:left w:val="none" w:sz="0" w:space="0" w:color="auto"/>
                    <w:bottom w:val="none" w:sz="0" w:space="0" w:color="auto"/>
                    <w:right w:val="none" w:sz="0" w:space="0" w:color="auto"/>
                  </w:divBdr>
                </w:div>
                <w:div w:id="1752963559">
                  <w:marLeft w:val="640"/>
                  <w:marRight w:val="0"/>
                  <w:marTop w:val="0"/>
                  <w:marBottom w:val="0"/>
                  <w:divBdr>
                    <w:top w:val="none" w:sz="0" w:space="0" w:color="auto"/>
                    <w:left w:val="none" w:sz="0" w:space="0" w:color="auto"/>
                    <w:bottom w:val="none" w:sz="0" w:space="0" w:color="auto"/>
                    <w:right w:val="none" w:sz="0" w:space="0" w:color="auto"/>
                  </w:divBdr>
                </w:div>
                <w:div w:id="1007250603">
                  <w:marLeft w:val="640"/>
                  <w:marRight w:val="0"/>
                  <w:marTop w:val="0"/>
                  <w:marBottom w:val="0"/>
                  <w:divBdr>
                    <w:top w:val="none" w:sz="0" w:space="0" w:color="auto"/>
                    <w:left w:val="none" w:sz="0" w:space="0" w:color="auto"/>
                    <w:bottom w:val="none" w:sz="0" w:space="0" w:color="auto"/>
                    <w:right w:val="none" w:sz="0" w:space="0" w:color="auto"/>
                  </w:divBdr>
                </w:div>
                <w:div w:id="358430353">
                  <w:marLeft w:val="640"/>
                  <w:marRight w:val="0"/>
                  <w:marTop w:val="0"/>
                  <w:marBottom w:val="0"/>
                  <w:divBdr>
                    <w:top w:val="none" w:sz="0" w:space="0" w:color="auto"/>
                    <w:left w:val="none" w:sz="0" w:space="0" w:color="auto"/>
                    <w:bottom w:val="none" w:sz="0" w:space="0" w:color="auto"/>
                    <w:right w:val="none" w:sz="0" w:space="0" w:color="auto"/>
                  </w:divBdr>
                </w:div>
              </w:divsChild>
            </w:div>
            <w:div w:id="1554846534">
              <w:marLeft w:val="0"/>
              <w:marRight w:val="0"/>
              <w:marTop w:val="0"/>
              <w:marBottom w:val="0"/>
              <w:divBdr>
                <w:top w:val="none" w:sz="0" w:space="0" w:color="auto"/>
                <w:left w:val="none" w:sz="0" w:space="0" w:color="auto"/>
                <w:bottom w:val="none" w:sz="0" w:space="0" w:color="auto"/>
                <w:right w:val="none" w:sz="0" w:space="0" w:color="auto"/>
              </w:divBdr>
              <w:divsChild>
                <w:div w:id="1610815280">
                  <w:marLeft w:val="640"/>
                  <w:marRight w:val="0"/>
                  <w:marTop w:val="0"/>
                  <w:marBottom w:val="0"/>
                  <w:divBdr>
                    <w:top w:val="none" w:sz="0" w:space="0" w:color="auto"/>
                    <w:left w:val="none" w:sz="0" w:space="0" w:color="auto"/>
                    <w:bottom w:val="none" w:sz="0" w:space="0" w:color="auto"/>
                    <w:right w:val="none" w:sz="0" w:space="0" w:color="auto"/>
                  </w:divBdr>
                </w:div>
                <w:div w:id="343944581">
                  <w:marLeft w:val="640"/>
                  <w:marRight w:val="0"/>
                  <w:marTop w:val="0"/>
                  <w:marBottom w:val="0"/>
                  <w:divBdr>
                    <w:top w:val="none" w:sz="0" w:space="0" w:color="auto"/>
                    <w:left w:val="none" w:sz="0" w:space="0" w:color="auto"/>
                    <w:bottom w:val="none" w:sz="0" w:space="0" w:color="auto"/>
                    <w:right w:val="none" w:sz="0" w:space="0" w:color="auto"/>
                  </w:divBdr>
                </w:div>
                <w:div w:id="1320690582">
                  <w:marLeft w:val="640"/>
                  <w:marRight w:val="0"/>
                  <w:marTop w:val="0"/>
                  <w:marBottom w:val="0"/>
                  <w:divBdr>
                    <w:top w:val="none" w:sz="0" w:space="0" w:color="auto"/>
                    <w:left w:val="none" w:sz="0" w:space="0" w:color="auto"/>
                    <w:bottom w:val="none" w:sz="0" w:space="0" w:color="auto"/>
                    <w:right w:val="none" w:sz="0" w:space="0" w:color="auto"/>
                  </w:divBdr>
                </w:div>
                <w:div w:id="1247767754">
                  <w:marLeft w:val="640"/>
                  <w:marRight w:val="0"/>
                  <w:marTop w:val="0"/>
                  <w:marBottom w:val="0"/>
                  <w:divBdr>
                    <w:top w:val="none" w:sz="0" w:space="0" w:color="auto"/>
                    <w:left w:val="none" w:sz="0" w:space="0" w:color="auto"/>
                    <w:bottom w:val="none" w:sz="0" w:space="0" w:color="auto"/>
                    <w:right w:val="none" w:sz="0" w:space="0" w:color="auto"/>
                  </w:divBdr>
                </w:div>
                <w:div w:id="934901714">
                  <w:marLeft w:val="640"/>
                  <w:marRight w:val="0"/>
                  <w:marTop w:val="0"/>
                  <w:marBottom w:val="0"/>
                  <w:divBdr>
                    <w:top w:val="none" w:sz="0" w:space="0" w:color="auto"/>
                    <w:left w:val="none" w:sz="0" w:space="0" w:color="auto"/>
                    <w:bottom w:val="none" w:sz="0" w:space="0" w:color="auto"/>
                    <w:right w:val="none" w:sz="0" w:space="0" w:color="auto"/>
                  </w:divBdr>
                </w:div>
                <w:div w:id="1626348073">
                  <w:marLeft w:val="640"/>
                  <w:marRight w:val="0"/>
                  <w:marTop w:val="0"/>
                  <w:marBottom w:val="0"/>
                  <w:divBdr>
                    <w:top w:val="none" w:sz="0" w:space="0" w:color="auto"/>
                    <w:left w:val="none" w:sz="0" w:space="0" w:color="auto"/>
                    <w:bottom w:val="none" w:sz="0" w:space="0" w:color="auto"/>
                    <w:right w:val="none" w:sz="0" w:space="0" w:color="auto"/>
                  </w:divBdr>
                </w:div>
                <w:div w:id="823814514">
                  <w:marLeft w:val="640"/>
                  <w:marRight w:val="0"/>
                  <w:marTop w:val="0"/>
                  <w:marBottom w:val="0"/>
                  <w:divBdr>
                    <w:top w:val="none" w:sz="0" w:space="0" w:color="auto"/>
                    <w:left w:val="none" w:sz="0" w:space="0" w:color="auto"/>
                    <w:bottom w:val="none" w:sz="0" w:space="0" w:color="auto"/>
                    <w:right w:val="none" w:sz="0" w:space="0" w:color="auto"/>
                  </w:divBdr>
                </w:div>
                <w:div w:id="1784768142">
                  <w:marLeft w:val="640"/>
                  <w:marRight w:val="0"/>
                  <w:marTop w:val="0"/>
                  <w:marBottom w:val="0"/>
                  <w:divBdr>
                    <w:top w:val="none" w:sz="0" w:space="0" w:color="auto"/>
                    <w:left w:val="none" w:sz="0" w:space="0" w:color="auto"/>
                    <w:bottom w:val="none" w:sz="0" w:space="0" w:color="auto"/>
                    <w:right w:val="none" w:sz="0" w:space="0" w:color="auto"/>
                  </w:divBdr>
                </w:div>
                <w:div w:id="1804495009">
                  <w:marLeft w:val="640"/>
                  <w:marRight w:val="0"/>
                  <w:marTop w:val="0"/>
                  <w:marBottom w:val="0"/>
                  <w:divBdr>
                    <w:top w:val="none" w:sz="0" w:space="0" w:color="auto"/>
                    <w:left w:val="none" w:sz="0" w:space="0" w:color="auto"/>
                    <w:bottom w:val="none" w:sz="0" w:space="0" w:color="auto"/>
                    <w:right w:val="none" w:sz="0" w:space="0" w:color="auto"/>
                  </w:divBdr>
                </w:div>
                <w:div w:id="222521736">
                  <w:marLeft w:val="640"/>
                  <w:marRight w:val="0"/>
                  <w:marTop w:val="0"/>
                  <w:marBottom w:val="0"/>
                  <w:divBdr>
                    <w:top w:val="none" w:sz="0" w:space="0" w:color="auto"/>
                    <w:left w:val="none" w:sz="0" w:space="0" w:color="auto"/>
                    <w:bottom w:val="none" w:sz="0" w:space="0" w:color="auto"/>
                    <w:right w:val="none" w:sz="0" w:space="0" w:color="auto"/>
                  </w:divBdr>
                </w:div>
                <w:div w:id="953367996">
                  <w:marLeft w:val="640"/>
                  <w:marRight w:val="0"/>
                  <w:marTop w:val="0"/>
                  <w:marBottom w:val="0"/>
                  <w:divBdr>
                    <w:top w:val="none" w:sz="0" w:space="0" w:color="auto"/>
                    <w:left w:val="none" w:sz="0" w:space="0" w:color="auto"/>
                    <w:bottom w:val="none" w:sz="0" w:space="0" w:color="auto"/>
                    <w:right w:val="none" w:sz="0" w:space="0" w:color="auto"/>
                  </w:divBdr>
                </w:div>
                <w:div w:id="1870602406">
                  <w:marLeft w:val="640"/>
                  <w:marRight w:val="0"/>
                  <w:marTop w:val="0"/>
                  <w:marBottom w:val="0"/>
                  <w:divBdr>
                    <w:top w:val="none" w:sz="0" w:space="0" w:color="auto"/>
                    <w:left w:val="none" w:sz="0" w:space="0" w:color="auto"/>
                    <w:bottom w:val="none" w:sz="0" w:space="0" w:color="auto"/>
                    <w:right w:val="none" w:sz="0" w:space="0" w:color="auto"/>
                  </w:divBdr>
                </w:div>
                <w:div w:id="439301069">
                  <w:marLeft w:val="640"/>
                  <w:marRight w:val="0"/>
                  <w:marTop w:val="0"/>
                  <w:marBottom w:val="0"/>
                  <w:divBdr>
                    <w:top w:val="none" w:sz="0" w:space="0" w:color="auto"/>
                    <w:left w:val="none" w:sz="0" w:space="0" w:color="auto"/>
                    <w:bottom w:val="none" w:sz="0" w:space="0" w:color="auto"/>
                    <w:right w:val="none" w:sz="0" w:space="0" w:color="auto"/>
                  </w:divBdr>
                </w:div>
                <w:div w:id="1464812694">
                  <w:marLeft w:val="640"/>
                  <w:marRight w:val="0"/>
                  <w:marTop w:val="0"/>
                  <w:marBottom w:val="0"/>
                  <w:divBdr>
                    <w:top w:val="none" w:sz="0" w:space="0" w:color="auto"/>
                    <w:left w:val="none" w:sz="0" w:space="0" w:color="auto"/>
                    <w:bottom w:val="none" w:sz="0" w:space="0" w:color="auto"/>
                    <w:right w:val="none" w:sz="0" w:space="0" w:color="auto"/>
                  </w:divBdr>
                </w:div>
                <w:div w:id="1294870191">
                  <w:marLeft w:val="640"/>
                  <w:marRight w:val="0"/>
                  <w:marTop w:val="0"/>
                  <w:marBottom w:val="0"/>
                  <w:divBdr>
                    <w:top w:val="none" w:sz="0" w:space="0" w:color="auto"/>
                    <w:left w:val="none" w:sz="0" w:space="0" w:color="auto"/>
                    <w:bottom w:val="none" w:sz="0" w:space="0" w:color="auto"/>
                    <w:right w:val="none" w:sz="0" w:space="0" w:color="auto"/>
                  </w:divBdr>
                </w:div>
                <w:div w:id="513422922">
                  <w:marLeft w:val="640"/>
                  <w:marRight w:val="0"/>
                  <w:marTop w:val="0"/>
                  <w:marBottom w:val="0"/>
                  <w:divBdr>
                    <w:top w:val="none" w:sz="0" w:space="0" w:color="auto"/>
                    <w:left w:val="none" w:sz="0" w:space="0" w:color="auto"/>
                    <w:bottom w:val="none" w:sz="0" w:space="0" w:color="auto"/>
                    <w:right w:val="none" w:sz="0" w:space="0" w:color="auto"/>
                  </w:divBdr>
                </w:div>
                <w:div w:id="1270352489">
                  <w:marLeft w:val="640"/>
                  <w:marRight w:val="0"/>
                  <w:marTop w:val="0"/>
                  <w:marBottom w:val="0"/>
                  <w:divBdr>
                    <w:top w:val="none" w:sz="0" w:space="0" w:color="auto"/>
                    <w:left w:val="none" w:sz="0" w:space="0" w:color="auto"/>
                    <w:bottom w:val="none" w:sz="0" w:space="0" w:color="auto"/>
                    <w:right w:val="none" w:sz="0" w:space="0" w:color="auto"/>
                  </w:divBdr>
                </w:div>
                <w:div w:id="1636793568">
                  <w:marLeft w:val="640"/>
                  <w:marRight w:val="0"/>
                  <w:marTop w:val="0"/>
                  <w:marBottom w:val="0"/>
                  <w:divBdr>
                    <w:top w:val="none" w:sz="0" w:space="0" w:color="auto"/>
                    <w:left w:val="none" w:sz="0" w:space="0" w:color="auto"/>
                    <w:bottom w:val="none" w:sz="0" w:space="0" w:color="auto"/>
                    <w:right w:val="none" w:sz="0" w:space="0" w:color="auto"/>
                  </w:divBdr>
                </w:div>
                <w:div w:id="1359544798">
                  <w:marLeft w:val="640"/>
                  <w:marRight w:val="0"/>
                  <w:marTop w:val="0"/>
                  <w:marBottom w:val="0"/>
                  <w:divBdr>
                    <w:top w:val="none" w:sz="0" w:space="0" w:color="auto"/>
                    <w:left w:val="none" w:sz="0" w:space="0" w:color="auto"/>
                    <w:bottom w:val="none" w:sz="0" w:space="0" w:color="auto"/>
                    <w:right w:val="none" w:sz="0" w:space="0" w:color="auto"/>
                  </w:divBdr>
                </w:div>
                <w:div w:id="779183845">
                  <w:marLeft w:val="640"/>
                  <w:marRight w:val="0"/>
                  <w:marTop w:val="0"/>
                  <w:marBottom w:val="0"/>
                  <w:divBdr>
                    <w:top w:val="none" w:sz="0" w:space="0" w:color="auto"/>
                    <w:left w:val="none" w:sz="0" w:space="0" w:color="auto"/>
                    <w:bottom w:val="none" w:sz="0" w:space="0" w:color="auto"/>
                    <w:right w:val="none" w:sz="0" w:space="0" w:color="auto"/>
                  </w:divBdr>
                </w:div>
                <w:div w:id="2131581951">
                  <w:marLeft w:val="640"/>
                  <w:marRight w:val="0"/>
                  <w:marTop w:val="0"/>
                  <w:marBottom w:val="0"/>
                  <w:divBdr>
                    <w:top w:val="none" w:sz="0" w:space="0" w:color="auto"/>
                    <w:left w:val="none" w:sz="0" w:space="0" w:color="auto"/>
                    <w:bottom w:val="none" w:sz="0" w:space="0" w:color="auto"/>
                    <w:right w:val="none" w:sz="0" w:space="0" w:color="auto"/>
                  </w:divBdr>
                </w:div>
                <w:div w:id="2084138891">
                  <w:marLeft w:val="640"/>
                  <w:marRight w:val="0"/>
                  <w:marTop w:val="0"/>
                  <w:marBottom w:val="0"/>
                  <w:divBdr>
                    <w:top w:val="none" w:sz="0" w:space="0" w:color="auto"/>
                    <w:left w:val="none" w:sz="0" w:space="0" w:color="auto"/>
                    <w:bottom w:val="none" w:sz="0" w:space="0" w:color="auto"/>
                    <w:right w:val="none" w:sz="0" w:space="0" w:color="auto"/>
                  </w:divBdr>
                </w:div>
                <w:div w:id="1626157347">
                  <w:marLeft w:val="640"/>
                  <w:marRight w:val="0"/>
                  <w:marTop w:val="0"/>
                  <w:marBottom w:val="0"/>
                  <w:divBdr>
                    <w:top w:val="none" w:sz="0" w:space="0" w:color="auto"/>
                    <w:left w:val="none" w:sz="0" w:space="0" w:color="auto"/>
                    <w:bottom w:val="none" w:sz="0" w:space="0" w:color="auto"/>
                    <w:right w:val="none" w:sz="0" w:space="0" w:color="auto"/>
                  </w:divBdr>
                </w:div>
                <w:div w:id="359861779">
                  <w:marLeft w:val="640"/>
                  <w:marRight w:val="0"/>
                  <w:marTop w:val="0"/>
                  <w:marBottom w:val="0"/>
                  <w:divBdr>
                    <w:top w:val="none" w:sz="0" w:space="0" w:color="auto"/>
                    <w:left w:val="none" w:sz="0" w:space="0" w:color="auto"/>
                    <w:bottom w:val="none" w:sz="0" w:space="0" w:color="auto"/>
                    <w:right w:val="none" w:sz="0" w:space="0" w:color="auto"/>
                  </w:divBdr>
                </w:div>
                <w:div w:id="1879513646">
                  <w:marLeft w:val="640"/>
                  <w:marRight w:val="0"/>
                  <w:marTop w:val="0"/>
                  <w:marBottom w:val="0"/>
                  <w:divBdr>
                    <w:top w:val="none" w:sz="0" w:space="0" w:color="auto"/>
                    <w:left w:val="none" w:sz="0" w:space="0" w:color="auto"/>
                    <w:bottom w:val="none" w:sz="0" w:space="0" w:color="auto"/>
                    <w:right w:val="none" w:sz="0" w:space="0" w:color="auto"/>
                  </w:divBdr>
                </w:div>
                <w:div w:id="2019886499">
                  <w:marLeft w:val="640"/>
                  <w:marRight w:val="0"/>
                  <w:marTop w:val="0"/>
                  <w:marBottom w:val="0"/>
                  <w:divBdr>
                    <w:top w:val="none" w:sz="0" w:space="0" w:color="auto"/>
                    <w:left w:val="none" w:sz="0" w:space="0" w:color="auto"/>
                    <w:bottom w:val="none" w:sz="0" w:space="0" w:color="auto"/>
                    <w:right w:val="none" w:sz="0" w:space="0" w:color="auto"/>
                  </w:divBdr>
                </w:div>
                <w:div w:id="1155225929">
                  <w:marLeft w:val="640"/>
                  <w:marRight w:val="0"/>
                  <w:marTop w:val="0"/>
                  <w:marBottom w:val="0"/>
                  <w:divBdr>
                    <w:top w:val="none" w:sz="0" w:space="0" w:color="auto"/>
                    <w:left w:val="none" w:sz="0" w:space="0" w:color="auto"/>
                    <w:bottom w:val="none" w:sz="0" w:space="0" w:color="auto"/>
                    <w:right w:val="none" w:sz="0" w:space="0" w:color="auto"/>
                  </w:divBdr>
                </w:div>
                <w:div w:id="1548375579">
                  <w:marLeft w:val="640"/>
                  <w:marRight w:val="0"/>
                  <w:marTop w:val="0"/>
                  <w:marBottom w:val="0"/>
                  <w:divBdr>
                    <w:top w:val="none" w:sz="0" w:space="0" w:color="auto"/>
                    <w:left w:val="none" w:sz="0" w:space="0" w:color="auto"/>
                    <w:bottom w:val="none" w:sz="0" w:space="0" w:color="auto"/>
                    <w:right w:val="none" w:sz="0" w:space="0" w:color="auto"/>
                  </w:divBdr>
                </w:div>
                <w:div w:id="1709143442">
                  <w:marLeft w:val="640"/>
                  <w:marRight w:val="0"/>
                  <w:marTop w:val="0"/>
                  <w:marBottom w:val="0"/>
                  <w:divBdr>
                    <w:top w:val="none" w:sz="0" w:space="0" w:color="auto"/>
                    <w:left w:val="none" w:sz="0" w:space="0" w:color="auto"/>
                    <w:bottom w:val="none" w:sz="0" w:space="0" w:color="auto"/>
                    <w:right w:val="none" w:sz="0" w:space="0" w:color="auto"/>
                  </w:divBdr>
                </w:div>
                <w:div w:id="445271997">
                  <w:marLeft w:val="640"/>
                  <w:marRight w:val="0"/>
                  <w:marTop w:val="0"/>
                  <w:marBottom w:val="0"/>
                  <w:divBdr>
                    <w:top w:val="none" w:sz="0" w:space="0" w:color="auto"/>
                    <w:left w:val="none" w:sz="0" w:space="0" w:color="auto"/>
                    <w:bottom w:val="none" w:sz="0" w:space="0" w:color="auto"/>
                    <w:right w:val="none" w:sz="0" w:space="0" w:color="auto"/>
                  </w:divBdr>
                </w:div>
                <w:div w:id="651561507">
                  <w:marLeft w:val="640"/>
                  <w:marRight w:val="0"/>
                  <w:marTop w:val="0"/>
                  <w:marBottom w:val="0"/>
                  <w:divBdr>
                    <w:top w:val="none" w:sz="0" w:space="0" w:color="auto"/>
                    <w:left w:val="none" w:sz="0" w:space="0" w:color="auto"/>
                    <w:bottom w:val="none" w:sz="0" w:space="0" w:color="auto"/>
                    <w:right w:val="none" w:sz="0" w:space="0" w:color="auto"/>
                  </w:divBdr>
                </w:div>
                <w:div w:id="1714034145">
                  <w:marLeft w:val="640"/>
                  <w:marRight w:val="0"/>
                  <w:marTop w:val="0"/>
                  <w:marBottom w:val="0"/>
                  <w:divBdr>
                    <w:top w:val="none" w:sz="0" w:space="0" w:color="auto"/>
                    <w:left w:val="none" w:sz="0" w:space="0" w:color="auto"/>
                    <w:bottom w:val="none" w:sz="0" w:space="0" w:color="auto"/>
                    <w:right w:val="none" w:sz="0" w:space="0" w:color="auto"/>
                  </w:divBdr>
                </w:div>
                <w:div w:id="1609000036">
                  <w:marLeft w:val="640"/>
                  <w:marRight w:val="0"/>
                  <w:marTop w:val="0"/>
                  <w:marBottom w:val="0"/>
                  <w:divBdr>
                    <w:top w:val="none" w:sz="0" w:space="0" w:color="auto"/>
                    <w:left w:val="none" w:sz="0" w:space="0" w:color="auto"/>
                    <w:bottom w:val="none" w:sz="0" w:space="0" w:color="auto"/>
                    <w:right w:val="none" w:sz="0" w:space="0" w:color="auto"/>
                  </w:divBdr>
                </w:div>
                <w:div w:id="1937515305">
                  <w:marLeft w:val="640"/>
                  <w:marRight w:val="0"/>
                  <w:marTop w:val="0"/>
                  <w:marBottom w:val="0"/>
                  <w:divBdr>
                    <w:top w:val="none" w:sz="0" w:space="0" w:color="auto"/>
                    <w:left w:val="none" w:sz="0" w:space="0" w:color="auto"/>
                    <w:bottom w:val="none" w:sz="0" w:space="0" w:color="auto"/>
                    <w:right w:val="none" w:sz="0" w:space="0" w:color="auto"/>
                  </w:divBdr>
                </w:div>
              </w:divsChild>
            </w:div>
            <w:div w:id="213009348">
              <w:marLeft w:val="0"/>
              <w:marRight w:val="0"/>
              <w:marTop w:val="0"/>
              <w:marBottom w:val="0"/>
              <w:divBdr>
                <w:top w:val="none" w:sz="0" w:space="0" w:color="auto"/>
                <w:left w:val="none" w:sz="0" w:space="0" w:color="auto"/>
                <w:bottom w:val="none" w:sz="0" w:space="0" w:color="auto"/>
                <w:right w:val="none" w:sz="0" w:space="0" w:color="auto"/>
              </w:divBdr>
              <w:divsChild>
                <w:div w:id="363864953">
                  <w:marLeft w:val="640"/>
                  <w:marRight w:val="0"/>
                  <w:marTop w:val="0"/>
                  <w:marBottom w:val="0"/>
                  <w:divBdr>
                    <w:top w:val="none" w:sz="0" w:space="0" w:color="auto"/>
                    <w:left w:val="none" w:sz="0" w:space="0" w:color="auto"/>
                    <w:bottom w:val="none" w:sz="0" w:space="0" w:color="auto"/>
                    <w:right w:val="none" w:sz="0" w:space="0" w:color="auto"/>
                  </w:divBdr>
                </w:div>
                <w:div w:id="1692339053">
                  <w:marLeft w:val="640"/>
                  <w:marRight w:val="0"/>
                  <w:marTop w:val="0"/>
                  <w:marBottom w:val="0"/>
                  <w:divBdr>
                    <w:top w:val="none" w:sz="0" w:space="0" w:color="auto"/>
                    <w:left w:val="none" w:sz="0" w:space="0" w:color="auto"/>
                    <w:bottom w:val="none" w:sz="0" w:space="0" w:color="auto"/>
                    <w:right w:val="none" w:sz="0" w:space="0" w:color="auto"/>
                  </w:divBdr>
                </w:div>
                <w:div w:id="1389691041">
                  <w:marLeft w:val="640"/>
                  <w:marRight w:val="0"/>
                  <w:marTop w:val="0"/>
                  <w:marBottom w:val="0"/>
                  <w:divBdr>
                    <w:top w:val="none" w:sz="0" w:space="0" w:color="auto"/>
                    <w:left w:val="none" w:sz="0" w:space="0" w:color="auto"/>
                    <w:bottom w:val="none" w:sz="0" w:space="0" w:color="auto"/>
                    <w:right w:val="none" w:sz="0" w:space="0" w:color="auto"/>
                  </w:divBdr>
                </w:div>
                <w:div w:id="668603749">
                  <w:marLeft w:val="640"/>
                  <w:marRight w:val="0"/>
                  <w:marTop w:val="0"/>
                  <w:marBottom w:val="0"/>
                  <w:divBdr>
                    <w:top w:val="none" w:sz="0" w:space="0" w:color="auto"/>
                    <w:left w:val="none" w:sz="0" w:space="0" w:color="auto"/>
                    <w:bottom w:val="none" w:sz="0" w:space="0" w:color="auto"/>
                    <w:right w:val="none" w:sz="0" w:space="0" w:color="auto"/>
                  </w:divBdr>
                </w:div>
                <w:div w:id="1671790304">
                  <w:marLeft w:val="640"/>
                  <w:marRight w:val="0"/>
                  <w:marTop w:val="0"/>
                  <w:marBottom w:val="0"/>
                  <w:divBdr>
                    <w:top w:val="none" w:sz="0" w:space="0" w:color="auto"/>
                    <w:left w:val="none" w:sz="0" w:space="0" w:color="auto"/>
                    <w:bottom w:val="none" w:sz="0" w:space="0" w:color="auto"/>
                    <w:right w:val="none" w:sz="0" w:space="0" w:color="auto"/>
                  </w:divBdr>
                </w:div>
                <w:div w:id="21321346">
                  <w:marLeft w:val="640"/>
                  <w:marRight w:val="0"/>
                  <w:marTop w:val="0"/>
                  <w:marBottom w:val="0"/>
                  <w:divBdr>
                    <w:top w:val="none" w:sz="0" w:space="0" w:color="auto"/>
                    <w:left w:val="none" w:sz="0" w:space="0" w:color="auto"/>
                    <w:bottom w:val="none" w:sz="0" w:space="0" w:color="auto"/>
                    <w:right w:val="none" w:sz="0" w:space="0" w:color="auto"/>
                  </w:divBdr>
                </w:div>
                <w:div w:id="1654023348">
                  <w:marLeft w:val="640"/>
                  <w:marRight w:val="0"/>
                  <w:marTop w:val="0"/>
                  <w:marBottom w:val="0"/>
                  <w:divBdr>
                    <w:top w:val="none" w:sz="0" w:space="0" w:color="auto"/>
                    <w:left w:val="none" w:sz="0" w:space="0" w:color="auto"/>
                    <w:bottom w:val="none" w:sz="0" w:space="0" w:color="auto"/>
                    <w:right w:val="none" w:sz="0" w:space="0" w:color="auto"/>
                  </w:divBdr>
                </w:div>
                <w:div w:id="2119057101">
                  <w:marLeft w:val="640"/>
                  <w:marRight w:val="0"/>
                  <w:marTop w:val="0"/>
                  <w:marBottom w:val="0"/>
                  <w:divBdr>
                    <w:top w:val="none" w:sz="0" w:space="0" w:color="auto"/>
                    <w:left w:val="none" w:sz="0" w:space="0" w:color="auto"/>
                    <w:bottom w:val="none" w:sz="0" w:space="0" w:color="auto"/>
                    <w:right w:val="none" w:sz="0" w:space="0" w:color="auto"/>
                  </w:divBdr>
                </w:div>
                <w:div w:id="1452935107">
                  <w:marLeft w:val="640"/>
                  <w:marRight w:val="0"/>
                  <w:marTop w:val="0"/>
                  <w:marBottom w:val="0"/>
                  <w:divBdr>
                    <w:top w:val="none" w:sz="0" w:space="0" w:color="auto"/>
                    <w:left w:val="none" w:sz="0" w:space="0" w:color="auto"/>
                    <w:bottom w:val="none" w:sz="0" w:space="0" w:color="auto"/>
                    <w:right w:val="none" w:sz="0" w:space="0" w:color="auto"/>
                  </w:divBdr>
                </w:div>
                <w:div w:id="1561790524">
                  <w:marLeft w:val="640"/>
                  <w:marRight w:val="0"/>
                  <w:marTop w:val="0"/>
                  <w:marBottom w:val="0"/>
                  <w:divBdr>
                    <w:top w:val="none" w:sz="0" w:space="0" w:color="auto"/>
                    <w:left w:val="none" w:sz="0" w:space="0" w:color="auto"/>
                    <w:bottom w:val="none" w:sz="0" w:space="0" w:color="auto"/>
                    <w:right w:val="none" w:sz="0" w:space="0" w:color="auto"/>
                  </w:divBdr>
                </w:div>
                <w:div w:id="1714378320">
                  <w:marLeft w:val="640"/>
                  <w:marRight w:val="0"/>
                  <w:marTop w:val="0"/>
                  <w:marBottom w:val="0"/>
                  <w:divBdr>
                    <w:top w:val="none" w:sz="0" w:space="0" w:color="auto"/>
                    <w:left w:val="none" w:sz="0" w:space="0" w:color="auto"/>
                    <w:bottom w:val="none" w:sz="0" w:space="0" w:color="auto"/>
                    <w:right w:val="none" w:sz="0" w:space="0" w:color="auto"/>
                  </w:divBdr>
                </w:div>
                <w:div w:id="1263757660">
                  <w:marLeft w:val="640"/>
                  <w:marRight w:val="0"/>
                  <w:marTop w:val="0"/>
                  <w:marBottom w:val="0"/>
                  <w:divBdr>
                    <w:top w:val="none" w:sz="0" w:space="0" w:color="auto"/>
                    <w:left w:val="none" w:sz="0" w:space="0" w:color="auto"/>
                    <w:bottom w:val="none" w:sz="0" w:space="0" w:color="auto"/>
                    <w:right w:val="none" w:sz="0" w:space="0" w:color="auto"/>
                  </w:divBdr>
                </w:div>
                <w:div w:id="262029844">
                  <w:marLeft w:val="640"/>
                  <w:marRight w:val="0"/>
                  <w:marTop w:val="0"/>
                  <w:marBottom w:val="0"/>
                  <w:divBdr>
                    <w:top w:val="none" w:sz="0" w:space="0" w:color="auto"/>
                    <w:left w:val="none" w:sz="0" w:space="0" w:color="auto"/>
                    <w:bottom w:val="none" w:sz="0" w:space="0" w:color="auto"/>
                    <w:right w:val="none" w:sz="0" w:space="0" w:color="auto"/>
                  </w:divBdr>
                </w:div>
                <w:div w:id="227545033">
                  <w:marLeft w:val="640"/>
                  <w:marRight w:val="0"/>
                  <w:marTop w:val="0"/>
                  <w:marBottom w:val="0"/>
                  <w:divBdr>
                    <w:top w:val="none" w:sz="0" w:space="0" w:color="auto"/>
                    <w:left w:val="none" w:sz="0" w:space="0" w:color="auto"/>
                    <w:bottom w:val="none" w:sz="0" w:space="0" w:color="auto"/>
                    <w:right w:val="none" w:sz="0" w:space="0" w:color="auto"/>
                  </w:divBdr>
                </w:div>
                <w:div w:id="328294115">
                  <w:marLeft w:val="640"/>
                  <w:marRight w:val="0"/>
                  <w:marTop w:val="0"/>
                  <w:marBottom w:val="0"/>
                  <w:divBdr>
                    <w:top w:val="none" w:sz="0" w:space="0" w:color="auto"/>
                    <w:left w:val="none" w:sz="0" w:space="0" w:color="auto"/>
                    <w:bottom w:val="none" w:sz="0" w:space="0" w:color="auto"/>
                    <w:right w:val="none" w:sz="0" w:space="0" w:color="auto"/>
                  </w:divBdr>
                </w:div>
                <w:div w:id="1230192555">
                  <w:marLeft w:val="640"/>
                  <w:marRight w:val="0"/>
                  <w:marTop w:val="0"/>
                  <w:marBottom w:val="0"/>
                  <w:divBdr>
                    <w:top w:val="none" w:sz="0" w:space="0" w:color="auto"/>
                    <w:left w:val="none" w:sz="0" w:space="0" w:color="auto"/>
                    <w:bottom w:val="none" w:sz="0" w:space="0" w:color="auto"/>
                    <w:right w:val="none" w:sz="0" w:space="0" w:color="auto"/>
                  </w:divBdr>
                </w:div>
                <w:div w:id="751971451">
                  <w:marLeft w:val="640"/>
                  <w:marRight w:val="0"/>
                  <w:marTop w:val="0"/>
                  <w:marBottom w:val="0"/>
                  <w:divBdr>
                    <w:top w:val="none" w:sz="0" w:space="0" w:color="auto"/>
                    <w:left w:val="none" w:sz="0" w:space="0" w:color="auto"/>
                    <w:bottom w:val="none" w:sz="0" w:space="0" w:color="auto"/>
                    <w:right w:val="none" w:sz="0" w:space="0" w:color="auto"/>
                  </w:divBdr>
                </w:div>
                <w:div w:id="301733283">
                  <w:marLeft w:val="640"/>
                  <w:marRight w:val="0"/>
                  <w:marTop w:val="0"/>
                  <w:marBottom w:val="0"/>
                  <w:divBdr>
                    <w:top w:val="none" w:sz="0" w:space="0" w:color="auto"/>
                    <w:left w:val="none" w:sz="0" w:space="0" w:color="auto"/>
                    <w:bottom w:val="none" w:sz="0" w:space="0" w:color="auto"/>
                    <w:right w:val="none" w:sz="0" w:space="0" w:color="auto"/>
                  </w:divBdr>
                </w:div>
                <w:div w:id="492726480">
                  <w:marLeft w:val="640"/>
                  <w:marRight w:val="0"/>
                  <w:marTop w:val="0"/>
                  <w:marBottom w:val="0"/>
                  <w:divBdr>
                    <w:top w:val="none" w:sz="0" w:space="0" w:color="auto"/>
                    <w:left w:val="none" w:sz="0" w:space="0" w:color="auto"/>
                    <w:bottom w:val="none" w:sz="0" w:space="0" w:color="auto"/>
                    <w:right w:val="none" w:sz="0" w:space="0" w:color="auto"/>
                  </w:divBdr>
                </w:div>
                <w:div w:id="179197078">
                  <w:marLeft w:val="640"/>
                  <w:marRight w:val="0"/>
                  <w:marTop w:val="0"/>
                  <w:marBottom w:val="0"/>
                  <w:divBdr>
                    <w:top w:val="none" w:sz="0" w:space="0" w:color="auto"/>
                    <w:left w:val="none" w:sz="0" w:space="0" w:color="auto"/>
                    <w:bottom w:val="none" w:sz="0" w:space="0" w:color="auto"/>
                    <w:right w:val="none" w:sz="0" w:space="0" w:color="auto"/>
                  </w:divBdr>
                </w:div>
                <w:div w:id="586577012">
                  <w:marLeft w:val="640"/>
                  <w:marRight w:val="0"/>
                  <w:marTop w:val="0"/>
                  <w:marBottom w:val="0"/>
                  <w:divBdr>
                    <w:top w:val="none" w:sz="0" w:space="0" w:color="auto"/>
                    <w:left w:val="none" w:sz="0" w:space="0" w:color="auto"/>
                    <w:bottom w:val="none" w:sz="0" w:space="0" w:color="auto"/>
                    <w:right w:val="none" w:sz="0" w:space="0" w:color="auto"/>
                  </w:divBdr>
                </w:div>
                <w:div w:id="689990077">
                  <w:marLeft w:val="640"/>
                  <w:marRight w:val="0"/>
                  <w:marTop w:val="0"/>
                  <w:marBottom w:val="0"/>
                  <w:divBdr>
                    <w:top w:val="none" w:sz="0" w:space="0" w:color="auto"/>
                    <w:left w:val="none" w:sz="0" w:space="0" w:color="auto"/>
                    <w:bottom w:val="none" w:sz="0" w:space="0" w:color="auto"/>
                    <w:right w:val="none" w:sz="0" w:space="0" w:color="auto"/>
                  </w:divBdr>
                </w:div>
                <w:div w:id="322978477">
                  <w:marLeft w:val="640"/>
                  <w:marRight w:val="0"/>
                  <w:marTop w:val="0"/>
                  <w:marBottom w:val="0"/>
                  <w:divBdr>
                    <w:top w:val="none" w:sz="0" w:space="0" w:color="auto"/>
                    <w:left w:val="none" w:sz="0" w:space="0" w:color="auto"/>
                    <w:bottom w:val="none" w:sz="0" w:space="0" w:color="auto"/>
                    <w:right w:val="none" w:sz="0" w:space="0" w:color="auto"/>
                  </w:divBdr>
                </w:div>
                <w:div w:id="2140028480">
                  <w:marLeft w:val="640"/>
                  <w:marRight w:val="0"/>
                  <w:marTop w:val="0"/>
                  <w:marBottom w:val="0"/>
                  <w:divBdr>
                    <w:top w:val="none" w:sz="0" w:space="0" w:color="auto"/>
                    <w:left w:val="none" w:sz="0" w:space="0" w:color="auto"/>
                    <w:bottom w:val="none" w:sz="0" w:space="0" w:color="auto"/>
                    <w:right w:val="none" w:sz="0" w:space="0" w:color="auto"/>
                  </w:divBdr>
                </w:div>
                <w:div w:id="808127286">
                  <w:marLeft w:val="640"/>
                  <w:marRight w:val="0"/>
                  <w:marTop w:val="0"/>
                  <w:marBottom w:val="0"/>
                  <w:divBdr>
                    <w:top w:val="none" w:sz="0" w:space="0" w:color="auto"/>
                    <w:left w:val="none" w:sz="0" w:space="0" w:color="auto"/>
                    <w:bottom w:val="none" w:sz="0" w:space="0" w:color="auto"/>
                    <w:right w:val="none" w:sz="0" w:space="0" w:color="auto"/>
                  </w:divBdr>
                </w:div>
                <w:div w:id="338459951">
                  <w:marLeft w:val="640"/>
                  <w:marRight w:val="0"/>
                  <w:marTop w:val="0"/>
                  <w:marBottom w:val="0"/>
                  <w:divBdr>
                    <w:top w:val="none" w:sz="0" w:space="0" w:color="auto"/>
                    <w:left w:val="none" w:sz="0" w:space="0" w:color="auto"/>
                    <w:bottom w:val="none" w:sz="0" w:space="0" w:color="auto"/>
                    <w:right w:val="none" w:sz="0" w:space="0" w:color="auto"/>
                  </w:divBdr>
                </w:div>
                <w:div w:id="785850357">
                  <w:marLeft w:val="640"/>
                  <w:marRight w:val="0"/>
                  <w:marTop w:val="0"/>
                  <w:marBottom w:val="0"/>
                  <w:divBdr>
                    <w:top w:val="none" w:sz="0" w:space="0" w:color="auto"/>
                    <w:left w:val="none" w:sz="0" w:space="0" w:color="auto"/>
                    <w:bottom w:val="none" w:sz="0" w:space="0" w:color="auto"/>
                    <w:right w:val="none" w:sz="0" w:space="0" w:color="auto"/>
                  </w:divBdr>
                </w:div>
                <w:div w:id="19477722">
                  <w:marLeft w:val="640"/>
                  <w:marRight w:val="0"/>
                  <w:marTop w:val="0"/>
                  <w:marBottom w:val="0"/>
                  <w:divBdr>
                    <w:top w:val="none" w:sz="0" w:space="0" w:color="auto"/>
                    <w:left w:val="none" w:sz="0" w:space="0" w:color="auto"/>
                    <w:bottom w:val="none" w:sz="0" w:space="0" w:color="auto"/>
                    <w:right w:val="none" w:sz="0" w:space="0" w:color="auto"/>
                  </w:divBdr>
                </w:div>
                <w:div w:id="970288658">
                  <w:marLeft w:val="640"/>
                  <w:marRight w:val="0"/>
                  <w:marTop w:val="0"/>
                  <w:marBottom w:val="0"/>
                  <w:divBdr>
                    <w:top w:val="none" w:sz="0" w:space="0" w:color="auto"/>
                    <w:left w:val="none" w:sz="0" w:space="0" w:color="auto"/>
                    <w:bottom w:val="none" w:sz="0" w:space="0" w:color="auto"/>
                    <w:right w:val="none" w:sz="0" w:space="0" w:color="auto"/>
                  </w:divBdr>
                </w:div>
                <w:div w:id="1637906774">
                  <w:marLeft w:val="640"/>
                  <w:marRight w:val="0"/>
                  <w:marTop w:val="0"/>
                  <w:marBottom w:val="0"/>
                  <w:divBdr>
                    <w:top w:val="none" w:sz="0" w:space="0" w:color="auto"/>
                    <w:left w:val="none" w:sz="0" w:space="0" w:color="auto"/>
                    <w:bottom w:val="none" w:sz="0" w:space="0" w:color="auto"/>
                    <w:right w:val="none" w:sz="0" w:space="0" w:color="auto"/>
                  </w:divBdr>
                </w:div>
                <w:div w:id="1965185014">
                  <w:marLeft w:val="640"/>
                  <w:marRight w:val="0"/>
                  <w:marTop w:val="0"/>
                  <w:marBottom w:val="0"/>
                  <w:divBdr>
                    <w:top w:val="none" w:sz="0" w:space="0" w:color="auto"/>
                    <w:left w:val="none" w:sz="0" w:space="0" w:color="auto"/>
                    <w:bottom w:val="none" w:sz="0" w:space="0" w:color="auto"/>
                    <w:right w:val="none" w:sz="0" w:space="0" w:color="auto"/>
                  </w:divBdr>
                </w:div>
                <w:div w:id="450785306">
                  <w:marLeft w:val="640"/>
                  <w:marRight w:val="0"/>
                  <w:marTop w:val="0"/>
                  <w:marBottom w:val="0"/>
                  <w:divBdr>
                    <w:top w:val="none" w:sz="0" w:space="0" w:color="auto"/>
                    <w:left w:val="none" w:sz="0" w:space="0" w:color="auto"/>
                    <w:bottom w:val="none" w:sz="0" w:space="0" w:color="auto"/>
                    <w:right w:val="none" w:sz="0" w:space="0" w:color="auto"/>
                  </w:divBdr>
                </w:div>
                <w:div w:id="1149513865">
                  <w:marLeft w:val="640"/>
                  <w:marRight w:val="0"/>
                  <w:marTop w:val="0"/>
                  <w:marBottom w:val="0"/>
                  <w:divBdr>
                    <w:top w:val="none" w:sz="0" w:space="0" w:color="auto"/>
                    <w:left w:val="none" w:sz="0" w:space="0" w:color="auto"/>
                    <w:bottom w:val="none" w:sz="0" w:space="0" w:color="auto"/>
                    <w:right w:val="none" w:sz="0" w:space="0" w:color="auto"/>
                  </w:divBdr>
                </w:div>
                <w:div w:id="469178323">
                  <w:marLeft w:val="640"/>
                  <w:marRight w:val="0"/>
                  <w:marTop w:val="0"/>
                  <w:marBottom w:val="0"/>
                  <w:divBdr>
                    <w:top w:val="none" w:sz="0" w:space="0" w:color="auto"/>
                    <w:left w:val="none" w:sz="0" w:space="0" w:color="auto"/>
                    <w:bottom w:val="none" w:sz="0" w:space="0" w:color="auto"/>
                    <w:right w:val="none" w:sz="0" w:space="0" w:color="auto"/>
                  </w:divBdr>
                </w:div>
              </w:divsChild>
            </w:div>
            <w:div w:id="1979217108">
              <w:marLeft w:val="0"/>
              <w:marRight w:val="0"/>
              <w:marTop w:val="0"/>
              <w:marBottom w:val="0"/>
              <w:divBdr>
                <w:top w:val="none" w:sz="0" w:space="0" w:color="auto"/>
                <w:left w:val="none" w:sz="0" w:space="0" w:color="auto"/>
                <w:bottom w:val="none" w:sz="0" w:space="0" w:color="auto"/>
                <w:right w:val="none" w:sz="0" w:space="0" w:color="auto"/>
              </w:divBdr>
              <w:divsChild>
                <w:div w:id="1116407246">
                  <w:marLeft w:val="640"/>
                  <w:marRight w:val="0"/>
                  <w:marTop w:val="0"/>
                  <w:marBottom w:val="0"/>
                  <w:divBdr>
                    <w:top w:val="none" w:sz="0" w:space="0" w:color="auto"/>
                    <w:left w:val="none" w:sz="0" w:space="0" w:color="auto"/>
                    <w:bottom w:val="none" w:sz="0" w:space="0" w:color="auto"/>
                    <w:right w:val="none" w:sz="0" w:space="0" w:color="auto"/>
                  </w:divBdr>
                </w:div>
                <w:div w:id="897595785">
                  <w:marLeft w:val="640"/>
                  <w:marRight w:val="0"/>
                  <w:marTop w:val="0"/>
                  <w:marBottom w:val="0"/>
                  <w:divBdr>
                    <w:top w:val="none" w:sz="0" w:space="0" w:color="auto"/>
                    <w:left w:val="none" w:sz="0" w:space="0" w:color="auto"/>
                    <w:bottom w:val="none" w:sz="0" w:space="0" w:color="auto"/>
                    <w:right w:val="none" w:sz="0" w:space="0" w:color="auto"/>
                  </w:divBdr>
                </w:div>
                <w:div w:id="1761835229">
                  <w:marLeft w:val="640"/>
                  <w:marRight w:val="0"/>
                  <w:marTop w:val="0"/>
                  <w:marBottom w:val="0"/>
                  <w:divBdr>
                    <w:top w:val="none" w:sz="0" w:space="0" w:color="auto"/>
                    <w:left w:val="none" w:sz="0" w:space="0" w:color="auto"/>
                    <w:bottom w:val="none" w:sz="0" w:space="0" w:color="auto"/>
                    <w:right w:val="none" w:sz="0" w:space="0" w:color="auto"/>
                  </w:divBdr>
                </w:div>
                <w:div w:id="1522621347">
                  <w:marLeft w:val="640"/>
                  <w:marRight w:val="0"/>
                  <w:marTop w:val="0"/>
                  <w:marBottom w:val="0"/>
                  <w:divBdr>
                    <w:top w:val="none" w:sz="0" w:space="0" w:color="auto"/>
                    <w:left w:val="none" w:sz="0" w:space="0" w:color="auto"/>
                    <w:bottom w:val="none" w:sz="0" w:space="0" w:color="auto"/>
                    <w:right w:val="none" w:sz="0" w:space="0" w:color="auto"/>
                  </w:divBdr>
                </w:div>
                <w:div w:id="591206741">
                  <w:marLeft w:val="640"/>
                  <w:marRight w:val="0"/>
                  <w:marTop w:val="0"/>
                  <w:marBottom w:val="0"/>
                  <w:divBdr>
                    <w:top w:val="none" w:sz="0" w:space="0" w:color="auto"/>
                    <w:left w:val="none" w:sz="0" w:space="0" w:color="auto"/>
                    <w:bottom w:val="none" w:sz="0" w:space="0" w:color="auto"/>
                    <w:right w:val="none" w:sz="0" w:space="0" w:color="auto"/>
                  </w:divBdr>
                </w:div>
                <w:div w:id="1333335786">
                  <w:marLeft w:val="640"/>
                  <w:marRight w:val="0"/>
                  <w:marTop w:val="0"/>
                  <w:marBottom w:val="0"/>
                  <w:divBdr>
                    <w:top w:val="none" w:sz="0" w:space="0" w:color="auto"/>
                    <w:left w:val="none" w:sz="0" w:space="0" w:color="auto"/>
                    <w:bottom w:val="none" w:sz="0" w:space="0" w:color="auto"/>
                    <w:right w:val="none" w:sz="0" w:space="0" w:color="auto"/>
                  </w:divBdr>
                </w:div>
                <w:div w:id="524246953">
                  <w:marLeft w:val="640"/>
                  <w:marRight w:val="0"/>
                  <w:marTop w:val="0"/>
                  <w:marBottom w:val="0"/>
                  <w:divBdr>
                    <w:top w:val="none" w:sz="0" w:space="0" w:color="auto"/>
                    <w:left w:val="none" w:sz="0" w:space="0" w:color="auto"/>
                    <w:bottom w:val="none" w:sz="0" w:space="0" w:color="auto"/>
                    <w:right w:val="none" w:sz="0" w:space="0" w:color="auto"/>
                  </w:divBdr>
                </w:div>
                <w:div w:id="2090224825">
                  <w:marLeft w:val="640"/>
                  <w:marRight w:val="0"/>
                  <w:marTop w:val="0"/>
                  <w:marBottom w:val="0"/>
                  <w:divBdr>
                    <w:top w:val="none" w:sz="0" w:space="0" w:color="auto"/>
                    <w:left w:val="none" w:sz="0" w:space="0" w:color="auto"/>
                    <w:bottom w:val="none" w:sz="0" w:space="0" w:color="auto"/>
                    <w:right w:val="none" w:sz="0" w:space="0" w:color="auto"/>
                  </w:divBdr>
                </w:div>
                <w:div w:id="1726642337">
                  <w:marLeft w:val="640"/>
                  <w:marRight w:val="0"/>
                  <w:marTop w:val="0"/>
                  <w:marBottom w:val="0"/>
                  <w:divBdr>
                    <w:top w:val="none" w:sz="0" w:space="0" w:color="auto"/>
                    <w:left w:val="none" w:sz="0" w:space="0" w:color="auto"/>
                    <w:bottom w:val="none" w:sz="0" w:space="0" w:color="auto"/>
                    <w:right w:val="none" w:sz="0" w:space="0" w:color="auto"/>
                  </w:divBdr>
                </w:div>
                <w:div w:id="1806002711">
                  <w:marLeft w:val="640"/>
                  <w:marRight w:val="0"/>
                  <w:marTop w:val="0"/>
                  <w:marBottom w:val="0"/>
                  <w:divBdr>
                    <w:top w:val="none" w:sz="0" w:space="0" w:color="auto"/>
                    <w:left w:val="none" w:sz="0" w:space="0" w:color="auto"/>
                    <w:bottom w:val="none" w:sz="0" w:space="0" w:color="auto"/>
                    <w:right w:val="none" w:sz="0" w:space="0" w:color="auto"/>
                  </w:divBdr>
                </w:div>
                <w:div w:id="298461226">
                  <w:marLeft w:val="640"/>
                  <w:marRight w:val="0"/>
                  <w:marTop w:val="0"/>
                  <w:marBottom w:val="0"/>
                  <w:divBdr>
                    <w:top w:val="none" w:sz="0" w:space="0" w:color="auto"/>
                    <w:left w:val="none" w:sz="0" w:space="0" w:color="auto"/>
                    <w:bottom w:val="none" w:sz="0" w:space="0" w:color="auto"/>
                    <w:right w:val="none" w:sz="0" w:space="0" w:color="auto"/>
                  </w:divBdr>
                </w:div>
                <w:div w:id="1563055759">
                  <w:marLeft w:val="640"/>
                  <w:marRight w:val="0"/>
                  <w:marTop w:val="0"/>
                  <w:marBottom w:val="0"/>
                  <w:divBdr>
                    <w:top w:val="none" w:sz="0" w:space="0" w:color="auto"/>
                    <w:left w:val="none" w:sz="0" w:space="0" w:color="auto"/>
                    <w:bottom w:val="none" w:sz="0" w:space="0" w:color="auto"/>
                    <w:right w:val="none" w:sz="0" w:space="0" w:color="auto"/>
                  </w:divBdr>
                </w:div>
                <w:div w:id="1184978869">
                  <w:marLeft w:val="640"/>
                  <w:marRight w:val="0"/>
                  <w:marTop w:val="0"/>
                  <w:marBottom w:val="0"/>
                  <w:divBdr>
                    <w:top w:val="none" w:sz="0" w:space="0" w:color="auto"/>
                    <w:left w:val="none" w:sz="0" w:space="0" w:color="auto"/>
                    <w:bottom w:val="none" w:sz="0" w:space="0" w:color="auto"/>
                    <w:right w:val="none" w:sz="0" w:space="0" w:color="auto"/>
                  </w:divBdr>
                </w:div>
                <w:div w:id="1442917650">
                  <w:marLeft w:val="640"/>
                  <w:marRight w:val="0"/>
                  <w:marTop w:val="0"/>
                  <w:marBottom w:val="0"/>
                  <w:divBdr>
                    <w:top w:val="none" w:sz="0" w:space="0" w:color="auto"/>
                    <w:left w:val="none" w:sz="0" w:space="0" w:color="auto"/>
                    <w:bottom w:val="none" w:sz="0" w:space="0" w:color="auto"/>
                    <w:right w:val="none" w:sz="0" w:space="0" w:color="auto"/>
                  </w:divBdr>
                </w:div>
                <w:div w:id="507789879">
                  <w:marLeft w:val="640"/>
                  <w:marRight w:val="0"/>
                  <w:marTop w:val="0"/>
                  <w:marBottom w:val="0"/>
                  <w:divBdr>
                    <w:top w:val="none" w:sz="0" w:space="0" w:color="auto"/>
                    <w:left w:val="none" w:sz="0" w:space="0" w:color="auto"/>
                    <w:bottom w:val="none" w:sz="0" w:space="0" w:color="auto"/>
                    <w:right w:val="none" w:sz="0" w:space="0" w:color="auto"/>
                  </w:divBdr>
                </w:div>
                <w:div w:id="1372608510">
                  <w:marLeft w:val="640"/>
                  <w:marRight w:val="0"/>
                  <w:marTop w:val="0"/>
                  <w:marBottom w:val="0"/>
                  <w:divBdr>
                    <w:top w:val="none" w:sz="0" w:space="0" w:color="auto"/>
                    <w:left w:val="none" w:sz="0" w:space="0" w:color="auto"/>
                    <w:bottom w:val="none" w:sz="0" w:space="0" w:color="auto"/>
                    <w:right w:val="none" w:sz="0" w:space="0" w:color="auto"/>
                  </w:divBdr>
                </w:div>
                <w:div w:id="1332104253">
                  <w:marLeft w:val="640"/>
                  <w:marRight w:val="0"/>
                  <w:marTop w:val="0"/>
                  <w:marBottom w:val="0"/>
                  <w:divBdr>
                    <w:top w:val="none" w:sz="0" w:space="0" w:color="auto"/>
                    <w:left w:val="none" w:sz="0" w:space="0" w:color="auto"/>
                    <w:bottom w:val="none" w:sz="0" w:space="0" w:color="auto"/>
                    <w:right w:val="none" w:sz="0" w:space="0" w:color="auto"/>
                  </w:divBdr>
                </w:div>
                <w:div w:id="1681619463">
                  <w:marLeft w:val="640"/>
                  <w:marRight w:val="0"/>
                  <w:marTop w:val="0"/>
                  <w:marBottom w:val="0"/>
                  <w:divBdr>
                    <w:top w:val="none" w:sz="0" w:space="0" w:color="auto"/>
                    <w:left w:val="none" w:sz="0" w:space="0" w:color="auto"/>
                    <w:bottom w:val="none" w:sz="0" w:space="0" w:color="auto"/>
                    <w:right w:val="none" w:sz="0" w:space="0" w:color="auto"/>
                  </w:divBdr>
                </w:div>
                <w:div w:id="34548601">
                  <w:marLeft w:val="640"/>
                  <w:marRight w:val="0"/>
                  <w:marTop w:val="0"/>
                  <w:marBottom w:val="0"/>
                  <w:divBdr>
                    <w:top w:val="none" w:sz="0" w:space="0" w:color="auto"/>
                    <w:left w:val="none" w:sz="0" w:space="0" w:color="auto"/>
                    <w:bottom w:val="none" w:sz="0" w:space="0" w:color="auto"/>
                    <w:right w:val="none" w:sz="0" w:space="0" w:color="auto"/>
                  </w:divBdr>
                </w:div>
                <w:div w:id="1123883080">
                  <w:marLeft w:val="640"/>
                  <w:marRight w:val="0"/>
                  <w:marTop w:val="0"/>
                  <w:marBottom w:val="0"/>
                  <w:divBdr>
                    <w:top w:val="none" w:sz="0" w:space="0" w:color="auto"/>
                    <w:left w:val="none" w:sz="0" w:space="0" w:color="auto"/>
                    <w:bottom w:val="none" w:sz="0" w:space="0" w:color="auto"/>
                    <w:right w:val="none" w:sz="0" w:space="0" w:color="auto"/>
                  </w:divBdr>
                </w:div>
                <w:div w:id="289560354">
                  <w:marLeft w:val="640"/>
                  <w:marRight w:val="0"/>
                  <w:marTop w:val="0"/>
                  <w:marBottom w:val="0"/>
                  <w:divBdr>
                    <w:top w:val="none" w:sz="0" w:space="0" w:color="auto"/>
                    <w:left w:val="none" w:sz="0" w:space="0" w:color="auto"/>
                    <w:bottom w:val="none" w:sz="0" w:space="0" w:color="auto"/>
                    <w:right w:val="none" w:sz="0" w:space="0" w:color="auto"/>
                  </w:divBdr>
                </w:div>
                <w:div w:id="1632707311">
                  <w:marLeft w:val="640"/>
                  <w:marRight w:val="0"/>
                  <w:marTop w:val="0"/>
                  <w:marBottom w:val="0"/>
                  <w:divBdr>
                    <w:top w:val="none" w:sz="0" w:space="0" w:color="auto"/>
                    <w:left w:val="none" w:sz="0" w:space="0" w:color="auto"/>
                    <w:bottom w:val="none" w:sz="0" w:space="0" w:color="auto"/>
                    <w:right w:val="none" w:sz="0" w:space="0" w:color="auto"/>
                  </w:divBdr>
                </w:div>
                <w:div w:id="733625239">
                  <w:marLeft w:val="640"/>
                  <w:marRight w:val="0"/>
                  <w:marTop w:val="0"/>
                  <w:marBottom w:val="0"/>
                  <w:divBdr>
                    <w:top w:val="none" w:sz="0" w:space="0" w:color="auto"/>
                    <w:left w:val="none" w:sz="0" w:space="0" w:color="auto"/>
                    <w:bottom w:val="none" w:sz="0" w:space="0" w:color="auto"/>
                    <w:right w:val="none" w:sz="0" w:space="0" w:color="auto"/>
                  </w:divBdr>
                </w:div>
                <w:div w:id="975450293">
                  <w:marLeft w:val="640"/>
                  <w:marRight w:val="0"/>
                  <w:marTop w:val="0"/>
                  <w:marBottom w:val="0"/>
                  <w:divBdr>
                    <w:top w:val="none" w:sz="0" w:space="0" w:color="auto"/>
                    <w:left w:val="none" w:sz="0" w:space="0" w:color="auto"/>
                    <w:bottom w:val="none" w:sz="0" w:space="0" w:color="auto"/>
                    <w:right w:val="none" w:sz="0" w:space="0" w:color="auto"/>
                  </w:divBdr>
                </w:div>
                <w:div w:id="785931806">
                  <w:marLeft w:val="640"/>
                  <w:marRight w:val="0"/>
                  <w:marTop w:val="0"/>
                  <w:marBottom w:val="0"/>
                  <w:divBdr>
                    <w:top w:val="none" w:sz="0" w:space="0" w:color="auto"/>
                    <w:left w:val="none" w:sz="0" w:space="0" w:color="auto"/>
                    <w:bottom w:val="none" w:sz="0" w:space="0" w:color="auto"/>
                    <w:right w:val="none" w:sz="0" w:space="0" w:color="auto"/>
                  </w:divBdr>
                </w:div>
                <w:div w:id="968127598">
                  <w:marLeft w:val="640"/>
                  <w:marRight w:val="0"/>
                  <w:marTop w:val="0"/>
                  <w:marBottom w:val="0"/>
                  <w:divBdr>
                    <w:top w:val="none" w:sz="0" w:space="0" w:color="auto"/>
                    <w:left w:val="none" w:sz="0" w:space="0" w:color="auto"/>
                    <w:bottom w:val="none" w:sz="0" w:space="0" w:color="auto"/>
                    <w:right w:val="none" w:sz="0" w:space="0" w:color="auto"/>
                  </w:divBdr>
                </w:div>
                <w:div w:id="1180045008">
                  <w:marLeft w:val="640"/>
                  <w:marRight w:val="0"/>
                  <w:marTop w:val="0"/>
                  <w:marBottom w:val="0"/>
                  <w:divBdr>
                    <w:top w:val="none" w:sz="0" w:space="0" w:color="auto"/>
                    <w:left w:val="none" w:sz="0" w:space="0" w:color="auto"/>
                    <w:bottom w:val="none" w:sz="0" w:space="0" w:color="auto"/>
                    <w:right w:val="none" w:sz="0" w:space="0" w:color="auto"/>
                  </w:divBdr>
                </w:div>
                <w:div w:id="1489205401">
                  <w:marLeft w:val="640"/>
                  <w:marRight w:val="0"/>
                  <w:marTop w:val="0"/>
                  <w:marBottom w:val="0"/>
                  <w:divBdr>
                    <w:top w:val="none" w:sz="0" w:space="0" w:color="auto"/>
                    <w:left w:val="none" w:sz="0" w:space="0" w:color="auto"/>
                    <w:bottom w:val="none" w:sz="0" w:space="0" w:color="auto"/>
                    <w:right w:val="none" w:sz="0" w:space="0" w:color="auto"/>
                  </w:divBdr>
                </w:div>
                <w:div w:id="584657333">
                  <w:marLeft w:val="640"/>
                  <w:marRight w:val="0"/>
                  <w:marTop w:val="0"/>
                  <w:marBottom w:val="0"/>
                  <w:divBdr>
                    <w:top w:val="none" w:sz="0" w:space="0" w:color="auto"/>
                    <w:left w:val="none" w:sz="0" w:space="0" w:color="auto"/>
                    <w:bottom w:val="none" w:sz="0" w:space="0" w:color="auto"/>
                    <w:right w:val="none" w:sz="0" w:space="0" w:color="auto"/>
                  </w:divBdr>
                </w:div>
                <w:div w:id="660306158">
                  <w:marLeft w:val="640"/>
                  <w:marRight w:val="0"/>
                  <w:marTop w:val="0"/>
                  <w:marBottom w:val="0"/>
                  <w:divBdr>
                    <w:top w:val="none" w:sz="0" w:space="0" w:color="auto"/>
                    <w:left w:val="none" w:sz="0" w:space="0" w:color="auto"/>
                    <w:bottom w:val="none" w:sz="0" w:space="0" w:color="auto"/>
                    <w:right w:val="none" w:sz="0" w:space="0" w:color="auto"/>
                  </w:divBdr>
                </w:div>
                <w:div w:id="2004581107">
                  <w:marLeft w:val="640"/>
                  <w:marRight w:val="0"/>
                  <w:marTop w:val="0"/>
                  <w:marBottom w:val="0"/>
                  <w:divBdr>
                    <w:top w:val="none" w:sz="0" w:space="0" w:color="auto"/>
                    <w:left w:val="none" w:sz="0" w:space="0" w:color="auto"/>
                    <w:bottom w:val="none" w:sz="0" w:space="0" w:color="auto"/>
                    <w:right w:val="none" w:sz="0" w:space="0" w:color="auto"/>
                  </w:divBdr>
                </w:div>
                <w:div w:id="1871647490">
                  <w:marLeft w:val="640"/>
                  <w:marRight w:val="0"/>
                  <w:marTop w:val="0"/>
                  <w:marBottom w:val="0"/>
                  <w:divBdr>
                    <w:top w:val="none" w:sz="0" w:space="0" w:color="auto"/>
                    <w:left w:val="none" w:sz="0" w:space="0" w:color="auto"/>
                    <w:bottom w:val="none" w:sz="0" w:space="0" w:color="auto"/>
                    <w:right w:val="none" w:sz="0" w:space="0" w:color="auto"/>
                  </w:divBdr>
                </w:div>
                <w:div w:id="864296626">
                  <w:marLeft w:val="640"/>
                  <w:marRight w:val="0"/>
                  <w:marTop w:val="0"/>
                  <w:marBottom w:val="0"/>
                  <w:divBdr>
                    <w:top w:val="none" w:sz="0" w:space="0" w:color="auto"/>
                    <w:left w:val="none" w:sz="0" w:space="0" w:color="auto"/>
                    <w:bottom w:val="none" w:sz="0" w:space="0" w:color="auto"/>
                    <w:right w:val="none" w:sz="0" w:space="0" w:color="auto"/>
                  </w:divBdr>
                </w:div>
                <w:div w:id="421726749">
                  <w:marLeft w:val="640"/>
                  <w:marRight w:val="0"/>
                  <w:marTop w:val="0"/>
                  <w:marBottom w:val="0"/>
                  <w:divBdr>
                    <w:top w:val="none" w:sz="0" w:space="0" w:color="auto"/>
                    <w:left w:val="none" w:sz="0" w:space="0" w:color="auto"/>
                    <w:bottom w:val="none" w:sz="0" w:space="0" w:color="auto"/>
                    <w:right w:val="none" w:sz="0" w:space="0" w:color="auto"/>
                  </w:divBdr>
                </w:div>
              </w:divsChild>
            </w:div>
            <w:div w:id="1911768710">
              <w:marLeft w:val="0"/>
              <w:marRight w:val="0"/>
              <w:marTop w:val="0"/>
              <w:marBottom w:val="0"/>
              <w:divBdr>
                <w:top w:val="none" w:sz="0" w:space="0" w:color="auto"/>
                <w:left w:val="none" w:sz="0" w:space="0" w:color="auto"/>
                <w:bottom w:val="none" w:sz="0" w:space="0" w:color="auto"/>
                <w:right w:val="none" w:sz="0" w:space="0" w:color="auto"/>
              </w:divBdr>
              <w:divsChild>
                <w:div w:id="952440104">
                  <w:marLeft w:val="640"/>
                  <w:marRight w:val="0"/>
                  <w:marTop w:val="0"/>
                  <w:marBottom w:val="0"/>
                  <w:divBdr>
                    <w:top w:val="none" w:sz="0" w:space="0" w:color="auto"/>
                    <w:left w:val="none" w:sz="0" w:space="0" w:color="auto"/>
                    <w:bottom w:val="none" w:sz="0" w:space="0" w:color="auto"/>
                    <w:right w:val="none" w:sz="0" w:space="0" w:color="auto"/>
                  </w:divBdr>
                </w:div>
                <w:div w:id="780221035">
                  <w:marLeft w:val="640"/>
                  <w:marRight w:val="0"/>
                  <w:marTop w:val="0"/>
                  <w:marBottom w:val="0"/>
                  <w:divBdr>
                    <w:top w:val="none" w:sz="0" w:space="0" w:color="auto"/>
                    <w:left w:val="none" w:sz="0" w:space="0" w:color="auto"/>
                    <w:bottom w:val="none" w:sz="0" w:space="0" w:color="auto"/>
                    <w:right w:val="none" w:sz="0" w:space="0" w:color="auto"/>
                  </w:divBdr>
                </w:div>
                <w:div w:id="642660529">
                  <w:marLeft w:val="640"/>
                  <w:marRight w:val="0"/>
                  <w:marTop w:val="0"/>
                  <w:marBottom w:val="0"/>
                  <w:divBdr>
                    <w:top w:val="none" w:sz="0" w:space="0" w:color="auto"/>
                    <w:left w:val="none" w:sz="0" w:space="0" w:color="auto"/>
                    <w:bottom w:val="none" w:sz="0" w:space="0" w:color="auto"/>
                    <w:right w:val="none" w:sz="0" w:space="0" w:color="auto"/>
                  </w:divBdr>
                </w:div>
                <w:div w:id="1784107832">
                  <w:marLeft w:val="640"/>
                  <w:marRight w:val="0"/>
                  <w:marTop w:val="0"/>
                  <w:marBottom w:val="0"/>
                  <w:divBdr>
                    <w:top w:val="none" w:sz="0" w:space="0" w:color="auto"/>
                    <w:left w:val="none" w:sz="0" w:space="0" w:color="auto"/>
                    <w:bottom w:val="none" w:sz="0" w:space="0" w:color="auto"/>
                    <w:right w:val="none" w:sz="0" w:space="0" w:color="auto"/>
                  </w:divBdr>
                </w:div>
                <w:div w:id="794059647">
                  <w:marLeft w:val="640"/>
                  <w:marRight w:val="0"/>
                  <w:marTop w:val="0"/>
                  <w:marBottom w:val="0"/>
                  <w:divBdr>
                    <w:top w:val="none" w:sz="0" w:space="0" w:color="auto"/>
                    <w:left w:val="none" w:sz="0" w:space="0" w:color="auto"/>
                    <w:bottom w:val="none" w:sz="0" w:space="0" w:color="auto"/>
                    <w:right w:val="none" w:sz="0" w:space="0" w:color="auto"/>
                  </w:divBdr>
                </w:div>
                <w:div w:id="596989563">
                  <w:marLeft w:val="640"/>
                  <w:marRight w:val="0"/>
                  <w:marTop w:val="0"/>
                  <w:marBottom w:val="0"/>
                  <w:divBdr>
                    <w:top w:val="none" w:sz="0" w:space="0" w:color="auto"/>
                    <w:left w:val="none" w:sz="0" w:space="0" w:color="auto"/>
                    <w:bottom w:val="none" w:sz="0" w:space="0" w:color="auto"/>
                    <w:right w:val="none" w:sz="0" w:space="0" w:color="auto"/>
                  </w:divBdr>
                </w:div>
                <w:div w:id="1554848210">
                  <w:marLeft w:val="640"/>
                  <w:marRight w:val="0"/>
                  <w:marTop w:val="0"/>
                  <w:marBottom w:val="0"/>
                  <w:divBdr>
                    <w:top w:val="none" w:sz="0" w:space="0" w:color="auto"/>
                    <w:left w:val="none" w:sz="0" w:space="0" w:color="auto"/>
                    <w:bottom w:val="none" w:sz="0" w:space="0" w:color="auto"/>
                    <w:right w:val="none" w:sz="0" w:space="0" w:color="auto"/>
                  </w:divBdr>
                </w:div>
                <w:div w:id="497119224">
                  <w:marLeft w:val="640"/>
                  <w:marRight w:val="0"/>
                  <w:marTop w:val="0"/>
                  <w:marBottom w:val="0"/>
                  <w:divBdr>
                    <w:top w:val="none" w:sz="0" w:space="0" w:color="auto"/>
                    <w:left w:val="none" w:sz="0" w:space="0" w:color="auto"/>
                    <w:bottom w:val="none" w:sz="0" w:space="0" w:color="auto"/>
                    <w:right w:val="none" w:sz="0" w:space="0" w:color="auto"/>
                  </w:divBdr>
                </w:div>
                <w:div w:id="381294520">
                  <w:marLeft w:val="640"/>
                  <w:marRight w:val="0"/>
                  <w:marTop w:val="0"/>
                  <w:marBottom w:val="0"/>
                  <w:divBdr>
                    <w:top w:val="none" w:sz="0" w:space="0" w:color="auto"/>
                    <w:left w:val="none" w:sz="0" w:space="0" w:color="auto"/>
                    <w:bottom w:val="none" w:sz="0" w:space="0" w:color="auto"/>
                    <w:right w:val="none" w:sz="0" w:space="0" w:color="auto"/>
                  </w:divBdr>
                </w:div>
                <w:div w:id="229729249">
                  <w:marLeft w:val="640"/>
                  <w:marRight w:val="0"/>
                  <w:marTop w:val="0"/>
                  <w:marBottom w:val="0"/>
                  <w:divBdr>
                    <w:top w:val="none" w:sz="0" w:space="0" w:color="auto"/>
                    <w:left w:val="none" w:sz="0" w:space="0" w:color="auto"/>
                    <w:bottom w:val="none" w:sz="0" w:space="0" w:color="auto"/>
                    <w:right w:val="none" w:sz="0" w:space="0" w:color="auto"/>
                  </w:divBdr>
                </w:div>
                <w:div w:id="1100904883">
                  <w:marLeft w:val="640"/>
                  <w:marRight w:val="0"/>
                  <w:marTop w:val="0"/>
                  <w:marBottom w:val="0"/>
                  <w:divBdr>
                    <w:top w:val="none" w:sz="0" w:space="0" w:color="auto"/>
                    <w:left w:val="none" w:sz="0" w:space="0" w:color="auto"/>
                    <w:bottom w:val="none" w:sz="0" w:space="0" w:color="auto"/>
                    <w:right w:val="none" w:sz="0" w:space="0" w:color="auto"/>
                  </w:divBdr>
                </w:div>
                <w:div w:id="1893228676">
                  <w:marLeft w:val="640"/>
                  <w:marRight w:val="0"/>
                  <w:marTop w:val="0"/>
                  <w:marBottom w:val="0"/>
                  <w:divBdr>
                    <w:top w:val="none" w:sz="0" w:space="0" w:color="auto"/>
                    <w:left w:val="none" w:sz="0" w:space="0" w:color="auto"/>
                    <w:bottom w:val="none" w:sz="0" w:space="0" w:color="auto"/>
                    <w:right w:val="none" w:sz="0" w:space="0" w:color="auto"/>
                  </w:divBdr>
                </w:div>
                <w:div w:id="1353191454">
                  <w:marLeft w:val="640"/>
                  <w:marRight w:val="0"/>
                  <w:marTop w:val="0"/>
                  <w:marBottom w:val="0"/>
                  <w:divBdr>
                    <w:top w:val="none" w:sz="0" w:space="0" w:color="auto"/>
                    <w:left w:val="none" w:sz="0" w:space="0" w:color="auto"/>
                    <w:bottom w:val="none" w:sz="0" w:space="0" w:color="auto"/>
                    <w:right w:val="none" w:sz="0" w:space="0" w:color="auto"/>
                  </w:divBdr>
                </w:div>
                <w:div w:id="1769884732">
                  <w:marLeft w:val="640"/>
                  <w:marRight w:val="0"/>
                  <w:marTop w:val="0"/>
                  <w:marBottom w:val="0"/>
                  <w:divBdr>
                    <w:top w:val="none" w:sz="0" w:space="0" w:color="auto"/>
                    <w:left w:val="none" w:sz="0" w:space="0" w:color="auto"/>
                    <w:bottom w:val="none" w:sz="0" w:space="0" w:color="auto"/>
                    <w:right w:val="none" w:sz="0" w:space="0" w:color="auto"/>
                  </w:divBdr>
                </w:div>
                <w:div w:id="658965852">
                  <w:marLeft w:val="640"/>
                  <w:marRight w:val="0"/>
                  <w:marTop w:val="0"/>
                  <w:marBottom w:val="0"/>
                  <w:divBdr>
                    <w:top w:val="none" w:sz="0" w:space="0" w:color="auto"/>
                    <w:left w:val="none" w:sz="0" w:space="0" w:color="auto"/>
                    <w:bottom w:val="none" w:sz="0" w:space="0" w:color="auto"/>
                    <w:right w:val="none" w:sz="0" w:space="0" w:color="auto"/>
                  </w:divBdr>
                </w:div>
                <w:div w:id="403333650">
                  <w:marLeft w:val="640"/>
                  <w:marRight w:val="0"/>
                  <w:marTop w:val="0"/>
                  <w:marBottom w:val="0"/>
                  <w:divBdr>
                    <w:top w:val="none" w:sz="0" w:space="0" w:color="auto"/>
                    <w:left w:val="none" w:sz="0" w:space="0" w:color="auto"/>
                    <w:bottom w:val="none" w:sz="0" w:space="0" w:color="auto"/>
                    <w:right w:val="none" w:sz="0" w:space="0" w:color="auto"/>
                  </w:divBdr>
                </w:div>
                <w:div w:id="1606189026">
                  <w:marLeft w:val="640"/>
                  <w:marRight w:val="0"/>
                  <w:marTop w:val="0"/>
                  <w:marBottom w:val="0"/>
                  <w:divBdr>
                    <w:top w:val="none" w:sz="0" w:space="0" w:color="auto"/>
                    <w:left w:val="none" w:sz="0" w:space="0" w:color="auto"/>
                    <w:bottom w:val="none" w:sz="0" w:space="0" w:color="auto"/>
                    <w:right w:val="none" w:sz="0" w:space="0" w:color="auto"/>
                  </w:divBdr>
                </w:div>
                <w:div w:id="749545840">
                  <w:marLeft w:val="640"/>
                  <w:marRight w:val="0"/>
                  <w:marTop w:val="0"/>
                  <w:marBottom w:val="0"/>
                  <w:divBdr>
                    <w:top w:val="none" w:sz="0" w:space="0" w:color="auto"/>
                    <w:left w:val="none" w:sz="0" w:space="0" w:color="auto"/>
                    <w:bottom w:val="none" w:sz="0" w:space="0" w:color="auto"/>
                    <w:right w:val="none" w:sz="0" w:space="0" w:color="auto"/>
                  </w:divBdr>
                </w:div>
                <w:div w:id="1197161799">
                  <w:marLeft w:val="640"/>
                  <w:marRight w:val="0"/>
                  <w:marTop w:val="0"/>
                  <w:marBottom w:val="0"/>
                  <w:divBdr>
                    <w:top w:val="none" w:sz="0" w:space="0" w:color="auto"/>
                    <w:left w:val="none" w:sz="0" w:space="0" w:color="auto"/>
                    <w:bottom w:val="none" w:sz="0" w:space="0" w:color="auto"/>
                    <w:right w:val="none" w:sz="0" w:space="0" w:color="auto"/>
                  </w:divBdr>
                </w:div>
                <w:div w:id="1995139742">
                  <w:marLeft w:val="640"/>
                  <w:marRight w:val="0"/>
                  <w:marTop w:val="0"/>
                  <w:marBottom w:val="0"/>
                  <w:divBdr>
                    <w:top w:val="none" w:sz="0" w:space="0" w:color="auto"/>
                    <w:left w:val="none" w:sz="0" w:space="0" w:color="auto"/>
                    <w:bottom w:val="none" w:sz="0" w:space="0" w:color="auto"/>
                    <w:right w:val="none" w:sz="0" w:space="0" w:color="auto"/>
                  </w:divBdr>
                </w:div>
                <w:div w:id="1412239146">
                  <w:marLeft w:val="640"/>
                  <w:marRight w:val="0"/>
                  <w:marTop w:val="0"/>
                  <w:marBottom w:val="0"/>
                  <w:divBdr>
                    <w:top w:val="none" w:sz="0" w:space="0" w:color="auto"/>
                    <w:left w:val="none" w:sz="0" w:space="0" w:color="auto"/>
                    <w:bottom w:val="none" w:sz="0" w:space="0" w:color="auto"/>
                    <w:right w:val="none" w:sz="0" w:space="0" w:color="auto"/>
                  </w:divBdr>
                </w:div>
                <w:div w:id="948468748">
                  <w:marLeft w:val="640"/>
                  <w:marRight w:val="0"/>
                  <w:marTop w:val="0"/>
                  <w:marBottom w:val="0"/>
                  <w:divBdr>
                    <w:top w:val="none" w:sz="0" w:space="0" w:color="auto"/>
                    <w:left w:val="none" w:sz="0" w:space="0" w:color="auto"/>
                    <w:bottom w:val="none" w:sz="0" w:space="0" w:color="auto"/>
                    <w:right w:val="none" w:sz="0" w:space="0" w:color="auto"/>
                  </w:divBdr>
                </w:div>
                <w:div w:id="373314827">
                  <w:marLeft w:val="640"/>
                  <w:marRight w:val="0"/>
                  <w:marTop w:val="0"/>
                  <w:marBottom w:val="0"/>
                  <w:divBdr>
                    <w:top w:val="none" w:sz="0" w:space="0" w:color="auto"/>
                    <w:left w:val="none" w:sz="0" w:space="0" w:color="auto"/>
                    <w:bottom w:val="none" w:sz="0" w:space="0" w:color="auto"/>
                    <w:right w:val="none" w:sz="0" w:space="0" w:color="auto"/>
                  </w:divBdr>
                </w:div>
                <w:div w:id="447550976">
                  <w:marLeft w:val="640"/>
                  <w:marRight w:val="0"/>
                  <w:marTop w:val="0"/>
                  <w:marBottom w:val="0"/>
                  <w:divBdr>
                    <w:top w:val="none" w:sz="0" w:space="0" w:color="auto"/>
                    <w:left w:val="none" w:sz="0" w:space="0" w:color="auto"/>
                    <w:bottom w:val="none" w:sz="0" w:space="0" w:color="auto"/>
                    <w:right w:val="none" w:sz="0" w:space="0" w:color="auto"/>
                  </w:divBdr>
                </w:div>
                <w:div w:id="51386744">
                  <w:marLeft w:val="640"/>
                  <w:marRight w:val="0"/>
                  <w:marTop w:val="0"/>
                  <w:marBottom w:val="0"/>
                  <w:divBdr>
                    <w:top w:val="none" w:sz="0" w:space="0" w:color="auto"/>
                    <w:left w:val="none" w:sz="0" w:space="0" w:color="auto"/>
                    <w:bottom w:val="none" w:sz="0" w:space="0" w:color="auto"/>
                    <w:right w:val="none" w:sz="0" w:space="0" w:color="auto"/>
                  </w:divBdr>
                </w:div>
                <w:div w:id="760031821">
                  <w:marLeft w:val="640"/>
                  <w:marRight w:val="0"/>
                  <w:marTop w:val="0"/>
                  <w:marBottom w:val="0"/>
                  <w:divBdr>
                    <w:top w:val="none" w:sz="0" w:space="0" w:color="auto"/>
                    <w:left w:val="none" w:sz="0" w:space="0" w:color="auto"/>
                    <w:bottom w:val="none" w:sz="0" w:space="0" w:color="auto"/>
                    <w:right w:val="none" w:sz="0" w:space="0" w:color="auto"/>
                  </w:divBdr>
                </w:div>
                <w:div w:id="1415466729">
                  <w:marLeft w:val="640"/>
                  <w:marRight w:val="0"/>
                  <w:marTop w:val="0"/>
                  <w:marBottom w:val="0"/>
                  <w:divBdr>
                    <w:top w:val="none" w:sz="0" w:space="0" w:color="auto"/>
                    <w:left w:val="none" w:sz="0" w:space="0" w:color="auto"/>
                    <w:bottom w:val="none" w:sz="0" w:space="0" w:color="auto"/>
                    <w:right w:val="none" w:sz="0" w:space="0" w:color="auto"/>
                  </w:divBdr>
                </w:div>
                <w:div w:id="1737631844">
                  <w:marLeft w:val="640"/>
                  <w:marRight w:val="0"/>
                  <w:marTop w:val="0"/>
                  <w:marBottom w:val="0"/>
                  <w:divBdr>
                    <w:top w:val="none" w:sz="0" w:space="0" w:color="auto"/>
                    <w:left w:val="none" w:sz="0" w:space="0" w:color="auto"/>
                    <w:bottom w:val="none" w:sz="0" w:space="0" w:color="auto"/>
                    <w:right w:val="none" w:sz="0" w:space="0" w:color="auto"/>
                  </w:divBdr>
                </w:div>
                <w:div w:id="461509438">
                  <w:marLeft w:val="640"/>
                  <w:marRight w:val="0"/>
                  <w:marTop w:val="0"/>
                  <w:marBottom w:val="0"/>
                  <w:divBdr>
                    <w:top w:val="none" w:sz="0" w:space="0" w:color="auto"/>
                    <w:left w:val="none" w:sz="0" w:space="0" w:color="auto"/>
                    <w:bottom w:val="none" w:sz="0" w:space="0" w:color="auto"/>
                    <w:right w:val="none" w:sz="0" w:space="0" w:color="auto"/>
                  </w:divBdr>
                </w:div>
                <w:div w:id="1288663936">
                  <w:marLeft w:val="640"/>
                  <w:marRight w:val="0"/>
                  <w:marTop w:val="0"/>
                  <w:marBottom w:val="0"/>
                  <w:divBdr>
                    <w:top w:val="none" w:sz="0" w:space="0" w:color="auto"/>
                    <w:left w:val="none" w:sz="0" w:space="0" w:color="auto"/>
                    <w:bottom w:val="none" w:sz="0" w:space="0" w:color="auto"/>
                    <w:right w:val="none" w:sz="0" w:space="0" w:color="auto"/>
                  </w:divBdr>
                </w:div>
                <w:div w:id="481895725">
                  <w:marLeft w:val="640"/>
                  <w:marRight w:val="0"/>
                  <w:marTop w:val="0"/>
                  <w:marBottom w:val="0"/>
                  <w:divBdr>
                    <w:top w:val="none" w:sz="0" w:space="0" w:color="auto"/>
                    <w:left w:val="none" w:sz="0" w:space="0" w:color="auto"/>
                    <w:bottom w:val="none" w:sz="0" w:space="0" w:color="auto"/>
                    <w:right w:val="none" w:sz="0" w:space="0" w:color="auto"/>
                  </w:divBdr>
                </w:div>
                <w:div w:id="1409570593">
                  <w:marLeft w:val="640"/>
                  <w:marRight w:val="0"/>
                  <w:marTop w:val="0"/>
                  <w:marBottom w:val="0"/>
                  <w:divBdr>
                    <w:top w:val="none" w:sz="0" w:space="0" w:color="auto"/>
                    <w:left w:val="none" w:sz="0" w:space="0" w:color="auto"/>
                    <w:bottom w:val="none" w:sz="0" w:space="0" w:color="auto"/>
                    <w:right w:val="none" w:sz="0" w:space="0" w:color="auto"/>
                  </w:divBdr>
                </w:div>
                <w:div w:id="967468855">
                  <w:marLeft w:val="640"/>
                  <w:marRight w:val="0"/>
                  <w:marTop w:val="0"/>
                  <w:marBottom w:val="0"/>
                  <w:divBdr>
                    <w:top w:val="none" w:sz="0" w:space="0" w:color="auto"/>
                    <w:left w:val="none" w:sz="0" w:space="0" w:color="auto"/>
                    <w:bottom w:val="none" w:sz="0" w:space="0" w:color="auto"/>
                    <w:right w:val="none" w:sz="0" w:space="0" w:color="auto"/>
                  </w:divBdr>
                </w:div>
                <w:div w:id="1124615716">
                  <w:marLeft w:val="640"/>
                  <w:marRight w:val="0"/>
                  <w:marTop w:val="0"/>
                  <w:marBottom w:val="0"/>
                  <w:divBdr>
                    <w:top w:val="none" w:sz="0" w:space="0" w:color="auto"/>
                    <w:left w:val="none" w:sz="0" w:space="0" w:color="auto"/>
                    <w:bottom w:val="none" w:sz="0" w:space="0" w:color="auto"/>
                    <w:right w:val="none" w:sz="0" w:space="0" w:color="auto"/>
                  </w:divBdr>
                </w:div>
              </w:divsChild>
            </w:div>
            <w:div w:id="1564293249">
              <w:marLeft w:val="0"/>
              <w:marRight w:val="0"/>
              <w:marTop w:val="0"/>
              <w:marBottom w:val="0"/>
              <w:divBdr>
                <w:top w:val="none" w:sz="0" w:space="0" w:color="auto"/>
                <w:left w:val="none" w:sz="0" w:space="0" w:color="auto"/>
                <w:bottom w:val="none" w:sz="0" w:space="0" w:color="auto"/>
                <w:right w:val="none" w:sz="0" w:space="0" w:color="auto"/>
              </w:divBdr>
              <w:divsChild>
                <w:div w:id="1895389141">
                  <w:marLeft w:val="640"/>
                  <w:marRight w:val="0"/>
                  <w:marTop w:val="0"/>
                  <w:marBottom w:val="0"/>
                  <w:divBdr>
                    <w:top w:val="none" w:sz="0" w:space="0" w:color="auto"/>
                    <w:left w:val="none" w:sz="0" w:space="0" w:color="auto"/>
                    <w:bottom w:val="none" w:sz="0" w:space="0" w:color="auto"/>
                    <w:right w:val="none" w:sz="0" w:space="0" w:color="auto"/>
                  </w:divBdr>
                </w:div>
                <w:div w:id="661860034">
                  <w:marLeft w:val="640"/>
                  <w:marRight w:val="0"/>
                  <w:marTop w:val="0"/>
                  <w:marBottom w:val="0"/>
                  <w:divBdr>
                    <w:top w:val="none" w:sz="0" w:space="0" w:color="auto"/>
                    <w:left w:val="none" w:sz="0" w:space="0" w:color="auto"/>
                    <w:bottom w:val="none" w:sz="0" w:space="0" w:color="auto"/>
                    <w:right w:val="none" w:sz="0" w:space="0" w:color="auto"/>
                  </w:divBdr>
                </w:div>
                <w:div w:id="1883789553">
                  <w:marLeft w:val="640"/>
                  <w:marRight w:val="0"/>
                  <w:marTop w:val="0"/>
                  <w:marBottom w:val="0"/>
                  <w:divBdr>
                    <w:top w:val="none" w:sz="0" w:space="0" w:color="auto"/>
                    <w:left w:val="none" w:sz="0" w:space="0" w:color="auto"/>
                    <w:bottom w:val="none" w:sz="0" w:space="0" w:color="auto"/>
                    <w:right w:val="none" w:sz="0" w:space="0" w:color="auto"/>
                  </w:divBdr>
                </w:div>
                <w:div w:id="1098986002">
                  <w:marLeft w:val="640"/>
                  <w:marRight w:val="0"/>
                  <w:marTop w:val="0"/>
                  <w:marBottom w:val="0"/>
                  <w:divBdr>
                    <w:top w:val="none" w:sz="0" w:space="0" w:color="auto"/>
                    <w:left w:val="none" w:sz="0" w:space="0" w:color="auto"/>
                    <w:bottom w:val="none" w:sz="0" w:space="0" w:color="auto"/>
                    <w:right w:val="none" w:sz="0" w:space="0" w:color="auto"/>
                  </w:divBdr>
                </w:div>
                <w:div w:id="1722825737">
                  <w:marLeft w:val="640"/>
                  <w:marRight w:val="0"/>
                  <w:marTop w:val="0"/>
                  <w:marBottom w:val="0"/>
                  <w:divBdr>
                    <w:top w:val="none" w:sz="0" w:space="0" w:color="auto"/>
                    <w:left w:val="none" w:sz="0" w:space="0" w:color="auto"/>
                    <w:bottom w:val="none" w:sz="0" w:space="0" w:color="auto"/>
                    <w:right w:val="none" w:sz="0" w:space="0" w:color="auto"/>
                  </w:divBdr>
                </w:div>
                <w:div w:id="1367365986">
                  <w:marLeft w:val="640"/>
                  <w:marRight w:val="0"/>
                  <w:marTop w:val="0"/>
                  <w:marBottom w:val="0"/>
                  <w:divBdr>
                    <w:top w:val="none" w:sz="0" w:space="0" w:color="auto"/>
                    <w:left w:val="none" w:sz="0" w:space="0" w:color="auto"/>
                    <w:bottom w:val="none" w:sz="0" w:space="0" w:color="auto"/>
                    <w:right w:val="none" w:sz="0" w:space="0" w:color="auto"/>
                  </w:divBdr>
                </w:div>
                <w:div w:id="928928111">
                  <w:marLeft w:val="640"/>
                  <w:marRight w:val="0"/>
                  <w:marTop w:val="0"/>
                  <w:marBottom w:val="0"/>
                  <w:divBdr>
                    <w:top w:val="none" w:sz="0" w:space="0" w:color="auto"/>
                    <w:left w:val="none" w:sz="0" w:space="0" w:color="auto"/>
                    <w:bottom w:val="none" w:sz="0" w:space="0" w:color="auto"/>
                    <w:right w:val="none" w:sz="0" w:space="0" w:color="auto"/>
                  </w:divBdr>
                </w:div>
                <w:div w:id="498620483">
                  <w:marLeft w:val="640"/>
                  <w:marRight w:val="0"/>
                  <w:marTop w:val="0"/>
                  <w:marBottom w:val="0"/>
                  <w:divBdr>
                    <w:top w:val="none" w:sz="0" w:space="0" w:color="auto"/>
                    <w:left w:val="none" w:sz="0" w:space="0" w:color="auto"/>
                    <w:bottom w:val="none" w:sz="0" w:space="0" w:color="auto"/>
                    <w:right w:val="none" w:sz="0" w:space="0" w:color="auto"/>
                  </w:divBdr>
                </w:div>
                <w:div w:id="709576840">
                  <w:marLeft w:val="640"/>
                  <w:marRight w:val="0"/>
                  <w:marTop w:val="0"/>
                  <w:marBottom w:val="0"/>
                  <w:divBdr>
                    <w:top w:val="none" w:sz="0" w:space="0" w:color="auto"/>
                    <w:left w:val="none" w:sz="0" w:space="0" w:color="auto"/>
                    <w:bottom w:val="none" w:sz="0" w:space="0" w:color="auto"/>
                    <w:right w:val="none" w:sz="0" w:space="0" w:color="auto"/>
                  </w:divBdr>
                </w:div>
                <w:div w:id="817722109">
                  <w:marLeft w:val="640"/>
                  <w:marRight w:val="0"/>
                  <w:marTop w:val="0"/>
                  <w:marBottom w:val="0"/>
                  <w:divBdr>
                    <w:top w:val="none" w:sz="0" w:space="0" w:color="auto"/>
                    <w:left w:val="none" w:sz="0" w:space="0" w:color="auto"/>
                    <w:bottom w:val="none" w:sz="0" w:space="0" w:color="auto"/>
                    <w:right w:val="none" w:sz="0" w:space="0" w:color="auto"/>
                  </w:divBdr>
                </w:div>
                <w:div w:id="117183170">
                  <w:marLeft w:val="640"/>
                  <w:marRight w:val="0"/>
                  <w:marTop w:val="0"/>
                  <w:marBottom w:val="0"/>
                  <w:divBdr>
                    <w:top w:val="none" w:sz="0" w:space="0" w:color="auto"/>
                    <w:left w:val="none" w:sz="0" w:space="0" w:color="auto"/>
                    <w:bottom w:val="none" w:sz="0" w:space="0" w:color="auto"/>
                    <w:right w:val="none" w:sz="0" w:space="0" w:color="auto"/>
                  </w:divBdr>
                </w:div>
                <w:div w:id="748041827">
                  <w:marLeft w:val="640"/>
                  <w:marRight w:val="0"/>
                  <w:marTop w:val="0"/>
                  <w:marBottom w:val="0"/>
                  <w:divBdr>
                    <w:top w:val="none" w:sz="0" w:space="0" w:color="auto"/>
                    <w:left w:val="none" w:sz="0" w:space="0" w:color="auto"/>
                    <w:bottom w:val="none" w:sz="0" w:space="0" w:color="auto"/>
                    <w:right w:val="none" w:sz="0" w:space="0" w:color="auto"/>
                  </w:divBdr>
                </w:div>
                <w:div w:id="150951991">
                  <w:marLeft w:val="640"/>
                  <w:marRight w:val="0"/>
                  <w:marTop w:val="0"/>
                  <w:marBottom w:val="0"/>
                  <w:divBdr>
                    <w:top w:val="none" w:sz="0" w:space="0" w:color="auto"/>
                    <w:left w:val="none" w:sz="0" w:space="0" w:color="auto"/>
                    <w:bottom w:val="none" w:sz="0" w:space="0" w:color="auto"/>
                    <w:right w:val="none" w:sz="0" w:space="0" w:color="auto"/>
                  </w:divBdr>
                </w:div>
                <w:div w:id="1438715496">
                  <w:marLeft w:val="640"/>
                  <w:marRight w:val="0"/>
                  <w:marTop w:val="0"/>
                  <w:marBottom w:val="0"/>
                  <w:divBdr>
                    <w:top w:val="none" w:sz="0" w:space="0" w:color="auto"/>
                    <w:left w:val="none" w:sz="0" w:space="0" w:color="auto"/>
                    <w:bottom w:val="none" w:sz="0" w:space="0" w:color="auto"/>
                    <w:right w:val="none" w:sz="0" w:space="0" w:color="auto"/>
                  </w:divBdr>
                </w:div>
                <w:div w:id="1213422474">
                  <w:marLeft w:val="640"/>
                  <w:marRight w:val="0"/>
                  <w:marTop w:val="0"/>
                  <w:marBottom w:val="0"/>
                  <w:divBdr>
                    <w:top w:val="none" w:sz="0" w:space="0" w:color="auto"/>
                    <w:left w:val="none" w:sz="0" w:space="0" w:color="auto"/>
                    <w:bottom w:val="none" w:sz="0" w:space="0" w:color="auto"/>
                    <w:right w:val="none" w:sz="0" w:space="0" w:color="auto"/>
                  </w:divBdr>
                </w:div>
                <w:div w:id="1539202942">
                  <w:marLeft w:val="640"/>
                  <w:marRight w:val="0"/>
                  <w:marTop w:val="0"/>
                  <w:marBottom w:val="0"/>
                  <w:divBdr>
                    <w:top w:val="none" w:sz="0" w:space="0" w:color="auto"/>
                    <w:left w:val="none" w:sz="0" w:space="0" w:color="auto"/>
                    <w:bottom w:val="none" w:sz="0" w:space="0" w:color="auto"/>
                    <w:right w:val="none" w:sz="0" w:space="0" w:color="auto"/>
                  </w:divBdr>
                </w:div>
                <w:div w:id="2072341414">
                  <w:marLeft w:val="640"/>
                  <w:marRight w:val="0"/>
                  <w:marTop w:val="0"/>
                  <w:marBottom w:val="0"/>
                  <w:divBdr>
                    <w:top w:val="none" w:sz="0" w:space="0" w:color="auto"/>
                    <w:left w:val="none" w:sz="0" w:space="0" w:color="auto"/>
                    <w:bottom w:val="none" w:sz="0" w:space="0" w:color="auto"/>
                    <w:right w:val="none" w:sz="0" w:space="0" w:color="auto"/>
                  </w:divBdr>
                </w:div>
                <w:div w:id="1823155240">
                  <w:marLeft w:val="640"/>
                  <w:marRight w:val="0"/>
                  <w:marTop w:val="0"/>
                  <w:marBottom w:val="0"/>
                  <w:divBdr>
                    <w:top w:val="none" w:sz="0" w:space="0" w:color="auto"/>
                    <w:left w:val="none" w:sz="0" w:space="0" w:color="auto"/>
                    <w:bottom w:val="none" w:sz="0" w:space="0" w:color="auto"/>
                    <w:right w:val="none" w:sz="0" w:space="0" w:color="auto"/>
                  </w:divBdr>
                </w:div>
                <w:div w:id="683166166">
                  <w:marLeft w:val="640"/>
                  <w:marRight w:val="0"/>
                  <w:marTop w:val="0"/>
                  <w:marBottom w:val="0"/>
                  <w:divBdr>
                    <w:top w:val="none" w:sz="0" w:space="0" w:color="auto"/>
                    <w:left w:val="none" w:sz="0" w:space="0" w:color="auto"/>
                    <w:bottom w:val="none" w:sz="0" w:space="0" w:color="auto"/>
                    <w:right w:val="none" w:sz="0" w:space="0" w:color="auto"/>
                  </w:divBdr>
                </w:div>
                <w:div w:id="1047608990">
                  <w:marLeft w:val="640"/>
                  <w:marRight w:val="0"/>
                  <w:marTop w:val="0"/>
                  <w:marBottom w:val="0"/>
                  <w:divBdr>
                    <w:top w:val="none" w:sz="0" w:space="0" w:color="auto"/>
                    <w:left w:val="none" w:sz="0" w:space="0" w:color="auto"/>
                    <w:bottom w:val="none" w:sz="0" w:space="0" w:color="auto"/>
                    <w:right w:val="none" w:sz="0" w:space="0" w:color="auto"/>
                  </w:divBdr>
                </w:div>
                <w:div w:id="1475218681">
                  <w:marLeft w:val="640"/>
                  <w:marRight w:val="0"/>
                  <w:marTop w:val="0"/>
                  <w:marBottom w:val="0"/>
                  <w:divBdr>
                    <w:top w:val="none" w:sz="0" w:space="0" w:color="auto"/>
                    <w:left w:val="none" w:sz="0" w:space="0" w:color="auto"/>
                    <w:bottom w:val="none" w:sz="0" w:space="0" w:color="auto"/>
                    <w:right w:val="none" w:sz="0" w:space="0" w:color="auto"/>
                  </w:divBdr>
                </w:div>
                <w:div w:id="1117220038">
                  <w:marLeft w:val="640"/>
                  <w:marRight w:val="0"/>
                  <w:marTop w:val="0"/>
                  <w:marBottom w:val="0"/>
                  <w:divBdr>
                    <w:top w:val="none" w:sz="0" w:space="0" w:color="auto"/>
                    <w:left w:val="none" w:sz="0" w:space="0" w:color="auto"/>
                    <w:bottom w:val="none" w:sz="0" w:space="0" w:color="auto"/>
                    <w:right w:val="none" w:sz="0" w:space="0" w:color="auto"/>
                  </w:divBdr>
                </w:div>
                <w:div w:id="160972460">
                  <w:marLeft w:val="640"/>
                  <w:marRight w:val="0"/>
                  <w:marTop w:val="0"/>
                  <w:marBottom w:val="0"/>
                  <w:divBdr>
                    <w:top w:val="none" w:sz="0" w:space="0" w:color="auto"/>
                    <w:left w:val="none" w:sz="0" w:space="0" w:color="auto"/>
                    <w:bottom w:val="none" w:sz="0" w:space="0" w:color="auto"/>
                    <w:right w:val="none" w:sz="0" w:space="0" w:color="auto"/>
                  </w:divBdr>
                </w:div>
                <w:div w:id="1865821972">
                  <w:marLeft w:val="640"/>
                  <w:marRight w:val="0"/>
                  <w:marTop w:val="0"/>
                  <w:marBottom w:val="0"/>
                  <w:divBdr>
                    <w:top w:val="none" w:sz="0" w:space="0" w:color="auto"/>
                    <w:left w:val="none" w:sz="0" w:space="0" w:color="auto"/>
                    <w:bottom w:val="none" w:sz="0" w:space="0" w:color="auto"/>
                    <w:right w:val="none" w:sz="0" w:space="0" w:color="auto"/>
                  </w:divBdr>
                </w:div>
                <w:div w:id="788553324">
                  <w:marLeft w:val="640"/>
                  <w:marRight w:val="0"/>
                  <w:marTop w:val="0"/>
                  <w:marBottom w:val="0"/>
                  <w:divBdr>
                    <w:top w:val="none" w:sz="0" w:space="0" w:color="auto"/>
                    <w:left w:val="none" w:sz="0" w:space="0" w:color="auto"/>
                    <w:bottom w:val="none" w:sz="0" w:space="0" w:color="auto"/>
                    <w:right w:val="none" w:sz="0" w:space="0" w:color="auto"/>
                  </w:divBdr>
                </w:div>
                <w:div w:id="1904757239">
                  <w:marLeft w:val="640"/>
                  <w:marRight w:val="0"/>
                  <w:marTop w:val="0"/>
                  <w:marBottom w:val="0"/>
                  <w:divBdr>
                    <w:top w:val="none" w:sz="0" w:space="0" w:color="auto"/>
                    <w:left w:val="none" w:sz="0" w:space="0" w:color="auto"/>
                    <w:bottom w:val="none" w:sz="0" w:space="0" w:color="auto"/>
                    <w:right w:val="none" w:sz="0" w:space="0" w:color="auto"/>
                  </w:divBdr>
                </w:div>
                <w:div w:id="837188861">
                  <w:marLeft w:val="640"/>
                  <w:marRight w:val="0"/>
                  <w:marTop w:val="0"/>
                  <w:marBottom w:val="0"/>
                  <w:divBdr>
                    <w:top w:val="none" w:sz="0" w:space="0" w:color="auto"/>
                    <w:left w:val="none" w:sz="0" w:space="0" w:color="auto"/>
                    <w:bottom w:val="none" w:sz="0" w:space="0" w:color="auto"/>
                    <w:right w:val="none" w:sz="0" w:space="0" w:color="auto"/>
                  </w:divBdr>
                </w:div>
                <w:div w:id="634524224">
                  <w:marLeft w:val="640"/>
                  <w:marRight w:val="0"/>
                  <w:marTop w:val="0"/>
                  <w:marBottom w:val="0"/>
                  <w:divBdr>
                    <w:top w:val="none" w:sz="0" w:space="0" w:color="auto"/>
                    <w:left w:val="none" w:sz="0" w:space="0" w:color="auto"/>
                    <w:bottom w:val="none" w:sz="0" w:space="0" w:color="auto"/>
                    <w:right w:val="none" w:sz="0" w:space="0" w:color="auto"/>
                  </w:divBdr>
                </w:div>
                <w:div w:id="961689024">
                  <w:marLeft w:val="640"/>
                  <w:marRight w:val="0"/>
                  <w:marTop w:val="0"/>
                  <w:marBottom w:val="0"/>
                  <w:divBdr>
                    <w:top w:val="none" w:sz="0" w:space="0" w:color="auto"/>
                    <w:left w:val="none" w:sz="0" w:space="0" w:color="auto"/>
                    <w:bottom w:val="none" w:sz="0" w:space="0" w:color="auto"/>
                    <w:right w:val="none" w:sz="0" w:space="0" w:color="auto"/>
                  </w:divBdr>
                </w:div>
                <w:div w:id="674266690">
                  <w:marLeft w:val="640"/>
                  <w:marRight w:val="0"/>
                  <w:marTop w:val="0"/>
                  <w:marBottom w:val="0"/>
                  <w:divBdr>
                    <w:top w:val="none" w:sz="0" w:space="0" w:color="auto"/>
                    <w:left w:val="none" w:sz="0" w:space="0" w:color="auto"/>
                    <w:bottom w:val="none" w:sz="0" w:space="0" w:color="auto"/>
                    <w:right w:val="none" w:sz="0" w:space="0" w:color="auto"/>
                  </w:divBdr>
                </w:div>
                <w:div w:id="1387332978">
                  <w:marLeft w:val="640"/>
                  <w:marRight w:val="0"/>
                  <w:marTop w:val="0"/>
                  <w:marBottom w:val="0"/>
                  <w:divBdr>
                    <w:top w:val="none" w:sz="0" w:space="0" w:color="auto"/>
                    <w:left w:val="none" w:sz="0" w:space="0" w:color="auto"/>
                    <w:bottom w:val="none" w:sz="0" w:space="0" w:color="auto"/>
                    <w:right w:val="none" w:sz="0" w:space="0" w:color="auto"/>
                  </w:divBdr>
                </w:div>
                <w:div w:id="1710110677">
                  <w:marLeft w:val="640"/>
                  <w:marRight w:val="0"/>
                  <w:marTop w:val="0"/>
                  <w:marBottom w:val="0"/>
                  <w:divBdr>
                    <w:top w:val="none" w:sz="0" w:space="0" w:color="auto"/>
                    <w:left w:val="none" w:sz="0" w:space="0" w:color="auto"/>
                    <w:bottom w:val="none" w:sz="0" w:space="0" w:color="auto"/>
                    <w:right w:val="none" w:sz="0" w:space="0" w:color="auto"/>
                  </w:divBdr>
                </w:div>
                <w:div w:id="242833921">
                  <w:marLeft w:val="640"/>
                  <w:marRight w:val="0"/>
                  <w:marTop w:val="0"/>
                  <w:marBottom w:val="0"/>
                  <w:divBdr>
                    <w:top w:val="none" w:sz="0" w:space="0" w:color="auto"/>
                    <w:left w:val="none" w:sz="0" w:space="0" w:color="auto"/>
                    <w:bottom w:val="none" w:sz="0" w:space="0" w:color="auto"/>
                    <w:right w:val="none" w:sz="0" w:space="0" w:color="auto"/>
                  </w:divBdr>
                </w:div>
                <w:div w:id="1984383971">
                  <w:marLeft w:val="640"/>
                  <w:marRight w:val="0"/>
                  <w:marTop w:val="0"/>
                  <w:marBottom w:val="0"/>
                  <w:divBdr>
                    <w:top w:val="none" w:sz="0" w:space="0" w:color="auto"/>
                    <w:left w:val="none" w:sz="0" w:space="0" w:color="auto"/>
                    <w:bottom w:val="none" w:sz="0" w:space="0" w:color="auto"/>
                    <w:right w:val="none" w:sz="0" w:space="0" w:color="auto"/>
                  </w:divBdr>
                </w:div>
              </w:divsChild>
            </w:div>
            <w:div w:id="139273936">
              <w:marLeft w:val="0"/>
              <w:marRight w:val="0"/>
              <w:marTop w:val="0"/>
              <w:marBottom w:val="0"/>
              <w:divBdr>
                <w:top w:val="none" w:sz="0" w:space="0" w:color="auto"/>
                <w:left w:val="none" w:sz="0" w:space="0" w:color="auto"/>
                <w:bottom w:val="none" w:sz="0" w:space="0" w:color="auto"/>
                <w:right w:val="none" w:sz="0" w:space="0" w:color="auto"/>
              </w:divBdr>
              <w:divsChild>
                <w:div w:id="41491980">
                  <w:marLeft w:val="640"/>
                  <w:marRight w:val="0"/>
                  <w:marTop w:val="0"/>
                  <w:marBottom w:val="0"/>
                  <w:divBdr>
                    <w:top w:val="none" w:sz="0" w:space="0" w:color="auto"/>
                    <w:left w:val="none" w:sz="0" w:space="0" w:color="auto"/>
                    <w:bottom w:val="none" w:sz="0" w:space="0" w:color="auto"/>
                    <w:right w:val="none" w:sz="0" w:space="0" w:color="auto"/>
                  </w:divBdr>
                </w:div>
                <w:div w:id="854808781">
                  <w:marLeft w:val="640"/>
                  <w:marRight w:val="0"/>
                  <w:marTop w:val="0"/>
                  <w:marBottom w:val="0"/>
                  <w:divBdr>
                    <w:top w:val="none" w:sz="0" w:space="0" w:color="auto"/>
                    <w:left w:val="none" w:sz="0" w:space="0" w:color="auto"/>
                    <w:bottom w:val="none" w:sz="0" w:space="0" w:color="auto"/>
                    <w:right w:val="none" w:sz="0" w:space="0" w:color="auto"/>
                  </w:divBdr>
                </w:div>
                <w:div w:id="1092706613">
                  <w:marLeft w:val="640"/>
                  <w:marRight w:val="0"/>
                  <w:marTop w:val="0"/>
                  <w:marBottom w:val="0"/>
                  <w:divBdr>
                    <w:top w:val="none" w:sz="0" w:space="0" w:color="auto"/>
                    <w:left w:val="none" w:sz="0" w:space="0" w:color="auto"/>
                    <w:bottom w:val="none" w:sz="0" w:space="0" w:color="auto"/>
                    <w:right w:val="none" w:sz="0" w:space="0" w:color="auto"/>
                  </w:divBdr>
                </w:div>
                <w:div w:id="1152209536">
                  <w:marLeft w:val="640"/>
                  <w:marRight w:val="0"/>
                  <w:marTop w:val="0"/>
                  <w:marBottom w:val="0"/>
                  <w:divBdr>
                    <w:top w:val="none" w:sz="0" w:space="0" w:color="auto"/>
                    <w:left w:val="none" w:sz="0" w:space="0" w:color="auto"/>
                    <w:bottom w:val="none" w:sz="0" w:space="0" w:color="auto"/>
                    <w:right w:val="none" w:sz="0" w:space="0" w:color="auto"/>
                  </w:divBdr>
                </w:div>
                <w:div w:id="666132465">
                  <w:marLeft w:val="640"/>
                  <w:marRight w:val="0"/>
                  <w:marTop w:val="0"/>
                  <w:marBottom w:val="0"/>
                  <w:divBdr>
                    <w:top w:val="none" w:sz="0" w:space="0" w:color="auto"/>
                    <w:left w:val="none" w:sz="0" w:space="0" w:color="auto"/>
                    <w:bottom w:val="none" w:sz="0" w:space="0" w:color="auto"/>
                    <w:right w:val="none" w:sz="0" w:space="0" w:color="auto"/>
                  </w:divBdr>
                </w:div>
                <w:div w:id="1074469194">
                  <w:marLeft w:val="640"/>
                  <w:marRight w:val="0"/>
                  <w:marTop w:val="0"/>
                  <w:marBottom w:val="0"/>
                  <w:divBdr>
                    <w:top w:val="none" w:sz="0" w:space="0" w:color="auto"/>
                    <w:left w:val="none" w:sz="0" w:space="0" w:color="auto"/>
                    <w:bottom w:val="none" w:sz="0" w:space="0" w:color="auto"/>
                    <w:right w:val="none" w:sz="0" w:space="0" w:color="auto"/>
                  </w:divBdr>
                </w:div>
                <w:div w:id="1312635865">
                  <w:marLeft w:val="640"/>
                  <w:marRight w:val="0"/>
                  <w:marTop w:val="0"/>
                  <w:marBottom w:val="0"/>
                  <w:divBdr>
                    <w:top w:val="none" w:sz="0" w:space="0" w:color="auto"/>
                    <w:left w:val="none" w:sz="0" w:space="0" w:color="auto"/>
                    <w:bottom w:val="none" w:sz="0" w:space="0" w:color="auto"/>
                    <w:right w:val="none" w:sz="0" w:space="0" w:color="auto"/>
                  </w:divBdr>
                </w:div>
                <w:div w:id="338699715">
                  <w:marLeft w:val="640"/>
                  <w:marRight w:val="0"/>
                  <w:marTop w:val="0"/>
                  <w:marBottom w:val="0"/>
                  <w:divBdr>
                    <w:top w:val="none" w:sz="0" w:space="0" w:color="auto"/>
                    <w:left w:val="none" w:sz="0" w:space="0" w:color="auto"/>
                    <w:bottom w:val="none" w:sz="0" w:space="0" w:color="auto"/>
                    <w:right w:val="none" w:sz="0" w:space="0" w:color="auto"/>
                  </w:divBdr>
                </w:div>
                <w:div w:id="756246123">
                  <w:marLeft w:val="640"/>
                  <w:marRight w:val="0"/>
                  <w:marTop w:val="0"/>
                  <w:marBottom w:val="0"/>
                  <w:divBdr>
                    <w:top w:val="none" w:sz="0" w:space="0" w:color="auto"/>
                    <w:left w:val="none" w:sz="0" w:space="0" w:color="auto"/>
                    <w:bottom w:val="none" w:sz="0" w:space="0" w:color="auto"/>
                    <w:right w:val="none" w:sz="0" w:space="0" w:color="auto"/>
                  </w:divBdr>
                </w:div>
                <w:div w:id="989136953">
                  <w:marLeft w:val="640"/>
                  <w:marRight w:val="0"/>
                  <w:marTop w:val="0"/>
                  <w:marBottom w:val="0"/>
                  <w:divBdr>
                    <w:top w:val="none" w:sz="0" w:space="0" w:color="auto"/>
                    <w:left w:val="none" w:sz="0" w:space="0" w:color="auto"/>
                    <w:bottom w:val="none" w:sz="0" w:space="0" w:color="auto"/>
                    <w:right w:val="none" w:sz="0" w:space="0" w:color="auto"/>
                  </w:divBdr>
                </w:div>
                <w:div w:id="155875774">
                  <w:marLeft w:val="640"/>
                  <w:marRight w:val="0"/>
                  <w:marTop w:val="0"/>
                  <w:marBottom w:val="0"/>
                  <w:divBdr>
                    <w:top w:val="none" w:sz="0" w:space="0" w:color="auto"/>
                    <w:left w:val="none" w:sz="0" w:space="0" w:color="auto"/>
                    <w:bottom w:val="none" w:sz="0" w:space="0" w:color="auto"/>
                    <w:right w:val="none" w:sz="0" w:space="0" w:color="auto"/>
                  </w:divBdr>
                </w:div>
                <w:div w:id="731467939">
                  <w:marLeft w:val="640"/>
                  <w:marRight w:val="0"/>
                  <w:marTop w:val="0"/>
                  <w:marBottom w:val="0"/>
                  <w:divBdr>
                    <w:top w:val="none" w:sz="0" w:space="0" w:color="auto"/>
                    <w:left w:val="none" w:sz="0" w:space="0" w:color="auto"/>
                    <w:bottom w:val="none" w:sz="0" w:space="0" w:color="auto"/>
                    <w:right w:val="none" w:sz="0" w:space="0" w:color="auto"/>
                  </w:divBdr>
                </w:div>
                <w:div w:id="437021944">
                  <w:marLeft w:val="640"/>
                  <w:marRight w:val="0"/>
                  <w:marTop w:val="0"/>
                  <w:marBottom w:val="0"/>
                  <w:divBdr>
                    <w:top w:val="none" w:sz="0" w:space="0" w:color="auto"/>
                    <w:left w:val="none" w:sz="0" w:space="0" w:color="auto"/>
                    <w:bottom w:val="none" w:sz="0" w:space="0" w:color="auto"/>
                    <w:right w:val="none" w:sz="0" w:space="0" w:color="auto"/>
                  </w:divBdr>
                </w:div>
                <w:div w:id="53941479">
                  <w:marLeft w:val="640"/>
                  <w:marRight w:val="0"/>
                  <w:marTop w:val="0"/>
                  <w:marBottom w:val="0"/>
                  <w:divBdr>
                    <w:top w:val="none" w:sz="0" w:space="0" w:color="auto"/>
                    <w:left w:val="none" w:sz="0" w:space="0" w:color="auto"/>
                    <w:bottom w:val="none" w:sz="0" w:space="0" w:color="auto"/>
                    <w:right w:val="none" w:sz="0" w:space="0" w:color="auto"/>
                  </w:divBdr>
                </w:div>
                <w:div w:id="1647051440">
                  <w:marLeft w:val="640"/>
                  <w:marRight w:val="0"/>
                  <w:marTop w:val="0"/>
                  <w:marBottom w:val="0"/>
                  <w:divBdr>
                    <w:top w:val="none" w:sz="0" w:space="0" w:color="auto"/>
                    <w:left w:val="none" w:sz="0" w:space="0" w:color="auto"/>
                    <w:bottom w:val="none" w:sz="0" w:space="0" w:color="auto"/>
                    <w:right w:val="none" w:sz="0" w:space="0" w:color="auto"/>
                  </w:divBdr>
                </w:div>
                <w:div w:id="561909674">
                  <w:marLeft w:val="640"/>
                  <w:marRight w:val="0"/>
                  <w:marTop w:val="0"/>
                  <w:marBottom w:val="0"/>
                  <w:divBdr>
                    <w:top w:val="none" w:sz="0" w:space="0" w:color="auto"/>
                    <w:left w:val="none" w:sz="0" w:space="0" w:color="auto"/>
                    <w:bottom w:val="none" w:sz="0" w:space="0" w:color="auto"/>
                    <w:right w:val="none" w:sz="0" w:space="0" w:color="auto"/>
                  </w:divBdr>
                </w:div>
                <w:div w:id="17047215">
                  <w:marLeft w:val="640"/>
                  <w:marRight w:val="0"/>
                  <w:marTop w:val="0"/>
                  <w:marBottom w:val="0"/>
                  <w:divBdr>
                    <w:top w:val="none" w:sz="0" w:space="0" w:color="auto"/>
                    <w:left w:val="none" w:sz="0" w:space="0" w:color="auto"/>
                    <w:bottom w:val="none" w:sz="0" w:space="0" w:color="auto"/>
                    <w:right w:val="none" w:sz="0" w:space="0" w:color="auto"/>
                  </w:divBdr>
                </w:div>
                <w:div w:id="758794713">
                  <w:marLeft w:val="640"/>
                  <w:marRight w:val="0"/>
                  <w:marTop w:val="0"/>
                  <w:marBottom w:val="0"/>
                  <w:divBdr>
                    <w:top w:val="none" w:sz="0" w:space="0" w:color="auto"/>
                    <w:left w:val="none" w:sz="0" w:space="0" w:color="auto"/>
                    <w:bottom w:val="none" w:sz="0" w:space="0" w:color="auto"/>
                    <w:right w:val="none" w:sz="0" w:space="0" w:color="auto"/>
                  </w:divBdr>
                </w:div>
                <w:div w:id="647324955">
                  <w:marLeft w:val="640"/>
                  <w:marRight w:val="0"/>
                  <w:marTop w:val="0"/>
                  <w:marBottom w:val="0"/>
                  <w:divBdr>
                    <w:top w:val="none" w:sz="0" w:space="0" w:color="auto"/>
                    <w:left w:val="none" w:sz="0" w:space="0" w:color="auto"/>
                    <w:bottom w:val="none" w:sz="0" w:space="0" w:color="auto"/>
                    <w:right w:val="none" w:sz="0" w:space="0" w:color="auto"/>
                  </w:divBdr>
                </w:div>
                <w:div w:id="1922056252">
                  <w:marLeft w:val="640"/>
                  <w:marRight w:val="0"/>
                  <w:marTop w:val="0"/>
                  <w:marBottom w:val="0"/>
                  <w:divBdr>
                    <w:top w:val="none" w:sz="0" w:space="0" w:color="auto"/>
                    <w:left w:val="none" w:sz="0" w:space="0" w:color="auto"/>
                    <w:bottom w:val="none" w:sz="0" w:space="0" w:color="auto"/>
                    <w:right w:val="none" w:sz="0" w:space="0" w:color="auto"/>
                  </w:divBdr>
                </w:div>
                <w:div w:id="1223559261">
                  <w:marLeft w:val="640"/>
                  <w:marRight w:val="0"/>
                  <w:marTop w:val="0"/>
                  <w:marBottom w:val="0"/>
                  <w:divBdr>
                    <w:top w:val="none" w:sz="0" w:space="0" w:color="auto"/>
                    <w:left w:val="none" w:sz="0" w:space="0" w:color="auto"/>
                    <w:bottom w:val="none" w:sz="0" w:space="0" w:color="auto"/>
                    <w:right w:val="none" w:sz="0" w:space="0" w:color="auto"/>
                  </w:divBdr>
                </w:div>
                <w:div w:id="1338196805">
                  <w:marLeft w:val="640"/>
                  <w:marRight w:val="0"/>
                  <w:marTop w:val="0"/>
                  <w:marBottom w:val="0"/>
                  <w:divBdr>
                    <w:top w:val="none" w:sz="0" w:space="0" w:color="auto"/>
                    <w:left w:val="none" w:sz="0" w:space="0" w:color="auto"/>
                    <w:bottom w:val="none" w:sz="0" w:space="0" w:color="auto"/>
                    <w:right w:val="none" w:sz="0" w:space="0" w:color="auto"/>
                  </w:divBdr>
                </w:div>
                <w:div w:id="974605722">
                  <w:marLeft w:val="640"/>
                  <w:marRight w:val="0"/>
                  <w:marTop w:val="0"/>
                  <w:marBottom w:val="0"/>
                  <w:divBdr>
                    <w:top w:val="none" w:sz="0" w:space="0" w:color="auto"/>
                    <w:left w:val="none" w:sz="0" w:space="0" w:color="auto"/>
                    <w:bottom w:val="none" w:sz="0" w:space="0" w:color="auto"/>
                    <w:right w:val="none" w:sz="0" w:space="0" w:color="auto"/>
                  </w:divBdr>
                </w:div>
                <w:div w:id="792289467">
                  <w:marLeft w:val="640"/>
                  <w:marRight w:val="0"/>
                  <w:marTop w:val="0"/>
                  <w:marBottom w:val="0"/>
                  <w:divBdr>
                    <w:top w:val="none" w:sz="0" w:space="0" w:color="auto"/>
                    <w:left w:val="none" w:sz="0" w:space="0" w:color="auto"/>
                    <w:bottom w:val="none" w:sz="0" w:space="0" w:color="auto"/>
                    <w:right w:val="none" w:sz="0" w:space="0" w:color="auto"/>
                  </w:divBdr>
                </w:div>
                <w:div w:id="160120284">
                  <w:marLeft w:val="640"/>
                  <w:marRight w:val="0"/>
                  <w:marTop w:val="0"/>
                  <w:marBottom w:val="0"/>
                  <w:divBdr>
                    <w:top w:val="none" w:sz="0" w:space="0" w:color="auto"/>
                    <w:left w:val="none" w:sz="0" w:space="0" w:color="auto"/>
                    <w:bottom w:val="none" w:sz="0" w:space="0" w:color="auto"/>
                    <w:right w:val="none" w:sz="0" w:space="0" w:color="auto"/>
                  </w:divBdr>
                </w:div>
                <w:div w:id="869804538">
                  <w:marLeft w:val="640"/>
                  <w:marRight w:val="0"/>
                  <w:marTop w:val="0"/>
                  <w:marBottom w:val="0"/>
                  <w:divBdr>
                    <w:top w:val="none" w:sz="0" w:space="0" w:color="auto"/>
                    <w:left w:val="none" w:sz="0" w:space="0" w:color="auto"/>
                    <w:bottom w:val="none" w:sz="0" w:space="0" w:color="auto"/>
                    <w:right w:val="none" w:sz="0" w:space="0" w:color="auto"/>
                  </w:divBdr>
                </w:div>
                <w:div w:id="1700812465">
                  <w:marLeft w:val="640"/>
                  <w:marRight w:val="0"/>
                  <w:marTop w:val="0"/>
                  <w:marBottom w:val="0"/>
                  <w:divBdr>
                    <w:top w:val="none" w:sz="0" w:space="0" w:color="auto"/>
                    <w:left w:val="none" w:sz="0" w:space="0" w:color="auto"/>
                    <w:bottom w:val="none" w:sz="0" w:space="0" w:color="auto"/>
                    <w:right w:val="none" w:sz="0" w:space="0" w:color="auto"/>
                  </w:divBdr>
                </w:div>
                <w:div w:id="1797068964">
                  <w:marLeft w:val="640"/>
                  <w:marRight w:val="0"/>
                  <w:marTop w:val="0"/>
                  <w:marBottom w:val="0"/>
                  <w:divBdr>
                    <w:top w:val="none" w:sz="0" w:space="0" w:color="auto"/>
                    <w:left w:val="none" w:sz="0" w:space="0" w:color="auto"/>
                    <w:bottom w:val="none" w:sz="0" w:space="0" w:color="auto"/>
                    <w:right w:val="none" w:sz="0" w:space="0" w:color="auto"/>
                  </w:divBdr>
                </w:div>
                <w:div w:id="1714773425">
                  <w:marLeft w:val="640"/>
                  <w:marRight w:val="0"/>
                  <w:marTop w:val="0"/>
                  <w:marBottom w:val="0"/>
                  <w:divBdr>
                    <w:top w:val="none" w:sz="0" w:space="0" w:color="auto"/>
                    <w:left w:val="none" w:sz="0" w:space="0" w:color="auto"/>
                    <w:bottom w:val="none" w:sz="0" w:space="0" w:color="auto"/>
                    <w:right w:val="none" w:sz="0" w:space="0" w:color="auto"/>
                  </w:divBdr>
                </w:div>
                <w:div w:id="1937781828">
                  <w:marLeft w:val="640"/>
                  <w:marRight w:val="0"/>
                  <w:marTop w:val="0"/>
                  <w:marBottom w:val="0"/>
                  <w:divBdr>
                    <w:top w:val="none" w:sz="0" w:space="0" w:color="auto"/>
                    <w:left w:val="none" w:sz="0" w:space="0" w:color="auto"/>
                    <w:bottom w:val="none" w:sz="0" w:space="0" w:color="auto"/>
                    <w:right w:val="none" w:sz="0" w:space="0" w:color="auto"/>
                  </w:divBdr>
                </w:div>
                <w:div w:id="624196325">
                  <w:marLeft w:val="640"/>
                  <w:marRight w:val="0"/>
                  <w:marTop w:val="0"/>
                  <w:marBottom w:val="0"/>
                  <w:divBdr>
                    <w:top w:val="none" w:sz="0" w:space="0" w:color="auto"/>
                    <w:left w:val="none" w:sz="0" w:space="0" w:color="auto"/>
                    <w:bottom w:val="none" w:sz="0" w:space="0" w:color="auto"/>
                    <w:right w:val="none" w:sz="0" w:space="0" w:color="auto"/>
                  </w:divBdr>
                </w:div>
                <w:div w:id="1468082492">
                  <w:marLeft w:val="640"/>
                  <w:marRight w:val="0"/>
                  <w:marTop w:val="0"/>
                  <w:marBottom w:val="0"/>
                  <w:divBdr>
                    <w:top w:val="none" w:sz="0" w:space="0" w:color="auto"/>
                    <w:left w:val="none" w:sz="0" w:space="0" w:color="auto"/>
                    <w:bottom w:val="none" w:sz="0" w:space="0" w:color="auto"/>
                    <w:right w:val="none" w:sz="0" w:space="0" w:color="auto"/>
                  </w:divBdr>
                </w:div>
                <w:div w:id="1942227400">
                  <w:marLeft w:val="640"/>
                  <w:marRight w:val="0"/>
                  <w:marTop w:val="0"/>
                  <w:marBottom w:val="0"/>
                  <w:divBdr>
                    <w:top w:val="none" w:sz="0" w:space="0" w:color="auto"/>
                    <w:left w:val="none" w:sz="0" w:space="0" w:color="auto"/>
                    <w:bottom w:val="none" w:sz="0" w:space="0" w:color="auto"/>
                    <w:right w:val="none" w:sz="0" w:space="0" w:color="auto"/>
                  </w:divBdr>
                </w:div>
                <w:div w:id="1339385790">
                  <w:marLeft w:val="640"/>
                  <w:marRight w:val="0"/>
                  <w:marTop w:val="0"/>
                  <w:marBottom w:val="0"/>
                  <w:divBdr>
                    <w:top w:val="none" w:sz="0" w:space="0" w:color="auto"/>
                    <w:left w:val="none" w:sz="0" w:space="0" w:color="auto"/>
                    <w:bottom w:val="none" w:sz="0" w:space="0" w:color="auto"/>
                    <w:right w:val="none" w:sz="0" w:space="0" w:color="auto"/>
                  </w:divBdr>
                </w:div>
              </w:divsChild>
            </w:div>
            <w:div w:id="66801830">
              <w:marLeft w:val="0"/>
              <w:marRight w:val="0"/>
              <w:marTop w:val="0"/>
              <w:marBottom w:val="0"/>
              <w:divBdr>
                <w:top w:val="none" w:sz="0" w:space="0" w:color="auto"/>
                <w:left w:val="none" w:sz="0" w:space="0" w:color="auto"/>
                <w:bottom w:val="none" w:sz="0" w:space="0" w:color="auto"/>
                <w:right w:val="none" w:sz="0" w:space="0" w:color="auto"/>
              </w:divBdr>
              <w:divsChild>
                <w:div w:id="1999965102">
                  <w:marLeft w:val="640"/>
                  <w:marRight w:val="0"/>
                  <w:marTop w:val="0"/>
                  <w:marBottom w:val="0"/>
                  <w:divBdr>
                    <w:top w:val="none" w:sz="0" w:space="0" w:color="auto"/>
                    <w:left w:val="none" w:sz="0" w:space="0" w:color="auto"/>
                    <w:bottom w:val="none" w:sz="0" w:space="0" w:color="auto"/>
                    <w:right w:val="none" w:sz="0" w:space="0" w:color="auto"/>
                  </w:divBdr>
                </w:div>
                <w:div w:id="273364355">
                  <w:marLeft w:val="640"/>
                  <w:marRight w:val="0"/>
                  <w:marTop w:val="0"/>
                  <w:marBottom w:val="0"/>
                  <w:divBdr>
                    <w:top w:val="none" w:sz="0" w:space="0" w:color="auto"/>
                    <w:left w:val="none" w:sz="0" w:space="0" w:color="auto"/>
                    <w:bottom w:val="none" w:sz="0" w:space="0" w:color="auto"/>
                    <w:right w:val="none" w:sz="0" w:space="0" w:color="auto"/>
                  </w:divBdr>
                </w:div>
                <w:div w:id="1946691281">
                  <w:marLeft w:val="640"/>
                  <w:marRight w:val="0"/>
                  <w:marTop w:val="0"/>
                  <w:marBottom w:val="0"/>
                  <w:divBdr>
                    <w:top w:val="none" w:sz="0" w:space="0" w:color="auto"/>
                    <w:left w:val="none" w:sz="0" w:space="0" w:color="auto"/>
                    <w:bottom w:val="none" w:sz="0" w:space="0" w:color="auto"/>
                    <w:right w:val="none" w:sz="0" w:space="0" w:color="auto"/>
                  </w:divBdr>
                </w:div>
                <w:div w:id="785544231">
                  <w:marLeft w:val="640"/>
                  <w:marRight w:val="0"/>
                  <w:marTop w:val="0"/>
                  <w:marBottom w:val="0"/>
                  <w:divBdr>
                    <w:top w:val="none" w:sz="0" w:space="0" w:color="auto"/>
                    <w:left w:val="none" w:sz="0" w:space="0" w:color="auto"/>
                    <w:bottom w:val="none" w:sz="0" w:space="0" w:color="auto"/>
                    <w:right w:val="none" w:sz="0" w:space="0" w:color="auto"/>
                  </w:divBdr>
                </w:div>
                <w:div w:id="540173900">
                  <w:marLeft w:val="640"/>
                  <w:marRight w:val="0"/>
                  <w:marTop w:val="0"/>
                  <w:marBottom w:val="0"/>
                  <w:divBdr>
                    <w:top w:val="none" w:sz="0" w:space="0" w:color="auto"/>
                    <w:left w:val="none" w:sz="0" w:space="0" w:color="auto"/>
                    <w:bottom w:val="none" w:sz="0" w:space="0" w:color="auto"/>
                    <w:right w:val="none" w:sz="0" w:space="0" w:color="auto"/>
                  </w:divBdr>
                </w:div>
                <w:div w:id="371735790">
                  <w:marLeft w:val="640"/>
                  <w:marRight w:val="0"/>
                  <w:marTop w:val="0"/>
                  <w:marBottom w:val="0"/>
                  <w:divBdr>
                    <w:top w:val="none" w:sz="0" w:space="0" w:color="auto"/>
                    <w:left w:val="none" w:sz="0" w:space="0" w:color="auto"/>
                    <w:bottom w:val="none" w:sz="0" w:space="0" w:color="auto"/>
                    <w:right w:val="none" w:sz="0" w:space="0" w:color="auto"/>
                  </w:divBdr>
                </w:div>
                <w:div w:id="398670835">
                  <w:marLeft w:val="640"/>
                  <w:marRight w:val="0"/>
                  <w:marTop w:val="0"/>
                  <w:marBottom w:val="0"/>
                  <w:divBdr>
                    <w:top w:val="none" w:sz="0" w:space="0" w:color="auto"/>
                    <w:left w:val="none" w:sz="0" w:space="0" w:color="auto"/>
                    <w:bottom w:val="none" w:sz="0" w:space="0" w:color="auto"/>
                    <w:right w:val="none" w:sz="0" w:space="0" w:color="auto"/>
                  </w:divBdr>
                </w:div>
                <w:div w:id="2317518">
                  <w:marLeft w:val="640"/>
                  <w:marRight w:val="0"/>
                  <w:marTop w:val="0"/>
                  <w:marBottom w:val="0"/>
                  <w:divBdr>
                    <w:top w:val="none" w:sz="0" w:space="0" w:color="auto"/>
                    <w:left w:val="none" w:sz="0" w:space="0" w:color="auto"/>
                    <w:bottom w:val="none" w:sz="0" w:space="0" w:color="auto"/>
                    <w:right w:val="none" w:sz="0" w:space="0" w:color="auto"/>
                  </w:divBdr>
                </w:div>
                <w:div w:id="1977837126">
                  <w:marLeft w:val="640"/>
                  <w:marRight w:val="0"/>
                  <w:marTop w:val="0"/>
                  <w:marBottom w:val="0"/>
                  <w:divBdr>
                    <w:top w:val="none" w:sz="0" w:space="0" w:color="auto"/>
                    <w:left w:val="none" w:sz="0" w:space="0" w:color="auto"/>
                    <w:bottom w:val="none" w:sz="0" w:space="0" w:color="auto"/>
                    <w:right w:val="none" w:sz="0" w:space="0" w:color="auto"/>
                  </w:divBdr>
                </w:div>
                <w:div w:id="792792566">
                  <w:marLeft w:val="640"/>
                  <w:marRight w:val="0"/>
                  <w:marTop w:val="0"/>
                  <w:marBottom w:val="0"/>
                  <w:divBdr>
                    <w:top w:val="none" w:sz="0" w:space="0" w:color="auto"/>
                    <w:left w:val="none" w:sz="0" w:space="0" w:color="auto"/>
                    <w:bottom w:val="none" w:sz="0" w:space="0" w:color="auto"/>
                    <w:right w:val="none" w:sz="0" w:space="0" w:color="auto"/>
                  </w:divBdr>
                </w:div>
                <w:div w:id="497234781">
                  <w:marLeft w:val="640"/>
                  <w:marRight w:val="0"/>
                  <w:marTop w:val="0"/>
                  <w:marBottom w:val="0"/>
                  <w:divBdr>
                    <w:top w:val="none" w:sz="0" w:space="0" w:color="auto"/>
                    <w:left w:val="none" w:sz="0" w:space="0" w:color="auto"/>
                    <w:bottom w:val="none" w:sz="0" w:space="0" w:color="auto"/>
                    <w:right w:val="none" w:sz="0" w:space="0" w:color="auto"/>
                  </w:divBdr>
                </w:div>
                <w:div w:id="472404349">
                  <w:marLeft w:val="640"/>
                  <w:marRight w:val="0"/>
                  <w:marTop w:val="0"/>
                  <w:marBottom w:val="0"/>
                  <w:divBdr>
                    <w:top w:val="none" w:sz="0" w:space="0" w:color="auto"/>
                    <w:left w:val="none" w:sz="0" w:space="0" w:color="auto"/>
                    <w:bottom w:val="none" w:sz="0" w:space="0" w:color="auto"/>
                    <w:right w:val="none" w:sz="0" w:space="0" w:color="auto"/>
                  </w:divBdr>
                </w:div>
                <w:div w:id="1451972007">
                  <w:marLeft w:val="640"/>
                  <w:marRight w:val="0"/>
                  <w:marTop w:val="0"/>
                  <w:marBottom w:val="0"/>
                  <w:divBdr>
                    <w:top w:val="none" w:sz="0" w:space="0" w:color="auto"/>
                    <w:left w:val="none" w:sz="0" w:space="0" w:color="auto"/>
                    <w:bottom w:val="none" w:sz="0" w:space="0" w:color="auto"/>
                    <w:right w:val="none" w:sz="0" w:space="0" w:color="auto"/>
                  </w:divBdr>
                </w:div>
                <w:div w:id="413283600">
                  <w:marLeft w:val="640"/>
                  <w:marRight w:val="0"/>
                  <w:marTop w:val="0"/>
                  <w:marBottom w:val="0"/>
                  <w:divBdr>
                    <w:top w:val="none" w:sz="0" w:space="0" w:color="auto"/>
                    <w:left w:val="none" w:sz="0" w:space="0" w:color="auto"/>
                    <w:bottom w:val="none" w:sz="0" w:space="0" w:color="auto"/>
                    <w:right w:val="none" w:sz="0" w:space="0" w:color="auto"/>
                  </w:divBdr>
                </w:div>
                <w:div w:id="820005068">
                  <w:marLeft w:val="640"/>
                  <w:marRight w:val="0"/>
                  <w:marTop w:val="0"/>
                  <w:marBottom w:val="0"/>
                  <w:divBdr>
                    <w:top w:val="none" w:sz="0" w:space="0" w:color="auto"/>
                    <w:left w:val="none" w:sz="0" w:space="0" w:color="auto"/>
                    <w:bottom w:val="none" w:sz="0" w:space="0" w:color="auto"/>
                    <w:right w:val="none" w:sz="0" w:space="0" w:color="auto"/>
                  </w:divBdr>
                </w:div>
                <w:div w:id="1248687305">
                  <w:marLeft w:val="640"/>
                  <w:marRight w:val="0"/>
                  <w:marTop w:val="0"/>
                  <w:marBottom w:val="0"/>
                  <w:divBdr>
                    <w:top w:val="none" w:sz="0" w:space="0" w:color="auto"/>
                    <w:left w:val="none" w:sz="0" w:space="0" w:color="auto"/>
                    <w:bottom w:val="none" w:sz="0" w:space="0" w:color="auto"/>
                    <w:right w:val="none" w:sz="0" w:space="0" w:color="auto"/>
                  </w:divBdr>
                </w:div>
                <w:div w:id="1972127045">
                  <w:marLeft w:val="640"/>
                  <w:marRight w:val="0"/>
                  <w:marTop w:val="0"/>
                  <w:marBottom w:val="0"/>
                  <w:divBdr>
                    <w:top w:val="none" w:sz="0" w:space="0" w:color="auto"/>
                    <w:left w:val="none" w:sz="0" w:space="0" w:color="auto"/>
                    <w:bottom w:val="none" w:sz="0" w:space="0" w:color="auto"/>
                    <w:right w:val="none" w:sz="0" w:space="0" w:color="auto"/>
                  </w:divBdr>
                </w:div>
                <w:div w:id="1907296597">
                  <w:marLeft w:val="640"/>
                  <w:marRight w:val="0"/>
                  <w:marTop w:val="0"/>
                  <w:marBottom w:val="0"/>
                  <w:divBdr>
                    <w:top w:val="none" w:sz="0" w:space="0" w:color="auto"/>
                    <w:left w:val="none" w:sz="0" w:space="0" w:color="auto"/>
                    <w:bottom w:val="none" w:sz="0" w:space="0" w:color="auto"/>
                    <w:right w:val="none" w:sz="0" w:space="0" w:color="auto"/>
                  </w:divBdr>
                </w:div>
                <w:div w:id="2113814516">
                  <w:marLeft w:val="640"/>
                  <w:marRight w:val="0"/>
                  <w:marTop w:val="0"/>
                  <w:marBottom w:val="0"/>
                  <w:divBdr>
                    <w:top w:val="none" w:sz="0" w:space="0" w:color="auto"/>
                    <w:left w:val="none" w:sz="0" w:space="0" w:color="auto"/>
                    <w:bottom w:val="none" w:sz="0" w:space="0" w:color="auto"/>
                    <w:right w:val="none" w:sz="0" w:space="0" w:color="auto"/>
                  </w:divBdr>
                </w:div>
                <w:div w:id="2093310570">
                  <w:marLeft w:val="640"/>
                  <w:marRight w:val="0"/>
                  <w:marTop w:val="0"/>
                  <w:marBottom w:val="0"/>
                  <w:divBdr>
                    <w:top w:val="none" w:sz="0" w:space="0" w:color="auto"/>
                    <w:left w:val="none" w:sz="0" w:space="0" w:color="auto"/>
                    <w:bottom w:val="none" w:sz="0" w:space="0" w:color="auto"/>
                    <w:right w:val="none" w:sz="0" w:space="0" w:color="auto"/>
                  </w:divBdr>
                </w:div>
                <w:div w:id="272328036">
                  <w:marLeft w:val="640"/>
                  <w:marRight w:val="0"/>
                  <w:marTop w:val="0"/>
                  <w:marBottom w:val="0"/>
                  <w:divBdr>
                    <w:top w:val="none" w:sz="0" w:space="0" w:color="auto"/>
                    <w:left w:val="none" w:sz="0" w:space="0" w:color="auto"/>
                    <w:bottom w:val="none" w:sz="0" w:space="0" w:color="auto"/>
                    <w:right w:val="none" w:sz="0" w:space="0" w:color="auto"/>
                  </w:divBdr>
                </w:div>
                <w:div w:id="1542208543">
                  <w:marLeft w:val="640"/>
                  <w:marRight w:val="0"/>
                  <w:marTop w:val="0"/>
                  <w:marBottom w:val="0"/>
                  <w:divBdr>
                    <w:top w:val="none" w:sz="0" w:space="0" w:color="auto"/>
                    <w:left w:val="none" w:sz="0" w:space="0" w:color="auto"/>
                    <w:bottom w:val="none" w:sz="0" w:space="0" w:color="auto"/>
                    <w:right w:val="none" w:sz="0" w:space="0" w:color="auto"/>
                  </w:divBdr>
                </w:div>
                <w:div w:id="434136958">
                  <w:marLeft w:val="640"/>
                  <w:marRight w:val="0"/>
                  <w:marTop w:val="0"/>
                  <w:marBottom w:val="0"/>
                  <w:divBdr>
                    <w:top w:val="none" w:sz="0" w:space="0" w:color="auto"/>
                    <w:left w:val="none" w:sz="0" w:space="0" w:color="auto"/>
                    <w:bottom w:val="none" w:sz="0" w:space="0" w:color="auto"/>
                    <w:right w:val="none" w:sz="0" w:space="0" w:color="auto"/>
                  </w:divBdr>
                </w:div>
                <w:div w:id="1899197086">
                  <w:marLeft w:val="640"/>
                  <w:marRight w:val="0"/>
                  <w:marTop w:val="0"/>
                  <w:marBottom w:val="0"/>
                  <w:divBdr>
                    <w:top w:val="none" w:sz="0" w:space="0" w:color="auto"/>
                    <w:left w:val="none" w:sz="0" w:space="0" w:color="auto"/>
                    <w:bottom w:val="none" w:sz="0" w:space="0" w:color="auto"/>
                    <w:right w:val="none" w:sz="0" w:space="0" w:color="auto"/>
                  </w:divBdr>
                </w:div>
                <w:div w:id="1015421471">
                  <w:marLeft w:val="640"/>
                  <w:marRight w:val="0"/>
                  <w:marTop w:val="0"/>
                  <w:marBottom w:val="0"/>
                  <w:divBdr>
                    <w:top w:val="none" w:sz="0" w:space="0" w:color="auto"/>
                    <w:left w:val="none" w:sz="0" w:space="0" w:color="auto"/>
                    <w:bottom w:val="none" w:sz="0" w:space="0" w:color="auto"/>
                    <w:right w:val="none" w:sz="0" w:space="0" w:color="auto"/>
                  </w:divBdr>
                </w:div>
                <w:div w:id="460535064">
                  <w:marLeft w:val="640"/>
                  <w:marRight w:val="0"/>
                  <w:marTop w:val="0"/>
                  <w:marBottom w:val="0"/>
                  <w:divBdr>
                    <w:top w:val="none" w:sz="0" w:space="0" w:color="auto"/>
                    <w:left w:val="none" w:sz="0" w:space="0" w:color="auto"/>
                    <w:bottom w:val="none" w:sz="0" w:space="0" w:color="auto"/>
                    <w:right w:val="none" w:sz="0" w:space="0" w:color="auto"/>
                  </w:divBdr>
                </w:div>
                <w:div w:id="1831365816">
                  <w:marLeft w:val="640"/>
                  <w:marRight w:val="0"/>
                  <w:marTop w:val="0"/>
                  <w:marBottom w:val="0"/>
                  <w:divBdr>
                    <w:top w:val="none" w:sz="0" w:space="0" w:color="auto"/>
                    <w:left w:val="none" w:sz="0" w:space="0" w:color="auto"/>
                    <w:bottom w:val="none" w:sz="0" w:space="0" w:color="auto"/>
                    <w:right w:val="none" w:sz="0" w:space="0" w:color="auto"/>
                  </w:divBdr>
                </w:div>
                <w:div w:id="1993485450">
                  <w:marLeft w:val="640"/>
                  <w:marRight w:val="0"/>
                  <w:marTop w:val="0"/>
                  <w:marBottom w:val="0"/>
                  <w:divBdr>
                    <w:top w:val="none" w:sz="0" w:space="0" w:color="auto"/>
                    <w:left w:val="none" w:sz="0" w:space="0" w:color="auto"/>
                    <w:bottom w:val="none" w:sz="0" w:space="0" w:color="auto"/>
                    <w:right w:val="none" w:sz="0" w:space="0" w:color="auto"/>
                  </w:divBdr>
                </w:div>
                <w:div w:id="923345108">
                  <w:marLeft w:val="640"/>
                  <w:marRight w:val="0"/>
                  <w:marTop w:val="0"/>
                  <w:marBottom w:val="0"/>
                  <w:divBdr>
                    <w:top w:val="none" w:sz="0" w:space="0" w:color="auto"/>
                    <w:left w:val="none" w:sz="0" w:space="0" w:color="auto"/>
                    <w:bottom w:val="none" w:sz="0" w:space="0" w:color="auto"/>
                    <w:right w:val="none" w:sz="0" w:space="0" w:color="auto"/>
                  </w:divBdr>
                </w:div>
                <w:div w:id="2110268923">
                  <w:marLeft w:val="640"/>
                  <w:marRight w:val="0"/>
                  <w:marTop w:val="0"/>
                  <w:marBottom w:val="0"/>
                  <w:divBdr>
                    <w:top w:val="none" w:sz="0" w:space="0" w:color="auto"/>
                    <w:left w:val="none" w:sz="0" w:space="0" w:color="auto"/>
                    <w:bottom w:val="none" w:sz="0" w:space="0" w:color="auto"/>
                    <w:right w:val="none" w:sz="0" w:space="0" w:color="auto"/>
                  </w:divBdr>
                </w:div>
                <w:div w:id="828981529">
                  <w:marLeft w:val="640"/>
                  <w:marRight w:val="0"/>
                  <w:marTop w:val="0"/>
                  <w:marBottom w:val="0"/>
                  <w:divBdr>
                    <w:top w:val="none" w:sz="0" w:space="0" w:color="auto"/>
                    <w:left w:val="none" w:sz="0" w:space="0" w:color="auto"/>
                    <w:bottom w:val="none" w:sz="0" w:space="0" w:color="auto"/>
                    <w:right w:val="none" w:sz="0" w:space="0" w:color="auto"/>
                  </w:divBdr>
                </w:div>
                <w:div w:id="47073762">
                  <w:marLeft w:val="640"/>
                  <w:marRight w:val="0"/>
                  <w:marTop w:val="0"/>
                  <w:marBottom w:val="0"/>
                  <w:divBdr>
                    <w:top w:val="none" w:sz="0" w:space="0" w:color="auto"/>
                    <w:left w:val="none" w:sz="0" w:space="0" w:color="auto"/>
                    <w:bottom w:val="none" w:sz="0" w:space="0" w:color="auto"/>
                    <w:right w:val="none" w:sz="0" w:space="0" w:color="auto"/>
                  </w:divBdr>
                </w:div>
                <w:div w:id="1858538890">
                  <w:marLeft w:val="640"/>
                  <w:marRight w:val="0"/>
                  <w:marTop w:val="0"/>
                  <w:marBottom w:val="0"/>
                  <w:divBdr>
                    <w:top w:val="none" w:sz="0" w:space="0" w:color="auto"/>
                    <w:left w:val="none" w:sz="0" w:space="0" w:color="auto"/>
                    <w:bottom w:val="none" w:sz="0" w:space="0" w:color="auto"/>
                    <w:right w:val="none" w:sz="0" w:space="0" w:color="auto"/>
                  </w:divBdr>
                </w:div>
                <w:div w:id="1747720948">
                  <w:marLeft w:val="640"/>
                  <w:marRight w:val="0"/>
                  <w:marTop w:val="0"/>
                  <w:marBottom w:val="0"/>
                  <w:divBdr>
                    <w:top w:val="none" w:sz="0" w:space="0" w:color="auto"/>
                    <w:left w:val="none" w:sz="0" w:space="0" w:color="auto"/>
                    <w:bottom w:val="none" w:sz="0" w:space="0" w:color="auto"/>
                    <w:right w:val="none" w:sz="0" w:space="0" w:color="auto"/>
                  </w:divBdr>
                </w:div>
              </w:divsChild>
            </w:div>
            <w:div w:id="897857188">
              <w:marLeft w:val="0"/>
              <w:marRight w:val="0"/>
              <w:marTop w:val="0"/>
              <w:marBottom w:val="0"/>
              <w:divBdr>
                <w:top w:val="none" w:sz="0" w:space="0" w:color="auto"/>
                <w:left w:val="none" w:sz="0" w:space="0" w:color="auto"/>
                <w:bottom w:val="none" w:sz="0" w:space="0" w:color="auto"/>
                <w:right w:val="none" w:sz="0" w:space="0" w:color="auto"/>
              </w:divBdr>
              <w:divsChild>
                <w:div w:id="1343818897">
                  <w:marLeft w:val="640"/>
                  <w:marRight w:val="0"/>
                  <w:marTop w:val="0"/>
                  <w:marBottom w:val="0"/>
                  <w:divBdr>
                    <w:top w:val="none" w:sz="0" w:space="0" w:color="auto"/>
                    <w:left w:val="none" w:sz="0" w:space="0" w:color="auto"/>
                    <w:bottom w:val="none" w:sz="0" w:space="0" w:color="auto"/>
                    <w:right w:val="none" w:sz="0" w:space="0" w:color="auto"/>
                  </w:divBdr>
                </w:div>
                <w:div w:id="341518805">
                  <w:marLeft w:val="640"/>
                  <w:marRight w:val="0"/>
                  <w:marTop w:val="0"/>
                  <w:marBottom w:val="0"/>
                  <w:divBdr>
                    <w:top w:val="none" w:sz="0" w:space="0" w:color="auto"/>
                    <w:left w:val="none" w:sz="0" w:space="0" w:color="auto"/>
                    <w:bottom w:val="none" w:sz="0" w:space="0" w:color="auto"/>
                    <w:right w:val="none" w:sz="0" w:space="0" w:color="auto"/>
                  </w:divBdr>
                </w:div>
                <w:div w:id="1776248320">
                  <w:marLeft w:val="640"/>
                  <w:marRight w:val="0"/>
                  <w:marTop w:val="0"/>
                  <w:marBottom w:val="0"/>
                  <w:divBdr>
                    <w:top w:val="none" w:sz="0" w:space="0" w:color="auto"/>
                    <w:left w:val="none" w:sz="0" w:space="0" w:color="auto"/>
                    <w:bottom w:val="none" w:sz="0" w:space="0" w:color="auto"/>
                    <w:right w:val="none" w:sz="0" w:space="0" w:color="auto"/>
                  </w:divBdr>
                </w:div>
                <w:div w:id="1176724488">
                  <w:marLeft w:val="640"/>
                  <w:marRight w:val="0"/>
                  <w:marTop w:val="0"/>
                  <w:marBottom w:val="0"/>
                  <w:divBdr>
                    <w:top w:val="none" w:sz="0" w:space="0" w:color="auto"/>
                    <w:left w:val="none" w:sz="0" w:space="0" w:color="auto"/>
                    <w:bottom w:val="none" w:sz="0" w:space="0" w:color="auto"/>
                    <w:right w:val="none" w:sz="0" w:space="0" w:color="auto"/>
                  </w:divBdr>
                </w:div>
                <w:div w:id="862548570">
                  <w:marLeft w:val="640"/>
                  <w:marRight w:val="0"/>
                  <w:marTop w:val="0"/>
                  <w:marBottom w:val="0"/>
                  <w:divBdr>
                    <w:top w:val="none" w:sz="0" w:space="0" w:color="auto"/>
                    <w:left w:val="none" w:sz="0" w:space="0" w:color="auto"/>
                    <w:bottom w:val="none" w:sz="0" w:space="0" w:color="auto"/>
                    <w:right w:val="none" w:sz="0" w:space="0" w:color="auto"/>
                  </w:divBdr>
                </w:div>
                <w:div w:id="405104359">
                  <w:marLeft w:val="640"/>
                  <w:marRight w:val="0"/>
                  <w:marTop w:val="0"/>
                  <w:marBottom w:val="0"/>
                  <w:divBdr>
                    <w:top w:val="none" w:sz="0" w:space="0" w:color="auto"/>
                    <w:left w:val="none" w:sz="0" w:space="0" w:color="auto"/>
                    <w:bottom w:val="none" w:sz="0" w:space="0" w:color="auto"/>
                    <w:right w:val="none" w:sz="0" w:space="0" w:color="auto"/>
                  </w:divBdr>
                </w:div>
                <w:div w:id="1674726744">
                  <w:marLeft w:val="640"/>
                  <w:marRight w:val="0"/>
                  <w:marTop w:val="0"/>
                  <w:marBottom w:val="0"/>
                  <w:divBdr>
                    <w:top w:val="none" w:sz="0" w:space="0" w:color="auto"/>
                    <w:left w:val="none" w:sz="0" w:space="0" w:color="auto"/>
                    <w:bottom w:val="none" w:sz="0" w:space="0" w:color="auto"/>
                    <w:right w:val="none" w:sz="0" w:space="0" w:color="auto"/>
                  </w:divBdr>
                </w:div>
                <w:div w:id="1476989267">
                  <w:marLeft w:val="640"/>
                  <w:marRight w:val="0"/>
                  <w:marTop w:val="0"/>
                  <w:marBottom w:val="0"/>
                  <w:divBdr>
                    <w:top w:val="none" w:sz="0" w:space="0" w:color="auto"/>
                    <w:left w:val="none" w:sz="0" w:space="0" w:color="auto"/>
                    <w:bottom w:val="none" w:sz="0" w:space="0" w:color="auto"/>
                    <w:right w:val="none" w:sz="0" w:space="0" w:color="auto"/>
                  </w:divBdr>
                </w:div>
                <w:div w:id="829055032">
                  <w:marLeft w:val="640"/>
                  <w:marRight w:val="0"/>
                  <w:marTop w:val="0"/>
                  <w:marBottom w:val="0"/>
                  <w:divBdr>
                    <w:top w:val="none" w:sz="0" w:space="0" w:color="auto"/>
                    <w:left w:val="none" w:sz="0" w:space="0" w:color="auto"/>
                    <w:bottom w:val="none" w:sz="0" w:space="0" w:color="auto"/>
                    <w:right w:val="none" w:sz="0" w:space="0" w:color="auto"/>
                  </w:divBdr>
                </w:div>
                <w:div w:id="1628201853">
                  <w:marLeft w:val="640"/>
                  <w:marRight w:val="0"/>
                  <w:marTop w:val="0"/>
                  <w:marBottom w:val="0"/>
                  <w:divBdr>
                    <w:top w:val="none" w:sz="0" w:space="0" w:color="auto"/>
                    <w:left w:val="none" w:sz="0" w:space="0" w:color="auto"/>
                    <w:bottom w:val="none" w:sz="0" w:space="0" w:color="auto"/>
                    <w:right w:val="none" w:sz="0" w:space="0" w:color="auto"/>
                  </w:divBdr>
                </w:div>
                <w:div w:id="1334256111">
                  <w:marLeft w:val="640"/>
                  <w:marRight w:val="0"/>
                  <w:marTop w:val="0"/>
                  <w:marBottom w:val="0"/>
                  <w:divBdr>
                    <w:top w:val="none" w:sz="0" w:space="0" w:color="auto"/>
                    <w:left w:val="none" w:sz="0" w:space="0" w:color="auto"/>
                    <w:bottom w:val="none" w:sz="0" w:space="0" w:color="auto"/>
                    <w:right w:val="none" w:sz="0" w:space="0" w:color="auto"/>
                  </w:divBdr>
                </w:div>
                <w:div w:id="1481995878">
                  <w:marLeft w:val="640"/>
                  <w:marRight w:val="0"/>
                  <w:marTop w:val="0"/>
                  <w:marBottom w:val="0"/>
                  <w:divBdr>
                    <w:top w:val="none" w:sz="0" w:space="0" w:color="auto"/>
                    <w:left w:val="none" w:sz="0" w:space="0" w:color="auto"/>
                    <w:bottom w:val="none" w:sz="0" w:space="0" w:color="auto"/>
                    <w:right w:val="none" w:sz="0" w:space="0" w:color="auto"/>
                  </w:divBdr>
                </w:div>
                <w:div w:id="1332491121">
                  <w:marLeft w:val="640"/>
                  <w:marRight w:val="0"/>
                  <w:marTop w:val="0"/>
                  <w:marBottom w:val="0"/>
                  <w:divBdr>
                    <w:top w:val="none" w:sz="0" w:space="0" w:color="auto"/>
                    <w:left w:val="none" w:sz="0" w:space="0" w:color="auto"/>
                    <w:bottom w:val="none" w:sz="0" w:space="0" w:color="auto"/>
                    <w:right w:val="none" w:sz="0" w:space="0" w:color="auto"/>
                  </w:divBdr>
                </w:div>
                <w:div w:id="211844911">
                  <w:marLeft w:val="640"/>
                  <w:marRight w:val="0"/>
                  <w:marTop w:val="0"/>
                  <w:marBottom w:val="0"/>
                  <w:divBdr>
                    <w:top w:val="none" w:sz="0" w:space="0" w:color="auto"/>
                    <w:left w:val="none" w:sz="0" w:space="0" w:color="auto"/>
                    <w:bottom w:val="none" w:sz="0" w:space="0" w:color="auto"/>
                    <w:right w:val="none" w:sz="0" w:space="0" w:color="auto"/>
                  </w:divBdr>
                </w:div>
                <w:div w:id="1450930598">
                  <w:marLeft w:val="640"/>
                  <w:marRight w:val="0"/>
                  <w:marTop w:val="0"/>
                  <w:marBottom w:val="0"/>
                  <w:divBdr>
                    <w:top w:val="none" w:sz="0" w:space="0" w:color="auto"/>
                    <w:left w:val="none" w:sz="0" w:space="0" w:color="auto"/>
                    <w:bottom w:val="none" w:sz="0" w:space="0" w:color="auto"/>
                    <w:right w:val="none" w:sz="0" w:space="0" w:color="auto"/>
                  </w:divBdr>
                </w:div>
                <w:div w:id="573975091">
                  <w:marLeft w:val="640"/>
                  <w:marRight w:val="0"/>
                  <w:marTop w:val="0"/>
                  <w:marBottom w:val="0"/>
                  <w:divBdr>
                    <w:top w:val="none" w:sz="0" w:space="0" w:color="auto"/>
                    <w:left w:val="none" w:sz="0" w:space="0" w:color="auto"/>
                    <w:bottom w:val="none" w:sz="0" w:space="0" w:color="auto"/>
                    <w:right w:val="none" w:sz="0" w:space="0" w:color="auto"/>
                  </w:divBdr>
                </w:div>
                <w:div w:id="2042780100">
                  <w:marLeft w:val="640"/>
                  <w:marRight w:val="0"/>
                  <w:marTop w:val="0"/>
                  <w:marBottom w:val="0"/>
                  <w:divBdr>
                    <w:top w:val="none" w:sz="0" w:space="0" w:color="auto"/>
                    <w:left w:val="none" w:sz="0" w:space="0" w:color="auto"/>
                    <w:bottom w:val="none" w:sz="0" w:space="0" w:color="auto"/>
                    <w:right w:val="none" w:sz="0" w:space="0" w:color="auto"/>
                  </w:divBdr>
                </w:div>
                <w:div w:id="1455320561">
                  <w:marLeft w:val="640"/>
                  <w:marRight w:val="0"/>
                  <w:marTop w:val="0"/>
                  <w:marBottom w:val="0"/>
                  <w:divBdr>
                    <w:top w:val="none" w:sz="0" w:space="0" w:color="auto"/>
                    <w:left w:val="none" w:sz="0" w:space="0" w:color="auto"/>
                    <w:bottom w:val="none" w:sz="0" w:space="0" w:color="auto"/>
                    <w:right w:val="none" w:sz="0" w:space="0" w:color="auto"/>
                  </w:divBdr>
                </w:div>
                <w:div w:id="1289243952">
                  <w:marLeft w:val="640"/>
                  <w:marRight w:val="0"/>
                  <w:marTop w:val="0"/>
                  <w:marBottom w:val="0"/>
                  <w:divBdr>
                    <w:top w:val="none" w:sz="0" w:space="0" w:color="auto"/>
                    <w:left w:val="none" w:sz="0" w:space="0" w:color="auto"/>
                    <w:bottom w:val="none" w:sz="0" w:space="0" w:color="auto"/>
                    <w:right w:val="none" w:sz="0" w:space="0" w:color="auto"/>
                  </w:divBdr>
                </w:div>
                <w:div w:id="1404451471">
                  <w:marLeft w:val="640"/>
                  <w:marRight w:val="0"/>
                  <w:marTop w:val="0"/>
                  <w:marBottom w:val="0"/>
                  <w:divBdr>
                    <w:top w:val="none" w:sz="0" w:space="0" w:color="auto"/>
                    <w:left w:val="none" w:sz="0" w:space="0" w:color="auto"/>
                    <w:bottom w:val="none" w:sz="0" w:space="0" w:color="auto"/>
                    <w:right w:val="none" w:sz="0" w:space="0" w:color="auto"/>
                  </w:divBdr>
                </w:div>
                <w:div w:id="531378316">
                  <w:marLeft w:val="640"/>
                  <w:marRight w:val="0"/>
                  <w:marTop w:val="0"/>
                  <w:marBottom w:val="0"/>
                  <w:divBdr>
                    <w:top w:val="none" w:sz="0" w:space="0" w:color="auto"/>
                    <w:left w:val="none" w:sz="0" w:space="0" w:color="auto"/>
                    <w:bottom w:val="none" w:sz="0" w:space="0" w:color="auto"/>
                    <w:right w:val="none" w:sz="0" w:space="0" w:color="auto"/>
                  </w:divBdr>
                </w:div>
                <w:div w:id="2025864363">
                  <w:marLeft w:val="640"/>
                  <w:marRight w:val="0"/>
                  <w:marTop w:val="0"/>
                  <w:marBottom w:val="0"/>
                  <w:divBdr>
                    <w:top w:val="none" w:sz="0" w:space="0" w:color="auto"/>
                    <w:left w:val="none" w:sz="0" w:space="0" w:color="auto"/>
                    <w:bottom w:val="none" w:sz="0" w:space="0" w:color="auto"/>
                    <w:right w:val="none" w:sz="0" w:space="0" w:color="auto"/>
                  </w:divBdr>
                </w:div>
                <w:div w:id="160630430">
                  <w:marLeft w:val="640"/>
                  <w:marRight w:val="0"/>
                  <w:marTop w:val="0"/>
                  <w:marBottom w:val="0"/>
                  <w:divBdr>
                    <w:top w:val="none" w:sz="0" w:space="0" w:color="auto"/>
                    <w:left w:val="none" w:sz="0" w:space="0" w:color="auto"/>
                    <w:bottom w:val="none" w:sz="0" w:space="0" w:color="auto"/>
                    <w:right w:val="none" w:sz="0" w:space="0" w:color="auto"/>
                  </w:divBdr>
                </w:div>
                <w:div w:id="1970239886">
                  <w:marLeft w:val="640"/>
                  <w:marRight w:val="0"/>
                  <w:marTop w:val="0"/>
                  <w:marBottom w:val="0"/>
                  <w:divBdr>
                    <w:top w:val="none" w:sz="0" w:space="0" w:color="auto"/>
                    <w:left w:val="none" w:sz="0" w:space="0" w:color="auto"/>
                    <w:bottom w:val="none" w:sz="0" w:space="0" w:color="auto"/>
                    <w:right w:val="none" w:sz="0" w:space="0" w:color="auto"/>
                  </w:divBdr>
                </w:div>
                <w:div w:id="1926569445">
                  <w:marLeft w:val="640"/>
                  <w:marRight w:val="0"/>
                  <w:marTop w:val="0"/>
                  <w:marBottom w:val="0"/>
                  <w:divBdr>
                    <w:top w:val="none" w:sz="0" w:space="0" w:color="auto"/>
                    <w:left w:val="none" w:sz="0" w:space="0" w:color="auto"/>
                    <w:bottom w:val="none" w:sz="0" w:space="0" w:color="auto"/>
                    <w:right w:val="none" w:sz="0" w:space="0" w:color="auto"/>
                  </w:divBdr>
                </w:div>
                <w:div w:id="1927223975">
                  <w:marLeft w:val="640"/>
                  <w:marRight w:val="0"/>
                  <w:marTop w:val="0"/>
                  <w:marBottom w:val="0"/>
                  <w:divBdr>
                    <w:top w:val="none" w:sz="0" w:space="0" w:color="auto"/>
                    <w:left w:val="none" w:sz="0" w:space="0" w:color="auto"/>
                    <w:bottom w:val="none" w:sz="0" w:space="0" w:color="auto"/>
                    <w:right w:val="none" w:sz="0" w:space="0" w:color="auto"/>
                  </w:divBdr>
                </w:div>
                <w:div w:id="411850562">
                  <w:marLeft w:val="640"/>
                  <w:marRight w:val="0"/>
                  <w:marTop w:val="0"/>
                  <w:marBottom w:val="0"/>
                  <w:divBdr>
                    <w:top w:val="none" w:sz="0" w:space="0" w:color="auto"/>
                    <w:left w:val="none" w:sz="0" w:space="0" w:color="auto"/>
                    <w:bottom w:val="none" w:sz="0" w:space="0" w:color="auto"/>
                    <w:right w:val="none" w:sz="0" w:space="0" w:color="auto"/>
                  </w:divBdr>
                </w:div>
                <w:div w:id="669677052">
                  <w:marLeft w:val="640"/>
                  <w:marRight w:val="0"/>
                  <w:marTop w:val="0"/>
                  <w:marBottom w:val="0"/>
                  <w:divBdr>
                    <w:top w:val="none" w:sz="0" w:space="0" w:color="auto"/>
                    <w:left w:val="none" w:sz="0" w:space="0" w:color="auto"/>
                    <w:bottom w:val="none" w:sz="0" w:space="0" w:color="auto"/>
                    <w:right w:val="none" w:sz="0" w:space="0" w:color="auto"/>
                  </w:divBdr>
                </w:div>
                <w:div w:id="1962959324">
                  <w:marLeft w:val="640"/>
                  <w:marRight w:val="0"/>
                  <w:marTop w:val="0"/>
                  <w:marBottom w:val="0"/>
                  <w:divBdr>
                    <w:top w:val="none" w:sz="0" w:space="0" w:color="auto"/>
                    <w:left w:val="none" w:sz="0" w:space="0" w:color="auto"/>
                    <w:bottom w:val="none" w:sz="0" w:space="0" w:color="auto"/>
                    <w:right w:val="none" w:sz="0" w:space="0" w:color="auto"/>
                  </w:divBdr>
                </w:div>
                <w:div w:id="1820462691">
                  <w:marLeft w:val="640"/>
                  <w:marRight w:val="0"/>
                  <w:marTop w:val="0"/>
                  <w:marBottom w:val="0"/>
                  <w:divBdr>
                    <w:top w:val="none" w:sz="0" w:space="0" w:color="auto"/>
                    <w:left w:val="none" w:sz="0" w:space="0" w:color="auto"/>
                    <w:bottom w:val="none" w:sz="0" w:space="0" w:color="auto"/>
                    <w:right w:val="none" w:sz="0" w:space="0" w:color="auto"/>
                  </w:divBdr>
                </w:div>
                <w:div w:id="1951547637">
                  <w:marLeft w:val="640"/>
                  <w:marRight w:val="0"/>
                  <w:marTop w:val="0"/>
                  <w:marBottom w:val="0"/>
                  <w:divBdr>
                    <w:top w:val="none" w:sz="0" w:space="0" w:color="auto"/>
                    <w:left w:val="none" w:sz="0" w:space="0" w:color="auto"/>
                    <w:bottom w:val="none" w:sz="0" w:space="0" w:color="auto"/>
                    <w:right w:val="none" w:sz="0" w:space="0" w:color="auto"/>
                  </w:divBdr>
                </w:div>
                <w:div w:id="593588418">
                  <w:marLeft w:val="640"/>
                  <w:marRight w:val="0"/>
                  <w:marTop w:val="0"/>
                  <w:marBottom w:val="0"/>
                  <w:divBdr>
                    <w:top w:val="none" w:sz="0" w:space="0" w:color="auto"/>
                    <w:left w:val="none" w:sz="0" w:space="0" w:color="auto"/>
                    <w:bottom w:val="none" w:sz="0" w:space="0" w:color="auto"/>
                    <w:right w:val="none" w:sz="0" w:space="0" w:color="auto"/>
                  </w:divBdr>
                </w:div>
                <w:div w:id="1799295803">
                  <w:marLeft w:val="640"/>
                  <w:marRight w:val="0"/>
                  <w:marTop w:val="0"/>
                  <w:marBottom w:val="0"/>
                  <w:divBdr>
                    <w:top w:val="none" w:sz="0" w:space="0" w:color="auto"/>
                    <w:left w:val="none" w:sz="0" w:space="0" w:color="auto"/>
                    <w:bottom w:val="none" w:sz="0" w:space="0" w:color="auto"/>
                    <w:right w:val="none" w:sz="0" w:space="0" w:color="auto"/>
                  </w:divBdr>
                </w:div>
                <w:div w:id="1086072673">
                  <w:marLeft w:val="640"/>
                  <w:marRight w:val="0"/>
                  <w:marTop w:val="0"/>
                  <w:marBottom w:val="0"/>
                  <w:divBdr>
                    <w:top w:val="none" w:sz="0" w:space="0" w:color="auto"/>
                    <w:left w:val="none" w:sz="0" w:space="0" w:color="auto"/>
                    <w:bottom w:val="none" w:sz="0" w:space="0" w:color="auto"/>
                    <w:right w:val="none" w:sz="0" w:space="0" w:color="auto"/>
                  </w:divBdr>
                </w:div>
              </w:divsChild>
            </w:div>
            <w:div w:id="1966932903">
              <w:marLeft w:val="0"/>
              <w:marRight w:val="0"/>
              <w:marTop w:val="0"/>
              <w:marBottom w:val="0"/>
              <w:divBdr>
                <w:top w:val="none" w:sz="0" w:space="0" w:color="auto"/>
                <w:left w:val="none" w:sz="0" w:space="0" w:color="auto"/>
                <w:bottom w:val="none" w:sz="0" w:space="0" w:color="auto"/>
                <w:right w:val="none" w:sz="0" w:space="0" w:color="auto"/>
              </w:divBdr>
              <w:divsChild>
                <w:div w:id="376247438">
                  <w:marLeft w:val="640"/>
                  <w:marRight w:val="0"/>
                  <w:marTop w:val="0"/>
                  <w:marBottom w:val="0"/>
                  <w:divBdr>
                    <w:top w:val="none" w:sz="0" w:space="0" w:color="auto"/>
                    <w:left w:val="none" w:sz="0" w:space="0" w:color="auto"/>
                    <w:bottom w:val="none" w:sz="0" w:space="0" w:color="auto"/>
                    <w:right w:val="none" w:sz="0" w:space="0" w:color="auto"/>
                  </w:divBdr>
                </w:div>
                <w:div w:id="720323920">
                  <w:marLeft w:val="640"/>
                  <w:marRight w:val="0"/>
                  <w:marTop w:val="0"/>
                  <w:marBottom w:val="0"/>
                  <w:divBdr>
                    <w:top w:val="none" w:sz="0" w:space="0" w:color="auto"/>
                    <w:left w:val="none" w:sz="0" w:space="0" w:color="auto"/>
                    <w:bottom w:val="none" w:sz="0" w:space="0" w:color="auto"/>
                    <w:right w:val="none" w:sz="0" w:space="0" w:color="auto"/>
                  </w:divBdr>
                </w:div>
                <w:div w:id="585846707">
                  <w:marLeft w:val="640"/>
                  <w:marRight w:val="0"/>
                  <w:marTop w:val="0"/>
                  <w:marBottom w:val="0"/>
                  <w:divBdr>
                    <w:top w:val="none" w:sz="0" w:space="0" w:color="auto"/>
                    <w:left w:val="none" w:sz="0" w:space="0" w:color="auto"/>
                    <w:bottom w:val="none" w:sz="0" w:space="0" w:color="auto"/>
                    <w:right w:val="none" w:sz="0" w:space="0" w:color="auto"/>
                  </w:divBdr>
                </w:div>
                <w:div w:id="605965106">
                  <w:marLeft w:val="640"/>
                  <w:marRight w:val="0"/>
                  <w:marTop w:val="0"/>
                  <w:marBottom w:val="0"/>
                  <w:divBdr>
                    <w:top w:val="none" w:sz="0" w:space="0" w:color="auto"/>
                    <w:left w:val="none" w:sz="0" w:space="0" w:color="auto"/>
                    <w:bottom w:val="none" w:sz="0" w:space="0" w:color="auto"/>
                    <w:right w:val="none" w:sz="0" w:space="0" w:color="auto"/>
                  </w:divBdr>
                </w:div>
                <w:div w:id="1381974559">
                  <w:marLeft w:val="640"/>
                  <w:marRight w:val="0"/>
                  <w:marTop w:val="0"/>
                  <w:marBottom w:val="0"/>
                  <w:divBdr>
                    <w:top w:val="none" w:sz="0" w:space="0" w:color="auto"/>
                    <w:left w:val="none" w:sz="0" w:space="0" w:color="auto"/>
                    <w:bottom w:val="none" w:sz="0" w:space="0" w:color="auto"/>
                    <w:right w:val="none" w:sz="0" w:space="0" w:color="auto"/>
                  </w:divBdr>
                </w:div>
                <w:div w:id="1211263527">
                  <w:marLeft w:val="640"/>
                  <w:marRight w:val="0"/>
                  <w:marTop w:val="0"/>
                  <w:marBottom w:val="0"/>
                  <w:divBdr>
                    <w:top w:val="none" w:sz="0" w:space="0" w:color="auto"/>
                    <w:left w:val="none" w:sz="0" w:space="0" w:color="auto"/>
                    <w:bottom w:val="none" w:sz="0" w:space="0" w:color="auto"/>
                    <w:right w:val="none" w:sz="0" w:space="0" w:color="auto"/>
                  </w:divBdr>
                </w:div>
                <w:div w:id="114295703">
                  <w:marLeft w:val="640"/>
                  <w:marRight w:val="0"/>
                  <w:marTop w:val="0"/>
                  <w:marBottom w:val="0"/>
                  <w:divBdr>
                    <w:top w:val="none" w:sz="0" w:space="0" w:color="auto"/>
                    <w:left w:val="none" w:sz="0" w:space="0" w:color="auto"/>
                    <w:bottom w:val="none" w:sz="0" w:space="0" w:color="auto"/>
                    <w:right w:val="none" w:sz="0" w:space="0" w:color="auto"/>
                  </w:divBdr>
                </w:div>
                <w:div w:id="1185679117">
                  <w:marLeft w:val="640"/>
                  <w:marRight w:val="0"/>
                  <w:marTop w:val="0"/>
                  <w:marBottom w:val="0"/>
                  <w:divBdr>
                    <w:top w:val="none" w:sz="0" w:space="0" w:color="auto"/>
                    <w:left w:val="none" w:sz="0" w:space="0" w:color="auto"/>
                    <w:bottom w:val="none" w:sz="0" w:space="0" w:color="auto"/>
                    <w:right w:val="none" w:sz="0" w:space="0" w:color="auto"/>
                  </w:divBdr>
                </w:div>
                <w:div w:id="2117405289">
                  <w:marLeft w:val="640"/>
                  <w:marRight w:val="0"/>
                  <w:marTop w:val="0"/>
                  <w:marBottom w:val="0"/>
                  <w:divBdr>
                    <w:top w:val="none" w:sz="0" w:space="0" w:color="auto"/>
                    <w:left w:val="none" w:sz="0" w:space="0" w:color="auto"/>
                    <w:bottom w:val="none" w:sz="0" w:space="0" w:color="auto"/>
                    <w:right w:val="none" w:sz="0" w:space="0" w:color="auto"/>
                  </w:divBdr>
                </w:div>
                <w:div w:id="1845238272">
                  <w:marLeft w:val="640"/>
                  <w:marRight w:val="0"/>
                  <w:marTop w:val="0"/>
                  <w:marBottom w:val="0"/>
                  <w:divBdr>
                    <w:top w:val="none" w:sz="0" w:space="0" w:color="auto"/>
                    <w:left w:val="none" w:sz="0" w:space="0" w:color="auto"/>
                    <w:bottom w:val="none" w:sz="0" w:space="0" w:color="auto"/>
                    <w:right w:val="none" w:sz="0" w:space="0" w:color="auto"/>
                  </w:divBdr>
                </w:div>
                <w:div w:id="1994212165">
                  <w:marLeft w:val="640"/>
                  <w:marRight w:val="0"/>
                  <w:marTop w:val="0"/>
                  <w:marBottom w:val="0"/>
                  <w:divBdr>
                    <w:top w:val="none" w:sz="0" w:space="0" w:color="auto"/>
                    <w:left w:val="none" w:sz="0" w:space="0" w:color="auto"/>
                    <w:bottom w:val="none" w:sz="0" w:space="0" w:color="auto"/>
                    <w:right w:val="none" w:sz="0" w:space="0" w:color="auto"/>
                  </w:divBdr>
                </w:div>
                <w:div w:id="1091314768">
                  <w:marLeft w:val="640"/>
                  <w:marRight w:val="0"/>
                  <w:marTop w:val="0"/>
                  <w:marBottom w:val="0"/>
                  <w:divBdr>
                    <w:top w:val="none" w:sz="0" w:space="0" w:color="auto"/>
                    <w:left w:val="none" w:sz="0" w:space="0" w:color="auto"/>
                    <w:bottom w:val="none" w:sz="0" w:space="0" w:color="auto"/>
                    <w:right w:val="none" w:sz="0" w:space="0" w:color="auto"/>
                  </w:divBdr>
                </w:div>
                <w:div w:id="311446016">
                  <w:marLeft w:val="640"/>
                  <w:marRight w:val="0"/>
                  <w:marTop w:val="0"/>
                  <w:marBottom w:val="0"/>
                  <w:divBdr>
                    <w:top w:val="none" w:sz="0" w:space="0" w:color="auto"/>
                    <w:left w:val="none" w:sz="0" w:space="0" w:color="auto"/>
                    <w:bottom w:val="none" w:sz="0" w:space="0" w:color="auto"/>
                    <w:right w:val="none" w:sz="0" w:space="0" w:color="auto"/>
                  </w:divBdr>
                </w:div>
                <w:div w:id="1840382925">
                  <w:marLeft w:val="640"/>
                  <w:marRight w:val="0"/>
                  <w:marTop w:val="0"/>
                  <w:marBottom w:val="0"/>
                  <w:divBdr>
                    <w:top w:val="none" w:sz="0" w:space="0" w:color="auto"/>
                    <w:left w:val="none" w:sz="0" w:space="0" w:color="auto"/>
                    <w:bottom w:val="none" w:sz="0" w:space="0" w:color="auto"/>
                    <w:right w:val="none" w:sz="0" w:space="0" w:color="auto"/>
                  </w:divBdr>
                </w:div>
                <w:div w:id="1575974071">
                  <w:marLeft w:val="640"/>
                  <w:marRight w:val="0"/>
                  <w:marTop w:val="0"/>
                  <w:marBottom w:val="0"/>
                  <w:divBdr>
                    <w:top w:val="none" w:sz="0" w:space="0" w:color="auto"/>
                    <w:left w:val="none" w:sz="0" w:space="0" w:color="auto"/>
                    <w:bottom w:val="none" w:sz="0" w:space="0" w:color="auto"/>
                    <w:right w:val="none" w:sz="0" w:space="0" w:color="auto"/>
                  </w:divBdr>
                </w:div>
                <w:div w:id="809859197">
                  <w:marLeft w:val="640"/>
                  <w:marRight w:val="0"/>
                  <w:marTop w:val="0"/>
                  <w:marBottom w:val="0"/>
                  <w:divBdr>
                    <w:top w:val="none" w:sz="0" w:space="0" w:color="auto"/>
                    <w:left w:val="none" w:sz="0" w:space="0" w:color="auto"/>
                    <w:bottom w:val="none" w:sz="0" w:space="0" w:color="auto"/>
                    <w:right w:val="none" w:sz="0" w:space="0" w:color="auto"/>
                  </w:divBdr>
                </w:div>
                <w:div w:id="1997564395">
                  <w:marLeft w:val="640"/>
                  <w:marRight w:val="0"/>
                  <w:marTop w:val="0"/>
                  <w:marBottom w:val="0"/>
                  <w:divBdr>
                    <w:top w:val="none" w:sz="0" w:space="0" w:color="auto"/>
                    <w:left w:val="none" w:sz="0" w:space="0" w:color="auto"/>
                    <w:bottom w:val="none" w:sz="0" w:space="0" w:color="auto"/>
                    <w:right w:val="none" w:sz="0" w:space="0" w:color="auto"/>
                  </w:divBdr>
                </w:div>
                <w:div w:id="32535858">
                  <w:marLeft w:val="640"/>
                  <w:marRight w:val="0"/>
                  <w:marTop w:val="0"/>
                  <w:marBottom w:val="0"/>
                  <w:divBdr>
                    <w:top w:val="none" w:sz="0" w:space="0" w:color="auto"/>
                    <w:left w:val="none" w:sz="0" w:space="0" w:color="auto"/>
                    <w:bottom w:val="none" w:sz="0" w:space="0" w:color="auto"/>
                    <w:right w:val="none" w:sz="0" w:space="0" w:color="auto"/>
                  </w:divBdr>
                </w:div>
                <w:div w:id="417530832">
                  <w:marLeft w:val="640"/>
                  <w:marRight w:val="0"/>
                  <w:marTop w:val="0"/>
                  <w:marBottom w:val="0"/>
                  <w:divBdr>
                    <w:top w:val="none" w:sz="0" w:space="0" w:color="auto"/>
                    <w:left w:val="none" w:sz="0" w:space="0" w:color="auto"/>
                    <w:bottom w:val="none" w:sz="0" w:space="0" w:color="auto"/>
                    <w:right w:val="none" w:sz="0" w:space="0" w:color="auto"/>
                  </w:divBdr>
                </w:div>
                <w:div w:id="1118913315">
                  <w:marLeft w:val="640"/>
                  <w:marRight w:val="0"/>
                  <w:marTop w:val="0"/>
                  <w:marBottom w:val="0"/>
                  <w:divBdr>
                    <w:top w:val="none" w:sz="0" w:space="0" w:color="auto"/>
                    <w:left w:val="none" w:sz="0" w:space="0" w:color="auto"/>
                    <w:bottom w:val="none" w:sz="0" w:space="0" w:color="auto"/>
                    <w:right w:val="none" w:sz="0" w:space="0" w:color="auto"/>
                  </w:divBdr>
                </w:div>
                <w:div w:id="823012059">
                  <w:marLeft w:val="640"/>
                  <w:marRight w:val="0"/>
                  <w:marTop w:val="0"/>
                  <w:marBottom w:val="0"/>
                  <w:divBdr>
                    <w:top w:val="none" w:sz="0" w:space="0" w:color="auto"/>
                    <w:left w:val="none" w:sz="0" w:space="0" w:color="auto"/>
                    <w:bottom w:val="none" w:sz="0" w:space="0" w:color="auto"/>
                    <w:right w:val="none" w:sz="0" w:space="0" w:color="auto"/>
                  </w:divBdr>
                </w:div>
                <w:div w:id="387651222">
                  <w:marLeft w:val="640"/>
                  <w:marRight w:val="0"/>
                  <w:marTop w:val="0"/>
                  <w:marBottom w:val="0"/>
                  <w:divBdr>
                    <w:top w:val="none" w:sz="0" w:space="0" w:color="auto"/>
                    <w:left w:val="none" w:sz="0" w:space="0" w:color="auto"/>
                    <w:bottom w:val="none" w:sz="0" w:space="0" w:color="auto"/>
                    <w:right w:val="none" w:sz="0" w:space="0" w:color="auto"/>
                  </w:divBdr>
                </w:div>
                <w:div w:id="404570052">
                  <w:marLeft w:val="640"/>
                  <w:marRight w:val="0"/>
                  <w:marTop w:val="0"/>
                  <w:marBottom w:val="0"/>
                  <w:divBdr>
                    <w:top w:val="none" w:sz="0" w:space="0" w:color="auto"/>
                    <w:left w:val="none" w:sz="0" w:space="0" w:color="auto"/>
                    <w:bottom w:val="none" w:sz="0" w:space="0" w:color="auto"/>
                    <w:right w:val="none" w:sz="0" w:space="0" w:color="auto"/>
                  </w:divBdr>
                </w:div>
                <w:div w:id="1670979504">
                  <w:marLeft w:val="640"/>
                  <w:marRight w:val="0"/>
                  <w:marTop w:val="0"/>
                  <w:marBottom w:val="0"/>
                  <w:divBdr>
                    <w:top w:val="none" w:sz="0" w:space="0" w:color="auto"/>
                    <w:left w:val="none" w:sz="0" w:space="0" w:color="auto"/>
                    <w:bottom w:val="none" w:sz="0" w:space="0" w:color="auto"/>
                    <w:right w:val="none" w:sz="0" w:space="0" w:color="auto"/>
                  </w:divBdr>
                </w:div>
                <w:div w:id="897939815">
                  <w:marLeft w:val="640"/>
                  <w:marRight w:val="0"/>
                  <w:marTop w:val="0"/>
                  <w:marBottom w:val="0"/>
                  <w:divBdr>
                    <w:top w:val="none" w:sz="0" w:space="0" w:color="auto"/>
                    <w:left w:val="none" w:sz="0" w:space="0" w:color="auto"/>
                    <w:bottom w:val="none" w:sz="0" w:space="0" w:color="auto"/>
                    <w:right w:val="none" w:sz="0" w:space="0" w:color="auto"/>
                  </w:divBdr>
                </w:div>
                <w:div w:id="524907480">
                  <w:marLeft w:val="640"/>
                  <w:marRight w:val="0"/>
                  <w:marTop w:val="0"/>
                  <w:marBottom w:val="0"/>
                  <w:divBdr>
                    <w:top w:val="none" w:sz="0" w:space="0" w:color="auto"/>
                    <w:left w:val="none" w:sz="0" w:space="0" w:color="auto"/>
                    <w:bottom w:val="none" w:sz="0" w:space="0" w:color="auto"/>
                    <w:right w:val="none" w:sz="0" w:space="0" w:color="auto"/>
                  </w:divBdr>
                </w:div>
                <w:div w:id="1615938626">
                  <w:marLeft w:val="640"/>
                  <w:marRight w:val="0"/>
                  <w:marTop w:val="0"/>
                  <w:marBottom w:val="0"/>
                  <w:divBdr>
                    <w:top w:val="none" w:sz="0" w:space="0" w:color="auto"/>
                    <w:left w:val="none" w:sz="0" w:space="0" w:color="auto"/>
                    <w:bottom w:val="none" w:sz="0" w:space="0" w:color="auto"/>
                    <w:right w:val="none" w:sz="0" w:space="0" w:color="auto"/>
                  </w:divBdr>
                </w:div>
                <w:div w:id="975908993">
                  <w:marLeft w:val="640"/>
                  <w:marRight w:val="0"/>
                  <w:marTop w:val="0"/>
                  <w:marBottom w:val="0"/>
                  <w:divBdr>
                    <w:top w:val="none" w:sz="0" w:space="0" w:color="auto"/>
                    <w:left w:val="none" w:sz="0" w:space="0" w:color="auto"/>
                    <w:bottom w:val="none" w:sz="0" w:space="0" w:color="auto"/>
                    <w:right w:val="none" w:sz="0" w:space="0" w:color="auto"/>
                  </w:divBdr>
                </w:div>
                <w:div w:id="1812557713">
                  <w:marLeft w:val="640"/>
                  <w:marRight w:val="0"/>
                  <w:marTop w:val="0"/>
                  <w:marBottom w:val="0"/>
                  <w:divBdr>
                    <w:top w:val="none" w:sz="0" w:space="0" w:color="auto"/>
                    <w:left w:val="none" w:sz="0" w:space="0" w:color="auto"/>
                    <w:bottom w:val="none" w:sz="0" w:space="0" w:color="auto"/>
                    <w:right w:val="none" w:sz="0" w:space="0" w:color="auto"/>
                  </w:divBdr>
                </w:div>
                <w:div w:id="927079263">
                  <w:marLeft w:val="640"/>
                  <w:marRight w:val="0"/>
                  <w:marTop w:val="0"/>
                  <w:marBottom w:val="0"/>
                  <w:divBdr>
                    <w:top w:val="none" w:sz="0" w:space="0" w:color="auto"/>
                    <w:left w:val="none" w:sz="0" w:space="0" w:color="auto"/>
                    <w:bottom w:val="none" w:sz="0" w:space="0" w:color="auto"/>
                    <w:right w:val="none" w:sz="0" w:space="0" w:color="auto"/>
                  </w:divBdr>
                </w:div>
                <w:div w:id="267549092">
                  <w:marLeft w:val="640"/>
                  <w:marRight w:val="0"/>
                  <w:marTop w:val="0"/>
                  <w:marBottom w:val="0"/>
                  <w:divBdr>
                    <w:top w:val="none" w:sz="0" w:space="0" w:color="auto"/>
                    <w:left w:val="none" w:sz="0" w:space="0" w:color="auto"/>
                    <w:bottom w:val="none" w:sz="0" w:space="0" w:color="auto"/>
                    <w:right w:val="none" w:sz="0" w:space="0" w:color="auto"/>
                  </w:divBdr>
                </w:div>
                <w:div w:id="897401500">
                  <w:marLeft w:val="640"/>
                  <w:marRight w:val="0"/>
                  <w:marTop w:val="0"/>
                  <w:marBottom w:val="0"/>
                  <w:divBdr>
                    <w:top w:val="none" w:sz="0" w:space="0" w:color="auto"/>
                    <w:left w:val="none" w:sz="0" w:space="0" w:color="auto"/>
                    <w:bottom w:val="none" w:sz="0" w:space="0" w:color="auto"/>
                    <w:right w:val="none" w:sz="0" w:space="0" w:color="auto"/>
                  </w:divBdr>
                </w:div>
                <w:div w:id="18050566">
                  <w:marLeft w:val="640"/>
                  <w:marRight w:val="0"/>
                  <w:marTop w:val="0"/>
                  <w:marBottom w:val="0"/>
                  <w:divBdr>
                    <w:top w:val="none" w:sz="0" w:space="0" w:color="auto"/>
                    <w:left w:val="none" w:sz="0" w:space="0" w:color="auto"/>
                    <w:bottom w:val="none" w:sz="0" w:space="0" w:color="auto"/>
                    <w:right w:val="none" w:sz="0" w:space="0" w:color="auto"/>
                  </w:divBdr>
                </w:div>
                <w:div w:id="2121022881">
                  <w:marLeft w:val="640"/>
                  <w:marRight w:val="0"/>
                  <w:marTop w:val="0"/>
                  <w:marBottom w:val="0"/>
                  <w:divBdr>
                    <w:top w:val="none" w:sz="0" w:space="0" w:color="auto"/>
                    <w:left w:val="none" w:sz="0" w:space="0" w:color="auto"/>
                    <w:bottom w:val="none" w:sz="0" w:space="0" w:color="auto"/>
                    <w:right w:val="none" w:sz="0" w:space="0" w:color="auto"/>
                  </w:divBdr>
                </w:div>
              </w:divsChild>
            </w:div>
            <w:div w:id="1785689204">
              <w:marLeft w:val="0"/>
              <w:marRight w:val="0"/>
              <w:marTop w:val="0"/>
              <w:marBottom w:val="0"/>
              <w:divBdr>
                <w:top w:val="none" w:sz="0" w:space="0" w:color="auto"/>
                <w:left w:val="none" w:sz="0" w:space="0" w:color="auto"/>
                <w:bottom w:val="none" w:sz="0" w:space="0" w:color="auto"/>
                <w:right w:val="none" w:sz="0" w:space="0" w:color="auto"/>
              </w:divBdr>
              <w:divsChild>
                <w:div w:id="609821539">
                  <w:marLeft w:val="640"/>
                  <w:marRight w:val="0"/>
                  <w:marTop w:val="0"/>
                  <w:marBottom w:val="0"/>
                  <w:divBdr>
                    <w:top w:val="none" w:sz="0" w:space="0" w:color="auto"/>
                    <w:left w:val="none" w:sz="0" w:space="0" w:color="auto"/>
                    <w:bottom w:val="none" w:sz="0" w:space="0" w:color="auto"/>
                    <w:right w:val="none" w:sz="0" w:space="0" w:color="auto"/>
                  </w:divBdr>
                </w:div>
                <w:div w:id="655186874">
                  <w:marLeft w:val="640"/>
                  <w:marRight w:val="0"/>
                  <w:marTop w:val="0"/>
                  <w:marBottom w:val="0"/>
                  <w:divBdr>
                    <w:top w:val="none" w:sz="0" w:space="0" w:color="auto"/>
                    <w:left w:val="none" w:sz="0" w:space="0" w:color="auto"/>
                    <w:bottom w:val="none" w:sz="0" w:space="0" w:color="auto"/>
                    <w:right w:val="none" w:sz="0" w:space="0" w:color="auto"/>
                  </w:divBdr>
                </w:div>
                <w:div w:id="232933577">
                  <w:marLeft w:val="640"/>
                  <w:marRight w:val="0"/>
                  <w:marTop w:val="0"/>
                  <w:marBottom w:val="0"/>
                  <w:divBdr>
                    <w:top w:val="none" w:sz="0" w:space="0" w:color="auto"/>
                    <w:left w:val="none" w:sz="0" w:space="0" w:color="auto"/>
                    <w:bottom w:val="none" w:sz="0" w:space="0" w:color="auto"/>
                    <w:right w:val="none" w:sz="0" w:space="0" w:color="auto"/>
                  </w:divBdr>
                </w:div>
                <w:div w:id="1666976748">
                  <w:marLeft w:val="640"/>
                  <w:marRight w:val="0"/>
                  <w:marTop w:val="0"/>
                  <w:marBottom w:val="0"/>
                  <w:divBdr>
                    <w:top w:val="none" w:sz="0" w:space="0" w:color="auto"/>
                    <w:left w:val="none" w:sz="0" w:space="0" w:color="auto"/>
                    <w:bottom w:val="none" w:sz="0" w:space="0" w:color="auto"/>
                    <w:right w:val="none" w:sz="0" w:space="0" w:color="auto"/>
                  </w:divBdr>
                </w:div>
                <w:div w:id="1433435848">
                  <w:marLeft w:val="640"/>
                  <w:marRight w:val="0"/>
                  <w:marTop w:val="0"/>
                  <w:marBottom w:val="0"/>
                  <w:divBdr>
                    <w:top w:val="none" w:sz="0" w:space="0" w:color="auto"/>
                    <w:left w:val="none" w:sz="0" w:space="0" w:color="auto"/>
                    <w:bottom w:val="none" w:sz="0" w:space="0" w:color="auto"/>
                    <w:right w:val="none" w:sz="0" w:space="0" w:color="auto"/>
                  </w:divBdr>
                </w:div>
                <w:div w:id="1941450382">
                  <w:marLeft w:val="640"/>
                  <w:marRight w:val="0"/>
                  <w:marTop w:val="0"/>
                  <w:marBottom w:val="0"/>
                  <w:divBdr>
                    <w:top w:val="none" w:sz="0" w:space="0" w:color="auto"/>
                    <w:left w:val="none" w:sz="0" w:space="0" w:color="auto"/>
                    <w:bottom w:val="none" w:sz="0" w:space="0" w:color="auto"/>
                    <w:right w:val="none" w:sz="0" w:space="0" w:color="auto"/>
                  </w:divBdr>
                </w:div>
                <w:div w:id="5447660">
                  <w:marLeft w:val="640"/>
                  <w:marRight w:val="0"/>
                  <w:marTop w:val="0"/>
                  <w:marBottom w:val="0"/>
                  <w:divBdr>
                    <w:top w:val="none" w:sz="0" w:space="0" w:color="auto"/>
                    <w:left w:val="none" w:sz="0" w:space="0" w:color="auto"/>
                    <w:bottom w:val="none" w:sz="0" w:space="0" w:color="auto"/>
                    <w:right w:val="none" w:sz="0" w:space="0" w:color="auto"/>
                  </w:divBdr>
                </w:div>
                <w:div w:id="1019433063">
                  <w:marLeft w:val="640"/>
                  <w:marRight w:val="0"/>
                  <w:marTop w:val="0"/>
                  <w:marBottom w:val="0"/>
                  <w:divBdr>
                    <w:top w:val="none" w:sz="0" w:space="0" w:color="auto"/>
                    <w:left w:val="none" w:sz="0" w:space="0" w:color="auto"/>
                    <w:bottom w:val="none" w:sz="0" w:space="0" w:color="auto"/>
                    <w:right w:val="none" w:sz="0" w:space="0" w:color="auto"/>
                  </w:divBdr>
                </w:div>
                <w:div w:id="757868854">
                  <w:marLeft w:val="640"/>
                  <w:marRight w:val="0"/>
                  <w:marTop w:val="0"/>
                  <w:marBottom w:val="0"/>
                  <w:divBdr>
                    <w:top w:val="none" w:sz="0" w:space="0" w:color="auto"/>
                    <w:left w:val="none" w:sz="0" w:space="0" w:color="auto"/>
                    <w:bottom w:val="none" w:sz="0" w:space="0" w:color="auto"/>
                    <w:right w:val="none" w:sz="0" w:space="0" w:color="auto"/>
                  </w:divBdr>
                </w:div>
                <w:div w:id="65424596">
                  <w:marLeft w:val="640"/>
                  <w:marRight w:val="0"/>
                  <w:marTop w:val="0"/>
                  <w:marBottom w:val="0"/>
                  <w:divBdr>
                    <w:top w:val="none" w:sz="0" w:space="0" w:color="auto"/>
                    <w:left w:val="none" w:sz="0" w:space="0" w:color="auto"/>
                    <w:bottom w:val="none" w:sz="0" w:space="0" w:color="auto"/>
                    <w:right w:val="none" w:sz="0" w:space="0" w:color="auto"/>
                  </w:divBdr>
                </w:div>
                <w:div w:id="120924176">
                  <w:marLeft w:val="640"/>
                  <w:marRight w:val="0"/>
                  <w:marTop w:val="0"/>
                  <w:marBottom w:val="0"/>
                  <w:divBdr>
                    <w:top w:val="none" w:sz="0" w:space="0" w:color="auto"/>
                    <w:left w:val="none" w:sz="0" w:space="0" w:color="auto"/>
                    <w:bottom w:val="none" w:sz="0" w:space="0" w:color="auto"/>
                    <w:right w:val="none" w:sz="0" w:space="0" w:color="auto"/>
                  </w:divBdr>
                </w:div>
                <w:div w:id="193926477">
                  <w:marLeft w:val="640"/>
                  <w:marRight w:val="0"/>
                  <w:marTop w:val="0"/>
                  <w:marBottom w:val="0"/>
                  <w:divBdr>
                    <w:top w:val="none" w:sz="0" w:space="0" w:color="auto"/>
                    <w:left w:val="none" w:sz="0" w:space="0" w:color="auto"/>
                    <w:bottom w:val="none" w:sz="0" w:space="0" w:color="auto"/>
                    <w:right w:val="none" w:sz="0" w:space="0" w:color="auto"/>
                  </w:divBdr>
                </w:div>
                <w:div w:id="903023633">
                  <w:marLeft w:val="640"/>
                  <w:marRight w:val="0"/>
                  <w:marTop w:val="0"/>
                  <w:marBottom w:val="0"/>
                  <w:divBdr>
                    <w:top w:val="none" w:sz="0" w:space="0" w:color="auto"/>
                    <w:left w:val="none" w:sz="0" w:space="0" w:color="auto"/>
                    <w:bottom w:val="none" w:sz="0" w:space="0" w:color="auto"/>
                    <w:right w:val="none" w:sz="0" w:space="0" w:color="auto"/>
                  </w:divBdr>
                </w:div>
                <w:div w:id="2062710384">
                  <w:marLeft w:val="640"/>
                  <w:marRight w:val="0"/>
                  <w:marTop w:val="0"/>
                  <w:marBottom w:val="0"/>
                  <w:divBdr>
                    <w:top w:val="none" w:sz="0" w:space="0" w:color="auto"/>
                    <w:left w:val="none" w:sz="0" w:space="0" w:color="auto"/>
                    <w:bottom w:val="none" w:sz="0" w:space="0" w:color="auto"/>
                    <w:right w:val="none" w:sz="0" w:space="0" w:color="auto"/>
                  </w:divBdr>
                </w:div>
                <w:div w:id="1487208947">
                  <w:marLeft w:val="640"/>
                  <w:marRight w:val="0"/>
                  <w:marTop w:val="0"/>
                  <w:marBottom w:val="0"/>
                  <w:divBdr>
                    <w:top w:val="none" w:sz="0" w:space="0" w:color="auto"/>
                    <w:left w:val="none" w:sz="0" w:space="0" w:color="auto"/>
                    <w:bottom w:val="none" w:sz="0" w:space="0" w:color="auto"/>
                    <w:right w:val="none" w:sz="0" w:space="0" w:color="auto"/>
                  </w:divBdr>
                </w:div>
                <w:div w:id="1484928027">
                  <w:marLeft w:val="640"/>
                  <w:marRight w:val="0"/>
                  <w:marTop w:val="0"/>
                  <w:marBottom w:val="0"/>
                  <w:divBdr>
                    <w:top w:val="none" w:sz="0" w:space="0" w:color="auto"/>
                    <w:left w:val="none" w:sz="0" w:space="0" w:color="auto"/>
                    <w:bottom w:val="none" w:sz="0" w:space="0" w:color="auto"/>
                    <w:right w:val="none" w:sz="0" w:space="0" w:color="auto"/>
                  </w:divBdr>
                </w:div>
                <w:div w:id="142428377">
                  <w:marLeft w:val="640"/>
                  <w:marRight w:val="0"/>
                  <w:marTop w:val="0"/>
                  <w:marBottom w:val="0"/>
                  <w:divBdr>
                    <w:top w:val="none" w:sz="0" w:space="0" w:color="auto"/>
                    <w:left w:val="none" w:sz="0" w:space="0" w:color="auto"/>
                    <w:bottom w:val="none" w:sz="0" w:space="0" w:color="auto"/>
                    <w:right w:val="none" w:sz="0" w:space="0" w:color="auto"/>
                  </w:divBdr>
                </w:div>
                <w:div w:id="1254047846">
                  <w:marLeft w:val="640"/>
                  <w:marRight w:val="0"/>
                  <w:marTop w:val="0"/>
                  <w:marBottom w:val="0"/>
                  <w:divBdr>
                    <w:top w:val="none" w:sz="0" w:space="0" w:color="auto"/>
                    <w:left w:val="none" w:sz="0" w:space="0" w:color="auto"/>
                    <w:bottom w:val="none" w:sz="0" w:space="0" w:color="auto"/>
                    <w:right w:val="none" w:sz="0" w:space="0" w:color="auto"/>
                  </w:divBdr>
                </w:div>
                <w:div w:id="503015325">
                  <w:marLeft w:val="640"/>
                  <w:marRight w:val="0"/>
                  <w:marTop w:val="0"/>
                  <w:marBottom w:val="0"/>
                  <w:divBdr>
                    <w:top w:val="none" w:sz="0" w:space="0" w:color="auto"/>
                    <w:left w:val="none" w:sz="0" w:space="0" w:color="auto"/>
                    <w:bottom w:val="none" w:sz="0" w:space="0" w:color="auto"/>
                    <w:right w:val="none" w:sz="0" w:space="0" w:color="auto"/>
                  </w:divBdr>
                </w:div>
                <w:div w:id="217480757">
                  <w:marLeft w:val="640"/>
                  <w:marRight w:val="0"/>
                  <w:marTop w:val="0"/>
                  <w:marBottom w:val="0"/>
                  <w:divBdr>
                    <w:top w:val="none" w:sz="0" w:space="0" w:color="auto"/>
                    <w:left w:val="none" w:sz="0" w:space="0" w:color="auto"/>
                    <w:bottom w:val="none" w:sz="0" w:space="0" w:color="auto"/>
                    <w:right w:val="none" w:sz="0" w:space="0" w:color="auto"/>
                  </w:divBdr>
                </w:div>
                <w:div w:id="1679770576">
                  <w:marLeft w:val="640"/>
                  <w:marRight w:val="0"/>
                  <w:marTop w:val="0"/>
                  <w:marBottom w:val="0"/>
                  <w:divBdr>
                    <w:top w:val="none" w:sz="0" w:space="0" w:color="auto"/>
                    <w:left w:val="none" w:sz="0" w:space="0" w:color="auto"/>
                    <w:bottom w:val="none" w:sz="0" w:space="0" w:color="auto"/>
                    <w:right w:val="none" w:sz="0" w:space="0" w:color="auto"/>
                  </w:divBdr>
                </w:div>
                <w:div w:id="793787621">
                  <w:marLeft w:val="640"/>
                  <w:marRight w:val="0"/>
                  <w:marTop w:val="0"/>
                  <w:marBottom w:val="0"/>
                  <w:divBdr>
                    <w:top w:val="none" w:sz="0" w:space="0" w:color="auto"/>
                    <w:left w:val="none" w:sz="0" w:space="0" w:color="auto"/>
                    <w:bottom w:val="none" w:sz="0" w:space="0" w:color="auto"/>
                    <w:right w:val="none" w:sz="0" w:space="0" w:color="auto"/>
                  </w:divBdr>
                </w:div>
                <w:div w:id="752510096">
                  <w:marLeft w:val="640"/>
                  <w:marRight w:val="0"/>
                  <w:marTop w:val="0"/>
                  <w:marBottom w:val="0"/>
                  <w:divBdr>
                    <w:top w:val="none" w:sz="0" w:space="0" w:color="auto"/>
                    <w:left w:val="none" w:sz="0" w:space="0" w:color="auto"/>
                    <w:bottom w:val="none" w:sz="0" w:space="0" w:color="auto"/>
                    <w:right w:val="none" w:sz="0" w:space="0" w:color="auto"/>
                  </w:divBdr>
                </w:div>
                <w:div w:id="182714629">
                  <w:marLeft w:val="640"/>
                  <w:marRight w:val="0"/>
                  <w:marTop w:val="0"/>
                  <w:marBottom w:val="0"/>
                  <w:divBdr>
                    <w:top w:val="none" w:sz="0" w:space="0" w:color="auto"/>
                    <w:left w:val="none" w:sz="0" w:space="0" w:color="auto"/>
                    <w:bottom w:val="none" w:sz="0" w:space="0" w:color="auto"/>
                    <w:right w:val="none" w:sz="0" w:space="0" w:color="auto"/>
                  </w:divBdr>
                </w:div>
                <w:div w:id="527842084">
                  <w:marLeft w:val="640"/>
                  <w:marRight w:val="0"/>
                  <w:marTop w:val="0"/>
                  <w:marBottom w:val="0"/>
                  <w:divBdr>
                    <w:top w:val="none" w:sz="0" w:space="0" w:color="auto"/>
                    <w:left w:val="none" w:sz="0" w:space="0" w:color="auto"/>
                    <w:bottom w:val="none" w:sz="0" w:space="0" w:color="auto"/>
                    <w:right w:val="none" w:sz="0" w:space="0" w:color="auto"/>
                  </w:divBdr>
                </w:div>
                <w:div w:id="1978294978">
                  <w:marLeft w:val="640"/>
                  <w:marRight w:val="0"/>
                  <w:marTop w:val="0"/>
                  <w:marBottom w:val="0"/>
                  <w:divBdr>
                    <w:top w:val="none" w:sz="0" w:space="0" w:color="auto"/>
                    <w:left w:val="none" w:sz="0" w:space="0" w:color="auto"/>
                    <w:bottom w:val="none" w:sz="0" w:space="0" w:color="auto"/>
                    <w:right w:val="none" w:sz="0" w:space="0" w:color="auto"/>
                  </w:divBdr>
                </w:div>
                <w:div w:id="1091044303">
                  <w:marLeft w:val="640"/>
                  <w:marRight w:val="0"/>
                  <w:marTop w:val="0"/>
                  <w:marBottom w:val="0"/>
                  <w:divBdr>
                    <w:top w:val="none" w:sz="0" w:space="0" w:color="auto"/>
                    <w:left w:val="none" w:sz="0" w:space="0" w:color="auto"/>
                    <w:bottom w:val="none" w:sz="0" w:space="0" w:color="auto"/>
                    <w:right w:val="none" w:sz="0" w:space="0" w:color="auto"/>
                  </w:divBdr>
                </w:div>
                <w:div w:id="492532248">
                  <w:marLeft w:val="640"/>
                  <w:marRight w:val="0"/>
                  <w:marTop w:val="0"/>
                  <w:marBottom w:val="0"/>
                  <w:divBdr>
                    <w:top w:val="none" w:sz="0" w:space="0" w:color="auto"/>
                    <w:left w:val="none" w:sz="0" w:space="0" w:color="auto"/>
                    <w:bottom w:val="none" w:sz="0" w:space="0" w:color="auto"/>
                    <w:right w:val="none" w:sz="0" w:space="0" w:color="auto"/>
                  </w:divBdr>
                </w:div>
                <w:div w:id="854611568">
                  <w:marLeft w:val="640"/>
                  <w:marRight w:val="0"/>
                  <w:marTop w:val="0"/>
                  <w:marBottom w:val="0"/>
                  <w:divBdr>
                    <w:top w:val="none" w:sz="0" w:space="0" w:color="auto"/>
                    <w:left w:val="none" w:sz="0" w:space="0" w:color="auto"/>
                    <w:bottom w:val="none" w:sz="0" w:space="0" w:color="auto"/>
                    <w:right w:val="none" w:sz="0" w:space="0" w:color="auto"/>
                  </w:divBdr>
                </w:div>
                <w:div w:id="737090139">
                  <w:marLeft w:val="640"/>
                  <w:marRight w:val="0"/>
                  <w:marTop w:val="0"/>
                  <w:marBottom w:val="0"/>
                  <w:divBdr>
                    <w:top w:val="none" w:sz="0" w:space="0" w:color="auto"/>
                    <w:left w:val="none" w:sz="0" w:space="0" w:color="auto"/>
                    <w:bottom w:val="none" w:sz="0" w:space="0" w:color="auto"/>
                    <w:right w:val="none" w:sz="0" w:space="0" w:color="auto"/>
                  </w:divBdr>
                </w:div>
                <w:div w:id="931671430">
                  <w:marLeft w:val="640"/>
                  <w:marRight w:val="0"/>
                  <w:marTop w:val="0"/>
                  <w:marBottom w:val="0"/>
                  <w:divBdr>
                    <w:top w:val="none" w:sz="0" w:space="0" w:color="auto"/>
                    <w:left w:val="none" w:sz="0" w:space="0" w:color="auto"/>
                    <w:bottom w:val="none" w:sz="0" w:space="0" w:color="auto"/>
                    <w:right w:val="none" w:sz="0" w:space="0" w:color="auto"/>
                  </w:divBdr>
                </w:div>
                <w:div w:id="2077822914">
                  <w:marLeft w:val="640"/>
                  <w:marRight w:val="0"/>
                  <w:marTop w:val="0"/>
                  <w:marBottom w:val="0"/>
                  <w:divBdr>
                    <w:top w:val="none" w:sz="0" w:space="0" w:color="auto"/>
                    <w:left w:val="none" w:sz="0" w:space="0" w:color="auto"/>
                    <w:bottom w:val="none" w:sz="0" w:space="0" w:color="auto"/>
                    <w:right w:val="none" w:sz="0" w:space="0" w:color="auto"/>
                  </w:divBdr>
                </w:div>
                <w:div w:id="321545634">
                  <w:marLeft w:val="640"/>
                  <w:marRight w:val="0"/>
                  <w:marTop w:val="0"/>
                  <w:marBottom w:val="0"/>
                  <w:divBdr>
                    <w:top w:val="none" w:sz="0" w:space="0" w:color="auto"/>
                    <w:left w:val="none" w:sz="0" w:space="0" w:color="auto"/>
                    <w:bottom w:val="none" w:sz="0" w:space="0" w:color="auto"/>
                    <w:right w:val="none" w:sz="0" w:space="0" w:color="auto"/>
                  </w:divBdr>
                </w:div>
                <w:div w:id="573515658">
                  <w:marLeft w:val="640"/>
                  <w:marRight w:val="0"/>
                  <w:marTop w:val="0"/>
                  <w:marBottom w:val="0"/>
                  <w:divBdr>
                    <w:top w:val="none" w:sz="0" w:space="0" w:color="auto"/>
                    <w:left w:val="none" w:sz="0" w:space="0" w:color="auto"/>
                    <w:bottom w:val="none" w:sz="0" w:space="0" w:color="auto"/>
                    <w:right w:val="none" w:sz="0" w:space="0" w:color="auto"/>
                  </w:divBdr>
                </w:div>
              </w:divsChild>
            </w:div>
            <w:div w:id="1884751291">
              <w:marLeft w:val="0"/>
              <w:marRight w:val="0"/>
              <w:marTop w:val="0"/>
              <w:marBottom w:val="0"/>
              <w:divBdr>
                <w:top w:val="none" w:sz="0" w:space="0" w:color="auto"/>
                <w:left w:val="none" w:sz="0" w:space="0" w:color="auto"/>
                <w:bottom w:val="none" w:sz="0" w:space="0" w:color="auto"/>
                <w:right w:val="none" w:sz="0" w:space="0" w:color="auto"/>
              </w:divBdr>
              <w:divsChild>
                <w:div w:id="185945013">
                  <w:marLeft w:val="640"/>
                  <w:marRight w:val="0"/>
                  <w:marTop w:val="0"/>
                  <w:marBottom w:val="0"/>
                  <w:divBdr>
                    <w:top w:val="none" w:sz="0" w:space="0" w:color="auto"/>
                    <w:left w:val="none" w:sz="0" w:space="0" w:color="auto"/>
                    <w:bottom w:val="none" w:sz="0" w:space="0" w:color="auto"/>
                    <w:right w:val="none" w:sz="0" w:space="0" w:color="auto"/>
                  </w:divBdr>
                </w:div>
                <w:div w:id="272252478">
                  <w:marLeft w:val="640"/>
                  <w:marRight w:val="0"/>
                  <w:marTop w:val="0"/>
                  <w:marBottom w:val="0"/>
                  <w:divBdr>
                    <w:top w:val="none" w:sz="0" w:space="0" w:color="auto"/>
                    <w:left w:val="none" w:sz="0" w:space="0" w:color="auto"/>
                    <w:bottom w:val="none" w:sz="0" w:space="0" w:color="auto"/>
                    <w:right w:val="none" w:sz="0" w:space="0" w:color="auto"/>
                  </w:divBdr>
                </w:div>
                <w:div w:id="1556772355">
                  <w:marLeft w:val="640"/>
                  <w:marRight w:val="0"/>
                  <w:marTop w:val="0"/>
                  <w:marBottom w:val="0"/>
                  <w:divBdr>
                    <w:top w:val="none" w:sz="0" w:space="0" w:color="auto"/>
                    <w:left w:val="none" w:sz="0" w:space="0" w:color="auto"/>
                    <w:bottom w:val="none" w:sz="0" w:space="0" w:color="auto"/>
                    <w:right w:val="none" w:sz="0" w:space="0" w:color="auto"/>
                  </w:divBdr>
                </w:div>
                <w:div w:id="1900819064">
                  <w:marLeft w:val="640"/>
                  <w:marRight w:val="0"/>
                  <w:marTop w:val="0"/>
                  <w:marBottom w:val="0"/>
                  <w:divBdr>
                    <w:top w:val="none" w:sz="0" w:space="0" w:color="auto"/>
                    <w:left w:val="none" w:sz="0" w:space="0" w:color="auto"/>
                    <w:bottom w:val="none" w:sz="0" w:space="0" w:color="auto"/>
                    <w:right w:val="none" w:sz="0" w:space="0" w:color="auto"/>
                  </w:divBdr>
                </w:div>
                <w:div w:id="957952809">
                  <w:marLeft w:val="640"/>
                  <w:marRight w:val="0"/>
                  <w:marTop w:val="0"/>
                  <w:marBottom w:val="0"/>
                  <w:divBdr>
                    <w:top w:val="none" w:sz="0" w:space="0" w:color="auto"/>
                    <w:left w:val="none" w:sz="0" w:space="0" w:color="auto"/>
                    <w:bottom w:val="none" w:sz="0" w:space="0" w:color="auto"/>
                    <w:right w:val="none" w:sz="0" w:space="0" w:color="auto"/>
                  </w:divBdr>
                </w:div>
                <w:div w:id="1103303199">
                  <w:marLeft w:val="640"/>
                  <w:marRight w:val="0"/>
                  <w:marTop w:val="0"/>
                  <w:marBottom w:val="0"/>
                  <w:divBdr>
                    <w:top w:val="none" w:sz="0" w:space="0" w:color="auto"/>
                    <w:left w:val="none" w:sz="0" w:space="0" w:color="auto"/>
                    <w:bottom w:val="none" w:sz="0" w:space="0" w:color="auto"/>
                    <w:right w:val="none" w:sz="0" w:space="0" w:color="auto"/>
                  </w:divBdr>
                </w:div>
                <w:div w:id="933708910">
                  <w:marLeft w:val="640"/>
                  <w:marRight w:val="0"/>
                  <w:marTop w:val="0"/>
                  <w:marBottom w:val="0"/>
                  <w:divBdr>
                    <w:top w:val="none" w:sz="0" w:space="0" w:color="auto"/>
                    <w:left w:val="none" w:sz="0" w:space="0" w:color="auto"/>
                    <w:bottom w:val="none" w:sz="0" w:space="0" w:color="auto"/>
                    <w:right w:val="none" w:sz="0" w:space="0" w:color="auto"/>
                  </w:divBdr>
                </w:div>
                <w:div w:id="1037005814">
                  <w:marLeft w:val="640"/>
                  <w:marRight w:val="0"/>
                  <w:marTop w:val="0"/>
                  <w:marBottom w:val="0"/>
                  <w:divBdr>
                    <w:top w:val="none" w:sz="0" w:space="0" w:color="auto"/>
                    <w:left w:val="none" w:sz="0" w:space="0" w:color="auto"/>
                    <w:bottom w:val="none" w:sz="0" w:space="0" w:color="auto"/>
                    <w:right w:val="none" w:sz="0" w:space="0" w:color="auto"/>
                  </w:divBdr>
                </w:div>
                <w:div w:id="1099637741">
                  <w:marLeft w:val="640"/>
                  <w:marRight w:val="0"/>
                  <w:marTop w:val="0"/>
                  <w:marBottom w:val="0"/>
                  <w:divBdr>
                    <w:top w:val="none" w:sz="0" w:space="0" w:color="auto"/>
                    <w:left w:val="none" w:sz="0" w:space="0" w:color="auto"/>
                    <w:bottom w:val="none" w:sz="0" w:space="0" w:color="auto"/>
                    <w:right w:val="none" w:sz="0" w:space="0" w:color="auto"/>
                  </w:divBdr>
                </w:div>
                <w:div w:id="1361517049">
                  <w:marLeft w:val="640"/>
                  <w:marRight w:val="0"/>
                  <w:marTop w:val="0"/>
                  <w:marBottom w:val="0"/>
                  <w:divBdr>
                    <w:top w:val="none" w:sz="0" w:space="0" w:color="auto"/>
                    <w:left w:val="none" w:sz="0" w:space="0" w:color="auto"/>
                    <w:bottom w:val="none" w:sz="0" w:space="0" w:color="auto"/>
                    <w:right w:val="none" w:sz="0" w:space="0" w:color="auto"/>
                  </w:divBdr>
                </w:div>
                <w:div w:id="2115707341">
                  <w:marLeft w:val="640"/>
                  <w:marRight w:val="0"/>
                  <w:marTop w:val="0"/>
                  <w:marBottom w:val="0"/>
                  <w:divBdr>
                    <w:top w:val="none" w:sz="0" w:space="0" w:color="auto"/>
                    <w:left w:val="none" w:sz="0" w:space="0" w:color="auto"/>
                    <w:bottom w:val="none" w:sz="0" w:space="0" w:color="auto"/>
                    <w:right w:val="none" w:sz="0" w:space="0" w:color="auto"/>
                  </w:divBdr>
                </w:div>
                <w:div w:id="1249996163">
                  <w:marLeft w:val="640"/>
                  <w:marRight w:val="0"/>
                  <w:marTop w:val="0"/>
                  <w:marBottom w:val="0"/>
                  <w:divBdr>
                    <w:top w:val="none" w:sz="0" w:space="0" w:color="auto"/>
                    <w:left w:val="none" w:sz="0" w:space="0" w:color="auto"/>
                    <w:bottom w:val="none" w:sz="0" w:space="0" w:color="auto"/>
                    <w:right w:val="none" w:sz="0" w:space="0" w:color="auto"/>
                  </w:divBdr>
                </w:div>
                <w:div w:id="1359546661">
                  <w:marLeft w:val="640"/>
                  <w:marRight w:val="0"/>
                  <w:marTop w:val="0"/>
                  <w:marBottom w:val="0"/>
                  <w:divBdr>
                    <w:top w:val="none" w:sz="0" w:space="0" w:color="auto"/>
                    <w:left w:val="none" w:sz="0" w:space="0" w:color="auto"/>
                    <w:bottom w:val="none" w:sz="0" w:space="0" w:color="auto"/>
                    <w:right w:val="none" w:sz="0" w:space="0" w:color="auto"/>
                  </w:divBdr>
                </w:div>
                <w:div w:id="1333532393">
                  <w:marLeft w:val="640"/>
                  <w:marRight w:val="0"/>
                  <w:marTop w:val="0"/>
                  <w:marBottom w:val="0"/>
                  <w:divBdr>
                    <w:top w:val="none" w:sz="0" w:space="0" w:color="auto"/>
                    <w:left w:val="none" w:sz="0" w:space="0" w:color="auto"/>
                    <w:bottom w:val="none" w:sz="0" w:space="0" w:color="auto"/>
                    <w:right w:val="none" w:sz="0" w:space="0" w:color="auto"/>
                  </w:divBdr>
                </w:div>
                <w:div w:id="1754619085">
                  <w:marLeft w:val="640"/>
                  <w:marRight w:val="0"/>
                  <w:marTop w:val="0"/>
                  <w:marBottom w:val="0"/>
                  <w:divBdr>
                    <w:top w:val="none" w:sz="0" w:space="0" w:color="auto"/>
                    <w:left w:val="none" w:sz="0" w:space="0" w:color="auto"/>
                    <w:bottom w:val="none" w:sz="0" w:space="0" w:color="auto"/>
                    <w:right w:val="none" w:sz="0" w:space="0" w:color="auto"/>
                  </w:divBdr>
                </w:div>
                <w:div w:id="1341588510">
                  <w:marLeft w:val="640"/>
                  <w:marRight w:val="0"/>
                  <w:marTop w:val="0"/>
                  <w:marBottom w:val="0"/>
                  <w:divBdr>
                    <w:top w:val="none" w:sz="0" w:space="0" w:color="auto"/>
                    <w:left w:val="none" w:sz="0" w:space="0" w:color="auto"/>
                    <w:bottom w:val="none" w:sz="0" w:space="0" w:color="auto"/>
                    <w:right w:val="none" w:sz="0" w:space="0" w:color="auto"/>
                  </w:divBdr>
                </w:div>
                <w:div w:id="78908519">
                  <w:marLeft w:val="640"/>
                  <w:marRight w:val="0"/>
                  <w:marTop w:val="0"/>
                  <w:marBottom w:val="0"/>
                  <w:divBdr>
                    <w:top w:val="none" w:sz="0" w:space="0" w:color="auto"/>
                    <w:left w:val="none" w:sz="0" w:space="0" w:color="auto"/>
                    <w:bottom w:val="none" w:sz="0" w:space="0" w:color="auto"/>
                    <w:right w:val="none" w:sz="0" w:space="0" w:color="auto"/>
                  </w:divBdr>
                </w:div>
                <w:div w:id="1552183700">
                  <w:marLeft w:val="640"/>
                  <w:marRight w:val="0"/>
                  <w:marTop w:val="0"/>
                  <w:marBottom w:val="0"/>
                  <w:divBdr>
                    <w:top w:val="none" w:sz="0" w:space="0" w:color="auto"/>
                    <w:left w:val="none" w:sz="0" w:space="0" w:color="auto"/>
                    <w:bottom w:val="none" w:sz="0" w:space="0" w:color="auto"/>
                    <w:right w:val="none" w:sz="0" w:space="0" w:color="auto"/>
                  </w:divBdr>
                </w:div>
                <w:div w:id="1773284687">
                  <w:marLeft w:val="640"/>
                  <w:marRight w:val="0"/>
                  <w:marTop w:val="0"/>
                  <w:marBottom w:val="0"/>
                  <w:divBdr>
                    <w:top w:val="none" w:sz="0" w:space="0" w:color="auto"/>
                    <w:left w:val="none" w:sz="0" w:space="0" w:color="auto"/>
                    <w:bottom w:val="none" w:sz="0" w:space="0" w:color="auto"/>
                    <w:right w:val="none" w:sz="0" w:space="0" w:color="auto"/>
                  </w:divBdr>
                </w:div>
                <w:div w:id="926886574">
                  <w:marLeft w:val="640"/>
                  <w:marRight w:val="0"/>
                  <w:marTop w:val="0"/>
                  <w:marBottom w:val="0"/>
                  <w:divBdr>
                    <w:top w:val="none" w:sz="0" w:space="0" w:color="auto"/>
                    <w:left w:val="none" w:sz="0" w:space="0" w:color="auto"/>
                    <w:bottom w:val="none" w:sz="0" w:space="0" w:color="auto"/>
                    <w:right w:val="none" w:sz="0" w:space="0" w:color="auto"/>
                  </w:divBdr>
                </w:div>
                <w:div w:id="1899121454">
                  <w:marLeft w:val="640"/>
                  <w:marRight w:val="0"/>
                  <w:marTop w:val="0"/>
                  <w:marBottom w:val="0"/>
                  <w:divBdr>
                    <w:top w:val="none" w:sz="0" w:space="0" w:color="auto"/>
                    <w:left w:val="none" w:sz="0" w:space="0" w:color="auto"/>
                    <w:bottom w:val="none" w:sz="0" w:space="0" w:color="auto"/>
                    <w:right w:val="none" w:sz="0" w:space="0" w:color="auto"/>
                  </w:divBdr>
                </w:div>
                <w:div w:id="1253661670">
                  <w:marLeft w:val="640"/>
                  <w:marRight w:val="0"/>
                  <w:marTop w:val="0"/>
                  <w:marBottom w:val="0"/>
                  <w:divBdr>
                    <w:top w:val="none" w:sz="0" w:space="0" w:color="auto"/>
                    <w:left w:val="none" w:sz="0" w:space="0" w:color="auto"/>
                    <w:bottom w:val="none" w:sz="0" w:space="0" w:color="auto"/>
                    <w:right w:val="none" w:sz="0" w:space="0" w:color="auto"/>
                  </w:divBdr>
                </w:div>
                <w:div w:id="835153140">
                  <w:marLeft w:val="640"/>
                  <w:marRight w:val="0"/>
                  <w:marTop w:val="0"/>
                  <w:marBottom w:val="0"/>
                  <w:divBdr>
                    <w:top w:val="none" w:sz="0" w:space="0" w:color="auto"/>
                    <w:left w:val="none" w:sz="0" w:space="0" w:color="auto"/>
                    <w:bottom w:val="none" w:sz="0" w:space="0" w:color="auto"/>
                    <w:right w:val="none" w:sz="0" w:space="0" w:color="auto"/>
                  </w:divBdr>
                </w:div>
                <w:div w:id="1717241771">
                  <w:marLeft w:val="640"/>
                  <w:marRight w:val="0"/>
                  <w:marTop w:val="0"/>
                  <w:marBottom w:val="0"/>
                  <w:divBdr>
                    <w:top w:val="none" w:sz="0" w:space="0" w:color="auto"/>
                    <w:left w:val="none" w:sz="0" w:space="0" w:color="auto"/>
                    <w:bottom w:val="none" w:sz="0" w:space="0" w:color="auto"/>
                    <w:right w:val="none" w:sz="0" w:space="0" w:color="auto"/>
                  </w:divBdr>
                </w:div>
                <w:div w:id="677855375">
                  <w:marLeft w:val="640"/>
                  <w:marRight w:val="0"/>
                  <w:marTop w:val="0"/>
                  <w:marBottom w:val="0"/>
                  <w:divBdr>
                    <w:top w:val="none" w:sz="0" w:space="0" w:color="auto"/>
                    <w:left w:val="none" w:sz="0" w:space="0" w:color="auto"/>
                    <w:bottom w:val="none" w:sz="0" w:space="0" w:color="auto"/>
                    <w:right w:val="none" w:sz="0" w:space="0" w:color="auto"/>
                  </w:divBdr>
                </w:div>
                <w:div w:id="1530099176">
                  <w:marLeft w:val="640"/>
                  <w:marRight w:val="0"/>
                  <w:marTop w:val="0"/>
                  <w:marBottom w:val="0"/>
                  <w:divBdr>
                    <w:top w:val="none" w:sz="0" w:space="0" w:color="auto"/>
                    <w:left w:val="none" w:sz="0" w:space="0" w:color="auto"/>
                    <w:bottom w:val="none" w:sz="0" w:space="0" w:color="auto"/>
                    <w:right w:val="none" w:sz="0" w:space="0" w:color="auto"/>
                  </w:divBdr>
                </w:div>
                <w:div w:id="1813214106">
                  <w:marLeft w:val="640"/>
                  <w:marRight w:val="0"/>
                  <w:marTop w:val="0"/>
                  <w:marBottom w:val="0"/>
                  <w:divBdr>
                    <w:top w:val="none" w:sz="0" w:space="0" w:color="auto"/>
                    <w:left w:val="none" w:sz="0" w:space="0" w:color="auto"/>
                    <w:bottom w:val="none" w:sz="0" w:space="0" w:color="auto"/>
                    <w:right w:val="none" w:sz="0" w:space="0" w:color="auto"/>
                  </w:divBdr>
                </w:div>
                <w:div w:id="380642148">
                  <w:marLeft w:val="640"/>
                  <w:marRight w:val="0"/>
                  <w:marTop w:val="0"/>
                  <w:marBottom w:val="0"/>
                  <w:divBdr>
                    <w:top w:val="none" w:sz="0" w:space="0" w:color="auto"/>
                    <w:left w:val="none" w:sz="0" w:space="0" w:color="auto"/>
                    <w:bottom w:val="none" w:sz="0" w:space="0" w:color="auto"/>
                    <w:right w:val="none" w:sz="0" w:space="0" w:color="auto"/>
                  </w:divBdr>
                </w:div>
                <w:div w:id="1379671239">
                  <w:marLeft w:val="640"/>
                  <w:marRight w:val="0"/>
                  <w:marTop w:val="0"/>
                  <w:marBottom w:val="0"/>
                  <w:divBdr>
                    <w:top w:val="none" w:sz="0" w:space="0" w:color="auto"/>
                    <w:left w:val="none" w:sz="0" w:space="0" w:color="auto"/>
                    <w:bottom w:val="none" w:sz="0" w:space="0" w:color="auto"/>
                    <w:right w:val="none" w:sz="0" w:space="0" w:color="auto"/>
                  </w:divBdr>
                </w:div>
                <w:div w:id="312030561">
                  <w:marLeft w:val="640"/>
                  <w:marRight w:val="0"/>
                  <w:marTop w:val="0"/>
                  <w:marBottom w:val="0"/>
                  <w:divBdr>
                    <w:top w:val="none" w:sz="0" w:space="0" w:color="auto"/>
                    <w:left w:val="none" w:sz="0" w:space="0" w:color="auto"/>
                    <w:bottom w:val="none" w:sz="0" w:space="0" w:color="auto"/>
                    <w:right w:val="none" w:sz="0" w:space="0" w:color="auto"/>
                  </w:divBdr>
                </w:div>
                <w:div w:id="1679039469">
                  <w:marLeft w:val="640"/>
                  <w:marRight w:val="0"/>
                  <w:marTop w:val="0"/>
                  <w:marBottom w:val="0"/>
                  <w:divBdr>
                    <w:top w:val="none" w:sz="0" w:space="0" w:color="auto"/>
                    <w:left w:val="none" w:sz="0" w:space="0" w:color="auto"/>
                    <w:bottom w:val="none" w:sz="0" w:space="0" w:color="auto"/>
                    <w:right w:val="none" w:sz="0" w:space="0" w:color="auto"/>
                  </w:divBdr>
                </w:div>
                <w:div w:id="1522620025">
                  <w:marLeft w:val="640"/>
                  <w:marRight w:val="0"/>
                  <w:marTop w:val="0"/>
                  <w:marBottom w:val="0"/>
                  <w:divBdr>
                    <w:top w:val="none" w:sz="0" w:space="0" w:color="auto"/>
                    <w:left w:val="none" w:sz="0" w:space="0" w:color="auto"/>
                    <w:bottom w:val="none" w:sz="0" w:space="0" w:color="auto"/>
                    <w:right w:val="none" w:sz="0" w:space="0" w:color="auto"/>
                  </w:divBdr>
                </w:div>
                <w:div w:id="228999932">
                  <w:marLeft w:val="640"/>
                  <w:marRight w:val="0"/>
                  <w:marTop w:val="0"/>
                  <w:marBottom w:val="0"/>
                  <w:divBdr>
                    <w:top w:val="none" w:sz="0" w:space="0" w:color="auto"/>
                    <w:left w:val="none" w:sz="0" w:space="0" w:color="auto"/>
                    <w:bottom w:val="none" w:sz="0" w:space="0" w:color="auto"/>
                    <w:right w:val="none" w:sz="0" w:space="0" w:color="auto"/>
                  </w:divBdr>
                </w:div>
                <w:div w:id="1409157791">
                  <w:marLeft w:val="640"/>
                  <w:marRight w:val="0"/>
                  <w:marTop w:val="0"/>
                  <w:marBottom w:val="0"/>
                  <w:divBdr>
                    <w:top w:val="none" w:sz="0" w:space="0" w:color="auto"/>
                    <w:left w:val="none" w:sz="0" w:space="0" w:color="auto"/>
                    <w:bottom w:val="none" w:sz="0" w:space="0" w:color="auto"/>
                    <w:right w:val="none" w:sz="0" w:space="0" w:color="auto"/>
                  </w:divBdr>
                </w:div>
              </w:divsChild>
            </w:div>
            <w:div w:id="2064139989">
              <w:marLeft w:val="0"/>
              <w:marRight w:val="0"/>
              <w:marTop w:val="0"/>
              <w:marBottom w:val="0"/>
              <w:divBdr>
                <w:top w:val="none" w:sz="0" w:space="0" w:color="auto"/>
                <w:left w:val="none" w:sz="0" w:space="0" w:color="auto"/>
                <w:bottom w:val="none" w:sz="0" w:space="0" w:color="auto"/>
                <w:right w:val="none" w:sz="0" w:space="0" w:color="auto"/>
              </w:divBdr>
              <w:divsChild>
                <w:div w:id="103041687">
                  <w:marLeft w:val="640"/>
                  <w:marRight w:val="0"/>
                  <w:marTop w:val="0"/>
                  <w:marBottom w:val="0"/>
                  <w:divBdr>
                    <w:top w:val="none" w:sz="0" w:space="0" w:color="auto"/>
                    <w:left w:val="none" w:sz="0" w:space="0" w:color="auto"/>
                    <w:bottom w:val="none" w:sz="0" w:space="0" w:color="auto"/>
                    <w:right w:val="none" w:sz="0" w:space="0" w:color="auto"/>
                  </w:divBdr>
                </w:div>
                <w:div w:id="393507362">
                  <w:marLeft w:val="640"/>
                  <w:marRight w:val="0"/>
                  <w:marTop w:val="0"/>
                  <w:marBottom w:val="0"/>
                  <w:divBdr>
                    <w:top w:val="none" w:sz="0" w:space="0" w:color="auto"/>
                    <w:left w:val="none" w:sz="0" w:space="0" w:color="auto"/>
                    <w:bottom w:val="none" w:sz="0" w:space="0" w:color="auto"/>
                    <w:right w:val="none" w:sz="0" w:space="0" w:color="auto"/>
                  </w:divBdr>
                </w:div>
                <w:div w:id="679893594">
                  <w:marLeft w:val="640"/>
                  <w:marRight w:val="0"/>
                  <w:marTop w:val="0"/>
                  <w:marBottom w:val="0"/>
                  <w:divBdr>
                    <w:top w:val="none" w:sz="0" w:space="0" w:color="auto"/>
                    <w:left w:val="none" w:sz="0" w:space="0" w:color="auto"/>
                    <w:bottom w:val="none" w:sz="0" w:space="0" w:color="auto"/>
                    <w:right w:val="none" w:sz="0" w:space="0" w:color="auto"/>
                  </w:divBdr>
                </w:div>
                <w:div w:id="1492599835">
                  <w:marLeft w:val="640"/>
                  <w:marRight w:val="0"/>
                  <w:marTop w:val="0"/>
                  <w:marBottom w:val="0"/>
                  <w:divBdr>
                    <w:top w:val="none" w:sz="0" w:space="0" w:color="auto"/>
                    <w:left w:val="none" w:sz="0" w:space="0" w:color="auto"/>
                    <w:bottom w:val="none" w:sz="0" w:space="0" w:color="auto"/>
                    <w:right w:val="none" w:sz="0" w:space="0" w:color="auto"/>
                  </w:divBdr>
                </w:div>
                <w:div w:id="1827359463">
                  <w:marLeft w:val="640"/>
                  <w:marRight w:val="0"/>
                  <w:marTop w:val="0"/>
                  <w:marBottom w:val="0"/>
                  <w:divBdr>
                    <w:top w:val="none" w:sz="0" w:space="0" w:color="auto"/>
                    <w:left w:val="none" w:sz="0" w:space="0" w:color="auto"/>
                    <w:bottom w:val="none" w:sz="0" w:space="0" w:color="auto"/>
                    <w:right w:val="none" w:sz="0" w:space="0" w:color="auto"/>
                  </w:divBdr>
                </w:div>
                <w:div w:id="285431545">
                  <w:marLeft w:val="640"/>
                  <w:marRight w:val="0"/>
                  <w:marTop w:val="0"/>
                  <w:marBottom w:val="0"/>
                  <w:divBdr>
                    <w:top w:val="none" w:sz="0" w:space="0" w:color="auto"/>
                    <w:left w:val="none" w:sz="0" w:space="0" w:color="auto"/>
                    <w:bottom w:val="none" w:sz="0" w:space="0" w:color="auto"/>
                    <w:right w:val="none" w:sz="0" w:space="0" w:color="auto"/>
                  </w:divBdr>
                </w:div>
                <w:div w:id="1129280344">
                  <w:marLeft w:val="640"/>
                  <w:marRight w:val="0"/>
                  <w:marTop w:val="0"/>
                  <w:marBottom w:val="0"/>
                  <w:divBdr>
                    <w:top w:val="none" w:sz="0" w:space="0" w:color="auto"/>
                    <w:left w:val="none" w:sz="0" w:space="0" w:color="auto"/>
                    <w:bottom w:val="none" w:sz="0" w:space="0" w:color="auto"/>
                    <w:right w:val="none" w:sz="0" w:space="0" w:color="auto"/>
                  </w:divBdr>
                </w:div>
                <w:div w:id="300693646">
                  <w:marLeft w:val="640"/>
                  <w:marRight w:val="0"/>
                  <w:marTop w:val="0"/>
                  <w:marBottom w:val="0"/>
                  <w:divBdr>
                    <w:top w:val="none" w:sz="0" w:space="0" w:color="auto"/>
                    <w:left w:val="none" w:sz="0" w:space="0" w:color="auto"/>
                    <w:bottom w:val="none" w:sz="0" w:space="0" w:color="auto"/>
                    <w:right w:val="none" w:sz="0" w:space="0" w:color="auto"/>
                  </w:divBdr>
                </w:div>
                <w:div w:id="1092237052">
                  <w:marLeft w:val="640"/>
                  <w:marRight w:val="0"/>
                  <w:marTop w:val="0"/>
                  <w:marBottom w:val="0"/>
                  <w:divBdr>
                    <w:top w:val="none" w:sz="0" w:space="0" w:color="auto"/>
                    <w:left w:val="none" w:sz="0" w:space="0" w:color="auto"/>
                    <w:bottom w:val="none" w:sz="0" w:space="0" w:color="auto"/>
                    <w:right w:val="none" w:sz="0" w:space="0" w:color="auto"/>
                  </w:divBdr>
                </w:div>
                <w:div w:id="148134161">
                  <w:marLeft w:val="640"/>
                  <w:marRight w:val="0"/>
                  <w:marTop w:val="0"/>
                  <w:marBottom w:val="0"/>
                  <w:divBdr>
                    <w:top w:val="none" w:sz="0" w:space="0" w:color="auto"/>
                    <w:left w:val="none" w:sz="0" w:space="0" w:color="auto"/>
                    <w:bottom w:val="none" w:sz="0" w:space="0" w:color="auto"/>
                    <w:right w:val="none" w:sz="0" w:space="0" w:color="auto"/>
                  </w:divBdr>
                </w:div>
                <w:div w:id="2007976583">
                  <w:marLeft w:val="640"/>
                  <w:marRight w:val="0"/>
                  <w:marTop w:val="0"/>
                  <w:marBottom w:val="0"/>
                  <w:divBdr>
                    <w:top w:val="none" w:sz="0" w:space="0" w:color="auto"/>
                    <w:left w:val="none" w:sz="0" w:space="0" w:color="auto"/>
                    <w:bottom w:val="none" w:sz="0" w:space="0" w:color="auto"/>
                    <w:right w:val="none" w:sz="0" w:space="0" w:color="auto"/>
                  </w:divBdr>
                </w:div>
                <w:div w:id="1050690281">
                  <w:marLeft w:val="640"/>
                  <w:marRight w:val="0"/>
                  <w:marTop w:val="0"/>
                  <w:marBottom w:val="0"/>
                  <w:divBdr>
                    <w:top w:val="none" w:sz="0" w:space="0" w:color="auto"/>
                    <w:left w:val="none" w:sz="0" w:space="0" w:color="auto"/>
                    <w:bottom w:val="none" w:sz="0" w:space="0" w:color="auto"/>
                    <w:right w:val="none" w:sz="0" w:space="0" w:color="auto"/>
                  </w:divBdr>
                </w:div>
                <w:div w:id="291526096">
                  <w:marLeft w:val="640"/>
                  <w:marRight w:val="0"/>
                  <w:marTop w:val="0"/>
                  <w:marBottom w:val="0"/>
                  <w:divBdr>
                    <w:top w:val="none" w:sz="0" w:space="0" w:color="auto"/>
                    <w:left w:val="none" w:sz="0" w:space="0" w:color="auto"/>
                    <w:bottom w:val="none" w:sz="0" w:space="0" w:color="auto"/>
                    <w:right w:val="none" w:sz="0" w:space="0" w:color="auto"/>
                  </w:divBdr>
                </w:div>
                <w:div w:id="715157529">
                  <w:marLeft w:val="640"/>
                  <w:marRight w:val="0"/>
                  <w:marTop w:val="0"/>
                  <w:marBottom w:val="0"/>
                  <w:divBdr>
                    <w:top w:val="none" w:sz="0" w:space="0" w:color="auto"/>
                    <w:left w:val="none" w:sz="0" w:space="0" w:color="auto"/>
                    <w:bottom w:val="none" w:sz="0" w:space="0" w:color="auto"/>
                    <w:right w:val="none" w:sz="0" w:space="0" w:color="auto"/>
                  </w:divBdr>
                </w:div>
                <w:div w:id="652105651">
                  <w:marLeft w:val="640"/>
                  <w:marRight w:val="0"/>
                  <w:marTop w:val="0"/>
                  <w:marBottom w:val="0"/>
                  <w:divBdr>
                    <w:top w:val="none" w:sz="0" w:space="0" w:color="auto"/>
                    <w:left w:val="none" w:sz="0" w:space="0" w:color="auto"/>
                    <w:bottom w:val="none" w:sz="0" w:space="0" w:color="auto"/>
                    <w:right w:val="none" w:sz="0" w:space="0" w:color="auto"/>
                  </w:divBdr>
                </w:div>
                <w:div w:id="185757189">
                  <w:marLeft w:val="640"/>
                  <w:marRight w:val="0"/>
                  <w:marTop w:val="0"/>
                  <w:marBottom w:val="0"/>
                  <w:divBdr>
                    <w:top w:val="none" w:sz="0" w:space="0" w:color="auto"/>
                    <w:left w:val="none" w:sz="0" w:space="0" w:color="auto"/>
                    <w:bottom w:val="none" w:sz="0" w:space="0" w:color="auto"/>
                    <w:right w:val="none" w:sz="0" w:space="0" w:color="auto"/>
                  </w:divBdr>
                </w:div>
                <w:div w:id="1824004979">
                  <w:marLeft w:val="640"/>
                  <w:marRight w:val="0"/>
                  <w:marTop w:val="0"/>
                  <w:marBottom w:val="0"/>
                  <w:divBdr>
                    <w:top w:val="none" w:sz="0" w:space="0" w:color="auto"/>
                    <w:left w:val="none" w:sz="0" w:space="0" w:color="auto"/>
                    <w:bottom w:val="none" w:sz="0" w:space="0" w:color="auto"/>
                    <w:right w:val="none" w:sz="0" w:space="0" w:color="auto"/>
                  </w:divBdr>
                </w:div>
                <w:div w:id="416949112">
                  <w:marLeft w:val="640"/>
                  <w:marRight w:val="0"/>
                  <w:marTop w:val="0"/>
                  <w:marBottom w:val="0"/>
                  <w:divBdr>
                    <w:top w:val="none" w:sz="0" w:space="0" w:color="auto"/>
                    <w:left w:val="none" w:sz="0" w:space="0" w:color="auto"/>
                    <w:bottom w:val="none" w:sz="0" w:space="0" w:color="auto"/>
                    <w:right w:val="none" w:sz="0" w:space="0" w:color="auto"/>
                  </w:divBdr>
                </w:div>
                <w:div w:id="1266966115">
                  <w:marLeft w:val="640"/>
                  <w:marRight w:val="0"/>
                  <w:marTop w:val="0"/>
                  <w:marBottom w:val="0"/>
                  <w:divBdr>
                    <w:top w:val="none" w:sz="0" w:space="0" w:color="auto"/>
                    <w:left w:val="none" w:sz="0" w:space="0" w:color="auto"/>
                    <w:bottom w:val="none" w:sz="0" w:space="0" w:color="auto"/>
                    <w:right w:val="none" w:sz="0" w:space="0" w:color="auto"/>
                  </w:divBdr>
                </w:div>
                <w:div w:id="748846522">
                  <w:marLeft w:val="640"/>
                  <w:marRight w:val="0"/>
                  <w:marTop w:val="0"/>
                  <w:marBottom w:val="0"/>
                  <w:divBdr>
                    <w:top w:val="none" w:sz="0" w:space="0" w:color="auto"/>
                    <w:left w:val="none" w:sz="0" w:space="0" w:color="auto"/>
                    <w:bottom w:val="none" w:sz="0" w:space="0" w:color="auto"/>
                    <w:right w:val="none" w:sz="0" w:space="0" w:color="auto"/>
                  </w:divBdr>
                </w:div>
                <w:div w:id="1846944604">
                  <w:marLeft w:val="640"/>
                  <w:marRight w:val="0"/>
                  <w:marTop w:val="0"/>
                  <w:marBottom w:val="0"/>
                  <w:divBdr>
                    <w:top w:val="none" w:sz="0" w:space="0" w:color="auto"/>
                    <w:left w:val="none" w:sz="0" w:space="0" w:color="auto"/>
                    <w:bottom w:val="none" w:sz="0" w:space="0" w:color="auto"/>
                    <w:right w:val="none" w:sz="0" w:space="0" w:color="auto"/>
                  </w:divBdr>
                </w:div>
                <w:div w:id="466093937">
                  <w:marLeft w:val="640"/>
                  <w:marRight w:val="0"/>
                  <w:marTop w:val="0"/>
                  <w:marBottom w:val="0"/>
                  <w:divBdr>
                    <w:top w:val="none" w:sz="0" w:space="0" w:color="auto"/>
                    <w:left w:val="none" w:sz="0" w:space="0" w:color="auto"/>
                    <w:bottom w:val="none" w:sz="0" w:space="0" w:color="auto"/>
                    <w:right w:val="none" w:sz="0" w:space="0" w:color="auto"/>
                  </w:divBdr>
                </w:div>
                <w:div w:id="1926525232">
                  <w:marLeft w:val="640"/>
                  <w:marRight w:val="0"/>
                  <w:marTop w:val="0"/>
                  <w:marBottom w:val="0"/>
                  <w:divBdr>
                    <w:top w:val="none" w:sz="0" w:space="0" w:color="auto"/>
                    <w:left w:val="none" w:sz="0" w:space="0" w:color="auto"/>
                    <w:bottom w:val="none" w:sz="0" w:space="0" w:color="auto"/>
                    <w:right w:val="none" w:sz="0" w:space="0" w:color="auto"/>
                  </w:divBdr>
                </w:div>
                <w:div w:id="1492067308">
                  <w:marLeft w:val="640"/>
                  <w:marRight w:val="0"/>
                  <w:marTop w:val="0"/>
                  <w:marBottom w:val="0"/>
                  <w:divBdr>
                    <w:top w:val="none" w:sz="0" w:space="0" w:color="auto"/>
                    <w:left w:val="none" w:sz="0" w:space="0" w:color="auto"/>
                    <w:bottom w:val="none" w:sz="0" w:space="0" w:color="auto"/>
                    <w:right w:val="none" w:sz="0" w:space="0" w:color="auto"/>
                  </w:divBdr>
                </w:div>
                <w:div w:id="687757735">
                  <w:marLeft w:val="640"/>
                  <w:marRight w:val="0"/>
                  <w:marTop w:val="0"/>
                  <w:marBottom w:val="0"/>
                  <w:divBdr>
                    <w:top w:val="none" w:sz="0" w:space="0" w:color="auto"/>
                    <w:left w:val="none" w:sz="0" w:space="0" w:color="auto"/>
                    <w:bottom w:val="none" w:sz="0" w:space="0" w:color="auto"/>
                    <w:right w:val="none" w:sz="0" w:space="0" w:color="auto"/>
                  </w:divBdr>
                </w:div>
                <w:div w:id="178470265">
                  <w:marLeft w:val="640"/>
                  <w:marRight w:val="0"/>
                  <w:marTop w:val="0"/>
                  <w:marBottom w:val="0"/>
                  <w:divBdr>
                    <w:top w:val="none" w:sz="0" w:space="0" w:color="auto"/>
                    <w:left w:val="none" w:sz="0" w:space="0" w:color="auto"/>
                    <w:bottom w:val="none" w:sz="0" w:space="0" w:color="auto"/>
                    <w:right w:val="none" w:sz="0" w:space="0" w:color="auto"/>
                  </w:divBdr>
                </w:div>
                <w:div w:id="1565679390">
                  <w:marLeft w:val="640"/>
                  <w:marRight w:val="0"/>
                  <w:marTop w:val="0"/>
                  <w:marBottom w:val="0"/>
                  <w:divBdr>
                    <w:top w:val="none" w:sz="0" w:space="0" w:color="auto"/>
                    <w:left w:val="none" w:sz="0" w:space="0" w:color="auto"/>
                    <w:bottom w:val="none" w:sz="0" w:space="0" w:color="auto"/>
                    <w:right w:val="none" w:sz="0" w:space="0" w:color="auto"/>
                  </w:divBdr>
                </w:div>
                <w:div w:id="893929042">
                  <w:marLeft w:val="640"/>
                  <w:marRight w:val="0"/>
                  <w:marTop w:val="0"/>
                  <w:marBottom w:val="0"/>
                  <w:divBdr>
                    <w:top w:val="none" w:sz="0" w:space="0" w:color="auto"/>
                    <w:left w:val="none" w:sz="0" w:space="0" w:color="auto"/>
                    <w:bottom w:val="none" w:sz="0" w:space="0" w:color="auto"/>
                    <w:right w:val="none" w:sz="0" w:space="0" w:color="auto"/>
                  </w:divBdr>
                </w:div>
                <w:div w:id="1594585190">
                  <w:marLeft w:val="640"/>
                  <w:marRight w:val="0"/>
                  <w:marTop w:val="0"/>
                  <w:marBottom w:val="0"/>
                  <w:divBdr>
                    <w:top w:val="none" w:sz="0" w:space="0" w:color="auto"/>
                    <w:left w:val="none" w:sz="0" w:space="0" w:color="auto"/>
                    <w:bottom w:val="none" w:sz="0" w:space="0" w:color="auto"/>
                    <w:right w:val="none" w:sz="0" w:space="0" w:color="auto"/>
                  </w:divBdr>
                </w:div>
                <w:div w:id="809053844">
                  <w:marLeft w:val="640"/>
                  <w:marRight w:val="0"/>
                  <w:marTop w:val="0"/>
                  <w:marBottom w:val="0"/>
                  <w:divBdr>
                    <w:top w:val="none" w:sz="0" w:space="0" w:color="auto"/>
                    <w:left w:val="none" w:sz="0" w:space="0" w:color="auto"/>
                    <w:bottom w:val="none" w:sz="0" w:space="0" w:color="auto"/>
                    <w:right w:val="none" w:sz="0" w:space="0" w:color="auto"/>
                  </w:divBdr>
                </w:div>
                <w:div w:id="1906793966">
                  <w:marLeft w:val="640"/>
                  <w:marRight w:val="0"/>
                  <w:marTop w:val="0"/>
                  <w:marBottom w:val="0"/>
                  <w:divBdr>
                    <w:top w:val="none" w:sz="0" w:space="0" w:color="auto"/>
                    <w:left w:val="none" w:sz="0" w:space="0" w:color="auto"/>
                    <w:bottom w:val="none" w:sz="0" w:space="0" w:color="auto"/>
                    <w:right w:val="none" w:sz="0" w:space="0" w:color="auto"/>
                  </w:divBdr>
                </w:div>
                <w:div w:id="705522775">
                  <w:marLeft w:val="640"/>
                  <w:marRight w:val="0"/>
                  <w:marTop w:val="0"/>
                  <w:marBottom w:val="0"/>
                  <w:divBdr>
                    <w:top w:val="none" w:sz="0" w:space="0" w:color="auto"/>
                    <w:left w:val="none" w:sz="0" w:space="0" w:color="auto"/>
                    <w:bottom w:val="none" w:sz="0" w:space="0" w:color="auto"/>
                    <w:right w:val="none" w:sz="0" w:space="0" w:color="auto"/>
                  </w:divBdr>
                </w:div>
                <w:div w:id="1821463753">
                  <w:marLeft w:val="640"/>
                  <w:marRight w:val="0"/>
                  <w:marTop w:val="0"/>
                  <w:marBottom w:val="0"/>
                  <w:divBdr>
                    <w:top w:val="none" w:sz="0" w:space="0" w:color="auto"/>
                    <w:left w:val="none" w:sz="0" w:space="0" w:color="auto"/>
                    <w:bottom w:val="none" w:sz="0" w:space="0" w:color="auto"/>
                    <w:right w:val="none" w:sz="0" w:space="0" w:color="auto"/>
                  </w:divBdr>
                </w:div>
                <w:div w:id="1064793439">
                  <w:marLeft w:val="640"/>
                  <w:marRight w:val="0"/>
                  <w:marTop w:val="0"/>
                  <w:marBottom w:val="0"/>
                  <w:divBdr>
                    <w:top w:val="none" w:sz="0" w:space="0" w:color="auto"/>
                    <w:left w:val="none" w:sz="0" w:space="0" w:color="auto"/>
                    <w:bottom w:val="none" w:sz="0" w:space="0" w:color="auto"/>
                    <w:right w:val="none" w:sz="0" w:space="0" w:color="auto"/>
                  </w:divBdr>
                </w:div>
              </w:divsChild>
            </w:div>
            <w:div w:id="991907475">
              <w:marLeft w:val="0"/>
              <w:marRight w:val="0"/>
              <w:marTop w:val="0"/>
              <w:marBottom w:val="0"/>
              <w:divBdr>
                <w:top w:val="none" w:sz="0" w:space="0" w:color="auto"/>
                <w:left w:val="none" w:sz="0" w:space="0" w:color="auto"/>
                <w:bottom w:val="none" w:sz="0" w:space="0" w:color="auto"/>
                <w:right w:val="none" w:sz="0" w:space="0" w:color="auto"/>
              </w:divBdr>
              <w:divsChild>
                <w:div w:id="907418034">
                  <w:marLeft w:val="640"/>
                  <w:marRight w:val="0"/>
                  <w:marTop w:val="0"/>
                  <w:marBottom w:val="0"/>
                  <w:divBdr>
                    <w:top w:val="none" w:sz="0" w:space="0" w:color="auto"/>
                    <w:left w:val="none" w:sz="0" w:space="0" w:color="auto"/>
                    <w:bottom w:val="none" w:sz="0" w:space="0" w:color="auto"/>
                    <w:right w:val="none" w:sz="0" w:space="0" w:color="auto"/>
                  </w:divBdr>
                </w:div>
                <w:div w:id="1616787208">
                  <w:marLeft w:val="640"/>
                  <w:marRight w:val="0"/>
                  <w:marTop w:val="0"/>
                  <w:marBottom w:val="0"/>
                  <w:divBdr>
                    <w:top w:val="none" w:sz="0" w:space="0" w:color="auto"/>
                    <w:left w:val="none" w:sz="0" w:space="0" w:color="auto"/>
                    <w:bottom w:val="none" w:sz="0" w:space="0" w:color="auto"/>
                    <w:right w:val="none" w:sz="0" w:space="0" w:color="auto"/>
                  </w:divBdr>
                </w:div>
                <w:div w:id="1291665238">
                  <w:marLeft w:val="640"/>
                  <w:marRight w:val="0"/>
                  <w:marTop w:val="0"/>
                  <w:marBottom w:val="0"/>
                  <w:divBdr>
                    <w:top w:val="none" w:sz="0" w:space="0" w:color="auto"/>
                    <w:left w:val="none" w:sz="0" w:space="0" w:color="auto"/>
                    <w:bottom w:val="none" w:sz="0" w:space="0" w:color="auto"/>
                    <w:right w:val="none" w:sz="0" w:space="0" w:color="auto"/>
                  </w:divBdr>
                </w:div>
                <w:div w:id="1483693448">
                  <w:marLeft w:val="640"/>
                  <w:marRight w:val="0"/>
                  <w:marTop w:val="0"/>
                  <w:marBottom w:val="0"/>
                  <w:divBdr>
                    <w:top w:val="none" w:sz="0" w:space="0" w:color="auto"/>
                    <w:left w:val="none" w:sz="0" w:space="0" w:color="auto"/>
                    <w:bottom w:val="none" w:sz="0" w:space="0" w:color="auto"/>
                    <w:right w:val="none" w:sz="0" w:space="0" w:color="auto"/>
                  </w:divBdr>
                </w:div>
                <w:div w:id="1077477940">
                  <w:marLeft w:val="640"/>
                  <w:marRight w:val="0"/>
                  <w:marTop w:val="0"/>
                  <w:marBottom w:val="0"/>
                  <w:divBdr>
                    <w:top w:val="none" w:sz="0" w:space="0" w:color="auto"/>
                    <w:left w:val="none" w:sz="0" w:space="0" w:color="auto"/>
                    <w:bottom w:val="none" w:sz="0" w:space="0" w:color="auto"/>
                    <w:right w:val="none" w:sz="0" w:space="0" w:color="auto"/>
                  </w:divBdr>
                </w:div>
                <w:div w:id="160587684">
                  <w:marLeft w:val="640"/>
                  <w:marRight w:val="0"/>
                  <w:marTop w:val="0"/>
                  <w:marBottom w:val="0"/>
                  <w:divBdr>
                    <w:top w:val="none" w:sz="0" w:space="0" w:color="auto"/>
                    <w:left w:val="none" w:sz="0" w:space="0" w:color="auto"/>
                    <w:bottom w:val="none" w:sz="0" w:space="0" w:color="auto"/>
                    <w:right w:val="none" w:sz="0" w:space="0" w:color="auto"/>
                  </w:divBdr>
                </w:div>
                <w:div w:id="841286188">
                  <w:marLeft w:val="640"/>
                  <w:marRight w:val="0"/>
                  <w:marTop w:val="0"/>
                  <w:marBottom w:val="0"/>
                  <w:divBdr>
                    <w:top w:val="none" w:sz="0" w:space="0" w:color="auto"/>
                    <w:left w:val="none" w:sz="0" w:space="0" w:color="auto"/>
                    <w:bottom w:val="none" w:sz="0" w:space="0" w:color="auto"/>
                    <w:right w:val="none" w:sz="0" w:space="0" w:color="auto"/>
                  </w:divBdr>
                </w:div>
                <w:div w:id="1547330724">
                  <w:marLeft w:val="640"/>
                  <w:marRight w:val="0"/>
                  <w:marTop w:val="0"/>
                  <w:marBottom w:val="0"/>
                  <w:divBdr>
                    <w:top w:val="none" w:sz="0" w:space="0" w:color="auto"/>
                    <w:left w:val="none" w:sz="0" w:space="0" w:color="auto"/>
                    <w:bottom w:val="none" w:sz="0" w:space="0" w:color="auto"/>
                    <w:right w:val="none" w:sz="0" w:space="0" w:color="auto"/>
                  </w:divBdr>
                </w:div>
                <w:div w:id="168108383">
                  <w:marLeft w:val="640"/>
                  <w:marRight w:val="0"/>
                  <w:marTop w:val="0"/>
                  <w:marBottom w:val="0"/>
                  <w:divBdr>
                    <w:top w:val="none" w:sz="0" w:space="0" w:color="auto"/>
                    <w:left w:val="none" w:sz="0" w:space="0" w:color="auto"/>
                    <w:bottom w:val="none" w:sz="0" w:space="0" w:color="auto"/>
                    <w:right w:val="none" w:sz="0" w:space="0" w:color="auto"/>
                  </w:divBdr>
                </w:div>
                <w:div w:id="1024478001">
                  <w:marLeft w:val="640"/>
                  <w:marRight w:val="0"/>
                  <w:marTop w:val="0"/>
                  <w:marBottom w:val="0"/>
                  <w:divBdr>
                    <w:top w:val="none" w:sz="0" w:space="0" w:color="auto"/>
                    <w:left w:val="none" w:sz="0" w:space="0" w:color="auto"/>
                    <w:bottom w:val="none" w:sz="0" w:space="0" w:color="auto"/>
                    <w:right w:val="none" w:sz="0" w:space="0" w:color="auto"/>
                  </w:divBdr>
                </w:div>
                <w:div w:id="1126700955">
                  <w:marLeft w:val="640"/>
                  <w:marRight w:val="0"/>
                  <w:marTop w:val="0"/>
                  <w:marBottom w:val="0"/>
                  <w:divBdr>
                    <w:top w:val="none" w:sz="0" w:space="0" w:color="auto"/>
                    <w:left w:val="none" w:sz="0" w:space="0" w:color="auto"/>
                    <w:bottom w:val="none" w:sz="0" w:space="0" w:color="auto"/>
                    <w:right w:val="none" w:sz="0" w:space="0" w:color="auto"/>
                  </w:divBdr>
                </w:div>
                <w:div w:id="295182264">
                  <w:marLeft w:val="640"/>
                  <w:marRight w:val="0"/>
                  <w:marTop w:val="0"/>
                  <w:marBottom w:val="0"/>
                  <w:divBdr>
                    <w:top w:val="none" w:sz="0" w:space="0" w:color="auto"/>
                    <w:left w:val="none" w:sz="0" w:space="0" w:color="auto"/>
                    <w:bottom w:val="none" w:sz="0" w:space="0" w:color="auto"/>
                    <w:right w:val="none" w:sz="0" w:space="0" w:color="auto"/>
                  </w:divBdr>
                </w:div>
                <w:div w:id="1933853019">
                  <w:marLeft w:val="640"/>
                  <w:marRight w:val="0"/>
                  <w:marTop w:val="0"/>
                  <w:marBottom w:val="0"/>
                  <w:divBdr>
                    <w:top w:val="none" w:sz="0" w:space="0" w:color="auto"/>
                    <w:left w:val="none" w:sz="0" w:space="0" w:color="auto"/>
                    <w:bottom w:val="none" w:sz="0" w:space="0" w:color="auto"/>
                    <w:right w:val="none" w:sz="0" w:space="0" w:color="auto"/>
                  </w:divBdr>
                </w:div>
                <w:div w:id="1423648287">
                  <w:marLeft w:val="640"/>
                  <w:marRight w:val="0"/>
                  <w:marTop w:val="0"/>
                  <w:marBottom w:val="0"/>
                  <w:divBdr>
                    <w:top w:val="none" w:sz="0" w:space="0" w:color="auto"/>
                    <w:left w:val="none" w:sz="0" w:space="0" w:color="auto"/>
                    <w:bottom w:val="none" w:sz="0" w:space="0" w:color="auto"/>
                    <w:right w:val="none" w:sz="0" w:space="0" w:color="auto"/>
                  </w:divBdr>
                </w:div>
                <w:div w:id="416295174">
                  <w:marLeft w:val="640"/>
                  <w:marRight w:val="0"/>
                  <w:marTop w:val="0"/>
                  <w:marBottom w:val="0"/>
                  <w:divBdr>
                    <w:top w:val="none" w:sz="0" w:space="0" w:color="auto"/>
                    <w:left w:val="none" w:sz="0" w:space="0" w:color="auto"/>
                    <w:bottom w:val="none" w:sz="0" w:space="0" w:color="auto"/>
                    <w:right w:val="none" w:sz="0" w:space="0" w:color="auto"/>
                  </w:divBdr>
                </w:div>
                <w:div w:id="1540970515">
                  <w:marLeft w:val="640"/>
                  <w:marRight w:val="0"/>
                  <w:marTop w:val="0"/>
                  <w:marBottom w:val="0"/>
                  <w:divBdr>
                    <w:top w:val="none" w:sz="0" w:space="0" w:color="auto"/>
                    <w:left w:val="none" w:sz="0" w:space="0" w:color="auto"/>
                    <w:bottom w:val="none" w:sz="0" w:space="0" w:color="auto"/>
                    <w:right w:val="none" w:sz="0" w:space="0" w:color="auto"/>
                  </w:divBdr>
                </w:div>
                <w:div w:id="1621377899">
                  <w:marLeft w:val="640"/>
                  <w:marRight w:val="0"/>
                  <w:marTop w:val="0"/>
                  <w:marBottom w:val="0"/>
                  <w:divBdr>
                    <w:top w:val="none" w:sz="0" w:space="0" w:color="auto"/>
                    <w:left w:val="none" w:sz="0" w:space="0" w:color="auto"/>
                    <w:bottom w:val="none" w:sz="0" w:space="0" w:color="auto"/>
                    <w:right w:val="none" w:sz="0" w:space="0" w:color="auto"/>
                  </w:divBdr>
                </w:div>
                <w:div w:id="1882208930">
                  <w:marLeft w:val="640"/>
                  <w:marRight w:val="0"/>
                  <w:marTop w:val="0"/>
                  <w:marBottom w:val="0"/>
                  <w:divBdr>
                    <w:top w:val="none" w:sz="0" w:space="0" w:color="auto"/>
                    <w:left w:val="none" w:sz="0" w:space="0" w:color="auto"/>
                    <w:bottom w:val="none" w:sz="0" w:space="0" w:color="auto"/>
                    <w:right w:val="none" w:sz="0" w:space="0" w:color="auto"/>
                  </w:divBdr>
                </w:div>
                <w:div w:id="1688435592">
                  <w:marLeft w:val="640"/>
                  <w:marRight w:val="0"/>
                  <w:marTop w:val="0"/>
                  <w:marBottom w:val="0"/>
                  <w:divBdr>
                    <w:top w:val="none" w:sz="0" w:space="0" w:color="auto"/>
                    <w:left w:val="none" w:sz="0" w:space="0" w:color="auto"/>
                    <w:bottom w:val="none" w:sz="0" w:space="0" w:color="auto"/>
                    <w:right w:val="none" w:sz="0" w:space="0" w:color="auto"/>
                  </w:divBdr>
                </w:div>
                <w:div w:id="1305549010">
                  <w:marLeft w:val="640"/>
                  <w:marRight w:val="0"/>
                  <w:marTop w:val="0"/>
                  <w:marBottom w:val="0"/>
                  <w:divBdr>
                    <w:top w:val="none" w:sz="0" w:space="0" w:color="auto"/>
                    <w:left w:val="none" w:sz="0" w:space="0" w:color="auto"/>
                    <w:bottom w:val="none" w:sz="0" w:space="0" w:color="auto"/>
                    <w:right w:val="none" w:sz="0" w:space="0" w:color="auto"/>
                  </w:divBdr>
                </w:div>
                <w:div w:id="1084304643">
                  <w:marLeft w:val="640"/>
                  <w:marRight w:val="0"/>
                  <w:marTop w:val="0"/>
                  <w:marBottom w:val="0"/>
                  <w:divBdr>
                    <w:top w:val="none" w:sz="0" w:space="0" w:color="auto"/>
                    <w:left w:val="none" w:sz="0" w:space="0" w:color="auto"/>
                    <w:bottom w:val="none" w:sz="0" w:space="0" w:color="auto"/>
                    <w:right w:val="none" w:sz="0" w:space="0" w:color="auto"/>
                  </w:divBdr>
                </w:div>
                <w:div w:id="1370764569">
                  <w:marLeft w:val="640"/>
                  <w:marRight w:val="0"/>
                  <w:marTop w:val="0"/>
                  <w:marBottom w:val="0"/>
                  <w:divBdr>
                    <w:top w:val="none" w:sz="0" w:space="0" w:color="auto"/>
                    <w:left w:val="none" w:sz="0" w:space="0" w:color="auto"/>
                    <w:bottom w:val="none" w:sz="0" w:space="0" w:color="auto"/>
                    <w:right w:val="none" w:sz="0" w:space="0" w:color="auto"/>
                  </w:divBdr>
                </w:div>
                <w:div w:id="246772169">
                  <w:marLeft w:val="640"/>
                  <w:marRight w:val="0"/>
                  <w:marTop w:val="0"/>
                  <w:marBottom w:val="0"/>
                  <w:divBdr>
                    <w:top w:val="none" w:sz="0" w:space="0" w:color="auto"/>
                    <w:left w:val="none" w:sz="0" w:space="0" w:color="auto"/>
                    <w:bottom w:val="none" w:sz="0" w:space="0" w:color="auto"/>
                    <w:right w:val="none" w:sz="0" w:space="0" w:color="auto"/>
                  </w:divBdr>
                </w:div>
                <w:div w:id="1446582181">
                  <w:marLeft w:val="640"/>
                  <w:marRight w:val="0"/>
                  <w:marTop w:val="0"/>
                  <w:marBottom w:val="0"/>
                  <w:divBdr>
                    <w:top w:val="none" w:sz="0" w:space="0" w:color="auto"/>
                    <w:left w:val="none" w:sz="0" w:space="0" w:color="auto"/>
                    <w:bottom w:val="none" w:sz="0" w:space="0" w:color="auto"/>
                    <w:right w:val="none" w:sz="0" w:space="0" w:color="auto"/>
                  </w:divBdr>
                </w:div>
                <w:div w:id="655643504">
                  <w:marLeft w:val="640"/>
                  <w:marRight w:val="0"/>
                  <w:marTop w:val="0"/>
                  <w:marBottom w:val="0"/>
                  <w:divBdr>
                    <w:top w:val="none" w:sz="0" w:space="0" w:color="auto"/>
                    <w:left w:val="none" w:sz="0" w:space="0" w:color="auto"/>
                    <w:bottom w:val="none" w:sz="0" w:space="0" w:color="auto"/>
                    <w:right w:val="none" w:sz="0" w:space="0" w:color="auto"/>
                  </w:divBdr>
                </w:div>
                <w:div w:id="227690686">
                  <w:marLeft w:val="640"/>
                  <w:marRight w:val="0"/>
                  <w:marTop w:val="0"/>
                  <w:marBottom w:val="0"/>
                  <w:divBdr>
                    <w:top w:val="none" w:sz="0" w:space="0" w:color="auto"/>
                    <w:left w:val="none" w:sz="0" w:space="0" w:color="auto"/>
                    <w:bottom w:val="none" w:sz="0" w:space="0" w:color="auto"/>
                    <w:right w:val="none" w:sz="0" w:space="0" w:color="auto"/>
                  </w:divBdr>
                </w:div>
                <w:div w:id="1334146589">
                  <w:marLeft w:val="640"/>
                  <w:marRight w:val="0"/>
                  <w:marTop w:val="0"/>
                  <w:marBottom w:val="0"/>
                  <w:divBdr>
                    <w:top w:val="none" w:sz="0" w:space="0" w:color="auto"/>
                    <w:left w:val="none" w:sz="0" w:space="0" w:color="auto"/>
                    <w:bottom w:val="none" w:sz="0" w:space="0" w:color="auto"/>
                    <w:right w:val="none" w:sz="0" w:space="0" w:color="auto"/>
                  </w:divBdr>
                </w:div>
                <w:div w:id="1938293900">
                  <w:marLeft w:val="640"/>
                  <w:marRight w:val="0"/>
                  <w:marTop w:val="0"/>
                  <w:marBottom w:val="0"/>
                  <w:divBdr>
                    <w:top w:val="none" w:sz="0" w:space="0" w:color="auto"/>
                    <w:left w:val="none" w:sz="0" w:space="0" w:color="auto"/>
                    <w:bottom w:val="none" w:sz="0" w:space="0" w:color="auto"/>
                    <w:right w:val="none" w:sz="0" w:space="0" w:color="auto"/>
                  </w:divBdr>
                </w:div>
                <w:div w:id="1934120759">
                  <w:marLeft w:val="640"/>
                  <w:marRight w:val="0"/>
                  <w:marTop w:val="0"/>
                  <w:marBottom w:val="0"/>
                  <w:divBdr>
                    <w:top w:val="none" w:sz="0" w:space="0" w:color="auto"/>
                    <w:left w:val="none" w:sz="0" w:space="0" w:color="auto"/>
                    <w:bottom w:val="none" w:sz="0" w:space="0" w:color="auto"/>
                    <w:right w:val="none" w:sz="0" w:space="0" w:color="auto"/>
                  </w:divBdr>
                </w:div>
                <w:div w:id="197394784">
                  <w:marLeft w:val="640"/>
                  <w:marRight w:val="0"/>
                  <w:marTop w:val="0"/>
                  <w:marBottom w:val="0"/>
                  <w:divBdr>
                    <w:top w:val="none" w:sz="0" w:space="0" w:color="auto"/>
                    <w:left w:val="none" w:sz="0" w:space="0" w:color="auto"/>
                    <w:bottom w:val="none" w:sz="0" w:space="0" w:color="auto"/>
                    <w:right w:val="none" w:sz="0" w:space="0" w:color="auto"/>
                  </w:divBdr>
                </w:div>
                <w:div w:id="946303900">
                  <w:marLeft w:val="640"/>
                  <w:marRight w:val="0"/>
                  <w:marTop w:val="0"/>
                  <w:marBottom w:val="0"/>
                  <w:divBdr>
                    <w:top w:val="none" w:sz="0" w:space="0" w:color="auto"/>
                    <w:left w:val="none" w:sz="0" w:space="0" w:color="auto"/>
                    <w:bottom w:val="none" w:sz="0" w:space="0" w:color="auto"/>
                    <w:right w:val="none" w:sz="0" w:space="0" w:color="auto"/>
                  </w:divBdr>
                </w:div>
                <w:div w:id="1079644213">
                  <w:marLeft w:val="640"/>
                  <w:marRight w:val="0"/>
                  <w:marTop w:val="0"/>
                  <w:marBottom w:val="0"/>
                  <w:divBdr>
                    <w:top w:val="none" w:sz="0" w:space="0" w:color="auto"/>
                    <w:left w:val="none" w:sz="0" w:space="0" w:color="auto"/>
                    <w:bottom w:val="none" w:sz="0" w:space="0" w:color="auto"/>
                    <w:right w:val="none" w:sz="0" w:space="0" w:color="auto"/>
                  </w:divBdr>
                </w:div>
                <w:div w:id="986667984">
                  <w:marLeft w:val="640"/>
                  <w:marRight w:val="0"/>
                  <w:marTop w:val="0"/>
                  <w:marBottom w:val="0"/>
                  <w:divBdr>
                    <w:top w:val="none" w:sz="0" w:space="0" w:color="auto"/>
                    <w:left w:val="none" w:sz="0" w:space="0" w:color="auto"/>
                    <w:bottom w:val="none" w:sz="0" w:space="0" w:color="auto"/>
                    <w:right w:val="none" w:sz="0" w:space="0" w:color="auto"/>
                  </w:divBdr>
                </w:div>
                <w:div w:id="1615088176">
                  <w:marLeft w:val="640"/>
                  <w:marRight w:val="0"/>
                  <w:marTop w:val="0"/>
                  <w:marBottom w:val="0"/>
                  <w:divBdr>
                    <w:top w:val="none" w:sz="0" w:space="0" w:color="auto"/>
                    <w:left w:val="none" w:sz="0" w:space="0" w:color="auto"/>
                    <w:bottom w:val="none" w:sz="0" w:space="0" w:color="auto"/>
                    <w:right w:val="none" w:sz="0" w:space="0" w:color="auto"/>
                  </w:divBdr>
                </w:div>
              </w:divsChild>
            </w:div>
            <w:div w:id="1593513829">
              <w:marLeft w:val="0"/>
              <w:marRight w:val="0"/>
              <w:marTop w:val="0"/>
              <w:marBottom w:val="0"/>
              <w:divBdr>
                <w:top w:val="none" w:sz="0" w:space="0" w:color="auto"/>
                <w:left w:val="none" w:sz="0" w:space="0" w:color="auto"/>
                <w:bottom w:val="none" w:sz="0" w:space="0" w:color="auto"/>
                <w:right w:val="none" w:sz="0" w:space="0" w:color="auto"/>
              </w:divBdr>
              <w:divsChild>
                <w:div w:id="1824854180">
                  <w:marLeft w:val="640"/>
                  <w:marRight w:val="0"/>
                  <w:marTop w:val="0"/>
                  <w:marBottom w:val="0"/>
                  <w:divBdr>
                    <w:top w:val="none" w:sz="0" w:space="0" w:color="auto"/>
                    <w:left w:val="none" w:sz="0" w:space="0" w:color="auto"/>
                    <w:bottom w:val="none" w:sz="0" w:space="0" w:color="auto"/>
                    <w:right w:val="none" w:sz="0" w:space="0" w:color="auto"/>
                  </w:divBdr>
                </w:div>
                <w:div w:id="1688940489">
                  <w:marLeft w:val="640"/>
                  <w:marRight w:val="0"/>
                  <w:marTop w:val="0"/>
                  <w:marBottom w:val="0"/>
                  <w:divBdr>
                    <w:top w:val="none" w:sz="0" w:space="0" w:color="auto"/>
                    <w:left w:val="none" w:sz="0" w:space="0" w:color="auto"/>
                    <w:bottom w:val="none" w:sz="0" w:space="0" w:color="auto"/>
                    <w:right w:val="none" w:sz="0" w:space="0" w:color="auto"/>
                  </w:divBdr>
                </w:div>
                <w:div w:id="1364087735">
                  <w:marLeft w:val="640"/>
                  <w:marRight w:val="0"/>
                  <w:marTop w:val="0"/>
                  <w:marBottom w:val="0"/>
                  <w:divBdr>
                    <w:top w:val="none" w:sz="0" w:space="0" w:color="auto"/>
                    <w:left w:val="none" w:sz="0" w:space="0" w:color="auto"/>
                    <w:bottom w:val="none" w:sz="0" w:space="0" w:color="auto"/>
                    <w:right w:val="none" w:sz="0" w:space="0" w:color="auto"/>
                  </w:divBdr>
                </w:div>
                <w:div w:id="880048752">
                  <w:marLeft w:val="640"/>
                  <w:marRight w:val="0"/>
                  <w:marTop w:val="0"/>
                  <w:marBottom w:val="0"/>
                  <w:divBdr>
                    <w:top w:val="none" w:sz="0" w:space="0" w:color="auto"/>
                    <w:left w:val="none" w:sz="0" w:space="0" w:color="auto"/>
                    <w:bottom w:val="none" w:sz="0" w:space="0" w:color="auto"/>
                    <w:right w:val="none" w:sz="0" w:space="0" w:color="auto"/>
                  </w:divBdr>
                </w:div>
                <w:div w:id="1138452934">
                  <w:marLeft w:val="640"/>
                  <w:marRight w:val="0"/>
                  <w:marTop w:val="0"/>
                  <w:marBottom w:val="0"/>
                  <w:divBdr>
                    <w:top w:val="none" w:sz="0" w:space="0" w:color="auto"/>
                    <w:left w:val="none" w:sz="0" w:space="0" w:color="auto"/>
                    <w:bottom w:val="none" w:sz="0" w:space="0" w:color="auto"/>
                    <w:right w:val="none" w:sz="0" w:space="0" w:color="auto"/>
                  </w:divBdr>
                </w:div>
                <w:div w:id="2068338028">
                  <w:marLeft w:val="640"/>
                  <w:marRight w:val="0"/>
                  <w:marTop w:val="0"/>
                  <w:marBottom w:val="0"/>
                  <w:divBdr>
                    <w:top w:val="none" w:sz="0" w:space="0" w:color="auto"/>
                    <w:left w:val="none" w:sz="0" w:space="0" w:color="auto"/>
                    <w:bottom w:val="none" w:sz="0" w:space="0" w:color="auto"/>
                    <w:right w:val="none" w:sz="0" w:space="0" w:color="auto"/>
                  </w:divBdr>
                </w:div>
                <w:div w:id="938607183">
                  <w:marLeft w:val="640"/>
                  <w:marRight w:val="0"/>
                  <w:marTop w:val="0"/>
                  <w:marBottom w:val="0"/>
                  <w:divBdr>
                    <w:top w:val="none" w:sz="0" w:space="0" w:color="auto"/>
                    <w:left w:val="none" w:sz="0" w:space="0" w:color="auto"/>
                    <w:bottom w:val="none" w:sz="0" w:space="0" w:color="auto"/>
                    <w:right w:val="none" w:sz="0" w:space="0" w:color="auto"/>
                  </w:divBdr>
                </w:div>
                <w:div w:id="635524094">
                  <w:marLeft w:val="640"/>
                  <w:marRight w:val="0"/>
                  <w:marTop w:val="0"/>
                  <w:marBottom w:val="0"/>
                  <w:divBdr>
                    <w:top w:val="none" w:sz="0" w:space="0" w:color="auto"/>
                    <w:left w:val="none" w:sz="0" w:space="0" w:color="auto"/>
                    <w:bottom w:val="none" w:sz="0" w:space="0" w:color="auto"/>
                    <w:right w:val="none" w:sz="0" w:space="0" w:color="auto"/>
                  </w:divBdr>
                </w:div>
                <w:div w:id="1255552158">
                  <w:marLeft w:val="640"/>
                  <w:marRight w:val="0"/>
                  <w:marTop w:val="0"/>
                  <w:marBottom w:val="0"/>
                  <w:divBdr>
                    <w:top w:val="none" w:sz="0" w:space="0" w:color="auto"/>
                    <w:left w:val="none" w:sz="0" w:space="0" w:color="auto"/>
                    <w:bottom w:val="none" w:sz="0" w:space="0" w:color="auto"/>
                    <w:right w:val="none" w:sz="0" w:space="0" w:color="auto"/>
                  </w:divBdr>
                </w:div>
                <w:div w:id="597174907">
                  <w:marLeft w:val="640"/>
                  <w:marRight w:val="0"/>
                  <w:marTop w:val="0"/>
                  <w:marBottom w:val="0"/>
                  <w:divBdr>
                    <w:top w:val="none" w:sz="0" w:space="0" w:color="auto"/>
                    <w:left w:val="none" w:sz="0" w:space="0" w:color="auto"/>
                    <w:bottom w:val="none" w:sz="0" w:space="0" w:color="auto"/>
                    <w:right w:val="none" w:sz="0" w:space="0" w:color="auto"/>
                  </w:divBdr>
                </w:div>
                <w:div w:id="977758789">
                  <w:marLeft w:val="640"/>
                  <w:marRight w:val="0"/>
                  <w:marTop w:val="0"/>
                  <w:marBottom w:val="0"/>
                  <w:divBdr>
                    <w:top w:val="none" w:sz="0" w:space="0" w:color="auto"/>
                    <w:left w:val="none" w:sz="0" w:space="0" w:color="auto"/>
                    <w:bottom w:val="none" w:sz="0" w:space="0" w:color="auto"/>
                    <w:right w:val="none" w:sz="0" w:space="0" w:color="auto"/>
                  </w:divBdr>
                </w:div>
                <w:div w:id="165486625">
                  <w:marLeft w:val="640"/>
                  <w:marRight w:val="0"/>
                  <w:marTop w:val="0"/>
                  <w:marBottom w:val="0"/>
                  <w:divBdr>
                    <w:top w:val="none" w:sz="0" w:space="0" w:color="auto"/>
                    <w:left w:val="none" w:sz="0" w:space="0" w:color="auto"/>
                    <w:bottom w:val="none" w:sz="0" w:space="0" w:color="auto"/>
                    <w:right w:val="none" w:sz="0" w:space="0" w:color="auto"/>
                  </w:divBdr>
                </w:div>
                <w:div w:id="660083732">
                  <w:marLeft w:val="640"/>
                  <w:marRight w:val="0"/>
                  <w:marTop w:val="0"/>
                  <w:marBottom w:val="0"/>
                  <w:divBdr>
                    <w:top w:val="none" w:sz="0" w:space="0" w:color="auto"/>
                    <w:left w:val="none" w:sz="0" w:space="0" w:color="auto"/>
                    <w:bottom w:val="none" w:sz="0" w:space="0" w:color="auto"/>
                    <w:right w:val="none" w:sz="0" w:space="0" w:color="auto"/>
                  </w:divBdr>
                </w:div>
                <w:div w:id="1509371460">
                  <w:marLeft w:val="640"/>
                  <w:marRight w:val="0"/>
                  <w:marTop w:val="0"/>
                  <w:marBottom w:val="0"/>
                  <w:divBdr>
                    <w:top w:val="none" w:sz="0" w:space="0" w:color="auto"/>
                    <w:left w:val="none" w:sz="0" w:space="0" w:color="auto"/>
                    <w:bottom w:val="none" w:sz="0" w:space="0" w:color="auto"/>
                    <w:right w:val="none" w:sz="0" w:space="0" w:color="auto"/>
                  </w:divBdr>
                </w:div>
                <w:div w:id="1929346031">
                  <w:marLeft w:val="640"/>
                  <w:marRight w:val="0"/>
                  <w:marTop w:val="0"/>
                  <w:marBottom w:val="0"/>
                  <w:divBdr>
                    <w:top w:val="none" w:sz="0" w:space="0" w:color="auto"/>
                    <w:left w:val="none" w:sz="0" w:space="0" w:color="auto"/>
                    <w:bottom w:val="none" w:sz="0" w:space="0" w:color="auto"/>
                    <w:right w:val="none" w:sz="0" w:space="0" w:color="auto"/>
                  </w:divBdr>
                </w:div>
                <w:div w:id="552350098">
                  <w:marLeft w:val="640"/>
                  <w:marRight w:val="0"/>
                  <w:marTop w:val="0"/>
                  <w:marBottom w:val="0"/>
                  <w:divBdr>
                    <w:top w:val="none" w:sz="0" w:space="0" w:color="auto"/>
                    <w:left w:val="none" w:sz="0" w:space="0" w:color="auto"/>
                    <w:bottom w:val="none" w:sz="0" w:space="0" w:color="auto"/>
                    <w:right w:val="none" w:sz="0" w:space="0" w:color="auto"/>
                  </w:divBdr>
                </w:div>
                <w:div w:id="1166554877">
                  <w:marLeft w:val="640"/>
                  <w:marRight w:val="0"/>
                  <w:marTop w:val="0"/>
                  <w:marBottom w:val="0"/>
                  <w:divBdr>
                    <w:top w:val="none" w:sz="0" w:space="0" w:color="auto"/>
                    <w:left w:val="none" w:sz="0" w:space="0" w:color="auto"/>
                    <w:bottom w:val="none" w:sz="0" w:space="0" w:color="auto"/>
                    <w:right w:val="none" w:sz="0" w:space="0" w:color="auto"/>
                  </w:divBdr>
                </w:div>
                <w:div w:id="265499662">
                  <w:marLeft w:val="640"/>
                  <w:marRight w:val="0"/>
                  <w:marTop w:val="0"/>
                  <w:marBottom w:val="0"/>
                  <w:divBdr>
                    <w:top w:val="none" w:sz="0" w:space="0" w:color="auto"/>
                    <w:left w:val="none" w:sz="0" w:space="0" w:color="auto"/>
                    <w:bottom w:val="none" w:sz="0" w:space="0" w:color="auto"/>
                    <w:right w:val="none" w:sz="0" w:space="0" w:color="auto"/>
                  </w:divBdr>
                </w:div>
                <w:div w:id="442381325">
                  <w:marLeft w:val="640"/>
                  <w:marRight w:val="0"/>
                  <w:marTop w:val="0"/>
                  <w:marBottom w:val="0"/>
                  <w:divBdr>
                    <w:top w:val="none" w:sz="0" w:space="0" w:color="auto"/>
                    <w:left w:val="none" w:sz="0" w:space="0" w:color="auto"/>
                    <w:bottom w:val="none" w:sz="0" w:space="0" w:color="auto"/>
                    <w:right w:val="none" w:sz="0" w:space="0" w:color="auto"/>
                  </w:divBdr>
                </w:div>
                <w:div w:id="2028674589">
                  <w:marLeft w:val="640"/>
                  <w:marRight w:val="0"/>
                  <w:marTop w:val="0"/>
                  <w:marBottom w:val="0"/>
                  <w:divBdr>
                    <w:top w:val="none" w:sz="0" w:space="0" w:color="auto"/>
                    <w:left w:val="none" w:sz="0" w:space="0" w:color="auto"/>
                    <w:bottom w:val="none" w:sz="0" w:space="0" w:color="auto"/>
                    <w:right w:val="none" w:sz="0" w:space="0" w:color="auto"/>
                  </w:divBdr>
                </w:div>
                <w:div w:id="1545944750">
                  <w:marLeft w:val="640"/>
                  <w:marRight w:val="0"/>
                  <w:marTop w:val="0"/>
                  <w:marBottom w:val="0"/>
                  <w:divBdr>
                    <w:top w:val="none" w:sz="0" w:space="0" w:color="auto"/>
                    <w:left w:val="none" w:sz="0" w:space="0" w:color="auto"/>
                    <w:bottom w:val="none" w:sz="0" w:space="0" w:color="auto"/>
                    <w:right w:val="none" w:sz="0" w:space="0" w:color="auto"/>
                  </w:divBdr>
                </w:div>
                <w:div w:id="1100612300">
                  <w:marLeft w:val="640"/>
                  <w:marRight w:val="0"/>
                  <w:marTop w:val="0"/>
                  <w:marBottom w:val="0"/>
                  <w:divBdr>
                    <w:top w:val="none" w:sz="0" w:space="0" w:color="auto"/>
                    <w:left w:val="none" w:sz="0" w:space="0" w:color="auto"/>
                    <w:bottom w:val="none" w:sz="0" w:space="0" w:color="auto"/>
                    <w:right w:val="none" w:sz="0" w:space="0" w:color="auto"/>
                  </w:divBdr>
                </w:div>
                <w:div w:id="1649168636">
                  <w:marLeft w:val="640"/>
                  <w:marRight w:val="0"/>
                  <w:marTop w:val="0"/>
                  <w:marBottom w:val="0"/>
                  <w:divBdr>
                    <w:top w:val="none" w:sz="0" w:space="0" w:color="auto"/>
                    <w:left w:val="none" w:sz="0" w:space="0" w:color="auto"/>
                    <w:bottom w:val="none" w:sz="0" w:space="0" w:color="auto"/>
                    <w:right w:val="none" w:sz="0" w:space="0" w:color="auto"/>
                  </w:divBdr>
                </w:div>
                <w:div w:id="1657880524">
                  <w:marLeft w:val="640"/>
                  <w:marRight w:val="0"/>
                  <w:marTop w:val="0"/>
                  <w:marBottom w:val="0"/>
                  <w:divBdr>
                    <w:top w:val="none" w:sz="0" w:space="0" w:color="auto"/>
                    <w:left w:val="none" w:sz="0" w:space="0" w:color="auto"/>
                    <w:bottom w:val="none" w:sz="0" w:space="0" w:color="auto"/>
                    <w:right w:val="none" w:sz="0" w:space="0" w:color="auto"/>
                  </w:divBdr>
                </w:div>
                <w:div w:id="131681728">
                  <w:marLeft w:val="640"/>
                  <w:marRight w:val="0"/>
                  <w:marTop w:val="0"/>
                  <w:marBottom w:val="0"/>
                  <w:divBdr>
                    <w:top w:val="none" w:sz="0" w:space="0" w:color="auto"/>
                    <w:left w:val="none" w:sz="0" w:space="0" w:color="auto"/>
                    <w:bottom w:val="none" w:sz="0" w:space="0" w:color="auto"/>
                    <w:right w:val="none" w:sz="0" w:space="0" w:color="auto"/>
                  </w:divBdr>
                </w:div>
                <w:div w:id="1401823985">
                  <w:marLeft w:val="640"/>
                  <w:marRight w:val="0"/>
                  <w:marTop w:val="0"/>
                  <w:marBottom w:val="0"/>
                  <w:divBdr>
                    <w:top w:val="none" w:sz="0" w:space="0" w:color="auto"/>
                    <w:left w:val="none" w:sz="0" w:space="0" w:color="auto"/>
                    <w:bottom w:val="none" w:sz="0" w:space="0" w:color="auto"/>
                    <w:right w:val="none" w:sz="0" w:space="0" w:color="auto"/>
                  </w:divBdr>
                </w:div>
                <w:div w:id="290133393">
                  <w:marLeft w:val="640"/>
                  <w:marRight w:val="0"/>
                  <w:marTop w:val="0"/>
                  <w:marBottom w:val="0"/>
                  <w:divBdr>
                    <w:top w:val="none" w:sz="0" w:space="0" w:color="auto"/>
                    <w:left w:val="none" w:sz="0" w:space="0" w:color="auto"/>
                    <w:bottom w:val="none" w:sz="0" w:space="0" w:color="auto"/>
                    <w:right w:val="none" w:sz="0" w:space="0" w:color="auto"/>
                  </w:divBdr>
                </w:div>
                <w:div w:id="1647125503">
                  <w:marLeft w:val="640"/>
                  <w:marRight w:val="0"/>
                  <w:marTop w:val="0"/>
                  <w:marBottom w:val="0"/>
                  <w:divBdr>
                    <w:top w:val="none" w:sz="0" w:space="0" w:color="auto"/>
                    <w:left w:val="none" w:sz="0" w:space="0" w:color="auto"/>
                    <w:bottom w:val="none" w:sz="0" w:space="0" w:color="auto"/>
                    <w:right w:val="none" w:sz="0" w:space="0" w:color="auto"/>
                  </w:divBdr>
                </w:div>
                <w:div w:id="153959046">
                  <w:marLeft w:val="640"/>
                  <w:marRight w:val="0"/>
                  <w:marTop w:val="0"/>
                  <w:marBottom w:val="0"/>
                  <w:divBdr>
                    <w:top w:val="none" w:sz="0" w:space="0" w:color="auto"/>
                    <w:left w:val="none" w:sz="0" w:space="0" w:color="auto"/>
                    <w:bottom w:val="none" w:sz="0" w:space="0" w:color="auto"/>
                    <w:right w:val="none" w:sz="0" w:space="0" w:color="auto"/>
                  </w:divBdr>
                </w:div>
                <w:div w:id="763719685">
                  <w:marLeft w:val="640"/>
                  <w:marRight w:val="0"/>
                  <w:marTop w:val="0"/>
                  <w:marBottom w:val="0"/>
                  <w:divBdr>
                    <w:top w:val="none" w:sz="0" w:space="0" w:color="auto"/>
                    <w:left w:val="none" w:sz="0" w:space="0" w:color="auto"/>
                    <w:bottom w:val="none" w:sz="0" w:space="0" w:color="auto"/>
                    <w:right w:val="none" w:sz="0" w:space="0" w:color="auto"/>
                  </w:divBdr>
                </w:div>
                <w:div w:id="133060080">
                  <w:marLeft w:val="640"/>
                  <w:marRight w:val="0"/>
                  <w:marTop w:val="0"/>
                  <w:marBottom w:val="0"/>
                  <w:divBdr>
                    <w:top w:val="none" w:sz="0" w:space="0" w:color="auto"/>
                    <w:left w:val="none" w:sz="0" w:space="0" w:color="auto"/>
                    <w:bottom w:val="none" w:sz="0" w:space="0" w:color="auto"/>
                    <w:right w:val="none" w:sz="0" w:space="0" w:color="auto"/>
                  </w:divBdr>
                </w:div>
                <w:div w:id="1735274866">
                  <w:marLeft w:val="640"/>
                  <w:marRight w:val="0"/>
                  <w:marTop w:val="0"/>
                  <w:marBottom w:val="0"/>
                  <w:divBdr>
                    <w:top w:val="none" w:sz="0" w:space="0" w:color="auto"/>
                    <w:left w:val="none" w:sz="0" w:space="0" w:color="auto"/>
                    <w:bottom w:val="none" w:sz="0" w:space="0" w:color="auto"/>
                    <w:right w:val="none" w:sz="0" w:space="0" w:color="auto"/>
                  </w:divBdr>
                </w:div>
                <w:div w:id="142549609">
                  <w:marLeft w:val="640"/>
                  <w:marRight w:val="0"/>
                  <w:marTop w:val="0"/>
                  <w:marBottom w:val="0"/>
                  <w:divBdr>
                    <w:top w:val="none" w:sz="0" w:space="0" w:color="auto"/>
                    <w:left w:val="none" w:sz="0" w:space="0" w:color="auto"/>
                    <w:bottom w:val="none" w:sz="0" w:space="0" w:color="auto"/>
                    <w:right w:val="none" w:sz="0" w:space="0" w:color="auto"/>
                  </w:divBdr>
                </w:div>
                <w:div w:id="974798688">
                  <w:marLeft w:val="640"/>
                  <w:marRight w:val="0"/>
                  <w:marTop w:val="0"/>
                  <w:marBottom w:val="0"/>
                  <w:divBdr>
                    <w:top w:val="none" w:sz="0" w:space="0" w:color="auto"/>
                    <w:left w:val="none" w:sz="0" w:space="0" w:color="auto"/>
                    <w:bottom w:val="none" w:sz="0" w:space="0" w:color="auto"/>
                    <w:right w:val="none" w:sz="0" w:space="0" w:color="auto"/>
                  </w:divBdr>
                </w:div>
              </w:divsChild>
            </w:div>
            <w:div w:id="594365644">
              <w:marLeft w:val="0"/>
              <w:marRight w:val="0"/>
              <w:marTop w:val="0"/>
              <w:marBottom w:val="0"/>
              <w:divBdr>
                <w:top w:val="none" w:sz="0" w:space="0" w:color="auto"/>
                <w:left w:val="none" w:sz="0" w:space="0" w:color="auto"/>
                <w:bottom w:val="none" w:sz="0" w:space="0" w:color="auto"/>
                <w:right w:val="none" w:sz="0" w:space="0" w:color="auto"/>
              </w:divBdr>
              <w:divsChild>
                <w:div w:id="420832623">
                  <w:marLeft w:val="640"/>
                  <w:marRight w:val="0"/>
                  <w:marTop w:val="0"/>
                  <w:marBottom w:val="0"/>
                  <w:divBdr>
                    <w:top w:val="none" w:sz="0" w:space="0" w:color="auto"/>
                    <w:left w:val="none" w:sz="0" w:space="0" w:color="auto"/>
                    <w:bottom w:val="none" w:sz="0" w:space="0" w:color="auto"/>
                    <w:right w:val="none" w:sz="0" w:space="0" w:color="auto"/>
                  </w:divBdr>
                </w:div>
                <w:div w:id="2122843020">
                  <w:marLeft w:val="640"/>
                  <w:marRight w:val="0"/>
                  <w:marTop w:val="0"/>
                  <w:marBottom w:val="0"/>
                  <w:divBdr>
                    <w:top w:val="none" w:sz="0" w:space="0" w:color="auto"/>
                    <w:left w:val="none" w:sz="0" w:space="0" w:color="auto"/>
                    <w:bottom w:val="none" w:sz="0" w:space="0" w:color="auto"/>
                    <w:right w:val="none" w:sz="0" w:space="0" w:color="auto"/>
                  </w:divBdr>
                </w:div>
                <w:div w:id="330529524">
                  <w:marLeft w:val="640"/>
                  <w:marRight w:val="0"/>
                  <w:marTop w:val="0"/>
                  <w:marBottom w:val="0"/>
                  <w:divBdr>
                    <w:top w:val="none" w:sz="0" w:space="0" w:color="auto"/>
                    <w:left w:val="none" w:sz="0" w:space="0" w:color="auto"/>
                    <w:bottom w:val="none" w:sz="0" w:space="0" w:color="auto"/>
                    <w:right w:val="none" w:sz="0" w:space="0" w:color="auto"/>
                  </w:divBdr>
                </w:div>
                <w:div w:id="271858654">
                  <w:marLeft w:val="640"/>
                  <w:marRight w:val="0"/>
                  <w:marTop w:val="0"/>
                  <w:marBottom w:val="0"/>
                  <w:divBdr>
                    <w:top w:val="none" w:sz="0" w:space="0" w:color="auto"/>
                    <w:left w:val="none" w:sz="0" w:space="0" w:color="auto"/>
                    <w:bottom w:val="none" w:sz="0" w:space="0" w:color="auto"/>
                    <w:right w:val="none" w:sz="0" w:space="0" w:color="auto"/>
                  </w:divBdr>
                </w:div>
                <w:div w:id="1065956414">
                  <w:marLeft w:val="640"/>
                  <w:marRight w:val="0"/>
                  <w:marTop w:val="0"/>
                  <w:marBottom w:val="0"/>
                  <w:divBdr>
                    <w:top w:val="none" w:sz="0" w:space="0" w:color="auto"/>
                    <w:left w:val="none" w:sz="0" w:space="0" w:color="auto"/>
                    <w:bottom w:val="none" w:sz="0" w:space="0" w:color="auto"/>
                    <w:right w:val="none" w:sz="0" w:space="0" w:color="auto"/>
                  </w:divBdr>
                </w:div>
                <w:div w:id="1049694375">
                  <w:marLeft w:val="640"/>
                  <w:marRight w:val="0"/>
                  <w:marTop w:val="0"/>
                  <w:marBottom w:val="0"/>
                  <w:divBdr>
                    <w:top w:val="none" w:sz="0" w:space="0" w:color="auto"/>
                    <w:left w:val="none" w:sz="0" w:space="0" w:color="auto"/>
                    <w:bottom w:val="none" w:sz="0" w:space="0" w:color="auto"/>
                    <w:right w:val="none" w:sz="0" w:space="0" w:color="auto"/>
                  </w:divBdr>
                </w:div>
                <w:div w:id="1722170663">
                  <w:marLeft w:val="640"/>
                  <w:marRight w:val="0"/>
                  <w:marTop w:val="0"/>
                  <w:marBottom w:val="0"/>
                  <w:divBdr>
                    <w:top w:val="none" w:sz="0" w:space="0" w:color="auto"/>
                    <w:left w:val="none" w:sz="0" w:space="0" w:color="auto"/>
                    <w:bottom w:val="none" w:sz="0" w:space="0" w:color="auto"/>
                    <w:right w:val="none" w:sz="0" w:space="0" w:color="auto"/>
                  </w:divBdr>
                </w:div>
                <w:div w:id="555900466">
                  <w:marLeft w:val="640"/>
                  <w:marRight w:val="0"/>
                  <w:marTop w:val="0"/>
                  <w:marBottom w:val="0"/>
                  <w:divBdr>
                    <w:top w:val="none" w:sz="0" w:space="0" w:color="auto"/>
                    <w:left w:val="none" w:sz="0" w:space="0" w:color="auto"/>
                    <w:bottom w:val="none" w:sz="0" w:space="0" w:color="auto"/>
                    <w:right w:val="none" w:sz="0" w:space="0" w:color="auto"/>
                  </w:divBdr>
                </w:div>
                <w:div w:id="1302155190">
                  <w:marLeft w:val="640"/>
                  <w:marRight w:val="0"/>
                  <w:marTop w:val="0"/>
                  <w:marBottom w:val="0"/>
                  <w:divBdr>
                    <w:top w:val="none" w:sz="0" w:space="0" w:color="auto"/>
                    <w:left w:val="none" w:sz="0" w:space="0" w:color="auto"/>
                    <w:bottom w:val="none" w:sz="0" w:space="0" w:color="auto"/>
                    <w:right w:val="none" w:sz="0" w:space="0" w:color="auto"/>
                  </w:divBdr>
                </w:div>
                <w:div w:id="403649100">
                  <w:marLeft w:val="640"/>
                  <w:marRight w:val="0"/>
                  <w:marTop w:val="0"/>
                  <w:marBottom w:val="0"/>
                  <w:divBdr>
                    <w:top w:val="none" w:sz="0" w:space="0" w:color="auto"/>
                    <w:left w:val="none" w:sz="0" w:space="0" w:color="auto"/>
                    <w:bottom w:val="none" w:sz="0" w:space="0" w:color="auto"/>
                    <w:right w:val="none" w:sz="0" w:space="0" w:color="auto"/>
                  </w:divBdr>
                </w:div>
                <w:div w:id="499387620">
                  <w:marLeft w:val="640"/>
                  <w:marRight w:val="0"/>
                  <w:marTop w:val="0"/>
                  <w:marBottom w:val="0"/>
                  <w:divBdr>
                    <w:top w:val="none" w:sz="0" w:space="0" w:color="auto"/>
                    <w:left w:val="none" w:sz="0" w:space="0" w:color="auto"/>
                    <w:bottom w:val="none" w:sz="0" w:space="0" w:color="auto"/>
                    <w:right w:val="none" w:sz="0" w:space="0" w:color="auto"/>
                  </w:divBdr>
                </w:div>
                <w:div w:id="153491799">
                  <w:marLeft w:val="640"/>
                  <w:marRight w:val="0"/>
                  <w:marTop w:val="0"/>
                  <w:marBottom w:val="0"/>
                  <w:divBdr>
                    <w:top w:val="none" w:sz="0" w:space="0" w:color="auto"/>
                    <w:left w:val="none" w:sz="0" w:space="0" w:color="auto"/>
                    <w:bottom w:val="none" w:sz="0" w:space="0" w:color="auto"/>
                    <w:right w:val="none" w:sz="0" w:space="0" w:color="auto"/>
                  </w:divBdr>
                </w:div>
                <w:div w:id="759788644">
                  <w:marLeft w:val="640"/>
                  <w:marRight w:val="0"/>
                  <w:marTop w:val="0"/>
                  <w:marBottom w:val="0"/>
                  <w:divBdr>
                    <w:top w:val="none" w:sz="0" w:space="0" w:color="auto"/>
                    <w:left w:val="none" w:sz="0" w:space="0" w:color="auto"/>
                    <w:bottom w:val="none" w:sz="0" w:space="0" w:color="auto"/>
                    <w:right w:val="none" w:sz="0" w:space="0" w:color="auto"/>
                  </w:divBdr>
                </w:div>
                <w:div w:id="998271853">
                  <w:marLeft w:val="640"/>
                  <w:marRight w:val="0"/>
                  <w:marTop w:val="0"/>
                  <w:marBottom w:val="0"/>
                  <w:divBdr>
                    <w:top w:val="none" w:sz="0" w:space="0" w:color="auto"/>
                    <w:left w:val="none" w:sz="0" w:space="0" w:color="auto"/>
                    <w:bottom w:val="none" w:sz="0" w:space="0" w:color="auto"/>
                    <w:right w:val="none" w:sz="0" w:space="0" w:color="auto"/>
                  </w:divBdr>
                </w:div>
                <w:div w:id="1621376516">
                  <w:marLeft w:val="640"/>
                  <w:marRight w:val="0"/>
                  <w:marTop w:val="0"/>
                  <w:marBottom w:val="0"/>
                  <w:divBdr>
                    <w:top w:val="none" w:sz="0" w:space="0" w:color="auto"/>
                    <w:left w:val="none" w:sz="0" w:space="0" w:color="auto"/>
                    <w:bottom w:val="none" w:sz="0" w:space="0" w:color="auto"/>
                    <w:right w:val="none" w:sz="0" w:space="0" w:color="auto"/>
                  </w:divBdr>
                </w:div>
                <w:div w:id="837572362">
                  <w:marLeft w:val="640"/>
                  <w:marRight w:val="0"/>
                  <w:marTop w:val="0"/>
                  <w:marBottom w:val="0"/>
                  <w:divBdr>
                    <w:top w:val="none" w:sz="0" w:space="0" w:color="auto"/>
                    <w:left w:val="none" w:sz="0" w:space="0" w:color="auto"/>
                    <w:bottom w:val="none" w:sz="0" w:space="0" w:color="auto"/>
                    <w:right w:val="none" w:sz="0" w:space="0" w:color="auto"/>
                  </w:divBdr>
                </w:div>
                <w:div w:id="883448228">
                  <w:marLeft w:val="640"/>
                  <w:marRight w:val="0"/>
                  <w:marTop w:val="0"/>
                  <w:marBottom w:val="0"/>
                  <w:divBdr>
                    <w:top w:val="none" w:sz="0" w:space="0" w:color="auto"/>
                    <w:left w:val="none" w:sz="0" w:space="0" w:color="auto"/>
                    <w:bottom w:val="none" w:sz="0" w:space="0" w:color="auto"/>
                    <w:right w:val="none" w:sz="0" w:space="0" w:color="auto"/>
                  </w:divBdr>
                </w:div>
                <w:div w:id="302124022">
                  <w:marLeft w:val="640"/>
                  <w:marRight w:val="0"/>
                  <w:marTop w:val="0"/>
                  <w:marBottom w:val="0"/>
                  <w:divBdr>
                    <w:top w:val="none" w:sz="0" w:space="0" w:color="auto"/>
                    <w:left w:val="none" w:sz="0" w:space="0" w:color="auto"/>
                    <w:bottom w:val="none" w:sz="0" w:space="0" w:color="auto"/>
                    <w:right w:val="none" w:sz="0" w:space="0" w:color="auto"/>
                  </w:divBdr>
                </w:div>
                <w:div w:id="1791781868">
                  <w:marLeft w:val="640"/>
                  <w:marRight w:val="0"/>
                  <w:marTop w:val="0"/>
                  <w:marBottom w:val="0"/>
                  <w:divBdr>
                    <w:top w:val="none" w:sz="0" w:space="0" w:color="auto"/>
                    <w:left w:val="none" w:sz="0" w:space="0" w:color="auto"/>
                    <w:bottom w:val="none" w:sz="0" w:space="0" w:color="auto"/>
                    <w:right w:val="none" w:sz="0" w:space="0" w:color="auto"/>
                  </w:divBdr>
                </w:div>
                <w:div w:id="1437365852">
                  <w:marLeft w:val="640"/>
                  <w:marRight w:val="0"/>
                  <w:marTop w:val="0"/>
                  <w:marBottom w:val="0"/>
                  <w:divBdr>
                    <w:top w:val="none" w:sz="0" w:space="0" w:color="auto"/>
                    <w:left w:val="none" w:sz="0" w:space="0" w:color="auto"/>
                    <w:bottom w:val="none" w:sz="0" w:space="0" w:color="auto"/>
                    <w:right w:val="none" w:sz="0" w:space="0" w:color="auto"/>
                  </w:divBdr>
                </w:div>
                <w:div w:id="1144159583">
                  <w:marLeft w:val="640"/>
                  <w:marRight w:val="0"/>
                  <w:marTop w:val="0"/>
                  <w:marBottom w:val="0"/>
                  <w:divBdr>
                    <w:top w:val="none" w:sz="0" w:space="0" w:color="auto"/>
                    <w:left w:val="none" w:sz="0" w:space="0" w:color="auto"/>
                    <w:bottom w:val="none" w:sz="0" w:space="0" w:color="auto"/>
                    <w:right w:val="none" w:sz="0" w:space="0" w:color="auto"/>
                  </w:divBdr>
                </w:div>
                <w:div w:id="1345282029">
                  <w:marLeft w:val="640"/>
                  <w:marRight w:val="0"/>
                  <w:marTop w:val="0"/>
                  <w:marBottom w:val="0"/>
                  <w:divBdr>
                    <w:top w:val="none" w:sz="0" w:space="0" w:color="auto"/>
                    <w:left w:val="none" w:sz="0" w:space="0" w:color="auto"/>
                    <w:bottom w:val="none" w:sz="0" w:space="0" w:color="auto"/>
                    <w:right w:val="none" w:sz="0" w:space="0" w:color="auto"/>
                  </w:divBdr>
                </w:div>
                <w:div w:id="799347540">
                  <w:marLeft w:val="640"/>
                  <w:marRight w:val="0"/>
                  <w:marTop w:val="0"/>
                  <w:marBottom w:val="0"/>
                  <w:divBdr>
                    <w:top w:val="none" w:sz="0" w:space="0" w:color="auto"/>
                    <w:left w:val="none" w:sz="0" w:space="0" w:color="auto"/>
                    <w:bottom w:val="none" w:sz="0" w:space="0" w:color="auto"/>
                    <w:right w:val="none" w:sz="0" w:space="0" w:color="auto"/>
                  </w:divBdr>
                </w:div>
                <w:div w:id="395661934">
                  <w:marLeft w:val="640"/>
                  <w:marRight w:val="0"/>
                  <w:marTop w:val="0"/>
                  <w:marBottom w:val="0"/>
                  <w:divBdr>
                    <w:top w:val="none" w:sz="0" w:space="0" w:color="auto"/>
                    <w:left w:val="none" w:sz="0" w:space="0" w:color="auto"/>
                    <w:bottom w:val="none" w:sz="0" w:space="0" w:color="auto"/>
                    <w:right w:val="none" w:sz="0" w:space="0" w:color="auto"/>
                  </w:divBdr>
                </w:div>
                <w:div w:id="1992715069">
                  <w:marLeft w:val="640"/>
                  <w:marRight w:val="0"/>
                  <w:marTop w:val="0"/>
                  <w:marBottom w:val="0"/>
                  <w:divBdr>
                    <w:top w:val="none" w:sz="0" w:space="0" w:color="auto"/>
                    <w:left w:val="none" w:sz="0" w:space="0" w:color="auto"/>
                    <w:bottom w:val="none" w:sz="0" w:space="0" w:color="auto"/>
                    <w:right w:val="none" w:sz="0" w:space="0" w:color="auto"/>
                  </w:divBdr>
                </w:div>
                <w:div w:id="543491227">
                  <w:marLeft w:val="640"/>
                  <w:marRight w:val="0"/>
                  <w:marTop w:val="0"/>
                  <w:marBottom w:val="0"/>
                  <w:divBdr>
                    <w:top w:val="none" w:sz="0" w:space="0" w:color="auto"/>
                    <w:left w:val="none" w:sz="0" w:space="0" w:color="auto"/>
                    <w:bottom w:val="none" w:sz="0" w:space="0" w:color="auto"/>
                    <w:right w:val="none" w:sz="0" w:space="0" w:color="auto"/>
                  </w:divBdr>
                </w:div>
                <w:div w:id="1091244104">
                  <w:marLeft w:val="640"/>
                  <w:marRight w:val="0"/>
                  <w:marTop w:val="0"/>
                  <w:marBottom w:val="0"/>
                  <w:divBdr>
                    <w:top w:val="none" w:sz="0" w:space="0" w:color="auto"/>
                    <w:left w:val="none" w:sz="0" w:space="0" w:color="auto"/>
                    <w:bottom w:val="none" w:sz="0" w:space="0" w:color="auto"/>
                    <w:right w:val="none" w:sz="0" w:space="0" w:color="auto"/>
                  </w:divBdr>
                </w:div>
                <w:div w:id="810169966">
                  <w:marLeft w:val="640"/>
                  <w:marRight w:val="0"/>
                  <w:marTop w:val="0"/>
                  <w:marBottom w:val="0"/>
                  <w:divBdr>
                    <w:top w:val="none" w:sz="0" w:space="0" w:color="auto"/>
                    <w:left w:val="none" w:sz="0" w:space="0" w:color="auto"/>
                    <w:bottom w:val="none" w:sz="0" w:space="0" w:color="auto"/>
                    <w:right w:val="none" w:sz="0" w:space="0" w:color="auto"/>
                  </w:divBdr>
                </w:div>
                <w:div w:id="1110592432">
                  <w:marLeft w:val="640"/>
                  <w:marRight w:val="0"/>
                  <w:marTop w:val="0"/>
                  <w:marBottom w:val="0"/>
                  <w:divBdr>
                    <w:top w:val="none" w:sz="0" w:space="0" w:color="auto"/>
                    <w:left w:val="none" w:sz="0" w:space="0" w:color="auto"/>
                    <w:bottom w:val="none" w:sz="0" w:space="0" w:color="auto"/>
                    <w:right w:val="none" w:sz="0" w:space="0" w:color="auto"/>
                  </w:divBdr>
                </w:div>
                <w:div w:id="1109857479">
                  <w:marLeft w:val="640"/>
                  <w:marRight w:val="0"/>
                  <w:marTop w:val="0"/>
                  <w:marBottom w:val="0"/>
                  <w:divBdr>
                    <w:top w:val="none" w:sz="0" w:space="0" w:color="auto"/>
                    <w:left w:val="none" w:sz="0" w:space="0" w:color="auto"/>
                    <w:bottom w:val="none" w:sz="0" w:space="0" w:color="auto"/>
                    <w:right w:val="none" w:sz="0" w:space="0" w:color="auto"/>
                  </w:divBdr>
                </w:div>
                <w:div w:id="588386825">
                  <w:marLeft w:val="640"/>
                  <w:marRight w:val="0"/>
                  <w:marTop w:val="0"/>
                  <w:marBottom w:val="0"/>
                  <w:divBdr>
                    <w:top w:val="none" w:sz="0" w:space="0" w:color="auto"/>
                    <w:left w:val="none" w:sz="0" w:space="0" w:color="auto"/>
                    <w:bottom w:val="none" w:sz="0" w:space="0" w:color="auto"/>
                    <w:right w:val="none" w:sz="0" w:space="0" w:color="auto"/>
                  </w:divBdr>
                </w:div>
                <w:div w:id="1906794713">
                  <w:marLeft w:val="640"/>
                  <w:marRight w:val="0"/>
                  <w:marTop w:val="0"/>
                  <w:marBottom w:val="0"/>
                  <w:divBdr>
                    <w:top w:val="none" w:sz="0" w:space="0" w:color="auto"/>
                    <w:left w:val="none" w:sz="0" w:space="0" w:color="auto"/>
                    <w:bottom w:val="none" w:sz="0" w:space="0" w:color="auto"/>
                    <w:right w:val="none" w:sz="0" w:space="0" w:color="auto"/>
                  </w:divBdr>
                </w:div>
                <w:div w:id="245967570">
                  <w:marLeft w:val="640"/>
                  <w:marRight w:val="0"/>
                  <w:marTop w:val="0"/>
                  <w:marBottom w:val="0"/>
                  <w:divBdr>
                    <w:top w:val="none" w:sz="0" w:space="0" w:color="auto"/>
                    <w:left w:val="none" w:sz="0" w:space="0" w:color="auto"/>
                    <w:bottom w:val="none" w:sz="0" w:space="0" w:color="auto"/>
                    <w:right w:val="none" w:sz="0" w:space="0" w:color="auto"/>
                  </w:divBdr>
                </w:div>
                <w:div w:id="1236161349">
                  <w:marLeft w:val="640"/>
                  <w:marRight w:val="0"/>
                  <w:marTop w:val="0"/>
                  <w:marBottom w:val="0"/>
                  <w:divBdr>
                    <w:top w:val="none" w:sz="0" w:space="0" w:color="auto"/>
                    <w:left w:val="none" w:sz="0" w:space="0" w:color="auto"/>
                    <w:bottom w:val="none" w:sz="0" w:space="0" w:color="auto"/>
                    <w:right w:val="none" w:sz="0" w:space="0" w:color="auto"/>
                  </w:divBdr>
                </w:div>
              </w:divsChild>
            </w:div>
            <w:div w:id="1234000172">
              <w:marLeft w:val="0"/>
              <w:marRight w:val="0"/>
              <w:marTop w:val="0"/>
              <w:marBottom w:val="0"/>
              <w:divBdr>
                <w:top w:val="none" w:sz="0" w:space="0" w:color="auto"/>
                <w:left w:val="none" w:sz="0" w:space="0" w:color="auto"/>
                <w:bottom w:val="none" w:sz="0" w:space="0" w:color="auto"/>
                <w:right w:val="none" w:sz="0" w:space="0" w:color="auto"/>
              </w:divBdr>
              <w:divsChild>
                <w:div w:id="1481269524">
                  <w:marLeft w:val="640"/>
                  <w:marRight w:val="0"/>
                  <w:marTop w:val="0"/>
                  <w:marBottom w:val="0"/>
                  <w:divBdr>
                    <w:top w:val="none" w:sz="0" w:space="0" w:color="auto"/>
                    <w:left w:val="none" w:sz="0" w:space="0" w:color="auto"/>
                    <w:bottom w:val="none" w:sz="0" w:space="0" w:color="auto"/>
                    <w:right w:val="none" w:sz="0" w:space="0" w:color="auto"/>
                  </w:divBdr>
                </w:div>
                <w:div w:id="1726831010">
                  <w:marLeft w:val="640"/>
                  <w:marRight w:val="0"/>
                  <w:marTop w:val="0"/>
                  <w:marBottom w:val="0"/>
                  <w:divBdr>
                    <w:top w:val="none" w:sz="0" w:space="0" w:color="auto"/>
                    <w:left w:val="none" w:sz="0" w:space="0" w:color="auto"/>
                    <w:bottom w:val="none" w:sz="0" w:space="0" w:color="auto"/>
                    <w:right w:val="none" w:sz="0" w:space="0" w:color="auto"/>
                  </w:divBdr>
                </w:div>
                <w:div w:id="782193620">
                  <w:marLeft w:val="640"/>
                  <w:marRight w:val="0"/>
                  <w:marTop w:val="0"/>
                  <w:marBottom w:val="0"/>
                  <w:divBdr>
                    <w:top w:val="none" w:sz="0" w:space="0" w:color="auto"/>
                    <w:left w:val="none" w:sz="0" w:space="0" w:color="auto"/>
                    <w:bottom w:val="none" w:sz="0" w:space="0" w:color="auto"/>
                    <w:right w:val="none" w:sz="0" w:space="0" w:color="auto"/>
                  </w:divBdr>
                </w:div>
                <w:div w:id="509569057">
                  <w:marLeft w:val="640"/>
                  <w:marRight w:val="0"/>
                  <w:marTop w:val="0"/>
                  <w:marBottom w:val="0"/>
                  <w:divBdr>
                    <w:top w:val="none" w:sz="0" w:space="0" w:color="auto"/>
                    <w:left w:val="none" w:sz="0" w:space="0" w:color="auto"/>
                    <w:bottom w:val="none" w:sz="0" w:space="0" w:color="auto"/>
                    <w:right w:val="none" w:sz="0" w:space="0" w:color="auto"/>
                  </w:divBdr>
                </w:div>
                <w:div w:id="1529416211">
                  <w:marLeft w:val="640"/>
                  <w:marRight w:val="0"/>
                  <w:marTop w:val="0"/>
                  <w:marBottom w:val="0"/>
                  <w:divBdr>
                    <w:top w:val="none" w:sz="0" w:space="0" w:color="auto"/>
                    <w:left w:val="none" w:sz="0" w:space="0" w:color="auto"/>
                    <w:bottom w:val="none" w:sz="0" w:space="0" w:color="auto"/>
                    <w:right w:val="none" w:sz="0" w:space="0" w:color="auto"/>
                  </w:divBdr>
                </w:div>
                <w:div w:id="251163775">
                  <w:marLeft w:val="640"/>
                  <w:marRight w:val="0"/>
                  <w:marTop w:val="0"/>
                  <w:marBottom w:val="0"/>
                  <w:divBdr>
                    <w:top w:val="none" w:sz="0" w:space="0" w:color="auto"/>
                    <w:left w:val="none" w:sz="0" w:space="0" w:color="auto"/>
                    <w:bottom w:val="none" w:sz="0" w:space="0" w:color="auto"/>
                    <w:right w:val="none" w:sz="0" w:space="0" w:color="auto"/>
                  </w:divBdr>
                </w:div>
                <w:div w:id="1710300953">
                  <w:marLeft w:val="640"/>
                  <w:marRight w:val="0"/>
                  <w:marTop w:val="0"/>
                  <w:marBottom w:val="0"/>
                  <w:divBdr>
                    <w:top w:val="none" w:sz="0" w:space="0" w:color="auto"/>
                    <w:left w:val="none" w:sz="0" w:space="0" w:color="auto"/>
                    <w:bottom w:val="none" w:sz="0" w:space="0" w:color="auto"/>
                    <w:right w:val="none" w:sz="0" w:space="0" w:color="auto"/>
                  </w:divBdr>
                </w:div>
                <w:div w:id="131753702">
                  <w:marLeft w:val="640"/>
                  <w:marRight w:val="0"/>
                  <w:marTop w:val="0"/>
                  <w:marBottom w:val="0"/>
                  <w:divBdr>
                    <w:top w:val="none" w:sz="0" w:space="0" w:color="auto"/>
                    <w:left w:val="none" w:sz="0" w:space="0" w:color="auto"/>
                    <w:bottom w:val="none" w:sz="0" w:space="0" w:color="auto"/>
                    <w:right w:val="none" w:sz="0" w:space="0" w:color="auto"/>
                  </w:divBdr>
                </w:div>
                <w:div w:id="538128026">
                  <w:marLeft w:val="640"/>
                  <w:marRight w:val="0"/>
                  <w:marTop w:val="0"/>
                  <w:marBottom w:val="0"/>
                  <w:divBdr>
                    <w:top w:val="none" w:sz="0" w:space="0" w:color="auto"/>
                    <w:left w:val="none" w:sz="0" w:space="0" w:color="auto"/>
                    <w:bottom w:val="none" w:sz="0" w:space="0" w:color="auto"/>
                    <w:right w:val="none" w:sz="0" w:space="0" w:color="auto"/>
                  </w:divBdr>
                </w:div>
                <w:div w:id="1710059526">
                  <w:marLeft w:val="640"/>
                  <w:marRight w:val="0"/>
                  <w:marTop w:val="0"/>
                  <w:marBottom w:val="0"/>
                  <w:divBdr>
                    <w:top w:val="none" w:sz="0" w:space="0" w:color="auto"/>
                    <w:left w:val="none" w:sz="0" w:space="0" w:color="auto"/>
                    <w:bottom w:val="none" w:sz="0" w:space="0" w:color="auto"/>
                    <w:right w:val="none" w:sz="0" w:space="0" w:color="auto"/>
                  </w:divBdr>
                </w:div>
                <w:div w:id="836773867">
                  <w:marLeft w:val="640"/>
                  <w:marRight w:val="0"/>
                  <w:marTop w:val="0"/>
                  <w:marBottom w:val="0"/>
                  <w:divBdr>
                    <w:top w:val="none" w:sz="0" w:space="0" w:color="auto"/>
                    <w:left w:val="none" w:sz="0" w:space="0" w:color="auto"/>
                    <w:bottom w:val="none" w:sz="0" w:space="0" w:color="auto"/>
                    <w:right w:val="none" w:sz="0" w:space="0" w:color="auto"/>
                  </w:divBdr>
                </w:div>
                <w:div w:id="25563597">
                  <w:marLeft w:val="640"/>
                  <w:marRight w:val="0"/>
                  <w:marTop w:val="0"/>
                  <w:marBottom w:val="0"/>
                  <w:divBdr>
                    <w:top w:val="none" w:sz="0" w:space="0" w:color="auto"/>
                    <w:left w:val="none" w:sz="0" w:space="0" w:color="auto"/>
                    <w:bottom w:val="none" w:sz="0" w:space="0" w:color="auto"/>
                    <w:right w:val="none" w:sz="0" w:space="0" w:color="auto"/>
                  </w:divBdr>
                </w:div>
                <w:div w:id="1650859960">
                  <w:marLeft w:val="640"/>
                  <w:marRight w:val="0"/>
                  <w:marTop w:val="0"/>
                  <w:marBottom w:val="0"/>
                  <w:divBdr>
                    <w:top w:val="none" w:sz="0" w:space="0" w:color="auto"/>
                    <w:left w:val="none" w:sz="0" w:space="0" w:color="auto"/>
                    <w:bottom w:val="none" w:sz="0" w:space="0" w:color="auto"/>
                    <w:right w:val="none" w:sz="0" w:space="0" w:color="auto"/>
                  </w:divBdr>
                </w:div>
                <w:div w:id="1827352962">
                  <w:marLeft w:val="640"/>
                  <w:marRight w:val="0"/>
                  <w:marTop w:val="0"/>
                  <w:marBottom w:val="0"/>
                  <w:divBdr>
                    <w:top w:val="none" w:sz="0" w:space="0" w:color="auto"/>
                    <w:left w:val="none" w:sz="0" w:space="0" w:color="auto"/>
                    <w:bottom w:val="none" w:sz="0" w:space="0" w:color="auto"/>
                    <w:right w:val="none" w:sz="0" w:space="0" w:color="auto"/>
                  </w:divBdr>
                </w:div>
                <w:div w:id="1808743479">
                  <w:marLeft w:val="640"/>
                  <w:marRight w:val="0"/>
                  <w:marTop w:val="0"/>
                  <w:marBottom w:val="0"/>
                  <w:divBdr>
                    <w:top w:val="none" w:sz="0" w:space="0" w:color="auto"/>
                    <w:left w:val="none" w:sz="0" w:space="0" w:color="auto"/>
                    <w:bottom w:val="none" w:sz="0" w:space="0" w:color="auto"/>
                    <w:right w:val="none" w:sz="0" w:space="0" w:color="auto"/>
                  </w:divBdr>
                </w:div>
                <w:div w:id="650990429">
                  <w:marLeft w:val="640"/>
                  <w:marRight w:val="0"/>
                  <w:marTop w:val="0"/>
                  <w:marBottom w:val="0"/>
                  <w:divBdr>
                    <w:top w:val="none" w:sz="0" w:space="0" w:color="auto"/>
                    <w:left w:val="none" w:sz="0" w:space="0" w:color="auto"/>
                    <w:bottom w:val="none" w:sz="0" w:space="0" w:color="auto"/>
                    <w:right w:val="none" w:sz="0" w:space="0" w:color="auto"/>
                  </w:divBdr>
                </w:div>
                <w:div w:id="832644656">
                  <w:marLeft w:val="640"/>
                  <w:marRight w:val="0"/>
                  <w:marTop w:val="0"/>
                  <w:marBottom w:val="0"/>
                  <w:divBdr>
                    <w:top w:val="none" w:sz="0" w:space="0" w:color="auto"/>
                    <w:left w:val="none" w:sz="0" w:space="0" w:color="auto"/>
                    <w:bottom w:val="none" w:sz="0" w:space="0" w:color="auto"/>
                    <w:right w:val="none" w:sz="0" w:space="0" w:color="auto"/>
                  </w:divBdr>
                </w:div>
                <w:div w:id="448672520">
                  <w:marLeft w:val="640"/>
                  <w:marRight w:val="0"/>
                  <w:marTop w:val="0"/>
                  <w:marBottom w:val="0"/>
                  <w:divBdr>
                    <w:top w:val="none" w:sz="0" w:space="0" w:color="auto"/>
                    <w:left w:val="none" w:sz="0" w:space="0" w:color="auto"/>
                    <w:bottom w:val="none" w:sz="0" w:space="0" w:color="auto"/>
                    <w:right w:val="none" w:sz="0" w:space="0" w:color="auto"/>
                  </w:divBdr>
                </w:div>
                <w:div w:id="1039548368">
                  <w:marLeft w:val="640"/>
                  <w:marRight w:val="0"/>
                  <w:marTop w:val="0"/>
                  <w:marBottom w:val="0"/>
                  <w:divBdr>
                    <w:top w:val="none" w:sz="0" w:space="0" w:color="auto"/>
                    <w:left w:val="none" w:sz="0" w:space="0" w:color="auto"/>
                    <w:bottom w:val="none" w:sz="0" w:space="0" w:color="auto"/>
                    <w:right w:val="none" w:sz="0" w:space="0" w:color="auto"/>
                  </w:divBdr>
                </w:div>
                <w:div w:id="652954658">
                  <w:marLeft w:val="640"/>
                  <w:marRight w:val="0"/>
                  <w:marTop w:val="0"/>
                  <w:marBottom w:val="0"/>
                  <w:divBdr>
                    <w:top w:val="none" w:sz="0" w:space="0" w:color="auto"/>
                    <w:left w:val="none" w:sz="0" w:space="0" w:color="auto"/>
                    <w:bottom w:val="none" w:sz="0" w:space="0" w:color="auto"/>
                    <w:right w:val="none" w:sz="0" w:space="0" w:color="auto"/>
                  </w:divBdr>
                </w:div>
                <w:div w:id="1385593513">
                  <w:marLeft w:val="640"/>
                  <w:marRight w:val="0"/>
                  <w:marTop w:val="0"/>
                  <w:marBottom w:val="0"/>
                  <w:divBdr>
                    <w:top w:val="none" w:sz="0" w:space="0" w:color="auto"/>
                    <w:left w:val="none" w:sz="0" w:space="0" w:color="auto"/>
                    <w:bottom w:val="none" w:sz="0" w:space="0" w:color="auto"/>
                    <w:right w:val="none" w:sz="0" w:space="0" w:color="auto"/>
                  </w:divBdr>
                </w:div>
                <w:div w:id="1696804932">
                  <w:marLeft w:val="640"/>
                  <w:marRight w:val="0"/>
                  <w:marTop w:val="0"/>
                  <w:marBottom w:val="0"/>
                  <w:divBdr>
                    <w:top w:val="none" w:sz="0" w:space="0" w:color="auto"/>
                    <w:left w:val="none" w:sz="0" w:space="0" w:color="auto"/>
                    <w:bottom w:val="none" w:sz="0" w:space="0" w:color="auto"/>
                    <w:right w:val="none" w:sz="0" w:space="0" w:color="auto"/>
                  </w:divBdr>
                </w:div>
                <w:div w:id="778530024">
                  <w:marLeft w:val="640"/>
                  <w:marRight w:val="0"/>
                  <w:marTop w:val="0"/>
                  <w:marBottom w:val="0"/>
                  <w:divBdr>
                    <w:top w:val="none" w:sz="0" w:space="0" w:color="auto"/>
                    <w:left w:val="none" w:sz="0" w:space="0" w:color="auto"/>
                    <w:bottom w:val="none" w:sz="0" w:space="0" w:color="auto"/>
                    <w:right w:val="none" w:sz="0" w:space="0" w:color="auto"/>
                  </w:divBdr>
                </w:div>
                <w:div w:id="581181460">
                  <w:marLeft w:val="640"/>
                  <w:marRight w:val="0"/>
                  <w:marTop w:val="0"/>
                  <w:marBottom w:val="0"/>
                  <w:divBdr>
                    <w:top w:val="none" w:sz="0" w:space="0" w:color="auto"/>
                    <w:left w:val="none" w:sz="0" w:space="0" w:color="auto"/>
                    <w:bottom w:val="none" w:sz="0" w:space="0" w:color="auto"/>
                    <w:right w:val="none" w:sz="0" w:space="0" w:color="auto"/>
                  </w:divBdr>
                </w:div>
                <w:div w:id="1039864583">
                  <w:marLeft w:val="640"/>
                  <w:marRight w:val="0"/>
                  <w:marTop w:val="0"/>
                  <w:marBottom w:val="0"/>
                  <w:divBdr>
                    <w:top w:val="none" w:sz="0" w:space="0" w:color="auto"/>
                    <w:left w:val="none" w:sz="0" w:space="0" w:color="auto"/>
                    <w:bottom w:val="none" w:sz="0" w:space="0" w:color="auto"/>
                    <w:right w:val="none" w:sz="0" w:space="0" w:color="auto"/>
                  </w:divBdr>
                </w:div>
                <w:div w:id="253831509">
                  <w:marLeft w:val="640"/>
                  <w:marRight w:val="0"/>
                  <w:marTop w:val="0"/>
                  <w:marBottom w:val="0"/>
                  <w:divBdr>
                    <w:top w:val="none" w:sz="0" w:space="0" w:color="auto"/>
                    <w:left w:val="none" w:sz="0" w:space="0" w:color="auto"/>
                    <w:bottom w:val="none" w:sz="0" w:space="0" w:color="auto"/>
                    <w:right w:val="none" w:sz="0" w:space="0" w:color="auto"/>
                  </w:divBdr>
                </w:div>
                <w:div w:id="808983801">
                  <w:marLeft w:val="640"/>
                  <w:marRight w:val="0"/>
                  <w:marTop w:val="0"/>
                  <w:marBottom w:val="0"/>
                  <w:divBdr>
                    <w:top w:val="none" w:sz="0" w:space="0" w:color="auto"/>
                    <w:left w:val="none" w:sz="0" w:space="0" w:color="auto"/>
                    <w:bottom w:val="none" w:sz="0" w:space="0" w:color="auto"/>
                    <w:right w:val="none" w:sz="0" w:space="0" w:color="auto"/>
                  </w:divBdr>
                </w:div>
                <w:div w:id="443308973">
                  <w:marLeft w:val="640"/>
                  <w:marRight w:val="0"/>
                  <w:marTop w:val="0"/>
                  <w:marBottom w:val="0"/>
                  <w:divBdr>
                    <w:top w:val="none" w:sz="0" w:space="0" w:color="auto"/>
                    <w:left w:val="none" w:sz="0" w:space="0" w:color="auto"/>
                    <w:bottom w:val="none" w:sz="0" w:space="0" w:color="auto"/>
                    <w:right w:val="none" w:sz="0" w:space="0" w:color="auto"/>
                  </w:divBdr>
                </w:div>
                <w:div w:id="695037892">
                  <w:marLeft w:val="640"/>
                  <w:marRight w:val="0"/>
                  <w:marTop w:val="0"/>
                  <w:marBottom w:val="0"/>
                  <w:divBdr>
                    <w:top w:val="none" w:sz="0" w:space="0" w:color="auto"/>
                    <w:left w:val="none" w:sz="0" w:space="0" w:color="auto"/>
                    <w:bottom w:val="none" w:sz="0" w:space="0" w:color="auto"/>
                    <w:right w:val="none" w:sz="0" w:space="0" w:color="auto"/>
                  </w:divBdr>
                </w:div>
                <w:div w:id="1725327641">
                  <w:marLeft w:val="640"/>
                  <w:marRight w:val="0"/>
                  <w:marTop w:val="0"/>
                  <w:marBottom w:val="0"/>
                  <w:divBdr>
                    <w:top w:val="none" w:sz="0" w:space="0" w:color="auto"/>
                    <w:left w:val="none" w:sz="0" w:space="0" w:color="auto"/>
                    <w:bottom w:val="none" w:sz="0" w:space="0" w:color="auto"/>
                    <w:right w:val="none" w:sz="0" w:space="0" w:color="auto"/>
                  </w:divBdr>
                </w:div>
                <w:div w:id="217937334">
                  <w:marLeft w:val="640"/>
                  <w:marRight w:val="0"/>
                  <w:marTop w:val="0"/>
                  <w:marBottom w:val="0"/>
                  <w:divBdr>
                    <w:top w:val="none" w:sz="0" w:space="0" w:color="auto"/>
                    <w:left w:val="none" w:sz="0" w:space="0" w:color="auto"/>
                    <w:bottom w:val="none" w:sz="0" w:space="0" w:color="auto"/>
                    <w:right w:val="none" w:sz="0" w:space="0" w:color="auto"/>
                  </w:divBdr>
                </w:div>
                <w:div w:id="2096702561">
                  <w:marLeft w:val="640"/>
                  <w:marRight w:val="0"/>
                  <w:marTop w:val="0"/>
                  <w:marBottom w:val="0"/>
                  <w:divBdr>
                    <w:top w:val="none" w:sz="0" w:space="0" w:color="auto"/>
                    <w:left w:val="none" w:sz="0" w:space="0" w:color="auto"/>
                    <w:bottom w:val="none" w:sz="0" w:space="0" w:color="auto"/>
                    <w:right w:val="none" w:sz="0" w:space="0" w:color="auto"/>
                  </w:divBdr>
                </w:div>
                <w:div w:id="744375757">
                  <w:marLeft w:val="640"/>
                  <w:marRight w:val="0"/>
                  <w:marTop w:val="0"/>
                  <w:marBottom w:val="0"/>
                  <w:divBdr>
                    <w:top w:val="none" w:sz="0" w:space="0" w:color="auto"/>
                    <w:left w:val="none" w:sz="0" w:space="0" w:color="auto"/>
                    <w:bottom w:val="none" w:sz="0" w:space="0" w:color="auto"/>
                    <w:right w:val="none" w:sz="0" w:space="0" w:color="auto"/>
                  </w:divBdr>
                </w:div>
                <w:div w:id="1521579111">
                  <w:marLeft w:val="640"/>
                  <w:marRight w:val="0"/>
                  <w:marTop w:val="0"/>
                  <w:marBottom w:val="0"/>
                  <w:divBdr>
                    <w:top w:val="none" w:sz="0" w:space="0" w:color="auto"/>
                    <w:left w:val="none" w:sz="0" w:space="0" w:color="auto"/>
                    <w:bottom w:val="none" w:sz="0" w:space="0" w:color="auto"/>
                    <w:right w:val="none" w:sz="0" w:space="0" w:color="auto"/>
                  </w:divBdr>
                </w:div>
              </w:divsChild>
            </w:div>
            <w:div w:id="367754492">
              <w:marLeft w:val="0"/>
              <w:marRight w:val="0"/>
              <w:marTop w:val="0"/>
              <w:marBottom w:val="0"/>
              <w:divBdr>
                <w:top w:val="none" w:sz="0" w:space="0" w:color="auto"/>
                <w:left w:val="none" w:sz="0" w:space="0" w:color="auto"/>
                <w:bottom w:val="none" w:sz="0" w:space="0" w:color="auto"/>
                <w:right w:val="none" w:sz="0" w:space="0" w:color="auto"/>
              </w:divBdr>
              <w:divsChild>
                <w:div w:id="1457067264">
                  <w:marLeft w:val="640"/>
                  <w:marRight w:val="0"/>
                  <w:marTop w:val="0"/>
                  <w:marBottom w:val="0"/>
                  <w:divBdr>
                    <w:top w:val="none" w:sz="0" w:space="0" w:color="auto"/>
                    <w:left w:val="none" w:sz="0" w:space="0" w:color="auto"/>
                    <w:bottom w:val="none" w:sz="0" w:space="0" w:color="auto"/>
                    <w:right w:val="none" w:sz="0" w:space="0" w:color="auto"/>
                  </w:divBdr>
                </w:div>
                <w:div w:id="960654192">
                  <w:marLeft w:val="640"/>
                  <w:marRight w:val="0"/>
                  <w:marTop w:val="0"/>
                  <w:marBottom w:val="0"/>
                  <w:divBdr>
                    <w:top w:val="none" w:sz="0" w:space="0" w:color="auto"/>
                    <w:left w:val="none" w:sz="0" w:space="0" w:color="auto"/>
                    <w:bottom w:val="none" w:sz="0" w:space="0" w:color="auto"/>
                    <w:right w:val="none" w:sz="0" w:space="0" w:color="auto"/>
                  </w:divBdr>
                </w:div>
                <w:div w:id="1333024860">
                  <w:marLeft w:val="640"/>
                  <w:marRight w:val="0"/>
                  <w:marTop w:val="0"/>
                  <w:marBottom w:val="0"/>
                  <w:divBdr>
                    <w:top w:val="none" w:sz="0" w:space="0" w:color="auto"/>
                    <w:left w:val="none" w:sz="0" w:space="0" w:color="auto"/>
                    <w:bottom w:val="none" w:sz="0" w:space="0" w:color="auto"/>
                    <w:right w:val="none" w:sz="0" w:space="0" w:color="auto"/>
                  </w:divBdr>
                </w:div>
                <w:div w:id="1915581042">
                  <w:marLeft w:val="640"/>
                  <w:marRight w:val="0"/>
                  <w:marTop w:val="0"/>
                  <w:marBottom w:val="0"/>
                  <w:divBdr>
                    <w:top w:val="none" w:sz="0" w:space="0" w:color="auto"/>
                    <w:left w:val="none" w:sz="0" w:space="0" w:color="auto"/>
                    <w:bottom w:val="none" w:sz="0" w:space="0" w:color="auto"/>
                    <w:right w:val="none" w:sz="0" w:space="0" w:color="auto"/>
                  </w:divBdr>
                </w:div>
                <w:div w:id="760102009">
                  <w:marLeft w:val="640"/>
                  <w:marRight w:val="0"/>
                  <w:marTop w:val="0"/>
                  <w:marBottom w:val="0"/>
                  <w:divBdr>
                    <w:top w:val="none" w:sz="0" w:space="0" w:color="auto"/>
                    <w:left w:val="none" w:sz="0" w:space="0" w:color="auto"/>
                    <w:bottom w:val="none" w:sz="0" w:space="0" w:color="auto"/>
                    <w:right w:val="none" w:sz="0" w:space="0" w:color="auto"/>
                  </w:divBdr>
                </w:div>
                <w:div w:id="346829568">
                  <w:marLeft w:val="640"/>
                  <w:marRight w:val="0"/>
                  <w:marTop w:val="0"/>
                  <w:marBottom w:val="0"/>
                  <w:divBdr>
                    <w:top w:val="none" w:sz="0" w:space="0" w:color="auto"/>
                    <w:left w:val="none" w:sz="0" w:space="0" w:color="auto"/>
                    <w:bottom w:val="none" w:sz="0" w:space="0" w:color="auto"/>
                    <w:right w:val="none" w:sz="0" w:space="0" w:color="auto"/>
                  </w:divBdr>
                </w:div>
                <w:div w:id="288167027">
                  <w:marLeft w:val="640"/>
                  <w:marRight w:val="0"/>
                  <w:marTop w:val="0"/>
                  <w:marBottom w:val="0"/>
                  <w:divBdr>
                    <w:top w:val="none" w:sz="0" w:space="0" w:color="auto"/>
                    <w:left w:val="none" w:sz="0" w:space="0" w:color="auto"/>
                    <w:bottom w:val="none" w:sz="0" w:space="0" w:color="auto"/>
                    <w:right w:val="none" w:sz="0" w:space="0" w:color="auto"/>
                  </w:divBdr>
                </w:div>
                <w:div w:id="67504073">
                  <w:marLeft w:val="640"/>
                  <w:marRight w:val="0"/>
                  <w:marTop w:val="0"/>
                  <w:marBottom w:val="0"/>
                  <w:divBdr>
                    <w:top w:val="none" w:sz="0" w:space="0" w:color="auto"/>
                    <w:left w:val="none" w:sz="0" w:space="0" w:color="auto"/>
                    <w:bottom w:val="none" w:sz="0" w:space="0" w:color="auto"/>
                    <w:right w:val="none" w:sz="0" w:space="0" w:color="auto"/>
                  </w:divBdr>
                </w:div>
                <w:div w:id="1167597032">
                  <w:marLeft w:val="640"/>
                  <w:marRight w:val="0"/>
                  <w:marTop w:val="0"/>
                  <w:marBottom w:val="0"/>
                  <w:divBdr>
                    <w:top w:val="none" w:sz="0" w:space="0" w:color="auto"/>
                    <w:left w:val="none" w:sz="0" w:space="0" w:color="auto"/>
                    <w:bottom w:val="none" w:sz="0" w:space="0" w:color="auto"/>
                    <w:right w:val="none" w:sz="0" w:space="0" w:color="auto"/>
                  </w:divBdr>
                </w:div>
                <w:div w:id="1773697949">
                  <w:marLeft w:val="640"/>
                  <w:marRight w:val="0"/>
                  <w:marTop w:val="0"/>
                  <w:marBottom w:val="0"/>
                  <w:divBdr>
                    <w:top w:val="none" w:sz="0" w:space="0" w:color="auto"/>
                    <w:left w:val="none" w:sz="0" w:space="0" w:color="auto"/>
                    <w:bottom w:val="none" w:sz="0" w:space="0" w:color="auto"/>
                    <w:right w:val="none" w:sz="0" w:space="0" w:color="auto"/>
                  </w:divBdr>
                </w:div>
                <w:div w:id="1635451932">
                  <w:marLeft w:val="640"/>
                  <w:marRight w:val="0"/>
                  <w:marTop w:val="0"/>
                  <w:marBottom w:val="0"/>
                  <w:divBdr>
                    <w:top w:val="none" w:sz="0" w:space="0" w:color="auto"/>
                    <w:left w:val="none" w:sz="0" w:space="0" w:color="auto"/>
                    <w:bottom w:val="none" w:sz="0" w:space="0" w:color="auto"/>
                    <w:right w:val="none" w:sz="0" w:space="0" w:color="auto"/>
                  </w:divBdr>
                </w:div>
                <w:div w:id="1077631870">
                  <w:marLeft w:val="640"/>
                  <w:marRight w:val="0"/>
                  <w:marTop w:val="0"/>
                  <w:marBottom w:val="0"/>
                  <w:divBdr>
                    <w:top w:val="none" w:sz="0" w:space="0" w:color="auto"/>
                    <w:left w:val="none" w:sz="0" w:space="0" w:color="auto"/>
                    <w:bottom w:val="none" w:sz="0" w:space="0" w:color="auto"/>
                    <w:right w:val="none" w:sz="0" w:space="0" w:color="auto"/>
                  </w:divBdr>
                </w:div>
                <w:div w:id="227738411">
                  <w:marLeft w:val="640"/>
                  <w:marRight w:val="0"/>
                  <w:marTop w:val="0"/>
                  <w:marBottom w:val="0"/>
                  <w:divBdr>
                    <w:top w:val="none" w:sz="0" w:space="0" w:color="auto"/>
                    <w:left w:val="none" w:sz="0" w:space="0" w:color="auto"/>
                    <w:bottom w:val="none" w:sz="0" w:space="0" w:color="auto"/>
                    <w:right w:val="none" w:sz="0" w:space="0" w:color="auto"/>
                  </w:divBdr>
                </w:div>
                <w:div w:id="86969305">
                  <w:marLeft w:val="640"/>
                  <w:marRight w:val="0"/>
                  <w:marTop w:val="0"/>
                  <w:marBottom w:val="0"/>
                  <w:divBdr>
                    <w:top w:val="none" w:sz="0" w:space="0" w:color="auto"/>
                    <w:left w:val="none" w:sz="0" w:space="0" w:color="auto"/>
                    <w:bottom w:val="none" w:sz="0" w:space="0" w:color="auto"/>
                    <w:right w:val="none" w:sz="0" w:space="0" w:color="auto"/>
                  </w:divBdr>
                </w:div>
                <w:div w:id="163519527">
                  <w:marLeft w:val="640"/>
                  <w:marRight w:val="0"/>
                  <w:marTop w:val="0"/>
                  <w:marBottom w:val="0"/>
                  <w:divBdr>
                    <w:top w:val="none" w:sz="0" w:space="0" w:color="auto"/>
                    <w:left w:val="none" w:sz="0" w:space="0" w:color="auto"/>
                    <w:bottom w:val="none" w:sz="0" w:space="0" w:color="auto"/>
                    <w:right w:val="none" w:sz="0" w:space="0" w:color="auto"/>
                  </w:divBdr>
                </w:div>
                <w:div w:id="42339944">
                  <w:marLeft w:val="640"/>
                  <w:marRight w:val="0"/>
                  <w:marTop w:val="0"/>
                  <w:marBottom w:val="0"/>
                  <w:divBdr>
                    <w:top w:val="none" w:sz="0" w:space="0" w:color="auto"/>
                    <w:left w:val="none" w:sz="0" w:space="0" w:color="auto"/>
                    <w:bottom w:val="none" w:sz="0" w:space="0" w:color="auto"/>
                    <w:right w:val="none" w:sz="0" w:space="0" w:color="auto"/>
                  </w:divBdr>
                </w:div>
                <w:div w:id="685251233">
                  <w:marLeft w:val="640"/>
                  <w:marRight w:val="0"/>
                  <w:marTop w:val="0"/>
                  <w:marBottom w:val="0"/>
                  <w:divBdr>
                    <w:top w:val="none" w:sz="0" w:space="0" w:color="auto"/>
                    <w:left w:val="none" w:sz="0" w:space="0" w:color="auto"/>
                    <w:bottom w:val="none" w:sz="0" w:space="0" w:color="auto"/>
                    <w:right w:val="none" w:sz="0" w:space="0" w:color="auto"/>
                  </w:divBdr>
                </w:div>
                <w:div w:id="427195368">
                  <w:marLeft w:val="640"/>
                  <w:marRight w:val="0"/>
                  <w:marTop w:val="0"/>
                  <w:marBottom w:val="0"/>
                  <w:divBdr>
                    <w:top w:val="none" w:sz="0" w:space="0" w:color="auto"/>
                    <w:left w:val="none" w:sz="0" w:space="0" w:color="auto"/>
                    <w:bottom w:val="none" w:sz="0" w:space="0" w:color="auto"/>
                    <w:right w:val="none" w:sz="0" w:space="0" w:color="auto"/>
                  </w:divBdr>
                </w:div>
                <w:div w:id="714740782">
                  <w:marLeft w:val="640"/>
                  <w:marRight w:val="0"/>
                  <w:marTop w:val="0"/>
                  <w:marBottom w:val="0"/>
                  <w:divBdr>
                    <w:top w:val="none" w:sz="0" w:space="0" w:color="auto"/>
                    <w:left w:val="none" w:sz="0" w:space="0" w:color="auto"/>
                    <w:bottom w:val="none" w:sz="0" w:space="0" w:color="auto"/>
                    <w:right w:val="none" w:sz="0" w:space="0" w:color="auto"/>
                  </w:divBdr>
                </w:div>
                <w:div w:id="1178084734">
                  <w:marLeft w:val="640"/>
                  <w:marRight w:val="0"/>
                  <w:marTop w:val="0"/>
                  <w:marBottom w:val="0"/>
                  <w:divBdr>
                    <w:top w:val="none" w:sz="0" w:space="0" w:color="auto"/>
                    <w:left w:val="none" w:sz="0" w:space="0" w:color="auto"/>
                    <w:bottom w:val="none" w:sz="0" w:space="0" w:color="auto"/>
                    <w:right w:val="none" w:sz="0" w:space="0" w:color="auto"/>
                  </w:divBdr>
                </w:div>
                <w:div w:id="1883011134">
                  <w:marLeft w:val="640"/>
                  <w:marRight w:val="0"/>
                  <w:marTop w:val="0"/>
                  <w:marBottom w:val="0"/>
                  <w:divBdr>
                    <w:top w:val="none" w:sz="0" w:space="0" w:color="auto"/>
                    <w:left w:val="none" w:sz="0" w:space="0" w:color="auto"/>
                    <w:bottom w:val="none" w:sz="0" w:space="0" w:color="auto"/>
                    <w:right w:val="none" w:sz="0" w:space="0" w:color="auto"/>
                  </w:divBdr>
                </w:div>
                <w:div w:id="549002187">
                  <w:marLeft w:val="640"/>
                  <w:marRight w:val="0"/>
                  <w:marTop w:val="0"/>
                  <w:marBottom w:val="0"/>
                  <w:divBdr>
                    <w:top w:val="none" w:sz="0" w:space="0" w:color="auto"/>
                    <w:left w:val="none" w:sz="0" w:space="0" w:color="auto"/>
                    <w:bottom w:val="none" w:sz="0" w:space="0" w:color="auto"/>
                    <w:right w:val="none" w:sz="0" w:space="0" w:color="auto"/>
                  </w:divBdr>
                </w:div>
                <w:div w:id="1007361841">
                  <w:marLeft w:val="640"/>
                  <w:marRight w:val="0"/>
                  <w:marTop w:val="0"/>
                  <w:marBottom w:val="0"/>
                  <w:divBdr>
                    <w:top w:val="none" w:sz="0" w:space="0" w:color="auto"/>
                    <w:left w:val="none" w:sz="0" w:space="0" w:color="auto"/>
                    <w:bottom w:val="none" w:sz="0" w:space="0" w:color="auto"/>
                    <w:right w:val="none" w:sz="0" w:space="0" w:color="auto"/>
                  </w:divBdr>
                </w:div>
                <w:div w:id="522938377">
                  <w:marLeft w:val="640"/>
                  <w:marRight w:val="0"/>
                  <w:marTop w:val="0"/>
                  <w:marBottom w:val="0"/>
                  <w:divBdr>
                    <w:top w:val="none" w:sz="0" w:space="0" w:color="auto"/>
                    <w:left w:val="none" w:sz="0" w:space="0" w:color="auto"/>
                    <w:bottom w:val="none" w:sz="0" w:space="0" w:color="auto"/>
                    <w:right w:val="none" w:sz="0" w:space="0" w:color="auto"/>
                  </w:divBdr>
                </w:div>
                <w:div w:id="1170605127">
                  <w:marLeft w:val="640"/>
                  <w:marRight w:val="0"/>
                  <w:marTop w:val="0"/>
                  <w:marBottom w:val="0"/>
                  <w:divBdr>
                    <w:top w:val="none" w:sz="0" w:space="0" w:color="auto"/>
                    <w:left w:val="none" w:sz="0" w:space="0" w:color="auto"/>
                    <w:bottom w:val="none" w:sz="0" w:space="0" w:color="auto"/>
                    <w:right w:val="none" w:sz="0" w:space="0" w:color="auto"/>
                  </w:divBdr>
                </w:div>
                <w:div w:id="425884499">
                  <w:marLeft w:val="640"/>
                  <w:marRight w:val="0"/>
                  <w:marTop w:val="0"/>
                  <w:marBottom w:val="0"/>
                  <w:divBdr>
                    <w:top w:val="none" w:sz="0" w:space="0" w:color="auto"/>
                    <w:left w:val="none" w:sz="0" w:space="0" w:color="auto"/>
                    <w:bottom w:val="none" w:sz="0" w:space="0" w:color="auto"/>
                    <w:right w:val="none" w:sz="0" w:space="0" w:color="auto"/>
                  </w:divBdr>
                </w:div>
                <w:div w:id="1478642351">
                  <w:marLeft w:val="640"/>
                  <w:marRight w:val="0"/>
                  <w:marTop w:val="0"/>
                  <w:marBottom w:val="0"/>
                  <w:divBdr>
                    <w:top w:val="none" w:sz="0" w:space="0" w:color="auto"/>
                    <w:left w:val="none" w:sz="0" w:space="0" w:color="auto"/>
                    <w:bottom w:val="none" w:sz="0" w:space="0" w:color="auto"/>
                    <w:right w:val="none" w:sz="0" w:space="0" w:color="auto"/>
                  </w:divBdr>
                </w:div>
                <w:div w:id="758403775">
                  <w:marLeft w:val="640"/>
                  <w:marRight w:val="0"/>
                  <w:marTop w:val="0"/>
                  <w:marBottom w:val="0"/>
                  <w:divBdr>
                    <w:top w:val="none" w:sz="0" w:space="0" w:color="auto"/>
                    <w:left w:val="none" w:sz="0" w:space="0" w:color="auto"/>
                    <w:bottom w:val="none" w:sz="0" w:space="0" w:color="auto"/>
                    <w:right w:val="none" w:sz="0" w:space="0" w:color="auto"/>
                  </w:divBdr>
                </w:div>
                <w:div w:id="2027246024">
                  <w:marLeft w:val="640"/>
                  <w:marRight w:val="0"/>
                  <w:marTop w:val="0"/>
                  <w:marBottom w:val="0"/>
                  <w:divBdr>
                    <w:top w:val="none" w:sz="0" w:space="0" w:color="auto"/>
                    <w:left w:val="none" w:sz="0" w:space="0" w:color="auto"/>
                    <w:bottom w:val="none" w:sz="0" w:space="0" w:color="auto"/>
                    <w:right w:val="none" w:sz="0" w:space="0" w:color="auto"/>
                  </w:divBdr>
                </w:div>
                <w:div w:id="2068917653">
                  <w:marLeft w:val="640"/>
                  <w:marRight w:val="0"/>
                  <w:marTop w:val="0"/>
                  <w:marBottom w:val="0"/>
                  <w:divBdr>
                    <w:top w:val="none" w:sz="0" w:space="0" w:color="auto"/>
                    <w:left w:val="none" w:sz="0" w:space="0" w:color="auto"/>
                    <w:bottom w:val="none" w:sz="0" w:space="0" w:color="auto"/>
                    <w:right w:val="none" w:sz="0" w:space="0" w:color="auto"/>
                  </w:divBdr>
                </w:div>
                <w:div w:id="1115834183">
                  <w:marLeft w:val="640"/>
                  <w:marRight w:val="0"/>
                  <w:marTop w:val="0"/>
                  <w:marBottom w:val="0"/>
                  <w:divBdr>
                    <w:top w:val="none" w:sz="0" w:space="0" w:color="auto"/>
                    <w:left w:val="none" w:sz="0" w:space="0" w:color="auto"/>
                    <w:bottom w:val="none" w:sz="0" w:space="0" w:color="auto"/>
                    <w:right w:val="none" w:sz="0" w:space="0" w:color="auto"/>
                  </w:divBdr>
                </w:div>
                <w:div w:id="347606546">
                  <w:marLeft w:val="640"/>
                  <w:marRight w:val="0"/>
                  <w:marTop w:val="0"/>
                  <w:marBottom w:val="0"/>
                  <w:divBdr>
                    <w:top w:val="none" w:sz="0" w:space="0" w:color="auto"/>
                    <w:left w:val="none" w:sz="0" w:space="0" w:color="auto"/>
                    <w:bottom w:val="none" w:sz="0" w:space="0" w:color="auto"/>
                    <w:right w:val="none" w:sz="0" w:space="0" w:color="auto"/>
                  </w:divBdr>
                </w:div>
                <w:div w:id="1622034523">
                  <w:marLeft w:val="640"/>
                  <w:marRight w:val="0"/>
                  <w:marTop w:val="0"/>
                  <w:marBottom w:val="0"/>
                  <w:divBdr>
                    <w:top w:val="none" w:sz="0" w:space="0" w:color="auto"/>
                    <w:left w:val="none" w:sz="0" w:space="0" w:color="auto"/>
                    <w:bottom w:val="none" w:sz="0" w:space="0" w:color="auto"/>
                    <w:right w:val="none" w:sz="0" w:space="0" w:color="auto"/>
                  </w:divBdr>
                </w:div>
                <w:div w:id="1948385734">
                  <w:marLeft w:val="640"/>
                  <w:marRight w:val="0"/>
                  <w:marTop w:val="0"/>
                  <w:marBottom w:val="0"/>
                  <w:divBdr>
                    <w:top w:val="none" w:sz="0" w:space="0" w:color="auto"/>
                    <w:left w:val="none" w:sz="0" w:space="0" w:color="auto"/>
                    <w:bottom w:val="none" w:sz="0" w:space="0" w:color="auto"/>
                    <w:right w:val="none" w:sz="0" w:space="0" w:color="auto"/>
                  </w:divBdr>
                </w:div>
              </w:divsChild>
            </w:div>
            <w:div w:id="1961181168">
              <w:marLeft w:val="0"/>
              <w:marRight w:val="0"/>
              <w:marTop w:val="0"/>
              <w:marBottom w:val="0"/>
              <w:divBdr>
                <w:top w:val="none" w:sz="0" w:space="0" w:color="auto"/>
                <w:left w:val="none" w:sz="0" w:space="0" w:color="auto"/>
                <w:bottom w:val="none" w:sz="0" w:space="0" w:color="auto"/>
                <w:right w:val="none" w:sz="0" w:space="0" w:color="auto"/>
              </w:divBdr>
              <w:divsChild>
                <w:div w:id="366418637">
                  <w:marLeft w:val="640"/>
                  <w:marRight w:val="0"/>
                  <w:marTop w:val="0"/>
                  <w:marBottom w:val="0"/>
                  <w:divBdr>
                    <w:top w:val="none" w:sz="0" w:space="0" w:color="auto"/>
                    <w:left w:val="none" w:sz="0" w:space="0" w:color="auto"/>
                    <w:bottom w:val="none" w:sz="0" w:space="0" w:color="auto"/>
                    <w:right w:val="none" w:sz="0" w:space="0" w:color="auto"/>
                  </w:divBdr>
                </w:div>
                <w:div w:id="745802544">
                  <w:marLeft w:val="640"/>
                  <w:marRight w:val="0"/>
                  <w:marTop w:val="0"/>
                  <w:marBottom w:val="0"/>
                  <w:divBdr>
                    <w:top w:val="none" w:sz="0" w:space="0" w:color="auto"/>
                    <w:left w:val="none" w:sz="0" w:space="0" w:color="auto"/>
                    <w:bottom w:val="none" w:sz="0" w:space="0" w:color="auto"/>
                    <w:right w:val="none" w:sz="0" w:space="0" w:color="auto"/>
                  </w:divBdr>
                </w:div>
                <w:div w:id="1180313998">
                  <w:marLeft w:val="640"/>
                  <w:marRight w:val="0"/>
                  <w:marTop w:val="0"/>
                  <w:marBottom w:val="0"/>
                  <w:divBdr>
                    <w:top w:val="none" w:sz="0" w:space="0" w:color="auto"/>
                    <w:left w:val="none" w:sz="0" w:space="0" w:color="auto"/>
                    <w:bottom w:val="none" w:sz="0" w:space="0" w:color="auto"/>
                    <w:right w:val="none" w:sz="0" w:space="0" w:color="auto"/>
                  </w:divBdr>
                </w:div>
                <w:div w:id="1240865910">
                  <w:marLeft w:val="640"/>
                  <w:marRight w:val="0"/>
                  <w:marTop w:val="0"/>
                  <w:marBottom w:val="0"/>
                  <w:divBdr>
                    <w:top w:val="none" w:sz="0" w:space="0" w:color="auto"/>
                    <w:left w:val="none" w:sz="0" w:space="0" w:color="auto"/>
                    <w:bottom w:val="none" w:sz="0" w:space="0" w:color="auto"/>
                    <w:right w:val="none" w:sz="0" w:space="0" w:color="auto"/>
                  </w:divBdr>
                </w:div>
                <w:div w:id="1575434730">
                  <w:marLeft w:val="640"/>
                  <w:marRight w:val="0"/>
                  <w:marTop w:val="0"/>
                  <w:marBottom w:val="0"/>
                  <w:divBdr>
                    <w:top w:val="none" w:sz="0" w:space="0" w:color="auto"/>
                    <w:left w:val="none" w:sz="0" w:space="0" w:color="auto"/>
                    <w:bottom w:val="none" w:sz="0" w:space="0" w:color="auto"/>
                    <w:right w:val="none" w:sz="0" w:space="0" w:color="auto"/>
                  </w:divBdr>
                </w:div>
                <w:div w:id="1879315425">
                  <w:marLeft w:val="640"/>
                  <w:marRight w:val="0"/>
                  <w:marTop w:val="0"/>
                  <w:marBottom w:val="0"/>
                  <w:divBdr>
                    <w:top w:val="none" w:sz="0" w:space="0" w:color="auto"/>
                    <w:left w:val="none" w:sz="0" w:space="0" w:color="auto"/>
                    <w:bottom w:val="none" w:sz="0" w:space="0" w:color="auto"/>
                    <w:right w:val="none" w:sz="0" w:space="0" w:color="auto"/>
                  </w:divBdr>
                </w:div>
                <w:div w:id="500005206">
                  <w:marLeft w:val="640"/>
                  <w:marRight w:val="0"/>
                  <w:marTop w:val="0"/>
                  <w:marBottom w:val="0"/>
                  <w:divBdr>
                    <w:top w:val="none" w:sz="0" w:space="0" w:color="auto"/>
                    <w:left w:val="none" w:sz="0" w:space="0" w:color="auto"/>
                    <w:bottom w:val="none" w:sz="0" w:space="0" w:color="auto"/>
                    <w:right w:val="none" w:sz="0" w:space="0" w:color="auto"/>
                  </w:divBdr>
                </w:div>
                <w:div w:id="2142074675">
                  <w:marLeft w:val="640"/>
                  <w:marRight w:val="0"/>
                  <w:marTop w:val="0"/>
                  <w:marBottom w:val="0"/>
                  <w:divBdr>
                    <w:top w:val="none" w:sz="0" w:space="0" w:color="auto"/>
                    <w:left w:val="none" w:sz="0" w:space="0" w:color="auto"/>
                    <w:bottom w:val="none" w:sz="0" w:space="0" w:color="auto"/>
                    <w:right w:val="none" w:sz="0" w:space="0" w:color="auto"/>
                  </w:divBdr>
                </w:div>
                <w:div w:id="407850142">
                  <w:marLeft w:val="640"/>
                  <w:marRight w:val="0"/>
                  <w:marTop w:val="0"/>
                  <w:marBottom w:val="0"/>
                  <w:divBdr>
                    <w:top w:val="none" w:sz="0" w:space="0" w:color="auto"/>
                    <w:left w:val="none" w:sz="0" w:space="0" w:color="auto"/>
                    <w:bottom w:val="none" w:sz="0" w:space="0" w:color="auto"/>
                    <w:right w:val="none" w:sz="0" w:space="0" w:color="auto"/>
                  </w:divBdr>
                </w:div>
                <w:div w:id="2003191415">
                  <w:marLeft w:val="640"/>
                  <w:marRight w:val="0"/>
                  <w:marTop w:val="0"/>
                  <w:marBottom w:val="0"/>
                  <w:divBdr>
                    <w:top w:val="none" w:sz="0" w:space="0" w:color="auto"/>
                    <w:left w:val="none" w:sz="0" w:space="0" w:color="auto"/>
                    <w:bottom w:val="none" w:sz="0" w:space="0" w:color="auto"/>
                    <w:right w:val="none" w:sz="0" w:space="0" w:color="auto"/>
                  </w:divBdr>
                </w:div>
                <w:div w:id="1687098546">
                  <w:marLeft w:val="640"/>
                  <w:marRight w:val="0"/>
                  <w:marTop w:val="0"/>
                  <w:marBottom w:val="0"/>
                  <w:divBdr>
                    <w:top w:val="none" w:sz="0" w:space="0" w:color="auto"/>
                    <w:left w:val="none" w:sz="0" w:space="0" w:color="auto"/>
                    <w:bottom w:val="none" w:sz="0" w:space="0" w:color="auto"/>
                    <w:right w:val="none" w:sz="0" w:space="0" w:color="auto"/>
                  </w:divBdr>
                </w:div>
                <w:div w:id="1817988318">
                  <w:marLeft w:val="640"/>
                  <w:marRight w:val="0"/>
                  <w:marTop w:val="0"/>
                  <w:marBottom w:val="0"/>
                  <w:divBdr>
                    <w:top w:val="none" w:sz="0" w:space="0" w:color="auto"/>
                    <w:left w:val="none" w:sz="0" w:space="0" w:color="auto"/>
                    <w:bottom w:val="none" w:sz="0" w:space="0" w:color="auto"/>
                    <w:right w:val="none" w:sz="0" w:space="0" w:color="auto"/>
                  </w:divBdr>
                </w:div>
                <w:div w:id="1869294296">
                  <w:marLeft w:val="640"/>
                  <w:marRight w:val="0"/>
                  <w:marTop w:val="0"/>
                  <w:marBottom w:val="0"/>
                  <w:divBdr>
                    <w:top w:val="none" w:sz="0" w:space="0" w:color="auto"/>
                    <w:left w:val="none" w:sz="0" w:space="0" w:color="auto"/>
                    <w:bottom w:val="none" w:sz="0" w:space="0" w:color="auto"/>
                    <w:right w:val="none" w:sz="0" w:space="0" w:color="auto"/>
                  </w:divBdr>
                </w:div>
                <w:div w:id="1034624059">
                  <w:marLeft w:val="640"/>
                  <w:marRight w:val="0"/>
                  <w:marTop w:val="0"/>
                  <w:marBottom w:val="0"/>
                  <w:divBdr>
                    <w:top w:val="none" w:sz="0" w:space="0" w:color="auto"/>
                    <w:left w:val="none" w:sz="0" w:space="0" w:color="auto"/>
                    <w:bottom w:val="none" w:sz="0" w:space="0" w:color="auto"/>
                    <w:right w:val="none" w:sz="0" w:space="0" w:color="auto"/>
                  </w:divBdr>
                </w:div>
                <w:div w:id="378405043">
                  <w:marLeft w:val="640"/>
                  <w:marRight w:val="0"/>
                  <w:marTop w:val="0"/>
                  <w:marBottom w:val="0"/>
                  <w:divBdr>
                    <w:top w:val="none" w:sz="0" w:space="0" w:color="auto"/>
                    <w:left w:val="none" w:sz="0" w:space="0" w:color="auto"/>
                    <w:bottom w:val="none" w:sz="0" w:space="0" w:color="auto"/>
                    <w:right w:val="none" w:sz="0" w:space="0" w:color="auto"/>
                  </w:divBdr>
                </w:div>
                <w:div w:id="1647783568">
                  <w:marLeft w:val="640"/>
                  <w:marRight w:val="0"/>
                  <w:marTop w:val="0"/>
                  <w:marBottom w:val="0"/>
                  <w:divBdr>
                    <w:top w:val="none" w:sz="0" w:space="0" w:color="auto"/>
                    <w:left w:val="none" w:sz="0" w:space="0" w:color="auto"/>
                    <w:bottom w:val="none" w:sz="0" w:space="0" w:color="auto"/>
                    <w:right w:val="none" w:sz="0" w:space="0" w:color="auto"/>
                  </w:divBdr>
                </w:div>
                <w:div w:id="1882204088">
                  <w:marLeft w:val="640"/>
                  <w:marRight w:val="0"/>
                  <w:marTop w:val="0"/>
                  <w:marBottom w:val="0"/>
                  <w:divBdr>
                    <w:top w:val="none" w:sz="0" w:space="0" w:color="auto"/>
                    <w:left w:val="none" w:sz="0" w:space="0" w:color="auto"/>
                    <w:bottom w:val="none" w:sz="0" w:space="0" w:color="auto"/>
                    <w:right w:val="none" w:sz="0" w:space="0" w:color="auto"/>
                  </w:divBdr>
                </w:div>
                <w:div w:id="1529874525">
                  <w:marLeft w:val="640"/>
                  <w:marRight w:val="0"/>
                  <w:marTop w:val="0"/>
                  <w:marBottom w:val="0"/>
                  <w:divBdr>
                    <w:top w:val="none" w:sz="0" w:space="0" w:color="auto"/>
                    <w:left w:val="none" w:sz="0" w:space="0" w:color="auto"/>
                    <w:bottom w:val="none" w:sz="0" w:space="0" w:color="auto"/>
                    <w:right w:val="none" w:sz="0" w:space="0" w:color="auto"/>
                  </w:divBdr>
                </w:div>
                <w:div w:id="1401904263">
                  <w:marLeft w:val="640"/>
                  <w:marRight w:val="0"/>
                  <w:marTop w:val="0"/>
                  <w:marBottom w:val="0"/>
                  <w:divBdr>
                    <w:top w:val="none" w:sz="0" w:space="0" w:color="auto"/>
                    <w:left w:val="none" w:sz="0" w:space="0" w:color="auto"/>
                    <w:bottom w:val="none" w:sz="0" w:space="0" w:color="auto"/>
                    <w:right w:val="none" w:sz="0" w:space="0" w:color="auto"/>
                  </w:divBdr>
                </w:div>
                <w:div w:id="1207985078">
                  <w:marLeft w:val="640"/>
                  <w:marRight w:val="0"/>
                  <w:marTop w:val="0"/>
                  <w:marBottom w:val="0"/>
                  <w:divBdr>
                    <w:top w:val="none" w:sz="0" w:space="0" w:color="auto"/>
                    <w:left w:val="none" w:sz="0" w:space="0" w:color="auto"/>
                    <w:bottom w:val="none" w:sz="0" w:space="0" w:color="auto"/>
                    <w:right w:val="none" w:sz="0" w:space="0" w:color="auto"/>
                  </w:divBdr>
                </w:div>
                <w:div w:id="1922251908">
                  <w:marLeft w:val="640"/>
                  <w:marRight w:val="0"/>
                  <w:marTop w:val="0"/>
                  <w:marBottom w:val="0"/>
                  <w:divBdr>
                    <w:top w:val="none" w:sz="0" w:space="0" w:color="auto"/>
                    <w:left w:val="none" w:sz="0" w:space="0" w:color="auto"/>
                    <w:bottom w:val="none" w:sz="0" w:space="0" w:color="auto"/>
                    <w:right w:val="none" w:sz="0" w:space="0" w:color="auto"/>
                  </w:divBdr>
                </w:div>
                <w:div w:id="609749019">
                  <w:marLeft w:val="640"/>
                  <w:marRight w:val="0"/>
                  <w:marTop w:val="0"/>
                  <w:marBottom w:val="0"/>
                  <w:divBdr>
                    <w:top w:val="none" w:sz="0" w:space="0" w:color="auto"/>
                    <w:left w:val="none" w:sz="0" w:space="0" w:color="auto"/>
                    <w:bottom w:val="none" w:sz="0" w:space="0" w:color="auto"/>
                    <w:right w:val="none" w:sz="0" w:space="0" w:color="auto"/>
                  </w:divBdr>
                </w:div>
                <w:div w:id="92016664">
                  <w:marLeft w:val="640"/>
                  <w:marRight w:val="0"/>
                  <w:marTop w:val="0"/>
                  <w:marBottom w:val="0"/>
                  <w:divBdr>
                    <w:top w:val="none" w:sz="0" w:space="0" w:color="auto"/>
                    <w:left w:val="none" w:sz="0" w:space="0" w:color="auto"/>
                    <w:bottom w:val="none" w:sz="0" w:space="0" w:color="auto"/>
                    <w:right w:val="none" w:sz="0" w:space="0" w:color="auto"/>
                  </w:divBdr>
                </w:div>
                <w:div w:id="2099255839">
                  <w:marLeft w:val="640"/>
                  <w:marRight w:val="0"/>
                  <w:marTop w:val="0"/>
                  <w:marBottom w:val="0"/>
                  <w:divBdr>
                    <w:top w:val="none" w:sz="0" w:space="0" w:color="auto"/>
                    <w:left w:val="none" w:sz="0" w:space="0" w:color="auto"/>
                    <w:bottom w:val="none" w:sz="0" w:space="0" w:color="auto"/>
                    <w:right w:val="none" w:sz="0" w:space="0" w:color="auto"/>
                  </w:divBdr>
                </w:div>
                <w:div w:id="478303115">
                  <w:marLeft w:val="640"/>
                  <w:marRight w:val="0"/>
                  <w:marTop w:val="0"/>
                  <w:marBottom w:val="0"/>
                  <w:divBdr>
                    <w:top w:val="none" w:sz="0" w:space="0" w:color="auto"/>
                    <w:left w:val="none" w:sz="0" w:space="0" w:color="auto"/>
                    <w:bottom w:val="none" w:sz="0" w:space="0" w:color="auto"/>
                    <w:right w:val="none" w:sz="0" w:space="0" w:color="auto"/>
                  </w:divBdr>
                </w:div>
                <w:div w:id="598295081">
                  <w:marLeft w:val="640"/>
                  <w:marRight w:val="0"/>
                  <w:marTop w:val="0"/>
                  <w:marBottom w:val="0"/>
                  <w:divBdr>
                    <w:top w:val="none" w:sz="0" w:space="0" w:color="auto"/>
                    <w:left w:val="none" w:sz="0" w:space="0" w:color="auto"/>
                    <w:bottom w:val="none" w:sz="0" w:space="0" w:color="auto"/>
                    <w:right w:val="none" w:sz="0" w:space="0" w:color="auto"/>
                  </w:divBdr>
                </w:div>
                <w:div w:id="910777798">
                  <w:marLeft w:val="640"/>
                  <w:marRight w:val="0"/>
                  <w:marTop w:val="0"/>
                  <w:marBottom w:val="0"/>
                  <w:divBdr>
                    <w:top w:val="none" w:sz="0" w:space="0" w:color="auto"/>
                    <w:left w:val="none" w:sz="0" w:space="0" w:color="auto"/>
                    <w:bottom w:val="none" w:sz="0" w:space="0" w:color="auto"/>
                    <w:right w:val="none" w:sz="0" w:space="0" w:color="auto"/>
                  </w:divBdr>
                </w:div>
                <w:div w:id="282152989">
                  <w:marLeft w:val="640"/>
                  <w:marRight w:val="0"/>
                  <w:marTop w:val="0"/>
                  <w:marBottom w:val="0"/>
                  <w:divBdr>
                    <w:top w:val="none" w:sz="0" w:space="0" w:color="auto"/>
                    <w:left w:val="none" w:sz="0" w:space="0" w:color="auto"/>
                    <w:bottom w:val="none" w:sz="0" w:space="0" w:color="auto"/>
                    <w:right w:val="none" w:sz="0" w:space="0" w:color="auto"/>
                  </w:divBdr>
                </w:div>
                <w:div w:id="1975212542">
                  <w:marLeft w:val="640"/>
                  <w:marRight w:val="0"/>
                  <w:marTop w:val="0"/>
                  <w:marBottom w:val="0"/>
                  <w:divBdr>
                    <w:top w:val="none" w:sz="0" w:space="0" w:color="auto"/>
                    <w:left w:val="none" w:sz="0" w:space="0" w:color="auto"/>
                    <w:bottom w:val="none" w:sz="0" w:space="0" w:color="auto"/>
                    <w:right w:val="none" w:sz="0" w:space="0" w:color="auto"/>
                  </w:divBdr>
                </w:div>
                <w:div w:id="133106924">
                  <w:marLeft w:val="640"/>
                  <w:marRight w:val="0"/>
                  <w:marTop w:val="0"/>
                  <w:marBottom w:val="0"/>
                  <w:divBdr>
                    <w:top w:val="none" w:sz="0" w:space="0" w:color="auto"/>
                    <w:left w:val="none" w:sz="0" w:space="0" w:color="auto"/>
                    <w:bottom w:val="none" w:sz="0" w:space="0" w:color="auto"/>
                    <w:right w:val="none" w:sz="0" w:space="0" w:color="auto"/>
                  </w:divBdr>
                </w:div>
                <w:div w:id="863906038">
                  <w:marLeft w:val="640"/>
                  <w:marRight w:val="0"/>
                  <w:marTop w:val="0"/>
                  <w:marBottom w:val="0"/>
                  <w:divBdr>
                    <w:top w:val="none" w:sz="0" w:space="0" w:color="auto"/>
                    <w:left w:val="none" w:sz="0" w:space="0" w:color="auto"/>
                    <w:bottom w:val="none" w:sz="0" w:space="0" w:color="auto"/>
                    <w:right w:val="none" w:sz="0" w:space="0" w:color="auto"/>
                  </w:divBdr>
                </w:div>
                <w:div w:id="71436101">
                  <w:marLeft w:val="640"/>
                  <w:marRight w:val="0"/>
                  <w:marTop w:val="0"/>
                  <w:marBottom w:val="0"/>
                  <w:divBdr>
                    <w:top w:val="none" w:sz="0" w:space="0" w:color="auto"/>
                    <w:left w:val="none" w:sz="0" w:space="0" w:color="auto"/>
                    <w:bottom w:val="none" w:sz="0" w:space="0" w:color="auto"/>
                    <w:right w:val="none" w:sz="0" w:space="0" w:color="auto"/>
                  </w:divBdr>
                </w:div>
                <w:div w:id="1647783946">
                  <w:marLeft w:val="640"/>
                  <w:marRight w:val="0"/>
                  <w:marTop w:val="0"/>
                  <w:marBottom w:val="0"/>
                  <w:divBdr>
                    <w:top w:val="none" w:sz="0" w:space="0" w:color="auto"/>
                    <w:left w:val="none" w:sz="0" w:space="0" w:color="auto"/>
                    <w:bottom w:val="none" w:sz="0" w:space="0" w:color="auto"/>
                    <w:right w:val="none" w:sz="0" w:space="0" w:color="auto"/>
                  </w:divBdr>
                </w:div>
                <w:div w:id="49119027">
                  <w:marLeft w:val="640"/>
                  <w:marRight w:val="0"/>
                  <w:marTop w:val="0"/>
                  <w:marBottom w:val="0"/>
                  <w:divBdr>
                    <w:top w:val="none" w:sz="0" w:space="0" w:color="auto"/>
                    <w:left w:val="none" w:sz="0" w:space="0" w:color="auto"/>
                    <w:bottom w:val="none" w:sz="0" w:space="0" w:color="auto"/>
                    <w:right w:val="none" w:sz="0" w:space="0" w:color="auto"/>
                  </w:divBdr>
                </w:div>
              </w:divsChild>
            </w:div>
            <w:div w:id="161624220">
              <w:marLeft w:val="0"/>
              <w:marRight w:val="0"/>
              <w:marTop w:val="0"/>
              <w:marBottom w:val="0"/>
              <w:divBdr>
                <w:top w:val="none" w:sz="0" w:space="0" w:color="auto"/>
                <w:left w:val="none" w:sz="0" w:space="0" w:color="auto"/>
                <w:bottom w:val="none" w:sz="0" w:space="0" w:color="auto"/>
                <w:right w:val="none" w:sz="0" w:space="0" w:color="auto"/>
              </w:divBdr>
              <w:divsChild>
                <w:div w:id="1918203596">
                  <w:marLeft w:val="640"/>
                  <w:marRight w:val="0"/>
                  <w:marTop w:val="0"/>
                  <w:marBottom w:val="0"/>
                  <w:divBdr>
                    <w:top w:val="none" w:sz="0" w:space="0" w:color="auto"/>
                    <w:left w:val="none" w:sz="0" w:space="0" w:color="auto"/>
                    <w:bottom w:val="none" w:sz="0" w:space="0" w:color="auto"/>
                    <w:right w:val="none" w:sz="0" w:space="0" w:color="auto"/>
                  </w:divBdr>
                </w:div>
                <w:div w:id="469709644">
                  <w:marLeft w:val="640"/>
                  <w:marRight w:val="0"/>
                  <w:marTop w:val="0"/>
                  <w:marBottom w:val="0"/>
                  <w:divBdr>
                    <w:top w:val="none" w:sz="0" w:space="0" w:color="auto"/>
                    <w:left w:val="none" w:sz="0" w:space="0" w:color="auto"/>
                    <w:bottom w:val="none" w:sz="0" w:space="0" w:color="auto"/>
                    <w:right w:val="none" w:sz="0" w:space="0" w:color="auto"/>
                  </w:divBdr>
                </w:div>
                <w:div w:id="1911690873">
                  <w:marLeft w:val="640"/>
                  <w:marRight w:val="0"/>
                  <w:marTop w:val="0"/>
                  <w:marBottom w:val="0"/>
                  <w:divBdr>
                    <w:top w:val="none" w:sz="0" w:space="0" w:color="auto"/>
                    <w:left w:val="none" w:sz="0" w:space="0" w:color="auto"/>
                    <w:bottom w:val="none" w:sz="0" w:space="0" w:color="auto"/>
                    <w:right w:val="none" w:sz="0" w:space="0" w:color="auto"/>
                  </w:divBdr>
                </w:div>
                <w:div w:id="780031273">
                  <w:marLeft w:val="640"/>
                  <w:marRight w:val="0"/>
                  <w:marTop w:val="0"/>
                  <w:marBottom w:val="0"/>
                  <w:divBdr>
                    <w:top w:val="none" w:sz="0" w:space="0" w:color="auto"/>
                    <w:left w:val="none" w:sz="0" w:space="0" w:color="auto"/>
                    <w:bottom w:val="none" w:sz="0" w:space="0" w:color="auto"/>
                    <w:right w:val="none" w:sz="0" w:space="0" w:color="auto"/>
                  </w:divBdr>
                </w:div>
                <w:div w:id="975528675">
                  <w:marLeft w:val="640"/>
                  <w:marRight w:val="0"/>
                  <w:marTop w:val="0"/>
                  <w:marBottom w:val="0"/>
                  <w:divBdr>
                    <w:top w:val="none" w:sz="0" w:space="0" w:color="auto"/>
                    <w:left w:val="none" w:sz="0" w:space="0" w:color="auto"/>
                    <w:bottom w:val="none" w:sz="0" w:space="0" w:color="auto"/>
                    <w:right w:val="none" w:sz="0" w:space="0" w:color="auto"/>
                  </w:divBdr>
                </w:div>
                <w:div w:id="1325088744">
                  <w:marLeft w:val="640"/>
                  <w:marRight w:val="0"/>
                  <w:marTop w:val="0"/>
                  <w:marBottom w:val="0"/>
                  <w:divBdr>
                    <w:top w:val="none" w:sz="0" w:space="0" w:color="auto"/>
                    <w:left w:val="none" w:sz="0" w:space="0" w:color="auto"/>
                    <w:bottom w:val="none" w:sz="0" w:space="0" w:color="auto"/>
                    <w:right w:val="none" w:sz="0" w:space="0" w:color="auto"/>
                  </w:divBdr>
                </w:div>
                <w:div w:id="1134568133">
                  <w:marLeft w:val="640"/>
                  <w:marRight w:val="0"/>
                  <w:marTop w:val="0"/>
                  <w:marBottom w:val="0"/>
                  <w:divBdr>
                    <w:top w:val="none" w:sz="0" w:space="0" w:color="auto"/>
                    <w:left w:val="none" w:sz="0" w:space="0" w:color="auto"/>
                    <w:bottom w:val="none" w:sz="0" w:space="0" w:color="auto"/>
                    <w:right w:val="none" w:sz="0" w:space="0" w:color="auto"/>
                  </w:divBdr>
                </w:div>
                <w:div w:id="1801144769">
                  <w:marLeft w:val="640"/>
                  <w:marRight w:val="0"/>
                  <w:marTop w:val="0"/>
                  <w:marBottom w:val="0"/>
                  <w:divBdr>
                    <w:top w:val="none" w:sz="0" w:space="0" w:color="auto"/>
                    <w:left w:val="none" w:sz="0" w:space="0" w:color="auto"/>
                    <w:bottom w:val="none" w:sz="0" w:space="0" w:color="auto"/>
                    <w:right w:val="none" w:sz="0" w:space="0" w:color="auto"/>
                  </w:divBdr>
                </w:div>
                <w:div w:id="569577481">
                  <w:marLeft w:val="640"/>
                  <w:marRight w:val="0"/>
                  <w:marTop w:val="0"/>
                  <w:marBottom w:val="0"/>
                  <w:divBdr>
                    <w:top w:val="none" w:sz="0" w:space="0" w:color="auto"/>
                    <w:left w:val="none" w:sz="0" w:space="0" w:color="auto"/>
                    <w:bottom w:val="none" w:sz="0" w:space="0" w:color="auto"/>
                    <w:right w:val="none" w:sz="0" w:space="0" w:color="auto"/>
                  </w:divBdr>
                </w:div>
                <w:div w:id="740952796">
                  <w:marLeft w:val="640"/>
                  <w:marRight w:val="0"/>
                  <w:marTop w:val="0"/>
                  <w:marBottom w:val="0"/>
                  <w:divBdr>
                    <w:top w:val="none" w:sz="0" w:space="0" w:color="auto"/>
                    <w:left w:val="none" w:sz="0" w:space="0" w:color="auto"/>
                    <w:bottom w:val="none" w:sz="0" w:space="0" w:color="auto"/>
                    <w:right w:val="none" w:sz="0" w:space="0" w:color="auto"/>
                  </w:divBdr>
                </w:div>
                <w:div w:id="466243235">
                  <w:marLeft w:val="640"/>
                  <w:marRight w:val="0"/>
                  <w:marTop w:val="0"/>
                  <w:marBottom w:val="0"/>
                  <w:divBdr>
                    <w:top w:val="none" w:sz="0" w:space="0" w:color="auto"/>
                    <w:left w:val="none" w:sz="0" w:space="0" w:color="auto"/>
                    <w:bottom w:val="none" w:sz="0" w:space="0" w:color="auto"/>
                    <w:right w:val="none" w:sz="0" w:space="0" w:color="auto"/>
                  </w:divBdr>
                </w:div>
                <w:div w:id="1871600240">
                  <w:marLeft w:val="640"/>
                  <w:marRight w:val="0"/>
                  <w:marTop w:val="0"/>
                  <w:marBottom w:val="0"/>
                  <w:divBdr>
                    <w:top w:val="none" w:sz="0" w:space="0" w:color="auto"/>
                    <w:left w:val="none" w:sz="0" w:space="0" w:color="auto"/>
                    <w:bottom w:val="none" w:sz="0" w:space="0" w:color="auto"/>
                    <w:right w:val="none" w:sz="0" w:space="0" w:color="auto"/>
                  </w:divBdr>
                </w:div>
                <w:div w:id="494612723">
                  <w:marLeft w:val="640"/>
                  <w:marRight w:val="0"/>
                  <w:marTop w:val="0"/>
                  <w:marBottom w:val="0"/>
                  <w:divBdr>
                    <w:top w:val="none" w:sz="0" w:space="0" w:color="auto"/>
                    <w:left w:val="none" w:sz="0" w:space="0" w:color="auto"/>
                    <w:bottom w:val="none" w:sz="0" w:space="0" w:color="auto"/>
                    <w:right w:val="none" w:sz="0" w:space="0" w:color="auto"/>
                  </w:divBdr>
                </w:div>
                <w:div w:id="1698583909">
                  <w:marLeft w:val="640"/>
                  <w:marRight w:val="0"/>
                  <w:marTop w:val="0"/>
                  <w:marBottom w:val="0"/>
                  <w:divBdr>
                    <w:top w:val="none" w:sz="0" w:space="0" w:color="auto"/>
                    <w:left w:val="none" w:sz="0" w:space="0" w:color="auto"/>
                    <w:bottom w:val="none" w:sz="0" w:space="0" w:color="auto"/>
                    <w:right w:val="none" w:sz="0" w:space="0" w:color="auto"/>
                  </w:divBdr>
                </w:div>
                <w:div w:id="795834340">
                  <w:marLeft w:val="640"/>
                  <w:marRight w:val="0"/>
                  <w:marTop w:val="0"/>
                  <w:marBottom w:val="0"/>
                  <w:divBdr>
                    <w:top w:val="none" w:sz="0" w:space="0" w:color="auto"/>
                    <w:left w:val="none" w:sz="0" w:space="0" w:color="auto"/>
                    <w:bottom w:val="none" w:sz="0" w:space="0" w:color="auto"/>
                    <w:right w:val="none" w:sz="0" w:space="0" w:color="auto"/>
                  </w:divBdr>
                </w:div>
                <w:div w:id="276648270">
                  <w:marLeft w:val="640"/>
                  <w:marRight w:val="0"/>
                  <w:marTop w:val="0"/>
                  <w:marBottom w:val="0"/>
                  <w:divBdr>
                    <w:top w:val="none" w:sz="0" w:space="0" w:color="auto"/>
                    <w:left w:val="none" w:sz="0" w:space="0" w:color="auto"/>
                    <w:bottom w:val="none" w:sz="0" w:space="0" w:color="auto"/>
                    <w:right w:val="none" w:sz="0" w:space="0" w:color="auto"/>
                  </w:divBdr>
                </w:div>
                <w:div w:id="1015689317">
                  <w:marLeft w:val="640"/>
                  <w:marRight w:val="0"/>
                  <w:marTop w:val="0"/>
                  <w:marBottom w:val="0"/>
                  <w:divBdr>
                    <w:top w:val="none" w:sz="0" w:space="0" w:color="auto"/>
                    <w:left w:val="none" w:sz="0" w:space="0" w:color="auto"/>
                    <w:bottom w:val="none" w:sz="0" w:space="0" w:color="auto"/>
                    <w:right w:val="none" w:sz="0" w:space="0" w:color="auto"/>
                  </w:divBdr>
                </w:div>
                <w:div w:id="948002496">
                  <w:marLeft w:val="640"/>
                  <w:marRight w:val="0"/>
                  <w:marTop w:val="0"/>
                  <w:marBottom w:val="0"/>
                  <w:divBdr>
                    <w:top w:val="none" w:sz="0" w:space="0" w:color="auto"/>
                    <w:left w:val="none" w:sz="0" w:space="0" w:color="auto"/>
                    <w:bottom w:val="none" w:sz="0" w:space="0" w:color="auto"/>
                    <w:right w:val="none" w:sz="0" w:space="0" w:color="auto"/>
                  </w:divBdr>
                </w:div>
                <w:div w:id="13307655">
                  <w:marLeft w:val="640"/>
                  <w:marRight w:val="0"/>
                  <w:marTop w:val="0"/>
                  <w:marBottom w:val="0"/>
                  <w:divBdr>
                    <w:top w:val="none" w:sz="0" w:space="0" w:color="auto"/>
                    <w:left w:val="none" w:sz="0" w:space="0" w:color="auto"/>
                    <w:bottom w:val="none" w:sz="0" w:space="0" w:color="auto"/>
                    <w:right w:val="none" w:sz="0" w:space="0" w:color="auto"/>
                  </w:divBdr>
                </w:div>
                <w:div w:id="412968146">
                  <w:marLeft w:val="640"/>
                  <w:marRight w:val="0"/>
                  <w:marTop w:val="0"/>
                  <w:marBottom w:val="0"/>
                  <w:divBdr>
                    <w:top w:val="none" w:sz="0" w:space="0" w:color="auto"/>
                    <w:left w:val="none" w:sz="0" w:space="0" w:color="auto"/>
                    <w:bottom w:val="none" w:sz="0" w:space="0" w:color="auto"/>
                    <w:right w:val="none" w:sz="0" w:space="0" w:color="auto"/>
                  </w:divBdr>
                </w:div>
                <w:div w:id="1816994040">
                  <w:marLeft w:val="640"/>
                  <w:marRight w:val="0"/>
                  <w:marTop w:val="0"/>
                  <w:marBottom w:val="0"/>
                  <w:divBdr>
                    <w:top w:val="none" w:sz="0" w:space="0" w:color="auto"/>
                    <w:left w:val="none" w:sz="0" w:space="0" w:color="auto"/>
                    <w:bottom w:val="none" w:sz="0" w:space="0" w:color="auto"/>
                    <w:right w:val="none" w:sz="0" w:space="0" w:color="auto"/>
                  </w:divBdr>
                </w:div>
                <w:div w:id="1316912280">
                  <w:marLeft w:val="640"/>
                  <w:marRight w:val="0"/>
                  <w:marTop w:val="0"/>
                  <w:marBottom w:val="0"/>
                  <w:divBdr>
                    <w:top w:val="none" w:sz="0" w:space="0" w:color="auto"/>
                    <w:left w:val="none" w:sz="0" w:space="0" w:color="auto"/>
                    <w:bottom w:val="none" w:sz="0" w:space="0" w:color="auto"/>
                    <w:right w:val="none" w:sz="0" w:space="0" w:color="auto"/>
                  </w:divBdr>
                </w:div>
                <w:div w:id="2030445498">
                  <w:marLeft w:val="640"/>
                  <w:marRight w:val="0"/>
                  <w:marTop w:val="0"/>
                  <w:marBottom w:val="0"/>
                  <w:divBdr>
                    <w:top w:val="none" w:sz="0" w:space="0" w:color="auto"/>
                    <w:left w:val="none" w:sz="0" w:space="0" w:color="auto"/>
                    <w:bottom w:val="none" w:sz="0" w:space="0" w:color="auto"/>
                    <w:right w:val="none" w:sz="0" w:space="0" w:color="auto"/>
                  </w:divBdr>
                </w:div>
                <w:div w:id="929771419">
                  <w:marLeft w:val="640"/>
                  <w:marRight w:val="0"/>
                  <w:marTop w:val="0"/>
                  <w:marBottom w:val="0"/>
                  <w:divBdr>
                    <w:top w:val="none" w:sz="0" w:space="0" w:color="auto"/>
                    <w:left w:val="none" w:sz="0" w:space="0" w:color="auto"/>
                    <w:bottom w:val="none" w:sz="0" w:space="0" w:color="auto"/>
                    <w:right w:val="none" w:sz="0" w:space="0" w:color="auto"/>
                  </w:divBdr>
                </w:div>
                <w:div w:id="1580405846">
                  <w:marLeft w:val="640"/>
                  <w:marRight w:val="0"/>
                  <w:marTop w:val="0"/>
                  <w:marBottom w:val="0"/>
                  <w:divBdr>
                    <w:top w:val="none" w:sz="0" w:space="0" w:color="auto"/>
                    <w:left w:val="none" w:sz="0" w:space="0" w:color="auto"/>
                    <w:bottom w:val="none" w:sz="0" w:space="0" w:color="auto"/>
                    <w:right w:val="none" w:sz="0" w:space="0" w:color="auto"/>
                  </w:divBdr>
                </w:div>
                <w:div w:id="998272375">
                  <w:marLeft w:val="640"/>
                  <w:marRight w:val="0"/>
                  <w:marTop w:val="0"/>
                  <w:marBottom w:val="0"/>
                  <w:divBdr>
                    <w:top w:val="none" w:sz="0" w:space="0" w:color="auto"/>
                    <w:left w:val="none" w:sz="0" w:space="0" w:color="auto"/>
                    <w:bottom w:val="none" w:sz="0" w:space="0" w:color="auto"/>
                    <w:right w:val="none" w:sz="0" w:space="0" w:color="auto"/>
                  </w:divBdr>
                </w:div>
                <w:div w:id="469788221">
                  <w:marLeft w:val="640"/>
                  <w:marRight w:val="0"/>
                  <w:marTop w:val="0"/>
                  <w:marBottom w:val="0"/>
                  <w:divBdr>
                    <w:top w:val="none" w:sz="0" w:space="0" w:color="auto"/>
                    <w:left w:val="none" w:sz="0" w:space="0" w:color="auto"/>
                    <w:bottom w:val="none" w:sz="0" w:space="0" w:color="auto"/>
                    <w:right w:val="none" w:sz="0" w:space="0" w:color="auto"/>
                  </w:divBdr>
                </w:div>
                <w:div w:id="1771849380">
                  <w:marLeft w:val="640"/>
                  <w:marRight w:val="0"/>
                  <w:marTop w:val="0"/>
                  <w:marBottom w:val="0"/>
                  <w:divBdr>
                    <w:top w:val="none" w:sz="0" w:space="0" w:color="auto"/>
                    <w:left w:val="none" w:sz="0" w:space="0" w:color="auto"/>
                    <w:bottom w:val="none" w:sz="0" w:space="0" w:color="auto"/>
                    <w:right w:val="none" w:sz="0" w:space="0" w:color="auto"/>
                  </w:divBdr>
                </w:div>
                <w:div w:id="831606823">
                  <w:marLeft w:val="640"/>
                  <w:marRight w:val="0"/>
                  <w:marTop w:val="0"/>
                  <w:marBottom w:val="0"/>
                  <w:divBdr>
                    <w:top w:val="none" w:sz="0" w:space="0" w:color="auto"/>
                    <w:left w:val="none" w:sz="0" w:space="0" w:color="auto"/>
                    <w:bottom w:val="none" w:sz="0" w:space="0" w:color="auto"/>
                    <w:right w:val="none" w:sz="0" w:space="0" w:color="auto"/>
                  </w:divBdr>
                </w:div>
                <w:div w:id="446044484">
                  <w:marLeft w:val="640"/>
                  <w:marRight w:val="0"/>
                  <w:marTop w:val="0"/>
                  <w:marBottom w:val="0"/>
                  <w:divBdr>
                    <w:top w:val="none" w:sz="0" w:space="0" w:color="auto"/>
                    <w:left w:val="none" w:sz="0" w:space="0" w:color="auto"/>
                    <w:bottom w:val="none" w:sz="0" w:space="0" w:color="auto"/>
                    <w:right w:val="none" w:sz="0" w:space="0" w:color="auto"/>
                  </w:divBdr>
                </w:div>
                <w:div w:id="1646735875">
                  <w:marLeft w:val="640"/>
                  <w:marRight w:val="0"/>
                  <w:marTop w:val="0"/>
                  <w:marBottom w:val="0"/>
                  <w:divBdr>
                    <w:top w:val="none" w:sz="0" w:space="0" w:color="auto"/>
                    <w:left w:val="none" w:sz="0" w:space="0" w:color="auto"/>
                    <w:bottom w:val="none" w:sz="0" w:space="0" w:color="auto"/>
                    <w:right w:val="none" w:sz="0" w:space="0" w:color="auto"/>
                  </w:divBdr>
                </w:div>
                <w:div w:id="894388581">
                  <w:marLeft w:val="640"/>
                  <w:marRight w:val="0"/>
                  <w:marTop w:val="0"/>
                  <w:marBottom w:val="0"/>
                  <w:divBdr>
                    <w:top w:val="none" w:sz="0" w:space="0" w:color="auto"/>
                    <w:left w:val="none" w:sz="0" w:space="0" w:color="auto"/>
                    <w:bottom w:val="none" w:sz="0" w:space="0" w:color="auto"/>
                    <w:right w:val="none" w:sz="0" w:space="0" w:color="auto"/>
                  </w:divBdr>
                </w:div>
                <w:div w:id="1483766301">
                  <w:marLeft w:val="640"/>
                  <w:marRight w:val="0"/>
                  <w:marTop w:val="0"/>
                  <w:marBottom w:val="0"/>
                  <w:divBdr>
                    <w:top w:val="none" w:sz="0" w:space="0" w:color="auto"/>
                    <w:left w:val="none" w:sz="0" w:space="0" w:color="auto"/>
                    <w:bottom w:val="none" w:sz="0" w:space="0" w:color="auto"/>
                    <w:right w:val="none" w:sz="0" w:space="0" w:color="auto"/>
                  </w:divBdr>
                </w:div>
                <w:div w:id="1452702265">
                  <w:marLeft w:val="640"/>
                  <w:marRight w:val="0"/>
                  <w:marTop w:val="0"/>
                  <w:marBottom w:val="0"/>
                  <w:divBdr>
                    <w:top w:val="none" w:sz="0" w:space="0" w:color="auto"/>
                    <w:left w:val="none" w:sz="0" w:space="0" w:color="auto"/>
                    <w:bottom w:val="none" w:sz="0" w:space="0" w:color="auto"/>
                    <w:right w:val="none" w:sz="0" w:space="0" w:color="auto"/>
                  </w:divBdr>
                </w:div>
              </w:divsChild>
            </w:div>
            <w:div w:id="1273588828">
              <w:marLeft w:val="0"/>
              <w:marRight w:val="0"/>
              <w:marTop w:val="0"/>
              <w:marBottom w:val="0"/>
              <w:divBdr>
                <w:top w:val="none" w:sz="0" w:space="0" w:color="auto"/>
                <w:left w:val="none" w:sz="0" w:space="0" w:color="auto"/>
                <w:bottom w:val="none" w:sz="0" w:space="0" w:color="auto"/>
                <w:right w:val="none" w:sz="0" w:space="0" w:color="auto"/>
              </w:divBdr>
              <w:divsChild>
                <w:div w:id="1564365662">
                  <w:marLeft w:val="640"/>
                  <w:marRight w:val="0"/>
                  <w:marTop w:val="0"/>
                  <w:marBottom w:val="0"/>
                  <w:divBdr>
                    <w:top w:val="none" w:sz="0" w:space="0" w:color="auto"/>
                    <w:left w:val="none" w:sz="0" w:space="0" w:color="auto"/>
                    <w:bottom w:val="none" w:sz="0" w:space="0" w:color="auto"/>
                    <w:right w:val="none" w:sz="0" w:space="0" w:color="auto"/>
                  </w:divBdr>
                </w:div>
                <w:div w:id="1441608345">
                  <w:marLeft w:val="640"/>
                  <w:marRight w:val="0"/>
                  <w:marTop w:val="0"/>
                  <w:marBottom w:val="0"/>
                  <w:divBdr>
                    <w:top w:val="none" w:sz="0" w:space="0" w:color="auto"/>
                    <w:left w:val="none" w:sz="0" w:space="0" w:color="auto"/>
                    <w:bottom w:val="none" w:sz="0" w:space="0" w:color="auto"/>
                    <w:right w:val="none" w:sz="0" w:space="0" w:color="auto"/>
                  </w:divBdr>
                </w:div>
                <w:div w:id="1008606675">
                  <w:marLeft w:val="640"/>
                  <w:marRight w:val="0"/>
                  <w:marTop w:val="0"/>
                  <w:marBottom w:val="0"/>
                  <w:divBdr>
                    <w:top w:val="none" w:sz="0" w:space="0" w:color="auto"/>
                    <w:left w:val="none" w:sz="0" w:space="0" w:color="auto"/>
                    <w:bottom w:val="none" w:sz="0" w:space="0" w:color="auto"/>
                    <w:right w:val="none" w:sz="0" w:space="0" w:color="auto"/>
                  </w:divBdr>
                </w:div>
                <w:div w:id="802043434">
                  <w:marLeft w:val="640"/>
                  <w:marRight w:val="0"/>
                  <w:marTop w:val="0"/>
                  <w:marBottom w:val="0"/>
                  <w:divBdr>
                    <w:top w:val="none" w:sz="0" w:space="0" w:color="auto"/>
                    <w:left w:val="none" w:sz="0" w:space="0" w:color="auto"/>
                    <w:bottom w:val="none" w:sz="0" w:space="0" w:color="auto"/>
                    <w:right w:val="none" w:sz="0" w:space="0" w:color="auto"/>
                  </w:divBdr>
                </w:div>
                <w:div w:id="69743868">
                  <w:marLeft w:val="640"/>
                  <w:marRight w:val="0"/>
                  <w:marTop w:val="0"/>
                  <w:marBottom w:val="0"/>
                  <w:divBdr>
                    <w:top w:val="none" w:sz="0" w:space="0" w:color="auto"/>
                    <w:left w:val="none" w:sz="0" w:space="0" w:color="auto"/>
                    <w:bottom w:val="none" w:sz="0" w:space="0" w:color="auto"/>
                    <w:right w:val="none" w:sz="0" w:space="0" w:color="auto"/>
                  </w:divBdr>
                </w:div>
                <w:div w:id="975062042">
                  <w:marLeft w:val="640"/>
                  <w:marRight w:val="0"/>
                  <w:marTop w:val="0"/>
                  <w:marBottom w:val="0"/>
                  <w:divBdr>
                    <w:top w:val="none" w:sz="0" w:space="0" w:color="auto"/>
                    <w:left w:val="none" w:sz="0" w:space="0" w:color="auto"/>
                    <w:bottom w:val="none" w:sz="0" w:space="0" w:color="auto"/>
                    <w:right w:val="none" w:sz="0" w:space="0" w:color="auto"/>
                  </w:divBdr>
                </w:div>
                <w:div w:id="904535003">
                  <w:marLeft w:val="640"/>
                  <w:marRight w:val="0"/>
                  <w:marTop w:val="0"/>
                  <w:marBottom w:val="0"/>
                  <w:divBdr>
                    <w:top w:val="none" w:sz="0" w:space="0" w:color="auto"/>
                    <w:left w:val="none" w:sz="0" w:space="0" w:color="auto"/>
                    <w:bottom w:val="none" w:sz="0" w:space="0" w:color="auto"/>
                    <w:right w:val="none" w:sz="0" w:space="0" w:color="auto"/>
                  </w:divBdr>
                </w:div>
                <w:div w:id="1061907490">
                  <w:marLeft w:val="640"/>
                  <w:marRight w:val="0"/>
                  <w:marTop w:val="0"/>
                  <w:marBottom w:val="0"/>
                  <w:divBdr>
                    <w:top w:val="none" w:sz="0" w:space="0" w:color="auto"/>
                    <w:left w:val="none" w:sz="0" w:space="0" w:color="auto"/>
                    <w:bottom w:val="none" w:sz="0" w:space="0" w:color="auto"/>
                    <w:right w:val="none" w:sz="0" w:space="0" w:color="auto"/>
                  </w:divBdr>
                </w:div>
                <w:div w:id="157238497">
                  <w:marLeft w:val="640"/>
                  <w:marRight w:val="0"/>
                  <w:marTop w:val="0"/>
                  <w:marBottom w:val="0"/>
                  <w:divBdr>
                    <w:top w:val="none" w:sz="0" w:space="0" w:color="auto"/>
                    <w:left w:val="none" w:sz="0" w:space="0" w:color="auto"/>
                    <w:bottom w:val="none" w:sz="0" w:space="0" w:color="auto"/>
                    <w:right w:val="none" w:sz="0" w:space="0" w:color="auto"/>
                  </w:divBdr>
                </w:div>
                <w:div w:id="118495591">
                  <w:marLeft w:val="640"/>
                  <w:marRight w:val="0"/>
                  <w:marTop w:val="0"/>
                  <w:marBottom w:val="0"/>
                  <w:divBdr>
                    <w:top w:val="none" w:sz="0" w:space="0" w:color="auto"/>
                    <w:left w:val="none" w:sz="0" w:space="0" w:color="auto"/>
                    <w:bottom w:val="none" w:sz="0" w:space="0" w:color="auto"/>
                    <w:right w:val="none" w:sz="0" w:space="0" w:color="auto"/>
                  </w:divBdr>
                </w:div>
                <w:div w:id="244190889">
                  <w:marLeft w:val="640"/>
                  <w:marRight w:val="0"/>
                  <w:marTop w:val="0"/>
                  <w:marBottom w:val="0"/>
                  <w:divBdr>
                    <w:top w:val="none" w:sz="0" w:space="0" w:color="auto"/>
                    <w:left w:val="none" w:sz="0" w:space="0" w:color="auto"/>
                    <w:bottom w:val="none" w:sz="0" w:space="0" w:color="auto"/>
                    <w:right w:val="none" w:sz="0" w:space="0" w:color="auto"/>
                  </w:divBdr>
                </w:div>
                <w:div w:id="1775898031">
                  <w:marLeft w:val="640"/>
                  <w:marRight w:val="0"/>
                  <w:marTop w:val="0"/>
                  <w:marBottom w:val="0"/>
                  <w:divBdr>
                    <w:top w:val="none" w:sz="0" w:space="0" w:color="auto"/>
                    <w:left w:val="none" w:sz="0" w:space="0" w:color="auto"/>
                    <w:bottom w:val="none" w:sz="0" w:space="0" w:color="auto"/>
                    <w:right w:val="none" w:sz="0" w:space="0" w:color="auto"/>
                  </w:divBdr>
                </w:div>
                <w:div w:id="2063669680">
                  <w:marLeft w:val="640"/>
                  <w:marRight w:val="0"/>
                  <w:marTop w:val="0"/>
                  <w:marBottom w:val="0"/>
                  <w:divBdr>
                    <w:top w:val="none" w:sz="0" w:space="0" w:color="auto"/>
                    <w:left w:val="none" w:sz="0" w:space="0" w:color="auto"/>
                    <w:bottom w:val="none" w:sz="0" w:space="0" w:color="auto"/>
                    <w:right w:val="none" w:sz="0" w:space="0" w:color="auto"/>
                  </w:divBdr>
                </w:div>
                <w:div w:id="1901214160">
                  <w:marLeft w:val="640"/>
                  <w:marRight w:val="0"/>
                  <w:marTop w:val="0"/>
                  <w:marBottom w:val="0"/>
                  <w:divBdr>
                    <w:top w:val="none" w:sz="0" w:space="0" w:color="auto"/>
                    <w:left w:val="none" w:sz="0" w:space="0" w:color="auto"/>
                    <w:bottom w:val="none" w:sz="0" w:space="0" w:color="auto"/>
                    <w:right w:val="none" w:sz="0" w:space="0" w:color="auto"/>
                  </w:divBdr>
                </w:div>
                <w:div w:id="192808885">
                  <w:marLeft w:val="640"/>
                  <w:marRight w:val="0"/>
                  <w:marTop w:val="0"/>
                  <w:marBottom w:val="0"/>
                  <w:divBdr>
                    <w:top w:val="none" w:sz="0" w:space="0" w:color="auto"/>
                    <w:left w:val="none" w:sz="0" w:space="0" w:color="auto"/>
                    <w:bottom w:val="none" w:sz="0" w:space="0" w:color="auto"/>
                    <w:right w:val="none" w:sz="0" w:space="0" w:color="auto"/>
                  </w:divBdr>
                </w:div>
                <w:div w:id="1111435580">
                  <w:marLeft w:val="640"/>
                  <w:marRight w:val="0"/>
                  <w:marTop w:val="0"/>
                  <w:marBottom w:val="0"/>
                  <w:divBdr>
                    <w:top w:val="none" w:sz="0" w:space="0" w:color="auto"/>
                    <w:left w:val="none" w:sz="0" w:space="0" w:color="auto"/>
                    <w:bottom w:val="none" w:sz="0" w:space="0" w:color="auto"/>
                    <w:right w:val="none" w:sz="0" w:space="0" w:color="auto"/>
                  </w:divBdr>
                </w:div>
                <w:div w:id="64648495">
                  <w:marLeft w:val="640"/>
                  <w:marRight w:val="0"/>
                  <w:marTop w:val="0"/>
                  <w:marBottom w:val="0"/>
                  <w:divBdr>
                    <w:top w:val="none" w:sz="0" w:space="0" w:color="auto"/>
                    <w:left w:val="none" w:sz="0" w:space="0" w:color="auto"/>
                    <w:bottom w:val="none" w:sz="0" w:space="0" w:color="auto"/>
                    <w:right w:val="none" w:sz="0" w:space="0" w:color="auto"/>
                  </w:divBdr>
                </w:div>
                <w:div w:id="772937669">
                  <w:marLeft w:val="640"/>
                  <w:marRight w:val="0"/>
                  <w:marTop w:val="0"/>
                  <w:marBottom w:val="0"/>
                  <w:divBdr>
                    <w:top w:val="none" w:sz="0" w:space="0" w:color="auto"/>
                    <w:left w:val="none" w:sz="0" w:space="0" w:color="auto"/>
                    <w:bottom w:val="none" w:sz="0" w:space="0" w:color="auto"/>
                    <w:right w:val="none" w:sz="0" w:space="0" w:color="auto"/>
                  </w:divBdr>
                </w:div>
                <w:div w:id="13698411">
                  <w:marLeft w:val="640"/>
                  <w:marRight w:val="0"/>
                  <w:marTop w:val="0"/>
                  <w:marBottom w:val="0"/>
                  <w:divBdr>
                    <w:top w:val="none" w:sz="0" w:space="0" w:color="auto"/>
                    <w:left w:val="none" w:sz="0" w:space="0" w:color="auto"/>
                    <w:bottom w:val="none" w:sz="0" w:space="0" w:color="auto"/>
                    <w:right w:val="none" w:sz="0" w:space="0" w:color="auto"/>
                  </w:divBdr>
                </w:div>
                <w:div w:id="1696732451">
                  <w:marLeft w:val="640"/>
                  <w:marRight w:val="0"/>
                  <w:marTop w:val="0"/>
                  <w:marBottom w:val="0"/>
                  <w:divBdr>
                    <w:top w:val="none" w:sz="0" w:space="0" w:color="auto"/>
                    <w:left w:val="none" w:sz="0" w:space="0" w:color="auto"/>
                    <w:bottom w:val="none" w:sz="0" w:space="0" w:color="auto"/>
                    <w:right w:val="none" w:sz="0" w:space="0" w:color="auto"/>
                  </w:divBdr>
                </w:div>
                <w:div w:id="2100326631">
                  <w:marLeft w:val="640"/>
                  <w:marRight w:val="0"/>
                  <w:marTop w:val="0"/>
                  <w:marBottom w:val="0"/>
                  <w:divBdr>
                    <w:top w:val="none" w:sz="0" w:space="0" w:color="auto"/>
                    <w:left w:val="none" w:sz="0" w:space="0" w:color="auto"/>
                    <w:bottom w:val="none" w:sz="0" w:space="0" w:color="auto"/>
                    <w:right w:val="none" w:sz="0" w:space="0" w:color="auto"/>
                  </w:divBdr>
                </w:div>
                <w:div w:id="1888254713">
                  <w:marLeft w:val="640"/>
                  <w:marRight w:val="0"/>
                  <w:marTop w:val="0"/>
                  <w:marBottom w:val="0"/>
                  <w:divBdr>
                    <w:top w:val="none" w:sz="0" w:space="0" w:color="auto"/>
                    <w:left w:val="none" w:sz="0" w:space="0" w:color="auto"/>
                    <w:bottom w:val="none" w:sz="0" w:space="0" w:color="auto"/>
                    <w:right w:val="none" w:sz="0" w:space="0" w:color="auto"/>
                  </w:divBdr>
                </w:div>
                <w:div w:id="1543438383">
                  <w:marLeft w:val="640"/>
                  <w:marRight w:val="0"/>
                  <w:marTop w:val="0"/>
                  <w:marBottom w:val="0"/>
                  <w:divBdr>
                    <w:top w:val="none" w:sz="0" w:space="0" w:color="auto"/>
                    <w:left w:val="none" w:sz="0" w:space="0" w:color="auto"/>
                    <w:bottom w:val="none" w:sz="0" w:space="0" w:color="auto"/>
                    <w:right w:val="none" w:sz="0" w:space="0" w:color="auto"/>
                  </w:divBdr>
                </w:div>
                <w:div w:id="512648583">
                  <w:marLeft w:val="640"/>
                  <w:marRight w:val="0"/>
                  <w:marTop w:val="0"/>
                  <w:marBottom w:val="0"/>
                  <w:divBdr>
                    <w:top w:val="none" w:sz="0" w:space="0" w:color="auto"/>
                    <w:left w:val="none" w:sz="0" w:space="0" w:color="auto"/>
                    <w:bottom w:val="none" w:sz="0" w:space="0" w:color="auto"/>
                    <w:right w:val="none" w:sz="0" w:space="0" w:color="auto"/>
                  </w:divBdr>
                </w:div>
                <w:div w:id="387341916">
                  <w:marLeft w:val="640"/>
                  <w:marRight w:val="0"/>
                  <w:marTop w:val="0"/>
                  <w:marBottom w:val="0"/>
                  <w:divBdr>
                    <w:top w:val="none" w:sz="0" w:space="0" w:color="auto"/>
                    <w:left w:val="none" w:sz="0" w:space="0" w:color="auto"/>
                    <w:bottom w:val="none" w:sz="0" w:space="0" w:color="auto"/>
                    <w:right w:val="none" w:sz="0" w:space="0" w:color="auto"/>
                  </w:divBdr>
                </w:div>
                <w:div w:id="168645115">
                  <w:marLeft w:val="640"/>
                  <w:marRight w:val="0"/>
                  <w:marTop w:val="0"/>
                  <w:marBottom w:val="0"/>
                  <w:divBdr>
                    <w:top w:val="none" w:sz="0" w:space="0" w:color="auto"/>
                    <w:left w:val="none" w:sz="0" w:space="0" w:color="auto"/>
                    <w:bottom w:val="none" w:sz="0" w:space="0" w:color="auto"/>
                    <w:right w:val="none" w:sz="0" w:space="0" w:color="auto"/>
                  </w:divBdr>
                </w:div>
                <w:div w:id="693114266">
                  <w:marLeft w:val="640"/>
                  <w:marRight w:val="0"/>
                  <w:marTop w:val="0"/>
                  <w:marBottom w:val="0"/>
                  <w:divBdr>
                    <w:top w:val="none" w:sz="0" w:space="0" w:color="auto"/>
                    <w:left w:val="none" w:sz="0" w:space="0" w:color="auto"/>
                    <w:bottom w:val="none" w:sz="0" w:space="0" w:color="auto"/>
                    <w:right w:val="none" w:sz="0" w:space="0" w:color="auto"/>
                  </w:divBdr>
                </w:div>
                <w:div w:id="1307972984">
                  <w:marLeft w:val="640"/>
                  <w:marRight w:val="0"/>
                  <w:marTop w:val="0"/>
                  <w:marBottom w:val="0"/>
                  <w:divBdr>
                    <w:top w:val="none" w:sz="0" w:space="0" w:color="auto"/>
                    <w:left w:val="none" w:sz="0" w:space="0" w:color="auto"/>
                    <w:bottom w:val="none" w:sz="0" w:space="0" w:color="auto"/>
                    <w:right w:val="none" w:sz="0" w:space="0" w:color="auto"/>
                  </w:divBdr>
                </w:div>
                <w:div w:id="521360387">
                  <w:marLeft w:val="640"/>
                  <w:marRight w:val="0"/>
                  <w:marTop w:val="0"/>
                  <w:marBottom w:val="0"/>
                  <w:divBdr>
                    <w:top w:val="none" w:sz="0" w:space="0" w:color="auto"/>
                    <w:left w:val="none" w:sz="0" w:space="0" w:color="auto"/>
                    <w:bottom w:val="none" w:sz="0" w:space="0" w:color="auto"/>
                    <w:right w:val="none" w:sz="0" w:space="0" w:color="auto"/>
                  </w:divBdr>
                </w:div>
                <w:div w:id="105542104">
                  <w:marLeft w:val="640"/>
                  <w:marRight w:val="0"/>
                  <w:marTop w:val="0"/>
                  <w:marBottom w:val="0"/>
                  <w:divBdr>
                    <w:top w:val="none" w:sz="0" w:space="0" w:color="auto"/>
                    <w:left w:val="none" w:sz="0" w:space="0" w:color="auto"/>
                    <w:bottom w:val="none" w:sz="0" w:space="0" w:color="auto"/>
                    <w:right w:val="none" w:sz="0" w:space="0" w:color="auto"/>
                  </w:divBdr>
                </w:div>
                <w:div w:id="174925254">
                  <w:marLeft w:val="640"/>
                  <w:marRight w:val="0"/>
                  <w:marTop w:val="0"/>
                  <w:marBottom w:val="0"/>
                  <w:divBdr>
                    <w:top w:val="none" w:sz="0" w:space="0" w:color="auto"/>
                    <w:left w:val="none" w:sz="0" w:space="0" w:color="auto"/>
                    <w:bottom w:val="none" w:sz="0" w:space="0" w:color="auto"/>
                    <w:right w:val="none" w:sz="0" w:space="0" w:color="auto"/>
                  </w:divBdr>
                </w:div>
                <w:div w:id="1024139318">
                  <w:marLeft w:val="640"/>
                  <w:marRight w:val="0"/>
                  <w:marTop w:val="0"/>
                  <w:marBottom w:val="0"/>
                  <w:divBdr>
                    <w:top w:val="none" w:sz="0" w:space="0" w:color="auto"/>
                    <w:left w:val="none" w:sz="0" w:space="0" w:color="auto"/>
                    <w:bottom w:val="none" w:sz="0" w:space="0" w:color="auto"/>
                    <w:right w:val="none" w:sz="0" w:space="0" w:color="auto"/>
                  </w:divBdr>
                </w:div>
                <w:div w:id="1007906577">
                  <w:marLeft w:val="640"/>
                  <w:marRight w:val="0"/>
                  <w:marTop w:val="0"/>
                  <w:marBottom w:val="0"/>
                  <w:divBdr>
                    <w:top w:val="none" w:sz="0" w:space="0" w:color="auto"/>
                    <w:left w:val="none" w:sz="0" w:space="0" w:color="auto"/>
                    <w:bottom w:val="none" w:sz="0" w:space="0" w:color="auto"/>
                    <w:right w:val="none" w:sz="0" w:space="0" w:color="auto"/>
                  </w:divBdr>
                </w:div>
                <w:div w:id="241064321">
                  <w:marLeft w:val="640"/>
                  <w:marRight w:val="0"/>
                  <w:marTop w:val="0"/>
                  <w:marBottom w:val="0"/>
                  <w:divBdr>
                    <w:top w:val="none" w:sz="0" w:space="0" w:color="auto"/>
                    <w:left w:val="none" w:sz="0" w:space="0" w:color="auto"/>
                    <w:bottom w:val="none" w:sz="0" w:space="0" w:color="auto"/>
                    <w:right w:val="none" w:sz="0" w:space="0" w:color="auto"/>
                  </w:divBdr>
                </w:div>
              </w:divsChild>
            </w:div>
            <w:div w:id="45878498">
              <w:marLeft w:val="0"/>
              <w:marRight w:val="0"/>
              <w:marTop w:val="0"/>
              <w:marBottom w:val="0"/>
              <w:divBdr>
                <w:top w:val="none" w:sz="0" w:space="0" w:color="auto"/>
                <w:left w:val="none" w:sz="0" w:space="0" w:color="auto"/>
                <w:bottom w:val="none" w:sz="0" w:space="0" w:color="auto"/>
                <w:right w:val="none" w:sz="0" w:space="0" w:color="auto"/>
              </w:divBdr>
              <w:divsChild>
                <w:div w:id="1012072760">
                  <w:marLeft w:val="640"/>
                  <w:marRight w:val="0"/>
                  <w:marTop w:val="0"/>
                  <w:marBottom w:val="0"/>
                  <w:divBdr>
                    <w:top w:val="none" w:sz="0" w:space="0" w:color="auto"/>
                    <w:left w:val="none" w:sz="0" w:space="0" w:color="auto"/>
                    <w:bottom w:val="none" w:sz="0" w:space="0" w:color="auto"/>
                    <w:right w:val="none" w:sz="0" w:space="0" w:color="auto"/>
                  </w:divBdr>
                </w:div>
                <w:div w:id="924340166">
                  <w:marLeft w:val="640"/>
                  <w:marRight w:val="0"/>
                  <w:marTop w:val="0"/>
                  <w:marBottom w:val="0"/>
                  <w:divBdr>
                    <w:top w:val="none" w:sz="0" w:space="0" w:color="auto"/>
                    <w:left w:val="none" w:sz="0" w:space="0" w:color="auto"/>
                    <w:bottom w:val="none" w:sz="0" w:space="0" w:color="auto"/>
                    <w:right w:val="none" w:sz="0" w:space="0" w:color="auto"/>
                  </w:divBdr>
                </w:div>
                <w:div w:id="205893">
                  <w:marLeft w:val="640"/>
                  <w:marRight w:val="0"/>
                  <w:marTop w:val="0"/>
                  <w:marBottom w:val="0"/>
                  <w:divBdr>
                    <w:top w:val="none" w:sz="0" w:space="0" w:color="auto"/>
                    <w:left w:val="none" w:sz="0" w:space="0" w:color="auto"/>
                    <w:bottom w:val="none" w:sz="0" w:space="0" w:color="auto"/>
                    <w:right w:val="none" w:sz="0" w:space="0" w:color="auto"/>
                  </w:divBdr>
                </w:div>
                <w:div w:id="2124881606">
                  <w:marLeft w:val="640"/>
                  <w:marRight w:val="0"/>
                  <w:marTop w:val="0"/>
                  <w:marBottom w:val="0"/>
                  <w:divBdr>
                    <w:top w:val="none" w:sz="0" w:space="0" w:color="auto"/>
                    <w:left w:val="none" w:sz="0" w:space="0" w:color="auto"/>
                    <w:bottom w:val="none" w:sz="0" w:space="0" w:color="auto"/>
                    <w:right w:val="none" w:sz="0" w:space="0" w:color="auto"/>
                  </w:divBdr>
                </w:div>
                <w:div w:id="395517314">
                  <w:marLeft w:val="640"/>
                  <w:marRight w:val="0"/>
                  <w:marTop w:val="0"/>
                  <w:marBottom w:val="0"/>
                  <w:divBdr>
                    <w:top w:val="none" w:sz="0" w:space="0" w:color="auto"/>
                    <w:left w:val="none" w:sz="0" w:space="0" w:color="auto"/>
                    <w:bottom w:val="none" w:sz="0" w:space="0" w:color="auto"/>
                    <w:right w:val="none" w:sz="0" w:space="0" w:color="auto"/>
                  </w:divBdr>
                </w:div>
                <w:div w:id="122579824">
                  <w:marLeft w:val="640"/>
                  <w:marRight w:val="0"/>
                  <w:marTop w:val="0"/>
                  <w:marBottom w:val="0"/>
                  <w:divBdr>
                    <w:top w:val="none" w:sz="0" w:space="0" w:color="auto"/>
                    <w:left w:val="none" w:sz="0" w:space="0" w:color="auto"/>
                    <w:bottom w:val="none" w:sz="0" w:space="0" w:color="auto"/>
                    <w:right w:val="none" w:sz="0" w:space="0" w:color="auto"/>
                  </w:divBdr>
                </w:div>
                <w:div w:id="1505126561">
                  <w:marLeft w:val="640"/>
                  <w:marRight w:val="0"/>
                  <w:marTop w:val="0"/>
                  <w:marBottom w:val="0"/>
                  <w:divBdr>
                    <w:top w:val="none" w:sz="0" w:space="0" w:color="auto"/>
                    <w:left w:val="none" w:sz="0" w:space="0" w:color="auto"/>
                    <w:bottom w:val="none" w:sz="0" w:space="0" w:color="auto"/>
                    <w:right w:val="none" w:sz="0" w:space="0" w:color="auto"/>
                  </w:divBdr>
                </w:div>
                <w:div w:id="68625690">
                  <w:marLeft w:val="640"/>
                  <w:marRight w:val="0"/>
                  <w:marTop w:val="0"/>
                  <w:marBottom w:val="0"/>
                  <w:divBdr>
                    <w:top w:val="none" w:sz="0" w:space="0" w:color="auto"/>
                    <w:left w:val="none" w:sz="0" w:space="0" w:color="auto"/>
                    <w:bottom w:val="none" w:sz="0" w:space="0" w:color="auto"/>
                    <w:right w:val="none" w:sz="0" w:space="0" w:color="auto"/>
                  </w:divBdr>
                </w:div>
                <w:div w:id="1914772241">
                  <w:marLeft w:val="640"/>
                  <w:marRight w:val="0"/>
                  <w:marTop w:val="0"/>
                  <w:marBottom w:val="0"/>
                  <w:divBdr>
                    <w:top w:val="none" w:sz="0" w:space="0" w:color="auto"/>
                    <w:left w:val="none" w:sz="0" w:space="0" w:color="auto"/>
                    <w:bottom w:val="none" w:sz="0" w:space="0" w:color="auto"/>
                    <w:right w:val="none" w:sz="0" w:space="0" w:color="auto"/>
                  </w:divBdr>
                </w:div>
                <w:div w:id="1665426380">
                  <w:marLeft w:val="640"/>
                  <w:marRight w:val="0"/>
                  <w:marTop w:val="0"/>
                  <w:marBottom w:val="0"/>
                  <w:divBdr>
                    <w:top w:val="none" w:sz="0" w:space="0" w:color="auto"/>
                    <w:left w:val="none" w:sz="0" w:space="0" w:color="auto"/>
                    <w:bottom w:val="none" w:sz="0" w:space="0" w:color="auto"/>
                    <w:right w:val="none" w:sz="0" w:space="0" w:color="auto"/>
                  </w:divBdr>
                </w:div>
                <w:div w:id="514928442">
                  <w:marLeft w:val="640"/>
                  <w:marRight w:val="0"/>
                  <w:marTop w:val="0"/>
                  <w:marBottom w:val="0"/>
                  <w:divBdr>
                    <w:top w:val="none" w:sz="0" w:space="0" w:color="auto"/>
                    <w:left w:val="none" w:sz="0" w:space="0" w:color="auto"/>
                    <w:bottom w:val="none" w:sz="0" w:space="0" w:color="auto"/>
                    <w:right w:val="none" w:sz="0" w:space="0" w:color="auto"/>
                  </w:divBdr>
                </w:div>
                <w:div w:id="1410692495">
                  <w:marLeft w:val="640"/>
                  <w:marRight w:val="0"/>
                  <w:marTop w:val="0"/>
                  <w:marBottom w:val="0"/>
                  <w:divBdr>
                    <w:top w:val="none" w:sz="0" w:space="0" w:color="auto"/>
                    <w:left w:val="none" w:sz="0" w:space="0" w:color="auto"/>
                    <w:bottom w:val="none" w:sz="0" w:space="0" w:color="auto"/>
                    <w:right w:val="none" w:sz="0" w:space="0" w:color="auto"/>
                  </w:divBdr>
                </w:div>
                <w:div w:id="377897635">
                  <w:marLeft w:val="640"/>
                  <w:marRight w:val="0"/>
                  <w:marTop w:val="0"/>
                  <w:marBottom w:val="0"/>
                  <w:divBdr>
                    <w:top w:val="none" w:sz="0" w:space="0" w:color="auto"/>
                    <w:left w:val="none" w:sz="0" w:space="0" w:color="auto"/>
                    <w:bottom w:val="none" w:sz="0" w:space="0" w:color="auto"/>
                    <w:right w:val="none" w:sz="0" w:space="0" w:color="auto"/>
                  </w:divBdr>
                </w:div>
                <w:div w:id="122695905">
                  <w:marLeft w:val="640"/>
                  <w:marRight w:val="0"/>
                  <w:marTop w:val="0"/>
                  <w:marBottom w:val="0"/>
                  <w:divBdr>
                    <w:top w:val="none" w:sz="0" w:space="0" w:color="auto"/>
                    <w:left w:val="none" w:sz="0" w:space="0" w:color="auto"/>
                    <w:bottom w:val="none" w:sz="0" w:space="0" w:color="auto"/>
                    <w:right w:val="none" w:sz="0" w:space="0" w:color="auto"/>
                  </w:divBdr>
                </w:div>
                <w:div w:id="1205796894">
                  <w:marLeft w:val="640"/>
                  <w:marRight w:val="0"/>
                  <w:marTop w:val="0"/>
                  <w:marBottom w:val="0"/>
                  <w:divBdr>
                    <w:top w:val="none" w:sz="0" w:space="0" w:color="auto"/>
                    <w:left w:val="none" w:sz="0" w:space="0" w:color="auto"/>
                    <w:bottom w:val="none" w:sz="0" w:space="0" w:color="auto"/>
                    <w:right w:val="none" w:sz="0" w:space="0" w:color="auto"/>
                  </w:divBdr>
                </w:div>
                <w:div w:id="339430102">
                  <w:marLeft w:val="640"/>
                  <w:marRight w:val="0"/>
                  <w:marTop w:val="0"/>
                  <w:marBottom w:val="0"/>
                  <w:divBdr>
                    <w:top w:val="none" w:sz="0" w:space="0" w:color="auto"/>
                    <w:left w:val="none" w:sz="0" w:space="0" w:color="auto"/>
                    <w:bottom w:val="none" w:sz="0" w:space="0" w:color="auto"/>
                    <w:right w:val="none" w:sz="0" w:space="0" w:color="auto"/>
                  </w:divBdr>
                </w:div>
                <w:div w:id="363600995">
                  <w:marLeft w:val="640"/>
                  <w:marRight w:val="0"/>
                  <w:marTop w:val="0"/>
                  <w:marBottom w:val="0"/>
                  <w:divBdr>
                    <w:top w:val="none" w:sz="0" w:space="0" w:color="auto"/>
                    <w:left w:val="none" w:sz="0" w:space="0" w:color="auto"/>
                    <w:bottom w:val="none" w:sz="0" w:space="0" w:color="auto"/>
                    <w:right w:val="none" w:sz="0" w:space="0" w:color="auto"/>
                  </w:divBdr>
                </w:div>
                <w:div w:id="247622039">
                  <w:marLeft w:val="640"/>
                  <w:marRight w:val="0"/>
                  <w:marTop w:val="0"/>
                  <w:marBottom w:val="0"/>
                  <w:divBdr>
                    <w:top w:val="none" w:sz="0" w:space="0" w:color="auto"/>
                    <w:left w:val="none" w:sz="0" w:space="0" w:color="auto"/>
                    <w:bottom w:val="none" w:sz="0" w:space="0" w:color="auto"/>
                    <w:right w:val="none" w:sz="0" w:space="0" w:color="auto"/>
                  </w:divBdr>
                </w:div>
                <w:div w:id="1808083906">
                  <w:marLeft w:val="640"/>
                  <w:marRight w:val="0"/>
                  <w:marTop w:val="0"/>
                  <w:marBottom w:val="0"/>
                  <w:divBdr>
                    <w:top w:val="none" w:sz="0" w:space="0" w:color="auto"/>
                    <w:left w:val="none" w:sz="0" w:space="0" w:color="auto"/>
                    <w:bottom w:val="none" w:sz="0" w:space="0" w:color="auto"/>
                    <w:right w:val="none" w:sz="0" w:space="0" w:color="auto"/>
                  </w:divBdr>
                </w:div>
                <w:div w:id="1209221134">
                  <w:marLeft w:val="640"/>
                  <w:marRight w:val="0"/>
                  <w:marTop w:val="0"/>
                  <w:marBottom w:val="0"/>
                  <w:divBdr>
                    <w:top w:val="none" w:sz="0" w:space="0" w:color="auto"/>
                    <w:left w:val="none" w:sz="0" w:space="0" w:color="auto"/>
                    <w:bottom w:val="none" w:sz="0" w:space="0" w:color="auto"/>
                    <w:right w:val="none" w:sz="0" w:space="0" w:color="auto"/>
                  </w:divBdr>
                </w:div>
                <w:div w:id="1705981226">
                  <w:marLeft w:val="640"/>
                  <w:marRight w:val="0"/>
                  <w:marTop w:val="0"/>
                  <w:marBottom w:val="0"/>
                  <w:divBdr>
                    <w:top w:val="none" w:sz="0" w:space="0" w:color="auto"/>
                    <w:left w:val="none" w:sz="0" w:space="0" w:color="auto"/>
                    <w:bottom w:val="none" w:sz="0" w:space="0" w:color="auto"/>
                    <w:right w:val="none" w:sz="0" w:space="0" w:color="auto"/>
                  </w:divBdr>
                </w:div>
                <w:div w:id="921182398">
                  <w:marLeft w:val="640"/>
                  <w:marRight w:val="0"/>
                  <w:marTop w:val="0"/>
                  <w:marBottom w:val="0"/>
                  <w:divBdr>
                    <w:top w:val="none" w:sz="0" w:space="0" w:color="auto"/>
                    <w:left w:val="none" w:sz="0" w:space="0" w:color="auto"/>
                    <w:bottom w:val="none" w:sz="0" w:space="0" w:color="auto"/>
                    <w:right w:val="none" w:sz="0" w:space="0" w:color="auto"/>
                  </w:divBdr>
                </w:div>
                <w:div w:id="629366122">
                  <w:marLeft w:val="640"/>
                  <w:marRight w:val="0"/>
                  <w:marTop w:val="0"/>
                  <w:marBottom w:val="0"/>
                  <w:divBdr>
                    <w:top w:val="none" w:sz="0" w:space="0" w:color="auto"/>
                    <w:left w:val="none" w:sz="0" w:space="0" w:color="auto"/>
                    <w:bottom w:val="none" w:sz="0" w:space="0" w:color="auto"/>
                    <w:right w:val="none" w:sz="0" w:space="0" w:color="auto"/>
                  </w:divBdr>
                </w:div>
                <w:div w:id="1327901969">
                  <w:marLeft w:val="640"/>
                  <w:marRight w:val="0"/>
                  <w:marTop w:val="0"/>
                  <w:marBottom w:val="0"/>
                  <w:divBdr>
                    <w:top w:val="none" w:sz="0" w:space="0" w:color="auto"/>
                    <w:left w:val="none" w:sz="0" w:space="0" w:color="auto"/>
                    <w:bottom w:val="none" w:sz="0" w:space="0" w:color="auto"/>
                    <w:right w:val="none" w:sz="0" w:space="0" w:color="auto"/>
                  </w:divBdr>
                </w:div>
                <w:div w:id="77869261">
                  <w:marLeft w:val="640"/>
                  <w:marRight w:val="0"/>
                  <w:marTop w:val="0"/>
                  <w:marBottom w:val="0"/>
                  <w:divBdr>
                    <w:top w:val="none" w:sz="0" w:space="0" w:color="auto"/>
                    <w:left w:val="none" w:sz="0" w:space="0" w:color="auto"/>
                    <w:bottom w:val="none" w:sz="0" w:space="0" w:color="auto"/>
                    <w:right w:val="none" w:sz="0" w:space="0" w:color="auto"/>
                  </w:divBdr>
                </w:div>
                <w:div w:id="1358391103">
                  <w:marLeft w:val="640"/>
                  <w:marRight w:val="0"/>
                  <w:marTop w:val="0"/>
                  <w:marBottom w:val="0"/>
                  <w:divBdr>
                    <w:top w:val="none" w:sz="0" w:space="0" w:color="auto"/>
                    <w:left w:val="none" w:sz="0" w:space="0" w:color="auto"/>
                    <w:bottom w:val="none" w:sz="0" w:space="0" w:color="auto"/>
                    <w:right w:val="none" w:sz="0" w:space="0" w:color="auto"/>
                  </w:divBdr>
                </w:div>
                <w:div w:id="119885343">
                  <w:marLeft w:val="640"/>
                  <w:marRight w:val="0"/>
                  <w:marTop w:val="0"/>
                  <w:marBottom w:val="0"/>
                  <w:divBdr>
                    <w:top w:val="none" w:sz="0" w:space="0" w:color="auto"/>
                    <w:left w:val="none" w:sz="0" w:space="0" w:color="auto"/>
                    <w:bottom w:val="none" w:sz="0" w:space="0" w:color="auto"/>
                    <w:right w:val="none" w:sz="0" w:space="0" w:color="auto"/>
                  </w:divBdr>
                </w:div>
                <w:div w:id="644745520">
                  <w:marLeft w:val="640"/>
                  <w:marRight w:val="0"/>
                  <w:marTop w:val="0"/>
                  <w:marBottom w:val="0"/>
                  <w:divBdr>
                    <w:top w:val="none" w:sz="0" w:space="0" w:color="auto"/>
                    <w:left w:val="none" w:sz="0" w:space="0" w:color="auto"/>
                    <w:bottom w:val="none" w:sz="0" w:space="0" w:color="auto"/>
                    <w:right w:val="none" w:sz="0" w:space="0" w:color="auto"/>
                  </w:divBdr>
                </w:div>
                <w:div w:id="2137484079">
                  <w:marLeft w:val="640"/>
                  <w:marRight w:val="0"/>
                  <w:marTop w:val="0"/>
                  <w:marBottom w:val="0"/>
                  <w:divBdr>
                    <w:top w:val="none" w:sz="0" w:space="0" w:color="auto"/>
                    <w:left w:val="none" w:sz="0" w:space="0" w:color="auto"/>
                    <w:bottom w:val="none" w:sz="0" w:space="0" w:color="auto"/>
                    <w:right w:val="none" w:sz="0" w:space="0" w:color="auto"/>
                  </w:divBdr>
                </w:div>
                <w:div w:id="50345281">
                  <w:marLeft w:val="640"/>
                  <w:marRight w:val="0"/>
                  <w:marTop w:val="0"/>
                  <w:marBottom w:val="0"/>
                  <w:divBdr>
                    <w:top w:val="none" w:sz="0" w:space="0" w:color="auto"/>
                    <w:left w:val="none" w:sz="0" w:space="0" w:color="auto"/>
                    <w:bottom w:val="none" w:sz="0" w:space="0" w:color="auto"/>
                    <w:right w:val="none" w:sz="0" w:space="0" w:color="auto"/>
                  </w:divBdr>
                </w:div>
                <w:div w:id="372965835">
                  <w:marLeft w:val="640"/>
                  <w:marRight w:val="0"/>
                  <w:marTop w:val="0"/>
                  <w:marBottom w:val="0"/>
                  <w:divBdr>
                    <w:top w:val="none" w:sz="0" w:space="0" w:color="auto"/>
                    <w:left w:val="none" w:sz="0" w:space="0" w:color="auto"/>
                    <w:bottom w:val="none" w:sz="0" w:space="0" w:color="auto"/>
                    <w:right w:val="none" w:sz="0" w:space="0" w:color="auto"/>
                  </w:divBdr>
                </w:div>
                <w:div w:id="1480465359">
                  <w:marLeft w:val="640"/>
                  <w:marRight w:val="0"/>
                  <w:marTop w:val="0"/>
                  <w:marBottom w:val="0"/>
                  <w:divBdr>
                    <w:top w:val="none" w:sz="0" w:space="0" w:color="auto"/>
                    <w:left w:val="none" w:sz="0" w:space="0" w:color="auto"/>
                    <w:bottom w:val="none" w:sz="0" w:space="0" w:color="auto"/>
                    <w:right w:val="none" w:sz="0" w:space="0" w:color="auto"/>
                  </w:divBdr>
                </w:div>
                <w:div w:id="1742217735">
                  <w:marLeft w:val="640"/>
                  <w:marRight w:val="0"/>
                  <w:marTop w:val="0"/>
                  <w:marBottom w:val="0"/>
                  <w:divBdr>
                    <w:top w:val="none" w:sz="0" w:space="0" w:color="auto"/>
                    <w:left w:val="none" w:sz="0" w:space="0" w:color="auto"/>
                    <w:bottom w:val="none" w:sz="0" w:space="0" w:color="auto"/>
                    <w:right w:val="none" w:sz="0" w:space="0" w:color="auto"/>
                  </w:divBdr>
                </w:div>
                <w:div w:id="160393750">
                  <w:marLeft w:val="640"/>
                  <w:marRight w:val="0"/>
                  <w:marTop w:val="0"/>
                  <w:marBottom w:val="0"/>
                  <w:divBdr>
                    <w:top w:val="none" w:sz="0" w:space="0" w:color="auto"/>
                    <w:left w:val="none" w:sz="0" w:space="0" w:color="auto"/>
                    <w:bottom w:val="none" w:sz="0" w:space="0" w:color="auto"/>
                    <w:right w:val="none" w:sz="0" w:space="0" w:color="auto"/>
                  </w:divBdr>
                </w:div>
              </w:divsChild>
            </w:div>
            <w:div w:id="745036431">
              <w:marLeft w:val="0"/>
              <w:marRight w:val="0"/>
              <w:marTop w:val="0"/>
              <w:marBottom w:val="0"/>
              <w:divBdr>
                <w:top w:val="none" w:sz="0" w:space="0" w:color="auto"/>
                <w:left w:val="none" w:sz="0" w:space="0" w:color="auto"/>
                <w:bottom w:val="none" w:sz="0" w:space="0" w:color="auto"/>
                <w:right w:val="none" w:sz="0" w:space="0" w:color="auto"/>
              </w:divBdr>
              <w:divsChild>
                <w:div w:id="1288850183">
                  <w:marLeft w:val="640"/>
                  <w:marRight w:val="0"/>
                  <w:marTop w:val="0"/>
                  <w:marBottom w:val="0"/>
                  <w:divBdr>
                    <w:top w:val="none" w:sz="0" w:space="0" w:color="auto"/>
                    <w:left w:val="none" w:sz="0" w:space="0" w:color="auto"/>
                    <w:bottom w:val="none" w:sz="0" w:space="0" w:color="auto"/>
                    <w:right w:val="none" w:sz="0" w:space="0" w:color="auto"/>
                  </w:divBdr>
                </w:div>
                <w:div w:id="1963144422">
                  <w:marLeft w:val="640"/>
                  <w:marRight w:val="0"/>
                  <w:marTop w:val="0"/>
                  <w:marBottom w:val="0"/>
                  <w:divBdr>
                    <w:top w:val="none" w:sz="0" w:space="0" w:color="auto"/>
                    <w:left w:val="none" w:sz="0" w:space="0" w:color="auto"/>
                    <w:bottom w:val="none" w:sz="0" w:space="0" w:color="auto"/>
                    <w:right w:val="none" w:sz="0" w:space="0" w:color="auto"/>
                  </w:divBdr>
                </w:div>
                <w:div w:id="13190638">
                  <w:marLeft w:val="640"/>
                  <w:marRight w:val="0"/>
                  <w:marTop w:val="0"/>
                  <w:marBottom w:val="0"/>
                  <w:divBdr>
                    <w:top w:val="none" w:sz="0" w:space="0" w:color="auto"/>
                    <w:left w:val="none" w:sz="0" w:space="0" w:color="auto"/>
                    <w:bottom w:val="none" w:sz="0" w:space="0" w:color="auto"/>
                    <w:right w:val="none" w:sz="0" w:space="0" w:color="auto"/>
                  </w:divBdr>
                </w:div>
                <w:div w:id="1377701057">
                  <w:marLeft w:val="640"/>
                  <w:marRight w:val="0"/>
                  <w:marTop w:val="0"/>
                  <w:marBottom w:val="0"/>
                  <w:divBdr>
                    <w:top w:val="none" w:sz="0" w:space="0" w:color="auto"/>
                    <w:left w:val="none" w:sz="0" w:space="0" w:color="auto"/>
                    <w:bottom w:val="none" w:sz="0" w:space="0" w:color="auto"/>
                    <w:right w:val="none" w:sz="0" w:space="0" w:color="auto"/>
                  </w:divBdr>
                </w:div>
                <w:div w:id="1706448215">
                  <w:marLeft w:val="640"/>
                  <w:marRight w:val="0"/>
                  <w:marTop w:val="0"/>
                  <w:marBottom w:val="0"/>
                  <w:divBdr>
                    <w:top w:val="none" w:sz="0" w:space="0" w:color="auto"/>
                    <w:left w:val="none" w:sz="0" w:space="0" w:color="auto"/>
                    <w:bottom w:val="none" w:sz="0" w:space="0" w:color="auto"/>
                    <w:right w:val="none" w:sz="0" w:space="0" w:color="auto"/>
                  </w:divBdr>
                </w:div>
                <w:div w:id="9184354">
                  <w:marLeft w:val="640"/>
                  <w:marRight w:val="0"/>
                  <w:marTop w:val="0"/>
                  <w:marBottom w:val="0"/>
                  <w:divBdr>
                    <w:top w:val="none" w:sz="0" w:space="0" w:color="auto"/>
                    <w:left w:val="none" w:sz="0" w:space="0" w:color="auto"/>
                    <w:bottom w:val="none" w:sz="0" w:space="0" w:color="auto"/>
                    <w:right w:val="none" w:sz="0" w:space="0" w:color="auto"/>
                  </w:divBdr>
                </w:div>
                <w:div w:id="1548450365">
                  <w:marLeft w:val="640"/>
                  <w:marRight w:val="0"/>
                  <w:marTop w:val="0"/>
                  <w:marBottom w:val="0"/>
                  <w:divBdr>
                    <w:top w:val="none" w:sz="0" w:space="0" w:color="auto"/>
                    <w:left w:val="none" w:sz="0" w:space="0" w:color="auto"/>
                    <w:bottom w:val="none" w:sz="0" w:space="0" w:color="auto"/>
                    <w:right w:val="none" w:sz="0" w:space="0" w:color="auto"/>
                  </w:divBdr>
                </w:div>
                <w:div w:id="840311150">
                  <w:marLeft w:val="640"/>
                  <w:marRight w:val="0"/>
                  <w:marTop w:val="0"/>
                  <w:marBottom w:val="0"/>
                  <w:divBdr>
                    <w:top w:val="none" w:sz="0" w:space="0" w:color="auto"/>
                    <w:left w:val="none" w:sz="0" w:space="0" w:color="auto"/>
                    <w:bottom w:val="none" w:sz="0" w:space="0" w:color="auto"/>
                    <w:right w:val="none" w:sz="0" w:space="0" w:color="auto"/>
                  </w:divBdr>
                </w:div>
                <w:div w:id="2015960470">
                  <w:marLeft w:val="640"/>
                  <w:marRight w:val="0"/>
                  <w:marTop w:val="0"/>
                  <w:marBottom w:val="0"/>
                  <w:divBdr>
                    <w:top w:val="none" w:sz="0" w:space="0" w:color="auto"/>
                    <w:left w:val="none" w:sz="0" w:space="0" w:color="auto"/>
                    <w:bottom w:val="none" w:sz="0" w:space="0" w:color="auto"/>
                    <w:right w:val="none" w:sz="0" w:space="0" w:color="auto"/>
                  </w:divBdr>
                </w:div>
                <w:div w:id="481046571">
                  <w:marLeft w:val="640"/>
                  <w:marRight w:val="0"/>
                  <w:marTop w:val="0"/>
                  <w:marBottom w:val="0"/>
                  <w:divBdr>
                    <w:top w:val="none" w:sz="0" w:space="0" w:color="auto"/>
                    <w:left w:val="none" w:sz="0" w:space="0" w:color="auto"/>
                    <w:bottom w:val="none" w:sz="0" w:space="0" w:color="auto"/>
                    <w:right w:val="none" w:sz="0" w:space="0" w:color="auto"/>
                  </w:divBdr>
                </w:div>
                <w:div w:id="1806192760">
                  <w:marLeft w:val="640"/>
                  <w:marRight w:val="0"/>
                  <w:marTop w:val="0"/>
                  <w:marBottom w:val="0"/>
                  <w:divBdr>
                    <w:top w:val="none" w:sz="0" w:space="0" w:color="auto"/>
                    <w:left w:val="none" w:sz="0" w:space="0" w:color="auto"/>
                    <w:bottom w:val="none" w:sz="0" w:space="0" w:color="auto"/>
                    <w:right w:val="none" w:sz="0" w:space="0" w:color="auto"/>
                  </w:divBdr>
                </w:div>
                <w:div w:id="446580789">
                  <w:marLeft w:val="640"/>
                  <w:marRight w:val="0"/>
                  <w:marTop w:val="0"/>
                  <w:marBottom w:val="0"/>
                  <w:divBdr>
                    <w:top w:val="none" w:sz="0" w:space="0" w:color="auto"/>
                    <w:left w:val="none" w:sz="0" w:space="0" w:color="auto"/>
                    <w:bottom w:val="none" w:sz="0" w:space="0" w:color="auto"/>
                    <w:right w:val="none" w:sz="0" w:space="0" w:color="auto"/>
                  </w:divBdr>
                </w:div>
                <w:div w:id="609439539">
                  <w:marLeft w:val="640"/>
                  <w:marRight w:val="0"/>
                  <w:marTop w:val="0"/>
                  <w:marBottom w:val="0"/>
                  <w:divBdr>
                    <w:top w:val="none" w:sz="0" w:space="0" w:color="auto"/>
                    <w:left w:val="none" w:sz="0" w:space="0" w:color="auto"/>
                    <w:bottom w:val="none" w:sz="0" w:space="0" w:color="auto"/>
                    <w:right w:val="none" w:sz="0" w:space="0" w:color="auto"/>
                  </w:divBdr>
                </w:div>
                <w:div w:id="96826445">
                  <w:marLeft w:val="640"/>
                  <w:marRight w:val="0"/>
                  <w:marTop w:val="0"/>
                  <w:marBottom w:val="0"/>
                  <w:divBdr>
                    <w:top w:val="none" w:sz="0" w:space="0" w:color="auto"/>
                    <w:left w:val="none" w:sz="0" w:space="0" w:color="auto"/>
                    <w:bottom w:val="none" w:sz="0" w:space="0" w:color="auto"/>
                    <w:right w:val="none" w:sz="0" w:space="0" w:color="auto"/>
                  </w:divBdr>
                </w:div>
                <w:div w:id="1499928757">
                  <w:marLeft w:val="640"/>
                  <w:marRight w:val="0"/>
                  <w:marTop w:val="0"/>
                  <w:marBottom w:val="0"/>
                  <w:divBdr>
                    <w:top w:val="none" w:sz="0" w:space="0" w:color="auto"/>
                    <w:left w:val="none" w:sz="0" w:space="0" w:color="auto"/>
                    <w:bottom w:val="none" w:sz="0" w:space="0" w:color="auto"/>
                    <w:right w:val="none" w:sz="0" w:space="0" w:color="auto"/>
                  </w:divBdr>
                </w:div>
                <w:div w:id="1565413539">
                  <w:marLeft w:val="640"/>
                  <w:marRight w:val="0"/>
                  <w:marTop w:val="0"/>
                  <w:marBottom w:val="0"/>
                  <w:divBdr>
                    <w:top w:val="none" w:sz="0" w:space="0" w:color="auto"/>
                    <w:left w:val="none" w:sz="0" w:space="0" w:color="auto"/>
                    <w:bottom w:val="none" w:sz="0" w:space="0" w:color="auto"/>
                    <w:right w:val="none" w:sz="0" w:space="0" w:color="auto"/>
                  </w:divBdr>
                </w:div>
                <w:div w:id="667948181">
                  <w:marLeft w:val="640"/>
                  <w:marRight w:val="0"/>
                  <w:marTop w:val="0"/>
                  <w:marBottom w:val="0"/>
                  <w:divBdr>
                    <w:top w:val="none" w:sz="0" w:space="0" w:color="auto"/>
                    <w:left w:val="none" w:sz="0" w:space="0" w:color="auto"/>
                    <w:bottom w:val="none" w:sz="0" w:space="0" w:color="auto"/>
                    <w:right w:val="none" w:sz="0" w:space="0" w:color="auto"/>
                  </w:divBdr>
                </w:div>
                <w:div w:id="828522808">
                  <w:marLeft w:val="640"/>
                  <w:marRight w:val="0"/>
                  <w:marTop w:val="0"/>
                  <w:marBottom w:val="0"/>
                  <w:divBdr>
                    <w:top w:val="none" w:sz="0" w:space="0" w:color="auto"/>
                    <w:left w:val="none" w:sz="0" w:space="0" w:color="auto"/>
                    <w:bottom w:val="none" w:sz="0" w:space="0" w:color="auto"/>
                    <w:right w:val="none" w:sz="0" w:space="0" w:color="auto"/>
                  </w:divBdr>
                </w:div>
                <w:div w:id="364140021">
                  <w:marLeft w:val="640"/>
                  <w:marRight w:val="0"/>
                  <w:marTop w:val="0"/>
                  <w:marBottom w:val="0"/>
                  <w:divBdr>
                    <w:top w:val="none" w:sz="0" w:space="0" w:color="auto"/>
                    <w:left w:val="none" w:sz="0" w:space="0" w:color="auto"/>
                    <w:bottom w:val="none" w:sz="0" w:space="0" w:color="auto"/>
                    <w:right w:val="none" w:sz="0" w:space="0" w:color="auto"/>
                  </w:divBdr>
                </w:div>
                <w:div w:id="1277952209">
                  <w:marLeft w:val="640"/>
                  <w:marRight w:val="0"/>
                  <w:marTop w:val="0"/>
                  <w:marBottom w:val="0"/>
                  <w:divBdr>
                    <w:top w:val="none" w:sz="0" w:space="0" w:color="auto"/>
                    <w:left w:val="none" w:sz="0" w:space="0" w:color="auto"/>
                    <w:bottom w:val="none" w:sz="0" w:space="0" w:color="auto"/>
                    <w:right w:val="none" w:sz="0" w:space="0" w:color="auto"/>
                  </w:divBdr>
                </w:div>
                <w:div w:id="1730615632">
                  <w:marLeft w:val="640"/>
                  <w:marRight w:val="0"/>
                  <w:marTop w:val="0"/>
                  <w:marBottom w:val="0"/>
                  <w:divBdr>
                    <w:top w:val="none" w:sz="0" w:space="0" w:color="auto"/>
                    <w:left w:val="none" w:sz="0" w:space="0" w:color="auto"/>
                    <w:bottom w:val="none" w:sz="0" w:space="0" w:color="auto"/>
                    <w:right w:val="none" w:sz="0" w:space="0" w:color="auto"/>
                  </w:divBdr>
                </w:div>
                <w:div w:id="620573315">
                  <w:marLeft w:val="640"/>
                  <w:marRight w:val="0"/>
                  <w:marTop w:val="0"/>
                  <w:marBottom w:val="0"/>
                  <w:divBdr>
                    <w:top w:val="none" w:sz="0" w:space="0" w:color="auto"/>
                    <w:left w:val="none" w:sz="0" w:space="0" w:color="auto"/>
                    <w:bottom w:val="none" w:sz="0" w:space="0" w:color="auto"/>
                    <w:right w:val="none" w:sz="0" w:space="0" w:color="auto"/>
                  </w:divBdr>
                </w:div>
                <w:div w:id="1421832344">
                  <w:marLeft w:val="640"/>
                  <w:marRight w:val="0"/>
                  <w:marTop w:val="0"/>
                  <w:marBottom w:val="0"/>
                  <w:divBdr>
                    <w:top w:val="none" w:sz="0" w:space="0" w:color="auto"/>
                    <w:left w:val="none" w:sz="0" w:space="0" w:color="auto"/>
                    <w:bottom w:val="none" w:sz="0" w:space="0" w:color="auto"/>
                    <w:right w:val="none" w:sz="0" w:space="0" w:color="auto"/>
                  </w:divBdr>
                </w:div>
                <w:div w:id="236283362">
                  <w:marLeft w:val="640"/>
                  <w:marRight w:val="0"/>
                  <w:marTop w:val="0"/>
                  <w:marBottom w:val="0"/>
                  <w:divBdr>
                    <w:top w:val="none" w:sz="0" w:space="0" w:color="auto"/>
                    <w:left w:val="none" w:sz="0" w:space="0" w:color="auto"/>
                    <w:bottom w:val="none" w:sz="0" w:space="0" w:color="auto"/>
                    <w:right w:val="none" w:sz="0" w:space="0" w:color="auto"/>
                  </w:divBdr>
                </w:div>
                <w:div w:id="1155144291">
                  <w:marLeft w:val="640"/>
                  <w:marRight w:val="0"/>
                  <w:marTop w:val="0"/>
                  <w:marBottom w:val="0"/>
                  <w:divBdr>
                    <w:top w:val="none" w:sz="0" w:space="0" w:color="auto"/>
                    <w:left w:val="none" w:sz="0" w:space="0" w:color="auto"/>
                    <w:bottom w:val="none" w:sz="0" w:space="0" w:color="auto"/>
                    <w:right w:val="none" w:sz="0" w:space="0" w:color="auto"/>
                  </w:divBdr>
                </w:div>
                <w:div w:id="1412660902">
                  <w:marLeft w:val="640"/>
                  <w:marRight w:val="0"/>
                  <w:marTop w:val="0"/>
                  <w:marBottom w:val="0"/>
                  <w:divBdr>
                    <w:top w:val="none" w:sz="0" w:space="0" w:color="auto"/>
                    <w:left w:val="none" w:sz="0" w:space="0" w:color="auto"/>
                    <w:bottom w:val="none" w:sz="0" w:space="0" w:color="auto"/>
                    <w:right w:val="none" w:sz="0" w:space="0" w:color="auto"/>
                  </w:divBdr>
                </w:div>
                <w:div w:id="1116094254">
                  <w:marLeft w:val="640"/>
                  <w:marRight w:val="0"/>
                  <w:marTop w:val="0"/>
                  <w:marBottom w:val="0"/>
                  <w:divBdr>
                    <w:top w:val="none" w:sz="0" w:space="0" w:color="auto"/>
                    <w:left w:val="none" w:sz="0" w:space="0" w:color="auto"/>
                    <w:bottom w:val="none" w:sz="0" w:space="0" w:color="auto"/>
                    <w:right w:val="none" w:sz="0" w:space="0" w:color="auto"/>
                  </w:divBdr>
                </w:div>
                <w:div w:id="1464034418">
                  <w:marLeft w:val="640"/>
                  <w:marRight w:val="0"/>
                  <w:marTop w:val="0"/>
                  <w:marBottom w:val="0"/>
                  <w:divBdr>
                    <w:top w:val="none" w:sz="0" w:space="0" w:color="auto"/>
                    <w:left w:val="none" w:sz="0" w:space="0" w:color="auto"/>
                    <w:bottom w:val="none" w:sz="0" w:space="0" w:color="auto"/>
                    <w:right w:val="none" w:sz="0" w:space="0" w:color="auto"/>
                  </w:divBdr>
                </w:div>
                <w:div w:id="201016371">
                  <w:marLeft w:val="640"/>
                  <w:marRight w:val="0"/>
                  <w:marTop w:val="0"/>
                  <w:marBottom w:val="0"/>
                  <w:divBdr>
                    <w:top w:val="none" w:sz="0" w:space="0" w:color="auto"/>
                    <w:left w:val="none" w:sz="0" w:space="0" w:color="auto"/>
                    <w:bottom w:val="none" w:sz="0" w:space="0" w:color="auto"/>
                    <w:right w:val="none" w:sz="0" w:space="0" w:color="auto"/>
                  </w:divBdr>
                </w:div>
                <w:div w:id="1835797504">
                  <w:marLeft w:val="640"/>
                  <w:marRight w:val="0"/>
                  <w:marTop w:val="0"/>
                  <w:marBottom w:val="0"/>
                  <w:divBdr>
                    <w:top w:val="none" w:sz="0" w:space="0" w:color="auto"/>
                    <w:left w:val="none" w:sz="0" w:space="0" w:color="auto"/>
                    <w:bottom w:val="none" w:sz="0" w:space="0" w:color="auto"/>
                    <w:right w:val="none" w:sz="0" w:space="0" w:color="auto"/>
                  </w:divBdr>
                </w:div>
                <w:div w:id="1562713768">
                  <w:marLeft w:val="640"/>
                  <w:marRight w:val="0"/>
                  <w:marTop w:val="0"/>
                  <w:marBottom w:val="0"/>
                  <w:divBdr>
                    <w:top w:val="none" w:sz="0" w:space="0" w:color="auto"/>
                    <w:left w:val="none" w:sz="0" w:space="0" w:color="auto"/>
                    <w:bottom w:val="none" w:sz="0" w:space="0" w:color="auto"/>
                    <w:right w:val="none" w:sz="0" w:space="0" w:color="auto"/>
                  </w:divBdr>
                </w:div>
                <w:div w:id="317422290">
                  <w:marLeft w:val="640"/>
                  <w:marRight w:val="0"/>
                  <w:marTop w:val="0"/>
                  <w:marBottom w:val="0"/>
                  <w:divBdr>
                    <w:top w:val="none" w:sz="0" w:space="0" w:color="auto"/>
                    <w:left w:val="none" w:sz="0" w:space="0" w:color="auto"/>
                    <w:bottom w:val="none" w:sz="0" w:space="0" w:color="auto"/>
                    <w:right w:val="none" w:sz="0" w:space="0" w:color="auto"/>
                  </w:divBdr>
                </w:div>
                <w:div w:id="2064789252">
                  <w:marLeft w:val="640"/>
                  <w:marRight w:val="0"/>
                  <w:marTop w:val="0"/>
                  <w:marBottom w:val="0"/>
                  <w:divBdr>
                    <w:top w:val="none" w:sz="0" w:space="0" w:color="auto"/>
                    <w:left w:val="none" w:sz="0" w:space="0" w:color="auto"/>
                    <w:bottom w:val="none" w:sz="0" w:space="0" w:color="auto"/>
                    <w:right w:val="none" w:sz="0" w:space="0" w:color="auto"/>
                  </w:divBdr>
                </w:div>
                <w:div w:id="1284850981">
                  <w:marLeft w:val="640"/>
                  <w:marRight w:val="0"/>
                  <w:marTop w:val="0"/>
                  <w:marBottom w:val="0"/>
                  <w:divBdr>
                    <w:top w:val="none" w:sz="0" w:space="0" w:color="auto"/>
                    <w:left w:val="none" w:sz="0" w:space="0" w:color="auto"/>
                    <w:bottom w:val="none" w:sz="0" w:space="0" w:color="auto"/>
                    <w:right w:val="none" w:sz="0" w:space="0" w:color="auto"/>
                  </w:divBdr>
                </w:div>
              </w:divsChild>
            </w:div>
            <w:div w:id="969897528">
              <w:marLeft w:val="0"/>
              <w:marRight w:val="0"/>
              <w:marTop w:val="0"/>
              <w:marBottom w:val="0"/>
              <w:divBdr>
                <w:top w:val="none" w:sz="0" w:space="0" w:color="auto"/>
                <w:left w:val="none" w:sz="0" w:space="0" w:color="auto"/>
                <w:bottom w:val="none" w:sz="0" w:space="0" w:color="auto"/>
                <w:right w:val="none" w:sz="0" w:space="0" w:color="auto"/>
              </w:divBdr>
              <w:divsChild>
                <w:div w:id="1695769794">
                  <w:marLeft w:val="640"/>
                  <w:marRight w:val="0"/>
                  <w:marTop w:val="0"/>
                  <w:marBottom w:val="0"/>
                  <w:divBdr>
                    <w:top w:val="none" w:sz="0" w:space="0" w:color="auto"/>
                    <w:left w:val="none" w:sz="0" w:space="0" w:color="auto"/>
                    <w:bottom w:val="none" w:sz="0" w:space="0" w:color="auto"/>
                    <w:right w:val="none" w:sz="0" w:space="0" w:color="auto"/>
                  </w:divBdr>
                </w:div>
                <w:div w:id="140781201">
                  <w:marLeft w:val="640"/>
                  <w:marRight w:val="0"/>
                  <w:marTop w:val="0"/>
                  <w:marBottom w:val="0"/>
                  <w:divBdr>
                    <w:top w:val="none" w:sz="0" w:space="0" w:color="auto"/>
                    <w:left w:val="none" w:sz="0" w:space="0" w:color="auto"/>
                    <w:bottom w:val="none" w:sz="0" w:space="0" w:color="auto"/>
                    <w:right w:val="none" w:sz="0" w:space="0" w:color="auto"/>
                  </w:divBdr>
                </w:div>
                <w:div w:id="294340491">
                  <w:marLeft w:val="640"/>
                  <w:marRight w:val="0"/>
                  <w:marTop w:val="0"/>
                  <w:marBottom w:val="0"/>
                  <w:divBdr>
                    <w:top w:val="none" w:sz="0" w:space="0" w:color="auto"/>
                    <w:left w:val="none" w:sz="0" w:space="0" w:color="auto"/>
                    <w:bottom w:val="none" w:sz="0" w:space="0" w:color="auto"/>
                    <w:right w:val="none" w:sz="0" w:space="0" w:color="auto"/>
                  </w:divBdr>
                </w:div>
                <w:div w:id="1102336872">
                  <w:marLeft w:val="640"/>
                  <w:marRight w:val="0"/>
                  <w:marTop w:val="0"/>
                  <w:marBottom w:val="0"/>
                  <w:divBdr>
                    <w:top w:val="none" w:sz="0" w:space="0" w:color="auto"/>
                    <w:left w:val="none" w:sz="0" w:space="0" w:color="auto"/>
                    <w:bottom w:val="none" w:sz="0" w:space="0" w:color="auto"/>
                    <w:right w:val="none" w:sz="0" w:space="0" w:color="auto"/>
                  </w:divBdr>
                </w:div>
                <w:div w:id="1352142938">
                  <w:marLeft w:val="640"/>
                  <w:marRight w:val="0"/>
                  <w:marTop w:val="0"/>
                  <w:marBottom w:val="0"/>
                  <w:divBdr>
                    <w:top w:val="none" w:sz="0" w:space="0" w:color="auto"/>
                    <w:left w:val="none" w:sz="0" w:space="0" w:color="auto"/>
                    <w:bottom w:val="none" w:sz="0" w:space="0" w:color="auto"/>
                    <w:right w:val="none" w:sz="0" w:space="0" w:color="auto"/>
                  </w:divBdr>
                </w:div>
                <w:div w:id="1758987906">
                  <w:marLeft w:val="640"/>
                  <w:marRight w:val="0"/>
                  <w:marTop w:val="0"/>
                  <w:marBottom w:val="0"/>
                  <w:divBdr>
                    <w:top w:val="none" w:sz="0" w:space="0" w:color="auto"/>
                    <w:left w:val="none" w:sz="0" w:space="0" w:color="auto"/>
                    <w:bottom w:val="none" w:sz="0" w:space="0" w:color="auto"/>
                    <w:right w:val="none" w:sz="0" w:space="0" w:color="auto"/>
                  </w:divBdr>
                </w:div>
                <w:div w:id="987366086">
                  <w:marLeft w:val="640"/>
                  <w:marRight w:val="0"/>
                  <w:marTop w:val="0"/>
                  <w:marBottom w:val="0"/>
                  <w:divBdr>
                    <w:top w:val="none" w:sz="0" w:space="0" w:color="auto"/>
                    <w:left w:val="none" w:sz="0" w:space="0" w:color="auto"/>
                    <w:bottom w:val="none" w:sz="0" w:space="0" w:color="auto"/>
                    <w:right w:val="none" w:sz="0" w:space="0" w:color="auto"/>
                  </w:divBdr>
                </w:div>
                <w:div w:id="1859001291">
                  <w:marLeft w:val="640"/>
                  <w:marRight w:val="0"/>
                  <w:marTop w:val="0"/>
                  <w:marBottom w:val="0"/>
                  <w:divBdr>
                    <w:top w:val="none" w:sz="0" w:space="0" w:color="auto"/>
                    <w:left w:val="none" w:sz="0" w:space="0" w:color="auto"/>
                    <w:bottom w:val="none" w:sz="0" w:space="0" w:color="auto"/>
                    <w:right w:val="none" w:sz="0" w:space="0" w:color="auto"/>
                  </w:divBdr>
                </w:div>
                <w:div w:id="1081410603">
                  <w:marLeft w:val="640"/>
                  <w:marRight w:val="0"/>
                  <w:marTop w:val="0"/>
                  <w:marBottom w:val="0"/>
                  <w:divBdr>
                    <w:top w:val="none" w:sz="0" w:space="0" w:color="auto"/>
                    <w:left w:val="none" w:sz="0" w:space="0" w:color="auto"/>
                    <w:bottom w:val="none" w:sz="0" w:space="0" w:color="auto"/>
                    <w:right w:val="none" w:sz="0" w:space="0" w:color="auto"/>
                  </w:divBdr>
                </w:div>
                <w:div w:id="1842113690">
                  <w:marLeft w:val="640"/>
                  <w:marRight w:val="0"/>
                  <w:marTop w:val="0"/>
                  <w:marBottom w:val="0"/>
                  <w:divBdr>
                    <w:top w:val="none" w:sz="0" w:space="0" w:color="auto"/>
                    <w:left w:val="none" w:sz="0" w:space="0" w:color="auto"/>
                    <w:bottom w:val="none" w:sz="0" w:space="0" w:color="auto"/>
                    <w:right w:val="none" w:sz="0" w:space="0" w:color="auto"/>
                  </w:divBdr>
                </w:div>
                <w:div w:id="1726022511">
                  <w:marLeft w:val="640"/>
                  <w:marRight w:val="0"/>
                  <w:marTop w:val="0"/>
                  <w:marBottom w:val="0"/>
                  <w:divBdr>
                    <w:top w:val="none" w:sz="0" w:space="0" w:color="auto"/>
                    <w:left w:val="none" w:sz="0" w:space="0" w:color="auto"/>
                    <w:bottom w:val="none" w:sz="0" w:space="0" w:color="auto"/>
                    <w:right w:val="none" w:sz="0" w:space="0" w:color="auto"/>
                  </w:divBdr>
                </w:div>
                <w:div w:id="1417822414">
                  <w:marLeft w:val="640"/>
                  <w:marRight w:val="0"/>
                  <w:marTop w:val="0"/>
                  <w:marBottom w:val="0"/>
                  <w:divBdr>
                    <w:top w:val="none" w:sz="0" w:space="0" w:color="auto"/>
                    <w:left w:val="none" w:sz="0" w:space="0" w:color="auto"/>
                    <w:bottom w:val="none" w:sz="0" w:space="0" w:color="auto"/>
                    <w:right w:val="none" w:sz="0" w:space="0" w:color="auto"/>
                  </w:divBdr>
                </w:div>
                <w:div w:id="1016616089">
                  <w:marLeft w:val="640"/>
                  <w:marRight w:val="0"/>
                  <w:marTop w:val="0"/>
                  <w:marBottom w:val="0"/>
                  <w:divBdr>
                    <w:top w:val="none" w:sz="0" w:space="0" w:color="auto"/>
                    <w:left w:val="none" w:sz="0" w:space="0" w:color="auto"/>
                    <w:bottom w:val="none" w:sz="0" w:space="0" w:color="auto"/>
                    <w:right w:val="none" w:sz="0" w:space="0" w:color="auto"/>
                  </w:divBdr>
                </w:div>
                <w:div w:id="468481576">
                  <w:marLeft w:val="640"/>
                  <w:marRight w:val="0"/>
                  <w:marTop w:val="0"/>
                  <w:marBottom w:val="0"/>
                  <w:divBdr>
                    <w:top w:val="none" w:sz="0" w:space="0" w:color="auto"/>
                    <w:left w:val="none" w:sz="0" w:space="0" w:color="auto"/>
                    <w:bottom w:val="none" w:sz="0" w:space="0" w:color="auto"/>
                    <w:right w:val="none" w:sz="0" w:space="0" w:color="auto"/>
                  </w:divBdr>
                </w:div>
                <w:div w:id="87847382">
                  <w:marLeft w:val="640"/>
                  <w:marRight w:val="0"/>
                  <w:marTop w:val="0"/>
                  <w:marBottom w:val="0"/>
                  <w:divBdr>
                    <w:top w:val="none" w:sz="0" w:space="0" w:color="auto"/>
                    <w:left w:val="none" w:sz="0" w:space="0" w:color="auto"/>
                    <w:bottom w:val="none" w:sz="0" w:space="0" w:color="auto"/>
                    <w:right w:val="none" w:sz="0" w:space="0" w:color="auto"/>
                  </w:divBdr>
                </w:div>
                <w:div w:id="985551503">
                  <w:marLeft w:val="640"/>
                  <w:marRight w:val="0"/>
                  <w:marTop w:val="0"/>
                  <w:marBottom w:val="0"/>
                  <w:divBdr>
                    <w:top w:val="none" w:sz="0" w:space="0" w:color="auto"/>
                    <w:left w:val="none" w:sz="0" w:space="0" w:color="auto"/>
                    <w:bottom w:val="none" w:sz="0" w:space="0" w:color="auto"/>
                    <w:right w:val="none" w:sz="0" w:space="0" w:color="auto"/>
                  </w:divBdr>
                </w:div>
                <w:div w:id="1437285655">
                  <w:marLeft w:val="640"/>
                  <w:marRight w:val="0"/>
                  <w:marTop w:val="0"/>
                  <w:marBottom w:val="0"/>
                  <w:divBdr>
                    <w:top w:val="none" w:sz="0" w:space="0" w:color="auto"/>
                    <w:left w:val="none" w:sz="0" w:space="0" w:color="auto"/>
                    <w:bottom w:val="none" w:sz="0" w:space="0" w:color="auto"/>
                    <w:right w:val="none" w:sz="0" w:space="0" w:color="auto"/>
                  </w:divBdr>
                </w:div>
                <w:div w:id="849754930">
                  <w:marLeft w:val="640"/>
                  <w:marRight w:val="0"/>
                  <w:marTop w:val="0"/>
                  <w:marBottom w:val="0"/>
                  <w:divBdr>
                    <w:top w:val="none" w:sz="0" w:space="0" w:color="auto"/>
                    <w:left w:val="none" w:sz="0" w:space="0" w:color="auto"/>
                    <w:bottom w:val="none" w:sz="0" w:space="0" w:color="auto"/>
                    <w:right w:val="none" w:sz="0" w:space="0" w:color="auto"/>
                  </w:divBdr>
                </w:div>
                <w:div w:id="403451200">
                  <w:marLeft w:val="640"/>
                  <w:marRight w:val="0"/>
                  <w:marTop w:val="0"/>
                  <w:marBottom w:val="0"/>
                  <w:divBdr>
                    <w:top w:val="none" w:sz="0" w:space="0" w:color="auto"/>
                    <w:left w:val="none" w:sz="0" w:space="0" w:color="auto"/>
                    <w:bottom w:val="none" w:sz="0" w:space="0" w:color="auto"/>
                    <w:right w:val="none" w:sz="0" w:space="0" w:color="auto"/>
                  </w:divBdr>
                </w:div>
                <w:div w:id="2115781468">
                  <w:marLeft w:val="640"/>
                  <w:marRight w:val="0"/>
                  <w:marTop w:val="0"/>
                  <w:marBottom w:val="0"/>
                  <w:divBdr>
                    <w:top w:val="none" w:sz="0" w:space="0" w:color="auto"/>
                    <w:left w:val="none" w:sz="0" w:space="0" w:color="auto"/>
                    <w:bottom w:val="none" w:sz="0" w:space="0" w:color="auto"/>
                    <w:right w:val="none" w:sz="0" w:space="0" w:color="auto"/>
                  </w:divBdr>
                </w:div>
                <w:div w:id="1003125728">
                  <w:marLeft w:val="640"/>
                  <w:marRight w:val="0"/>
                  <w:marTop w:val="0"/>
                  <w:marBottom w:val="0"/>
                  <w:divBdr>
                    <w:top w:val="none" w:sz="0" w:space="0" w:color="auto"/>
                    <w:left w:val="none" w:sz="0" w:space="0" w:color="auto"/>
                    <w:bottom w:val="none" w:sz="0" w:space="0" w:color="auto"/>
                    <w:right w:val="none" w:sz="0" w:space="0" w:color="auto"/>
                  </w:divBdr>
                </w:div>
                <w:div w:id="1731883748">
                  <w:marLeft w:val="640"/>
                  <w:marRight w:val="0"/>
                  <w:marTop w:val="0"/>
                  <w:marBottom w:val="0"/>
                  <w:divBdr>
                    <w:top w:val="none" w:sz="0" w:space="0" w:color="auto"/>
                    <w:left w:val="none" w:sz="0" w:space="0" w:color="auto"/>
                    <w:bottom w:val="none" w:sz="0" w:space="0" w:color="auto"/>
                    <w:right w:val="none" w:sz="0" w:space="0" w:color="auto"/>
                  </w:divBdr>
                </w:div>
                <w:div w:id="766078495">
                  <w:marLeft w:val="640"/>
                  <w:marRight w:val="0"/>
                  <w:marTop w:val="0"/>
                  <w:marBottom w:val="0"/>
                  <w:divBdr>
                    <w:top w:val="none" w:sz="0" w:space="0" w:color="auto"/>
                    <w:left w:val="none" w:sz="0" w:space="0" w:color="auto"/>
                    <w:bottom w:val="none" w:sz="0" w:space="0" w:color="auto"/>
                    <w:right w:val="none" w:sz="0" w:space="0" w:color="auto"/>
                  </w:divBdr>
                </w:div>
                <w:div w:id="1305771641">
                  <w:marLeft w:val="640"/>
                  <w:marRight w:val="0"/>
                  <w:marTop w:val="0"/>
                  <w:marBottom w:val="0"/>
                  <w:divBdr>
                    <w:top w:val="none" w:sz="0" w:space="0" w:color="auto"/>
                    <w:left w:val="none" w:sz="0" w:space="0" w:color="auto"/>
                    <w:bottom w:val="none" w:sz="0" w:space="0" w:color="auto"/>
                    <w:right w:val="none" w:sz="0" w:space="0" w:color="auto"/>
                  </w:divBdr>
                </w:div>
                <w:div w:id="412822147">
                  <w:marLeft w:val="640"/>
                  <w:marRight w:val="0"/>
                  <w:marTop w:val="0"/>
                  <w:marBottom w:val="0"/>
                  <w:divBdr>
                    <w:top w:val="none" w:sz="0" w:space="0" w:color="auto"/>
                    <w:left w:val="none" w:sz="0" w:space="0" w:color="auto"/>
                    <w:bottom w:val="none" w:sz="0" w:space="0" w:color="auto"/>
                    <w:right w:val="none" w:sz="0" w:space="0" w:color="auto"/>
                  </w:divBdr>
                </w:div>
                <w:div w:id="72550644">
                  <w:marLeft w:val="640"/>
                  <w:marRight w:val="0"/>
                  <w:marTop w:val="0"/>
                  <w:marBottom w:val="0"/>
                  <w:divBdr>
                    <w:top w:val="none" w:sz="0" w:space="0" w:color="auto"/>
                    <w:left w:val="none" w:sz="0" w:space="0" w:color="auto"/>
                    <w:bottom w:val="none" w:sz="0" w:space="0" w:color="auto"/>
                    <w:right w:val="none" w:sz="0" w:space="0" w:color="auto"/>
                  </w:divBdr>
                </w:div>
                <w:div w:id="2140605512">
                  <w:marLeft w:val="640"/>
                  <w:marRight w:val="0"/>
                  <w:marTop w:val="0"/>
                  <w:marBottom w:val="0"/>
                  <w:divBdr>
                    <w:top w:val="none" w:sz="0" w:space="0" w:color="auto"/>
                    <w:left w:val="none" w:sz="0" w:space="0" w:color="auto"/>
                    <w:bottom w:val="none" w:sz="0" w:space="0" w:color="auto"/>
                    <w:right w:val="none" w:sz="0" w:space="0" w:color="auto"/>
                  </w:divBdr>
                </w:div>
                <w:div w:id="1041399168">
                  <w:marLeft w:val="640"/>
                  <w:marRight w:val="0"/>
                  <w:marTop w:val="0"/>
                  <w:marBottom w:val="0"/>
                  <w:divBdr>
                    <w:top w:val="none" w:sz="0" w:space="0" w:color="auto"/>
                    <w:left w:val="none" w:sz="0" w:space="0" w:color="auto"/>
                    <w:bottom w:val="none" w:sz="0" w:space="0" w:color="auto"/>
                    <w:right w:val="none" w:sz="0" w:space="0" w:color="auto"/>
                  </w:divBdr>
                </w:div>
                <w:div w:id="1299528741">
                  <w:marLeft w:val="640"/>
                  <w:marRight w:val="0"/>
                  <w:marTop w:val="0"/>
                  <w:marBottom w:val="0"/>
                  <w:divBdr>
                    <w:top w:val="none" w:sz="0" w:space="0" w:color="auto"/>
                    <w:left w:val="none" w:sz="0" w:space="0" w:color="auto"/>
                    <w:bottom w:val="none" w:sz="0" w:space="0" w:color="auto"/>
                    <w:right w:val="none" w:sz="0" w:space="0" w:color="auto"/>
                  </w:divBdr>
                </w:div>
                <w:div w:id="2104953098">
                  <w:marLeft w:val="640"/>
                  <w:marRight w:val="0"/>
                  <w:marTop w:val="0"/>
                  <w:marBottom w:val="0"/>
                  <w:divBdr>
                    <w:top w:val="none" w:sz="0" w:space="0" w:color="auto"/>
                    <w:left w:val="none" w:sz="0" w:space="0" w:color="auto"/>
                    <w:bottom w:val="none" w:sz="0" w:space="0" w:color="auto"/>
                    <w:right w:val="none" w:sz="0" w:space="0" w:color="auto"/>
                  </w:divBdr>
                </w:div>
                <w:div w:id="1617061530">
                  <w:marLeft w:val="640"/>
                  <w:marRight w:val="0"/>
                  <w:marTop w:val="0"/>
                  <w:marBottom w:val="0"/>
                  <w:divBdr>
                    <w:top w:val="none" w:sz="0" w:space="0" w:color="auto"/>
                    <w:left w:val="none" w:sz="0" w:space="0" w:color="auto"/>
                    <w:bottom w:val="none" w:sz="0" w:space="0" w:color="auto"/>
                    <w:right w:val="none" w:sz="0" w:space="0" w:color="auto"/>
                  </w:divBdr>
                </w:div>
                <w:div w:id="1320961829">
                  <w:marLeft w:val="640"/>
                  <w:marRight w:val="0"/>
                  <w:marTop w:val="0"/>
                  <w:marBottom w:val="0"/>
                  <w:divBdr>
                    <w:top w:val="none" w:sz="0" w:space="0" w:color="auto"/>
                    <w:left w:val="none" w:sz="0" w:space="0" w:color="auto"/>
                    <w:bottom w:val="none" w:sz="0" w:space="0" w:color="auto"/>
                    <w:right w:val="none" w:sz="0" w:space="0" w:color="auto"/>
                  </w:divBdr>
                </w:div>
                <w:div w:id="2056932084">
                  <w:marLeft w:val="640"/>
                  <w:marRight w:val="0"/>
                  <w:marTop w:val="0"/>
                  <w:marBottom w:val="0"/>
                  <w:divBdr>
                    <w:top w:val="none" w:sz="0" w:space="0" w:color="auto"/>
                    <w:left w:val="none" w:sz="0" w:space="0" w:color="auto"/>
                    <w:bottom w:val="none" w:sz="0" w:space="0" w:color="auto"/>
                    <w:right w:val="none" w:sz="0" w:space="0" w:color="auto"/>
                  </w:divBdr>
                </w:div>
                <w:div w:id="399865108">
                  <w:marLeft w:val="640"/>
                  <w:marRight w:val="0"/>
                  <w:marTop w:val="0"/>
                  <w:marBottom w:val="0"/>
                  <w:divBdr>
                    <w:top w:val="none" w:sz="0" w:space="0" w:color="auto"/>
                    <w:left w:val="none" w:sz="0" w:space="0" w:color="auto"/>
                    <w:bottom w:val="none" w:sz="0" w:space="0" w:color="auto"/>
                    <w:right w:val="none" w:sz="0" w:space="0" w:color="auto"/>
                  </w:divBdr>
                </w:div>
              </w:divsChild>
            </w:div>
            <w:div w:id="1226797221">
              <w:marLeft w:val="0"/>
              <w:marRight w:val="0"/>
              <w:marTop w:val="0"/>
              <w:marBottom w:val="0"/>
              <w:divBdr>
                <w:top w:val="none" w:sz="0" w:space="0" w:color="auto"/>
                <w:left w:val="none" w:sz="0" w:space="0" w:color="auto"/>
                <w:bottom w:val="none" w:sz="0" w:space="0" w:color="auto"/>
                <w:right w:val="none" w:sz="0" w:space="0" w:color="auto"/>
              </w:divBdr>
              <w:divsChild>
                <w:div w:id="1331182629">
                  <w:marLeft w:val="640"/>
                  <w:marRight w:val="0"/>
                  <w:marTop w:val="0"/>
                  <w:marBottom w:val="0"/>
                  <w:divBdr>
                    <w:top w:val="none" w:sz="0" w:space="0" w:color="auto"/>
                    <w:left w:val="none" w:sz="0" w:space="0" w:color="auto"/>
                    <w:bottom w:val="none" w:sz="0" w:space="0" w:color="auto"/>
                    <w:right w:val="none" w:sz="0" w:space="0" w:color="auto"/>
                  </w:divBdr>
                </w:div>
                <w:div w:id="2030178352">
                  <w:marLeft w:val="640"/>
                  <w:marRight w:val="0"/>
                  <w:marTop w:val="0"/>
                  <w:marBottom w:val="0"/>
                  <w:divBdr>
                    <w:top w:val="none" w:sz="0" w:space="0" w:color="auto"/>
                    <w:left w:val="none" w:sz="0" w:space="0" w:color="auto"/>
                    <w:bottom w:val="none" w:sz="0" w:space="0" w:color="auto"/>
                    <w:right w:val="none" w:sz="0" w:space="0" w:color="auto"/>
                  </w:divBdr>
                </w:div>
                <w:div w:id="2120055993">
                  <w:marLeft w:val="640"/>
                  <w:marRight w:val="0"/>
                  <w:marTop w:val="0"/>
                  <w:marBottom w:val="0"/>
                  <w:divBdr>
                    <w:top w:val="none" w:sz="0" w:space="0" w:color="auto"/>
                    <w:left w:val="none" w:sz="0" w:space="0" w:color="auto"/>
                    <w:bottom w:val="none" w:sz="0" w:space="0" w:color="auto"/>
                    <w:right w:val="none" w:sz="0" w:space="0" w:color="auto"/>
                  </w:divBdr>
                </w:div>
                <w:div w:id="1624072158">
                  <w:marLeft w:val="640"/>
                  <w:marRight w:val="0"/>
                  <w:marTop w:val="0"/>
                  <w:marBottom w:val="0"/>
                  <w:divBdr>
                    <w:top w:val="none" w:sz="0" w:space="0" w:color="auto"/>
                    <w:left w:val="none" w:sz="0" w:space="0" w:color="auto"/>
                    <w:bottom w:val="none" w:sz="0" w:space="0" w:color="auto"/>
                    <w:right w:val="none" w:sz="0" w:space="0" w:color="auto"/>
                  </w:divBdr>
                </w:div>
                <w:div w:id="1626766479">
                  <w:marLeft w:val="640"/>
                  <w:marRight w:val="0"/>
                  <w:marTop w:val="0"/>
                  <w:marBottom w:val="0"/>
                  <w:divBdr>
                    <w:top w:val="none" w:sz="0" w:space="0" w:color="auto"/>
                    <w:left w:val="none" w:sz="0" w:space="0" w:color="auto"/>
                    <w:bottom w:val="none" w:sz="0" w:space="0" w:color="auto"/>
                    <w:right w:val="none" w:sz="0" w:space="0" w:color="auto"/>
                  </w:divBdr>
                </w:div>
                <w:div w:id="628896471">
                  <w:marLeft w:val="640"/>
                  <w:marRight w:val="0"/>
                  <w:marTop w:val="0"/>
                  <w:marBottom w:val="0"/>
                  <w:divBdr>
                    <w:top w:val="none" w:sz="0" w:space="0" w:color="auto"/>
                    <w:left w:val="none" w:sz="0" w:space="0" w:color="auto"/>
                    <w:bottom w:val="none" w:sz="0" w:space="0" w:color="auto"/>
                    <w:right w:val="none" w:sz="0" w:space="0" w:color="auto"/>
                  </w:divBdr>
                </w:div>
                <w:div w:id="106320346">
                  <w:marLeft w:val="640"/>
                  <w:marRight w:val="0"/>
                  <w:marTop w:val="0"/>
                  <w:marBottom w:val="0"/>
                  <w:divBdr>
                    <w:top w:val="none" w:sz="0" w:space="0" w:color="auto"/>
                    <w:left w:val="none" w:sz="0" w:space="0" w:color="auto"/>
                    <w:bottom w:val="none" w:sz="0" w:space="0" w:color="auto"/>
                    <w:right w:val="none" w:sz="0" w:space="0" w:color="auto"/>
                  </w:divBdr>
                </w:div>
                <w:div w:id="672532671">
                  <w:marLeft w:val="640"/>
                  <w:marRight w:val="0"/>
                  <w:marTop w:val="0"/>
                  <w:marBottom w:val="0"/>
                  <w:divBdr>
                    <w:top w:val="none" w:sz="0" w:space="0" w:color="auto"/>
                    <w:left w:val="none" w:sz="0" w:space="0" w:color="auto"/>
                    <w:bottom w:val="none" w:sz="0" w:space="0" w:color="auto"/>
                    <w:right w:val="none" w:sz="0" w:space="0" w:color="auto"/>
                  </w:divBdr>
                </w:div>
                <w:div w:id="95177178">
                  <w:marLeft w:val="640"/>
                  <w:marRight w:val="0"/>
                  <w:marTop w:val="0"/>
                  <w:marBottom w:val="0"/>
                  <w:divBdr>
                    <w:top w:val="none" w:sz="0" w:space="0" w:color="auto"/>
                    <w:left w:val="none" w:sz="0" w:space="0" w:color="auto"/>
                    <w:bottom w:val="none" w:sz="0" w:space="0" w:color="auto"/>
                    <w:right w:val="none" w:sz="0" w:space="0" w:color="auto"/>
                  </w:divBdr>
                </w:div>
                <w:div w:id="1370689308">
                  <w:marLeft w:val="640"/>
                  <w:marRight w:val="0"/>
                  <w:marTop w:val="0"/>
                  <w:marBottom w:val="0"/>
                  <w:divBdr>
                    <w:top w:val="none" w:sz="0" w:space="0" w:color="auto"/>
                    <w:left w:val="none" w:sz="0" w:space="0" w:color="auto"/>
                    <w:bottom w:val="none" w:sz="0" w:space="0" w:color="auto"/>
                    <w:right w:val="none" w:sz="0" w:space="0" w:color="auto"/>
                  </w:divBdr>
                </w:div>
                <w:div w:id="1111323470">
                  <w:marLeft w:val="640"/>
                  <w:marRight w:val="0"/>
                  <w:marTop w:val="0"/>
                  <w:marBottom w:val="0"/>
                  <w:divBdr>
                    <w:top w:val="none" w:sz="0" w:space="0" w:color="auto"/>
                    <w:left w:val="none" w:sz="0" w:space="0" w:color="auto"/>
                    <w:bottom w:val="none" w:sz="0" w:space="0" w:color="auto"/>
                    <w:right w:val="none" w:sz="0" w:space="0" w:color="auto"/>
                  </w:divBdr>
                </w:div>
                <w:div w:id="476150994">
                  <w:marLeft w:val="640"/>
                  <w:marRight w:val="0"/>
                  <w:marTop w:val="0"/>
                  <w:marBottom w:val="0"/>
                  <w:divBdr>
                    <w:top w:val="none" w:sz="0" w:space="0" w:color="auto"/>
                    <w:left w:val="none" w:sz="0" w:space="0" w:color="auto"/>
                    <w:bottom w:val="none" w:sz="0" w:space="0" w:color="auto"/>
                    <w:right w:val="none" w:sz="0" w:space="0" w:color="auto"/>
                  </w:divBdr>
                </w:div>
                <w:div w:id="614794962">
                  <w:marLeft w:val="640"/>
                  <w:marRight w:val="0"/>
                  <w:marTop w:val="0"/>
                  <w:marBottom w:val="0"/>
                  <w:divBdr>
                    <w:top w:val="none" w:sz="0" w:space="0" w:color="auto"/>
                    <w:left w:val="none" w:sz="0" w:space="0" w:color="auto"/>
                    <w:bottom w:val="none" w:sz="0" w:space="0" w:color="auto"/>
                    <w:right w:val="none" w:sz="0" w:space="0" w:color="auto"/>
                  </w:divBdr>
                </w:div>
                <w:div w:id="931623387">
                  <w:marLeft w:val="640"/>
                  <w:marRight w:val="0"/>
                  <w:marTop w:val="0"/>
                  <w:marBottom w:val="0"/>
                  <w:divBdr>
                    <w:top w:val="none" w:sz="0" w:space="0" w:color="auto"/>
                    <w:left w:val="none" w:sz="0" w:space="0" w:color="auto"/>
                    <w:bottom w:val="none" w:sz="0" w:space="0" w:color="auto"/>
                    <w:right w:val="none" w:sz="0" w:space="0" w:color="auto"/>
                  </w:divBdr>
                </w:div>
                <w:div w:id="2017145069">
                  <w:marLeft w:val="640"/>
                  <w:marRight w:val="0"/>
                  <w:marTop w:val="0"/>
                  <w:marBottom w:val="0"/>
                  <w:divBdr>
                    <w:top w:val="none" w:sz="0" w:space="0" w:color="auto"/>
                    <w:left w:val="none" w:sz="0" w:space="0" w:color="auto"/>
                    <w:bottom w:val="none" w:sz="0" w:space="0" w:color="auto"/>
                    <w:right w:val="none" w:sz="0" w:space="0" w:color="auto"/>
                  </w:divBdr>
                </w:div>
                <w:div w:id="276454147">
                  <w:marLeft w:val="640"/>
                  <w:marRight w:val="0"/>
                  <w:marTop w:val="0"/>
                  <w:marBottom w:val="0"/>
                  <w:divBdr>
                    <w:top w:val="none" w:sz="0" w:space="0" w:color="auto"/>
                    <w:left w:val="none" w:sz="0" w:space="0" w:color="auto"/>
                    <w:bottom w:val="none" w:sz="0" w:space="0" w:color="auto"/>
                    <w:right w:val="none" w:sz="0" w:space="0" w:color="auto"/>
                  </w:divBdr>
                </w:div>
                <w:div w:id="804852047">
                  <w:marLeft w:val="640"/>
                  <w:marRight w:val="0"/>
                  <w:marTop w:val="0"/>
                  <w:marBottom w:val="0"/>
                  <w:divBdr>
                    <w:top w:val="none" w:sz="0" w:space="0" w:color="auto"/>
                    <w:left w:val="none" w:sz="0" w:space="0" w:color="auto"/>
                    <w:bottom w:val="none" w:sz="0" w:space="0" w:color="auto"/>
                    <w:right w:val="none" w:sz="0" w:space="0" w:color="auto"/>
                  </w:divBdr>
                </w:div>
                <w:div w:id="511795402">
                  <w:marLeft w:val="640"/>
                  <w:marRight w:val="0"/>
                  <w:marTop w:val="0"/>
                  <w:marBottom w:val="0"/>
                  <w:divBdr>
                    <w:top w:val="none" w:sz="0" w:space="0" w:color="auto"/>
                    <w:left w:val="none" w:sz="0" w:space="0" w:color="auto"/>
                    <w:bottom w:val="none" w:sz="0" w:space="0" w:color="auto"/>
                    <w:right w:val="none" w:sz="0" w:space="0" w:color="auto"/>
                  </w:divBdr>
                </w:div>
                <w:div w:id="991718997">
                  <w:marLeft w:val="640"/>
                  <w:marRight w:val="0"/>
                  <w:marTop w:val="0"/>
                  <w:marBottom w:val="0"/>
                  <w:divBdr>
                    <w:top w:val="none" w:sz="0" w:space="0" w:color="auto"/>
                    <w:left w:val="none" w:sz="0" w:space="0" w:color="auto"/>
                    <w:bottom w:val="none" w:sz="0" w:space="0" w:color="auto"/>
                    <w:right w:val="none" w:sz="0" w:space="0" w:color="auto"/>
                  </w:divBdr>
                </w:div>
                <w:div w:id="1719275688">
                  <w:marLeft w:val="640"/>
                  <w:marRight w:val="0"/>
                  <w:marTop w:val="0"/>
                  <w:marBottom w:val="0"/>
                  <w:divBdr>
                    <w:top w:val="none" w:sz="0" w:space="0" w:color="auto"/>
                    <w:left w:val="none" w:sz="0" w:space="0" w:color="auto"/>
                    <w:bottom w:val="none" w:sz="0" w:space="0" w:color="auto"/>
                    <w:right w:val="none" w:sz="0" w:space="0" w:color="auto"/>
                  </w:divBdr>
                </w:div>
                <w:div w:id="115106600">
                  <w:marLeft w:val="640"/>
                  <w:marRight w:val="0"/>
                  <w:marTop w:val="0"/>
                  <w:marBottom w:val="0"/>
                  <w:divBdr>
                    <w:top w:val="none" w:sz="0" w:space="0" w:color="auto"/>
                    <w:left w:val="none" w:sz="0" w:space="0" w:color="auto"/>
                    <w:bottom w:val="none" w:sz="0" w:space="0" w:color="auto"/>
                    <w:right w:val="none" w:sz="0" w:space="0" w:color="auto"/>
                  </w:divBdr>
                </w:div>
                <w:div w:id="672805746">
                  <w:marLeft w:val="640"/>
                  <w:marRight w:val="0"/>
                  <w:marTop w:val="0"/>
                  <w:marBottom w:val="0"/>
                  <w:divBdr>
                    <w:top w:val="none" w:sz="0" w:space="0" w:color="auto"/>
                    <w:left w:val="none" w:sz="0" w:space="0" w:color="auto"/>
                    <w:bottom w:val="none" w:sz="0" w:space="0" w:color="auto"/>
                    <w:right w:val="none" w:sz="0" w:space="0" w:color="auto"/>
                  </w:divBdr>
                </w:div>
                <w:div w:id="826094957">
                  <w:marLeft w:val="640"/>
                  <w:marRight w:val="0"/>
                  <w:marTop w:val="0"/>
                  <w:marBottom w:val="0"/>
                  <w:divBdr>
                    <w:top w:val="none" w:sz="0" w:space="0" w:color="auto"/>
                    <w:left w:val="none" w:sz="0" w:space="0" w:color="auto"/>
                    <w:bottom w:val="none" w:sz="0" w:space="0" w:color="auto"/>
                    <w:right w:val="none" w:sz="0" w:space="0" w:color="auto"/>
                  </w:divBdr>
                </w:div>
                <w:div w:id="910233783">
                  <w:marLeft w:val="640"/>
                  <w:marRight w:val="0"/>
                  <w:marTop w:val="0"/>
                  <w:marBottom w:val="0"/>
                  <w:divBdr>
                    <w:top w:val="none" w:sz="0" w:space="0" w:color="auto"/>
                    <w:left w:val="none" w:sz="0" w:space="0" w:color="auto"/>
                    <w:bottom w:val="none" w:sz="0" w:space="0" w:color="auto"/>
                    <w:right w:val="none" w:sz="0" w:space="0" w:color="auto"/>
                  </w:divBdr>
                </w:div>
                <w:div w:id="1061367900">
                  <w:marLeft w:val="640"/>
                  <w:marRight w:val="0"/>
                  <w:marTop w:val="0"/>
                  <w:marBottom w:val="0"/>
                  <w:divBdr>
                    <w:top w:val="none" w:sz="0" w:space="0" w:color="auto"/>
                    <w:left w:val="none" w:sz="0" w:space="0" w:color="auto"/>
                    <w:bottom w:val="none" w:sz="0" w:space="0" w:color="auto"/>
                    <w:right w:val="none" w:sz="0" w:space="0" w:color="auto"/>
                  </w:divBdr>
                </w:div>
                <w:div w:id="1448425540">
                  <w:marLeft w:val="640"/>
                  <w:marRight w:val="0"/>
                  <w:marTop w:val="0"/>
                  <w:marBottom w:val="0"/>
                  <w:divBdr>
                    <w:top w:val="none" w:sz="0" w:space="0" w:color="auto"/>
                    <w:left w:val="none" w:sz="0" w:space="0" w:color="auto"/>
                    <w:bottom w:val="none" w:sz="0" w:space="0" w:color="auto"/>
                    <w:right w:val="none" w:sz="0" w:space="0" w:color="auto"/>
                  </w:divBdr>
                </w:div>
                <w:div w:id="515732459">
                  <w:marLeft w:val="640"/>
                  <w:marRight w:val="0"/>
                  <w:marTop w:val="0"/>
                  <w:marBottom w:val="0"/>
                  <w:divBdr>
                    <w:top w:val="none" w:sz="0" w:space="0" w:color="auto"/>
                    <w:left w:val="none" w:sz="0" w:space="0" w:color="auto"/>
                    <w:bottom w:val="none" w:sz="0" w:space="0" w:color="auto"/>
                    <w:right w:val="none" w:sz="0" w:space="0" w:color="auto"/>
                  </w:divBdr>
                </w:div>
                <w:div w:id="726882619">
                  <w:marLeft w:val="640"/>
                  <w:marRight w:val="0"/>
                  <w:marTop w:val="0"/>
                  <w:marBottom w:val="0"/>
                  <w:divBdr>
                    <w:top w:val="none" w:sz="0" w:space="0" w:color="auto"/>
                    <w:left w:val="none" w:sz="0" w:space="0" w:color="auto"/>
                    <w:bottom w:val="none" w:sz="0" w:space="0" w:color="auto"/>
                    <w:right w:val="none" w:sz="0" w:space="0" w:color="auto"/>
                  </w:divBdr>
                </w:div>
                <w:div w:id="1286501703">
                  <w:marLeft w:val="640"/>
                  <w:marRight w:val="0"/>
                  <w:marTop w:val="0"/>
                  <w:marBottom w:val="0"/>
                  <w:divBdr>
                    <w:top w:val="none" w:sz="0" w:space="0" w:color="auto"/>
                    <w:left w:val="none" w:sz="0" w:space="0" w:color="auto"/>
                    <w:bottom w:val="none" w:sz="0" w:space="0" w:color="auto"/>
                    <w:right w:val="none" w:sz="0" w:space="0" w:color="auto"/>
                  </w:divBdr>
                </w:div>
                <w:div w:id="1540050233">
                  <w:marLeft w:val="640"/>
                  <w:marRight w:val="0"/>
                  <w:marTop w:val="0"/>
                  <w:marBottom w:val="0"/>
                  <w:divBdr>
                    <w:top w:val="none" w:sz="0" w:space="0" w:color="auto"/>
                    <w:left w:val="none" w:sz="0" w:space="0" w:color="auto"/>
                    <w:bottom w:val="none" w:sz="0" w:space="0" w:color="auto"/>
                    <w:right w:val="none" w:sz="0" w:space="0" w:color="auto"/>
                  </w:divBdr>
                </w:div>
                <w:div w:id="514541147">
                  <w:marLeft w:val="640"/>
                  <w:marRight w:val="0"/>
                  <w:marTop w:val="0"/>
                  <w:marBottom w:val="0"/>
                  <w:divBdr>
                    <w:top w:val="none" w:sz="0" w:space="0" w:color="auto"/>
                    <w:left w:val="none" w:sz="0" w:space="0" w:color="auto"/>
                    <w:bottom w:val="none" w:sz="0" w:space="0" w:color="auto"/>
                    <w:right w:val="none" w:sz="0" w:space="0" w:color="auto"/>
                  </w:divBdr>
                </w:div>
                <w:div w:id="587422001">
                  <w:marLeft w:val="640"/>
                  <w:marRight w:val="0"/>
                  <w:marTop w:val="0"/>
                  <w:marBottom w:val="0"/>
                  <w:divBdr>
                    <w:top w:val="none" w:sz="0" w:space="0" w:color="auto"/>
                    <w:left w:val="none" w:sz="0" w:space="0" w:color="auto"/>
                    <w:bottom w:val="none" w:sz="0" w:space="0" w:color="auto"/>
                    <w:right w:val="none" w:sz="0" w:space="0" w:color="auto"/>
                  </w:divBdr>
                </w:div>
                <w:div w:id="1481386502">
                  <w:marLeft w:val="640"/>
                  <w:marRight w:val="0"/>
                  <w:marTop w:val="0"/>
                  <w:marBottom w:val="0"/>
                  <w:divBdr>
                    <w:top w:val="none" w:sz="0" w:space="0" w:color="auto"/>
                    <w:left w:val="none" w:sz="0" w:space="0" w:color="auto"/>
                    <w:bottom w:val="none" w:sz="0" w:space="0" w:color="auto"/>
                    <w:right w:val="none" w:sz="0" w:space="0" w:color="auto"/>
                  </w:divBdr>
                </w:div>
                <w:div w:id="797575110">
                  <w:marLeft w:val="640"/>
                  <w:marRight w:val="0"/>
                  <w:marTop w:val="0"/>
                  <w:marBottom w:val="0"/>
                  <w:divBdr>
                    <w:top w:val="none" w:sz="0" w:space="0" w:color="auto"/>
                    <w:left w:val="none" w:sz="0" w:space="0" w:color="auto"/>
                    <w:bottom w:val="none" w:sz="0" w:space="0" w:color="auto"/>
                    <w:right w:val="none" w:sz="0" w:space="0" w:color="auto"/>
                  </w:divBdr>
                </w:div>
              </w:divsChild>
            </w:div>
            <w:div w:id="1121338349">
              <w:marLeft w:val="0"/>
              <w:marRight w:val="0"/>
              <w:marTop w:val="0"/>
              <w:marBottom w:val="0"/>
              <w:divBdr>
                <w:top w:val="none" w:sz="0" w:space="0" w:color="auto"/>
                <w:left w:val="none" w:sz="0" w:space="0" w:color="auto"/>
                <w:bottom w:val="none" w:sz="0" w:space="0" w:color="auto"/>
                <w:right w:val="none" w:sz="0" w:space="0" w:color="auto"/>
              </w:divBdr>
              <w:divsChild>
                <w:div w:id="290400404">
                  <w:marLeft w:val="640"/>
                  <w:marRight w:val="0"/>
                  <w:marTop w:val="0"/>
                  <w:marBottom w:val="0"/>
                  <w:divBdr>
                    <w:top w:val="none" w:sz="0" w:space="0" w:color="auto"/>
                    <w:left w:val="none" w:sz="0" w:space="0" w:color="auto"/>
                    <w:bottom w:val="none" w:sz="0" w:space="0" w:color="auto"/>
                    <w:right w:val="none" w:sz="0" w:space="0" w:color="auto"/>
                  </w:divBdr>
                </w:div>
                <w:div w:id="1171094697">
                  <w:marLeft w:val="640"/>
                  <w:marRight w:val="0"/>
                  <w:marTop w:val="0"/>
                  <w:marBottom w:val="0"/>
                  <w:divBdr>
                    <w:top w:val="none" w:sz="0" w:space="0" w:color="auto"/>
                    <w:left w:val="none" w:sz="0" w:space="0" w:color="auto"/>
                    <w:bottom w:val="none" w:sz="0" w:space="0" w:color="auto"/>
                    <w:right w:val="none" w:sz="0" w:space="0" w:color="auto"/>
                  </w:divBdr>
                </w:div>
                <w:div w:id="2108113185">
                  <w:marLeft w:val="640"/>
                  <w:marRight w:val="0"/>
                  <w:marTop w:val="0"/>
                  <w:marBottom w:val="0"/>
                  <w:divBdr>
                    <w:top w:val="none" w:sz="0" w:space="0" w:color="auto"/>
                    <w:left w:val="none" w:sz="0" w:space="0" w:color="auto"/>
                    <w:bottom w:val="none" w:sz="0" w:space="0" w:color="auto"/>
                    <w:right w:val="none" w:sz="0" w:space="0" w:color="auto"/>
                  </w:divBdr>
                </w:div>
                <w:div w:id="784496427">
                  <w:marLeft w:val="640"/>
                  <w:marRight w:val="0"/>
                  <w:marTop w:val="0"/>
                  <w:marBottom w:val="0"/>
                  <w:divBdr>
                    <w:top w:val="none" w:sz="0" w:space="0" w:color="auto"/>
                    <w:left w:val="none" w:sz="0" w:space="0" w:color="auto"/>
                    <w:bottom w:val="none" w:sz="0" w:space="0" w:color="auto"/>
                    <w:right w:val="none" w:sz="0" w:space="0" w:color="auto"/>
                  </w:divBdr>
                </w:div>
                <w:div w:id="1670139219">
                  <w:marLeft w:val="640"/>
                  <w:marRight w:val="0"/>
                  <w:marTop w:val="0"/>
                  <w:marBottom w:val="0"/>
                  <w:divBdr>
                    <w:top w:val="none" w:sz="0" w:space="0" w:color="auto"/>
                    <w:left w:val="none" w:sz="0" w:space="0" w:color="auto"/>
                    <w:bottom w:val="none" w:sz="0" w:space="0" w:color="auto"/>
                    <w:right w:val="none" w:sz="0" w:space="0" w:color="auto"/>
                  </w:divBdr>
                </w:div>
                <w:div w:id="2065136170">
                  <w:marLeft w:val="640"/>
                  <w:marRight w:val="0"/>
                  <w:marTop w:val="0"/>
                  <w:marBottom w:val="0"/>
                  <w:divBdr>
                    <w:top w:val="none" w:sz="0" w:space="0" w:color="auto"/>
                    <w:left w:val="none" w:sz="0" w:space="0" w:color="auto"/>
                    <w:bottom w:val="none" w:sz="0" w:space="0" w:color="auto"/>
                    <w:right w:val="none" w:sz="0" w:space="0" w:color="auto"/>
                  </w:divBdr>
                </w:div>
                <w:div w:id="1238395858">
                  <w:marLeft w:val="640"/>
                  <w:marRight w:val="0"/>
                  <w:marTop w:val="0"/>
                  <w:marBottom w:val="0"/>
                  <w:divBdr>
                    <w:top w:val="none" w:sz="0" w:space="0" w:color="auto"/>
                    <w:left w:val="none" w:sz="0" w:space="0" w:color="auto"/>
                    <w:bottom w:val="none" w:sz="0" w:space="0" w:color="auto"/>
                    <w:right w:val="none" w:sz="0" w:space="0" w:color="auto"/>
                  </w:divBdr>
                </w:div>
                <w:div w:id="79110184">
                  <w:marLeft w:val="640"/>
                  <w:marRight w:val="0"/>
                  <w:marTop w:val="0"/>
                  <w:marBottom w:val="0"/>
                  <w:divBdr>
                    <w:top w:val="none" w:sz="0" w:space="0" w:color="auto"/>
                    <w:left w:val="none" w:sz="0" w:space="0" w:color="auto"/>
                    <w:bottom w:val="none" w:sz="0" w:space="0" w:color="auto"/>
                    <w:right w:val="none" w:sz="0" w:space="0" w:color="auto"/>
                  </w:divBdr>
                </w:div>
                <w:div w:id="649486402">
                  <w:marLeft w:val="640"/>
                  <w:marRight w:val="0"/>
                  <w:marTop w:val="0"/>
                  <w:marBottom w:val="0"/>
                  <w:divBdr>
                    <w:top w:val="none" w:sz="0" w:space="0" w:color="auto"/>
                    <w:left w:val="none" w:sz="0" w:space="0" w:color="auto"/>
                    <w:bottom w:val="none" w:sz="0" w:space="0" w:color="auto"/>
                    <w:right w:val="none" w:sz="0" w:space="0" w:color="auto"/>
                  </w:divBdr>
                </w:div>
                <w:div w:id="1634559023">
                  <w:marLeft w:val="640"/>
                  <w:marRight w:val="0"/>
                  <w:marTop w:val="0"/>
                  <w:marBottom w:val="0"/>
                  <w:divBdr>
                    <w:top w:val="none" w:sz="0" w:space="0" w:color="auto"/>
                    <w:left w:val="none" w:sz="0" w:space="0" w:color="auto"/>
                    <w:bottom w:val="none" w:sz="0" w:space="0" w:color="auto"/>
                    <w:right w:val="none" w:sz="0" w:space="0" w:color="auto"/>
                  </w:divBdr>
                </w:div>
                <w:div w:id="238097888">
                  <w:marLeft w:val="640"/>
                  <w:marRight w:val="0"/>
                  <w:marTop w:val="0"/>
                  <w:marBottom w:val="0"/>
                  <w:divBdr>
                    <w:top w:val="none" w:sz="0" w:space="0" w:color="auto"/>
                    <w:left w:val="none" w:sz="0" w:space="0" w:color="auto"/>
                    <w:bottom w:val="none" w:sz="0" w:space="0" w:color="auto"/>
                    <w:right w:val="none" w:sz="0" w:space="0" w:color="auto"/>
                  </w:divBdr>
                </w:div>
                <w:div w:id="954022493">
                  <w:marLeft w:val="640"/>
                  <w:marRight w:val="0"/>
                  <w:marTop w:val="0"/>
                  <w:marBottom w:val="0"/>
                  <w:divBdr>
                    <w:top w:val="none" w:sz="0" w:space="0" w:color="auto"/>
                    <w:left w:val="none" w:sz="0" w:space="0" w:color="auto"/>
                    <w:bottom w:val="none" w:sz="0" w:space="0" w:color="auto"/>
                    <w:right w:val="none" w:sz="0" w:space="0" w:color="auto"/>
                  </w:divBdr>
                </w:div>
                <w:div w:id="503908247">
                  <w:marLeft w:val="640"/>
                  <w:marRight w:val="0"/>
                  <w:marTop w:val="0"/>
                  <w:marBottom w:val="0"/>
                  <w:divBdr>
                    <w:top w:val="none" w:sz="0" w:space="0" w:color="auto"/>
                    <w:left w:val="none" w:sz="0" w:space="0" w:color="auto"/>
                    <w:bottom w:val="none" w:sz="0" w:space="0" w:color="auto"/>
                    <w:right w:val="none" w:sz="0" w:space="0" w:color="auto"/>
                  </w:divBdr>
                </w:div>
                <w:div w:id="591477773">
                  <w:marLeft w:val="640"/>
                  <w:marRight w:val="0"/>
                  <w:marTop w:val="0"/>
                  <w:marBottom w:val="0"/>
                  <w:divBdr>
                    <w:top w:val="none" w:sz="0" w:space="0" w:color="auto"/>
                    <w:left w:val="none" w:sz="0" w:space="0" w:color="auto"/>
                    <w:bottom w:val="none" w:sz="0" w:space="0" w:color="auto"/>
                    <w:right w:val="none" w:sz="0" w:space="0" w:color="auto"/>
                  </w:divBdr>
                </w:div>
                <w:div w:id="1441803960">
                  <w:marLeft w:val="640"/>
                  <w:marRight w:val="0"/>
                  <w:marTop w:val="0"/>
                  <w:marBottom w:val="0"/>
                  <w:divBdr>
                    <w:top w:val="none" w:sz="0" w:space="0" w:color="auto"/>
                    <w:left w:val="none" w:sz="0" w:space="0" w:color="auto"/>
                    <w:bottom w:val="none" w:sz="0" w:space="0" w:color="auto"/>
                    <w:right w:val="none" w:sz="0" w:space="0" w:color="auto"/>
                  </w:divBdr>
                </w:div>
                <w:div w:id="1508059040">
                  <w:marLeft w:val="640"/>
                  <w:marRight w:val="0"/>
                  <w:marTop w:val="0"/>
                  <w:marBottom w:val="0"/>
                  <w:divBdr>
                    <w:top w:val="none" w:sz="0" w:space="0" w:color="auto"/>
                    <w:left w:val="none" w:sz="0" w:space="0" w:color="auto"/>
                    <w:bottom w:val="none" w:sz="0" w:space="0" w:color="auto"/>
                    <w:right w:val="none" w:sz="0" w:space="0" w:color="auto"/>
                  </w:divBdr>
                </w:div>
                <w:div w:id="1037042836">
                  <w:marLeft w:val="640"/>
                  <w:marRight w:val="0"/>
                  <w:marTop w:val="0"/>
                  <w:marBottom w:val="0"/>
                  <w:divBdr>
                    <w:top w:val="none" w:sz="0" w:space="0" w:color="auto"/>
                    <w:left w:val="none" w:sz="0" w:space="0" w:color="auto"/>
                    <w:bottom w:val="none" w:sz="0" w:space="0" w:color="auto"/>
                    <w:right w:val="none" w:sz="0" w:space="0" w:color="auto"/>
                  </w:divBdr>
                </w:div>
                <w:div w:id="551697843">
                  <w:marLeft w:val="640"/>
                  <w:marRight w:val="0"/>
                  <w:marTop w:val="0"/>
                  <w:marBottom w:val="0"/>
                  <w:divBdr>
                    <w:top w:val="none" w:sz="0" w:space="0" w:color="auto"/>
                    <w:left w:val="none" w:sz="0" w:space="0" w:color="auto"/>
                    <w:bottom w:val="none" w:sz="0" w:space="0" w:color="auto"/>
                    <w:right w:val="none" w:sz="0" w:space="0" w:color="auto"/>
                  </w:divBdr>
                </w:div>
                <w:div w:id="185145700">
                  <w:marLeft w:val="640"/>
                  <w:marRight w:val="0"/>
                  <w:marTop w:val="0"/>
                  <w:marBottom w:val="0"/>
                  <w:divBdr>
                    <w:top w:val="none" w:sz="0" w:space="0" w:color="auto"/>
                    <w:left w:val="none" w:sz="0" w:space="0" w:color="auto"/>
                    <w:bottom w:val="none" w:sz="0" w:space="0" w:color="auto"/>
                    <w:right w:val="none" w:sz="0" w:space="0" w:color="auto"/>
                  </w:divBdr>
                </w:div>
                <w:div w:id="756485616">
                  <w:marLeft w:val="640"/>
                  <w:marRight w:val="0"/>
                  <w:marTop w:val="0"/>
                  <w:marBottom w:val="0"/>
                  <w:divBdr>
                    <w:top w:val="none" w:sz="0" w:space="0" w:color="auto"/>
                    <w:left w:val="none" w:sz="0" w:space="0" w:color="auto"/>
                    <w:bottom w:val="none" w:sz="0" w:space="0" w:color="auto"/>
                    <w:right w:val="none" w:sz="0" w:space="0" w:color="auto"/>
                  </w:divBdr>
                </w:div>
                <w:div w:id="829977828">
                  <w:marLeft w:val="640"/>
                  <w:marRight w:val="0"/>
                  <w:marTop w:val="0"/>
                  <w:marBottom w:val="0"/>
                  <w:divBdr>
                    <w:top w:val="none" w:sz="0" w:space="0" w:color="auto"/>
                    <w:left w:val="none" w:sz="0" w:space="0" w:color="auto"/>
                    <w:bottom w:val="none" w:sz="0" w:space="0" w:color="auto"/>
                    <w:right w:val="none" w:sz="0" w:space="0" w:color="auto"/>
                  </w:divBdr>
                </w:div>
                <w:div w:id="16933779">
                  <w:marLeft w:val="640"/>
                  <w:marRight w:val="0"/>
                  <w:marTop w:val="0"/>
                  <w:marBottom w:val="0"/>
                  <w:divBdr>
                    <w:top w:val="none" w:sz="0" w:space="0" w:color="auto"/>
                    <w:left w:val="none" w:sz="0" w:space="0" w:color="auto"/>
                    <w:bottom w:val="none" w:sz="0" w:space="0" w:color="auto"/>
                    <w:right w:val="none" w:sz="0" w:space="0" w:color="auto"/>
                  </w:divBdr>
                </w:div>
                <w:div w:id="899364591">
                  <w:marLeft w:val="640"/>
                  <w:marRight w:val="0"/>
                  <w:marTop w:val="0"/>
                  <w:marBottom w:val="0"/>
                  <w:divBdr>
                    <w:top w:val="none" w:sz="0" w:space="0" w:color="auto"/>
                    <w:left w:val="none" w:sz="0" w:space="0" w:color="auto"/>
                    <w:bottom w:val="none" w:sz="0" w:space="0" w:color="auto"/>
                    <w:right w:val="none" w:sz="0" w:space="0" w:color="auto"/>
                  </w:divBdr>
                </w:div>
                <w:div w:id="49116410">
                  <w:marLeft w:val="640"/>
                  <w:marRight w:val="0"/>
                  <w:marTop w:val="0"/>
                  <w:marBottom w:val="0"/>
                  <w:divBdr>
                    <w:top w:val="none" w:sz="0" w:space="0" w:color="auto"/>
                    <w:left w:val="none" w:sz="0" w:space="0" w:color="auto"/>
                    <w:bottom w:val="none" w:sz="0" w:space="0" w:color="auto"/>
                    <w:right w:val="none" w:sz="0" w:space="0" w:color="auto"/>
                  </w:divBdr>
                </w:div>
                <w:div w:id="1487093971">
                  <w:marLeft w:val="640"/>
                  <w:marRight w:val="0"/>
                  <w:marTop w:val="0"/>
                  <w:marBottom w:val="0"/>
                  <w:divBdr>
                    <w:top w:val="none" w:sz="0" w:space="0" w:color="auto"/>
                    <w:left w:val="none" w:sz="0" w:space="0" w:color="auto"/>
                    <w:bottom w:val="none" w:sz="0" w:space="0" w:color="auto"/>
                    <w:right w:val="none" w:sz="0" w:space="0" w:color="auto"/>
                  </w:divBdr>
                </w:div>
                <w:div w:id="16546758">
                  <w:marLeft w:val="640"/>
                  <w:marRight w:val="0"/>
                  <w:marTop w:val="0"/>
                  <w:marBottom w:val="0"/>
                  <w:divBdr>
                    <w:top w:val="none" w:sz="0" w:space="0" w:color="auto"/>
                    <w:left w:val="none" w:sz="0" w:space="0" w:color="auto"/>
                    <w:bottom w:val="none" w:sz="0" w:space="0" w:color="auto"/>
                    <w:right w:val="none" w:sz="0" w:space="0" w:color="auto"/>
                  </w:divBdr>
                </w:div>
                <w:div w:id="263002005">
                  <w:marLeft w:val="640"/>
                  <w:marRight w:val="0"/>
                  <w:marTop w:val="0"/>
                  <w:marBottom w:val="0"/>
                  <w:divBdr>
                    <w:top w:val="none" w:sz="0" w:space="0" w:color="auto"/>
                    <w:left w:val="none" w:sz="0" w:space="0" w:color="auto"/>
                    <w:bottom w:val="none" w:sz="0" w:space="0" w:color="auto"/>
                    <w:right w:val="none" w:sz="0" w:space="0" w:color="auto"/>
                  </w:divBdr>
                </w:div>
                <w:div w:id="1337994218">
                  <w:marLeft w:val="640"/>
                  <w:marRight w:val="0"/>
                  <w:marTop w:val="0"/>
                  <w:marBottom w:val="0"/>
                  <w:divBdr>
                    <w:top w:val="none" w:sz="0" w:space="0" w:color="auto"/>
                    <w:left w:val="none" w:sz="0" w:space="0" w:color="auto"/>
                    <w:bottom w:val="none" w:sz="0" w:space="0" w:color="auto"/>
                    <w:right w:val="none" w:sz="0" w:space="0" w:color="auto"/>
                  </w:divBdr>
                </w:div>
                <w:div w:id="1345279313">
                  <w:marLeft w:val="640"/>
                  <w:marRight w:val="0"/>
                  <w:marTop w:val="0"/>
                  <w:marBottom w:val="0"/>
                  <w:divBdr>
                    <w:top w:val="none" w:sz="0" w:space="0" w:color="auto"/>
                    <w:left w:val="none" w:sz="0" w:space="0" w:color="auto"/>
                    <w:bottom w:val="none" w:sz="0" w:space="0" w:color="auto"/>
                    <w:right w:val="none" w:sz="0" w:space="0" w:color="auto"/>
                  </w:divBdr>
                </w:div>
                <w:div w:id="739596395">
                  <w:marLeft w:val="640"/>
                  <w:marRight w:val="0"/>
                  <w:marTop w:val="0"/>
                  <w:marBottom w:val="0"/>
                  <w:divBdr>
                    <w:top w:val="none" w:sz="0" w:space="0" w:color="auto"/>
                    <w:left w:val="none" w:sz="0" w:space="0" w:color="auto"/>
                    <w:bottom w:val="none" w:sz="0" w:space="0" w:color="auto"/>
                    <w:right w:val="none" w:sz="0" w:space="0" w:color="auto"/>
                  </w:divBdr>
                </w:div>
                <w:div w:id="438185606">
                  <w:marLeft w:val="640"/>
                  <w:marRight w:val="0"/>
                  <w:marTop w:val="0"/>
                  <w:marBottom w:val="0"/>
                  <w:divBdr>
                    <w:top w:val="none" w:sz="0" w:space="0" w:color="auto"/>
                    <w:left w:val="none" w:sz="0" w:space="0" w:color="auto"/>
                    <w:bottom w:val="none" w:sz="0" w:space="0" w:color="auto"/>
                    <w:right w:val="none" w:sz="0" w:space="0" w:color="auto"/>
                  </w:divBdr>
                </w:div>
                <w:div w:id="1444299532">
                  <w:marLeft w:val="640"/>
                  <w:marRight w:val="0"/>
                  <w:marTop w:val="0"/>
                  <w:marBottom w:val="0"/>
                  <w:divBdr>
                    <w:top w:val="none" w:sz="0" w:space="0" w:color="auto"/>
                    <w:left w:val="none" w:sz="0" w:space="0" w:color="auto"/>
                    <w:bottom w:val="none" w:sz="0" w:space="0" w:color="auto"/>
                    <w:right w:val="none" w:sz="0" w:space="0" w:color="auto"/>
                  </w:divBdr>
                </w:div>
                <w:div w:id="885677658">
                  <w:marLeft w:val="640"/>
                  <w:marRight w:val="0"/>
                  <w:marTop w:val="0"/>
                  <w:marBottom w:val="0"/>
                  <w:divBdr>
                    <w:top w:val="none" w:sz="0" w:space="0" w:color="auto"/>
                    <w:left w:val="none" w:sz="0" w:space="0" w:color="auto"/>
                    <w:bottom w:val="none" w:sz="0" w:space="0" w:color="auto"/>
                    <w:right w:val="none" w:sz="0" w:space="0" w:color="auto"/>
                  </w:divBdr>
                </w:div>
                <w:div w:id="1163471450">
                  <w:marLeft w:val="640"/>
                  <w:marRight w:val="0"/>
                  <w:marTop w:val="0"/>
                  <w:marBottom w:val="0"/>
                  <w:divBdr>
                    <w:top w:val="none" w:sz="0" w:space="0" w:color="auto"/>
                    <w:left w:val="none" w:sz="0" w:space="0" w:color="auto"/>
                    <w:bottom w:val="none" w:sz="0" w:space="0" w:color="auto"/>
                    <w:right w:val="none" w:sz="0" w:space="0" w:color="auto"/>
                  </w:divBdr>
                </w:div>
              </w:divsChild>
            </w:div>
            <w:div w:id="509375526">
              <w:marLeft w:val="0"/>
              <w:marRight w:val="0"/>
              <w:marTop w:val="0"/>
              <w:marBottom w:val="0"/>
              <w:divBdr>
                <w:top w:val="none" w:sz="0" w:space="0" w:color="auto"/>
                <w:left w:val="none" w:sz="0" w:space="0" w:color="auto"/>
                <w:bottom w:val="none" w:sz="0" w:space="0" w:color="auto"/>
                <w:right w:val="none" w:sz="0" w:space="0" w:color="auto"/>
              </w:divBdr>
              <w:divsChild>
                <w:div w:id="1208374024">
                  <w:marLeft w:val="640"/>
                  <w:marRight w:val="0"/>
                  <w:marTop w:val="0"/>
                  <w:marBottom w:val="0"/>
                  <w:divBdr>
                    <w:top w:val="none" w:sz="0" w:space="0" w:color="auto"/>
                    <w:left w:val="none" w:sz="0" w:space="0" w:color="auto"/>
                    <w:bottom w:val="none" w:sz="0" w:space="0" w:color="auto"/>
                    <w:right w:val="none" w:sz="0" w:space="0" w:color="auto"/>
                  </w:divBdr>
                </w:div>
                <w:div w:id="38366310">
                  <w:marLeft w:val="640"/>
                  <w:marRight w:val="0"/>
                  <w:marTop w:val="0"/>
                  <w:marBottom w:val="0"/>
                  <w:divBdr>
                    <w:top w:val="none" w:sz="0" w:space="0" w:color="auto"/>
                    <w:left w:val="none" w:sz="0" w:space="0" w:color="auto"/>
                    <w:bottom w:val="none" w:sz="0" w:space="0" w:color="auto"/>
                    <w:right w:val="none" w:sz="0" w:space="0" w:color="auto"/>
                  </w:divBdr>
                </w:div>
                <w:div w:id="1034110221">
                  <w:marLeft w:val="640"/>
                  <w:marRight w:val="0"/>
                  <w:marTop w:val="0"/>
                  <w:marBottom w:val="0"/>
                  <w:divBdr>
                    <w:top w:val="none" w:sz="0" w:space="0" w:color="auto"/>
                    <w:left w:val="none" w:sz="0" w:space="0" w:color="auto"/>
                    <w:bottom w:val="none" w:sz="0" w:space="0" w:color="auto"/>
                    <w:right w:val="none" w:sz="0" w:space="0" w:color="auto"/>
                  </w:divBdr>
                </w:div>
                <w:div w:id="540746010">
                  <w:marLeft w:val="640"/>
                  <w:marRight w:val="0"/>
                  <w:marTop w:val="0"/>
                  <w:marBottom w:val="0"/>
                  <w:divBdr>
                    <w:top w:val="none" w:sz="0" w:space="0" w:color="auto"/>
                    <w:left w:val="none" w:sz="0" w:space="0" w:color="auto"/>
                    <w:bottom w:val="none" w:sz="0" w:space="0" w:color="auto"/>
                    <w:right w:val="none" w:sz="0" w:space="0" w:color="auto"/>
                  </w:divBdr>
                </w:div>
                <w:div w:id="1966421508">
                  <w:marLeft w:val="640"/>
                  <w:marRight w:val="0"/>
                  <w:marTop w:val="0"/>
                  <w:marBottom w:val="0"/>
                  <w:divBdr>
                    <w:top w:val="none" w:sz="0" w:space="0" w:color="auto"/>
                    <w:left w:val="none" w:sz="0" w:space="0" w:color="auto"/>
                    <w:bottom w:val="none" w:sz="0" w:space="0" w:color="auto"/>
                    <w:right w:val="none" w:sz="0" w:space="0" w:color="auto"/>
                  </w:divBdr>
                </w:div>
                <w:div w:id="1202865067">
                  <w:marLeft w:val="640"/>
                  <w:marRight w:val="0"/>
                  <w:marTop w:val="0"/>
                  <w:marBottom w:val="0"/>
                  <w:divBdr>
                    <w:top w:val="none" w:sz="0" w:space="0" w:color="auto"/>
                    <w:left w:val="none" w:sz="0" w:space="0" w:color="auto"/>
                    <w:bottom w:val="none" w:sz="0" w:space="0" w:color="auto"/>
                    <w:right w:val="none" w:sz="0" w:space="0" w:color="auto"/>
                  </w:divBdr>
                </w:div>
                <w:div w:id="458958361">
                  <w:marLeft w:val="640"/>
                  <w:marRight w:val="0"/>
                  <w:marTop w:val="0"/>
                  <w:marBottom w:val="0"/>
                  <w:divBdr>
                    <w:top w:val="none" w:sz="0" w:space="0" w:color="auto"/>
                    <w:left w:val="none" w:sz="0" w:space="0" w:color="auto"/>
                    <w:bottom w:val="none" w:sz="0" w:space="0" w:color="auto"/>
                    <w:right w:val="none" w:sz="0" w:space="0" w:color="auto"/>
                  </w:divBdr>
                </w:div>
                <w:div w:id="302393742">
                  <w:marLeft w:val="640"/>
                  <w:marRight w:val="0"/>
                  <w:marTop w:val="0"/>
                  <w:marBottom w:val="0"/>
                  <w:divBdr>
                    <w:top w:val="none" w:sz="0" w:space="0" w:color="auto"/>
                    <w:left w:val="none" w:sz="0" w:space="0" w:color="auto"/>
                    <w:bottom w:val="none" w:sz="0" w:space="0" w:color="auto"/>
                    <w:right w:val="none" w:sz="0" w:space="0" w:color="auto"/>
                  </w:divBdr>
                </w:div>
                <w:div w:id="1125927964">
                  <w:marLeft w:val="640"/>
                  <w:marRight w:val="0"/>
                  <w:marTop w:val="0"/>
                  <w:marBottom w:val="0"/>
                  <w:divBdr>
                    <w:top w:val="none" w:sz="0" w:space="0" w:color="auto"/>
                    <w:left w:val="none" w:sz="0" w:space="0" w:color="auto"/>
                    <w:bottom w:val="none" w:sz="0" w:space="0" w:color="auto"/>
                    <w:right w:val="none" w:sz="0" w:space="0" w:color="auto"/>
                  </w:divBdr>
                </w:div>
                <w:div w:id="2085028887">
                  <w:marLeft w:val="640"/>
                  <w:marRight w:val="0"/>
                  <w:marTop w:val="0"/>
                  <w:marBottom w:val="0"/>
                  <w:divBdr>
                    <w:top w:val="none" w:sz="0" w:space="0" w:color="auto"/>
                    <w:left w:val="none" w:sz="0" w:space="0" w:color="auto"/>
                    <w:bottom w:val="none" w:sz="0" w:space="0" w:color="auto"/>
                    <w:right w:val="none" w:sz="0" w:space="0" w:color="auto"/>
                  </w:divBdr>
                </w:div>
                <w:div w:id="1934316912">
                  <w:marLeft w:val="640"/>
                  <w:marRight w:val="0"/>
                  <w:marTop w:val="0"/>
                  <w:marBottom w:val="0"/>
                  <w:divBdr>
                    <w:top w:val="none" w:sz="0" w:space="0" w:color="auto"/>
                    <w:left w:val="none" w:sz="0" w:space="0" w:color="auto"/>
                    <w:bottom w:val="none" w:sz="0" w:space="0" w:color="auto"/>
                    <w:right w:val="none" w:sz="0" w:space="0" w:color="auto"/>
                  </w:divBdr>
                </w:div>
                <w:div w:id="1119834739">
                  <w:marLeft w:val="640"/>
                  <w:marRight w:val="0"/>
                  <w:marTop w:val="0"/>
                  <w:marBottom w:val="0"/>
                  <w:divBdr>
                    <w:top w:val="none" w:sz="0" w:space="0" w:color="auto"/>
                    <w:left w:val="none" w:sz="0" w:space="0" w:color="auto"/>
                    <w:bottom w:val="none" w:sz="0" w:space="0" w:color="auto"/>
                    <w:right w:val="none" w:sz="0" w:space="0" w:color="auto"/>
                  </w:divBdr>
                </w:div>
                <w:div w:id="563760586">
                  <w:marLeft w:val="640"/>
                  <w:marRight w:val="0"/>
                  <w:marTop w:val="0"/>
                  <w:marBottom w:val="0"/>
                  <w:divBdr>
                    <w:top w:val="none" w:sz="0" w:space="0" w:color="auto"/>
                    <w:left w:val="none" w:sz="0" w:space="0" w:color="auto"/>
                    <w:bottom w:val="none" w:sz="0" w:space="0" w:color="auto"/>
                    <w:right w:val="none" w:sz="0" w:space="0" w:color="auto"/>
                  </w:divBdr>
                </w:div>
                <w:div w:id="1883521966">
                  <w:marLeft w:val="640"/>
                  <w:marRight w:val="0"/>
                  <w:marTop w:val="0"/>
                  <w:marBottom w:val="0"/>
                  <w:divBdr>
                    <w:top w:val="none" w:sz="0" w:space="0" w:color="auto"/>
                    <w:left w:val="none" w:sz="0" w:space="0" w:color="auto"/>
                    <w:bottom w:val="none" w:sz="0" w:space="0" w:color="auto"/>
                    <w:right w:val="none" w:sz="0" w:space="0" w:color="auto"/>
                  </w:divBdr>
                </w:div>
                <w:div w:id="45956790">
                  <w:marLeft w:val="640"/>
                  <w:marRight w:val="0"/>
                  <w:marTop w:val="0"/>
                  <w:marBottom w:val="0"/>
                  <w:divBdr>
                    <w:top w:val="none" w:sz="0" w:space="0" w:color="auto"/>
                    <w:left w:val="none" w:sz="0" w:space="0" w:color="auto"/>
                    <w:bottom w:val="none" w:sz="0" w:space="0" w:color="auto"/>
                    <w:right w:val="none" w:sz="0" w:space="0" w:color="auto"/>
                  </w:divBdr>
                </w:div>
                <w:div w:id="1937403495">
                  <w:marLeft w:val="640"/>
                  <w:marRight w:val="0"/>
                  <w:marTop w:val="0"/>
                  <w:marBottom w:val="0"/>
                  <w:divBdr>
                    <w:top w:val="none" w:sz="0" w:space="0" w:color="auto"/>
                    <w:left w:val="none" w:sz="0" w:space="0" w:color="auto"/>
                    <w:bottom w:val="none" w:sz="0" w:space="0" w:color="auto"/>
                    <w:right w:val="none" w:sz="0" w:space="0" w:color="auto"/>
                  </w:divBdr>
                </w:div>
                <w:div w:id="349376865">
                  <w:marLeft w:val="640"/>
                  <w:marRight w:val="0"/>
                  <w:marTop w:val="0"/>
                  <w:marBottom w:val="0"/>
                  <w:divBdr>
                    <w:top w:val="none" w:sz="0" w:space="0" w:color="auto"/>
                    <w:left w:val="none" w:sz="0" w:space="0" w:color="auto"/>
                    <w:bottom w:val="none" w:sz="0" w:space="0" w:color="auto"/>
                    <w:right w:val="none" w:sz="0" w:space="0" w:color="auto"/>
                  </w:divBdr>
                </w:div>
                <w:div w:id="1245603802">
                  <w:marLeft w:val="640"/>
                  <w:marRight w:val="0"/>
                  <w:marTop w:val="0"/>
                  <w:marBottom w:val="0"/>
                  <w:divBdr>
                    <w:top w:val="none" w:sz="0" w:space="0" w:color="auto"/>
                    <w:left w:val="none" w:sz="0" w:space="0" w:color="auto"/>
                    <w:bottom w:val="none" w:sz="0" w:space="0" w:color="auto"/>
                    <w:right w:val="none" w:sz="0" w:space="0" w:color="auto"/>
                  </w:divBdr>
                </w:div>
                <w:div w:id="974988502">
                  <w:marLeft w:val="640"/>
                  <w:marRight w:val="0"/>
                  <w:marTop w:val="0"/>
                  <w:marBottom w:val="0"/>
                  <w:divBdr>
                    <w:top w:val="none" w:sz="0" w:space="0" w:color="auto"/>
                    <w:left w:val="none" w:sz="0" w:space="0" w:color="auto"/>
                    <w:bottom w:val="none" w:sz="0" w:space="0" w:color="auto"/>
                    <w:right w:val="none" w:sz="0" w:space="0" w:color="auto"/>
                  </w:divBdr>
                </w:div>
                <w:div w:id="651063529">
                  <w:marLeft w:val="640"/>
                  <w:marRight w:val="0"/>
                  <w:marTop w:val="0"/>
                  <w:marBottom w:val="0"/>
                  <w:divBdr>
                    <w:top w:val="none" w:sz="0" w:space="0" w:color="auto"/>
                    <w:left w:val="none" w:sz="0" w:space="0" w:color="auto"/>
                    <w:bottom w:val="none" w:sz="0" w:space="0" w:color="auto"/>
                    <w:right w:val="none" w:sz="0" w:space="0" w:color="auto"/>
                  </w:divBdr>
                </w:div>
                <w:div w:id="1344239483">
                  <w:marLeft w:val="640"/>
                  <w:marRight w:val="0"/>
                  <w:marTop w:val="0"/>
                  <w:marBottom w:val="0"/>
                  <w:divBdr>
                    <w:top w:val="none" w:sz="0" w:space="0" w:color="auto"/>
                    <w:left w:val="none" w:sz="0" w:space="0" w:color="auto"/>
                    <w:bottom w:val="none" w:sz="0" w:space="0" w:color="auto"/>
                    <w:right w:val="none" w:sz="0" w:space="0" w:color="auto"/>
                  </w:divBdr>
                </w:div>
                <w:div w:id="1228682514">
                  <w:marLeft w:val="640"/>
                  <w:marRight w:val="0"/>
                  <w:marTop w:val="0"/>
                  <w:marBottom w:val="0"/>
                  <w:divBdr>
                    <w:top w:val="none" w:sz="0" w:space="0" w:color="auto"/>
                    <w:left w:val="none" w:sz="0" w:space="0" w:color="auto"/>
                    <w:bottom w:val="none" w:sz="0" w:space="0" w:color="auto"/>
                    <w:right w:val="none" w:sz="0" w:space="0" w:color="auto"/>
                  </w:divBdr>
                </w:div>
                <w:div w:id="2132479399">
                  <w:marLeft w:val="640"/>
                  <w:marRight w:val="0"/>
                  <w:marTop w:val="0"/>
                  <w:marBottom w:val="0"/>
                  <w:divBdr>
                    <w:top w:val="none" w:sz="0" w:space="0" w:color="auto"/>
                    <w:left w:val="none" w:sz="0" w:space="0" w:color="auto"/>
                    <w:bottom w:val="none" w:sz="0" w:space="0" w:color="auto"/>
                    <w:right w:val="none" w:sz="0" w:space="0" w:color="auto"/>
                  </w:divBdr>
                </w:div>
                <w:div w:id="1221596606">
                  <w:marLeft w:val="640"/>
                  <w:marRight w:val="0"/>
                  <w:marTop w:val="0"/>
                  <w:marBottom w:val="0"/>
                  <w:divBdr>
                    <w:top w:val="none" w:sz="0" w:space="0" w:color="auto"/>
                    <w:left w:val="none" w:sz="0" w:space="0" w:color="auto"/>
                    <w:bottom w:val="none" w:sz="0" w:space="0" w:color="auto"/>
                    <w:right w:val="none" w:sz="0" w:space="0" w:color="auto"/>
                  </w:divBdr>
                </w:div>
                <w:div w:id="610473480">
                  <w:marLeft w:val="640"/>
                  <w:marRight w:val="0"/>
                  <w:marTop w:val="0"/>
                  <w:marBottom w:val="0"/>
                  <w:divBdr>
                    <w:top w:val="none" w:sz="0" w:space="0" w:color="auto"/>
                    <w:left w:val="none" w:sz="0" w:space="0" w:color="auto"/>
                    <w:bottom w:val="none" w:sz="0" w:space="0" w:color="auto"/>
                    <w:right w:val="none" w:sz="0" w:space="0" w:color="auto"/>
                  </w:divBdr>
                </w:div>
                <w:div w:id="1145195497">
                  <w:marLeft w:val="640"/>
                  <w:marRight w:val="0"/>
                  <w:marTop w:val="0"/>
                  <w:marBottom w:val="0"/>
                  <w:divBdr>
                    <w:top w:val="none" w:sz="0" w:space="0" w:color="auto"/>
                    <w:left w:val="none" w:sz="0" w:space="0" w:color="auto"/>
                    <w:bottom w:val="none" w:sz="0" w:space="0" w:color="auto"/>
                    <w:right w:val="none" w:sz="0" w:space="0" w:color="auto"/>
                  </w:divBdr>
                </w:div>
                <w:div w:id="946690534">
                  <w:marLeft w:val="640"/>
                  <w:marRight w:val="0"/>
                  <w:marTop w:val="0"/>
                  <w:marBottom w:val="0"/>
                  <w:divBdr>
                    <w:top w:val="none" w:sz="0" w:space="0" w:color="auto"/>
                    <w:left w:val="none" w:sz="0" w:space="0" w:color="auto"/>
                    <w:bottom w:val="none" w:sz="0" w:space="0" w:color="auto"/>
                    <w:right w:val="none" w:sz="0" w:space="0" w:color="auto"/>
                  </w:divBdr>
                </w:div>
                <w:div w:id="1859192370">
                  <w:marLeft w:val="640"/>
                  <w:marRight w:val="0"/>
                  <w:marTop w:val="0"/>
                  <w:marBottom w:val="0"/>
                  <w:divBdr>
                    <w:top w:val="none" w:sz="0" w:space="0" w:color="auto"/>
                    <w:left w:val="none" w:sz="0" w:space="0" w:color="auto"/>
                    <w:bottom w:val="none" w:sz="0" w:space="0" w:color="auto"/>
                    <w:right w:val="none" w:sz="0" w:space="0" w:color="auto"/>
                  </w:divBdr>
                </w:div>
                <w:div w:id="931550641">
                  <w:marLeft w:val="640"/>
                  <w:marRight w:val="0"/>
                  <w:marTop w:val="0"/>
                  <w:marBottom w:val="0"/>
                  <w:divBdr>
                    <w:top w:val="none" w:sz="0" w:space="0" w:color="auto"/>
                    <w:left w:val="none" w:sz="0" w:space="0" w:color="auto"/>
                    <w:bottom w:val="none" w:sz="0" w:space="0" w:color="auto"/>
                    <w:right w:val="none" w:sz="0" w:space="0" w:color="auto"/>
                  </w:divBdr>
                </w:div>
                <w:div w:id="363286791">
                  <w:marLeft w:val="640"/>
                  <w:marRight w:val="0"/>
                  <w:marTop w:val="0"/>
                  <w:marBottom w:val="0"/>
                  <w:divBdr>
                    <w:top w:val="none" w:sz="0" w:space="0" w:color="auto"/>
                    <w:left w:val="none" w:sz="0" w:space="0" w:color="auto"/>
                    <w:bottom w:val="none" w:sz="0" w:space="0" w:color="auto"/>
                    <w:right w:val="none" w:sz="0" w:space="0" w:color="auto"/>
                  </w:divBdr>
                </w:div>
                <w:div w:id="394552761">
                  <w:marLeft w:val="640"/>
                  <w:marRight w:val="0"/>
                  <w:marTop w:val="0"/>
                  <w:marBottom w:val="0"/>
                  <w:divBdr>
                    <w:top w:val="none" w:sz="0" w:space="0" w:color="auto"/>
                    <w:left w:val="none" w:sz="0" w:space="0" w:color="auto"/>
                    <w:bottom w:val="none" w:sz="0" w:space="0" w:color="auto"/>
                    <w:right w:val="none" w:sz="0" w:space="0" w:color="auto"/>
                  </w:divBdr>
                </w:div>
                <w:div w:id="591013964">
                  <w:marLeft w:val="640"/>
                  <w:marRight w:val="0"/>
                  <w:marTop w:val="0"/>
                  <w:marBottom w:val="0"/>
                  <w:divBdr>
                    <w:top w:val="none" w:sz="0" w:space="0" w:color="auto"/>
                    <w:left w:val="none" w:sz="0" w:space="0" w:color="auto"/>
                    <w:bottom w:val="none" w:sz="0" w:space="0" w:color="auto"/>
                    <w:right w:val="none" w:sz="0" w:space="0" w:color="auto"/>
                  </w:divBdr>
                </w:div>
                <w:div w:id="17901661">
                  <w:marLeft w:val="640"/>
                  <w:marRight w:val="0"/>
                  <w:marTop w:val="0"/>
                  <w:marBottom w:val="0"/>
                  <w:divBdr>
                    <w:top w:val="none" w:sz="0" w:space="0" w:color="auto"/>
                    <w:left w:val="none" w:sz="0" w:space="0" w:color="auto"/>
                    <w:bottom w:val="none" w:sz="0" w:space="0" w:color="auto"/>
                    <w:right w:val="none" w:sz="0" w:space="0" w:color="auto"/>
                  </w:divBdr>
                </w:div>
                <w:div w:id="388304731">
                  <w:marLeft w:val="640"/>
                  <w:marRight w:val="0"/>
                  <w:marTop w:val="0"/>
                  <w:marBottom w:val="0"/>
                  <w:divBdr>
                    <w:top w:val="none" w:sz="0" w:space="0" w:color="auto"/>
                    <w:left w:val="none" w:sz="0" w:space="0" w:color="auto"/>
                    <w:bottom w:val="none" w:sz="0" w:space="0" w:color="auto"/>
                    <w:right w:val="none" w:sz="0" w:space="0" w:color="auto"/>
                  </w:divBdr>
                </w:div>
              </w:divsChild>
            </w:div>
            <w:div w:id="1348747811">
              <w:marLeft w:val="0"/>
              <w:marRight w:val="0"/>
              <w:marTop w:val="0"/>
              <w:marBottom w:val="0"/>
              <w:divBdr>
                <w:top w:val="none" w:sz="0" w:space="0" w:color="auto"/>
                <w:left w:val="none" w:sz="0" w:space="0" w:color="auto"/>
                <w:bottom w:val="none" w:sz="0" w:space="0" w:color="auto"/>
                <w:right w:val="none" w:sz="0" w:space="0" w:color="auto"/>
              </w:divBdr>
              <w:divsChild>
                <w:div w:id="1939218346">
                  <w:marLeft w:val="640"/>
                  <w:marRight w:val="0"/>
                  <w:marTop w:val="0"/>
                  <w:marBottom w:val="0"/>
                  <w:divBdr>
                    <w:top w:val="none" w:sz="0" w:space="0" w:color="auto"/>
                    <w:left w:val="none" w:sz="0" w:space="0" w:color="auto"/>
                    <w:bottom w:val="none" w:sz="0" w:space="0" w:color="auto"/>
                    <w:right w:val="none" w:sz="0" w:space="0" w:color="auto"/>
                  </w:divBdr>
                </w:div>
                <w:div w:id="1116872199">
                  <w:marLeft w:val="640"/>
                  <w:marRight w:val="0"/>
                  <w:marTop w:val="0"/>
                  <w:marBottom w:val="0"/>
                  <w:divBdr>
                    <w:top w:val="none" w:sz="0" w:space="0" w:color="auto"/>
                    <w:left w:val="none" w:sz="0" w:space="0" w:color="auto"/>
                    <w:bottom w:val="none" w:sz="0" w:space="0" w:color="auto"/>
                    <w:right w:val="none" w:sz="0" w:space="0" w:color="auto"/>
                  </w:divBdr>
                </w:div>
                <w:div w:id="101000636">
                  <w:marLeft w:val="640"/>
                  <w:marRight w:val="0"/>
                  <w:marTop w:val="0"/>
                  <w:marBottom w:val="0"/>
                  <w:divBdr>
                    <w:top w:val="none" w:sz="0" w:space="0" w:color="auto"/>
                    <w:left w:val="none" w:sz="0" w:space="0" w:color="auto"/>
                    <w:bottom w:val="none" w:sz="0" w:space="0" w:color="auto"/>
                    <w:right w:val="none" w:sz="0" w:space="0" w:color="auto"/>
                  </w:divBdr>
                </w:div>
                <w:div w:id="635835737">
                  <w:marLeft w:val="640"/>
                  <w:marRight w:val="0"/>
                  <w:marTop w:val="0"/>
                  <w:marBottom w:val="0"/>
                  <w:divBdr>
                    <w:top w:val="none" w:sz="0" w:space="0" w:color="auto"/>
                    <w:left w:val="none" w:sz="0" w:space="0" w:color="auto"/>
                    <w:bottom w:val="none" w:sz="0" w:space="0" w:color="auto"/>
                    <w:right w:val="none" w:sz="0" w:space="0" w:color="auto"/>
                  </w:divBdr>
                </w:div>
                <w:div w:id="270095639">
                  <w:marLeft w:val="640"/>
                  <w:marRight w:val="0"/>
                  <w:marTop w:val="0"/>
                  <w:marBottom w:val="0"/>
                  <w:divBdr>
                    <w:top w:val="none" w:sz="0" w:space="0" w:color="auto"/>
                    <w:left w:val="none" w:sz="0" w:space="0" w:color="auto"/>
                    <w:bottom w:val="none" w:sz="0" w:space="0" w:color="auto"/>
                    <w:right w:val="none" w:sz="0" w:space="0" w:color="auto"/>
                  </w:divBdr>
                </w:div>
                <w:div w:id="2101564261">
                  <w:marLeft w:val="640"/>
                  <w:marRight w:val="0"/>
                  <w:marTop w:val="0"/>
                  <w:marBottom w:val="0"/>
                  <w:divBdr>
                    <w:top w:val="none" w:sz="0" w:space="0" w:color="auto"/>
                    <w:left w:val="none" w:sz="0" w:space="0" w:color="auto"/>
                    <w:bottom w:val="none" w:sz="0" w:space="0" w:color="auto"/>
                    <w:right w:val="none" w:sz="0" w:space="0" w:color="auto"/>
                  </w:divBdr>
                </w:div>
                <w:div w:id="1881941706">
                  <w:marLeft w:val="640"/>
                  <w:marRight w:val="0"/>
                  <w:marTop w:val="0"/>
                  <w:marBottom w:val="0"/>
                  <w:divBdr>
                    <w:top w:val="none" w:sz="0" w:space="0" w:color="auto"/>
                    <w:left w:val="none" w:sz="0" w:space="0" w:color="auto"/>
                    <w:bottom w:val="none" w:sz="0" w:space="0" w:color="auto"/>
                    <w:right w:val="none" w:sz="0" w:space="0" w:color="auto"/>
                  </w:divBdr>
                </w:div>
                <w:div w:id="651757662">
                  <w:marLeft w:val="640"/>
                  <w:marRight w:val="0"/>
                  <w:marTop w:val="0"/>
                  <w:marBottom w:val="0"/>
                  <w:divBdr>
                    <w:top w:val="none" w:sz="0" w:space="0" w:color="auto"/>
                    <w:left w:val="none" w:sz="0" w:space="0" w:color="auto"/>
                    <w:bottom w:val="none" w:sz="0" w:space="0" w:color="auto"/>
                    <w:right w:val="none" w:sz="0" w:space="0" w:color="auto"/>
                  </w:divBdr>
                </w:div>
                <w:div w:id="135882966">
                  <w:marLeft w:val="640"/>
                  <w:marRight w:val="0"/>
                  <w:marTop w:val="0"/>
                  <w:marBottom w:val="0"/>
                  <w:divBdr>
                    <w:top w:val="none" w:sz="0" w:space="0" w:color="auto"/>
                    <w:left w:val="none" w:sz="0" w:space="0" w:color="auto"/>
                    <w:bottom w:val="none" w:sz="0" w:space="0" w:color="auto"/>
                    <w:right w:val="none" w:sz="0" w:space="0" w:color="auto"/>
                  </w:divBdr>
                </w:div>
                <w:div w:id="2138987776">
                  <w:marLeft w:val="640"/>
                  <w:marRight w:val="0"/>
                  <w:marTop w:val="0"/>
                  <w:marBottom w:val="0"/>
                  <w:divBdr>
                    <w:top w:val="none" w:sz="0" w:space="0" w:color="auto"/>
                    <w:left w:val="none" w:sz="0" w:space="0" w:color="auto"/>
                    <w:bottom w:val="none" w:sz="0" w:space="0" w:color="auto"/>
                    <w:right w:val="none" w:sz="0" w:space="0" w:color="auto"/>
                  </w:divBdr>
                </w:div>
                <w:div w:id="1748915051">
                  <w:marLeft w:val="640"/>
                  <w:marRight w:val="0"/>
                  <w:marTop w:val="0"/>
                  <w:marBottom w:val="0"/>
                  <w:divBdr>
                    <w:top w:val="none" w:sz="0" w:space="0" w:color="auto"/>
                    <w:left w:val="none" w:sz="0" w:space="0" w:color="auto"/>
                    <w:bottom w:val="none" w:sz="0" w:space="0" w:color="auto"/>
                    <w:right w:val="none" w:sz="0" w:space="0" w:color="auto"/>
                  </w:divBdr>
                </w:div>
                <w:div w:id="1525442358">
                  <w:marLeft w:val="640"/>
                  <w:marRight w:val="0"/>
                  <w:marTop w:val="0"/>
                  <w:marBottom w:val="0"/>
                  <w:divBdr>
                    <w:top w:val="none" w:sz="0" w:space="0" w:color="auto"/>
                    <w:left w:val="none" w:sz="0" w:space="0" w:color="auto"/>
                    <w:bottom w:val="none" w:sz="0" w:space="0" w:color="auto"/>
                    <w:right w:val="none" w:sz="0" w:space="0" w:color="auto"/>
                  </w:divBdr>
                </w:div>
                <w:div w:id="798500248">
                  <w:marLeft w:val="640"/>
                  <w:marRight w:val="0"/>
                  <w:marTop w:val="0"/>
                  <w:marBottom w:val="0"/>
                  <w:divBdr>
                    <w:top w:val="none" w:sz="0" w:space="0" w:color="auto"/>
                    <w:left w:val="none" w:sz="0" w:space="0" w:color="auto"/>
                    <w:bottom w:val="none" w:sz="0" w:space="0" w:color="auto"/>
                    <w:right w:val="none" w:sz="0" w:space="0" w:color="auto"/>
                  </w:divBdr>
                </w:div>
                <w:div w:id="1298028753">
                  <w:marLeft w:val="640"/>
                  <w:marRight w:val="0"/>
                  <w:marTop w:val="0"/>
                  <w:marBottom w:val="0"/>
                  <w:divBdr>
                    <w:top w:val="none" w:sz="0" w:space="0" w:color="auto"/>
                    <w:left w:val="none" w:sz="0" w:space="0" w:color="auto"/>
                    <w:bottom w:val="none" w:sz="0" w:space="0" w:color="auto"/>
                    <w:right w:val="none" w:sz="0" w:space="0" w:color="auto"/>
                  </w:divBdr>
                </w:div>
                <w:div w:id="1851335266">
                  <w:marLeft w:val="640"/>
                  <w:marRight w:val="0"/>
                  <w:marTop w:val="0"/>
                  <w:marBottom w:val="0"/>
                  <w:divBdr>
                    <w:top w:val="none" w:sz="0" w:space="0" w:color="auto"/>
                    <w:left w:val="none" w:sz="0" w:space="0" w:color="auto"/>
                    <w:bottom w:val="none" w:sz="0" w:space="0" w:color="auto"/>
                    <w:right w:val="none" w:sz="0" w:space="0" w:color="auto"/>
                  </w:divBdr>
                </w:div>
                <w:div w:id="483396564">
                  <w:marLeft w:val="640"/>
                  <w:marRight w:val="0"/>
                  <w:marTop w:val="0"/>
                  <w:marBottom w:val="0"/>
                  <w:divBdr>
                    <w:top w:val="none" w:sz="0" w:space="0" w:color="auto"/>
                    <w:left w:val="none" w:sz="0" w:space="0" w:color="auto"/>
                    <w:bottom w:val="none" w:sz="0" w:space="0" w:color="auto"/>
                    <w:right w:val="none" w:sz="0" w:space="0" w:color="auto"/>
                  </w:divBdr>
                </w:div>
                <w:div w:id="1466854595">
                  <w:marLeft w:val="640"/>
                  <w:marRight w:val="0"/>
                  <w:marTop w:val="0"/>
                  <w:marBottom w:val="0"/>
                  <w:divBdr>
                    <w:top w:val="none" w:sz="0" w:space="0" w:color="auto"/>
                    <w:left w:val="none" w:sz="0" w:space="0" w:color="auto"/>
                    <w:bottom w:val="none" w:sz="0" w:space="0" w:color="auto"/>
                    <w:right w:val="none" w:sz="0" w:space="0" w:color="auto"/>
                  </w:divBdr>
                </w:div>
                <w:div w:id="453524066">
                  <w:marLeft w:val="640"/>
                  <w:marRight w:val="0"/>
                  <w:marTop w:val="0"/>
                  <w:marBottom w:val="0"/>
                  <w:divBdr>
                    <w:top w:val="none" w:sz="0" w:space="0" w:color="auto"/>
                    <w:left w:val="none" w:sz="0" w:space="0" w:color="auto"/>
                    <w:bottom w:val="none" w:sz="0" w:space="0" w:color="auto"/>
                    <w:right w:val="none" w:sz="0" w:space="0" w:color="auto"/>
                  </w:divBdr>
                </w:div>
                <w:div w:id="1233078003">
                  <w:marLeft w:val="640"/>
                  <w:marRight w:val="0"/>
                  <w:marTop w:val="0"/>
                  <w:marBottom w:val="0"/>
                  <w:divBdr>
                    <w:top w:val="none" w:sz="0" w:space="0" w:color="auto"/>
                    <w:left w:val="none" w:sz="0" w:space="0" w:color="auto"/>
                    <w:bottom w:val="none" w:sz="0" w:space="0" w:color="auto"/>
                    <w:right w:val="none" w:sz="0" w:space="0" w:color="auto"/>
                  </w:divBdr>
                </w:div>
                <w:div w:id="35087263">
                  <w:marLeft w:val="640"/>
                  <w:marRight w:val="0"/>
                  <w:marTop w:val="0"/>
                  <w:marBottom w:val="0"/>
                  <w:divBdr>
                    <w:top w:val="none" w:sz="0" w:space="0" w:color="auto"/>
                    <w:left w:val="none" w:sz="0" w:space="0" w:color="auto"/>
                    <w:bottom w:val="none" w:sz="0" w:space="0" w:color="auto"/>
                    <w:right w:val="none" w:sz="0" w:space="0" w:color="auto"/>
                  </w:divBdr>
                </w:div>
                <w:div w:id="1986161638">
                  <w:marLeft w:val="640"/>
                  <w:marRight w:val="0"/>
                  <w:marTop w:val="0"/>
                  <w:marBottom w:val="0"/>
                  <w:divBdr>
                    <w:top w:val="none" w:sz="0" w:space="0" w:color="auto"/>
                    <w:left w:val="none" w:sz="0" w:space="0" w:color="auto"/>
                    <w:bottom w:val="none" w:sz="0" w:space="0" w:color="auto"/>
                    <w:right w:val="none" w:sz="0" w:space="0" w:color="auto"/>
                  </w:divBdr>
                </w:div>
                <w:div w:id="3166020">
                  <w:marLeft w:val="640"/>
                  <w:marRight w:val="0"/>
                  <w:marTop w:val="0"/>
                  <w:marBottom w:val="0"/>
                  <w:divBdr>
                    <w:top w:val="none" w:sz="0" w:space="0" w:color="auto"/>
                    <w:left w:val="none" w:sz="0" w:space="0" w:color="auto"/>
                    <w:bottom w:val="none" w:sz="0" w:space="0" w:color="auto"/>
                    <w:right w:val="none" w:sz="0" w:space="0" w:color="auto"/>
                  </w:divBdr>
                </w:div>
                <w:div w:id="363681016">
                  <w:marLeft w:val="640"/>
                  <w:marRight w:val="0"/>
                  <w:marTop w:val="0"/>
                  <w:marBottom w:val="0"/>
                  <w:divBdr>
                    <w:top w:val="none" w:sz="0" w:space="0" w:color="auto"/>
                    <w:left w:val="none" w:sz="0" w:space="0" w:color="auto"/>
                    <w:bottom w:val="none" w:sz="0" w:space="0" w:color="auto"/>
                    <w:right w:val="none" w:sz="0" w:space="0" w:color="auto"/>
                  </w:divBdr>
                </w:div>
                <w:div w:id="1176185534">
                  <w:marLeft w:val="640"/>
                  <w:marRight w:val="0"/>
                  <w:marTop w:val="0"/>
                  <w:marBottom w:val="0"/>
                  <w:divBdr>
                    <w:top w:val="none" w:sz="0" w:space="0" w:color="auto"/>
                    <w:left w:val="none" w:sz="0" w:space="0" w:color="auto"/>
                    <w:bottom w:val="none" w:sz="0" w:space="0" w:color="auto"/>
                    <w:right w:val="none" w:sz="0" w:space="0" w:color="auto"/>
                  </w:divBdr>
                </w:div>
                <w:div w:id="1172329250">
                  <w:marLeft w:val="640"/>
                  <w:marRight w:val="0"/>
                  <w:marTop w:val="0"/>
                  <w:marBottom w:val="0"/>
                  <w:divBdr>
                    <w:top w:val="none" w:sz="0" w:space="0" w:color="auto"/>
                    <w:left w:val="none" w:sz="0" w:space="0" w:color="auto"/>
                    <w:bottom w:val="none" w:sz="0" w:space="0" w:color="auto"/>
                    <w:right w:val="none" w:sz="0" w:space="0" w:color="auto"/>
                  </w:divBdr>
                </w:div>
                <w:div w:id="1654287119">
                  <w:marLeft w:val="640"/>
                  <w:marRight w:val="0"/>
                  <w:marTop w:val="0"/>
                  <w:marBottom w:val="0"/>
                  <w:divBdr>
                    <w:top w:val="none" w:sz="0" w:space="0" w:color="auto"/>
                    <w:left w:val="none" w:sz="0" w:space="0" w:color="auto"/>
                    <w:bottom w:val="none" w:sz="0" w:space="0" w:color="auto"/>
                    <w:right w:val="none" w:sz="0" w:space="0" w:color="auto"/>
                  </w:divBdr>
                </w:div>
                <w:div w:id="862477459">
                  <w:marLeft w:val="640"/>
                  <w:marRight w:val="0"/>
                  <w:marTop w:val="0"/>
                  <w:marBottom w:val="0"/>
                  <w:divBdr>
                    <w:top w:val="none" w:sz="0" w:space="0" w:color="auto"/>
                    <w:left w:val="none" w:sz="0" w:space="0" w:color="auto"/>
                    <w:bottom w:val="none" w:sz="0" w:space="0" w:color="auto"/>
                    <w:right w:val="none" w:sz="0" w:space="0" w:color="auto"/>
                  </w:divBdr>
                </w:div>
                <w:div w:id="170070680">
                  <w:marLeft w:val="640"/>
                  <w:marRight w:val="0"/>
                  <w:marTop w:val="0"/>
                  <w:marBottom w:val="0"/>
                  <w:divBdr>
                    <w:top w:val="none" w:sz="0" w:space="0" w:color="auto"/>
                    <w:left w:val="none" w:sz="0" w:space="0" w:color="auto"/>
                    <w:bottom w:val="none" w:sz="0" w:space="0" w:color="auto"/>
                    <w:right w:val="none" w:sz="0" w:space="0" w:color="auto"/>
                  </w:divBdr>
                </w:div>
                <w:div w:id="1774977637">
                  <w:marLeft w:val="640"/>
                  <w:marRight w:val="0"/>
                  <w:marTop w:val="0"/>
                  <w:marBottom w:val="0"/>
                  <w:divBdr>
                    <w:top w:val="none" w:sz="0" w:space="0" w:color="auto"/>
                    <w:left w:val="none" w:sz="0" w:space="0" w:color="auto"/>
                    <w:bottom w:val="none" w:sz="0" w:space="0" w:color="auto"/>
                    <w:right w:val="none" w:sz="0" w:space="0" w:color="auto"/>
                  </w:divBdr>
                </w:div>
                <w:div w:id="1927031969">
                  <w:marLeft w:val="640"/>
                  <w:marRight w:val="0"/>
                  <w:marTop w:val="0"/>
                  <w:marBottom w:val="0"/>
                  <w:divBdr>
                    <w:top w:val="none" w:sz="0" w:space="0" w:color="auto"/>
                    <w:left w:val="none" w:sz="0" w:space="0" w:color="auto"/>
                    <w:bottom w:val="none" w:sz="0" w:space="0" w:color="auto"/>
                    <w:right w:val="none" w:sz="0" w:space="0" w:color="auto"/>
                  </w:divBdr>
                </w:div>
                <w:div w:id="666596135">
                  <w:marLeft w:val="640"/>
                  <w:marRight w:val="0"/>
                  <w:marTop w:val="0"/>
                  <w:marBottom w:val="0"/>
                  <w:divBdr>
                    <w:top w:val="none" w:sz="0" w:space="0" w:color="auto"/>
                    <w:left w:val="none" w:sz="0" w:space="0" w:color="auto"/>
                    <w:bottom w:val="none" w:sz="0" w:space="0" w:color="auto"/>
                    <w:right w:val="none" w:sz="0" w:space="0" w:color="auto"/>
                  </w:divBdr>
                </w:div>
                <w:div w:id="946962268">
                  <w:marLeft w:val="640"/>
                  <w:marRight w:val="0"/>
                  <w:marTop w:val="0"/>
                  <w:marBottom w:val="0"/>
                  <w:divBdr>
                    <w:top w:val="none" w:sz="0" w:space="0" w:color="auto"/>
                    <w:left w:val="none" w:sz="0" w:space="0" w:color="auto"/>
                    <w:bottom w:val="none" w:sz="0" w:space="0" w:color="auto"/>
                    <w:right w:val="none" w:sz="0" w:space="0" w:color="auto"/>
                  </w:divBdr>
                </w:div>
                <w:div w:id="366489123">
                  <w:marLeft w:val="640"/>
                  <w:marRight w:val="0"/>
                  <w:marTop w:val="0"/>
                  <w:marBottom w:val="0"/>
                  <w:divBdr>
                    <w:top w:val="none" w:sz="0" w:space="0" w:color="auto"/>
                    <w:left w:val="none" w:sz="0" w:space="0" w:color="auto"/>
                    <w:bottom w:val="none" w:sz="0" w:space="0" w:color="auto"/>
                    <w:right w:val="none" w:sz="0" w:space="0" w:color="auto"/>
                  </w:divBdr>
                </w:div>
                <w:div w:id="51195352">
                  <w:marLeft w:val="640"/>
                  <w:marRight w:val="0"/>
                  <w:marTop w:val="0"/>
                  <w:marBottom w:val="0"/>
                  <w:divBdr>
                    <w:top w:val="none" w:sz="0" w:space="0" w:color="auto"/>
                    <w:left w:val="none" w:sz="0" w:space="0" w:color="auto"/>
                    <w:bottom w:val="none" w:sz="0" w:space="0" w:color="auto"/>
                    <w:right w:val="none" w:sz="0" w:space="0" w:color="auto"/>
                  </w:divBdr>
                </w:div>
              </w:divsChild>
            </w:div>
            <w:div w:id="715085395">
              <w:marLeft w:val="0"/>
              <w:marRight w:val="0"/>
              <w:marTop w:val="0"/>
              <w:marBottom w:val="0"/>
              <w:divBdr>
                <w:top w:val="none" w:sz="0" w:space="0" w:color="auto"/>
                <w:left w:val="none" w:sz="0" w:space="0" w:color="auto"/>
                <w:bottom w:val="none" w:sz="0" w:space="0" w:color="auto"/>
                <w:right w:val="none" w:sz="0" w:space="0" w:color="auto"/>
              </w:divBdr>
              <w:divsChild>
                <w:div w:id="478155036">
                  <w:marLeft w:val="640"/>
                  <w:marRight w:val="0"/>
                  <w:marTop w:val="0"/>
                  <w:marBottom w:val="0"/>
                  <w:divBdr>
                    <w:top w:val="none" w:sz="0" w:space="0" w:color="auto"/>
                    <w:left w:val="none" w:sz="0" w:space="0" w:color="auto"/>
                    <w:bottom w:val="none" w:sz="0" w:space="0" w:color="auto"/>
                    <w:right w:val="none" w:sz="0" w:space="0" w:color="auto"/>
                  </w:divBdr>
                </w:div>
                <w:div w:id="1950503519">
                  <w:marLeft w:val="640"/>
                  <w:marRight w:val="0"/>
                  <w:marTop w:val="0"/>
                  <w:marBottom w:val="0"/>
                  <w:divBdr>
                    <w:top w:val="none" w:sz="0" w:space="0" w:color="auto"/>
                    <w:left w:val="none" w:sz="0" w:space="0" w:color="auto"/>
                    <w:bottom w:val="none" w:sz="0" w:space="0" w:color="auto"/>
                    <w:right w:val="none" w:sz="0" w:space="0" w:color="auto"/>
                  </w:divBdr>
                </w:div>
                <w:div w:id="532616619">
                  <w:marLeft w:val="640"/>
                  <w:marRight w:val="0"/>
                  <w:marTop w:val="0"/>
                  <w:marBottom w:val="0"/>
                  <w:divBdr>
                    <w:top w:val="none" w:sz="0" w:space="0" w:color="auto"/>
                    <w:left w:val="none" w:sz="0" w:space="0" w:color="auto"/>
                    <w:bottom w:val="none" w:sz="0" w:space="0" w:color="auto"/>
                    <w:right w:val="none" w:sz="0" w:space="0" w:color="auto"/>
                  </w:divBdr>
                </w:div>
                <w:div w:id="1295717424">
                  <w:marLeft w:val="640"/>
                  <w:marRight w:val="0"/>
                  <w:marTop w:val="0"/>
                  <w:marBottom w:val="0"/>
                  <w:divBdr>
                    <w:top w:val="none" w:sz="0" w:space="0" w:color="auto"/>
                    <w:left w:val="none" w:sz="0" w:space="0" w:color="auto"/>
                    <w:bottom w:val="none" w:sz="0" w:space="0" w:color="auto"/>
                    <w:right w:val="none" w:sz="0" w:space="0" w:color="auto"/>
                  </w:divBdr>
                </w:div>
                <w:div w:id="253247701">
                  <w:marLeft w:val="640"/>
                  <w:marRight w:val="0"/>
                  <w:marTop w:val="0"/>
                  <w:marBottom w:val="0"/>
                  <w:divBdr>
                    <w:top w:val="none" w:sz="0" w:space="0" w:color="auto"/>
                    <w:left w:val="none" w:sz="0" w:space="0" w:color="auto"/>
                    <w:bottom w:val="none" w:sz="0" w:space="0" w:color="auto"/>
                    <w:right w:val="none" w:sz="0" w:space="0" w:color="auto"/>
                  </w:divBdr>
                </w:div>
                <w:div w:id="937447366">
                  <w:marLeft w:val="640"/>
                  <w:marRight w:val="0"/>
                  <w:marTop w:val="0"/>
                  <w:marBottom w:val="0"/>
                  <w:divBdr>
                    <w:top w:val="none" w:sz="0" w:space="0" w:color="auto"/>
                    <w:left w:val="none" w:sz="0" w:space="0" w:color="auto"/>
                    <w:bottom w:val="none" w:sz="0" w:space="0" w:color="auto"/>
                    <w:right w:val="none" w:sz="0" w:space="0" w:color="auto"/>
                  </w:divBdr>
                </w:div>
                <w:div w:id="289088694">
                  <w:marLeft w:val="640"/>
                  <w:marRight w:val="0"/>
                  <w:marTop w:val="0"/>
                  <w:marBottom w:val="0"/>
                  <w:divBdr>
                    <w:top w:val="none" w:sz="0" w:space="0" w:color="auto"/>
                    <w:left w:val="none" w:sz="0" w:space="0" w:color="auto"/>
                    <w:bottom w:val="none" w:sz="0" w:space="0" w:color="auto"/>
                    <w:right w:val="none" w:sz="0" w:space="0" w:color="auto"/>
                  </w:divBdr>
                </w:div>
                <w:div w:id="1807090818">
                  <w:marLeft w:val="640"/>
                  <w:marRight w:val="0"/>
                  <w:marTop w:val="0"/>
                  <w:marBottom w:val="0"/>
                  <w:divBdr>
                    <w:top w:val="none" w:sz="0" w:space="0" w:color="auto"/>
                    <w:left w:val="none" w:sz="0" w:space="0" w:color="auto"/>
                    <w:bottom w:val="none" w:sz="0" w:space="0" w:color="auto"/>
                    <w:right w:val="none" w:sz="0" w:space="0" w:color="auto"/>
                  </w:divBdr>
                </w:div>
                <w:div w:id="1948461988">
                  <w:marLeft w:val="640"/>
                  <w:marRight w:val="0"/>
                  <w:marTop w:val="0"/>
                  <w:marBottom w:val="0"/>
                  <w:divBdr>
                    <w:top w:val="none" w:sz="0" w:space="0" w:color="auto"/>
                    <w:left w:val="none" w:sz="0" w:space="0" w:color="auto"/>
                    <w:bottom w:val="none" w:sz="0" w:space="0" w:color="auto"/>
                    <w:right w:val="none" w:sz="0" w:space="0" w:color="auto"/>
                  </w:divBdr>
                </w:div>
                <w:div w:id="974410692">
                  <w:marLeft w:val="640"/>
                  <w:marRight w:val="0"/>
                  <w:marTop w:val="0"/>
                  <w:marBottom w:val="0"/>
                  <w:divBdr>
                    <w:top w:val="none" w:sz="0" w:space="0" w:color="auto"/>
                    <w:left w:val="none" w:sz="0" w:space="0" w:color="auto"/>
                    <w:bottom w:val="none" w:sz="0" w:space="0" w:color="auto"/>
                    <w:right w:val="none" w:sz="0" w:space="0" w:color="auto"/>
                  </w:divBdr>
                </w:div>
                <w:div w:id="683093810">
                  <w:marLeft w:val="640"/>
                  <w:marRight w:val="0"/>
                  <w:marTop w:val="0"/>
                  <w:marBottom w:val="0"/>
                  <w:divBdr>
                    <w:top w:val="none" w:sz="0" w:space="0" w:color="auto"/>
                    <w:left w:val="none" w:sz="0" w:space="0" w:color="auto"/>
                    <w:bottom w:val="none" w:sz="0" w:space="0" w:color="auto"/>
                    <w:right w:val="none" w:sz="0" w:space="0" w:color="auto"/>
                  </w:divBdr>
                </w:div>
                <w:div w:id="765731998">
                  <w:marLeft w:val="640"/>
                  <w:marRight w:val="0"/>
                  <w:marTop w:val="0"/>
                  <w:marBottom w:val="0"/>
                  <w:divBdr>
                    <w:top w:val="none" w:sz="0" w:space="0" w:color="auto"/>
                    <w:left w:val="none" w:sz="0" w:space="0" w:color="auto"/>
                    <w:bottom w:val="none" w:sz="0" w:space="0" w:color="auto"/>
                    <w:right w:val="none" w:sz="0" w:space="0" w:color="auto"/>
                  </w:divBdr>
                </w:div>
                <w:div w:id="1274551259">
                  <w:marLeft w:val="640"/>
                  <w:marRight w:val="0"/>
                  <w:marTop w:val="0"/>
                  <w:marBottom w:val="0"/>
                  <w:divBdr>
                    <w:top w:val="none" w:sz="0" w:space="0" w:color="auto"/>
                    <w:left w:val="none" w:sz="0" w:space="0" w:color="auto"/>
                    <w:bottom w:val="none" w:sz="0" w:space="0" w:color="auto"/>
                    <w:right w:val="none" w:sz="0" w:space="0" w:color="auto"/>
                  </w:divBdr>
                </w:div>
                <w:div w:id="691348015">
                  <w:marLeft w:val="640"/>
                  <w:marRight w:val="0"/>
                  <w:marTop w:val="0"/>
                  <w:marBottom w:val="0"/>
                  <w:divBdr>
                    <w:top w:val="none" w:sz="0" w:space="0" w:color="auto"/>
                    <w:left w:val="none" w:sz="0" w:space="0" w:color="auto"/>
                    <w:bottom w:val="none" w:sz="0" w:space="0" w:color="auto"/>
                    <w:right w:val="none" w:sz="0" w:space="0" w:color="auto"/>
                  </w:divBdr>
                </w:div>
                <w:div w:id="1716857288">
                  <w:marLeft w:val="640"/>
                  <w:marRight w:val="0"/>
                  <w:marTop w:val="0"/>
                  <w:marBottom w:val="0"/>
                  <w:divBdr>
                    <w:top w:val="none" w:sz="0" w:space="0" w:color="auto"/>
                    <w:left w:val="none" w:sz="0" w:space="0" w:color="auto"/>
                    <w:bottom w:val="none" w:sz="0" w:space="0" w:color="auto"/>
                    <w:right w:val="none" w:sz="0" w:space="0" w:color="auto"/>
                  </w:divBdr>
                </w:div>
                <w:div w:id="1901017476">
                  <w:marLeft w:val="640"/>
                  <w:marRight w:val="0"/>
                  <w:marTop w:val="0"/>
                  <w:marBottom w:val="0"/>
                  <w:divBdr>
                    <w:top w:val="none" w:sz="0" w:space="0" w:color="auto"/>
                    <w:left w:val="none" w:sz="0" w:space="0" w:color="auto"/>
                    <w:bottom w:val="none" w:sz="0" w:space="0" w:color="auto"/>
                    <w:right w:val="none" w:sz="0" w:space="0" w:color="auto"/>
                  </w:divBdr>
                </w:div>
                <w:div w:id="566191244">
                  <w:marLeft w:val="640"/>
                  <w:marRight w:val="0"/>
                  <w:marTop w:val="0"/>
                  <w:marBottom w:val="0"/>
                  <w:divBdr>
                    <w:top w:val="none" w:sz="0" w:space="0" w:color="auto"/>
                    <w:left w:val="none" w:sz="0" w:space="0" w:color="auto"/>
                    <w:bottom w:val="none" w:sz="0" w:space="0" w:color="auto"/>
                    <w:right w:val="none" w:sz="0" w:space="0" w:color="auto"/>
                  </w:divBdr>
                </w:div>
                <w:div w:id="1745300027">
                  <w:marLeft w:val="640"/>
                  <w:marRight w:val="0"/>
                  <w:marTop w:val="0"/>
                  <w:marBottom w:val="0"/>
                  <w:divBdr>
                    <w:top w:val="none" w:sz="0" w:space="0" w:color="auto"/>
                    <w:left w:val="none" w:sz="0" w:space="0" w:color="auto"/>
                    <w:bottom w:val="none" w:sz="0" w:space="0" w:color="auto"/>
                    <w:right w:val="none" w:sz="0" w:space="0" w:color="auto"/>
                  </w:divBdr>
                </w:div>
                <w:div w:id="658192160">
                  <w:marLeft w:val="640"/>
                  <w:marRight w:val="0"/>
                  <w:marTop w:val="0"/>
                  <w:marBottom w:val="0"/>
                  <w:divBdr>
                    <w:top w:val="none" w:sz="0" w:space="0" w:color="auto"/>
                    <w:left w:val="none" w:sz="0" w:space="0" w:color="auto"/>
                    <w:bottom w:val="none" w:sz="0" w:space="0" w:color="auto"/>
                    <w:right w:val="none" w:sz="0" w:space="0" w:color="auto"/>
                  </w:divBdr>
                </w:div>
                <w:div w:id="1806921170">
                  <w:marLeft w:val="640"/>
                  <w:marRight w:val="0"/>
                  <w:marTop w:val="0"/>
                  <w:marBottom w:val="0"/>
                  <w:divBdr>
                    <w:top w:val="none" w:sz="0" w:space="0" w:color="auto"/>
                    <w:left w:val="none" w:sz="0" w:space="0" w:color="auto"/>
                    <w:bottom w:val="none" w:sz="0" w:space="0" w:color="auto"/>
                    <w:right w:val="none" w:sz="0" w:space="0" w:color="auto"/>
                  </w:divBdr>
                </w:div>
                <w:div w:id="1056472882">
                  <w:marLeft w:val="640"/>
                  <w:marRight w:val="0"/>
                  <w:marTop w:val="0"/>
                  <w:marBottom w:val="0"/>
                  <w:divBdr>
                    <w:top w:val="none" w:sz="0" w:space="0" w:color="auto"/>
                    <w:left w:val="none" w:sz="0" w:space="0" w:color="auto"/>
                    <w:bottom w:val="none" w:sz="0" w:space="0" w:color="auto"/>
                    <w:right w:val="none" w:sz="0" w:space="0" w:color="auto"/>
                  </w:divBdr>
                </w:div>
                <w:div w:id="1009990299">
                  <w:marLeft w:val="640"/>
                  <w:marRight w:val="0"/>
                  <w:marTop w:val="0"/>
                  <w:marBottom w:val="0"/>
                  <w:divBdr>
                    <w:top w:val="none" w:sz="0" w:space="0" w:color="auto"/>
                    <w:left w:val="none" w:sz="0" w:space="0" w:color="auto"/>
                    <w:bottom w:val="none" w:sz="0" w:space="0" w:color="auto"/>
                    <w:right w:val="none" w:sz="0" w:space="0" w:color="auto"/>
                  </w:divBdr>
                </w:div>
                <w:div w:id="1429041406">
                  <w:marLeft w:val="640"/>
                  <w:marRight w:val="0"/>
                  <w:marTop w:val="0"/>
                  <w:marBottom w:val="0"/>
                  <w:divBdr>
                    <w:top w:val="none" w:sz="0" w:space="0" w:color="auto"/>
                    <w:left w:val="none" w:sz="0" w:space="0" w:color="auto"/>
                    <w:bottom w:val="none" w:sz="0" w:space="0" w:color="auto"/>
                    <w:right w:val="none" w:sz="0" w:space="0" w:color="auto"/>
                  </w:divBdr>
                </w:div>
                <w:div w:id="1879508098">
                  <w:marLeft w:val="640"/>
                  <w:marRight w:val="0"/>
                  <w:marTop w:val="0"/>
                  <w:marBottom w:val="0"/>
                  <w:divBdr>
                    <w:top w:val="none" w:sz="0" w:space="0" w:color="auto"/>
                    <w:left w:val="none" w:sz="0" w:space="0" w:color="auto"/>
                    <w:bottom w:val="none" w:sz="0" w:space="0" w:color="auto"/>
                    <w:right w:val="none" w:sz="0" w:space="0" w:color="auto"/>
                  </w:divBdr>
                </w:div>
                <w:div w:id="1960724987">
                  <w:marLeft w:val="640"/>
                  <w:marRight w:val="0"/>
                  <w:marTop w:val="0"/>
                  <w:marBottom w:val="0"/>
                  <w:divBdr>
                    <w:top w:val="none" w:sz="0" w:space="0" w:color="auto"/>
                    <w:left w:val="none" w:sz="0" w:space="0" w:color="auto"/>
                    <w:bottom w:val="none" w:sz="0" w:space="0" w:color="auto"/>
                    <w:right w:val="none" w:sz="0" w:space="0" w:color="auto"/>
                  </w:divBdr>
                </w:div>
                <w:div w:id="950892120">
                  <w:marLeft w:val="640"/>
                  <w:marRight w:val="0"/>
                  <w:marTop w:val="0"/>
                  <w:marBottom w:val="0"/>
                  <w:divBdr>
                    <w:top w:val="none" w:sz="0" w:space="0" w:color="auto"/>
                    <w:left w:val="none" w:sz="0" w:space="0" w:color="auto"/>
                    <w:bottom w:val="none" w:sz="0" w:space="0" w:color="auto"/>
                    <w:right w:val="none" w:sz="0" w:space="0" w:color="auto"/>
                  </w:divBdr>
                </w:div>
                <w:div w:id="1228419890">
                  <w:marLeft w:val="640"/>
                  <w:marRight w:val="0"/>
                  <w:marTop w:val="0"/>
                  <w:marBottom w:val="0"/>
                  <w:divBdr>
                    <w:top w:val="none" w:sz="0" w:space="0" w:color="auto"/>
                    <w:left w:val="none" w:sz="0" w:space="0" w:color="auto"/>
                    <w:bottom w:val="none" w:sz="0" w:space="0" w:color="auto"/>
                    <w:right w:val="none" w:sz="0" w:space="0" w:color="auto"/>
                  </w:divBdr>
                </w:div>
                <w:div w:id="462044058">
                  <w:marLeft w:val="640"/>
                  <w:marRight w:val="0"/>
                  <w:marTop w:val="0"/>
                  <w:marBottom w:val="0"/>
                  <w:divBdr>
                    <w:top w:val="none" w:sz="0" w:space="0" w:color="auto"/>
                    <w:left w:val="none" w:sz="0" w:space="0" w:color="auto"/>
                    <w:bottom w:val="none" w:sz="0" w:space="0" w:color="auto"/>
                    <w:right w:val="none" w:sz="0" w:space="0" w:color="auto"/>
                  </w:divBdr>
                </w:div>
                <w:div w:id="445782751">
                  <w:marLeft w:val="640"/>
                  <w:marRight w:val="0"/>
                  <w:marTop w:val="0"/>
                  <w:marBottom w:val="0"/>
                  <w:divBdr>
                    <w:top w:val="none" w:sz="0" w:space="0" w:color="auto"/>
                    <w:left w:val="none" w:sz="0" w:space="0" w:color="auto"/>
                    <w:bottom w:val="none" w:sz="0" w:space="0" w:color="auto"/>
                    <w:right w:val="none" w:sz="0" w:space="0" w:color="auto"/>
                  </w:divBdr>
                </w:div>
                <w:div w:id="1963420002">
                  <w:marLeft w:val="640"/>
                  <w:marRight w:val="0"/>
                  <w:marTop w:val="0"/>
                  <w:marBottom w:val="0"/>
                  <w:divBdr>
                    <w:top w:val="none" w:sz="0" w:space="0" w:color="auto"/>
                    <w:left w:val="none" w:sz="0" w:space="0" w:color="auto"/>
                    <w:bottom w:val="none" w:sz="0" w:space="0" w:color="auto"/>
                    <w:right w:val="none" w:sz="0" w:space="0" w:color="auto"/>
                  </w:divBdr>
                </w:div>
                <w:div w:id="1983386976">
                  <w:marLeft w:val="640"/>
                  <w:marRight w:val="0"/>
                  <w:marTop w:val="0"/>
                  <w:marBottom w:val="0"/>
                  <w:divBdr>
                    <w:top w:val="none" w:sz="0" w:space="0" w:color="auto"/>
                    <w:left w:val="none" w:sz="0" w:space="0" w:color="auto"/>
                    <w:bottom w:val="none" w:sz="0" w:space="0" w:color="auto"/>
                    <w:right w:val="none" w:sz="0" w:space="0" w:color="auto"/>
                  </w:divBdr>
                </w:div>
                <w:div w:id="323317041">
                  <w:marLeft w:val="640"/>
                  <w:marRight w:val="0"/>
                  <w:marTop w:val="0"/>
                  <w:marBottom w:val="0"/>
                  <w:divBdr>
                    <w:top w:val="none" w:sz="0" w:space="0" w:color="auto"/>
                    <w:left w:val="none" w:sz="0" w:space="0" w:color="auto"/>
                    <w:bottom w:val="none" w:sz="0" w:space="0" w:color="auto"/>
                    <w:right w:val="none" w:sz="0" w:space="0" w:color="auto"/>
                  </w:divBdr>
                </w:div>
                <w:div w:id="732774515">
                  <w:marLeft w:val="640"/>
                  <w:marRight w:val="0"/>
                  <w:marTop w:val="0"/>
                  <w:marBottom w:val="0"/>
                  <w:divBdr>
                    <w:top w:val="none" w:sz="0" w:space="0" w:color="auto"/>
                    <w:left w:val="none" w:sz="0" w:space="0" w:color="auto"/>
                    <w:bottom w:val="none" w:sz="0" w:space="0" w:color="auto"/>
                    <w:right w:val="none" w:sz="0" w:space="0" w:color="auto"/>
                  </w:divBdr>
                </w:div>
                <w:div w:id="563025189">
                  <w:marLeft w:val="640"/>
                  <w:marRight w:val="0"/>
                  <w:marTop w:val="0"/>
                  <w:marBottom w:val="0"/>
                  <w:divBdr>
                    <w:top w:val="none" w:sz="0" w:space="0" w:color="auto"/>
                    <w:left w:val="none" w:sz="0" w:space="0" w:color="auto"/>
                    <w:bottom w:val="none" w:sz="0" w:space="0" w:color="auto"/>
                    <w:right w:val="none" w:sz="0" w:space="0" w:color="auto"/>
                  </w:divBdr>
                </w:div>
              </w:divsChild>
            </w:div>
            <w:div w:id="1640186433">
              <w:marLeft w:val="0"/>
              <w:marRight w:val="0"/>
              <w:marTop w:val="0"/>
              <w:marBottom w:val="0"/>
              <w:divBdr>
                <w:top w:val="none" w:sz="0" w:space="0" w:color="auto"/>
                <w:left w:val="none" w:sz="0" w:space="0" w:color="auto"/>
                <w:bottom w:val="none" w:sz="0" w:space="0" w:color="auto"/>
                <w:right w:val="none" w:sz="0" w:space="0" w:color="auto"/>
              </w:divBdr>
              <w:divsChild>
                <w:div w:id="1882860715">
                  <w:marLeft w:val="640"/>
                  <w:marRight w:val="0"/>
                  <w:marTop w:val="0"/>
                  <w:marBottom w:val="0"/>
                  <w:divBdr>
                    <w:top w:val="none" w:sz="0" w:space="0" w:color="auto"/>
                    <w:left w:val="none" w:sz="0" w:space="0" w:color="auto"/>
                    <w:bottom w:val="none" w:sz="0" w:space="0" w:color="auto"/>
                    <w:right w:val="none" w:sz="0" w:space="0" w:color="auto"/>
                  </w:divBdr>
                </w:div>
                <w:div w:id="1054351374">
                  <w:marLeft w:val="640"/>
                  <w:marRight w:val="0"/>
                  <w:marTop w:val="0"/>
                  <w:marBottom w:val="0"/>
                  <w:divBdr>
                    <w:top w:val="none" w:sz="0" w:space="0" w:color="auto"/>
                    <w:left w:val="none" w:sz="0" w:space="0" w:color="auto"/>
                    <w:bottom w:val="none" w:sz="0" w:space="0" w:color="auto"/>
                    <w:right w:val="none" w:sz="0" w:space="0" w:color="auto"/>
                  </w:divBdr>
                </w:div>
                <w:div w:id="1440027007">
                  <w:marLeft w:val="640"/>
                  <w:marRight w:val="0"/>
                  <w:marTop w:val="0"/>
                  <w:marBottom w:val="0"/>
                  <w:divBdr>
                    <w:top w:val="none" w:sz="0" w:space="0" w:color="auto"/>
                    <w:left w:val="none" w:sz="0" w:space="0" w:color="auto"/>
                    <w:bottom w:val="none" w:sz="0" w:space="0" w:color="auto"/>
                    <w:right w:val="none" w:sz="0" w:space="0" w:color="auto"/>
                  </w:divBdr>
                </w:div>
                <w:div w:id="790785036">
                  <w:marLeft w:val="640"/>
                  <w:marRight w:val="0"/>
                  <w:marTop w:val="0"/>
                  <w:marBottom w:val="0"/>
                  <w:divBdr>
                    <w:top w:val="none" w:sz="0" w:space="0" w:color="auto"/>
                    <w:left w:val="none" w:sz="0" w:space="0" w:color="auto"/>
                    <w:bottom w:val="none" w:sz="0" w:space="0" w:color="auto"/>
                    <w:right w:val="none" w:sz="0" w:space="0" w:color="auto"/>
                  </w:divBdr>
                </w:div>
                <w:div w:id="942539612">
                  <w:marLeft w:val="640"/>
                  <w:marRight w:val="0"/>
                  <w:marTop w:val="0"/>
                  <w:marBottom w:val="0"/>
                  <w:divBdr>
                    <w:top w:val="none" w:sz="0" w:space="0" w:color="auto"/>
                    <w:left w:val="none" w:sz="0" w:space="0" w:color="auto"/>
                    <w:bottom w:val="none" w:sz="0" w:space="0" w:color="auto"/>
                    <w:right w:val="none" w:sz="0" w:space="0" w:color="auto"/>
                  </w:divBdr>
                </w:div>
                <w:div w:id="1771968249">
                  <w:marLeft w:val="640"/>
                  <w:marRight w:val="0"/>
                  <w:marTop w:val="0"/>
                  <w:marBottom w:val="0"/>
                  <w:divBdr>
                    <w:top w:val="none" w:sz="0" w:space="0" w:color="auto"/>
                    <w:left w:val="none" w:sz="0" w:space="0" w:color="auto"/>
                    <w:bottom w:val="none" w:sz="0" w:space="0" w:color="auto"/>
                    <w:right w:val="none" w:sz="0" w:space="0" w:color="auto"/>
                  </w:divBdr>
                </w:div>
                <w:div w:id="1380284582">
                  <w:marLeft w:val="640"/>
                  <w:marRight w:val="0"/>
                  <w:marTop w:val="0"/>
                  <w:marBottom w:val="0"/>
                  <w:divBdr>
                    <w:top w:val="none" w:sz="0" w:space="0" w:color="auto"/>
                    <w:left w:val="none" w:sz="0" w:space="0" w:color="auto"/>
                    <w:bottom w:val="none" w:sz="0" w:space="0" w:color="auto"/>
                    <w:right w:val="none" w:sz="0" w:space="0" w:color="auto"/>
                  </w:divBdr>
                </w:div>
                <w:div w:id="782001667">
                  <w:marLeft w:val="640"/>
                  <w:marRight w:val="0"/>
                  <w:marTop w:val="0"/>
                  <w:marBottom w:val="0"/>
                  <w:divBdr>
                    <w:top w:val="none" w:sz="0" w:space="0" w:color="auto"/>
                    <w:left w:val="none" w:sz="0" w:space="0" w:color="auto"/>
                    <w:bottom w:val="none" w:sz="0" w:space="0" w:color="auto"/>
                    <w:right w:val="none" w:sz="0" w:space="0" w:color="auto"/>
                  </w:divBdr>
                </w:div>
                <w:div w:id="868494456">
                  <w:marLeft w:val="640"/>
                  <w:marRight w:val="0"/>
                  <w:marTop w:val="0"/>
                  <w:marBottom w:val="0"/>
                  <w:divBdr>
                    <w:top w:val="none" w:sz="0" w:space="0" w:color="auto"/>
                    <w:left w:val="none" w:sz="0" w:space="0" w:color="auto"/>
                    <w:bottom w:val="none" w:sz="0" w:space="0" w:color="auto"/>
                    <w:right w:val="none" w:sz="0" w:space="0" w:color="auto"/>
                  </w:divBdr>
                </w:div>
                <w:div w:id="456878436">
                  <w:marLeft w:val="640"/>
                  <w:marRight w:val="0"/>
                  <w:marTop w:val="0"/>
                  <w:marBottom w:val="0"/>
                  <w:divBdr>
                    <w:top w:val="none" w:sz="0" w:space="0" w:color="auto"/>
                    <w:left w:val="none" w:sz="0" w:space="0" w:color="auto"/>
                    <w:bottom w:val="none" w:sz="0" w:space="0" w:color="auto"/>
                    <w:right w:val="none" w:sz="0" w:space="0" w:color="auto"/>
                  </w:divBdr>
                </w:div>
                <w:div w:id="1144734445">
                  <w:marLeft w:val="640"/>
                  <w:marRight w:val="0"/>
                  <w:marTop w:val="0"/>
                  <w:marBottom w:val="0"/>
                  <w:divBdr>
                    <w:top w:val="none" w:sz="0" w:space="0" w:color="auto"/>
                    <w:left w:val="none" w:sz="0" w:space="0" w:color="auto"/>
                    <w:bottom w:val="none" w:sz="0" w:space="0" w:color="auto"/>
                    <w:right w:val="none" w:sz="0" w:space="0" w:color="auto"/>
                  </w:divBdr>
                </w:div>
                <w:div w:id="394667551">
                  <w:marLeft w:val="640"/>
                  <w:marRight w:val="0"/>
                  <w:marTop w:val="0"/>
                  <w:marBottom w:val="0"/>
                  <w:divBdr>
                    <w:top w:val="none" w:sz="0" w:space="0" w:color="auto"/>
                    <w:left w:val="none" w:sz="0" w:space="0" w:color="auto"/>
                    <w:bottom w:val="none" w:sz="0" w:space="0" w:color="auto"/>
                    <w:right w:val="none" w:sz="0" w:space="0" w:color="auto"/>
                  </w:divBdr>
                </w:div>
                <w:div w:id="252710092">
                  <w:marLeft w:val="640"/>
                  <w:marRight w:val="0"/>
                  <w:marTop w:val="0"/>
                  <w:marBottom w:val="0"/>
                  <w:divBdr>
                    <w:top w:val="none" w:sz="0" w:space="0" w:color="auto"/>
                    <w:left w:val="none" w:sz="0" w:space="0" w:color="auto"/>
                    <w:bottom w:val="none" w:sz="0" w:space="0" w:color="auto"/>
                    <w:right w:val="none" w:sz="0" w:space="0" w:color="auto"/>
                  </w:divBdr>
                </w:div>
                <w:div w:id="1963262433">
                  <w:marLeft w:val="640"/>
                  <w:marRight w:val="0"/>
                  <w:marTop w:val="0"/>
                  <w:marBottom w:val="0"/>
                  <w:divBdr>
                    <w:top w:val="none" w:sz="0" w:space="0" w:color="auto"/>
                    <w:left w:val="none" w:sz="0" w:space="0" w:color="auto"/>
                    <w:bottom w:val="none" w:sz="0" w:space="0" w:color="auto"/>
                    <w:right w:val="none" w:sz="0" w:space="0" w:color="auto"/>
                  </w:divBdr>
                </w:div>
                <w:div w:id="325282419">
                  <w:marLeft w:val="640"/>
                  <w:marRight w:val="0"/>
                  <w:marTop w:val="0"/>
                  <w:marBottom w:val="0"/>
                  <w:divBdr>
                    <w:top w:val="none" w:sz="0" w:space="0" w:color="auto"/>
                    <w:left w:val="none" w:sz="0" w:space="0" w:color="auto"/>
                    <w:bottom w:val="none" w:sz="0" w:space="0" w:color="auto"/>
                    <w:right w:val="none" w:sz="0" w:space="0" w:color="auto"/>
                  </w:divBdr>
                </w:div>
                <w:div w:id="1648171455">
                  <w:marLeft w:val="640"/>
                  <w:marRight w:val="0"/>
                  <w:marTop w:val="0"/>
                  <w:marBottom w:val="0"/>
                  <w:divBdr>
                    <w:top w:val="none" w:sz="0" w:space="0" w:color="auto"/>
                    <w:left w:val="none" w:sz="0" w:space="0" w:color="auto"/>
                    <w:bottom w:val="none" w:sz="0" w:space="0" w:color="auto"/>
                    <w:right w:val="none" w:sz="0" w:space="0" w:color="auto"/>
                  </w:divBdr>
                </w:div>
                <w:div w:id="1275864036">
                  <w:marLeft w:val="640"/>
                  <w:marRight w:val="0"/>
                  <w:marTop w:val="0"/>
                  <w:marBottom w:val="0"/>
                  <w:divBdr>
                    <w:top w:val="none" w:sz="0" w:space="0" w:color="auto"/>
                    <w:left w:val="none" w:sz="0" w:space="0" w:color="auto"/>
                    <w:bottom w:val="none" w:sz="0" w:space="0" w:color="auto"/>
                    <w:right w:val="none" w:sz="0" w:space="0" w:color="auto"/>
                  </w:divBdr>
                </w:div>
                <w:div w:id="70201962">
                  <w:marLeft w:val="640"/>
                  <w:marRight w:val="0"/>
                  <w:marTop w:val="0"/>
                  <w:marBottom w:val="0"/>
                  <w:divBdr>
                    <w:top w:val="none" w:sz="0" w:space="0" w:color="auto"/>
                    <w:left w:val="none" w:sz="0" w:space="0" w:color="auto"/>
                    <w:bottom w:val="none" w:sz="0" w:space="0" w:color="auto"/>
                    <w:right w:val="none" w:sz="0" w:space="0" w:color="auto"/>
                  </w:divBdr>
                </w:div>
                <w:div w:id="363678852">
                  <w:marLeft w:val="640"/>
                  <w:marRight w:val="0"/>
                  <w:marTop w:val="0"/>
                  <w:marBottom w:val="0"/>
                  <w:divBdr>
                    <w:top w:val="none" w:sz="0" w:space="0" w:color="auto"/>
                    <w:left w:val="none" w:sz="0" w:space="0" w:color="auto"/>
                    <w:bottom w:val="none" w:sz="0" w:space="0" w:color="auto"/>
                    <w:right w:val="none" w:sz="0" w:space="0" w:color="auto"/>
                  </w:divBdr>
                </w:div>
                <w:div w:id="2125537523">
                  <w:marLeft w:val="640"/>
                  <w:marRight w:val="0"/>
                  <w:marTop w:val="0"/>
                  <w:marBottom w:val="0"/>
                  <w:divBdr>
                    <w:top w:val="none" w:sz="0" w:space="0" w:color="auto"/>
                    <w:left w:val="none" w:sz="0" w:space="0" w:color="auto"/>
                    <w:bottom w:val="none" w:sz="0" w:space="0" w:color="auto"/>
                    <w:right w:val="none" w:sz="0" w:space="0" w:color="auto"/>
                  </w:divBdr>
                </w:div>
                <w:div w:id="771779284">
                  <w:marLeft w:val="640"/>
                  <w:marRight w:val="0"/>
                  <w:marTop w:val="0"/>
                  <w:marBottom w:val="0"/>
                  <w:divBdr>
                    <w:top w:val="none" w:sz="0" w:space="0" w:color="auto"/>
                    <w:left w:val="none" w:sz="0" w:space="0" w:color="auto"/>
                    <w:bottom w:val="none" w:sz="0" w:space="0" w:color="auto"/>
                    <w:right w:val="none" w:sz="0" w:space="0" w:color="auto"/>
                  </w:divBdr>
                </w:div>
                <w:div w:id="1962803439">
                  <w:marLeft w:val="640"/>
                  <w:marRight w:val="0"/>
                  <w:marTop w:val="0"/>
                  <w:marBottom w:val="0"/>
                  <w:divBdr>
                    <w:top w:val="none" w:sz="0" w:space="0" w:color="auto"/>
                    <w:left w:val="none" w:sz="0" w:space="0" w:color="auto"/>
                    <w:bottom w:val="none" w:sz="0" w:space="0" w:color="auto"/>
                    <w:right w:val="none" w:sz="0" w:space="0" w:color="auto"/>
                  </w:divBdr>
                </w:div>
                <w:div w:id="1445465906">
                  <w:marLeft w:val="640"/>
                  <w:marRight w:val="0"/>
                  <w:marTop w:val="0"/>
                  <w:marBottom w:val="0"/>
                  <w:divBdr>
                    <w:top w:val="none" w:sz="0" w:space="0" w:color="auto"/>
                    <w:left w:val="none" w:sz="0" w:space="0" w:color="auto"/>
                    <w:bottom w:val="none" w:sz="0" w:space="0" w:color="auto"/>
                    <w:right w:val="none" w:sz="0" w:space="0" w:color="auto"/>
                  </w:divBdr>
                </w:div>
                <w:div w:id="1801994315">
                  <w:marLeft w:val="640"/>
                  <w:marRight w:val="0"/>
                  <w:marTop w:val="0"/>
                  <w:marBottom w:val="0"/>
                  <w:divBdr>
                    <w:top w:val="none" w:sz="0" w:space="0" w:color="auto"/>
                    <w:left w:val="none" w:sz="0" w:space="0" w:color="auto"/>
                    <w:bottom w:val="none" w:sz="0" w:space="0" w:color="auto"/>
                    <w:right w:val="none" w:sz="0" w:space="0" w:color="auto"/>
                  </w:divBdr>
                </w:div>
                <w:div w:id="531308070">
                  <w:marLeft w:val="640"/>
                  <w:marRight w:val="0"/>
                  <w:marTop w:val="0"/>
                  <w:marBottom w:val="0"/>
                  <w:divBdr>
                    <w:top w:val="none" w:sz="0" w:space="0" w:color="auto"/>
                    <w:left w:val="none" w:sz="0" w:space="0" w:color="auto"/>
                    <w:bottom w:val="none" w:sz="0" w:space="0" w:color="auto"/>
                    <w:right w:val="none" w:sz="0" w:space="0" w:color="auto"/>
                  </w:divBdr>
                </w:div>
                <w:div w:id="834537723">
                  <w:marLeft w:val="640"/>
                  <w:marRight w:val="0"/>
                  <w:marTop w:val="0"/>
                  <w:marBottom w:val="0"/>
                  <w:divBdr>
                    <w:top w:val="none" w:sz="0" w:space="0" w:color="auto"/>
                    <w:left w:val="none" w:sz="0" w:space="0" w:color="auto"/>
                    <w:bottom w:val="none" w:sz="0" w:space="0" w:color="auto"/>
                    <w:right w:val="none" w:sz="0" w:space="0" w:color="auto"/>
                  </w:divBdr>
                </w:div>
                <w:div w:id="42795516">
                  <w:marLeft w:val="640"/>
                  <w:marRight w:val="0"/>
                  <w:marTop w:val="0"/>
                  <w:marBottom w:val="0"/>
                  <w:divBdr>
                    <w:top w:val="none" w:sz="0" w:space="0" w:color="auto"/>
                    <w:left w:val="none" w:sz="0" w:space="0" w:color="auto"/>
                    <w:bottom w:val="none" w:sz="0" w:space="0" w:color="auto"/>
                    <w:right w:val="none" w:sz="0" w:space="0" w:color="auto"/>
                  </w:divBdr>
                </w:div>
                <w:div w:id="468591370">
                  <w:marLeft w:val="640"/>
                  <w:marRight w:val="0"/>
                  <w:marTop w:val="0"/>
                  <w:marBottom w:val="0"/>
                  <w:divBdr>
                    <w:top w:val="none" w:sz="0" w:space="0" w:color="auto"/>
                    <w:left w:val="none" w:sz="0" w:space="0" w:color="auto"/>
                    <w:bottom w:val="none" w:sz="0" w:space="0" w:color="auto"/>
                    <w:right w:val="none" w:sz="0" w:space="0" w:color="auto"/>
                  </w:divBdr>
                </w:div>
                <w:div w:id="1172915741">
                  <w:marLeft w:val="640"/>
                  <w:marRight w:val="0"/>
                  <w:marTop w:val="0"/>
                  <w:marBottom w:val="0"/>
                  <w:divBdr>
                    <w:top w:val="none" w:sz="0" w:space="0" w:color="auto"/>
                    <w:left w:val="none" w:sz="0" w:space="0" w:color="auto"/>
                    <w:bottom w:val="none" w:sz="0" w:space="0" w:color="auto"/>
                    <w:right w:val="none" w:sz="0" w:space="0" w:color="auto"/>
                  </w:divBdr>
                </w:div>
                <w:div w:id="1800875156">
                  <w:marLeft w:val="640"/>
                  <w:marRight w:val="0"/>
                  <w:marTop w:val="0"/>
                  <w:marBottom w:val="0"/>
                  <w:divBdr>
                    <w:top w:val="none" w:sz="0" w:space="0" w:color="auto"/>
                    <w:left w:val="none" w:sz="0" w:space="0" w:color="auto"/>
                    <w:bottom w:val="none" w:sz="0" w:space="0" w:color="auto"/>
                    <w:right w:val="none" w:sz="0" w:space="0" w:color="auto"/>
                  </w:divBdr>
                </w:div>
                <w:div w:id="1371029881">
                  <w:marLeft w:val="640"/>
                  <w:marRight w:val="0"/>
                  <w:marTop w:val="0"/>
                  <w:marBottom w:val="0"/>
                  <w:divBdr>
                    <w:top w:val="none" w:sz="0" w:space="0" w:color="auto"/>
                    <w:left w:val="none" w:sz="0" w:space="0" w:color="auto"/>
                    <w:bottom w:val="none" w:sz="0" w:space="0" w:color="auto"/>
                    <w:right w:val="none" w:sz="0" w:space="0" w:color="auto"/>
                  </w:divBdr>
                </w:div>
                <w:div w:id="1455101649">
                  <w:marLeft w:val="640"/>
                  <w:marRight w:val="0"/>
                  <w:marTop w:val="0"/>
                  <w:marBottom w:val="0"/>
                  <w:divBdr>
                    <w:top w:val="none" w:sz="0" w:space="0" w:color="auto"/>
                    <w:left w:val="none" w:sz="0" w:space="0" w:color="auto"/>
                    <w:bottom w:val="none" w:sz="0" w:space="0" w:color="auto"/>
                    <w:right w:val="none" w:sz="0" w:space="0" w:color="auto"/>
                  </w:divBdr>
                </w:div>
                <w:div w:id="1769619004">
                  <w:marLeft w:val="640"/>
                  <w:marRight w:val="0"/>
                  <w:marTop w:val="0"/>
                  <w:marBottom w:val="0"/>
                  <w:divBdr>
                    <w:top w:val="none" w:sz="0" w:space="0" w:color="auto"/>
                    <w:left w:val="none" w:sz="0" w:space="0" w:color="auto"/>
                    <w:bottom w:val="none" w:sz="0" w:space="0" w:color="auto"/>
                    <w:right w:val="none" w:sz="0" w:space="0" w:color="auto"/>
                  </w:divBdr>
                </w:div>
                <w:div w:id="821047115">
                  <w:marLeft w:val="640"/>
                  <w:marRight w:val="0"/>
                  <w:marTop w:val="0"/>
                  <w:marBottom w:val="0"/>
                  <w:divBdr>
                    <w:top w:val="none" w:sz="0" w:space="0" w:color="auto"/>
                    <w:left w:val="none" w:sz="0" w:space="0" w:color="auto"/>
                    <w:bottom w:val="none" w:sz="0" w:space="0" w:color="auto"/>
                    <w:right w:val="none" w:sz="0" w:space="0" w:color="auto"/>
                  </w:divBdr>
                </w:div>
              </w:divsChild>
            </w:div>
            <w:div w:id="1019165156">
              <w:marLeft w:val="0"/>
              <w:marRight w:val="0"/>
              <w:marTop w:val="0"/>
              <w:marBottom w:val="0"/>
              <w:divBdr>
                <w:top w:val="none" w:sz="0" w:space="0" w:color="auto"/>
                <w:left w:val="none" w:sz="0" w:space="0" w:color="auto"/>
                <w:bottom w:val="none" w:sz="0" w:space="0" w:color="auto"/>
                <w:right w:val="none" w:sz="0" w:space="0" w:color="auto"/>
              </w:divBdr>
              <w:divsChild>
                <w:div w:id="1472946315">
                  <w:marLeft w:val="640"/>
                  <w:marRight w:val="0"/>
                  <w:marTop w:val="0"/>
                  <w:marBottom w:val="0"/>
                  <w:divBdr>
                    <w:top w:val="none" w:sz="0" w:space="0" w:color="auto"/>
                    <w:left w:val="none" w:sz="0" w:space="0" w:color="auto"/>
                    <w:bottom w:val="none" w:sz="0" w:space="0" w:color="auto"/>
                    <w:right w:val="none" w:sz="0" w:space="0" w:color="auto"/>
                  </w:divBdr>
                </w:div>
                <w:div w:id="1473597324">
                  <w:marLeft w:val="640"/>
                  <w:marRight w:val="0"/>
                  <w:marTop w:val="0"/>
                  <w:marBottom w:val="0"/>
                  <w:divBdr>
                    <w:top w:val="none" w:sz="0" w:space="0" w:color="auto"/>
                    <w:left w:val="none" w:sz="0" w:space="0" w:color="auto"/>
                    <w:bottom w:val="none" w:sz="0" w:space="0" w:color="auto"/>
                    <w:right w:val="none" w:sz="0" w:space="0" w:color="auto"/>
                  </w:divBdr>
                </w:div>
                <w:div w:id="1514029581">
                  <w:marLeft w:val="640"/>
                  <w:marRight w:val="0"/>
                  <w:marTop w:val="0"/>
                  <w:marBottom w:val="0"/>
                  <w:divBdr>
                    <w:top w:val="none" w:sz="0" w:space="0" w:color="auto"/>
                    <w:left w:val="none" w:sz="0" w:space="0" w:color="auto"/>
                    <w:bottom w:val="none" w:sz="0" w:space="0" w:color="auto"/>
                    <w:right w:val="none" w:sz="0" w:space="0" w:color="auto"/>
                  </w:divBdr>
                </w:div>
                <w:div w:id="105078824">
                  <w:marLeft w:val="640"/>
                  <w:marRight w:val="0"/>
                  <w:marTop w:val="0"/>
                  <w:marBottom w:val="0"/>
                  <w:divBdr>
                    <w:top w:val="none" w:sz="0" w:space="0" w:color="auto"/>
                    <w:left w:val="none" w:sz="0" w:space="0" w:color="auto"/>
                    <w:bottom w:val="none" w:sz="0" w:space="0" w:color="auto"/>
                    <w:right w:val="none" w:sz="0" w:space="0" w:color="auto"/>
                  </w:divBdr>
                </w:div>
                <w:div w:id="52390585">
                  <w:marLeft w:val="640"/>
                  <w:marRight w:val="0"/>
                  <w:marTop w:val="0"/>
                  <w:marBottom w:val="0"/>
                  <w:divBdr>
                    <w:top w:val="none" w:sz="0" w:space="0" w:color="auto"/>
                    <w:left w:val="none" w:sz="0" w:space="0" w:color="auto"/>
                    <w:bottom w:val="none" w:sz="0" w:space="0" w:color="auto"/>
                    <w:right w:val="none" w:sz="0" w:space="0" w:color="auto"/>
                  </w:divBdr>
                </w:div>
                <w:div w:id="1356420773">
                  <w:marLeft w:val="640"/>
                  <w:marRight w:val="0"/>
                  <w:marTop w:val="0"/>
                  <w:marBottom w:val="0"/>
                  <w:divBdr>
                    <w:top w:val="none" w:sz="0" w:space="0" w:color="auto"/>
                    <w:left w:val="none" w:sz="0" w:space="0" w:color="auto"/>
                    <w:bottom w:val="none" w:sz="0" w:space="0" w:color="auto"/>
                    <w:right w:val="none" w:sz="0" w:space="0" w:color="auto"/>
                  </w:divBdr>
                </w:div>
                <w:div w:id="455225406">
                  <w:marLeft w:val="640"/>
                  <w:marRight w:val="0"/>
                  <w:marTop w:val="0"/>
                  <w:marBottom w:val="0"/>
                  <w:divBdr>
                    <w:top w:val="none" w:sz="0" w:space="0" w:color="auto"/>
                    <w:left w:val="none" w:sz="0" w:space="0" w:color="auto"/>
                    <w:bottom w:val="none" w:sz="0" w:space="0" w:color="auto"/>
                    <w:right w:val="none" w:sz="0" w:space="0" w:color="auto"/>
                  </w:divBdr>
                </w:div>
                <w:div w:id="1565143799">
                  <w:marLeft w:val="640"/>
                  <w:marRight w:val="0"/>
                  <w:marTop w:val="0"/>
                  <w:marBottom w:val="0"/>
                  <w:divBdr>
                    <w:top w:val="none" w:sz="0" w:space="0" w:color="auto"/>
                    <w:left w:val="none" w:sz="0" w:space="0" w:color="auto"/>
                    <w:bottom w:val="none" w:sz="0" w:space="0" w:color="auto"/>
                    <w:right w:val="none" w:sz="0" w:space="0" w:color="auto"/>
                  </w:divBdr>
                </w:div>
                <w:div w:id="980501907">
                  <w:marLeft w:val="640"/>
                  <w:marRight w:val="0"/>
                  <w:marTop w:val="0"/>
                  <w:marBottom w:val="0"/>
                  <w:divBdr>
                    <w:top w:val="none" w:sz="0" w:space="0" w:color="auto"/>
                    <w:left w:val="none" w:sz="0" w:space="0" w:color="auto"/>
                    <w:bottom w:val="none" w:sz="0" w:space="0" w:color="auto"/>
                    <w:right w:val="none" w:sz="0" w:space="0" w:color="auto"/>
                  </w:divBdr>
                </w:div>
                <w:div w:id="863712747">
                  <w:marLeft w:val="640"/>
                  <w:marRight w:val="0"/>
                  <w:marTop w:val="0"/>
                  <w:marBottom w:val="0"/>
                  <w:divBdr>
                    <w:top w:val="none" w:sz="0" w:space="0" w:color="auto"/>
                    <w:left w:val="none" w:sz="0" w:space="0" w:color="auto"/>
                    <w:bottom w:val="none" w:sz="0" w:space="0" w:color="auto"/>
                    <w:right w:val="none" w:sz="0" w:space="0" w:color="auto"/>
                  </w:divBdr>
                </w:div>
                <w:div w:id="154030387">
                  <w:marLeft w:val="640"/>
                  <w:marRight w:val="0"/>
                  <w:marTop w:val="0"/>
                  <w:marBottom w:val="0"/>
                  <w:divBdr>
                    <w:top w:val="none" w:sz="0" w:space="0" w:color="auto"/>
                    <w:left w:val="none" w:sz="0" w:space="0" w:color="auto"/>
                    <w:bottom w:val="none" w:sz="0" w:space="0" w:color="auto"/>
                    <w:right w:val="none" w:sz="0" w:space="0" w:color="auto"/>
                  </w:divBdr>
                </w:div>
                <w:div w:id="900991616">
                  <w:marLeft w:val="640"/>
                  <w:marRight w:val="0"/>
                  <w:marTop w:val="0"/>
                  <w:marBottom w:val="0"/>
                  <w:divBdr>
                    <w:top w:val="none" w:sz="0" w:space="0" w:color="auto"/>
                    <w:left w:val="none" w:sz="0" w:space="0" w:color="auto"/>
                    <w:bottom w:val="none" w:sz="0" w:space="0" w:color="auto"/>
                    <w:right w:val="none" w:sz="0" w:space="0" w:color="auto"/>
                  </w:divBdr>
                </w:div>
                <w:div w:id="1595630225">
                  <w:marLeft w:val="640"/>
                  <w:marRight w:val="0"/>
                  <w:marTop w:val="0"/>
                  <w:marBottom w:val="0"/>
                  <w:divBdr>
                    <w:top w:val="none" w:sz="0" w:space="0" w:color="auto"/>
                    <w:left w:val="none" w:sz="0" w:space="0" w:color="auto"/>
                    <w:bottom w:val="none" w:sz="0" w:space="0" w:color="auto"/>
                    <w:right w:val="none" w:sz="0" w:space="0" w:color="auto"/>
                  </w:divBdr>
                </w:div>
                <w:div w:id="2008048945">
                  <w:marLeft w:val="640"/>
                  <w:marRight w:val="0"/>
                  <w:marTop w:val="0"/>
                  <w:marBottom w:val="0"/>
                  <w:divBdr>
                    <w:top w:val="none" w:sz="0" w:space="0" w:color="auto"/>
                    <w:left w:val="none" w:sz="0" w:space="0" w:color="auto"/>
                    <w:bottom w:val="none" w:sz="0" w:space="0" w:color="auto"/>
                    <w:right w:val="none" w:sz="0" w:space="0" w:color="auto"/>
                  </w:divBdr>
                </w:div>
                <w:div w:id="1107046046">
                  <w:marLeft w:val="640"/>
                  <w:marRight w:val="0"/>
                  <w:marTop w:val="0"/>
                  <w:marBottom w:val="0"/>
                  <w:divBdr>
                    <w:top w:val="none" w:sz="0" w:space="0" w:color="auto"/>
                    <w:left w:val="none" w:sz="0" w:space="0" w:color="auto"/>
                    <w:bottom w:val="none" w:sz="0" w:space="0" w:color="auto"/>
                    <w:right w:val="none" w:sz="0" w:space="0" w:color="auto"/>
                  </w:divBdr>
                </w:div>
                <w:div w:id="1792939820">
                  <w:marLeft w:val="640"/>
                  <w:marRight w:val="0"/>
                  <w:marTop w:val="0"/>
                  <w:marBottom w:val="0"/>
                  <w:divBdr>
                    <w:top w:val="none" w:sz="0" w:space="0" w:color="auto"/>
                    <w:left w:val="none" w:sz="0" w:space="0" w:color="auto"/>
                    <w:bottom w:val="none" w:sz="0" w:space="0" w:color="auto"/>
                    <w:right w:val="none" w:sz="0" w:space="0" w:color="auto"/>
                  </w:divBdr>
                </w:div>
                <w:div w:id="152840112">
                  <w:marLeft w:val="640"/>
                  <w:marRight w:val="0"/>
                  <w:marTop w:val="0"/>
                  <w:marBottom w:val="0"/>
                  <w:divBdr>
                    <w:top w:val="none" w:sz="0" w:space="0" w:color="auto"/>
                    <w:left w:val="none" w:sz="0" w:space="0" w:color="auto"/>
                    <w:bottom w:val="none" w:sz="0" w:space="0" w:color="auto"/>
                    <w:right w:val="none" w:sz="0" w:space="0" w:color="auto"/>
                  </w:divBdr>
                </w:div>
                <w:div w:id="719207310">
                  <w:marLeft w:val="640"/>
                  <w:marRight w:val="0"/>
                  <w:marTop w:val="0"/>
                  <w:marBottom w:val="0"/>
                  <w:divBdr>
                    <w:top w:val="none" w:sz="0" w:space="0" w:color="auto"/>
                    <w:left w:val="none" w:sz="0" w:space="0" w:color="auto"/>
                    <w:bottom w:val="none" w:sz="0" w:space="0" w:color="auto"/>
                    <w:right w:val="none" w:sz="0" w:space="0" w:color="auto"/>
                  </w:divBdr>
                </w:div>
                <w:div w:id="1647272421">
                  <w:marLeft w:val="640"/>
                  <w:marRight w:val="0"/>
                  <w:marTop w:val="0"/>
                  <w:marBottom w:val="0"/>
                  <w:divBdr>
                    <w:top w:val="none" w:sz="0" w:space="0" w:color="auto"/>
                    <w:left w:val="none" w:sz="0" w:space="0" w:color="auto"/>
                    <w:bottom w:val="none" w:sz="0" w:space="0" w:color="auto"/>
                    <w:right w:val="none" w:sz="0" w:space="0" w:color="auto"/>
                  </w:divBdr>
                </w:div>
                <w:div w:id="870383947">
                  <w:marLeft w:val="640"/>
                  <w:marRight w:val="0"/>
                  <w:marTop w:val="0"/>
                  <w:marBottom w:val="0"/>
                  <w:divBdr>
                    <w:top w:val="none" w:sz="0" w:space="0" w:color="auto"/>
                    <w:left w:val="none" w:sz="0" w:space="0" w:color="auto"/>
                    <w:bottom w:val="none" w:sz="0" w:space="0" w:color="auto"/>
                    <w:right w:val="none" w:sz="0" w:space="0" w:color="auto"/>
                  </w:divBdr>
                </w:div>
                <w:div w:id="379522680">
                  <w:marLeft w:val="640"/>
                  <w:marRight w:val="0"/>
                  <w:marTop w:val="0"/>
                  <w:marBottom w:val="0"/>
                  <w:divBdr>
                    <w:top w:val="none" w:sz="0" w:space="0" w:color="auto"/>
                    <w:left w:val="none" w:sz="0" w:space="0" w:color="auto"/>
                    <w:bottom w:val="none" w:sz="0" w:space="0" w:color="auto"/>
                    <w:right w:val="none" w:sz="0" w:space="0" w:color="auto"/>
                  </w:divBdr>
                </w:div>
                <w:div w:id="324238247">
                  <w:marLeft w:val="640"/>
                  <w:marRight w:val="0"/>
                  <w:marTop w:val="0"/>
                  <w:marBottom w:val="0"/>
                  <w:divBdr>
                    <w:top w:val="none" w:sz="0" w:space="0" w:color="auto"/>
                    <w:left w:val="none" w:sz="0" w:space="0" w:color="auto"/>
                    <w:bottom w:val="none" w:sz="0" w:space="0" w:color="auto"/>
                    <w:right w:val="none" w:sz="0" w:space="0" w:color="auto"/>
                  </w:divBdr>
                </w:div>
                <w:div w:id="1451902151">
                  <w:marLeft w:val="640"/>
                  <w:marRight w:val="0"/>
                  <w:marTop w:val="0"/>
                  <w:marBottom w:val="0"/>
                  <w:divBdr>
                    <w:top w:val="none" w:sz="0" w:space="0" w:color="auto"/>
                    <w:left w:val="none" w:sz="0" w:space="0" w:color="auto"/>
                    <w:bottom w:val="none" w:sz="0" w:space="0" w:color="auto"/>
                    <w:right w:val="none" w:sz="0" w:space="0" w:color="auto"/>
                  </w:divBdr>
                </w:div>
                <w:div w:id="830366325">
                  <w:marLeft w:val="640"/>
                  <w:marRight w:val="0"/>
                  <w:marTop w:val="0"/>
                  <w:marBottom w:val="0"/>
                  <w:divBdr>
                    <w:top w:val="none" w:sz="0" w:space="0" w:color="auto"/>
                    <w:left w:val="none" w:sz="0" w:space="0" w:color="auto"/>
                    <w:bottom w:val="none" w:sz="0" w:space="0" w:color="auto"/>
                    <w:right w:val="none" w:sz="0" w:space="0" w:color="auto"/>
                  </w:divBdr>
                </w:div>
                <w:div w:id="1106659028">
                  <w:marLeft w:val="640"/>
                  <w:marRight w:val="0"/>
                  <w:marTop w:val="0"/>
                  <w:marBottom w:val="0"/>
                  <w:divBdr>
                    <w:top w:val="none" w:sz="0" w:space="0" w:color="auto"/>
                    <w:left w:val="none" w:sz="0" w:space="0" w:color="auto"/>
                    <w:bottom w:val="none" w:sz="0" w:space="0" w:color="auto"/>
                    <w:right w:val="none" w:sz="0" w:space="0" w:color="auto"/>
                  </w:divBdr>
                </w:div>
                <w:div w:id="1368989546">
                  <w:marLeft w:val="640"/>
                  <w:marRight w:val="0"/>
                  <w:marTop w:val="0"/>
                  <w:marBottom w:val="0"/>
                  <w:divBdr>
                    <w:top w:val="none" w:sz="0" w:space="0" w:color="auto"/>
                    <w:left w:val="none" w:sz="0" w:space="0" w:color="auto"/>
                    <w:bottom w:val="none" w:sz="0" w:space="0" w:color="auto"/>
                    <w:right w:val="none" w:sz="0" w:space="0" w:color="auto"/>
                  </w:divBdr>
                </w:div>
                <w:div w:id="959727844">
                  <w:marLeft w:val="640"/>
                  <w:marRight w:val="0"/>
                  <w:marTop w:val="0"/>
                  <w:marBottom w:val="0"/>
                  <w:divBdr>
                    <w:top w:val="none" w:sz="0" w:space="0" w:color="auto"/>
                    <w:left w:val="none" w:sz="0" w:space="0" w:color="auto"/>
                    <w:bottom w:val="none" w:sz="0" w:space="0" w:color="auto"/>
                    <w:right w:val="none" w:sz="0" w:space="0" w:color="auto"/>
                  </w:divBdr>
                </w:div>
                <w:div w:id="1663047123">
                  <w:marLeft w:val="640"/>
                  <w:marRight w:val="0"/>
                  <w:marTop w:val="0"/>
                  <w:marBottom w:val="0"/>
                  <w:divBdr>
                    <w:top w:val="none" w:sz="0" w:space="0" w:color="auto"/>
                    <w:left w:val="none" w:sz="0" w:space="0" w:color="auto"/>
                    <w:bottom w:val="none" w:sz="0" w:space="0" w:color="auto"/>
                    <w:right w:val="none" w:sz="0" w:space="0" w:color="auto"/>
                  </w:divBdr>
                </w:div>
                <w:div w:id="1281567671">
                  <w:marLeft w:val="640"/>
                  <w:marRight w:val="0"/>
                  <w:marTop w:val="0"/>
                  <w:marBottom w:val="0"/>
                  <w:divBdr>
                    <w:top w:val="none" w:sz="0" w:space="0" w:color="auto"/>
                    <w:left w:val="none" w:sz="0" w:space="0" w:color="auto"/>
                    <w:bottom w:val="none" w:sz="0" w:space="0" w:color="auto"/>
                    <w:right w:val="none" w:sz="0" w:space="0" w:color="auto"/>
                  </w:divBdr>
                </w:div>
                <w:div w:id="408038497">
                  <w:marLeft w:val="640"/>
                  <w:marRight w:val="0"/>
                  <w:marTop w:val="0"/>
                  <w:marBottom w:val="0"/>
                  <w:divBdr>
                    <w:top w:val="none" w:sz="0" w:space="0" w:color="auto"/>
                    <w:left w:val="none" w:sz="0" w:space="0" w:color="auto"/>
                    <w:bottom w:val="none" w:sz="0" w:space="0" w:color="auto"/>
                    <w:right w:val="none" w:sz="0" w:space="0" w:color="auto"/>
                  </w:divBdr>
                </w:div>
                <w:div w:id="194008602">
                  <w:marLeft w:val="640"/>
                  <w:marRight w:val="0"/>
                  <w:marTop w:val="0"/>
                  <w:marBottom w:val="0"/>
                  <w:divBdr>
                    <w:top w:val="none" w:sz="0" w:space="0" w:color="auto"/>
                    <w:left w:val="none" w:sz="0" w:space="0" w:color="auto"/>
                    <w:bottom w:val="none" w:sz="0" w:space="0" w:color="auto"/>
                    <w:right w:val="none" w:sz="0" w:space="0" w:color="auto"/>
                  </w:divBdr>
                </w:div>
                <w:div w:id="1100685143">
                  <w:marLeft w:val="640"/>
                  <w:marRight w:val="0"/>
                  <w:marTop w:val="0"/>
                  <w:marBottom w:val="0"/>
                  <w:divBdr>
                    <w:top w:val="none" w:sz="0" w:space="0" w:color="auto"/>
                    <w:left w:val="none" w:sz="0" w:space="0" w:color="auto"/>
                    <w:bottom w:val="none" w:sz="0" w:space="0" w:color="auto"/>
                    <w:right w:val="none" w:sz="0" w:space="0" w:color="auto"/>
                  </w:divBdr>
                </w:div>
                <w:div w:id="1463502752">
                  <w:marLeft w:val="640"/>
                  <w:marRight w:val="0"/>
                  <w:marTop w:val="0"/>
                  <w:marBottom w:val="0"/>
                  <w:divBdr>
                    <w:top w:val="none" w:sz="0" w:space="0" w:color="auto"/>
                    <w:left w:val="none" w:sz="0" w:space="0" w:color="auto"/>
                    <w:bottom w:val="none" w:sz="0" w:space="0" w:color="auto"/>
                    <w:right w:val="none" w:sz="0" w:space="0" w:color="auto"/>
                  </w:divBdr>
                </w:div>
                <w:div w:id="1891762214">
                  <w:marLeft w:val="640"/>
                  <w:marRight w:val="0"/>
                  <w:marTop w:val="0"/>
                  <w:marBottom w:val="0"/>
                  <w:divBdr>
                    <w:top w:val="none" w:sz="0" w:space="0" w:color="auto"/>
                    <w:left w:val="none" w:sz="0" w:space="0" w:color="auto"/>
                    <w:bottom w:val="none" w:sz="0" w:space="0" w:color="auto"/>
                    <w:right w:val="none" w:sz="0" w:space="0" w:color="auto"/>
                  </w:divBdr>
                </w:div>
              </w:divsChild>
            </w:div>
            <w:div w:id="1720085201">
              <w:marLeft w:val="0"/>
              <w:marRight w:val="0"/>
              <w:marTop w:val="0"/>
              <w:marBottom w:val="0"/>
              <w:divBdr>
                <w:top w:val="none" w:sz="0" w:space="0" w:color="auto"/>
                <w:left w:val="none" w:sz="0" w:space="0" w:color="auto"/>
                <w:bottom w:val="none" w:sz="0" w:space="0" w:color="auto"/>
                <w:right w:val="none" w:sz="0" w:space="0" w:color="auto"/>
              </w:divBdr>
              <w:divsChild>
                <w:div w:id="458572629">
                  <w:marLeft w:val="640"/>
                  <w:marRight w:val="0"/>
                  <w:marTop w:val="0"/>
                  <w:marBottom w:val="0"/>
                  <w:divBdr>
                    <w:top w:val="none" w:sz="0" w:space="0" w:color="auto"/>
                    <w:left w:val="none" w:sz="0" w:space="0" w:color="auto"/>
                    <w:bottom w:val="none" w:sz="0" w:space="0" w:color="auto"/>
                    <w:right w:val="none" w:sz="0" w:space="0" w:color="auto"/>
                  </w:divBdr>
                </w:div>
                <w:div w:id="803235109">
                  <w:marLeft w:val="640"/>
                  <w:marRight w:val="0"/>
                  <w:marTop w:val="0"/>
                  <w:marBottom w:val="0"/>
                  <w:divBdr>
                    <w:top w:val="none" w:sz="0" w:space="0" w:color="auto"/>
                    <w:left w:val="none" w:sz="0" w:space="0" w:color="auto"/>
                    <w:bottom w:val="none" w:sz="0" w:space="0" w:color="auto"/>
                    <w:right w:val="none" w:sz="0" w:space="0" w:color="auto"/>
                  </w:divBdr>
                </w:div>
                <w:div w:id="1773475767">
                  <w:marLeft w:val="640"/>
                  <w:marRight w:val="0"/>
                  <w:marTop w:val="0"/>
                  <w:marBottom w:val="0"/>
                  <w:divBdr>
                    <w:top w:val="none" w:sz="0" w:space="0" w:color="auto"/>
                    <w:left w:val="none" w:sz="0" w:space="0" w:color="auto"/>
                    <w:bottom w:val="none" w:sz="0" w:space="0" w:color="auto"/>
                    <w:right w:val="none" w:sz="0" w:space="0" w:color="auto"/>
                  </w:divBdr>
                </w:div>
                <w:div w:id="1512260397">
                  <w:marLeft w:val="640"/>
                  <w:marRight w:val="0"/>
                  <w:marTop w:val="0"/>
                  <w:marBottom w:val="0"/>
                  <w:divBdr>
                    <w:top w:val="none" w:sz="0" w:space="0" w:color="auto"/>
                    <w:left w:val="none" w:sz="0" w:space="0" w:color="auto"/>
                    <w:bottom w:val="none" w:sz="0" w:space="0" w:color="auto"/>
                    <w:right w:val="none" w:sz="0" w:space="0" w:color="auto"/>
                  </w:divBdr>
                </w:div>
                <w:div w:id="833761031">
                  <w:marLeft w:val="640"/>
                  <w:marRight w:val="0"/>
                  <w:marTop w:val="0"/>
                  <w:marBottom w:val="0"/>
                  <w:divBdr>
                    <w:top w:val="none" w:sz="0" w:space="0" w:color="auto"/>
                    <w:left w:val="none" w:sz="0" w:space="0" w:color="auto"/>
                    <w:bottom w:val="none" w:sz="0" w:space="0" w:color="auto"/>
                    <w:right w:val="none" w:sz="0" w:space="0" w:color="auto"/>
                  </w:divBdr>
                </w:div>
                <w:div w:id="917785032">
                  <w:marLeft w:val="640"/>
                  <w:marRight w:val="0"/>
                  <w:marTop w:val="0"/>
                  <w:marBottom w:val="0"/>
                  <w:divBdr>
                    <w:top w:val="none" w:sz="0" w:space="0" w:color="auto"/>
                    <w:left w:val="none" w:sz="0" w:space="0" w:color="auto"/>
                    <w:bottom w:val="none" w:sz="0" w:space="0" w:color="auto"/>
                    <w:right w:val="none" w:sz="0" w:space="0" w:color="auto"/>
                  </w:divBdr>
                </w:div>
                <w:div w:id="352807036">
                  <w:marLeft w:val="640"/>
                  <w:marRight w:val="0"/>
                  <w:marTop w:val="0"/>
                  <w:marBottom w:val="0"/>
                  <w:divBdr>
                    <w:top w:val="none" w:sz="0" w:space="0" w:color="auto"/>
                    <w:left w:val="none" w:sz="0" w:space="0" w:color="auto"/>
                    <w:bottom w:val="none" w:sz="0" w:space="0" w:color="auto"/>
                    <w:right w:val="none" w:sz="0" w:space="0" w:color="auto"/>
                  </w:divBdr>
                </w:div>
                <w:div w:id="2057117245">
                  <w:marLeft w:val="640"/>
                  <w:marRight w:val="0"/>
                  <w:marTop w:val="0"/>
                  <w:marBottom w:val="0"/>
                  <w:divBdr>
                    <w:top w:val="none" w:sz="0" w:space="0" w:color="auto"/>
                    <w:left w:val="none" w:sz="0" w:space="0" w:color="auto"/>
                    <w:bottom w:val="none" w:sz="0" w:space="0" w:color="auto"/>
                    <w:right w:val="none" w:sz="0" w:space="0" w:color="auto"/>
                  </w:divBdr>
                </w:div>
                <w:div w:id="576286195">
                  <w:marLeft w:val="640"/>
                  <w:marRight w:val="0"/>
                  <w:marTop w:val="0"/>
                  <w:marBottom w:val="0"/>
                  <w:divBdr>
                    <w:top w:val="none" w:sz="0" w:space="0" w:color="auto"/>
                    <w:left w:val="none" w:sz="0" w:space="0" w:color="auto"/>
                    <w:bottom w:val="none" w:sz="0" w:space="0" w:color="auto"/>
                    <w:right w:val="none" w:sz="0" w:space="0" w:color="auto"/>
                  </w:divBdr>
                </w:div>
                <w:div w:id="967128861">
                  <w:marLeft w:val="640"/>
                  <w:marRight w:val="0"/>
                  <w:marTop w:val="0"/>
                  <w:marBottom w:val="0"/>
                  <w:divBdr>
                    <w:top w:val="none" w:sz="0" w:space="0" w:color="auto"/>
                    <w:left w:val="none" w:sz="0" w:space="0" w:color="auto"/>
                    <w:bottom w:val="none" w:sz="0" w:space="0" w:color="auto"/>
                    <w:right w:val="none" w:sz="0" w:space="0" w:color="auto"/>
                  </w:divBdr>
                </w:div>
                <w:div w:id="1821729790">
                  <w:marLeft w:val="640"/>
                  <w:marRight w:val="0"/>
                  <w:marTop w:val="0"/>
                  <w:marBottom w:val="0"/>
                  <w:divBdr>
                    <w:top w:val="none" w:sz="0" w:space="0" w:color="auto"/>
                    <w:left w:val="none" w:sz="0" w:space="0" w:color="auto"/>
                    <w:bottom w:val="none" w:sz="0" w:space="0" w:color="auto"/>
                    <w:right w:val="none" w:sz="0" w:space="0" w:color="auto"/>
                  </w:divBdr>
                </w:div>
                <w:div w:id="490560023">
                  <w:marLeft w:val="640"/>
                  <w:marRight w:val="0"/>
                  <w:marTop w:val="0"/>
                  <w:marBottom w:val="0"/>
                  <w:divBdr>
                    <w:top w:val="none" w:sz="0" w:space="0" w:color="auto"/>
                    <w:left w:val="none" w:sz="0" w:space="0" w:color="auto"/>
                    <w:bottom w:val="none" w:sz="0" w:space="0" w:color="auto"/>
                    <w:right w:val="none" w:sz="0" w:space="0" w:color="auto"/>
                  </w:divBdr>
                </w:div>
                <w:div w:id="1098720238">
                  <w:marLeft w:val="640"/>
                  <w:marRight w:val="0"/>
                  <w:marTop w:val="0"/>
                  <w:marBottom w:val="0"/>
                  <w:divBdr>
                    <w:top w:val="none" w:sz="0" w:space="0" w:color="auto"/>
                    <w:left w:val="none" w:sz="0" w:space="0" w:color="auto"/>
                    <w:bottom w:val="none" w:sz="0" w:space="0" w:color="auto"/>
                    <w:right w:val="none" w:sz="0" w:space="0" w:color="auto"/>
                  </w:divBdr>
                </w:div>
                <w:div w:id="87387761">
                  <w:marLeft w:val="640"/>
                  <w:marRight w:val="0"/>
                  <w:marTop w:val="0"/>
                  <w:marBottom w:val="0"/>
                  <w:divBdr>
                    <w:top w:val="none" w:sz="0" w:space="0" w:color="auto"/>
                    <w:left w:val="none" w:sz="0" w:space="0" w:color="auto"/>
                    <w:bottom w:val="none" w:sz="0" w:space="0" w:color="auto"/>
                    <w:right w:val="none" w:sz="0" w:space="0" w:color="auto"/>
                  </w:divBdr>
                </w:div>
                <w:div w:id="179510359">
                  <w:marLeft w:val="640"/>
                  <w:marRight w:val="0"/>
                  <w:marTop w:val="0"/>
                  <w:marBottom w:val="0"/>
                  <w:divBdr>
                    <w:top w:val="none" w:sz="0" w:space="0" w:color="auto"/>
                    <w:left w:val="none" w:sz="0" w:space="0" w:color="auto"/>
                    <w:bottom w:val="none" w:sz="0" w:space="0" w:color="auto"/>
                    <w:right w:val="none" w:sz="0" w:space="0" w:color="auto"/>
                  </w:divBdr>
                </w:div>
                <w:div w:id="1151214338">
                  <w:marLeft w:val="640"/>
                  <w:marRight w:val="0"/>
                  <w:marTop w:val="0"/>
                  <w:marBottom w:val="0"/>
                  <w:divBdr>
                    <w:top w:val="none" w:sz="0" w:space="0" w:color="auto"/>
                    <w:left w:val="none" w:sz="0" w:space="0" w:color="auto"/>
                    <w:bottom w:val="none" w:sz="0" w:space="0" w:color="auto"/>
                    <w:right w:val="none" w:sz="0" w:space="0" w:color="auto"/>
                  </w:divBdr>
                </w:div>
                <w:div w:id="368795967">
                  <w:marLeft w:val="640"/>
                  <w:marRight w:val="0"/>
                  <w:marTop w:val="0"/>
                  <w:marBottom w:val="0"/>
                  <w:divBdr>
                    <w:top w:val="none" w:sz="0" w:space="0" w:color="auto"/>
                    <w:left w:val="none" w:sz="0" w:space="0" w:color="auto"/>
                    <w:bottom w:val="none" w:sz="0" w:space="0" w:color="auto"/>
                    <w:right w:val="none" w:sz="0" w:space="0" w:color="auto"/>
                  </w:divBdr>
                </w:div>
                <w:div w:id="1428846856">
                  <w:marLeft w:val="640"/>
                  <w:marRight w:val="0"/>
                  <w:marTop w:val="0"/>
                  <w:marBottom w:val="0"/>
                  <w:divBdr>
                    <w:top w:val="none" w:sz="0" w:space="0" w:color="auto"/>
                    <w:left w:val="none" w:sz="0" w:space="0" w:color="auto"/>
                    <w:bottom w:val="none" w:sz="0" w:space="0" w:color="auto"/>
                    <w:right w:val="none" w:sz="0" w:space="0" w:color="auto"/>
                  </w:divBdr>
                </w:div>
                <w:div w:id="1693141141">
                  <w:marLeft w:val="640"/>
                  <w:marRight w:val="0"/>
                  <w:marTop w:val="0"/>
                  <w:marBottom w:val="0"/>
                  <w:divBdr>
                    <w:top w:val="none" w:sz="0" w:space="0" w:color="auto"/>
                    <w:left w:val="none" w:sz="0" w:space="0" w:color="auto"/>
                    <w:bottom w:val="none" w:sz="0" w:space="0" w:color="auto"/>
                    <w:right w:val="none" w:sz="0" w:space="0" w:color="auto"/>
                  </w:divBdr>
                </w:div>
                <w:div w:id="323050218">
                  <w:marLeft w:val="640"/>
                  <w:marRight w:val="0"/>
                  <w:marTop w:val="0"/>
                  <w:marBottom w:val="0"/>
                  <w:divBdr>
                    <w:top w:val="none" w:sz="0" w:space="0" w:color="auto"/>
                    <w:left w:val="none" w:sz="0" w:space="0" w:color="auto"/>
                    <w:bottom w:val="none" w:sz="0" w:space="0" w:color="auto"/>
                    <w:right w:val="none" w:sz="0" w:space="0" w:color="auto"/>
                  </w:divBdr>
                </w:div>
                <w:div w:id="1827159530">
                  <w:marLeft w:val="640"/>
                  <w:marRight w:val="0"/>
                  <w:marTop w:val="0"/>
                  <w:marBottom w:val="0"/>
                  <w:divBdr>
                    <w:top w:val="none" w:sz="0" w:space="0" w:color="auto"/>
                    <w:left w:val="none" w:sz="0" w:space="0" w:color="auto"/>
                    <w:bottom w:val="none" w:sz="0" w:space="0" w:color="auto"/>
                    <w:right w:val="none" w:sz="0" w:space="0" w:color="auto"/>
                  </w:divBdr>
                </w:div>
                <w:div w:id="1217086766">
                  <w:marLeft w:val="640"/>
                  <w:marRight w:val="0"/>
                  <w:marTop w:val="0"/>
                  <w:marBottom w:val="0"/>
                  <w:divBdr>
                    <w:top w:val="none" w:sz="0" w:space="0" w:color="auto"/>
                    <w:left w:val="none" w:sz="0" w:space="0" w:color="auto"/>
                    <w:bottom w:val="none" w:sz="0" w:space="0" w:color="auto"/>
                    <w:right w:val="none" w:sz="0" w:space="0" w:color="auto"/>
                  </w:divBdr>
                </w:div>
                <w:div w:id="537789192">
                  <w:marLeft w:val="640"/>
                  <w:marRight w:val="0"/>
                  <w:marTop w:val="0"/>
                  <w:marBottom w:val="0"/>
                  <w:divBdr>
                    <w:top w:val="none" w:sz="0" w:space="0" w:color="auto"/>
                    <w:left w:val="none" w:sz="0" w:space="0" w:color="auto"/>
                    <w:bottom w:val="none" w:sz="0" w:space="0" w:color="auto"/>
                    <w:right w:val="none" w:sz="0" w:space="0" w:color="auto"/>
                  </w:divBdr>
                </w:div>
                <w:div w:id="1520856012">
                  <w:marLeft w:val="640"/>
                  <w:marRight w:val="0"/>
                  <w:marTop w:val="0"/>
                  <w:marBottom w:val="0"/>
                  <w:divBdr>
                    <w:top w:val="none" w:sz="0" w:space="0" w:color="auto"/>
                    <w:left w:val="none" w:sz="0" w:space="0" w:color="auto"/>
                    <w:bottom w:val="none" w:sz="0" w:space="0" w:color="auto"/>
                    <w:right w:val="none" w:sz="0" w:space="0" w:color="auto"/>
                  </w:divBdr>
                </w:div>
                <w:div w:id="175195106">
                  <w:marLeft w:val="640"/>
                  <w:marRight w:val="0"/>
                  <w:marTop w:val="0"/>
                  <w:marBottom w:val="0"/>
                  <w:divBdr>
                    <w:top w:val="none" w:sz="0" w:space="0" w:color="auto"/>
                    <w:left w:val="none" w:sz="0" w:space="0" w:color="auto"/>
                    <w:bottom w:val="none" w:sz="0" w:space="0" w:color="auto"/>
                    <w:right w:val="none" w:sz="0" w:space="0" w:color="auto"/>
                  </w:divBdr>
                </w:div>
                <w:div w:id="1091049565">
                  <w:marLeft w:val="640"/>
                  <w:marRight w:val="0"/>
                  <w:marTop w:val="0"/>
                  <w:marBottom w:val="0"/>
                  <w:divBdr>
                    <w:top w:val="none" w:sz="0" w:space="0" w:color="auto"/>
                    <w:left w:val="none" w:sz="0" w:space="0" w:color="auto"/>
                    <w:bottom w:val="none" w:sz="0" w:space="0" w:color="auto"/>
                    <w:right w:val="none" w:sz="0" w:space="0" w:color="auto"/>
                  </w:divBdr>
                </w:div>
                <w:div w:id="653409341">
                  <w:marLeft w:val="640"/>
                  <w:marRight w:val="0"/>
                  <w:marTop w:val="0"/>
                  <w:marBottom w:val="0"/>
                  <w:divBdr>
                    <w:top w:val="none" w:sz="0" w:space="0" w:color="auto"/>
                    <w:left w:val="none" w:sz="0" w:space="0" w:color="auto"/>
                    <w:bottom w:val="none" w:sz="0" w:space="0" w:color="auto"/>
                    <w:right w:val="none" w:sz="0" w:space="0" w:color="auto"/>
                  </w:divBdr>
                </w:div>
                <w:div w:id="2114938377">
                  <w:marLeft w:val="640"/>
                  <w:marRight w:val="0"/>
                  <w:marTop w:val="0"/>
                  <w:marBottom w:val="0"/>
                  <w:divBdr>
                    <w:top w:val="none" w:sz="0" w:space="0" w:color="auto"/>
                    <w:left w:val="none" w:sz="0" w:space="0" w:color="auto"/>
                    <w:bottom w:val="none" w:sz="0" w:space="0" w:color="auto"/>
                    <w:right w:val="none" w:sz="0" w:space="0" w:color="auto"/>
                  </w:divBdr>
                </w:div>
                <w:div w:id="544488562">
                  <w:marLeft w:val="640"/>
                  <w:marRight w:val="0"/>
                  <w:marTop w:val="0"/>
                  <w:marBottom w:val="0"/>
                  <w:divBdr>
                    <w:top w:val="none" w:sz="0" w:space="0" w:color="auto"/>
                    <w:left w:val="none" w:sz="0" w:space="0" w:color="auto"/>
                    <w:bottom w:val="none" w:sz="0" w:space="0" w:color="auto"/>
                    <w:right w:val="none" w:sz="0" w:space="0" w:color="auto"/>
                  </w:divBdr>
                </w:div>
                <w:div w:id="184484573">
                  <w:marLeft w:val="640"/>
                  <w:marRight w:val="0"/>
                  <w:marTop w:val="0"/>
                  <w:marBottom w:val="0"/>
                  <w:divBdr>
                    <w:top w:val="none" w:sz="0" w:space="0" w:color="auto"/>
                    <w:left w:val="none" w:sz="0" w:space="0" w:color="auto"/>
                    <w:bottom w:val="none" w:sz="0" w:space="0" w:color="auto"/>
                    <w:right w:val="none" w:sz="0" w:space="0" w:color="auto"/>
                  </w:divBdr>
                </w:div>
                <w:div w:id="1598782908">
                  <w:marLeft w:val="640"/>
                  <w:marRight w:val="0"/>
                  <w:marTop w:val="0"/>
                  <w:marBottom w:val="0"/>
                  <w:divBdr>
                    <w:top w:val="none" w:sz="0" w:space="0" w:color="auto"/>
                    <w:left w:val="none" w:sz="0" w:space="0" w:color="auto"/>
                    <w:bottom w:val="none" w:sz="0" w:space="0" w:color="auto"/>
                    <w:right w:val="none" w:sz="0" w:space="0" w:color="auto"/>
                  </w:divBdr>
                </w:div>
                <w:div w:id="904755988">
                  <w:marLeft w:val="640"/>
                  <w:marRight w:val="0"/>
                  <w:marTop w:val="0"/>
                  <w:marBottom w:val="0"/>
                  <w:divBdr>
                    <w:top w:val="none" w:sz="0" w:space="0" w:color="auto"/>
                    <w:left w:val="none" w:sz="0" w:space="0" w:color="auto"/>
                    <w:bottom w:val="none" w:sz="0" w:space="0" w:color="auto"/>
                    <w:right w:val="none" w:sz="0" w:space="0" w:color="auto"/>
                  </w:divBdr>
                </w:div>
                <w:div w:id="1265381348">
                  <w:marLeft w:val="640"/>
                  <w:marRight w:val="0"/>
                  <w:marTop w:val="0"/>
                  <w:marBottom w:val="0"/>
                  <w:divBdr>
                    <w:top w:val="none" w:sz="0" w:space="0" w:color="auto"/>
                    <w:left w:val="none" w:sz="0" w:space="0" w:color="auto"/>
                    <w:bottom w:val="none" w:sz="0" w:space="0" w:color="auto"/>
                    <w:right w:val="none" w:sz="0" w:space="0" w:color="auto"/>
                  </w:divBdr>
                </w:div>
                <w:div w:id="1291284477">
                  <w:marLeft w:val="640"/>
                  <w:marRight w:val="0"/>
                  <w:marTop w:val="0"/>
                  <w:marBottom w:val="0"/>
                  <w:divBdr>
                    <w:top w:val="none" w:sz="0" w:space="0" w:color="auto"/>
                    <w:left w:val="none" w:sz="0" w:space="0" w:color="auto"/>
                    <w:bottom w:val="none" w:sz="0" w:space="0" w:color="auto"/>
                    <w:right w:val="none" w:sz="0" w:space="0" w:color="auto"/>
                  </w:divBdr>
                </w:div>
              </w:divsChild>
            </w:div>
            <w:div w:id="188225817">
              <w:marLeft w:val="0"/>
              <w:marRight w:val="0"/>
              <w:marTop w:val="0"/>
              <w:marBottom w:val="0"/>
              <w:divBdr>
                <w:top w:val="none" w:sz="0" w:space="0" w:color="auto"/>
                <w:left w:val="none" w:sz="0" w:space="0" w:color="auto"/>
                <w:bottom w:val="none" w:sz="0" w:space="0" w:color="auto"/>
                <w:right w:val="none" w:sz="0" w:space="0" w:color="auto"/>
              </w:divBdr>
              <w:divsChild>
                <w:div w:id="514923029">
                  <w:marLeft w:val="640"/>
                  <w:marRight w:val="0"/>
                  <w:marTop w:val="0"/>
                  <w:marBottom w:val="0"/>
                  <w:divBdr>
                    <w:top w:val="none" w:sz="0" w:space="0" w:color="auto"/>
                    <w:left w:val="none" w:sz="0" w:space="0" w:color="auto"/>
                    <w:bottom w:val="none" w:sz="0" w:space="0" w:color="auto"/>
                    <w:right w:val="none" w:sz="0" w:space="0" w:color="auto"/>
                  </w:divBdr>
                </w:div>
                <w:div w:id="343095933">
                  <w:marLeft w:val="640"/>
                  <w:marRight w:val="0"/>
                  <w:marTop w:val="0"/>
                  <w:marBottom w:val="0"/>
                  <w:divBdr>
                    <w:top w:val="none" w:sz="0" w:space="0" w:color="auto"/>
                    <w:left w:val="none" w:sz="0" w:space="0" w:color="auto"/>
                    <w:bottom w:val="none" w:sz="0" w:space="0" w:color="auto"/>
                    <w:right w:val="none" w:sz="0" w:space="0" w:color="auto"/>
                  </w:divBdr>
                </w:div>
                <w:div w:id="1939872813">
                  <w:marLeft w:val="640"/>
                  <w:marRight w:val="0"/>
                  <w:marTop w:val="0"/>
                  <w:marBottom w:val="0"/>
                  <w:divBdr>
                    <w:top w:val="none" w:sz="0" w:space="0" w:color="auto"/>
                    <w:left w:val="none" w:sz="0" w:space="0" w:color="auto"/>
                    <w:bottom w:val="none" w:sz="0" w:space="0" w:color="auto"/>
                    <w:right w:val="none" w:sz="0" w:space="0" w:color="auto"/>
                  </w:divBdr>
                </w:div>
                <w:div w:id="228157801">
                  <w:marLeft w:val="640"/>
                  <w:marRight w:val="0"/>
                  <w:marTop w:val="0"/>
                  <w:marBottom w:val="0"/>
                  <w:divBdr>
                    <w:top w:val="none" w:sz="0" w:space="0" w:color="auto"/>
                    <w:left w:val="none" w:sz="0" w:space="0" w:color="auto"/>
                    <w:bottom w:val="none" w:sz="0" w:space="0" w:color="auto"/>
                    <w:right w:val="none" w:sz="0" w:space="0" w:color="auto"/>
                  </w:divBdr>
                </w:div>
                <w:div w:id="2057271881">
                  <w:marLeft w:val="640"/>
                  <w:marRight w:val="0"/>
                  <w:marTop w:val="0"/>
                  <w:marBottom w:val="0"/>
                  <w:divBdr>
                    <w:top w:val="none" w:sz="0" w:space="0" w:color="auto"/>
                    <w:left w:val="none" w:sz="0" w:space="0" w:color="auto"/>
                    <w:bottom w:val="none" w:sz="0" w:space="0" w:color="auto"/>
                    <w:right w:val="none" w:sz="0" w:space="0" w:color="auto"/>
                  </w:divBdr>
                </w:div>
                <w:div w:id="1797068798">
                  <w:marLeft w:val="640"/>
                  <w:marRight w:val="0"/>
                  <w:marTop w:val="0"/>
                  <w:marBottom w:val="0"/>
                  <w:divBdr>
                    <w:top w:val="none" w:sz="0" w:space="0" w:color="auto"/>
                    <w:left w:val="none" w:sz="0" w:space="0" w:color="auto"/>
                    <w:bottom w:val="none" w:sz="0" w:space="0" w:color="auto"/>
                    <w:right w:val="none" w:sz="0" w:space="0" w:color="auto"/>
                  </w:divBdr>
                </w:div>
                <w:div w:id="83453636">
                  <w:marLeft w:val="640"/>
                  <w:marRight w:val="0"/>
                  <w:marTop w:val="0"/>
                  <w:marBottom w:val="0"/>
                  <w:divBdr>
                    <w:top w:val="none" w:sz="0" w:space="0" w:color="auto"/>
                    <w:left w:val="none" w:sz="0" w:space="0" w:color="auto"/>
                    <w:bottom w:val="none" w:sz="0" w:space="0" w:color="auto"/>
                    <w:right w:val="none" w:sz="0" w:space="0" w:color="auto"/>
                  </w:divBdr>
                </w:div>
                <w:div w:id="126052630">
                  <w:marLeft w:val="640"/>
                  <w:marRight w:val="0"/>
                  <w:marTop w:val="0"/>
                  <w:marBottom w:val="0"/>
                  <w:divBdr>
                    <w:top w:val="none" w:sz="0" w:space="0" w:color="auto"/>
                    <w:left w:val="none" w:sz="0" w:space="0" w:color="auto"/>
                    <w:bottom w:val="none" w:sz="0" w:space="0" w:color="auto"/>
                    <w:right w:val="none" w:sz="0" w:space="0" w:color="auto"/>
                  </w:divBdr>
                </w:div>
                <w:div w:id="393284501">
                  <w:marLeft w:val="640"/>
                  <w:marRight w:val="0"/>
                  <w:marTop w:val="0"/>
                  <w:marBottom w:val="0"/>
                  <w:divBdr>
                    <w:top w:val="none" w:sz="0" w:space="0" w:color="auto"/>
                    <w:left w:val="none" w:sz="0" w:space="0" w:color="auto"/>
                    <w:bottom w:val="none" w:sz="0" w:space="0" w:color="auto"/>
                    <w:right w:val="none" w:sz="0" w:space="0" w:color="auto"/>
                  </w:divBdr>
                </w:div>
                <w:div w:id="1479883723">
                  <w:marLeft w:val="640"/>
                  <w:marRight w:val="0"/>
                  <w:marTop w:val="0"/>
                  <w:marBottom w:val="0"/>
                  <w:divBdr>
                    <w:top w:val="none" w:sz="0" w:space="0" w:color="auto"/>
                    <w:left w:val="none" w:sz="0" w:space="0" w:color="auto"/>
                    <w:bottom w:val="none" w:sz="0" w:space="0" w:color="auto"/>
                    <w:right w:val="none" w:sz="0" w:space="0" w:color="auto"/>
                  </w:divBdr>
                </w:div>
                <w:div w:id="1712488278">
                  <w:marLeft w:val="640"/>
                  <w:marRight w:val="0"/>
                  <w:marTop w:val="0"/>
                  <w:marBottom w:val="0"/>
                  <w:divBdr>
                    <w:top w:val="none" w:sz="0" w:space="0" w:color="auto"/>
                    <w:left w:val="none" w:sz="0" w:space="0" w:color="auto"/>
                    <w:bottom w:val="none" w:sz="0" w:space="0" w:color="auto"/>
                    <w:right w:val="none" w:sz="0" w:space="0" w:color="auto"/>
                  </w:divBdr>
                </w:div>
                <w:div w:id="791360517">
                  <w:marLeft w:val="640"/>
                  <w:marRight w:val="0"/>
                  <w:marTop w:val="0"/>
                  <w:marBottom w:val="0"/>
                  <w:divBdr>
                    <w:top w:val="none" w:sz="0" w:space="0" w:color="auto"/>
                    <w:left w:val="none" w:sz="0" w:space="0" w:color="auto"/>
                    <w:bottom w:val="none" w:sz="0" w:space="0" w:color="auto"/>
                    <w:right w:val="none" w:sz="0" w:space="0" w:color="auto"/>
                  </w:divBdr>
                </w:div>
                <w:div w:id="1191339045">
                  <w:marLeft w:val="640"/>
                  <w:marRight w:val="0"/>
                  <w:marTop w:val="0"/>
                  <w:marBottom w:val="0"/>
                  <w:divBdr>
                    <w:top w:val="none" w:sz="0" w:space="0" w:color="auto"/>
                    <w:left w:val="none" w:sz="0" w:space="0" w:color="auto"/>
                    <w:bottom w:val="none" w:sz="0" w:space="0" w:color="auto"/>
                    <w:right w:val="none" w:sz="0" w:space="0" w:color="auto"/>
                  </w:divBdr>
                </w:div>
                <w:div w:id="1921522161">
                  <w:marLeft w:val="640"/>
                  <w:marRight w:val="0"/>
                  <w:marTop w:val="0"/>
                  <w:marBottom w:val="0"/>
                  <w:divBdr>
                    <w:top w:val="none" w:sz="0" w:space="0" w:color="auto"/>
                    <w:left w:val="none" w:sz="0" w:space="0" w:color="auto"/>
                    <w:bottom w:val="none" w:sz="0" w:space="0" w:color="auto"/>
                    <w:right w:val="none" w:sz="0" w:space="0" w:color="auto"/>
                  </w:divBdr>
                </w:div>
                <w:div w:id="1301885284">
                  <w:marLeft w:val="640"/>
                  <w:marRight w:val="0"/>
                  <w:marTop w:val="0"/>
                  <w:marBottom w:val="0"/>
                  <w:divBdr>
                    <w:top w:val="none" w:sz="0" w:space="0" w:color="auto"/>
                    <w:left w:val="none" w:sz="0" w:space="0" w:color="auto"/>
                    <w:bottom w:val="none" w:sz="0" w:space="0" w:color="auto"/>
                    <w:right w:val="none" w:sz="0" w:space="0" w:color="auto"/>
                  </w:divBdr>
                </w:div>
                <w:div w:id="1645544402">
                  <w:marLeft w:val="640"/>
                  <w:marRight w:val="0"/>
                  <w:marTop w:val="0"/>
                  <w:marBottom w:val="0"/>
                  <w:divBdr>
                    <w:top w:val="none" w:sz="0" w:space="0" w:color="auto"/>
                    <w:left w:val="none" w:sz="0" w:space="0" w:color="auto"/>
                    <w:bottom w:val="none" w:sz="0" w:space="0" w:color="auto"/>
                    <w:right w:val="none" w:sz="0" w:space="0" w:color="auto"/>
                  </w:divBdr>
                </w:div>
                <w:div w:id="161481107">
                  <w:marLeft w:val="640"/>
                  <w:marRight w:val="0"/>
                  <w:marTop w:val="0"/>
                  <w:marBottom w:val="0"/>
                  <w:divBdr>
                    <w:top w:val="none" w:sz="0" w:space="0" w:color="auto"/>
                    <w:left w:val="none" w:sz="0" w:space="0" w:color="auto"/>
                    <w:bottom w:val="none" w:sz="0" w:space="0" w:color="auto"/>
                    <w:right w:val="none" w:sz="0" w:space="0" w:color="auto"/>
                  </w:divBdr>
                </w:div>
                <w:div w:id="1688482996">
                  <w:marLeft w:val="640"/>
                  <w:marRight w:val="0"/>
                  <w:marTop w:val="0"/>
                  <w:marBottom w:val="0"/>
                  <w:divBdr>
                    <w:top w:val="none" w:sz="0" w:space="0" w:color="auto"/>
                    <w:left w:val="none" w:sz="0" w:space="0" w:color="auto"/>
                    <w:bottom w:val="none" w:sz="0" w:space="0" w:color="auto"/>
                    <w:right w:val="none" w:sz="0" w:space="0" w:color="auto"/>
                  </w:divBdr>
                </w:div>
                <w:div w:id="1757942644">
                  <w:marLeft w:val="640"/>
                  <w:marRight w:val="0"/>
                  <w:marTop w:val="0"/>
                  <w:marBottom w:val="0"/>
                  <w:divBdr>
                    <w:top w:val="none" w:sz="0" w:space="0" w:color="auto"/>
                    <w:left w:val="none" w:sz="0" w:space="0" w:color="auto"/>
                    <w:bottom w:val="none" w:sz="0" w:space="0" w:color="auto"/>
                    <w:right w:val="none" w:sz="0" w:space="0" w:color="auto"/>
                  </w:divBdr>
                </w:div>
                <w:div w:id="1195074389">
                  <w:marLeft w:val="640"/>
                  <w:marRight w:val="0"/>
                  <w:marTop w:val="0"/>
                  <w:marBottom w:val="0"/>
                  <w:divBdr>
                    <w:top w:val="none" w:sz="0" w:space="0" w:color="auto"/>
                    <w:left w:val="none" w:sz="0" w:space="0" w:color="auto"/>
                    <w:bottom w:val="none" w:sz="0" w:space="0" w:color="auto"/>
                    <w:right w:val="none" w:sz="0" w:space="0" w:color="auto"/>
                  </w:divBdr>
                </w:div>
                <w:div w:id="1204712806">
                  <w:marLeft w:val="640"/>
                  <w:marRight w:val="0"/>
                  <w:marTop w:val="0"/>
                  <w:marBottom w:val="0"/>
                  <w:divBdr>
                    <w:top w:val="none" w:sz="0" w:space="0" w:color="auto"/>
                    <w:left w:val="none" w:sz="0" w:space="0" w:color="auto"/>
                    <w:bottom w:val="none" w:sz="0" w:space="0" w:color="auto"/>
                    <w:right w:val="none" w:sz="0" w:space="0" w:color="auto"/>
                  </w:divBdr>
                </w:div>
                <w:div w:id="44762215">
                  <w:marLeft w:val="640"/>
                  <w:marRight w:val="0"/>
                  <w:marTop w:val="0"/>
                  <w:marBottom w:val="0"/>
                  <w:divBdr>
                    <w:top w:val="none" w:sz="0" w:space="0" w:color="auto"/>
                    <w:left w:val="none" w:sz="0" w:space="0" w:color="auto"/>
                    <w:bottom w:val="none" w:sz="0" w:space="0" w:color="auto"/>
                    <w:right w:val="none" w:sz="0" w:space="0" w:color="auto"/>
                  </w:divBdr>
                </w:div>
                <w:div w:id="1780753297">
                  <w:marLeft w:val="640"/>
                  <w:marRight w:val="0"/>
                  <w:marTop w:val="0"/>
                  <w:marBottom w:val="0"/>
                  <w:divBdr>
                    <w:top w:val="none" w:sz="0" w:space="0" w:color="auto"/>
                    <w:left w:val="none" w:sz="0" w:space="0" w:color="auto"/>
                    <w:bottom w:val="none" w:sz="0" w:space="0" w:color="auto"/>
                    <w:right w:val="none" w:sz="0" w:space="0" w:color="auto"/>
                  </w:divBdr>
                </w:div>
                <w:div w:id="151066597">
                  <w:marLeft w:val="640"/>
                  <w:marRight w:val="0"/>
                  <w:marTop w:val="0"/>
                  <w:marBottom w:val="0"/>
                  <w:divBdr>
                    <w:top w:val="none" w:sz="0" w:space="0" w:color="auto"/>
                    <w:left w:val="none" w:sz="0" w:space="0" w:color="auto"/>
                    <w:bottom w:val="none" w:sz="0" w:space="0" w:color="auto"/>
                    <w:right w:val="none" w:sz="0" w:space="0" w:color="auto"/>
                  </w:divBdr>
                </w:div>
                <w:div w:id="1163006574">
                  <w:marLeft w:val="640"/>
                  <w:marRight w:val="0"/>
                  <w:marTop w:val="0"/>
                  <w:marBottom w:val="0"/>
                  <w:divBdr>
                    <w:top w:val="none" w:sz="0" w:space="0" w:color="auto"/>
                    <w:left w:val="none" w:sz="0" w:space="0" w:color="auto"/>
                    <w:bottom w:val="none" w:sz="0" w:space="0" w:color="auto"/>
                    <w:right w:val="none" w:sz="0" w:space="0" w:color="auto"/>
                  </w:divBdr>
                </w:div>
                <w:div w:id="242568507">
                  <w:marLeft w:val="640"/>
                  <w:marRight w:val="0"/>
                  <w:marTop w:val="0"/>
                  <w:marBottom w:val="0"/>
                  <w:divBdr>
                    <w:top w:val="none" w:sz="0" w:space="0" w:color="auto"/>
                    <w:left w:val="none" w:sz="0" w:space="0" w:color="auto"/>
                    <w:bottom w:val="none" w:sz="0" w:space="0" w:color="auto"/>
                    <w:right w:val="none" w:sz="0" w:space="0" w:color="auto"/>
                  </w:divBdr>
                </w:div>
                <w:div w:id="1774548138">
                  <w:marLeft w:val="640"/>
                  <w:marRight w:val="0"/>
                  <w:marTop w:val="0"/>
                  <w:marBottom w:val="0"/>
                  <w:divBdr>
                    <w:top w:val="none" w:sz="0" w:space="0" w:color="auto"/>
                    <w:left w:val="none" w:sz="0" w:space="0" w:color="auto"/>
                    <w:bottom w:val="none" w:sz="0" w:space="0" w:color="auto"/>
                    <w:right w:val="none" w:sz="0" w:space="0" w:color="auto"/>
                  </w:divBdr>
                </w:div>
                <w:div w:id="1408697407">
                  <w:marLeft w:val="640"/>
                  <w:marRight w:val="0"/>
                  <w:marTop w:val="0"/>
                  <w:marBottom w:val="0"/>
                  <w:divBdr>
                    <w:top w:val="none" w:sz="0" w:space="0" w:color="auto"/>
                    <w:left w:val="none" w:sz="0" w:space="0" w:color="auto"/>
                    <w:bottom w:val="none" w:sz="0" w:space="0" w:color="auto"/>
                    <w:right w:val="none" w:sz="0" w:space="0" w:color="auto"/>
                  </w:divBdr>
                </w:div>
                <w:div w:id="2103523067">
                  <w:marLeft w:val="640"/>
                  <w:marRight w:val="0"/>
                  <w:marTop w:val="0"/>
                  <w:marBottom w:val="0"/>
                  <w:divBdr>
                    <w:top w:val="none" w:sz="0" w:space="0" w:color="auto"/>
                    <w:left w:val="none" w:sz="0" w:space="0" w:color="auto"/>
                    <w:bottom w:val="none" w:sz="0" w:space="0" w:color="auto"/>
                    <w:right w:val="none" w:sz="0" w:space="0" w:color="auto"/>
                  </w:divBdr>
                </w:div>
                <w:div w:id="1214465687">
                  <w:marLeft w:val="640"/>
                  <w:marRight w:val="0"/>
                  <w:marTop w:val="0"/>
                  <w:marBottom w:val="0"/>
                  <w:divBdr>
                    <w:top w:val="none" w:sz="0" w:space="0" w:color="auto"/>
                    <w:left w:val="none" w:sz="0" w:space="0" w:color="auto"/>
                    <w:bottom w:val="none" w:sz="0" w:space="0" w:color="auto"/>
                    <w:right w:val="none" w:sz="0" w:space="0" w:color="auto"/>
                  </w:divBdr>
                </w:div>
                <w:div w:id="841968162">
                  <w:marLeft w:val="640"/>
                  <w:marRight w:val="0"/>
                  <w:marTop w:val="0"/>
                  <w:marBottom w:val="0"/>
                  <w:divBdr>
                    <w:top w:val="none" w:sz="0" w:space="0" w:color="auto"/>
                    <w:left w:val="none" w:sz="0" w:space="0" w:color="auto"/>
                    <w:bottom w:val="none" w:sz="0" w:space="0" w:color="auto"/>
                    <w:right w:val="none" w:sz="0" w:space="0" w:color="auto"/>
                  </w:divBdr>
                </w:div>
                <w:div w:id="1416317707">
                  <w:marLeft w:val="640"/>
                  <w:marRight w:val="0"/>
                  <w:marTop w:val="0"/>
                  <w:marBottom w:val="0"/>
                  <w:divBdr>
                    <w:top w:val="none" w:sz="0" w:space="0" w:color="auto"/>
                    <w:left w:val="none" w:sz="0" w:space="0" w:color="auto"/>
                    <w:bottom w:val="none" w:sz="0" w:space="0" w:color="auto"/>
                    <w:right w:val="none" w:sz="0" w:space="0" w:color="auto"/>
                  </w:divBdr>
                </w:div>
                <w:div w:id="84419175">
                  <w:marLeft w:val="640"/>
                  <w:marRight w:val="0"/>
                  <w:marTop w:val="0"/>
                  <w:marBottom w:val="0"/>
                  <w:divBdr>
                    <w:top w:val="none" w:sz="0" w:space="0" w:color="auto"/>
                    <w:left w:val="none" w:sz="0" w:space="0" w:color="auto"/>
                    <w:bottom w:val="none" w:sz="0" w:space="0" w:color="auto"/>
                    <w:right w:val="none" w:sz="0" w:space="0" w:color="auto"/>
                  </w:divBdr>
                </w:div>
                <w:div w:id="1259411508">
                  <w:marLeft w:val="640"/>
                  <w:marRight w:val="0"/>
                  <w:marTop w:val="0"/>
                  <w:marBottom w:val="0"/>
                  <w:divBdr>
                    <w:top w:val="none" w:sz="0" w:space="0" w:color="auto"/>
                    <w:left w:val="none" w:sz="0" w:space="0" w:color="auto"/>
                    <w:bottom w:val="none" w:sz="0" w:space="0" w:color="auto"/>
                    <w:right w:val="none" w:sz="0" w:space="0" w:color="auto"/>
                  </w:divBdr>
                </w:div>
              </w:divsChild>
            </w:div>
            <w:div w:id="1737321569">
              <w:marLeft w:val="0"/>
              <w:marRight w:val="0"/>
              <w:marTop w:val="0"/>
              <w:marBottom w:val="0"/>
              <w:divBdr>
                <w:top w:val="none" w:sz="0" w:space="0" w:color="auto"/>
                <w:left w:val="none" w:sz="0" w:space="0" w:color="auto"/>
                <w:bottom w:val="none" w:sz="0" w:space="0" w:color="auto"/>
                <w:right w:val="none" w:sz="0" w:space="0" w:color="auto"/>
              </w:divBdr>
              <w:divsChild>
                <w:div w:id="1146703119">
                  <w:marLeft w:val="640"/>
                  <w:marRight w:val="0"/>
                  <w:marTop w:val="0"/>
                  <w:marBottom w:val="0"/>
                  <w:divBdr>
                    <w:top w:val="none" w:sz="0" w:space="0" w:color="auto"/>
                    <w:left w:val="none" w:sz="0" w:space="0" w:color="auto"/>
                    <w:bottom w:val="none" w:sz="0" w:space="0" w:color="auto"/>
                    <w:right w:val="none" w:sz="0" w:space="0" w:color="auto"/>
                  </w:divBdr>
                </w:div>
                <w:div w:id="1178733242">
                  <w:marLeft w:val="640"/>
                  <w:marRight w:val="0"/>
                  <w:marTop w:val="0"/>
                  <w:marBottom w:val="0"/>
                  <w:divBdr>
                    <w:top w:val="none" w:sz="0" w:space="0" w:color="auto"/>
                    <w:left w:val="none" w:sz="0" w:space="0" w:color="auto"/>
                    <w:bottom w:val="none" w:sz="0" w:space="0" w:color="auto"/>
                    <w:right w:val="none" w:sz="0" w:space="0" w:color="auto"/>
                  </w:divBdr>
                </w:div>
                <w:div w:id="175004935">
                  <w:marLeft w:val="640"/>
                  <w:marRight w:val="0"/>
                  <w:marTop w:val="0"/>
                  <w:marBottom w:val="0"/>
                  <w:divBdr>
                    <w:top w:val="none" w:sz="0" w:space="0" w:color="auto"/>
                    <w:left w:val="none" w:sz="0" w:space="0" w:color="auto"/>
                    <w:bottom w:val="none" w:sz="0" w:space="0" w:color="auto"/>
                    <w:right w:val="none" w:sz="0" w:space="0" w:color="auto"/>
                  </w:divBdr>
                </w:div>
                <w:div w:id="1778060430">
                  <w:marLeft w:val="640"/>
                  <w:marRight w:val="0"/>
                  <w:marTop w:val="0"/>
                  <w:marBottom w:val="0"/>
                  <w:divBdr>
                    <w:top w:val="none" w:sz="0" w:space="0" w:color="auto"/>
                    <w:left w:val="none" w:sz="0" w:space="0" w:color="auto"/>
                    <w:bottom w:val="none" w:sz="0" w:space="0" w:color="auto"/>
                    <w:right w:val="none" w:sz="0" w:space="0" w:color="auto"/>
                  </w:divBdr>
                </w:div>
                <w:div w:id="548228709">
                  <w:marLeft w:val="640"/>
                  <w:marRight w:val="0"/>
                  <w:marTop w:val="0"/>
                  <w:marBottom w:val="0"/>
                  <w:divBdr>
                    <w:top w:val="none" w:sz="0" w:space="0" w:color="auto"/>
                    <w:left w:val="none" w:sz="0" w:space="0" w:color="auto"/>
                    <w:bottom w:val="none" w:sz="0" w:space="0" w:color="auto"/>
                    <w:right w:val="none" w:sz="0" w:space="0" w:color="auto"/>
                  </w:divBdr>
                </w:div>
                <w:div w:id="99565262">
                  <w:marLeft w:val="640"/>
                  <w:marRight w:val="0"/>
                  <w:marTop w:val="0"/>
                  <w:marBottom w:val="0"/>
                  <w:divBdr>
                    <w:top w:val="none" w:sz="0" w:space="0" w:color="auto"/>
                    <w:left w:val="none" w:sz="0" w:space="0" w:color="auto"/>
                    <w:bottom w:val="none" w:sz="0" w:space="0" w:color="auto"/>
                    <w:right w:val="none" w:sz="0" w:space="0" w:color="auto"/>
                  </w:divBdr>
                </w:div>
                <w:div w:id="26756303">
                  <w:marLeft w:val="640"/>
                  <w:marRight w:val="0"/>
                  <w:marTop w:val="0"/>
                  <w:marBottom w:val="0"/>
                  <w:divBdr>
                    <w:top w:val="none" w:sz="0" w:space="0" w:color="auto"/>
                    <w:left w:val="none" w:sz="0" w:space="0" w:color="auto"/>
                    <w:bottom w:val="none" w:sz="0" w:space="0" w:color="auto"/>
                    <w:right w:val="none" w:sz="0" w:space="0" w:color="auto"/>
                  </w:divBdr>
                </w:div>
                <w:div w:id="1399745432">
                  <w:marLeft w:val="640"/>
                  <w:marRight w:val="0"/>
                  <w:marTop w:val="0"/>
                  <w:marBottom w:val="0"/>
                  <w:divBdr>
                    <w:top w:val="none" w:sz="0" w:space="0" w:color="auto"/>
                    <w:left w:val="none" w:sz="0" w:space="0" w:color="auto"/>
                    <w:bottom w:val="none" w:sz="0" w:space="0" w:color="auto"/>
                    <w:right w:val="none" w:sz="0" w:space="0" w:color="auto"/>
                  </w:divBdr>
                </w:div>
                <w:div w:id="1539587892">
                  <w:marLeft w:val="640"/>
                  <w:marRight w:val="0"/>
                  <w:marTop w:val="0"/>
                  <w:marBottom w:val="0"/>
                  <w:divBdr>
                    <w:top w:val="none" w:sz="0" w:space="0" w:color="auto"/>
                    <w:left w:val="none" w:sz="0" w:space="0" w:color="auto"/>
                    <w:bottom w:val="none" w:sz="0" w:space="0" w:color="auto"/>
                    <w:right w:val="none" w:sz="0" w:space="0" w:color="auto"/>
                  </w:divBdr>
                </w:div>
                <w:div w:id="908228426">
                  <w:marLeft w:val="640"/>
                  <w:marRight w:val="0"/>
                  <w:marTop w:val="0"/>
                  <w:marBottom w:val="0"/>
                  <w:divBdr>
                    <w:top w:val="none" w:sz="0" w:space="0" w:color="auto"/>
                    <w:left w:val="none" w:sz="0" w:space="0" w:color="auto"/>
                    <w:bottom w:val="none" w:sz="0" w:space="0" w:color="auto"/>
                    <w:right w:val="none" w:sz="0" w:space="0" w:color="auto"/>
                  </w:divBdr>
                </w:div>
                <w:div w:id="2117630809">
                  <w:marLeft w:val="640"/>
                  <w:marRight w:val="0"/>
                  <w:marTop w:val="0"/>
                  <w:marBottom w:val="0"/>
                  <w:divBdr>
                    <w:top w:val="none" w:sz="0" w:space="0" w:color="auto"/>
                    <w:left w:val="none" w:sz="0" w:space="0" w:color="auto"/>
                    <w:bottom w:val="none" w:sz="0" w:space="0" w:color="auto"/>
                    <w:right w:val="none" w:sz="0" w:space="0" w:color="auto"/>
                  </w:divBdr>
                </w:div>
                <w:div w:id="724253745">
                  <w:marLeft w:val="640"/>
                  <w:marRight w:val="0"/>
                  <w:marTop w:val="0"/>
                  <w:marBottom w:val="0"/>
                  <w:divBdr>
                    <w:top w:val="none" w:sz="0" w:space="0" w:color="auto"/>
                    <w:left w:val="none" w:sz="0" w:space="0" w:color="auto"/>
                    <w:bottom w:val="none" w:sz="0" w:space="0" w:color="auto"/>
                    <w:right w:val="none" w:sz="0" w:space="0" w:color="auto"/>
                  </w:divBdr>
                </w:div>
                <w:div w:id="827208884">
                  <w:marLeft w:val="640"/>
                  <w:marRight w:val="0"/>
                  <w:marTop w:val="0"/>
                  <w:marBottom w:val="0"/>
                  <w:divBdr>
                    <w:top w:val="none" w:sz="0" w:space="0" w:color="auto"/>
                    <w:left w:val="none" w:sz="0" w:space="0" w:color="auto"/>
                    <w:bottom w:val="none" w:sz="0" w:space="0" w:color="auto"/>
                    <w:right w:val="none" w:sz="0" w:space="0" w:color="auto"/>
                  </w:divBdr>
                </w:div>
                <w:div w:id="1676763463">
                  <w:marLeft w:val="640"/>
                  <w:marRight w:val="0"/>
                  <w:marTop w:val="0"/>
                  <w:marBottom w:val="0"/>
                  <w:divBdr>
                    <w:top w:val="none" w:sz="0" w:space="0" w:color="auto"/>
                    <w:left w:val="none" w:sz="0" w:space="0" w:color="auto"/>
                    <w:bottom w:val="none" w:sz="0" w:space="0" w:color="auto"/>
                    <w:right w:val="none" w:sz="0" w:space="0" w:color="auto"/>
                  </w:divBdr>
                </w:div>
                <w:div w:id="268972050">
                  <w:marLeft w:val="640"/>
                  <w:marRight w:val="0"/>
                  <w:marTop w:val="0"/>
                  <w:marBottom w:val="0"/>
                  <w:divBdr>
                    <w:top w:val="none" w:sz="0" w:space="0" w:color="auto"/>
                    <w:left w:val="none" w:sz="0" w:space="0" w:color="auto"/>
                    <w:bottom w:val="none" w:sz="0" w:space="0" w:color="auto"/>
                    <w:right w:val="none" w:sz="0" w:space="0" w:color="auto"/>
                  </w:divBdr>
                </w:div>
                <w:div w:id="859004705">
                  <w:marLeft w:val="640"/>
                  <w:marRight w:val="0"/>
                  <w:marTop w:val="0"/>
                  <w:marBottom w:val="0"/>
                  <w:divBdr>
                    <w:top w:val="none" w:sz="0" w:space="0" w:color="auto"/>
                    <w:left w:val="none" w:sz="0" w:space="0" w:color="auto"/>
                    <w:bottom w:val="none" w:sz="0" w:space="0" w:color="auto"/>
                    <w:right w:val="none" w:sz="0" w:space="0" w:color="auto"/>
                  </w:divBdr>
                </w:div>
                <w:div w:id="449788038">
                  <w:marLeft w:val="640"/>
                  <w:marRight w:val="0"/>
                  <w:marTop w:val="0"/>
                  <w:marBottom w:val="0"/>
                  <w:divBdr>
                    <w:top w:val="none" w:sz="0" w:space="0" w:color="auto"/>
                    <w:left w:val="none" w:sz="0" w:space="0" w:color="auto"/>
                    <w:bottom w:val="none" w:sz="0" w:space="0" w:color="auto"/>
                    <w:right w:val="none" w:sz="0" w:space="0" w:color="auto"/>
                  </w:divBdr>
                </w:div>
                <w:div w:id="2082019663">
                  <w:marLeft w:val="640"/>
                  <w:marRight w:val="0"/>
                  <w:marTop w:val="0"/>
                  <w:marBottom w:val="0"/>
                  <w:divBdr>
                    <w:top w:val="none" w:sz="0" w:space="0" w:color="auto"/>
                    <w:left w:val="none" w:sz="0" w:space="0" w:color="auto"/>
                    <w:bottom w:val="none" w:sz="0" w:space="0" w:color="auto"/>
                    <w:right w:val="none" w:sz="0" w:space="0" w:color="auto"/>
                  </w:divBdr>
                </w:div>
                <w:div w:id="1906377715">
                  <w:marLeft w:val="640"/>
                  <w:marRight w:val="0"/>
                  <w:marTop w:val="0"/>
                  <w:marBottom w:val="0"/>
                  <w:divBdr>
                    <w:top w:val="none" w:sz="0" w:space="0" w:color="auto"/>
                    <w:left w:val="none" w:sz="0" w:space="0" w:color="auto"/>
                    <w:bottom w:val="none" w:sz="0" w:space="0" w:color="auto"/>
                    <w:right w:val="none" w:sz="0" w:space="0" w:color="auto"/>
                  </w:divBdr>
                </w:div>
                <w:div w:id="2073505760">
                  <w:marLeft w:val="640"/>
                  <w:marRight w:val="0"/>
                  <w:marTop w:val="0"/>
                  <w:marBottom w:val="0"/>
                  <w:divBdr>
                    <w:top w:val="none" w:sz="0" w:space="0" w:color="auto"/>
                    <w:left w:val="none" w:sz="0" w:space="0" w:color="auto"/>
                    <w:bottom w:val="none" w:sz="0" w:space="0" w:color="auto"/>
                    <w:right w:val="none" w:sz="0" w:space="0" w:color="auto"/>
                  </w:divBdr>
                </w:div>
                <w:div w:id="791636687">
                  <w:marLeft w:val="640"/>
                  <w:marRight w:val="0"/>
                  <w:marTop w:val="0"/>
                  <w:marBottom w:val="0"/>
                  <w:divBdr>
                    <w:top w:val="none" w:sz="0" w:space="0" w:color="auto"/>
                    <w:left w:val="none" w:sz="0" w:space="0" w:color="auto"/>
                    <w:bottom w:val="none" w:sz="0" w:space="0" w:color="auto"/>
                    <w:right w:val="none" w:sz="0" w:space="0" w:color="auto"/>
                  </w:divBdr>
                </w:div>
                <w:div w:id="777991227">
                  <w:marLeft w:val="640"/>
                  <w:marRight w:val="0"/>
                  <w:marTop w:val="0"/>
                  <w:marBottom w:val="0"/>
                  <w:divBdr>
                    <w:top w:val="none" w:sz="0" w:space="0" w:color="auto"/>
                    <w:left w:val="none" w:sz="0" w:space="0" w:color="auto"/>
                    <w:bottom w:val="none" w:sz="0" w:space="0" w:color="auto"/>
                    <w:right w:val="none" w:sz="0" w:space="0" w:color="auto"/>
                  </w:divBdr>
                </w:div>
                <w:div w:id="1521701318">
                  <w:marLeft w:val="640"/>
                  <w:marRight w:val="0"/>
                  <w:marTop w:val="0"/>
                  <w:marBottom w:val="0"/>
                  <w:divBdr>
                    <w:top w:val="none" w:sz="0" w:space="0" w:color="auto"/>
                    <w:left w:val="none" w:sz="0" w:space="0" w:color="auto"/>
                    <w:bottom w:val="none" w:sz="0" w:space="0" w:color="auto"/>
                    <w:right w:val="none" w:sz="0" w:space="0" w:color="auto"/>
                  </w:divBdr>
                </w:div>
                <w:div w:id="970591719">
                  <w:marLeft w:val="640"/>
                  <w:marRight w:val="0"/>
                  <w:marTop w:val="0"/>
                  <w:marBottom w:val="0"/>
                  <w:divBdr>
                    <w:top w:val="none" w:sz="0" w:space="0" w:color="auto"/>
                    <w:left w:val="none" w:sz="0" w:space="0" w:color="auto"/>
                    <w:bottom w:val="none" w:sz="0" w:space="0" w:color="auto"/>
                    <w:right w:val="none" w:sz="0" w:space="0" w:color="auto"/>
                  </w:divBdr>
                </w:div>
                <w:div w:id="1575818415">
                  <w:marLeft w:val="640"/>
                  <w:marRight w:val="0"/>
                  <w:marTop w:val="0"/>
                  <w:marBottom w:val="0"/>
                  <w:divBdr>
                    <w:top w:val="none" w:sz="0" w:space="0" w:color="auto"/>
                    <w:left w:val="none" w:sz="0" w:space="0" w:color="auto"/>
                    <w:bottom w:val="none" w:sz="0" w:space="0" w:color="auto"/>
                    <w:right w:val="none" w:sz="0" w:space="0" w:color="auto"/>
                  </w:divBdr>
                </w:div>
                <w:div w:id="2120488394">
                  <w:marLeft w:val="640"/>
                  <w:marRight w:val="0"/>
                  <w:marTop w:val="0"/>
                  <w:marBottom w:val="0"/>
                  <w:divBdr>
                    <w:top w:val="none" w:sz="0" w:space="0" w:color="auto"/>
                    <w:left w:val="none" w:sz="0" w:space="0" w:color="auto"/>
                    <w:bottom w:val="none" w:sz="0" w:space="0" w:color="auto"/>
                    <w:right w:val="none" w:sz="0" w:space="0" w:color="auto"/>
                  </w:divBdr>
                </w:div>
                <w:div w:id="1678847609">
                  <w:marLeft w:val="640"/>
                  <w:marRight w:val="0"/>
                  <w:marTop w:val="0"/>
                  <w:marBottom w:val="0"/>
                  <w:divBdr>
                    <w:top w:val="none" w:sz="0" w:space="0" w:color="auto"/>
                    <w:left w:val="none" w:sz="0" w:space="0" w:color="auto"/>
                    <w:bottom w:val="none" w:sz="0" w:space="0" w:color="auto"/>
                    <w:right w:val="none" w:sz="0" w:space="0" w:color="auto"/>
                  </w:divBdr>
                </w:div>
                <w:div w:id="858622">
                  <w:marLeft w:val="640"/>
                  <w:marRight w:val="0"/>
                  <w:marTop w:val="0"/>
                  <w:marBottom w:val="0"/>
                  <w:divBdr>
                    <w:top w:val="none" w:sz="0" w:space="0" w:color="auto"/>
                    <w:left w:val="none" w:sz="0" w:space="0" w:color="auto"/>
                    <w:bottom w:val="none" w:sz="0" w:space="0" w:color="auto"/>
                    <w:right w:val="none" w:sz="0" w:space="0" w:color="auto"/>
                  </w:divBdr>
                </w:div>
                <w:div w:id="895623525">
                  <w:marLeft w:val="640"/>
                  <w:marRight w:val="0"/>
                  <w:marTop w:val="0"/>
                  <w:marBottom w:val="0"/>
                  <w:divBdr>
                    <w:top w:val="none" w:sz="0" w:space="0" w:color="auto"/>
                    <w:left w:val="none" w:sz="0" w:space="0" w:color="auto"/>
                    <w:bottom w:val="none" w:sz="0" w:space="0" w:color="auto"/>
                    <w:right w:val="none" w:sz="0" w:space="0" w:color="auto"/>
                  </w:divBdr>
                </w:div>
                <w:div w:id="792990178">
                  <w:marLeft w:val="640"/>
                  <w:marRight w:val="0"/>
                  <w:marTop w:val="0"/>
                  <w:marBottom w:val="0"/>
                  <w:divBdr>
                    <w:top w:val="none" w:sz="0" w:space="0" w:color="auto"/>
                    <w:left w:val="none" w:sz="0" w:space="0" w:color="auto"/>
                    <w:bottom w:val="none" w:sz="0" w:space="0" w:color="auto"/>
                    <w:right w:val="none" w:sz="0" w:space="0" w:color="auto"/>
                  </w:divBdr>
                </w:div>
                <w:div w:id="583301420">
                  <w:marLeft w:val="640"/>
                  <w:marRight w:val="0"/>
                  <w:marTop w:val="0"/>
                  <w:marBottom w:val="0"/>
                  <w:divBdr>
                    <w:top w:val="none" w:sz="0" w:space="0" w:color="auto"/>
                    <w:left w:val="none" w:sz="0" w:space="0" w:color="auto"/>
                    <w:bottom w:val="none" w:sz="0" w:space="0" w:color="auto"/>
                    <w:right w:val="none" w:sz="0" w:space="0" w:color="auto"/>
                  </w:divBdr>
                </w:div>
                <w:div w:id="1163819094">
                  <w:marLeft w:val="640"/>
                  <w:marRight w:val="0"/>
                  <w:marTop w:val="0"/>
                  <w:marBottom w:val="0"/>
                  <w:divBdr>
                    <w:top w:val="none" w:sz="0" w:space="0" w:color="auto"/>
                    <w:left w:val="none" w:sz="0" w:space="0" w:color="auto"/>
                    <w:bottom w:val="none" w:sz="0" w:space="0" w:color="auto"/>
                    <w:right w:val="none" w:sz="0" w:space="0" w:color="auto"/>
                  </w:divBdr>
                </w:div>
                <w:div w:id="890964652">
                  <w:marLeft w:val="640"/>
                  <w:marRight w:val="0"/>
                  <w:marTop w:val="0"/>
                  <w:marBottom w:val="0"/>
                  <w:divBdr>
                    <w:top w:val="none" w:sz="0" w:space="0" w:color="auto"/>
                    <w:left w:val="none" w:sz="0" w:space="0" w:color="auto"/>
                    <w:bottom w:val="none" w:sz="0" w:space="0" w:color="auto"/>
                    <w:right w:val="none" w:sz="0" w:space="0" w:color="auto"/>
                  </w:divBdr>
                </w:div>
              </w:divsChild>
            </w:div>
            <w:div w:id="1383017229">
              <w:marLeft w:val="0"/>
              <w:marRight w:val="0"/>
              <w:marTop w:val="0"/>
              <w:marBottom w:val="0"/>
              <w:divBdr>
                <w:top w:val="none" w:sz="0" w:space="0" w:color="auto"/>
                <w:left w:val="none" w:sz="0" w:space="0" w:color="auto"/>
                <w:bottom w:val="none" w:sz="0" w:space="0" w:color="auto"/>
                <w:right w:val="none" w:sz="0" w:space="0" w:color="auto"/>
              </w:divBdr>
              <w:divsChild>
                <w:div w:id="2059472086">
                  <w:marLeft w:val="640"/>
                  <w:marRight w:val="0"/>
                  <w:marTop w:val="0"/>
                  <w:marBottom w:val="0"/>
                  <w:divBdr>
                    <w:top w:val="none" w:sz="0" w:space="0" w:color="auto"/>
                    <w:left w:val="none" w:sz="0" w:space="0" w:color="auto"/>
                    <w:bottom w:val="none" w:sz="0" w:space="0" w:color="auto"/>
                    <w:right w:val="none" w:sz="0" w:space="0" w:color="auto"/>
                  </w:divBdr>
                </w:div>
                <w:div w:id="153572660">
                  <w:marLeft w:val="640"/>
                  <w:marRight w:val="0"/>
                  <w:marTop w:val="0"/>
                  <w:marBottom w:val="0"/>
                  <w:divBdr>
                    <w:top w:val="none" w:sz="0" w:space="0" w:color="auto"/>
                    <w:left w:val="none" w:sz="0" w:space="0" w:color="auto"/>
                    <w:bottom w:val="none" w:sz="0" w:space="0" w:color="auto"/>
                    <w:right w:val="none" w:sz="0" w:space="0" w:color="auto"/>
                  </w:divBdr>
                </w:div>
                <w:div w:id="1362196597">
                  <w:marLeft w:val="640"/>
                  <w:marRight w:val="0"/>
                  <w:marTop w:val="0"/>
                  <w:marBottom w:val="0"/>
                  <w:divBdr>
                    <w:top w:val="none" w:sz="0" w:space="0" w:color="auto"/>
                    <w:left w:val="none" w:sz="0" w:space="0" w:color="auto"/>
                    <w:bottom w:val="none" w:sz="0" w:space="0" w:color="auto"/>
                    <w:right w:val="none" w:sz="0" w:space="0" w:color="auto"/>
                  </w:divBdr>
                </w:div>
                <w:div w:id="995376014">
                  <w:marLeft w:val="640"/>
                  <w:marRight w:val="0"/>
                  <w:marTop w:val="0"/>
                  <w:marBottom w:val="0"/>
                  <w:divBdr>
                    <w:top w:val="none" w:sz="0" w:space="0" w:color="auto"/>
                    <w:left w:val="none" w:sz="0" w:space="0" w:color="auto"/>
                    <w:bottom w:val="none" w:sz="0" w:space="0" w:color="auto"/>
                    <w:right w:val="none" w:sz="0" w:space="0" w:color="auto"/>
                  </w:divBdr>
                </w:div>
                <w:div w:id="1213034195">
                  <w:marLeft w:val="640"/>
                  <w:marRight w:val="0"/>
                  <w:marTop w:val="0"/>
                  <w:marBottom w:val="0"/>
                  <w:divBdr>
                    <w:top w:val="none" w:sz="0" w:space="0" w:color="auto"/>
                    <w:left w:val="none" w:sz="0" w:space="0" w:color="auto"/>
                    <w:bottom w:val="none" w:sz="0" w:space="0" w:color="auto"/>
                    <w:right w:val="none" w:sz="0" w:space="0" w:color="auto"/>
                  </w:divBdr>
                </w:div>
                <w:div w:id="1183784746">
                  <w:marLeft w:val="640"/>
                  <w:marRight w:val="0"/>
                  <w:marTop w:val="0"/>
                  <w:marBottom w:val="0"/>
                  <w:divBdr>
                    <w:top w:val="none" w:sz="0" w:space="0" w:color="auto"/>
                    <w:left w:val="none" w:sz="0" w:space="0" w:color="auto"/>
                    <w:bottom w:val="none" w:sz="0" w:space="0" w:color="auto"/>
                    <w:right w:val="none" w:sz="0" w:space="0" w:color="auto"/>
                  </w:divBdr>
                </w:div>
                <w:div w:id="778141379">
                  <w:marLeft w:val="640"/>
                  <w:marRight w:val="0"/>
                  <w:marTop w:val="0"/>
                  <w:marBottom w:val="0"/>
                  <w:divBdr>
                    <w:top w:val="none" w:sz="0" w:space="0" w:color="auto"/>
                    <w:left w:val="none" w:sz="0" w:space="0" w:color="auto"/>
                    <w:bottom w:val="none" w:sz="0" w:space="0" w:color="auto"/>
                    <w:right w:val="none" w:sz="0" w:space="0" w:color="auto"/>
                  </w:divBdr>
                </w:div>
                <w:div w:id="759300893">
                  <w:marLeft w:val="640"/>
                  <w:marRight w:val="0"/>
                  <w:marTop w:val="0"/>
                  <w:marBottom w:val="0"/>
                  <w:divBdr>
                    <w:top w:val="none" w:sz="0" w:space="0" w:color="auto"/>
                    <w:left w:val="none" w:sz="0" w:space="0" w:color="auto"/>
                    <w:bottom w:val="none" w:sz="0" w:space="0" w:color="auto"/>
                    <w:right w:val="none" w:sz="0" w:space="0" w:color="auto"/>
                  </w:divBdr>
                </w:div>
                <w:div w:id="58292383">
                  <w:marLeft w:val="640"/>
                  <w:marRight w:val="0"/>
                  <w:marTop w:val="0"/>
                  <w:marBottom w:val="0"/>
                  <w:divBdr>
                    <w:top w:val="none" w:sz="0" w:space="0" w:color="auto"/>
                    <w:left w:val="none" w:sz="0" w:space="0" w:color="auto"/>
                    <w:bottom w:val="none" w:sz="0" w:space="0" w:color="auto"/>
                    <w:right w:val="none" w:sz="0" w:space="0" w:color="auto"/>
                  </w:divBdr>
                </w:div>
                <w:div w:id="357586856">
                  <w:marLeft w:val="640"/>
                  <w:marRight w:val="0"/>
                  <w:marTop w:val="0"/>
                  <w:marBottom w:val="0"/>
                  <w:divBdr>
                    <w:top w:val="none" w:sz="0" w:space="0" w:color="auto"/>
                    <w:left w:val="none" w:sz="0" w:space="0" w:color="auto"/>
                    <w:bottom w:val="none" w:sz="0" w:space="0" w:color="auto"/>
                    <w:right w:val="none" w:sz="0" w:space="0" w:color="auto"/>
                  </w:divBdr>
                </w:div>
                <w:div w:id="1607346951">
                  <w:marLeft w:val="640"/>
                  <w:marRight w:val="0"/>
                  <w:marTop w:val="0"/>
                  <w:marBottom w:val="0"/>
                  <w:divBdr>
                    <w:top w:val="none" w:sz="0" w:space="0" w:color="auto"/>
                    <w:left w:val="none" w:sz="0" w:space="0" w:color="auto"/>
                    <w:bottom w:val="none" w:sz="0" w:space="0" w:color="auto"/>
                    <w:right w:val="none" w:sz="0" w:space="0" w:color="auto"/>
                  </w:divBdr>
                </w:div>
                <w:div w:id="1359357273">
                  <w:marLeft w:val="640"/>
                  <w:marRight w:val="0"/>
                  <w:marTop w:val="0"/>
                  <w:marBottom w:val="0"/>
                  <w:divBdr>
                    <w:top w:val="none" w:sz="0" w:space="0" w:color="auto"/>
                    <w:left w:val="none" w:sz="0" w:space="0" w:color="auto"/>
                    <w:bottom w:val="none" w:sz="0" w:space="0" w:color="auto"/>
                    <w:right w:val="none" w:sz="0" w:space="0" w:color="auto"/>
                  </w:divBdr>
                </w:div>
                <w:div w:id="1715304742">
                  <w:marLeft w:val="640"/>
                  <w:marRight w:val="0"/>
                  <w:marTop w:val="0"/>
                  <w:marBottom w:val="0"/>
                  <w:divBdr>
                    <w:top w:val="none" w:sz="0" w:space="0" w:color="auto"/>
                    <w:left w:val="none" w:sz="0" w:space="0" w:color="auto"/>
                    <w:bottom w:val="none" w:sz="0" w:space="0" w:color="auto"/>
                    <w:right w:val="none" w:sz="0" w:space="0" w:color="auto"/>
                  </w:divBdr>
                </w:div>
                <w:div w:id="1235899383">
                  <w:marLeft w:val="640"/>
                  <w:marRight w:val="0"/>
                  <w:marTop w:val="0"/>
                  <w:marBottom w:val="0"/>
                  <w:divBdr>
                    <w:top w:val="none" w:sz="0" w:space="0" w:color="auto"/>
                    <w:left w:val="none" w:sz="0" w:space="0" w:color="auto"/>
                    <w:bottom w:val="none" w:sz="0" w:space="0" w:color="auto"/>
                    <w:right w:val="none" w:sz="0" w:space="0" w:color="auto"/>
                  </w:divBdr>
                </w:div>
                <w:div w:id="1561164575">
                  <w:marLeft w:val="640"/>
                  <w:marRight w:val="0"/>
                  <w:marTop w:val="0"/>
                  <w:marBottom w:val="0"/>
                  <w:divBdr>
                    <w:top w:val="none" w:sz="0" w:space="0" w:color="auto"/>
                    <w:left w:val="none" w:sz="0" w:space="0" w:color="auto"/>
                    <w:bottom w:val="none" w:sz="0" w:space="0" w:color="auto"/>
                    <w:right w:val="none" w:sz="0" w:space="0" w:color="auto"/>
                  </w:divBdr>
                </w:div>
                <w:div w:id="266040130">
                  <w:marLeft w:val="640"/>
                  <w:marRight w:val="0"/>
                  <w:marTop w:val="0"/>
                  <w:marBottom w:val="0"/>
                  <w:divBdr>
                    <w:top w:val="none" w:sz="0" w:space="0" w:color="auto"/>
                    <w:left w:val="none" w:sz="0" w:space="0" w:color="auto"/>
                    <w:bottom w:val="none" w:sz="0" w:space="0" w:color="auto"/>
                    <w:right w:val="none" w:sz="0" w:space="0" w:color="auto"/>
                  </w:divBdr>
                </w:div>
                <w:div w:id="1713379244">
                  <w:marLeft w:val="640"/>
                  <w:marRight w:val="0"/>
                  <w:marTop w:val="0"/>
                  <w:marBottom w:val="0"/>
                  <w:divBdr>
                    <w:top w:val="none" w:sz="0" w:space="0" w:color="auto"/>
                    <w:left w:val="none" w:sz="0" w:space="0" w:color="auto"/>
                    <w:bottom w:val="none" w:sz="0" w:space="0" w:color="auto"/>
                    <w:right w:val="none" w:sz="0" w:space="0" w:color="auto"/>
                  </w:divBdr>
                </w:div>
                <w:div w:id="796685145">
                  <w:marLeft w:val="640"/>
                  <w:marRight w:val="0"/>
                  <w:marTop w:val="0"/>
                  <w:marBottom w:val="0"/>
                  <w:divBdr>
                    <w:top w:val="none" w:sz="0" w:space="0" w:color="auto"/>
                    <w:left w:val="none" w:sz="0" w:space="0" w:color="auto"/>
                    <w:bottom w:val="none" w:sz="0" w:space="0" w:color="auto"/>
                    <w:right w:val="none" w:sz="0" w:space="0" w:color="auto"/>
                  </w:divBdr>
                </w:div>
                <w:div w:id="1504054931">
                  <w:marLeft w:val="640"/>
                  <w:marRight w:val="0"/>
                  <w:marTop w:val="0"/>
                  <w:marBottom w:val="0"/>
                  <w:divBdr>
                    <w:top w:val="none" w:sz="0" w:space="0" w:color="auto"/>
                    <w:left w:val="none" w:sz="0" w:space="0" w:color="auto"/>
                    <w:bottom w:val="none" w:sz="0" w:space="0" w:color="auto"/>
                    <w:right w:val="none" w:sz="0" w:space="0" w:color="auto"/>
                  </w:divBdr>
                </w:div>
                <w:div w:id="858588345">
                  <w:marLeft w:val="640"/>
                  <w:marRight w:val="0"/>
                  <w:marTop w:val="0"/>
                  <w:marBottom w:val="0"/>
                  <w:divBdr>
                    <w:top w:val="none" w:sz="0" w:space="0" w:color="auto"/>
                    <w:left w:val="none" w:sz="0" w:space="0" w:color="auto"/>
                    <w:bottom w:val="none" w:sz="0" w:space="0" w:color="auto"/>
                    <w:right w:val="none" w:sz="0" w:space="0" w:color="auto"/>
                  </w:divBdr>
                </w:div>
                <w:div w:id="680276337">
                  <w:marLeft w:val="640"/>
                  <w:marRight w:val="0"/>
                  <w:marTop w:val="0"/>
                  <w:marBottom w:val="0"/>
                  <w:divBdr>
                    <w:top w:val="none" w:sz="0" w:space="0" w:color="auto"/>
                    <w:left w:val="none" w:sz="0" w:space="0" w:color="auto"/>
                    <w:bottom w:val="none" w:sz="0" w:space="0" w:color="auto"/>
                    <w:right w:val="none" w:sz="0" w:space="0" w:color="auto"/>
                  </w:divBdr>
                </w:div>
                <w:div w:id="1132553311">
                  <w:marLeft w:val="640"/>
                  <w:marRight w:val="0"/>
                  <w:marTop w:val="0"/>
                  <w:marBottom w:val="0"/>
                  <w:divBdr>
                    <w:top w:val="none" w:sz="0" w:space="0" w:color="auto"/>
                    <w:left w:val="none" w:sz="0" w:space="0" w:color="auto"/>
                    <w:bottom w:val="none" w:sz="0" w:space="0" w:color="auto"/>
                    <w:right w:val="none" w:sz="0" w:space="0" w:color="auto"/>
                  </w:divBdr>
                </w:div>
                <w:div w:id="1040399488">
                  <w:marLeft w:val="640"/>
                  <w:marRight w:val="0"/>
                  <w:marTop w:val="0"/>
                  <w:marBottom w:val="0"/>
                  <w:divBdr>
                    <w:top w:val="none" w:sz="0" w:space="0" w:color="auto"/>
                    <w:left w:val="none" w:sz="0" w:space="0" w:color="auto"/>
                    <w:bottom w:val="none" w:sz="0" w:space="0" w:color="auto"/>
                    <w:right w:val="none" w:sz="0" w:space="0" w:color="auto"/>
                  </w:divBdr>
                </w:div>
                <w:div w:id="69542073">
                  <w:marLeft w:val="640"/>
                  <w:marRight w:val="0"/>
                  <w:marTop w:val="0"/>
                  <w:marBottom w:val="0"/>
                  <w:divBdr>
                    <w:top w:val="none" w:sz="0" w:space="0" w:color="auto"/>
                    <w:left w:val="none" w:sz="0" w:space="0" w:color="auto"/>
                    <w:bottom w:val="none" w:sz="0" w:space="0" w:color="auto"/>
                    <w:right w:val="none" w:sz="0" w:space="0" w:color="auto"/>
                  </w:divBdr>
                </w:div>
                <w:div w:id="1784809938">
                  <w:marLeft w:val="640"/>
                  <w:marRight w:val="0"/>
                  <w:marTop w:val="0"/>
                  <w:marBottom w:val="0"/>
                  <w:divBdr>
                    <w:top w:val="none" w:sz="0" w:space="0" w:color="auto"/>
                    <w:left w:val="none" w:sz="0" w:space="0" w:color="auto"/>
                    <w:bottom w:val="none" w:sz="0" w:space="0" w:color="auto"/>
                    <w:right w:val="none" w:sz="0" w:space="0" w:color="auto"/>
                  </w:divBdr>
                </w:div>
                <w:div w:id="1032919511">
                  <w:marLeft w:val="640"/>
                  <w:marRight w:val="0"/>
                  <w:marTop w:val="0"/>
                  <w:marBottom w:val="0"/>
                  <w:divBdr>
                    <w:top w:val="none" w:sz="0" w:space="0" w:color="auto"/>
                    <w:left w:val="none" w:sz="0" w:space="0" w:color="auto"/>
                    <w:bottom w:val="none" w:sz="0" w:space="0" w:color="auto"/>
                    <w:right w:val="none" w:sz="0" w:space="0" w:color="auto"/>
                  </w:divBdr>
                </w:div>
                <w:div w:id="1258322021">
                  <w:marLeft w:val="640"/>
                  <w:marRight w:val="0"/>
                  <w:marTop w:val="0"/>
                  <w:marBottom w:val="0"/>
                  <w:divBdr>
                    <w:top w:val="none" w:sz="0" w:space="0" w:color="auto"/>
                    <w:left w:val="none" w:sz="0" w:space="0" w:color="auto"/>
                    <w:bottom w:val="none" w:sz="0" w:space="0" w:color="auto"/>
                    <w:right w:val="none" w:sz="0" w:space="0" w:color="auto"/>
                  </w:divBdr>
                </w:div>
                <w:div w:id="1889996769">
                  <w:marLeft w:val="640"/>
                  <w:marRight w:val="0"/>
                  <w:marTop w:val="0"/>
                  <w:marBottom w:val="0"/>
                  <w:divBdr>
                    <w:top w:val="none" w:sz="0" w:space="0" w:color="auto"/>
                    <w:left w:val="none" w:sz="0" w:space="0" w:color="auto"/>
                    <w:bottom w:val="none" w:sz="0" w:space="0" w:color="auto"/>
                    <w:right w:val="none" w:sz="0" w:space="0" w:color="auto"/>
                  </w:divBdr>
                </w:div>
                <w:div w:id="1048259011">
                  <w:marLeft w:val="640"/>
                  <w:marRight w:val="0"/>
                  <w:marTop w:val="0"/>
                  <w:marBottom w:val="0"/>
                  <w:divBdr>
                    <w:top w:val="none" w:sz="0" w:space="0" w:color="auto"/>
                    <w:left w:val="none" w:sz="0" w:space="0" w:color="auto"/>
                    <w:bottom w:val="none" w:sz="0" w:space="0" w:color="auto"/>
                    <w:right w:val="none" w:sz="0" w:space="0" w:color="auto"/>
                  </w:divBdr>
                </w:div>
                <w:div w:id="812261351">
                  <w:marLeft w:val="640"/>
                  <w:marRight w:val="0"/>
                  <w:marTop w:val="0"/>
                  <w:marBottom w:val="0"/>
                  <w:divBdr>
                    <w:top w:val="none" w:sz="0" w:space="0" w:color="auto"/>
                    <w:left w:val="none" w:sz="0" w:space="0" w:color="auto"/>
                    <w:bottom w:val="none" w:sz="0" w:space="0" w:color="auto"/>
                    <w:right w:val="none" w:sz="0" w:space="0" w:color="auto"/>
                  </w:divBdr>
                </w:div>
                <w:div w:id="1762989080">
                  <w:marLeft w:val="640"/>
                  <w:marRight w:val="0"/>
                  <w:marTop w:val="0"/>
                  <w:marBottom w:val="0"/>
                  <w:divBdr>
                    <w:top w:val="none" w:sz="0" w:space="0" w:color="auto"/>
                    <w:left w:val="none" w:sz="0" w:space="0" w:color="auto"/>
                    <w:bottom w:val="none" w:sz="0" w:space="0" w:color="auto"/>
                    <w:right w:val="none" w:sz="0" w:space="0" w:color="auto"/>
                  </w:divBdr>
                </w:div>
                <w:div w:id="1502307342">
                  <w:marLeft w:val="640"/>
                  <w:marRight w:val="0"/>
                  <w:marTop w:val="0"/>
                  <w:marBottom w:val="0"/>
                  <w:divBdr>
                    <w:top w:val="none" w:sz="0" w:space="0" w:color="auto"/>
                    <w:left w:val="none" w:sz="0" w:space="0" w:color="auto"/>
                    <w:bottom w:val="none" w:sz="0" w:space="0" w:color="auto"/>
                    <w:right w:val="none" w:sz="0" w:space="0" w:color="auto"/>
                  </w:divBdr>
                </w:div>
                <w:div w:id="263341326">
                  <w:marLeft w:val="640"/>
                  <w:marRight w:val="0"/>
                  <w:marTop w:val="0"/>
                  <w:marBottom w:val="0"/>
                  <w:divBdr>
                    <w:top w:val="none" w:sz="0" w:space="0" w:color="auto"/>
                    <w:left w:val="none" w:sz="0" w:space="0" w:color="auto"/>
                    <w:bottom w:val="none" w:sz="0" w:space="0" w:color="auto"/>
                    <w:right w:val="none" w:sz="0" w:space="0" w:color="auto"/>
                  </w:divBdr>
                </w:div>
              </w:divsChild>
            </w:div>
            <w:div w:id="146943240">
              <w:marLeft w:val="0"/>
              <w:marRight w:val="0"/>
              <w:marTop w:val="0"/>
              <w:marBottom w:val="0"/>
              <w:divBdr>
                <w:top w:val="none" w:sz="0" w:space="0" w:color="auto"/>
                <w:left w:val="none" w:sz="0" w:space="0" w:color="auto"/>
                <w:bottom w:val="none" w:sz="0" w:space="0" w:color="auto"/>
                <w:right w:val="none" w:sz="0" w:space="0" w:color="auto"/>
              </w:divBdr>
              <w:divsChild>
                <w:div w:id="1169324172">
                  <w:marLeft w:val="640"/>
                  <w:marRight w:val="0"/>
                  <w:marTop w:val="0"/>
                  <w:marBottom w:val="0"/>
                  <w:divBdr>
                    <w:top w:val="none" w:sz="0" w:space="0" w:color="auto"/>
                    <w:left w:val="none" w:sz="0" w:space="0" w:color="auto"/>
                    <w:bottom w:val="none" w:sz="0" w:space="0" w:color="auto"/>
                    <w:right w:val="none" w:sz="0" w:space="0" w:color="auto"/>
                  </w:divBdr>
                </w:div>
                <w:div w:id="1130057501">
                  <w:marLeft w:val="640"/>
                  <w:marRight w:val="0"/>
                  <w:marTop w:val="0"/>
                  <w:marBottom w:val="0"/>
                  <w:divBdr>
                    <w:top w:val="none" w:sz="0" w:space="0" w:color="auto"/>
                    <w:left w:val="none" w:sz="0" w:space="0" w:color="auto"/>
                    <w:bottom w:val="none" w:sz="0" w:space="0" w:color="auto"/>
                    <w:right w:val="none" w:sz="0" w:space="0" w:color="auto"/>
                  </w:divBdr>
                </w:div>
                <w:div w:id="591940226">
                  <w:marLeft w:val="640"/>
                  <w:marRight w:val="0"/>
                  <w:marTop w:val="0"/>
                  <w:marBottom w:val="0"/>
                  <w:divBdr>
                    <w:top w:val="none" w:sz="0" w:space="0" w:color="auto"/>
                    <w:left w:val="none" w:sz="0" w:space="0" w:color="auto"/>
                    <w:bottom w:val="none" w:sz="0" w:space="0" w:color="auto"/>
                    <w:right w:val="none" w:sz="0" w:space="0" w:color="auto"/>
                  </w:divBdr>
                </w:div>
                <w:div w:id="2080133046">
                  <w:marLeft w:val="640"/>
                  <w:marRight w:val="0"/>
                  <w:marTop w:val="0"/>
                  <w:marBottom w:val="0"/>
                  <w:divBdr>
                    <w:top w:val="none" w:sz="0" w:space="0" w:color="auto"/>
                    <w:left w:val="none" w:sz="0" w:space="0" w:color="auto"/>
                    <w:bottom w:val="none" w:sz="0" w:space="0" w:color="auto"/>
                    <w:right w:val="none" w:sz="0" w:space="0" w:color="auto"/>
                  </w:divBdr>
                </w:div>
                <w:div w:id="205682619">
                  <w:marLeft w:val="640"/>
                  <w:marRight w:val="0"/>
                  <w:marTop w:val="0"/>
                  <w:marBottom w:val="0"/>
                  <w:divBdr>
                    <w:top w:val="none" w:sz="0" w:space="0" w:color="auto"/>
                    <w:left w:val="none" w:sz="0" w:space="0" w:color="auto"/>
                    <w:bottom w:val="none" w:sz="0" w:space="0" w:color="auto"/>
                    <w:right w:val="none" w:sz="0" w:space="0" w:color="auto"/>
                  </w:divBdr>
                </w:div>
                <w:div w:id="1679650373">
                  <w:marLeft w:val="640"/>
                  <w:marRight w:val="0"/>
                  <w:marTop w:val="0"/>
                  <w:marBottom w:val="0"/>
                  <w:divBdr>
                    <w:top w:val="none" w:sz="0" w:space="0" w:color="auto"/>
                    <w:left w:val="none" w:sz="0" w:space="0" w:color="auto"/>
                    <w:bottom w:val="none" w:sz="0" w:space="0" w:color="auto"/>
                    <w:right w:val="none" w:sz="0" w:space="0" w:color="auto"/>
                  </w:divBdr>
                </w:div>
                <w:div w:id="2117745612">
                  <w:marLeft w:val="640"/>
                  <w:marRight w:val="0"/>
                  <w:marTop w:val="0"/>
                  <w:marBottom w:val="0"/>
                  <w:divBdr>
                    <w:top w:val="none" w:sz="0" w:space="0" w:color="auto"/>
                    <w:left w:val="none" w:sz="0" w:space="0" w:color="auto"/>
                    <w:bottom w:val="none" w:sz="0" w:space="0" w:color="auto"/>
                    <w:right w:val="none" w:sz="0" w:space="0" w:color="auto"/>
                  </w:divBdr>
                </w:div>
                <w:div w:id="620065397">
                  <w:marLeft w:val="640"/>
                  <w:marRight w:val="0"/>
                  <w:marTop w:val="0"/>
                  <w:marBottom w:val="0"/>
                  <w:divBdr>
                    <w:top w:val="none" w:sz="0" w:space="0" w:color="auto"/>
                    <w:left w:val="none" w:sz="0" w:space="0" w:color="auto"/>
                    <w:bottom w:val="none" w:sz="0" w:space="0" w:color="auto"/>
                    <w:right w:val="none" w:sz="0" w:space="0" w:color="auto"/>
                  </w:divBdr>
                </w:div>
                <w:div w:id="461269886">
                  <w:marLeft w:val="640"/>
                  <w:marRight w:val="0"/>
                  <w:marTop w:val="0"/>
                  <w:marBottom w:val="0"/>
                  <w:divBdr>
                    <w:top w:val="none" w:sz="0" w:space="0" w:color="auto"/>
                    <w:left w:val="none" w:sz="0" w:space="0" w:color="auto"/>
                    <w:bottom w:val="none" w:sz="0" w:space="0" w:color="auto"/>
                    <w:right w:val="none" w:sz="0" w:space="0" w:color="auto"/>
                  </w:divBdr>
                </w:div>
                <w:div w:id="2079202254">
                  <w:marLeft w:val="640"/>
                  <w:marRight w:val="0"/>
                  <w:marTop w:val="0"/>
                  <w:marBottom w:val="0"/>
                  <w:divBdr>
                    <w:top w:val="none" w:sz="0" w:space="0" w:color="auto"/>
                    <w:left w:val="none" w:sz="0" w:space="0" w:color="auto"/>
                    <w:bottom w:val="none" w:sz="0" w:space="0" w:color="auto"/>
                    <w:right w:val="none" w:sz="0" w:space="0" w:color="auto"/>
                  </w:divBdr>
                </w:div>
                <w:div w:id="1232156526">
                  <w:marLeft w:val="640"/>
                  <w:marRight w:val="0"/>
                  <w:marTop w:val="0"/>
                  <w:marBottom w:val="0"/>
                  <w:divBdr>
                    <w:top w:val="none" w:sz="0" w:space="0" w:color="auto"/>
                    <w:left w:val="none" w:sz="0" w:space="0" w:color="auto"/>
                    <w:bottom w:val="none" w:sz="0" w:space="0" w:color="auto"/>
                    <w:right w:val="none" w:sz="0" w:space="0" w:color="auto"/>
                  </w:divBdr>
                </w:div>
                <w:div w:id="2100253241">
                  <w:marLeft w:val="640"/>
                  <w:marRight w:val="0"/>
                  <w:marTop w:val="0"/>
                  <w:marBottom w:val="0"/>
                  <w:divBdr>
                    <w:top w:val="none" w:sz="0" w:space="0" w:color="auto"/>
                    <w:left w:val="none" w:sz="0" w:space="0" w:color="auto"/>
                    <w:bottom w:val="none" w:sz="0" w:space="0" w:color="auto"/>
                    <w:right w:val="none" w:sz="0" w:space="0" w:color="auto"/>
                  </w:divBdr>
                </w:div>
                <w:div w:id="1940018357">
                  <w:marLeft w:val="640"/>
                  <w:marRight w:val="0"/>
                  <w:marTop w:val="0"/>
                  <w:marBottom w:val="0"/>
                  <w:divBdr>
                    <w:top w:val="none" w:sz="0" w:space="0" w:color="auto"/>
                    <w:left w:val="none" w:sz="0" w:space="0" w:color="auto"/>
                    <w:bottom w:val="none" w:sz="0" w:space="0" w:color="auto"/>
                    <w:right w:val="none" w:sz="0" w:space="0" w:color="auto"/>
                  </w:divBdr>
                </w:div>
                <w:div w:id="863634608">
                  <w:marLeft w:val="640"/>
                  <w:marRight w:val="0"/>
                  <w:marTop w:val="0"/>
                  <w:marBottom w:val="0"/>
                  <w:divBdr>
                    <w:top w:val="none" w:sz="0" w:space="0" w:color="auto"/>
                    <w:left w:val="none" w:sz="0" w:space="0" w:color="auto"/>
                    <w:bottom w:val="none" w:sz="0" w:space="0" w:color="auto"/>
                    <w:right w:val="none" w:sz="0" w:space="0" w:color="auto"/>
                  </w:divBdr>
                </w:div>
                <w:div w:id="1743140903">
                  <w:marLeft w:val="640"/>
                  <w:marRight w:val="0"/>
                  <w:marTop w:val="0"/>
                  <w:marBottom w:val="0"/>
                  <w:divBdr>
                    <w:top w:val="none" w:sz="0" w:space="0" w:color="auto"/>
                    <w:left w:val="none" w:sz="0" w:space="0" w:color="auto"/>
                    <w:bottom w:val="none" w:sz="0" w:space="0" w:color="auto"/>
                    <w:right w:val="none" w:sz="0" w:space="0" w:color="auto"/>
                  </w:divBdr>
                </w:div>
                <w:div w:id="1525941871">
                  <w:marLeft w:val="640"/>
                  <w:marRight w:val="0"/>
                  <w:marTop w:val="0"/>
                  <w:marBottom w:val="0"/>
                  <w:divBdr>
                    <w:top w:val="none" w:sz="0" w:space="0" w:color="auto"/>
                    <w:left w:val="none" w:sz="0" w:space="0" w:color="auto"/>
                    <w:bottom w:val="none" w:sz="0" w:space="0" w:color="auto"/>
                    <w:right w:val="none" w:sz="0" w:space="0" w:color="auto"/>
                  </w:divBdr>
                </w:div>
                <w:div w:id="1782533508">
                  <w:marLeft w:val="640"/>
                  <w:marRight w:val="0"/>
                  <w:marTop w:val="0"/>
                  <w:marBottom w:val="0"/>
                  <w:divBdr>
                    <w:top w:val="none" w:sz="0" w:space="0" w:color="auto"/>
                    <w:left w:val="none" w:sz="0" w:space="0" w:color="auto"/>
                    <w:bottom w:val="none" w:sz="0" w:space="0" w:color="auto"/>
                    <w:right w:val="none" w:sz="0" w:space="0" w:color="auto"/>
                  </w:divBdr>
                </w:div>
                <w:div w:id="1424497959">
                  <w:marLeft w:val="640"/>
                  <w:marRight w:val="0"/>
                  <w:marTop w:val="0"/>
                  <w:marBottom w:val="0"/>
                  <w:divBdr>
                    <w:top w:val="none" w:sz="0" w:space="0" w:color="auto"/>
                    <w:left w:val="none" w:sz="0" w:space="0" w:color="auto"/>
                    <w:bottom w:val="none" w:sz="0" w:space="0" w:color="auto"/>
                    <w:right w:val="none" w:sz="0" w:space="0" w:color="auto"/>
                  </w:divBdr>
                </w:div>
                <w:div w:id="29845818">
                  <w:marLeft w:val="640"/>
                  <w:marRight w:val="0"/>
                  <w:marTop w:val="0"/>
                  <w:marBottom w:val="0"/>
                  <w:divBdr>
                    <w:top w:val="none" w:sz="0" w:space="0" w:color="auto"/>
                    <w:left w:val="none" w:sz="0" w:space="0" w:color="auto"/>
                    <w:bottom w:val="none" w:sz="0" w:space="0" w:color="auto"/>
                    <w:right w:val="none" w:sz="0" w:space="0" w:color="auto"/>
                  </w:divBdr>
                </w:div>
                <w:div w:id="1821923009">
                  <w:marLeft w:val="640"/>
                  <w:marRight w:val="0"/>
                  <w:marTop w:val="0"/>
                  <w:marBottom w:val="0"/>
                  <w:divBdr>
                    <w:top w:val="none" w:sz="0" w:space="0" w:color="auto"/>
                    <w:left w:val="none" w:sz="0" w:space="0" w:color="auto"/>
                    <w:bottom w:val="none" w:sz="0" w:space="0" w:color="auto"/>
                    <w:right w:val="none" w:sz="0" w:space="0" w:color="auto"/>
                  </w:divBdr>
                </w:div>
                <w:div w:id="1218280589">
                  <w:marLeft w:val="640"/>
                  <w:marRight w:val="0"/>
                  <w:marTop w:val="0"/>
                  <w:marBottom w:val="0"/>
                  <w:divBdr>
                    <w:top w:val="none" w:sz="0" w:space="0" w:color="auto"/>
                    <w:left w:val="none" w:sz="0" w:space="0" w:color="auto"/>
                    <w:bottom w:val="none" w:sz="0" w:space="0" w:color="auto"/>
                    <w:right w:val="none" w:sz="0" w:space="0" w:color="auto"/>
                  </w:divBdr>
                </w:div>
                <w:div w:id="1559052753">
                  <w:marLeft w:val="640"/>
                  <w:marRight w:val="0"/>
                  <w:marTop w:val="0"/>
                  <w:marBottom w:val="0"/>
                  <w:divBdr>
                    <w:top w:val="none" w:sz="0" w:space="0" w:color="auto"/>
                    <w:left w:val="none" w:sz="0" w:space="0" w:color="auto"/>
                    <w:bottom w:val="none" w:sz="0" w:space="0" w:color="auto"/>
                    <w:right w:val="none" w:sz="0" w:space="0" w:color="auto"/>
                  </w:divBdr>
                </w:div>
                <w:div w:id="49228463">
                  <w:marLeft w:val="640"/>
                  <w:marRight w:val="0"/>
                  <w:marTop w:val="0"/>
                  <w:marBottom w:val="0"/>
                  <w:divBdr>
                    <w:top w:val="none" w:sz="0" w:space="0" w:color="auto"/>
                    <w:left w:val="none" w:sz="0" w:space="0" w:color="auto"/>
                    <w:bottom w:val="none" w:sz="0" w:space="0" w:color="auto"/>
                    <w:right w:val="none" w:sz="0" w:space="0" w:color="auto"/>
                  </w:divBdr>
                </w:div>
                <w:div w:id="52117357">
                  <w:marLeft w:val="640"/>
                  <w:marRight w:val="0"/>
                  <w:marTop w:val="0"/>
                  <w:marBottom w:val="0"/>
                  <w:divBdr>
                    <w:top w:val="none" w:sz="0" w:space="0" w:color="auto"/>
                    <w:left w:val="none" w:sz="0" w:space="0" w:color="auto"/>
                    <w:bottom w:val="none" w:sz="0" w:space="0" w:color="auto"/>
                    <w:right w:val="none" w:sz="0" w:space="0" w:color="auto"/>
                  </w:divBdr>
                </w:div>
                <w:div w:id="1600142788">
                  <w:marLeft w:val="640"/>
                  <w:marRight w:val="0"/>
                  <w:marTop w:val="0"/>
                  <w:marBottom w:val="0"/>
                  <w:divBdr>
                    <w:top w:val="none" w:sz="0" w:space="0" w:color="auto"/>
                    <w:left w:val="none" w:sz="0" w:space="0" w:color="auto"/>
                    <w:bottom w:val="none" w:sz="0" w:space="0" w:color="auto"/>
                    <w:right w:val="none" w:sz="0" w:space="0" w:color="auto"/>
                  </w:divBdr>
                </w:div>
                <w:div w:id="770050212">
                  <w:marLeft w:val="640"/>
                  <w:marRight w:val="0"/>
                  <w:marTop w:val="0"/>
                  <w:marBottom w:val="0"/>
                  <w:divBdr>
                    <w:top w:val="none" w:sz="0" w:space="0" w:color="auto"/>
                    <w:left w:val="none" w:sz="0" w:space="0" w:color="auto"/>
                    <w:bottom w:val="none" w:sz="0" w:space="0" w:color="auto"/>
                    <w:right w:val="none" w:sz="0" w:space="0" w:color="auto"/>
                  </w:divBdr>
                </w:div>
                <w:div w:id="118574747">
                  <w:marLeft w:val="640"/>
                  <w:marRight w:val="0"/>
                  <w:marTop w:val="0"/>
                  <w:marBottom w:val="0"/>
                  <w:divBdr>
                    <w:top w:val="none" w:sz="0" w:space="0" w:color="auto"/>
                    <w:left w:val="none" w:sz="0" w:space="0" w:color="auto"/>
                    <w:bottom w:val="none" w:sz="0" w:space="0" w:color="auto"/>
                    <w:right w:val="none" w:sz="0" w:space="0" w:color="auto"/>
                  </w:divBdr>
                </w:div>
                <w:div w:id="776634345">
                  <w:marLeft w:val="640"/>
                  <w:marRight w:val="0"/>
                  <w:marTop w:val="0"/>
                  <w:marBottom w:val="0"/>
                  <w:divBdr>
                    <w:top w:val="none" w:sz="0" w:space="0" w:color="auto"/>
                    <w:left w:val="none" w:sz="0" w:space="0" w:color="auto"/>
                    <w:bottom w:val="none" w:sz="0" w:space="0" w:color="auto"/>
                    <w:right w:val="none" w:sz="0" w:space="0" w:color="auto"/>
                  </w:divBdr>
                </w:div>
                <w:div w:id="787427865">
                  <w:marLeft w:val="640"/>
                  <w:marRight w:val="0"/>
                  <w:marTop w:val="0"/>
                  <w:marBottom w:val="0"/>
                  <w:divBdr>
                    <w:top w:val="none" w:sz="0" w:space="0" w:color="auto"/>
                    <w:left w:val="none" w:sz="0" w:space="0" w:color="auto"/>
                    <w:bottom w:val="none" w:sz="0" w:space="0" w:color="auto"/>
                    <w:right w:val="none" w:sz="0" w:space="0" w:color="auto"/>
                  </w:divBdr>
                </w:div>
                <w:div w:id="290331975">
                  <w:marLeft w:val="640"/>
                  <w:marRight w:val="0"/>
                  <w:marTop w:val="0"/>
                  <w:marBottom w:val="0"/>
                  <w:divBdr>
                    <w:top w:val="none" w:sz="0" w:space="0" w:color="auto"/>
                    <w:left w:val="none" w:sz="0" w:space="0" w:color="auto"/>
                    <w:bottom w:val="none" w:sz="0" w:space="0" w:color="auto"/>
                    <w:right w:val="none" w:sz="0" w:space="0" w:color="auto"/>
                  </w:divBdr>
                </w:div>
                <w:div w:id="897667836">
                  <w:marLeft w:val="640"/>
                  <w:marRight w:val="0"/>
                  <w:marTop w:val="0"/>
                  <w:marBottom w:val="0"/>
                  <w:divBdr>
                    <w:top w:val="none" w:sz="0" w:space="0" w:color="auto"/>
                    <w:left w:val="none" w:sz="0" w:space="0" w:color="auto"/>
                    <w:bottom w:val="none" w:sz="0" w:space="0" w:color="auto"/>
                    <w:right w:val="none" w:sz="0" w:space="0" w:color="auto"/>
                  </w:divBdr>
                </w:div>
                <w:div w:id="683019937">
                  <w:marLeft w:val="640"/>
                  <w:marRight w:val="0"/>
                  <w:marTop w:val="0"/>
                  <w:marBottom w:val="0"/>
                  <w:divBdr>
                    <w:top w:val="none" w:sz="0" w:space="0" w:color="auto"/>
                    <w:left w:val="none" w:sz="0" w:space="0" w:color="auto"/>
                    <w:bottom w:val="none" w:sz="0" w:space="0" w:color="auto"/>
                    <w:right w:val="none" w:sz="0" w:space="0" w:color="auto"/>
                  </w:divBdr>
                </w:div>
                <w:div w:id="1367028473">
                  <w:marLeft w:val="640"/>
                  <w:marRight w:val="0"/>
                  <w:marTop w:val="0"/>
                  <w:marBottom w:val="0"/>
                  <w:divBdr>
                    <w:top w:val="none" w:sz="0" w:space="0" w:color="auto"/>
                    <w:left w:val="none" w:sz="0" w:space="0" w:color="auto"/>
                    <w:bottom w:val="none" w:sz="0" w:space="0" w:color="auto"/>
                    <w:right w:val="none" w:sz="0" w:space="0" w:color="auto"/>
                  </w:divBdr>
                </w:div>
              </w:divsChild>
            </w:div>
            <w:div w:id="982470604">
              <w:marLeft w:val="0"/>
              <w:marRight w:val="0"/>
              <w:marTop w:val="0"/>
              <w:marBottom w:val="0"/>
              <w:divBdr>
                <w:top w:val="none" w:sz="0" w:space="0" w:color="auto"/>
                <w:left w:val="none" w:sz="0" w:space="0" w:color="auto"/>
                <w:bottom w:val="none" w:sz="0" w:space="0" w:color="auto"/>
                <w:right w:val="none" w:sz="0" w:space="0" w:color="auto"/>
              </w:divBdr>
              <w:divsChild>
                <w:div w:id="284433982">
                  <w:marLeft w:val="640"/>
                  <w:marRight w:val="0"/>
                  <w:marTop w:val="0"/>
                  <w:marBottom w:val="0"/>
                  <w:divBdr>
                    <w:top w:val="none" w:sz="0" w:space="0" w:color="auto"/>
                    <w:left w:val="none" w:sz="0" w:space="0" w:color="auto"/>
                    <w:bottom w:val="none" w:sz="0" w:space="0" w:color="auto"/>
                    <w:right w:val="none" w:sz="0" w:space="0" w:color="auto"/>
                  </w:divBdr>
                </w:div>
                <w:div w:id="1244224358">
                  <w:marLeft w:val="640"/>
                  <w:marRight w:val="0"/>
                  <w:marTop w:val="0"/>
                  <w:marBottom w:val="0"/>
                  <w:divBdr>
                    <w:top w:val="none" w:sz="0" w:space="0" w:color="auto"/>
                    <w:left w:val="none" w:sz="0" w:space="0" w:color="auto"/>
                    <w:bottom w:val="none" w:sz="0" w:space="0" w:color="auto"/>
                    <w:right w:val="none" w:sz="0" w:space="0" w:color="auto"/>
                  </w:divBdr>
                </w:div>
                <w:div w:id="242685765">
                  <w:marLeft w:val="640"/>
                  <w:marRight w:val="0"/>
                  <w:marTop w:val="0"/>
                  <w:marBottom w:val="0"/>
                  <w:divBdr>
                    <w:top w:val="none" w:sz="0" w:space="0" w:color="auto"/>
                    <w:left w:val="none" w:sz="0" w:space="0" w:color="auto"/>
                    <w:bottom w:val="none" w:sz="0" w:space="0" w:color="auto"/>
                    <w:right w:val="none" w:sz="0" w:space="0" w:color="auto"/>
                  </w:divBdr>
                </w:div>
                <w:div w:id="1037925635">
                  <w:marLeft w:val="640"/>
                  <w:marRight w:val="0"/>
                  <w:marTop w:val="0"/>
                  <w:marBottom w:val="0"/>
                  <w:divBdr>
                    <w:top w:val="none" w:sz="0" w:space="0" w:color="auto"/>
                    <w:left w:val="none" w:sz="0" w:space="0" w:color="auto"/>
                    <w:bottom w:val="none" w:sz="0" w:space="0" w:color="auto"/>
                    <w:right w:val="none" w:sz="0" w:space="0" w:color="auto"/>
                  </w:divBdr>
                </w:div>
                <w:div w:id="365762428">
                  <w:marLeft w:val="640"/>
                  <w:marRight w:val="0"/>
                  <w:marTop w:val="0"/>
                  <w:marBottom w:val="0"/>
                  <w:divBdr>
                    <w:top w:val="none" w:sz="0" w:space="0" w:color="auto"/>
                    <w:left w:val="none" w:sz="0" w:space="0" w:color="auto"/>
                    <w:bottom w:val="none" w:sz="0" w:space="0" w:color="auto"/>
                    <w:right w:val="none" w:sz="0" w:space="0" w:color="auto"/>
                  </w:divBdr>
                </w:div>
                <w:div w:id="75324857">
                  <w:marLeft w:val="640"/>
                  <w:marRight w:val="0"/>
                  <w:marTop w:val="0"/>
                  <w:marBottom w:val="0"/>
                  <w:divBdr>
                    <w:top w:val="none" w:sz="0" w:space="0" w:color="auto"/>
                    <w:left w:val="none" w:sz="0" w:space="0" w:color="auto"/>
                    <w:bottom w:val="none" w:sz="0" w:space="0" w:color="auto"/>
                    <w:right w:val="none" w:sz="0" w:space="0" w:color="auto"/>
                  </w:divBdr>
                </w:div>
                <w:div w:id="494300817">
                  <w:marLeft w:val="640"/>
                  <w:marRight w:val="0"/>
                  <w:marTop w:val="0"/>
                  <w:marBottom w:val="0"/>
                  <w:divBdr>
                    <w:top w:val="none" w:sz="0" w:space="0" w:color="auto"/>
                    <w:left w:val="none" w:sz="0" w:space="0" w:color="auto"/>
                    <w:bottom w:val="none" w:sz="0" w:space="0" w:color="auto"/>
                    <w:right w:val="none" w:sz="0" w:space="0" w:color="auto"/>
                  </w:divBdr>
                </w:div>
                <w:div w:id="1426268911">
                  <w:marLeft w:val="640"/>
                  <w:marRight w:val="0"/>
                  <w:marTop w:val="0"/>
                  <w:marBottom w:val="0"/>
                  <w:divBdr>
                    <w:top w:val="none" w:sz="0" w:space="0" w:color="auto"/>
                    <w:left w:val="none" w:sz="0" w:space="0" w:color="auto"/>
                    <w:bottom w:val="none" w:sz="0" w:space="0" w:color="auto"/>
                    <w:right w:val="none" w:sz="0" w:space="0" w:color="auto"/>
                  </w:divBdr>
                </w:div>
                <w:div w:id="1150904986">
                  <w:marLeft w:val="640"/>
                  <w:marRight w:val="0"/>
                  <w:marTop w:val="0"/>
                  <w:marBottom w:val="0"/>
                  <w:divBdr>
                    <w:top w:val="none" w:sz="0" w:space="0" w:color="auto"/>
                    <w:left w:val="none" w:sz="0" w:space="0" w:color="auto"/>
                    <w:bottom w:val="none" w:sz="0" w:space="0" w:color="auto"/>
                    <w:right w:val="none" w:sz="0" w:space="0" w:color="auto"/>
                  </w:divBdr>
                </w:div>
                <w:div w:id="867109573">
                  <w:marLeft w:val="640"/>
                  <w:marRight w:val="0"/>
                  <w:marTop w:val="0"/>
                  <w:marBottom w:val="0"/>
                  <w:divBdr>
                    <w:top w:val="none" w:sz="0" w:space="0" w:color="auto"/>
                    <w:left w:val="none" w:sz="0" w:space="0" w:color="auto"/>
                    <w:bottom w:val="none" w:sz="0" w:space="0" w:color="auto"/>
                    <w:right w:val="none" w:sz="0" w:space="0" w:color="auto"/>
                  </w:divBdr>
                </w:div>
                <w:div w:id="1041707338">
                  <w:marLeft w:val="640"/>
                  <w:marRight w:val="0"/>
                  <w:marTop w:val="0"/>
                  <w:marBottom w:val="0"/>
                  <w:divBdr>
                    <w:top w:val="none" w:sz="0" w:space="0" w:color="auto"/>
                    <w:left w:val="none" w:sz="0" w:space="0" w:color="auto"/>
                    <w:bottom w:val="none" w:sz="0" w:space="0" w:color="auto"/>
                    <w:right w:val="none" w:sz="0" w:space="0" w:color="auto"/>
                  </w:divBdr>
                </w:div>
                <w:div w:id="189270115">
                  <w:marLeft w:val="640"/>
                  <w:marRight w:val="0"/>
                  <w:marTop w:val="0"/>
                  <w:marBottom w:val="0"/>
                  <w:divBdr>
                    <w:top w:val="none" w:sz="0" w:space="0" w:color="auto"/>
                    <w:left w:val="none" w:sz="0" w:space="0" w:color="auto"/>
                    <w:bottom w:val="none" w:sz="0" w:space="0" w:color="auto"/>
                    <w:right w:val="none" w:sz="0" w:space="0" w:color="auto"/>
                  </w:divBdr>
                </w:div>
                <w:div w:id="1164511205">
                  <w:marLeft w:val="640"/>
                  <w:marRight w:val="0"/>
                  <w:marTop w:val="0"/>
                  <w:marBottom w:val="0"/>
                  <w:divBdr>
                    <w:top w:val="none" w:sz="0" w:space="0" w:color="auto"/>
                    <w:left w:val="none" w:sz="0" w:space="0" w:color="auto"/>
                    <w:bottom w:val="none" w:sz="0" w:space="0" w:color="auto"/>
                    <w:right w:val="none" w:sz="0" w:space="0" w:color="auto"/>
                  </w:divBdr>
                </w:div>
                <w:div w:id="1409883771">
                  <w:marLeft w:val="640"/>
                  <w:marRight w:val="0"/>
                  <w:marTop w:val="0"/>
                  <w:marBottom w:val="0"/>
                  <w:divBdr>
                    <w:top w:val="none" w:sz="0" w:space="0" w:color="auto"/>
                    <w:left w:val="none" w:sz="0" w:space="0" w:color="auto"/>
                    <w:bottom w:val="none" w:sz="0" w:space="0" w:color="auto"/>
                    <w:right w:val="none" w:sz="0" w:space="0" w:color="auto"/>
                  </w:divBdr>
                </w:div>
                <w:div w:id="1981879385">
                  <w:marLeft w:val="640"/>
                  <w:marRight w:val="0"/>
                  <w:marTop w:val="0"/>
                  <w:marBottom w:val="0"/>
                  <w:divBdr>
                    <w:top w:val="none" w:sz="0" w:space="0" w:color="auto"/>
                    <w:left w:val="none" w:sz="0" w:space="0" w:color="auto"/>
                    <w:bottom w:val="none" w:sz="0" w:space="0" w:color="auto"/>
                    <w:right w:val="none" w:sz="0" w:space="0" w:color="auto"/>
                  </w:divBdr>
                </w:div>
                <w:div w:id="847332303">
                  <w:marLeft w:val="640"/>
                  <w:marRight w:val="0"/>
                  <w:marTop w:val="0"/>
                  <w:marBottom w:val="0"/>
                  <w:divBdr>
                    <w:top w:val="none" w:sz="0" w:space="0" w:color="auto"/>
                    <w:left w:val="none" w:sz="0" w:space="0" w:color="auto"/>
                    <w:bottom w:val="none" w:sz="0" w:space="0" w:color="auto"/>
                    <w:right w:val="none" w:sz="0" w:space="0" w:color="auto"/>
                  </w:divBdr>
                </w:div>
                <w:div w:id="2024160900">
                  <w:marLeft w:val="640"/>
                  <w:marRight w:val="0"/>
                  <w:marTop w:val="0"/>
                  <w:marBottom w:val="0"/>
                  <w:divBdr>
                    <w:top w:val="none" w:sz="0" w:space="0" w:color="auto"/>
                    <w:left w:val="none" w:sz="0" w:space="0" w:color="auto"/>
                    <w:bottom w:val="none" w:sz="0" w:space="0" w:color="auto"/>
                    <w:right w:val="none" w:sz="0" w:space="0" w:color="auto"/>
                  </w:divBdr>
                </w:div>
                <w:div w:id="1610235878">
                  <w:marLeft w:val="640"/>
                  <w:marRight w:val="0"/>
                  <w:marTop w:val="0"/>
                  <w:marBottom w:val="0"/>
                  <w:divBdr>
                    <w:top w:val="none" w:sz="0" w:space="0" w:color="auto"/>
                    <w:left w:val="none" w:sz="0" w:space="0" w:color="auto"/>
                    <w:bottom w:val="none" w:sz="0" w:space="0" w:color="auto"/>
                    <w:right w:val="none" w:sz="0" w:space="0" w:color="auto"/>
                  </w:divBdr>
                </w:div>
                <w:div w:id="2103143470">
                  <w:marLeft w:val="640"/>
                  <w:marRight w:val="0"/>
                  <w:marTop w:val="0"/>
                  <w:marBottom w:val="0"/>
                  <w:divBdr>
                    <w:top w:val="none" w:sz="0" w:space="0" w:color="auto"/>
                    <w:left w:val="none" w:sz="0" w:space="0" w:color="auto"/>
                    <w:bottom w:val="none" w:sz="0" w:space="0" w:color="auto"/>
                    <w:right w:val="none" w:sz="0" w:space="0" w:color="auto"/>
                  </w:divBdr>
                </w:div>
                <w:div w:id="1408385884">
                  <w:marLeft w:val="640"/>
                  <w:marRight w:val="0"/>
                  <w:marTop w:val="0"/>
                  <w:marBottom w:val="0"/>
                  <w:divBdr>
                    <w:top w:val="none" w:sz="0" w:space="0" w:color="auto"/>
                    <w:left w:val="none" w:sz="0" w:space="0" w:color="auto"/>
                    <w:bottom w:val="none" w:sz="0" w:space="0" w:color="auto"/>
                    <w:right w:val="none" w:sz="0" w:space="0" w:color="auto"/>
                  </w:divBdr>
                </w:div>
                <w:div w:id="1296330423">
                  <w:marLeft w:val="640"/>
                  <w:marRight w:val="0"/>
                  <w:marTop w:val="0"/>
                  <w:marBottom w:val="0"/>
                  <w:divBdr>
                    <w:top w:val="none" w:sz="0" w:space="0" w:color="auto"/>
                    <w:left w:val="none" w:sz="0" w:space="0" w:color="auto"/>
                    <w:bottom w:val="none" w:sz="0" w:space="0" w:color="auto"/>
                    <w:right w:val="none" w:sz="0" w:space="0" w:color="auto"/>
                  </w:divBdr>
                </w:div>
                <w:div w:id="81756024">
                  <w:marLeft w:val="640"/>
                  <w:marRight w:val="0"/>
                  <w:marTop w:val="0"/>
                  <w:marBottom w:val="0"/>
                  <w:divBdr>
                    <w:top w:val="none" w:sz="0" w:space="0" w:color="auto"/>
                    <w:left w:val="none" w:sz="0" w:space="0" w:color="auto"/>
                    <w:bottom w:val="none" w:sz="0" w:space="0" w:color="auto"/>
                    <w:right w:val="none" w:sz="0" w:space="0" w:color="auto"/>
                  </w:divBdr>
                </w:div>
                <w:div w:id="1191920874">
                  <w:marLeft w:val="640"/>
                  <w:marRight w:val="0"/>
                  <w:marTop w:val="0"/>
                  <w:marBottom w:val="0"/>
                  <w:divBdr>
                    <w:top w:val="none" w:sz="0" w:space="0" w:color="auto"/>
                    <w:left w:val="none" w:sz="0" w:space="0" w:color="auto"/>
                    <w:bottom w:val="none" w:sz="0" w:space="0" w:color="auto"/>
                    <w:right w:val="none" w:sz="0" w:space="0" w:color="auto"/>
                  </w:divBdr>
                </w:div>
                <w:div w:id="1460607748">
                  <w:marLeft w:val="640"/>
                  <w:marRight w:val="0"/>
                  <w:marTop w:val="0"/>
                  <w:marBottom w:val="0"/>
                  <w:divBdr>
                    <w:top w:val="none" w:sz="0" w:space="0" w:color="auto"/>
                    <w:left w:val="none" w:sz="0" w:space="0" w:color="auto"/>
                    <w:bottom w:val="none" w:sz="0" w:space="0" w:color="auto"/>
                    <w:right w:val="none" w:sz="0" w:space="0" w:color="auto"/>
                  </w:divBdr>
                </w:div>
                <w:div w:id="1719236971">
                  <w:marLeft w:val="640"/>
                  <w:marRight w:val="0"/>
                  <w:marTop w:val="0"/>
                  <w:marBottom w:val="0"/>
                  <w:divBdr>
                    <w:top w:val="none" w:sz="0" w:space="0" w:color="auto"/>
                    <w:left w:val="none" w:sz="0" w:space="0" w:color="auto"/>
                    <w:bottom w:val="none" w:sz="0" w:space="0" w:color="auto"/>
                    <w:right w:val="none" w:sz="0" w:space="0" w:color="auto"/>
                  </w:divBdr>
                </w:div>
                <w:div w:id="737941667">
                  <w:marLeft w:val="640"/>
                  <w:marRight w:val="0"/>
                  <w:marTop w:val="0"/>
                  <w:marBottom w:val="0"/>
                  <w:divBdr>
                    <w:top w:val="none" w:sz="0" w:space="0" w:color="auto"/>
                    <w:left w:val="none" w:sz="0" w:space="0" w:color="auto"/>
                    <w:bottom w:val="none" w:sz="0" w:space="0" w:color="auto"/>
                    <w:right w:val="none" w:sz="0" w:space="0" w:color="auto"/>
                  </w:divBdr>
                </w:div>
                <w:div w:id="862092276">
                  <w:marLeft w:val="640"/>
                  <w:marRight w:val="0"/>
                  <w:marTop w:val="0"/>
                  <w:marBottom w:val="0"/>
                  <w:divBdr>
                    <w:top w:val="none" w:sz="0" w:space="0" w:color="auto"/>
                    <w:left w:val="none" w:sz="0" w:space="0" w:color="auto"/>
                    <w:bottom w:val="none" w:sz="0" w:space="0" w:color="auto"/>
                    <w:right w:val="none" w:sz="0" w:space="0" w:color="auto"/>
                  </w:divBdr>
                </w:div>
                <w:div w:id="2111774239">
                  <w:marLeft w:val="640"/>
                  <w:marRight w:val="0"/>
                  <w:marTop w:val="0"/>
                  <w:marBottom w:val="0"/>
                  <w:divBdr>
                    <w:top w:val="none" w:sz="0" w:space="0" w:color="auto"/>
                    <w:left w:val="none" w:sz="0" w:space="0" w:color="auto"/>
                    <w:bottom w:val="none" w:sz="0" w:space="0" w:color="auto"/>
                    <w:right w:val="none" w:sz="0" w:space="0" w:color="auto"/>
                  </w:divBdr>
                </w:div>
                <w:div w:id="518469420">
                  <w:marLeft w:val="640"/>
                  <w:marRight w:val="0"/>
                  <w:marTop w:val="0"/>
                  <w:marBottom w:val="0"/>
                  <w:divBdr>
                    <w:top w:val="none" w:sz="0" w:space="0" w:color="auto"/>
                    <w:left w:val="none" w:sz="0" w:space="0" w:color="auto"/>
                    <w:bottom w:val="none" w:sz="0" w:space="0" w:color="auto"/>
                    <w:right w:val="none" w:sz="0" w:space="0" w:color="auto"/>
                  </w:divBdr>
                </w:div>
                <w:div w:id="763964292">
                  <w:marLeft w:val="640"/>
                  <w:marRight w:val="0"/>
                  <w:marTop w:val="0"/>
                  <w:marBottom w:val="0"/>
                  <w:divBdr>
                    <w:top w:val="none" w:sz="0" w:space="0" w:color="auto"/>
                    <w:left w:val="none" w:sz="0" w:space="0" w:color="auto"/>
                    <w:bottom w:val="none" w:sz="0" w:space="0" w:color="auto"/>
                    <w:right w:val="none" w:sz="0" w:space="0" w:color="auto"/>
                  </w:divBdr>
                </w:div>
                <w:div w:id="1791388350">
                  <w:marLeft w:val="640"/>
                  <w:marRight w:val="0"/>
                  <w:marTop w:val="0"/>
                  <w:marBottom w:val="0"/>
                  <w:divBdr>
                    <w:top w:val="none" w:sz="0" w:space="0" w:color="auto"/>
                    <w:left w:val="none" w:sz="0" w:space="0" w:color="auto"/>
                    <w:bottom w:val="none" w:sz="0" w:space="0" w:color="auto"/>
                    <w:right w:val="none" w:sz="0" w:space="0" w:color="auto"/>
                  </w:divBdr>
                </w:div>
                <w:div w:id="587884988">
                  <w:marLeft w:val="640"/>
                  <w:marRight w:val="0"/>
                  <w:marTop w:val="0"/>
                  <w:marBottom w:val="0"/>
                  <w:divBdr>
                    <w:top w:val="none" w:sz="0" w:space="0" w:color="auto"/>
                    <w:left w:val="none" w:sz="0" w:space="0" w:color="auto"/>
                    <w:bottom w:val="none" w:sz="0" w:space="0" w:color="auto"/>
                    <w:right w:val="none" w:sz="0" w:space="0" w:color="auto"/>
                  </w:divBdr>
                </w:div>
                <w:div w:id="2108839740">
                  <w:marLeft w:val="640"/>
                  <w:marRight w:val="0"/>
                  <w:marTop w:val="0"/>
                  <w:marBottom w:val="0"/>
                  <w:divBdr>
                    <w:top w:val="none" w:sz="0" w:space="0" w:color="auto"/>
                    <w:left w:val="none" w:sz="0" w:space="0" w:color="auto"/>
                    <w:bottom w:val="none" w:sz="0" w:space="0" w:color="auto"/>
                    <w:right w:val="none" w:sz="0" w:space="0" w:color="auto"/>
                  </w:divBdr>
                </w:div>
                <w:div w:id="859969596">
                  <w:marLeft w:val="640"/>
                  <w:marRight w:val="0"/>
                  <w:marTop w:val="0"/>
                  <w:marBottom w:val="0"/>
                  <w:divBdr>
                    <w:top w:val="none" w:sz="0" w:space="0" w:color="auto"/>
                    <w:left w:val="none" w:sz="0" w:space="0" w:color="auto"/>
                    <w:bottom w:val="none" w:sz="0" w:space="0" w:color="auto"/>
                    <w:right w:val="none" w:sz="0" w:space="0" w:color="auto"/>
                  </w:divBdr>
                </w:div>
              </w:divsChild>
            </w:div>
            <w:div w:id="1205214753">
              <w:marLeft w:val="0"/>
              <w:marRight w:val="0"/>
              <w:marTop w:val="0"/>
              <w:marBottom w:val="0"/>
              <w:divBdr>
                <w:top w:val="none" w:sz="0" w:space="0" w:color="auto"/>
                <w:left w:val="none" w:sz="0" w:space="0" w:color="auto"/>
                <w:bottom w:val="none" w:sz="0" w:space="0" w:color="auto"/>
                <w:right w:val="none" w:sz="0" w:space="0" w:color="auto"/>
              </w:divBdr>
              <w:divsChild>
                <w:div w:id="1003432983">
                  <w:marLeft w:val="640"/>
                  <w:marRight w:val="0"/>
                  <w:marTop w:val="0"/>
                  <w:marBottom w:val="0"/>
                  <w:divBdr>
                    <w:top w:val="none" w:sz="0" w:space="0" w:color="auto"/>
                    <w:left w:val="none" w:sz="0" w:space="0" w:color="auto"/>
                    <w:bottom w:val="none" w:sz="0" w:space="0" w:color="auto"/>
                    <w:right w:val="none" w:sz="0" w:space="0" w:color="auto"/>
                  </w:divBdr>
                </w:div>
                <w:div w:id="1993485522">
                  <w:marLeft w:val="640"/>
                  <w:marRight w:val="0"/>
                  <w:marTop w:val="0"/>
                  <w:marBottom w:val="0"/>
                  <w:divBdr>
                    <w:top w:val="none" w:sz="0" w:space="0" w:color="auto"/>
                    <w:left w:val="none" w:sz="0" w:space="0" w:color="auto"/>
                    <w:bottom w:val="none" w:sz="0" w:space="0" w:color="auto"/>
                    <w:right w:val="none" w:sz="0" w:space="0" w:color="auto"/>
                  </w:divBdr>
                </w:div>
                <w:div w:id="2065330039">
                  <w:marLeft w:val="640"/>
                  <w:marRight w:val="0"/>
                  <w:marTop w:val="0"/>
                  <w:marBottom w:val="0"/>
                  <w:divBdr>
                    <w:top w:val="none" w:sz="0" w:space="0" w:color="auto"/>
                    <w:left w:val="none" w:sz="0" w:space="0" w:color="auto"/>
                    <w:bottom w:val="none" w:sz="0" w:space="0" w:color="auto"/>
                    <w:right w:val="none" w:sz="0" w:space="0" w:color="auto"/>
                  </w:divBdr>
                </w:div>
                <w:div w:id="1203787631">
                  <w:marLeft w:val="640"/>
                  <w:marRight w:val="0"/>
                  <w:marTop w:val="0"/>
                  <w:marBottom w:val="0"/>
                  <w:divBdr>
                    <w:top w:val="none" w:sz="0" w:space="0" w:color="auto"/>
                    <w:left w:val="none" w:sz="0" w:space="0" w:color="auto"/>
                    <w:bottom w:val="none" w:sz="0" w:space="0" w:color="auto"/>
                    <w:right w:val="none" w:sz="0" w:space="0" w:color="auto"/>
                  </w:divBdr>
                </w:div>
                <w:div w:id="1393499564">
                  <w:marLeft w:val="640"/>
                  <w:marRight w:val="0"/>
                  <w:marTop w:val="0"/>
                  <w:marBottom w:val="0"/>
                  <w:divBdr>
                    <w:top w:val="none" w:sz="0" w:space="0" w:color="auto"/>
                    <w:left w:val="none" w:sz="0" w:space="0" w:color="auto"/>
                    <w:bottom w:val="none" w:sz="0" w:space="0" w:color="auto"/>
                    <w:right w:val="none" w:sz="0" w:space="0" w:color="auto"/>
                  </w:divBdr>
                </w:div>
                <w:div w:id="1336880073">
                  <w:marLeft w:val="640"/>
                  <w:marRight w:val="0"/>
                  <w:marTop w:val="0"/>
                  <w:marBottom w:val="0"/>
                  <w:divBdr>
                    <w:top w:val="none" w:sz="0" w:space="0" w:color="auto"/>
                    <w:left w:val="none" w:sz="0" w:space="0" w:color="auto"/>
                    <w:bottom w:val="none" w:sz="0" w:space="0" w:color="auto"/>
                    <w:right w:val="none" w:sz="0" w:space="0" w:color="auto"/>
                  </w:divBdr>
                </w:div>
                <w:div w:id="1560440820">
                  <w:marLeft w:val="640"/>
                  <w:marRight w:val="0"/>
                  <w:marTop w:val="0"/>
                  <w:marBottom w:val="0"/>
                  <w:divBdr>
                    <w:top w:val="none" w:sz="0" w:space="0" w:color="auto"/>
                    <w:left w:val="none" w:sz="0" w:space="0" w:color="auto"/>
                    <w:bottom w:val="none" w:sz="0" w:space="0" w:color="auto"/>
                    <w:right w:val="none" w:sz="0" w:space="0" w:color="auto"/>
                  </w:divBdr>
                </w:div>
                <w:div w:id="198251095">
                  <w:marLeft w:val="640"/>
                  <w:marRight w:val="0"/>
                  <w:marTop w:val="0"/>
                  <w:marBottom w:val="0"/>
                  <w:divBdr>
                    <w:top w:val="none" w:sz="0" w:space="0" w:color="auto"/>
                    <w:left w:val="none" w:sz="0" w:space="0" w:color="auto"/>
                    <w:bottom w:val="none" w:sz="0" w:space="0" w:color="auto"/>
                    <w:right w:val="none" w:sz="0" w:space="0" w:color="auto"/>
                  </w:divBdr>
                </w:div>
                <w:div w:id="568880403">
                  <w:marLeft w:val="640"/>
                  <w:marRight w:val="0"/>
                  <w:marTop w:val="0"/>
                  <w:marBottom w:val="0"/>
                  <w:divBdr>
                    <w:top w:val="none" w:sz="0" w:space="0" w:color="auto"/>
                    <w:left w:val="none" w:sz="0" w:space="0" w:color="auto"/>
                    <w:bottom w:val="none" w:sz="0" w:space="0" w:color="auto"/>
                    <w:right w:val="none" w:sz="0" w:space="0" w:color="auto"/>
                  </w:divBdr>
                </w:div>
                <w:div w:id="464004083">
                  <w:marLeft w:val="640"/>
                  <w:marRight w:val="0"/>
                  <w:marTop w:val="0"/>
                  <w:marBottom w:val="0"/>
                  <w:divBdr>
                    <w:top w:val="none" w:sz="0" w:space="0" w:color="auto"/>
                    <w:left w:val="none" w:sz="0" w:space="0" w:color="auto"/>
                    <w:bottom w:val="none" w:sz="0" w:space="0" w:color="auto"/>
                    <w:right w:val="none" w:sz="0" w:space="0" w:color="auto"/>
                  </w:divBdr>
                </w:div>
                <w:div w:id="1020202818">
                  <w:marLeft w:val="640"/>
                  <w:marRight w:val="0"/>
                  <w:marTop w:val="0"/>
                  <w:marBottom w:val="0"/>
                  <w:divBdr>
                    <w:top w:val="none" w:sz="0" w:space="0" w:color="auto"/>
                    <w:left w:val="none" w:sz="0" w:space="0" w:color="auto"/>
                    <w:bottom w:val="none" w:sz="0" w:space="0" w:color="auto"/>
                    <w:right w:val="none" w:sz="0" w:space="0" w:color="auto"/>
                  </w:divBdr>
                </w:div>
                <w:div w:id="1987276812">
                  <w:marLeft w:val="640"/>
                  <w:marRight w:val="0"/>
                  <w:marTop w:val="0"/>
                  <w:marBottom w:val="0"/>
                  <w:divBdr>
                    <w:top w:val="none" w:sz="0" w:space="0" w:color="auto"/>
                    <w:left w:val="none" w:sz="0" w:space="0" w:color="auto"/>
                    <w:bottom w:val="none" w:sz="0" w:space="0" w:color="auto"/>
                    <w:right w:val="none" w:sz="0" w:space="0" w:color="auto"/>
                  </w:divBdr>
                </w:div>
                <w:div w:id="551616549">
                  <w:marLeft w:val="640"/>
                  <w:marRight w:val="0"/>
                  <w:marTop w:val="0"/>
                  <w:marBottom w:val="0"/>
                  <w:divBdr>
                    <w:top w:val="none" w:sz="0" w:space="0" w:color="auto"/>
                    <w:left w:val="none" w:sz="0" w:space="0" w:color="auto"/>
                    <w:bottom w:val="none" w:sz="0" w:space="0" w:color="auto"/>
                    <w:right w:val="none" w:sz="0" w:space="0" w:color="auto"/>
                  </w:divBdr>
                </w:div>
                <w:div w:id="613366428">
                  <w:marLeft w:val="640"/>
                  <w:marRight w:val="0"/>
                  <w:marTop w:val="0"/>
                  <w:marBottom w:val="0"/>
                  <w:divBdr>
                    <w:top w:val="none" w:sz="0" w:space="0" w:color="auto"/>
                    <w:left w:val="none" w:sz="0" w:space="0" w:color="auto"/>
                    <w:bottom w:val="none" w:sz="0" w:space="0" w:color="auto"/>
                    <w:right w:val="none" w:sz="0" w:space="0" w:color="auto"/>
                  </w:divBdr>
                </w:div>
                <w:div w:id="2070956608">
                  <w:marLeft w:val="640"/>
                  <w:marRight w:val="0"/>
                  <w:marTop w:val="0"/>
                  <w:marBottom w:val="0"/>
                  <w:divBdr>
                    <w:top w:val="none" w:sz="0" w:space="0" w:color="auto"/>
                    <w:left w:val="none" w:sz="0" w:space="0" w:color="auto"/>
                    <w:bottom w:val="none" w:sz="0" w:space="0" w:color="auto"/>
                    <w:right w:val="none" w:sz="0" w:space="0" w:color="auto"/>
                  </w:divBdr>
                </w:div>
                <w:div w:id="420612625">
                  <w:marLeft w:val="640"/>
                  <w:marRight w:val="0"/>
                  <w:marTop w:val="0"/>
                  <w:marBottom w:val="0"/>
                  <w:divBdr>
                    <w:top w:val="none" w:sz="0" w:space="0" w:color="auto"/>
                    <w:left w:val="none" w:sz="0" w:space="0" w:color="auto"/>
                    <w:bottom w:val="none" w:sz="0" w:space="0" w:color="auto"/>
                    <w:right w:val="none" w:sz="0" w:space="0" w:color="auto"/>
                  </w:divBdr>
                </w:div>
                <w:div w:id="1001009518">
                  <w:marLeft w:val="640"/>
                  <w:marRight w:val="0"/>
                  <w:marTop w:val="0"/>
                  <w:marBottom w:val="0"/>
                  <w:divBdr>
                    <w:top w:val="none" w:sz="0" w:space="0" w:color="auto"/>
                    <w:left w:val="none" w:sz="0" w:space="0" w:color="auto"/>
                    <w:bottom w:val="none" w:sz="0" w:space="0" w:color="auto"/>
                    <w:right w:val="none" w:sz="0" w:space="0" w:color="auto"/>
                  </w:divBdr>
                </w:div>
                <w:div w:id="1816944565">
                  <w:marLeft w:val="640"/>
                  <w:marRight w:val="0"/>
                  <w:marTop w:val="0"/>
                  <w:marBottom w:val="0"/>
                  <w:divBdr>
                    <w:top w:val="none" w:sz="0" w:space="0" w:color="auto"/>
                    <w:left w:val="none" w:sz="0" w:space="0" w:color="auto"/>
                    <w:bottom w:val="none" w:sz="0" w:space="0" w:color="auto"/>
                    <w:right w:val="none" w:sz="0" w:space="0" w:color="auto"/>
                  </w:divBdr>
                </w:div>
                <w:div w:id="946812803">
                  <w:marLeft w:val="640"/>
                  <w:marRight w:val="0"/>
                  <w:marTop w:val="0"/>
                  <w:marBottom w:val="0"/>
                  <w:divBdr>
                    <w:top w:val="none" w:sz="0" w:space="0" w:color="auto"/>
                    <w:left w:val="none" w:sz="0" w:space="0" w:color="auto"/>
                    <w:bottom w:val="none" w:sz="0" w:space="0" w:color="auto"/>
                    <w:right w:val="none" w:sz="0" w:space="0" w:color="auto"/>
                  </w:divBdr>
                </w:div>
                <w:div w:id="818033552">
                  <w:marLeft w:val="640"/>
                  <w:marRight w:val="0"/>
                  <w:marTop w:val="0"/>
                  <w:marBottom w:val="0"/>
                  <w:divBdr>
                    <w:top w:val="none" w:sz="0" w:space="0" w:color="auto"/>
                    <w:left w:val="none" w:sz="0" w:space="0" w:color="auto"/>
                    <w:bottom w:val="none" w:sz="0" w:space="0" w:color="auto"/>
                    <w:right w:val="none" w:sz="0" w:space="0" w:color="auto"/>
                  </w:divBdr>
                </w:div>
                <w:div w:id="960456706">
                  <w:marLeft w:val="640"/>
                  <w:marRight w:val="0"/>
                  <w:marTop w:val="0"/>
                  <w:marBottom w:val="0"/>
                  <w:divBdr>
                    <w:top w:val="none" w:sz="0" w:space="0" w:color="auto"/>
                    <w:left w:val="none" w:sz="0" w:space="0" w:color="auto"/>
                    <w:bottom w:val="none" w:sz="0" w:space="0" w:color="auto"/>
                    <w:right w:val="none" w:sz="0" w:space="0" w:color="auto"/>
                  </w:divBdr>
                </w:div>
                <w:div w:id="846941955">
                  <w:marLeft w:val="640"/>
                  <w:marRight w:val="0"/>
                  <w:marTop w:val="0"/>
                  <w:marBottom w:val="0"/>
                  <w:divBdr>
                    <w:top w:val="none" w:sz="0" w:space="0" w:color="auto"/>
                    <w:left w:val="none" w:sz="0" w:space="0" w:color="auto"/>
                    <w:bottom w:val="none" w:sz="0" w:space="0" w:color="auto"/>
                    <w:right w:val="none" w:sz="0" w:space="0" w:color="auto"/>
                  </w:divBdr>
                </w:div>
                <w:div w:id="929968302">
                  <w:marLeft w:val="640"/>
                  <w:marRight w:val="0"/>
                  <w:marTop w:val="0"/>
                  <w:marBottom w:val="0"/>
                  <w:divBdr>
                    <w:top w:val="none" w:sz="0" w:space="0" w:color="auto"/>
                    <w:left w:val="none" w:sz="0" w:space="0" w:color="auto"/>
                    <w:bottom w:val="none" w:sz="0" w:space="0" w:color="auto"/>
                    <w:right w:val="none" w:sz="0" w:space="0" w:color="auto"/>
                  </w:divBdr>
                </w:div>
                <w:div w:id="222912486">
                  <w:marLeft w:val="640"/>
                  <w:marRight w:val="0"/>
                  <w:marTop w:val="0"/>
                  <w:marBottom w:val="0"/>
                  <w:divBdr>
                    <w:top w:val="none" w:sz="0" w:space="0" w:color="auto"/>
                    <w:left w:val="none" w:sz="0" w:space="0" w:color="auto"/>
                    <w:bottom w:val="none" w:sz="0" w:space="0" w:color="auto"/>
                    <w:right w:val="none" w:sz="0" w:space="0" w:color="auto"/>
                  </w:divBdr>
                </w:div>
                <w:div w:id="239563207">
                  <w:marLeft w:val="640"/>
                  <w:marRight w:val="0"/>
                  <w:marTop w:val="0"/>
                  <w:marBottom w:val="0"/>
                  <w:divBdr>
                    <w:top w:val="none" w:sz="0" w:space="0" w:color="auto"/>
                    <w:left w:val="none" w:sz="0" w:space="0" w:color="auto"/>
                    <w:bottom w:val="none" w:sz="0" w:space="0" w:color="auto"/>
                    <w:right w:val="none" w:sz="0" w:space="0" w:color="auto"/>
                  </w:divBdr>
                </w:div>
                <w:div w:id="84228037">
                  <w:marLeft w:val="640"/>
                  <w:marRight w:val="0"/>
                  <w:marTop w:val="0"/>
                  <w:marBottom w:val="0"/>
                  <w:divBdr>
                    <w:top w:val="none" w:sz="0" w:space="0" w:color="auto"/>
                    <w:left w:val="none" w:sz="0" w:space="0" w:color="auto"/>
                    <w:bottom w:val="none" w:sz="0" w:space="0" w:color="auto"/>
                    <w:right w:val="none" w:sz="0" w:space="0" w:color="auto"/>
                  </w:divBdr>
                </w:div>
                <w:div w:id="259023453">
                  <w:marLeft w:val="640"/>
                  <w:marRight w:val="0"/>
                  <w:marTop w:val="0"/>
                  <w:marBottom w:val="0"/>
                  <w:divBdr>
                    <w:top w:val="none" w:sz="0" w:space="0" w:color="auto"/>
                    <w:left w:val="none" w:sz="0" w:space="0" w:color="auto"/>
                    <w:bottom w:val="none" w:sz="0" w:space="0" w:color="auto"/>
                    <w:right w:val="none" w:sz="0" w:space="0" w:color="auto"/>
                  </w:divBdr>
                </w:div>
                <w:div w:id="1015809960">
                  <w:marLeft w:val="640"/>
                  <w:marRight w:val="0"/>
                  <w:marTop w:val="0"/>
                  <w:marBottom w:val="0"/>
                  <w:divBdr>
                    <w:top w:val="none" w:sz="0" w:space="0" w:color="auto"/>
                    <w:left w:val="none" w:sz="0" w:space="0" w:color="auto"/>
                    <w:bottom w:val="none" w:sz="0" w:space="0" w:color="auto"/>
                    <w:right w:val="none" w:sz="0" w:space="0" w:color="auto"/>
                  </w:divBdr>
                </w:div>
                <w:div w:id="1231699018">
                  <w:marLeft w:val="640"/>
                  <w:marRight w:val="0"/>
                  <w:marTop w:val="0"/>
                  <w:marBottom w:val="0"/>
                  <w:divBdr>
                    <w:top w:val="none" w:sz="0" w:space="0" w:color="auto"/>
                    <w:left w:val="none" w:sz="0" w:space="0" w:color="auto"/>
                    <w:bottom w:val="none" w:sz="0" w:space="0" w:color="auto"/>
                    <w:right w:val="none" w:sz="0" w:space="0" w:color="auto"/>
                  </w:divBdr>
                </w:div>
                <w:div w:id="112672376">
                  <w:marLeft w:val="640"/>
                  <w:marRight w:val="0"/>
                  <w:marTop w:val="0"/>
                  <w:marBottom w:val="0"/>
                  <w:divBdr>
                    <w:top w:val="none" w:sz="0" w:space="0" w:color="auto"/>
                    <w:left w:val="none" w:sz="0" w:space="0" w:color="auto"/>
                    <w:bottom w:val="none" w:sz="0" w:space="0" w:color="auto"/>
                    <w:right w:val="none" w:sz="0" w:space="0" w:color="auto"/>
                  </w:divBdr>
                </w:div>
                <w:div w:id="672495982">
                  <w:marLeft w:val="640"/>
                  <w:marRight w:val="0"/>
                  <w:marTop w:val="0"/>
                  <w:marBottom w:val="0"/>
                  <w:divBdr>
                    <w:top w:val="none" w:sz="0" w:space="0" w:color="auto"/>
                    <w:left w:val="none" w:sz="0" w:space="0" w:color="auto"/>
                    <w:bottom w:val="none" w:sz="0" w:space="0" w:color="auto"/>
                    <w:right w:val="none" w:sz="0" w:space="0" w:color="auto"/>
                  </w:divBdr>
                </w:div>
                <w:div w:id="574903143">
                  <w:marLeft w:val="640"/>
                  <w:marRight w:val="0"/>
                  <w:marTop w:val="0"/>
                  <w:marBottom w:val="0"/>
                  <w:divBdr>
                    <w:top w:val="none" w:sz="0" w:space="0" w:color="auto"/>
                    <w:left w:val="none" w:sz="0" w:space="0" w:color="auto"/>
                    <w:bottom w:val="none" w:sz="0" w:space="0" w:color="auto"/>
                    <w:right w:val="none" w:sz="0" w:space="0" w:color="auto"/>
                  </w:divBdr>
                </w:div>
                <w:div w:id="951401295">
                  <w:marLeft w:val="640"/>
                  <w:marRight w:val="0"/>
                  <w:marTop w:val="0"/>
                  <w:marBottom w:val="0"/>
                  <w:divBdr>
                    <w:top w:val="none" w:sz="0" w:space="0" w:color="auto"/>
                    <w:left w:val="none" w:sz="0" w:space="0" w:color="auto"/>
                    <w:bottom w:val="none" w:sz="0" w:space="0" w:color="auto"/>
                    <w:right w:val="none" w:sz="0" w:space="0" w:color="auto"/>
                  </w:divBdr>
                </w:div>
                <w:div w:id="1556356543">
                  <w:marLeft w:val="640"/>
                  <w:marRight w:val="0"/>
                  <w:marTop w:val="0"/>
                  <w:marBottom w:val="0"/>
                  <w:divBdr>
                    <w:top w:val="none" w:sz="0" w:space="0" w:color="auto"/>
                    <w:left w:val="none" w:sz="0" w:space="0" w:color="auto"/>
                    <w:bottom w:val="none" w:sz="0" w:space="0" w:color="auto"/>
                    <w:right w:val="none" w:sz="0" w:space="0" w:color="auto"/>
                  </w:divBdr>
                </w:div>
                <w:div w:id="974677047">
                  <w:marLeft w:val="640"/>
                  <w:marRight w:val="0"/>
                  <w:marTop w:val="0"/>
                  <w:marBottom w:val="0"/>
                  <w:divBdr>
                    <w:top w:val="none" w:sz="0" w:space="0" w:color="auto"/>
                    <w:left w:val="none" w:sz="0" w:space="0" w:color="auto"/>
                    <w:bottom w:val="none" w:sz="0" w:space="0" w:color="auto"/>
                    <w:right w:val="none" w:sz="0" w:space="0" w:color="auto"/>
                  </w:divBdr>
                </w:div>
              </w:divsChild>
            </w:div>
            <w:div w:id="1135638100">
              <w:marLeft w:val="0"/>
              <w:marRight w:val="0"/>
              <w:marTop w:val="0"/>
              <w:marBottom w:val="0"/>
              <w:divBdr>
                <w:top w:val="none" w:sz="0" w:space="0" w:color="auto"/>
                <w:left w:val="none" w:sz="0" w:space="0" w:color="auto"/>
                <w:bottom w:val="none" w:sz="0" w:space="0" w:color="auto"/>
                <w:right w:val="none" w:sz="0" w:space="0" w:color="auto"/>
              </w:divBdr>
              <w:divsChild>
                <w:div w:id="1850564406">
                  <w:marLeft w:val="640"/>
                  <w:marRight w:val="0"/>
                  <w:marTop w:val="0"/>
                  <w:marBottom w:val="0"/>
                  <w:divBdr>
                    <w:top w:val="none" w:sz="0" w:space="0" w:color="auto"/>
                    <w:left w:val="none" w:sz="0" w:space="0" w:color="auto"/>
                    <w:bottom w:val="none" w:sz="0" w:space="0" w:color="auto"/>
                    <w:right w:val="none" w:sz="0" w:space="0" w:color="auto"/>
                  </w:divBdr>
                </w:div>
                <w:div w:id="918635875">
                  <w:marLeft w:val="640"/>
                  <w:marRight w:val="0"/>
                  <w:marTop w:val="0"/>
                  <w:marBottom w:val="0"/>
                  <w:divBdr>
                    <w:top w:val="none" w:sz="0" w:space="0" w:color="auto"/>
                    <w:left w:val="none" w:sz="0" w:space="0" w:color="auto"/>
                    <w:bottom w:val="none" w:sz="0" w:space="0" w:color="auto"/>
                    <w:right w:val="none" w:sz="0" w:space="0" w:color="auto"/>
                  </w:divBdr>
                </w:div>
                <w:div w:id="89468133">
                  <w:marLeft w:val="640"/>
                  <w:marRight w:val="0"/>
                  <w:marTop w:val="0"/>
                  <w:marBottom w:val="0"/>
                  <w:divBdr>
                    <w:top w:val="none" w:sz="0" w:space="0" w:color="auto"/>
                    <w:left w:val="none" w:sz="0" w:space="0" w:color="auto"/>
                    <w:bottom w:val="none" w:sz="0" w:space="0" w:color="auto"/>
                    <w:right w:val="none" w:sz="0" w:space="0" w:color="auto"/>
                  </w:divBdr>
                </w:div>
                <w:div w:id="1468552448">
                  <w:marLeft w:val="640"/>
                  <w:marRight w:val="0"/>
                  <w:marTop w:val="0"/>
                  <w:marBottom w:val="0"/>
                  <w:divBdr>
                    <w:top w:val="none" w:sz="0" w:space="0" w:color="auto"/>
                    <w:left w:val="none" w:sz="0" w:space="0" w:color="auto"/>
                    <w:bottom w:val="none" w:sz="0" w:space="0" w:color="auto"/>
                    <w:right w:val="none" w:sz="0" w:space="0" w:color="auto"/>
                  </w:divBdr>
                </w:div>
                <w:div w:id="2018074875">
                  <w:marLeft w:val="640"/>
                  <w:marRight w:val="0"/>
                  <w:marTop w:val="0"/>
                  <w:marBottom w:val="0"/>
                  <w:divBdr>
                    <w:top w:val="none" w:sz="0" w:space="0" w:color="auto"/>
                    <w:left w:val="none" w:sz="0" w:space="0" w:color="auto"/>
                    <w:bottom w:val="none" w:sz="0" w:space="0" w:color="auto"/>
                    <w:right w:val="none" w:sz="0" w:space="0" w:color="auto"/>
                  </w:divBdr>
                </w:div>
                <w:div w:id="863129616">
                  <w:marLeft w:val="640"/>
                  <w:marRight w:val="0"/>
                  <w:marTop w:val="0"/>
                  <w:marBottom w:val="0"/>
                  <w:divBdr>
                    <w:top w:val="none" w:sz="0" w:space="0" w:color="auto"/>
                    <w:left w:val="none" w:sz="0" w:space="0" w:color="auto"/>
                    <w:bottom w:val="none" w:sz="0" w:space="0" w:color="auto"/>
                    <w:right w:val="none" w:sz="0" w:space="0" w:color="auto"/>
                  </w:divBdr>
                </w:div>
                <w:div w:id="265426767">
                  <w:marLeft w:val="640"/>
                  <w:marRight w:val="0"/>
                  <w:marTop w:val="0"/>
                  <w:marBottom w:val="0"/>
                  <w:divBdr>
                    <w:top w:val="none" w:sz="0" w:space="0" w:color="auto"/>
                    <w:left w:val="none" w:sz="0" w:space="0" w:color="auto"/>
                    <w:bottom w:val="none" w:sz="0" w:space="0" w:color="auto"/>
                    <w:right w:val="none" w:sz="0" w:space="0" w:color="auto"/>
                  </w:divBdr>
                </w:div>
                <w:div w:id="766534600">
                  <w:marLeft w:val="640"/>
                  <w:marRight w:val="0"/>
                  <w:marTop w:val="0"/>
                  <w:marBottom w:val="0"/>
                  <w:divBdr>
                    <w:top w:val="none" w:sz="0" w:space="0" w:color="auto"/>
                    <w:left w:val="none" w:sz="0" w:space="0" w:color="auto"/>
                    <w:bottom w:val="none" w:sz="0" w:space="0" w:color="auto"/>
                    <w:right w:val="none" w:sz="0" w:space="0" w:color="auto"/>
                  </w:divBdr>
                </w:div>
                <w:div w:id="351496470">
                  <w:marLeft w:val="640"/>
                  <w:marRight w:val="0"/>
                  <w:marTop w:val="0"/>
                  <w:marBottom w:val="0"/>
                  <w:divBdr>
                    <w:top w:val="none" w:sz="0" w:space="0" w:color="auto"/>
                    <w:left w:val="none" w:sz="0" w:space="0" w:color="auto"/>
                    <w:bottom w:val="none" w:sz="0" w:space="0" w:color="auto"/>
                    <w:right w:val="none" w:sz="0" w:space="0" w:color="auto"/>
                  </w:divBdr>
                </w:div>
                <w:div w:id="603806556">
                  <w:marLeft w:val="640"/>
                  <w:marRight w:val="0"/>
                  <w:marTop w:val="0"/>
                  <w:marBottom w:val="0"/>
                  <w:divBdr>
                    <w:top w:val="none" w:sz="0" w:space="0" w:color="auto"/>
                    <w:left w:val="none" w:sz="0" w:space="0" w:color="auto"/>
                    <w:bottom w:val="none" w:sz="0" w:space="0" w:color="auto"/>
                    <w:right w:val="none" w:sz="0" w:space="0" w:color="auto"/>
                  </w:divBdr>
                </w:div>
                <w:div w:id="175268342">
                  <w:marLeft w:val="640"/>
                  <w:marRight w:val="0"/>
                  <w:marTop w:val="0"/>
                  <w:marBottom w:val="0"/>
                  <w:divBdr>
                    <w:top w:val="none" w:sz="0" w:space="0" w:color="auto"/>
                    <w:left w:val="none" w:sz="0" w:space="0" w:color="auto"/>
                    <w:bottom w:val="none" w:sz="0" w:space="0" w:color="auto"/>
                    <w:right w:val="none" w:sz="0" w:space="0" w:color="auto"/>
                  </w:divBdr>
                </w:div>
                <w:div w:id="791440440">
                  <w:marLeft w:val="640"/>
                  <w:marRight w:val="0"/>
                  <w:marTop w:val="0"/>
                  <w:marBottom w:val="0"/>
                  <w:divBdr>
                    <w:top w:val="none" w:sz="0" w:space="0" w:color="auto"/>
                    <w:left w:val="none" w:sz="0" w:space="0" w:color="auto"/>
                    <w:bottom w:val="none" w:sz="0" w:space="0" w:color="auto"/>
                    <w:right w:val="none" w:sz="0" w:space="0" w:color="auto"/>
                  </w:divBdr>
                </w:div>
                <w:div w:id="1003820690">
                  <w:marLeft w:val="640"/>
                  <w:marRight w:val="0"/>
                  <w:marTop w:val="0"/>
                  <w:marBottom w:val="0"/>
                  <w:divBdr>
                    <w:top w:val="none" w:sz="0" w:space="0" w:color="auto"/>
                    <w:left w:val="none" w:sz="0" w:space="0" w:color="auto"/>
                    <w:bottom w:val="none" w:sz="0" w:space="0" w:color="auto"/>
                    <w:right w:val="none" w:sz="0" w:space="0" w:color="auto"/>
                  </w:divBdr>
                </w:div>
                <w:div w:id="1926450617">
                  <w:marLeft w:val="640"/>
                  <w:marRight w:val="0"/>
                  <w:marTop w:val="0"/>
                  <w:marBottom w:val="0"/>
                  <w:divBdr>
                    <w:top w:val="none" w:sz="0" w:space="0" w:color="auto"/>
                    <w:left w:val="none" w:sz="0" w:space="0" w:color="auto"/>
                    <w:bottom w:val="none" w:sz="0" w:space="0" w:color="auto"/>
                    <w:right w:val="none" w:sz="0" w:space="0" w:color="auto"/>
                  </w:divBdr>
                </w:div>
                <w:div w:id="1423988315">
                  <w:marLeft w:val="640"/>
                  <w:marRight w:val="0"/>
                  <w:marTop w:val="0"/>
                  <w:marBottom w:val="0"/>
                  <w:divBdr>
                    <w:top w:val="none" w:sz="0" w:space="0" w:color="auto"/>
                    <w:left w:val="none" w:sz="0" w:space="0" w:color="auto"/>
                    <w:bottom w:val="none" w:sz="0" w:space="0" w:color="auto"/>
                    <w:right w:val="none" w:sz="0" w:space="0" w:color="auto"/>
                  </w:divBdr>
                </w:div>
                <w:div w:id="2059936857">
                  <w:marLeft w:val="640"/>
                  <w:marRight w:val="0"/>
                  <w:marTop w:val="0"/>
                  <w:marBottom w:val="0"/>
                  <w:divBdr>
                    <w:top w:val="none" w:sz="0" w:space="0" w:color="auto"/>
                    <w:left w:val="none" w:sz="0" w:space="0" w:color="auto"/>
                    <w:bottom w:val="none" w:sz="0" w:space="0" w:color="auto"/>
                    <w:right w:val="none" w:sz="0" w:space="0" w:color="auto"/>
                  </w:divBdr>
                </w:div>
                <w:div w:id="175924035">
                  <w:marLeft w:val="640"/>
                  <w:marRight w:val="0"/>
                  <w:marTop w:val="0"/>
                  <w:marBottom w:val="0"/>
                  <w:divBdr>
                    <w:top w:val="none" w:sz="0" w:space="0" w:color="auto"/>
                    <w:left w:val="none" w:sz="0" w:space="0" w:color="auto"/>
                    <w:bottom w:val="none" w:sz="0" w:space="0" w:color="auto"/>
                    <w:right w:val="none" w:sz="0" w:space="0" w:color="auto"/>
                  </w:divBdr>
                </w:div>
                <w:div w:id="438182320">
                  <w:marLeft w:val="640"/>
                  <w:marRight w:val="0"/>
                  <w:marTop w:val="0"/>
                  <w:marBottom w:val="0"/>
                  <w:divBdr>
                    <w:top w:val="none" w:sz="0" w:space="0" w:color="auto"/>
                    <w:left w:val="none" w:sz="0" w:space="0" w:color="auto"/>
                    <w:bottom w:val="none" w:sz="0" w:space="0" w:color="auto"/>
                    <w:right w:val="none" w:sz="0" w:space="0" w:color="auto"/>
                  </w:divBdr>
                </w:div>
                <w:div w:id="2118601098">
                  <w:marLeft w:val="640"/>
                  <w:marRight w:val="0"/>
                  <w:marTop w:val="0"/>
                  <w:marBottom w:val="0"/>
                  <w:divBdr>
                    <w:top w:val="none" w:sz="0" w:space="0" w:color="auto"/>
                    <w:left w:val="none" w:sz="0" w:space="0" w:color="auto"/>
                    <w:bottom w:val="none" w:sz="0" w:space="0" w:color="auto"/>
                    <w:right w:val="none" w:sz="0" w:space="0" w:color="auto"/>
                  </w:divBdr>
                </w:div>
                <w:div w:id="1581788701">
                  <w:marLeft w:val="640"/>
                  <w:marRight w:val="0"/>
                  <w:marTop w:val="0"/>
                  <w:marBottom w:val="0"/>
                  <w:divBdr>
                    <w:top w:val="none" w:sz="0" w:space="0" w:color="auto"/>
                    <w:left w:val="none" w:sz="0" w:space="0" w:color="auto"/>
                    <w:bottom w:val="none" w:sz="0" w:space="0" w:color="auto"/>
                    <w:right w:val="none" w:sz="0" w:space="0" w:color="auto"/>
                  </w:divBdr>
                </w:div>
                <w:div w:id="514732143">
                  <w:marLeft w:val="640"/>
                  <w:marRight w:val="0"/>
                  <w:marTop w:val="0"/>
                  <w:marBottom w:val="0"/>
                  <w:divBdr>
                    <w:top w:val="none" w:sz="0" w:space="0" w:color="auto"/>
                    <w:left w:val="none" w:sz="0" w:space="0" w:color="auto"/>
                    <w:bottom w:val="none" w:sz="0" w:space="0" w:color="auto"/>
                    <w:right w:val="none" w:sz="0" w:space="0" w:color="auto"/>
                  </w:divBdr>
                </w:div>
                <w:div w:id="487357853">
                  <w:marLeft w:val="640"/>
                  <w:marRight w:val="0"/>
                  <w:marTop w:val="0"/>
                  <w:marBottom w:val="0"/>
                  <w:divBdr>
                    <w:top w:val="none" w:sz="0" w:space="0" w:color="auto"/>
                    <w:left w:val="none" w:sz="0" w:space="0" w:color="auto"/>
                    <w:bottom w:val="none" w:sz="0" w:space="0" w:color="auto"/>
                    <w:right w:val="none" w:sz="0" w:space="0" w:color="auto"/>
                  </w:divBdr>
                </w:div>
                <w:div w:id="623081691">
                  <w:marLeft w:val="640"/>
                  <w:marRight w:val="0"/>
                  <w:marTop w:val="0"/>
                  <w:marBottom w:val="0"/>
                  <w:divBdr>
                    <w:top w:val="none" w:sz="0" w:space="0" w:color="auto"/>
                    <w:left w:val="none" w:sz="0" w:space="0" w:color="auto"/>
                    <w:bottom w:val="none" w:sz="0" w:space="0" w:color="auto"/>
                    <w:right w:val="none" w:sz="0" w:space="0" w:color="auto"/>
                  </w:divBdr>
                </w:div>
                <w:div w:id="480658587">
                  <w:marLeft w:val="640"/>
                  <w:marRight w:val="0"/>
                  <w:marTop w:val="0"/>
                  <w:marBottom w:val="0"/>
                  <w:divBdr>
                    <w:top w:val="none" w:sz="0" w:space="0" w:color="auto"/>
                    <w:left w:val="none" w:sz="0" w:space="0" w:color="auto"/>
                    <w:bottom w:val="none" w:sz="0" w:space="0" w:color="auto"/>
                    <w:right w:val="none" w:sz="0" w:space="0" w:color="auto"/>
                  </w:divBdr>
                </w:div>
                <w:div w:id="412316764">
                  <w:marLeft w:val="640"/>
                  <w:marRight w:val="0"/>
                  <w:marTop w:val="0"/>
                  <w:marBottom w:val="0"/>
                  <w:divBdr>
                    <w:top w:val="none" w:sz="0" w:space="0" w:color="auto"/>
                    <w:left w:val="none" w:sz="0" w:space="0" w:color="auto"/>
                    <w:bottom w:val="none" w:sz="0" w:space="0" w:color="auto"/>
                    <w:right w:val="none" w:sz="0" w:space="0" w:color="auto"/>
                  </w:divBdr>
                </w:div>
                <w:div w:id="348415219">
                  <w:marLeft w:val="640"/>
                  <w:marRight w:val="0"/>
                  <w:marTop w:val="0"/>
                  <w:marBottom w:val="0"/>
                  <w:divBdr>
                    <w:top w:val="none" w:sz="0" w:space="0" w:color="auto"/>
                    <w:left w:val="none" w:sz="0" w:space="0" w:color="auto"/>
                    <w:bottom w:val="none" w:sz="0" w:space="0" w:color="auto"/>
                    <w:right w:val="none" w:sz="0" w:space="0" w:color="auto"/>
                  </w:divBdr>
                </w:div>
                <w:div w:id="1845899187">
                  <w:marLeft w:val="640"/>
                  <w:marRight w:val="0"/>
                  <w:marTop w:val="0"/>
                  <w:marBottom w:val="0"/>
                  <w:divBdr>
                    <w:top w:val="none" w:sz="0" w:space="0" w:color="auto"/>
                    <w:left w:val="none" w:sz="0" w:space="0" w:color="auto"/>
                    <w:bottom w:val="none" w:sz="0" w:space="0" w:color="auto"/>
                    <w:right w:val="none" w:sz="0" w:space="0" w:color="auto"/>
                  </w:divBdr>
                </w:div>
                <w:div w:id="2084520406">
                  <w:marLeft w:val="640"/>
                  <w:marRight w:val="0"/>
                  <w:marTop w:val="0"/>
                  <w:marBottom w:val="0"/>
                  <w:divBdr>
                    <w:top w:val="none" w:sz="0" w:space="0" w:color="auto"/>
                    <w:left w:val="none" w:sz="0" w:space="0" w:color="auto"/>
                    <w:bottom w:val="none" w:sz="0" w:space="0" w:color="auto"/>
                    <w:right w:val="none" w:sz="0" w:space="0" w:color="auto"/>
                  </w:divBdr>
                </w:div>
                <w:div w:id="938175185">
                  <w:marLeft w:val="640"/>
                  <w:marRight w:val="0"/>
                  <w:marTop w:val="0"/>
                  <w:marBottom w:val="0"/>
                  <w:divBdr>
                    <w:top w:val="none" w:sz="0" w:space="0" w:color="auto"/>
                    <w:left w:val="none" w:sz="0" w:space="0" w:color="auto"/>
                    <w:bottom w:val="none" w:sz="0" w:space="0" w:color="auto"/>
                    <w:right w:val="none" w:sz="0" w:space="0" w:color="auto"/>
                  </w:divBdr>
                </w:div>
                <w:div w:id="1826361571">
                  <w:marLeft w:val="640"/>
                  <w:marRight w:val="0"/>
                  <w:marTop w:val="0"/>
                  <w:marBottom w:val="0"/>
                  <w:divBdr>
                    <w:top w:val="none" w:sz="0" w:space="0" w:color="auto"/>
                    <w:left w:val="none" w:sz="0" w:space="0" w:color="auto"/>
                    <w:bottom w:val="none" w:sz="0" w:space="0" w:color="auto"/>
                    <w:right w:val="none" w:sz="0" w:space="0" w:color="auto"/>
                  </w:divBdr>
                </w:div>
                <w:div w:id="1476484826">
                  <w:marLeft w:val="640"/>
                  <w:marRight w:val="0"/>
                  <w:marTop w:val="0"/>
                  <w:marBottom w:val="0"/>
                  <w:divBdr>
                    <w:top w:val="none" w:sz="0" w:space="0" w:color="auto"/>
                    <w:left w:val="none" w:sz="0" w:space="0" w:color="auto"/>
                    <w:bottom w:val="none" w:sz="0" w:space="0" w:color="auto"/>
                    <w:right w:val="none" w:sz="0" w:space="0" w:color="auto"/>
                  </w:divBdr>
                </w:div>
                <w:div w:id="1780180981">
                  <w:marLeft w:val="640"/>
                  <w:marRight w:val="0"/>
                  <w:marTop w:val="0"/>
                  <w:marBottom w:val="0"/>
                  <w:divBdr>
                    <w:top w:val="none" w:sz="0" w:space="0" w:color="auto"/>
                    <w:left w:val="none" w:sz="0" w:space="0" w:color="auto"/>
                    <w:bottom w:val="none" w:sz="0" w:space="0" w:color="auto"/>
                    <w:right w:val="none" w:sz="0" w:space="0" w:color="auto"/>
                  </w:divBdr>
                </w:div>
                <w:div w:id="1422948188">
                  <w:marLeft w:val="640"/>
                  <w:marRight w:val="0"/>
                  <w:marTop w:val="0"/>
                  <w:marBottom w:val="0"/>
                  <w:divBdr>
                    <w:top w:val="none" w:sz="0" w:space="0" w:color="auto"/>
                    <w:left w:val="none" w:sz="0" w:space="0" w:color="auto"/>
                    <w:bottom w:val="none" w:sz="0" w:space="0" w:color="auto"/>
                    <w:right w:val="none" w:sz="0" w:space="0" w:color="auto"/>
                  </w:divBdr>
                </w:div>
                <w:div w:id="1072509478">
                  <w:marLeft w:val="640"/>
                  <w:marRight w:val="0"/>
                  <w:marTop w:val="0"/>
                  <w:marBottom w:val="0"/>
                  <w:divBdr>
                    <w:top w:val="none" w:sz="0" w:space="0" w:color="auto"/>
                    <w:left w:val="none" w:sz="0" w:space="0" w:color="auto"/>
                    <w:bottom w:val="none" w:sz="0" w:space="0" w:color="auto"/>
                    <w:right w:val="none" w:sz="0" w:space="0" w:color="auto"/>
                  </w:divBdr>
                </w:div>
                <w:div w:id="93987647">
                  <w:marLeft w:val="640"/>
                  <w:marRight w:val="0"/>
                  <w:marTop w:val="0"/>
                  <w:marBottom w:val="0"/>
                  <w:divBdr>
                    <w:top w:val="none" w:sz="0" w:space="0" w:color="auto"/>
                    <w:left w:val="none" w:sz="0" w:space="0" w:color="auto"/>
                    <w:bottom w:val="none" w:sz="0" w:space="0" w:color="auto"/>
                    <w:right w:val="none" w:sz="0" w:space="0" w:color="auto"/>
                  </w:divBdr>
                </w:div>
              </w:divsChild>
            </w:div>
            <w:div w:id="667638034">
              <w:marLeft w:val="0"/>
              <w:marRight w:val="0"/>
              <w:marTop w:val="0"/>
              <w:marBottom w:val="0"/>
              <w:divBdr>
                <w:top w:val="none" w:sz="0" w:space="0" w:color="auto"/>
                <w:left w:val="none" w:sz="0" w:space="0" w:color="auto"/>
                <w:bottom w:val="none" w:sz="0" w:space="0" w:color="auto"/>
                <w:right w:val="none" w:sz="0" w:space="0" w:color="auto"/>
              </w:divBdr>
              <w:divsChild>
                <w:div w:id="143472281">
                  <w:marLeft w:val="640"/>
                  <w:marRight w:val="0"/>
                  <w:marTop w:val="0"/>
                  <w:marBottom w:val="0"/>
                  <w:divBdr>
                    <w:top w:val="none" w:sz="0" w:space="0" w:color="auto"/>
                    <w:left w:val="none" w:sz="0" w:space="0" w:color="auto"/>
                    <w:bottom w:val="none" w:sz="0" w:space="0" w:color="auto"/>
                    <w:right w:val="none" w:sz="0" w:space="0" w:color="auto"/>
                  </w:divBdr>
                </w:div>
                <w:div w:id="547767821">
                  <w:marLeft w:val="640"/>
                  <w:marRight w:val="0"/>
                  <w:marTop w:val="0"/>
                  <w:marBottom w:val="0"/>
                  <w:divBdr>
                    <w:top w:val="none" w:sz="0" w:space="0" w:color="auto"/>
                    <w:left w:val="none" w:sz="0" w:space="0" w:color="auto"/>
                    <w:bottom w:val="none" w:sz="0" w:space="0" w:color="auto"/>
                    <w:right w:val="none" w:sz="0" w:space="0" w:color="auto"/>
                  </w:divBdr>
                </w:div>
                <w:div w:id="2022969567">
                  <w:marLeft w:val="640"/>
                  <w:marRight w:val="0"/>
                  <w:marTop w:val="0"/>
                  <w:marBottom w:val="0"/>
                  <w:divBdr>
                    <w:top w:val="none" w:sz="0" w:space="0" w:color="auto"/>
                    <w:left w:val="none" w:sz="0" w:space="0" w:color="auto"/>
                    <w:bottom w:val="none" w:sz="0" w:space="0" w:color="auto"/>
                    <w:right w:val="none" w:sz="0" w:space="0" w:color="auto"/>
                  </w:divBdr>
                </w:div>
                <w:div w:id="1485665477">
                  <w:marLeft w:val="640"/>
                  <w:marRight w:val="0"/>
                  <w:marTop w:val="0"/>
                  <w:marBottom w:val="0"/>
                  <w:divBdr>
                    <w:top w:val="none" w:sz="0" w:space="0" w:color="auto"/>
                    <w:left w:val="none" w:sz="0" w:space="0" w:color="auto"/>
                    <w:bottom w:val="none" w:sz="0" w:space="0" w:color="auto"/>
                    <w:right w:val="none" w:sz="0" w:space="0" w:color="auto"/>
                  </w:divBdr>
                </w:div>
                <w:div w:id="1635140009">
                  <w:marLeft w:val="640"/>
                  <w:marRight w:val="0"/>
                  <w:marTop w:val="0"/>
                  <w:marBottom w:val="0"/>
                  <w:divBdr>
                    <w:top w:val="none" w:sz="0" w:space="0" w:color="auto"/>
                    <w:left w:val="none" w:sz="0" w:space="0" w:color="auto"/>
                    <w:bottom w:val="none" w:sz="0" w:space="0" w:color="auto"/>
                    <w:right w:val="none" w:sz="0" w:space="0" w:color="auto"/>
                  </w:divBdr>
                </w:div>
                <w:div w:id="495001736">
                  <w:marLeft w:val="640"/>
                  <w:marRight w:val="0"/>
                  <w:marTop w:val="0"/>
                  <w:marBottom w:val="0"/>
                  <w:divBdr>
                    <w:top w:val="none" w:sz="0" w:space="0" w:color="auto"/>
                    <w:left w:val="none" w:sz="0" w:space="0" w:color="auto"/>
                    <w:bottom w:val="none" w:sz="0" w:space="0" w:color="auto"/>
                    <w:right w:val="none" w:sz="0" w:space="0" w:color="auto"/>
                  </w:divBdr>
                </w:div>
                <w:div w:id="431753735">
                  <w:marLeft w:val="640"/>
                  <w:marRight w:val="0"/>
                  <w:marTop w:val="0"/>
                  <w:marBottom w:val="0"/>
                  <w:divBdr>
                    <w:top w:val="none" w:sz="0" w:space="0" w:color="auto"/>
                    <w:left w:val="none" w:sz="0" w:space="0" w:color="auto"/>
                    <w:bottom w:val="none" w:sz="0" w:space="0" w:color="auto"/>
                    <w:right w:val="none" w:sz="0" w:space="0" w:color="auto"/>
                  </w:divBdr>
                </w:div>
                <w:div w:id="1042554040">
                  <w:marLeft w:val="640"/>
                  <w:marRight w:val="0"/>
                  <w:marTop w:val="0"/>
                  <w:marBottom w:val="0"/>
                  <w:divBdr>
                    <w:top w:val="none" w:sz="0" w:space="0" w:color="auto"/>
                    <w:left w:val="none" w:sz="0" w:space="0" w:color="auto"/>
                    <w:bottom w:val="none" w:sz="0" w:space="0" w:color="auto"/>
                    <w:right w:val="none" w:sz="0" w:space="0" w:color="auto"/>
                  </w:divBdr>
                </w:div>
                <w:div w:id="1565945520">
                  <w:marLeft w:val="640"/>
                  <w:marRight w:val="0"/>
                  <w:marTop w:val="0"/>
                  <w:marBottom w:val="0"/>
                  <w:divBdr>
                    <w:top w:val="none" w:sz="0" w:space="0" w:color="auto"/>
                    <w:left w:val="none" w:sz="0" w:space="0" w:color="auto"/>
                    <w:bottom w:val="none" w:sz="0" w:space="0" w:color="auto"/>
                    <w:right w:val="none" w:sz="0" w:space="0" w:color="auto"/>
                  </w:divBdr>
                </w:div>
                <w:div w:id="303891875">
                  <w:marLeft w:val="640"/>
                  <w:marRight w:val="0"/>
                  <w:marTop w:val="0"/>
                  <w:marBottom w:val="0"/>
                  <w:divBdr>
                    <w:top w:val="none" w:sz="0" w:space="0" w:color="auto"/>
                    <w:left w:val="none" w:sz="0" w:space="0" w:color="auto"/>
                    <w:bottom w:val="none" w:sz="0" w:space="0" w:color="auto"/>
                    <w:right w:val="none" w:sz="0" w:space="0" w:color="auto"/>
                  </w:divBdr>
                </w:div>
                <w:div w:id="973370921">
                  <w:marLeft w:val="640"/>
                  <w:marRight w:val="0"/>
                  <w:marTop w:val="0"/>
                  <w:marBottom w:val="0"/>
                  <w:divBdr>
                    <w:top w:val="none" w:sz="0" w:space="0" w:color="auto"/>
                    <w:left w:val="none" w:sz="0" w:space="0" w:color="auto"/>
                    <w:bottom w:val="none" w:sz="0" w:space="0" w:color="auto"/>
                    <w:right w:val="none" w:sz="0" w:space="0" w:color="auto"/>
                  </w:divBdr>
                </w:div>
                <w:div w:id="860359005">
                  <w:marLeft w:val="640"/>
                  <w:marRight w:val="0"/>
                  <w:marTop w:val="0"/>
                  <w:marBottom w:val="0"/>
                  <w:divBdr>
                    <w:top w:val="none" w:sz="0" w:space="0" w:color="auto"/>
                    <w:left w:val="none" w:sz="0" w:space="0" w:color="auto"/>
                    <w:bottom w:val="none" w:sz="0" w:space="0" w:color="auto"/>
                    <w:right w:val="none" w:sz="0" w:space="0" w:color="auto"/>
                  </w:divBdr>
                </w:div>
                <w:div w:id="1204056383">
                  <w:marLeft w:val="640"/>
                  <w:marRight w:val="0"/>
                  <w:marTop w:val="0"/>
                  <w:marBottom w:val="0"/>
                  <w:divBdr>
                    <w:top w:val="none" w:sz="0" w:space="0" w:color="auto"/>
                    <w:left w:val="none" w:sz="0" w:space="0" w:color="auto"/>
                    <w:bottom w:val="none" w:sz="0" w:space="0" w:color="auto"/>
                    <w:right w:val="none" w:sz="0" w:space="0" w:color="auto"/>
                  </w:divBdr>
                </w:div>
                <w:div w:id="524487589">
                  <w:marLeft w:val="640"/>
                  <w:marRight w:val="0"/>
                  <w:marTop w:val="0"/>
                  <w:marBottom w:val="0"/>
                  <w:divBdr>
                    <w:top w:val="none" w:sz="0" w:space="0" w:color="auto"/>
                    <w:left w:val="none" w:sz="0" w:space="0" w:color="auto"/>
                    <w:bottom w:val="none" w:sz="0" w:space="0" w:color="auto"/>
                    <w:right w:val="none" w:sz="0" w:space="0" w:color="auto"/>
                  </w:divBdr>
                </w:div>
                <w:div w:id="1419014748">
                  <w:marLeft w:val="640"/>
                  <w:marRight w:val="0"/>
                  <w:marTop w:val="0"/>
                  <w:marBottom w:val="0"/>
                  <w:divBdr>
                    <w:top w:val="none" w:sz="0" w:space="0" w:color="auto"/>
                    <w:left w:val="none" w:sz="0" w:space="0" w:color="auto"/>
                    <w:bottom w:val="none" w:sz="0" w:space="0" w:color="auto"/>
                    <w:right w:val="none" w:sz="0" w:space="0" w:color="auto"/>
                  </w:divBdr>
                </w:div>
                <w:div w:id="1412698818">
                  <w:marLeft w:val="640"/>
                  <w:marRight w:val="0"/>
                  <w:marTop w:val="0"/>
                  <w:marBottom w:val="0"/>
                  <w:divBdr>
                    <w:top w:val="none" w:sz="0" w:space="0" w:color="auto"/>
                    <w:left w:val="none" w:sz="0" w:space="0" w:color="auto"/>
                    <w:bottom w:val="none" w:sz="0" w:space="0" w:color="auto"/>
                    <w:right w:val="none" w:sz="0" w:space="0" w:color="auto"/>
                  </w:divBdr>
                </w:div>
                <w:div w:id="684743688">
                  <w:marLeft w:val="640"/>
                  <w:marRight w:val="0"/>
                  <w:marTop w:val="0"/>
                  <w:marBottom w:val="0"/>
                  <w:divBdr>
                    <w:top w:val="none" w:sz="0" w:space="0" w:color="auto"/>
                    <w:left w:val="none" w:sz="0" w:space="0" w:color="auto"/>
                    <w:bottom w:val="none" w:sz="0" w:space="0" w:color="auto"/>
                    <w:right w:val="none" w:sz="0" w:space="0" w:color="auto"/>
                  </w:divBdr>
                </w:div>
                <w:div w:id="1267420257">
                  <w:marLeft w:val="640"/>
                  <w:marRight w:val="0"/>
                  <w:marTop w:val="0"/>
                  <w:marBottom w:val="0"/>
                  <w:divBdr>
                    <w:top w:val="none" w:sz="0" w:space="0" w:color="auto"/>
                    <w:left w:val="none" w:sz="0" w:space="0" w:color="auto"/>
                    <w:bottom w:val="none" w:sz="0" w:space="0" w:color="auto"/>
                    <w:right w:val="none" w:sz="0" w:space="0" w:color="auto"/>
                  </w:divBdr>
                </w:div>
                <w:div w:id="1216743991">
                  <w:marLeft w:val="640"/>
                  <w:marRight w:val="0"/>
                  <w:marTop w:val="0"/>
                  <w:marBottom w:val="0"/>
                  <w:divBdr>
                    <w:top w:val="none" w:sz="0" w:space="0" w:color="auto"/>
                    <w:left w:val="none" w:sz="0" w:space="0" w:color="auto"/>
                    <w:bottom w:val="none" w:sz="0" w:space="0" w:color="auto"/>
                    <w:right w:val="none" w:sz="0" w:space="0" w:color="auto"/>
                  </w:divBdr>
                </w:div>
                <w:div w:id="2108043358">
                  <w:marLeft w:val="640"/>
                  <w:marRight w:val="0"/>
                  <w:marTop w:val="0"/>
                  <w:marBottom w:val="0"/>
                  <w:divBdr>
                    <w:top w:val="none" w:sz="0" w:space="0" w:color="auto"/>
                    <w:left w:val="none" w:sz="0" w:space="0" w:color="auto"/>
                    <w:bottom w:val="none" w:sz="0" w:space="0" w:color="auto"/>
                    <w:right w:val="none" w:sz="0" w:space="0" w:color="auto"/>
                  </w:divBdr>
                </w:div>
                <w:div w:id="332496156">
                  <w:marLeft w:val="640"/>
                  <w:marRight w:val="0"/>
                  <w:marTop w:val="0"/>
                  <w:marBottom w:val="0"/>
                  <w:divBdr>
                    <w:top w:val="none" w:sz="0" w:space="0" w:color="auto"/>
                    <w:left w:val="none" w:sz="0" w:space="0" w:color="auto"/>
                    <w:bottom w:val="none" w:sz="0" w:space="0" w:color="auto"/>
                    <w:right w:val="none" w:sz="0" w:space="0" w:color="auto"/>
                  </w:divBdr>
                </w:div>
                <w:div w:id="1245724347">
                  <w:marLeft w:val="640"/>
                  <w:marRight w:val="0"/>
                  <w:marTop w:val="0"/>
                  <w:marBottom w:val="0"/>
                  <w:divBdr>
                    <w:top w:val="none" w:sz="0" w:space="0" w:color="auto"/>
                    <w:left w:val="none" w:sz="0" w:space="0" w:color="auto"/>
                    <w:bottom w:val="none" w:sz="0" w:space="0" w:color="auto"/>
                    <w:right w:val="none" w:sz="0" w:space="0" w:color="auto"/>
                  </w:divBdr>
                </w:div>
                <w:div w:id="510029825">
                  <w:marLeft w:val="640"/>
                  <w:marRight w:val="0"/>
                  <w:marTop w:val="0"/>
                  <w:marBottom w:val="0"/>
                  <w:divBdr>
                    <w:top w:val="none" w:sz="0" w:space="0" w:color="auto"/>
                    <w:left w:val="none" w:sz="0" w:space="0" w:color="auto"/>
                    <w:bottom w:val="none" w:sz="0" w:space="0" w:color="auto"/>
                    <w:right w:val="none" w:sz="0" w:space="0" w:color="auto"/>
                  </w:divBdr>
                </w:div>
                <w:div w:id="1915894693">
                  <w:marLeft w:val="640"/>
                  <w:marRight w:val="0"/>
                  <w:marTop w:val="0"/>
                  <w:marBottom w:val="0"/>
                  <w:divBdr>
                    <w:top w:val="none" w:sz="0" w:space="0" w:color="auto"/>
                    <w:left w:val="none" w:sz="0" w:space="0" w:color="auto"/>
                    <w:bottom w:val="none" w:sz="0" w:space="0" w:color="auto"/>
                    <w:right w:val="none" w:sz="0" w:space="0" w:color="auto"/>
                  </w:divBdr>
                </w:div>
                <w:div w:id="1140656000">
                  <w:marLeft w:val="640"/>
                  <w:marRight w:val="0"/>
                  <w:marTop w:val="0"/>
                  <w:marBottom w:val="0"/>
                  <w:divBdr>
                    <w:top w:val="none" w:sz="0" w:space="0" w:color="auto"/>
                    <w:left w:val="none" w:sz="0" w:space="0" w:color="auto"/>
                    <w:bottom w:val="none" w:sz="0" w:space="0" w:color="auto"/>
                    <w:right w:val="none" w:sz="0" w:space="0" w:color="auto"/>
                  </w:divBdr>
                </w:div>
                <w:div w:id="858659760">
                  <w:marLeft w:val="640"/>
                  <w:marRight w:val="0"/>
                  <w:marTop w:val="0"/>
                  <w:marBottom w:val="0"/>
                  <w:divBdr>
                    <w:top w:val="none" w:sz="0" w:space="0" w:color="auto"/>
                    <w:left w:val="none" w:sz="0" w:space="0" w:color="auto"/>
                    <w:bottom w:val="none" w:sz="0" w:space="0" w:color="auto"/>
                    <w:right w:val="none" w:sz="0" w:space="0" w:color="auto"/>
                  </w:divBdr>
                </w:div>
                <w:div w:id="822621684">
                  <w:marLeft w:val="640"/>
                  <w:marRight w:val="0"/>
                  <w:marTop w:val="0"/>
                  <w:marBottom w:val="0"/>
                  <w:divBdr>
                    <w:top w:val="none" w:sz="0" w:space="0" w:color="auto"/>
                    <w:left w:val="none" w:sz="0" w:space="0" w:color="auto"/>
                    <w:bottom w:val="none" w:sz="0" w:space="0" w:color="auto"/>
                    <w:right w:val="none" w:sz="0" w:space="0" w:color="auto"/>
                  </w:divBdr>
                </w:div>
                <w:div w:id="1844316130">
                  <w:marLeft w:val="640"/>
                  <w:marRight w:val="0"/>
                  <w:marTop w:val="0"/>
                  <w:marBottom w:val="0"/>
                  <w:divBdr>
                    <w:top w:val="none" w:sz="0" w:space="0" w:color="auto"/>
                    <w:left w:val="none" w:sz="0" w:space="0" w:color="auto"/>
                    <w:bottom w:val="none" w:sz="0" w:space="0" w:color="auto"/>
                    <w:right w:val="none" w:sz="0" w:space="0" w:color="auto"/>
                  </w:divBdr>
                </w:div>
                <w:div w:id="1966740923">
                  <w:marLeft w:val="640"/>
                  <w:marRight w:val="0"/>
                  <w:marTop w:val="0"/>
                  <w:marBottom w:val="0"/>
                  <w:divBdr>
                    <w:top w:val="none" w:sz="0" w:space="0" w:color="auto"/>
                    <w:left w:val="none" w:sz="0" w:space="0" w:color="auto"/>
                    <w:bottom w:val="none" w:sz="0" w:space="0" w:color="auto"/>
                    <w:right w:val="none" w:sz="0" w:space="0" w:color="auto"/>
                  </w:divBdr>
                </w:div>
                <w:div w:id="1186942399">
                  <w:marLeft w:val="640"/>
                  <w:marRight w:val="0"/>
                  <w:marTop w:val="0"/>
                  <w:marBottom w:val="0"/>
                  <w:divBdr>
                    <w:top w:val="none" w:sz="0" w:space="0" w:color="auto"/>
                    <w:left w:val="none" w:sz="0" w:space="0" w:color="auto"/>
                    <w:bottom w:val="none" w:sz="0" w:space="0" w:color="auto"/>
                    <w:right w:val="none" w:sz="0" w:space="0" w:color="auto"/>
                  </w:divBdr>
                </w:div>
                <w:div w:id="1149978984">
                  <w:marLeft w:val="640"/>
                  <w:marRight w:val="0"/>
                  <w:marTop w:val="0"/>
                  <w:marBottom w:val="0"/>
                  <w:divBdr>
                    <w:top w:val="none" w:sz="0" w:space="0" w:color="auto"/>
                    <w:left w:val="none" w:sz="0" w:space="0" w:color="auto"/>
                    <w:bottom w:val="none" w:sz="0" w:space="0" w:color="auto"/>
                    <w:right w:val="none" w:sz="0" w:space="0" w:color="auto"/>
                  </w:divBdr>
                </w:div>
                <w:div w:id="919873568">
                  <w:marLeft w:val="640"/>
                  <w:marRight w:val="0"/>
                  <w:marTop w:val="0"/>
                  <w:marBottom w:val="0"/>
                  <w:divBdr>
                    <w:top w:val="none" w:sz="0" w:space="0" w:color="auto"/>
                    <w:left w:val="none" w:sz="0" w:space="0" w:color="auto"/>
                    <w:bottom w:val="none" w:sz="0" w:space="0" w:color="auto"/>
                    <w:right w:val="none" w:sz="0" w:space="0" w:color="auto"/>
                  </w:divBdr>
                </w:div>
                <w:div w:id="1594123174">
                  <w:marLeft w:val="640"/>
                  <w:marRight w:val="0"/>
                  <w:marTop w:val="0"/>
                  <w:marBottom w:val="0"/>
                  <w:divBdr>
                    <w:top w:val="none" w:sz="0" w:space="0" w:color="auto"/>
                    <w:left w:val="none" w:sz="0" w:space="0" w:color="auto"/>
                    <w:bottom w:val="none" w:sz="0" w:space="0" w:color="auto"/>
                    <w:right w:val="none" w:sz="0" w:space="0" w:color="auto"/>
                  </w:divBdr>
                </w:div>
                <w:div w:id="1848984465">
                  <w:marLeft w:val="640"/>
                  <w:marRight w:val="0"/>
                  <w:marTop w:val="0"/>
                  <w:marBottom w:val="0"/>
                  <w:divBdr>
                    <w:top w:val="none" w:sz="0" w:space="0" w:color="auto"/>
                    <w:left w:val="none" w:sz="0" w:space="0" w:color="auto"/>
                    <w:bottom w:val="none" w:sz="0" w:space="0" w:color="auto"/>
                    <w:right w:val="none" w:sz="0" w:space="0" w:color="auto"/>
                  </w:divBdr>
                </w:div>
                <w:div w:id="868570703">
                  <w:marLeft w:val="640"/>
                  <w:marRight w:val="0"/>
                  <w:marTop w:val="0"/>
                  <w:marBottom w:val="0"/>
                  <w:divBdr>
                    <w:top w:val="none" w:sz="0" w:space="0" w:color="auto"/>
                    <w:left w:val="none" w:sz="0" w:space="0" w:color="auto"/>
                    <w:bottom w:val="none" w:sz="0" w:space="0" w:color="auto"/>
                    <w:right w:val="none" w:sz="0" w:space="0" w:color="auto"/>
                  </w:divBdr>
                </w:div>
              </w:divsChild>
            </w:div>
            <w:div w:id="553391905">
              <w:marLeft w:val="0"/>
              <w:marRight w:val="0"/>
              <w:marTop w:val="0"/>
              <w:marBottom w:val="0"/>
              <w:divBdr>
                <w:top w:val="none" w:sz="0" w:space="0" w:color="auto"/>
                <w:left w:val="none" w:sz="0" w:space="0" w:color="auto"/>
                <w:bottom w:val="none" w:sz="0" w:space="0" w:color="auto"/>
                <w:right w:val="none" w:sz="0" w:space="0" w:color="auto"/>
              </w:divBdr>
              <w:divsChild>
                <w:div w:id="1128740504">
                  <w:marLeft w:val="640"/>
                  <w:marRight w:val="0"/>
                  <w:marTop w:val="0"/>
                  <w:marBottom w:val="0"/>
                  <w:divBdr>
                    <w:top w:val="none" w:sz="0" w:space="0" w:color="auto"/>
                    <w:left w:val="none" w:sz="0" w:space="0" w:color="auto"/>
                    <w:bottom w:val="none" w:sz="0" w:space="0" w:color="auto"/>
                    <w:right w:val="none" w:sz="0" w:space="0" w:color="auto"/>
                  </w:divBdr>
                </w:div>
                <w:div w:id="1792553833">
                  <w:marLeft w:val="640"/>
                  <w:marRight w:val="0"/>
                  <w:marTop w:val="0"/>
                  <w:marBottom w:val="0"/>
                  <w:divBdr>
                    <w:top w:val="none" w:sz="0" w:space="0" w:color="auto"/>
                    <w:left w:val="none" w:sz="0" w:space="0" w:color="auto"/>
                    <w:bottom w:val="none" w:sz="0" w:space="0" w:color="auto"/>
                    <w:right w:val="none" w:sz="0" w:space="0" w:color="auto"/>
                  </w:divBdr>
                </w:div>
                <w:div w:id="1536893012">
                  <w:marLeft w:val="640"/>
                  <w:marRight w:val="0"/>
                  <w:marTop w:val="0"/>
                  <w:marBottom w:val="0"/>
                  <w:divBdr>
                    <w:top w:val="none" w:sz="0" w:space="0" w:color="auto"/>
                    <w:left w:val="none" w:sz="0" w:space="0" w:color="auto"/>
                    <w:bottom w:val="none" w:sz="0" w:space="0" w:color="auto"/>
                    <w:right w:val="none" w:sz="0" w:space="0" w:color="auto"/>
                  </w:divBdr>
                </w:div>
                <w:div w:id="1207370814">
                  <w:marLeft w:val="640"/>
                  <w:marRight w:val="0"/>
                  <w:marTop w:val="0"/>
                  <w:marBottom w:val="0"/>
                  <w:divBdr>
                    <w:top w:val="none" w:sz="0" w:space="0" w:color="auto"/>
                    <w:left w:val="none" w:sz="0" w:space="0" w:color="auto"/>
                    <w:bottom w:val="none" w:sz="0" w:space="0" w:color="auto"/>
                    <w:right w:val="none" w:sz="0" w:space="0" w:color="auto"/>
                  </w:divBdr>
                </w:div>
                <w:div w:id="967933404">
                  <w:marLeft w:val="640"/>
                  <w:marRight w:val="0"/>
                  <w:marTop w:val="0"/>
                  <w:marBottom w:val="0"/>
                  <w:divBdr>
                    <w:top w:val="none" w:sz="0" w:space="0" w:color="auto"/>
                    <w:left w:val="none" w:sz="0" w:space="0" w:color="auto"/>
                    <w:bottom w:val="none" w:sz="0" w:space="0" w:color="auto"/>
                    <w:right w:val="none" w:sz="0" w:space="0" w:color="auto"/>
                  </w:divBdr>
                </w:div>
                <w:div w:id="195703573">
                  <w:marLeft w:val="640"/>
                  <w:marRight w:val="0"/>
                  <w:marTop w:val="0"/>
                  <w:marBottom w:val="0"/>
                  <w:divBdr>
                    <w:top w:val="none" w:sz="0" w:space="0" w:color="auto"/>
                    <w:left w:val="none" w:sz="0" w:space="0" w:color="auto"/>
                    <w:bottom w:val="none" w:sz="0" w:space="0" w:color="auto"/>
                    <w:right w:val="none" w:sz="0" w:space="0" w:color="auto"/>
                  </w:divBdr>
                </w:div>
                <w:div w:id="966355664">
                  <w:marLeft w:val="640"/>
                  <w:marRight w:val="0"/>
                  <w:marTop w:val="0"/>
                  <w:marBottom w:val="0"/>
                  <w:divBdr>
                    <w:top w:val="none" w:sz="0" w:space="0" w:color="auto"/>
                    <w:left w:val="none" w:sz="0" w:space="0" w:color="auto"/>
                    <w:bottom w:val="none" w:sz="0" w:space="0" w:color="auto"/>
                    <w:right w:val="none" w:sz="0" w:space="0" w:color="auto"/>
                  </w:divBdr>
                </w:div>
                <w:div w:id="1648245982">
                  <w:marLeft w:val="640"/>
                  <w:marRight w:val="0"/>
                  <w:marTop w:val="0"/>
                  <w:marBottom w:val="0"/>
                  <w:divBdr>
                    <w:top w:val="none" w:sz="0" w:space="0" w:color="auto"/>
                    <w:left w:val="none" w:sz="0" w:space="0" w:color="auto"/>
                    <w:bottom w:val="none" w:sz="0" w:space="0" w:color="auto"/>
                    <w:right w:val="none" w:sz="0" w:space="0" w:color="auto"/>
                  </w:divBdr>
                </w:div>
                <w:div w:id="877863994">
                  <w:marLeft w:val="640"/>
                  <w:marRight w:val="0"/>
                  <w:marTop w:val="0"/>
                  <w:marBottom w:val="0"/>
                  <w:divBdr>
                    <w:top w:val="none" w:sz="0" w:space="0" w:color="auto"/>
                    <w:left w:val="none" w:sz="0" w:space="0" w:color="auto"/>
                    <w:bottom w:val="none" w:sz="0" w:space="0" w:color="auto"/>
                    <w:right w:val="none" w:sz="0" w:space="0" w:color="auto"/>
                  </w:divBdr>
                </w:div>
                <w:div w:id="1358194489">
                  <w:marLeft w:val="640"/>
                  <w:marRight w:val="0"/>
                  <w:marTop w:val="0"/>
                  <w:marBottom w:val="0"/>
                  <w:divBdr>
                    <w:top w:val="none" w:sz="0" w:space="0" w:color="auto"/>
                    <w:left w:val="none" w:sz="0" w:space="0" w:color="auto"/>
                    <w:bottom w:val="none" w:sz="0" w:space="0" w:color="auto"/>
                    <w:right w:val="none" w:sz="0" w:space="0" w:color="auto"/>
                  </w:divBdr>
                </w:div>
                <w:div w:id="164786827">
                  <w:marLeft w:val="640"/>
                  <w:marRight w:val="0"/>
                  <w:marTop w:val="0"/>
                  <w:marBottom w:val="0"/>
                  <w:divBdr>
                    <w:top w:val="none" w:sz="0" w:space="0" w:color="auto"/>
                    <w:left w:val="none" w:sz="0" w:space="0" w:color="auto"/>
                    <w:bottom w:val="none" w:sz="0" w:space="0" w:color="auto"/>
                    <w:right w:val="none" w:sz="0" w:space="0" w:color="auto"/>
                  </w:divBdr>
                </w:div>
                <w:div w:id="1937711751">
                  <w:marLeft w:val="640"/>
                  <w:marRight w:val="0"/>
                  <w:marTop w:val="0"/>
                  <w:marBottom w:val="0"/>
                  <w:divBdr>
                    <w:top w:val="none" w:sz="0" w:space="0" w:color="auto"/>
                    <w:left w:val="none" w:sz="0" w:space="0" w:color="auto"/>
                    <w:bottom w:val="none" w:sz="0" w:space="0" w:color="auto"/>
                    <w:right w:val="none" w:sz="0" w:space="0" w:color="auto"/>
                  </w:divBdr>
                </w:div>
                <w:div w:id="752967961">
                  <w:marLeft w:val="640"/>
                  <w:marRight w:val="0"/>
                  <w:marTop w:val="0"/>
                  <w:marBottom w:val="0"/>
                  <w:divBdr>
                    <w:top w:val="none" w:sz="0" w:space="0" w:color="auto"/>
                    <w:left w:val="none" w:sz="0" w:space="0" w:color="auto"/>
                    <w:bottom w:val="none" w:sz="0" w:space="0" w:color="auto"/>
                    <w:right w:val="none" w:sz="0" w:space="0" w:color="auto"/>
                  </w:divBdr>
                </w:div>
                <w:div w:id="731272266">
                  <w:marLeft w:val="640"/>
                  <w:marRight w:val="0"/>
                  <w:marTop w:val="0"/>
                  <w:marBottom w:val="0"/>
                  <w:divBdr>
                    <w:top w:val="none" w:sz="0" w:space="0" w:color="auto"/>
                    <w:left w:val="none" w:sz="0" w:space="0" w:color="auto"/>
                    <w:bottom w:val="none" w:sz="0" w:space="0" w:color="auto"/>
                    <w:right w:val="none" w:sz="0" w:space="0" w:color="auto"/>
                  </w:divBdr>
                </w:div>
                <w:div w:id="823164790">
                  <w:marLeft w:val="640"/>
                  <w:marRight w:val="0"/>
                  <w:marTop w:val="0"/>
                  <w:marBottom w:val="0"/>
                  <w:divBdr>
                    <w:top w:val="none" w:sz="0" w:space="0" w:color="auto"/>
                    <w:left w:val="none" w:sz="0" w:space="0" w:color="auto"/>
                    <w:bottom w:val="none" w:sz="0" w:space="0" w:color="auto"/>
                    <w:right w:val="none" w:sz="0" w:space="0" w:color="auto"/>
                  </w:divBdr>
                </w:div>
                <w:div w:id="2115319487">
                  <w:marLeft w:val="640"/>
                  <w:marRight w:val="0"/>
                  <w:marTop w:val="0"/>
                  <w:marBottom w:val="0"/>
                  <w:divBdr>
                    <w:top w:val="none" w:sz="0" w:space="0" w:color="auto"/>
                    <w:left w:val="none" w:sz="0" w:space="0" w:color="auto"/>
                    <w:bottom w:val="none" w:sz="0" w:space="0" w:color="auto"/>
                    <w:right w:val="none" w:sz="0" w:space="0" w:color="auto"/>
                  </w:divBdr>
                </w:div>
                <w:div w:id="1436828685">
                  <w:marLeft w:val="640"/>
                  <w:marRight w:val="0"/>
                  <w:marTop w:val="0"/>
                  <w:marBottom w:val="0"/>
                  <w:divBdr>
                    <w:top w:val="none" w:sz="0" w:space="0" w:color="auto"/>
                    <w:left w:val="none" w:sz="0" w:space="0" w:color="auto"/>
                    <w:bottom w:val="none" w:sz="0" w:space="0" w:color="auto"/>
                    <w:right w:val="none" w:sz="0" w:space="0" w:color="auto"/>
                  </w:divBdr>
                </w:div>
                <w:div w:id="824855398">
                  <w:marLeft w:val="640"/>
                  <w:marRight w:val="0"/>
                  <w:marTop w:val="0"/>
                  <w:marBottom w:val="0"/>
                  <w:divBdr>
                    <w:top w:val="none" w:sz="0" w:space="0" w:color="auto"/>
                    <w:left w:val="none" w:sz="0" w:space="0" w:color="auto"/>
                    <w:bottom w:val="none" w:sz="0" w:space="0" w:color="auto"/>
                    <w:right w:val="none" w:sz="0" w:space="0" w:color="auto"/>
                  </w:divBdr>
                </w:div>
                <w:div w:id="403068645">
                  <w:marLeft w:val="640"/>
                  <w:marRight w:val="0"/>
                  <w:marTop w:val="0"/>
                  <w:marBottom w:val="0"/>
                  <w:divBdr>
                    <w:top w:val="none" w:sz="0" w:space="0" w:color="auto"/>
                    <w:left w:val="none" w:sz="0" w:space="0" w:color="auto"/>
                    <w:bottom w:val="none" w:sz="0" w:space="0" w:color="auto"/>
                    <w:right w:val="none" w:sz="0" w:space="0" w:color="auto"/>
                  </w:divBdr>
                </w:div>
                <w:div w:id="661666577">
                  <w:marLeft w:val="640"/>
                  <w:marRight w:val="0"/>
                  <w:marTop w:val="0"/>
                  <w:marBottom w:val="0"/>
                  <w:divBdr>
                    <w:top w:val="none" w:sz="0" w:space="0" w:color="auto"/>
                    <w:left w:val="none" w:sz="0" w:space="0" w:color="auto"/>
                    <w:bottom w:val="none" w:sz="0" w:space="0" w:color="auto"/>
                    <w:right w:val="none" w:sz="0" w:space="0" w:color="auto"/>
                  </w:divBdr>
                </w:div>
                <w:div w:id="136774294">
                  <w:marLeft w:val="640"/>
                  <w:marRight w:val="0"/>
                  <w:marTop w:val="0"/>
                  <w:marBottom w:val="0"/>
                  <w:divBdr>
                    <w:top w:val="none" w:sz="0" w:space="0" w:color="auto"/>
                    <w:left w:val="none" w:sz="0" w:space="0" w:color="auto"/>
                    <w:bottom w:val="none" w:sz="0" w:space="0" w:color="auto"/>
                    <w:right w:val="none" w:sz="0" w:space="0" w:color="auto"/>
                  </w:divBdr>
                </w:div>
                <w:div w:id="757137689">
                  <w:marLeft w:val="640"/>
                  <w:marRight w:val="0"/>
                  <w:marTop w:val="0"/>
                  <w:marBottom w:val="0"/>
                  <w:divBdr>
                    <w:top w:val="none" w:sz="0" w:space="0" w:color="auto"/>
                    <w:left w:val="none" w:sz="0" w:space="0" w:color="auto"/>
                    <w:bottom w:val="none" w:sz="0" w:space="0" w:color="auto"/>
                    <w:right w:val="none" w:sz="0" w:space="0" w:color="auto"/>
                  </w:divBdr>
                </w:div>
                <w:div w:id="708846045">
                  <w:marLeft w:val="640"/>
                  <w:marRight w:val="0"/>
                  <w:marTop w:val="0"/>
                  <w:marBottom w:val="0"/>
                  <w:divBdr>
                    <w:top w:val="none" w:sz="0" w:space="0" w:color="auto"/>
                    <w:left w:val="none" w:sz="0" w:space="0" w:color="auto"/>
                    <w:bottom w:val="none" w:sz="0" w:space="0" w:color="auto"/>
                    <w:right w:val="none" w:sz="0" w:space="0" w:color="auto"/>
                  </w:divBdr>
                </w:div>
                <w:div w:id="603004577">
                  <w:marLeft w:val="640"/>
                  <w:marRight w:val="0"/>
                  <w:marTop w:val="0"/>
                  <w:marBottom w:val="0"/>
                  <w:divBdr>
                    <w:top w:val="none" w:sz="0" w:space="0" w:color="auto"/>
                    <w:left w:val="none" w:sz="0" w:space="0" w:color="auto"/>
                    <w:bottom w:val="none" w:sz="0" w:space="0" w:color="auto"/>
                    <w:right w:val="none" w:sz="0" w:space="0" w:color="auto"/>
                  </w:divBdr>
                </w:div>
                <w:div w:id="496044233">
                  <w:marLeft w:val="640"/>
                  <w:marRight w:val="0"/>
                  <w:marTop w:val="0"/>
                  <w:marBottom w:val="0"/>
                  <w:divBdr>
                    <w:top w:val="none" w:sz="0" w:space="0" w:color="auto"/>
                    <w:left w:val="none" w:sz="0" w:space="0" w:color="auto"/>
                    <w:bottom w:val="none" w:sz="0" w:space="0" w:color="auto"/>
                    <w:right w:val="none" w:sz="0" w:space="0" w:color="auto"/>
                  </w:divBdr>
                </w:div>
                <w:div w:id="568613760">
                  <w:marLeft w:val="640"/>
                  <w:marRight w:val="0"/>
                  <w:marTop w:val="0"/>
                  <w:marBottom w:val="0"/>
                  <w:divBdr>
                    <w:top w:val="none" w:sz="0" w:space="0" w:color="auto"/>
                    <w:left w:val="none" w:sz="0" w:space="0" w:color="auto"/>
                    <w:bottom w:val="none" w:sz="0" w:space="0" w:color="auto"/>
                    <w:right w:val="none" w:sz="0" w:space="0" w:color="auto"/>
                  </w:divBdr>
                </w:div>
                <w:div w:id="1542479266">
                  <w:marLeft w:val="640"/>
                  <w:marRight w:val="0"/>
                  <w:marTop w:val="0"/>
                  <w:marBottom w:val="0"/>
                  <w:divBdr>
                    <w:top w:val="none" w:sz="0" w:space="0" w:color="auto"/>
                    <w:left w:val="none" w:sz="0" w:space="0" w:color="auto"/>
                    <w:bottom w:val="none" w:sz="0" w:space="0" w:color="auto"/>
                    <w:right w:val="none" w:sz="0" w:space="0" w:color="auto"/>
                  </w:divBdr>
                </w:div>
                <w:div w:id="652415280">
                  <w:marLeft w:val="640"/>
                  <w:marRight w:val="0"/>
                  <w:marTop w:val="0"/>
                  <w:marBottom w:val="0"/>
                  <w:divBdr>
                    <w:top w:val="none" w:sz="0" w:space="0" w:color="auto"/>
                    <w:left w:val="none" w:sz="0" w:space="0" w:color="auto"/>
                    <w:bottom w:val="none" w:sz="0" w:space="0" w:color="auto"/>
                    <w:right w:val="none" w:sz="0" w:space="0" w:color="auto"/>
                  </w:divBdr>
                </w:div>
                <w:div w:id="1849061094">
                  <w:marLeft w:val="640"/>
                  <w:marRight w:val="0"/>
                  <w:marTop w:val="0"/>
                  <w:marBottom w:val="0"/>
                  <w:divBdr>
                    <w:top w:val="none" w:sz="0" w:space="0" w:color="auto"/>
                    <w:left w:val="none" w:sz="0" w:space="0" w:color="auto"/>
                    <w:bottom w:val="none" w:sz="0" w:space="0" w:color="auto"/>
                    <w:right w:val="none" w:sz="0" w:space="0" w:color="auto"/>
                  </w:divBdr>
                </w:div>
                <w:div w:id="483274958">
                  <w:marLeft w:val="640"/>
                  <w:marRight w:val="0"/>
                  <w:marTop w:val="0"/>
                  <w:marBottom w:val="0"/>
                  <w:divBdr>
                    <w:top w:val="none" w:sz="0" w:space="0" w:color="auto"/>
                    <w:left w:val="none" w:sz="0" w:space="0" w:color="auto"/>
                    <w:bottom w:val="none" w:sz="0" w:space="0" w:color="auto"/>
                    <w:right w:val="none" w:sz="0" w:space="0" w:color="auto"/>
                  </w:divBdr>
                </w:div>
                <w:div w:id="1615671461">
                  <w:marLeft w:val="640"/>
                  <w:marRight w:val="0"/>
                  <w:marTop w:val="0"/>
                  <w:marBottom w:val="0"/>
                  <w:divBdr>
                    <w:top w:val="none" w:sz="0" w:space="0" w:color="auto"/>
                    <w:left w:val="none" w:sz="0" w:space="0" w:color="auto"/>
                    <w:bottom w:val="none" w:sz="0" w:space="0" w:color="auto"/>
                    <w:right w:val="none" w:sz="0" w:space="0" w:color="auto"/>
                  </w:divBdr>
                </w:div>
                <w:div w:id="1233275411">
                  <w:marLeft w:val="640"/>
                  <w:marRight w:val="0"/>
                  <w:marTop w:val="0"/>
                  <w:marBottom w:val="0"/>
                  <w:divBdr>
                    <w:top w:val="none" w:sz="0" w:space="0" w:color="auto"/>
                    <w:left w:val="none" w:sz="0" w:space="0" w:color="auto"/>
                    <w:bottom w:val="none" w:sz="0" w:space="0" w:color="auto"/>
                    <w:right w:val="none" w:sz="0" w:space="0" w:color="auto"/>
                  </w:divBdr>
                </w:div>
                <w:div w:id="1365982404">
                  <w:marLeft w:val="640"/>
                  <w:marRight w:val="0"/>
                  <w:marTop w:val="0"/>
                  <w:marBottom w:val="0"/>
                  <w:divBdr>
                    <w:top w:val="none" w:sz="0" w:space="0" w:color="auto"/>
                    <w:left w:val="none" w:sz="0" w:space="0" w:color="auto"/>
                    <w:bottom w:val="none" w:sz="0" w:space="0" w:color="auto"/>
                    <w:right w:val="none" w:sz="0" w:space="0" w:color="auto"/>
                  </w:divBdr>
                </w:div>
                <w:div w:id="1111626930">
                  <w:marLeft w:val="640"/>
                  <w:marRight w:val="0"/>
                  <w:marTop w:val="0"/>
                  <w:marBottom w:val="0"/>
                  <w:divBdr>
                    <w:top w:val="none" w:sz="0" w:space="0" w:color="auto"/>
                    <w:left w:val="none" w:sz="0" w:space="0" w:color="auto"/>
                    <w:bottom w:val="none" w:sz="0" w:space="0" w:color="auto"/>
                    <w:right w:val="none" w:sz="0" w:space="0" w:color="auto"/>
                  </w:divBdr>
                </w:div>
                <w:div w:id="1820339593">
                  <w:marLeft w:val="640"/>
                  <w:marRight w:val="0"/>
                  <w:marTop w:val="0"/>
                  <w:marBottom w:val="0"/>
                  <w:divBdr>
                    <w:top w:val="none" w:sz="0" w:space="0" w:color="auto"/>
                    <w:left w:val="none" w:sz="0" w:space="0" w:color="auto"/>
                    <w:bottom w:val="none" w:sz="0" w:space="0" w:color="auto"/>
                    <w:right w:val="none" w:sz="0" w:space="0" w:color="auto"/>
                  </w:divBdr>
                </w:div>
                <w:div w:id="5518914">
                  <w:marLeft w:val="640"/>
                  <w:marRight w:val="0"/>
                  <w:marTop w:val="0"/>
                  <w:marBottom w:val="0"/>
                  <w:divBdr>
                    <w:top w:val="none" w:sz="0" w:space="0" w:color="auto"/>
                    <w:left w:val="none" w:sz="0" w:space="0" w:color="auto"/>
                    <w:bottom w:val="none" w:sz="0" w:space="0" w:color="auto"/>
                    <w:right w:val="none" w:sz="0" w:space="0" w:color="auto"/>
                  </w:divBdr>
                </w:div>
              </w:divsChild>
            </w:div>
            <w:div w:id="178858707">
              <w:marLeft w:val="0"/>
              <w:marRight w:val="0"/>
              <w:marTop w:val="0"/>
              <w:marBottom w:val="0"/>
              <w:divBdr>
                <w:top w:val="none" w:sz="0" w:space="0" w:color="auto"/>
                <w:left w:val="none" w:sz="0" w:space="0" w:color="auto"/>
                <w:bottom w:val="none" w:sz="0" w:space="0" w:color="auto"/>
                <w:right w:val="none" w:sz="0" w:space="0" w:color="auto"/>
              </w:divBdr>
              <w:divsChild>
                <w:div w:id="1718773873">
                  <w:marLeft w:val="640"/>
                  <w:marRight w:val="0"/>
                  <w:marTop w:val="0"/>
                  <w:marBottom w:val="0"/>
                  <w:divBdr>
                    <w:top w:val="none" w:sz="0" w:space="0" w:color="auto"/>
                    <w:left w:val="none" w:sz="0" w:space="0" w:color="auto"/>
                    <w:bottom w:val="none" w:sz="0" w:space="0" w:color="auto"/>
                    <w:right w:val="none" w:sz="0" w:space="0" w:color="auto"/>
                  </w:divBdr>
                </w:div>
                <w:div w:id="1754007160">
                  <w:marLeft w:val="640"/>
                  <w:marRight w:val="0"/>
                  <w:marTop w:val="0"/>
                  <w:marBottom w:val="0"/>
                  <w:divBdr>
                    <w:top w:val="none" w:sz="0" w:space="0" w:color="auto"/>
                    <w:left w:val="none" w:sz="0" w:space="0" w:color="auto"/>
                    <w:bottom w:val="none" w:sz="0" w:space="0" w:color="auto"/>
                    <w:right w:val="none" w:sz="0" w:space="0" w:color="auto"/>
                  </w:divBdr>
                </w:div>
                <w:div w:id="1051266134">
                  <w:marLeft w:val="640"/>
                  <w:marRight w:val="0"/>
                  <w:marTop w:val="0"/>
                  <w:marBottom w:val="0"/>
                  <w:divBdr>
                    <w:top w:val="none" w:sz="0" w:space="0" w:color="auto"/>
                    <w:left w:val="none" w:sz="0" w:space="0" w:color="auto"/>
                    <w:bottom w:val="none" w:sz="0" w:space="0" w:color="auto"/>
                    <w:right w:val="none" w:sz="0" w:space="0" w:color="auto"/>
                  </w:divBdr>
                </w:div>
                <w:div w:id="959998621">
                  <w:marLeft w:val="640"/>
                  <w:marRight w:val="0"/>
                  <w:marTop w:val="0"/>
                  <w:marBottom w:val="0"/>
                  <w:divBdr>
                    <w:top w:val="none" w:sz="0" w:space="0" w:color="auto"/>
                    <w:left w:val="none" w:sz="0" w:space="0" w:color="auto"/>
                    <w:bottom w:val="none" w:sz="0" w:space="0" w:color="auto"/>
                    <w:right w:val="none" w:sz="0" w:space="0" w:color="auto"/>
                  </w:divBdr>
                </w:div>
                <w:div w:id="799030389">
                  <w:marLeft w:val="640"/>
                  <w:marRight w:val="0"/>
                  <w:marTop w:val="0"/>
                  <w:marBottom w:val="0"/>
                  <w:divBdr>
                    <w:top w:val="none" w:sz="0" w:space="0" w:color="auto"/>
                    <w:left w:val="none" w:sz="0" w:space="0" w:color="auto"/>
                    <w:bottom w:val="none" w:sz="0" w:space="0" w:color="auto"/>
                    <w:right w:val="none" w:sz="0" w:space="0" w:color="auto"/>
                  </w:divBdr>
                </w:div>
                <w:div w:id="1862010200">
                  <w:marLeft w:val="640"/>
                  <w:marRight w:val="0"/>
                  <w:marTop w:val="0"/>
                  <w:marBottom w:val="0"/>
                  <w:divBdr>
                    <w:top w:val="none" w:sz="0" w:space="0" w:color="auto"/>
                    <w:left w:val="none" w:sz="0" w:space="0" w:color="auto"/>
                    <w:bottom w:val="none" w:sz="0" w:space="0" w:color="auto"/>
                    <w:right w:val="none" w:sz="0" w:space="0" w:color="auto"/>
                  </w:divBdr>
                </w:div>
                <w:div w:id="495846041">
                  <w:marLeft w:val="640"/>
                  <w:marRight w:val="0"/>
                  <w:marTop w:val="0"/>
                  <w:marBottom w:val="0"/>
                  <w:divBdr>
                    <w:top w:val="none" w:sz="0" w:space="0" w:color="auto"/>
                    <w:left w:val="none" w:sz="0" w:space="0" w:color="auto"/>
                    <w:bottom w:val="none" w:sz="0" w:space="0" w:color="auto"/>
                    <w:right w:val="none" w:sz="0" w:space="0" w:color="auto"/>
                  </w:divBdr>
                </w:div>
                <w:div w:id="804931691">
                  <w:marLeft w:val="640"/>
                  <w:marRight w:val="0"/>
                  <w:marTop w:val="0"/>
                  <w:marBottom w:val="0"/>
                  <w:divBdr>
                    <w:top w:val="none" w:sz="0" w:space="0" w:color="auto"/>
                    <w:left w:val="none" w:sz="0" w:space="0" w:color="auto"/>
                    <w:bottom w:val="none" w:sz="0" w:space="0" w:color="auto"/>
                    <w:right w:val="none" w:sz="0" w:space="0" w:color="auto"/>
                  </w:divBdr>
                </w:div>
                <w:div w:id="1510022917">
                  <w:marLeft w:val="640"/>
                  <w:marRight w:val="0"/>
                  <w:marTop w:val="0"/>
                  <w:marBottom w:val="0"/>
                  <w:divBdr>
                    <w:top w:val="none" w:sz="0" w:space="0" w:color="auto"/>
                    <w:left w:val="none" w:sz="0" w:space="0" w:color="auto"/>
                    <w:bottom w:val="none" w:sz="0" w:space="0" w:color="auto"/>
                    <w:right w:val="none" w:sz="0" w:space="0" w:color="auto"/>
                  </w:divBdr>
                </w:div>
                <w:div w:id="380642587">
                  <w:marLeft w:val="640"/>
                  <w:marRight w:val="0"/>
                  <w:marTop w:val="0"/>
                  <w:marBottom w:val="0"/>
                  <w:divBdr>
                    <w:top w:val="none" w:sz="0" w:space="0" w:color="auto"/>
                    <w:left w:val="none" w:sz="0" w:space="0" w:color="auto"/>
                    <w:bottom w:val="none" w:sz="0" w:space="0" w:color="auto"/>
                    <w:right w:val="none" w:sz="0" w:space="0" w:color="auto"/>
                  </w:divBdr>
                </w:div>
                <w:div w:id="485509010">
                  <w:marLeft w:val="640"/>
                  <w:marRight w:val="0"/>
                  <w:marTop w:val="0"/>
                  <w:marBottom w:val="0"/>
                  <w:divBdr>
                    <w:top w:val="none" w:sz="0" w:space="0" w:color="auto"/>
                    <w:left w:val="none" w:sz="0" w:space="0" w:color="auto"/>
                    <w:bottom w:val="none" w:sz="0" w:space="0" w:color="auto"/>
                    <w:right w:val="none" w:sz="0" w:space="0" w:color="auto"/>
                  </w:divBdr>
                </w:div>
                <w:div w:id="1369061445">
                  <w:marLeft w:val="640"/>
                  <w:marRight w:val="0"/>
                  <w:marTop w:val="0"/>
                  <w:marBottom w:val="0"/>
                  <w:divBdr>
                    <w:top w:val="none" w:sz="0" w:space="0" w:color="auto"/>
                    <w:left w:val="none" w:sz="0" w:space="0" w:color="auto"/>
                    <w:bottom w:val="none" w:sz="0" w:space="0" w:color="auto"/>
                    <w:right w:val="none" w:sz="0" w:space="0" w:color="auto"/>
                  </w:divBdr>
                </w:div>
                <w:div w:id="1444495659">
                  <w:marLeft w:val="640"/>
                  <w:marRight w:val="0"/>
                  <w:marTop w:val="0"/>
                  <w:marBottom w:val="0"/>
                  <w:divBdr>
                    <w:top w:val="none" w:sz="0" w:space="0" w:color="auto"/>
                    <w:left w:val="none" w:sz="0" w:space="0" w:color="auto"/>
                    <w:bottom w:val="none" w:sz="0" w:space="0" w:color="auto"/>
                    <w:right w:val="none" w:sz="0" w:space="0" w:color="auto"/>
                  </w:divBdr>
                </w:div>
                <w:div w:id="386414382">
                  <w:marLeft w:val="640"/>
                  <w:marRight w:val="0"/>
                  <w:marTop w:val="0"/>
                  <w:marBottom w:val="0"/>
                  <w:divBdr>
                    <w:top w:val="none" w:sz="0" w:space="0" w:color="auto"/>
                    <w:left w:val="none" w:sz="0" w:space="0" w:color="auto"/>
                    <w:bottom w:val="none" w:sz="0" w:space="0" w:color="auto"/>
                    <w:right w:val="none" w:sz="0" w:space="0" w:color="auto"/>
                  </w:divBdr>
                </w:div>
                <w:div w:id="1768425343">
                  <w:marLeft w:val="640"/>
                  <w:marRight w:val="0"/>
                  <w:marTop w:val="0"/>
                  <w:marBottom w:val="0"/>
                  <w:divBdr>
                    <w:top w:val="none" w:sz="0" w:space="0" w:color="auto"/>
                    <w:left w:val="none" w:sz="0" w:space="0" w:color="auto"/>
                    <w:bottom w:val="none" w:sz="0" w:space="0" w:color="auto"/>
                    <w:right w:val="none" w:sz="0" w:space="0" w:color="auto"/>
                  </w:divBdr>
                </w:div>
                <w:div w:id="678773062">
                  <w:marLeft w:val="640"/>
                  <w:marRight w:val="0"/>
                  <w:marTop w:val="0"/>
                  <w:marBottom w:val="0"/>
                  <w:divBdr>
                    <w:top w:val="none" w:sz="0" w:space="0" w:color="auto"/>
                    <w:left w:val="none" w:sz="0" w:space="0" w:color="auto"/>
                    <w:bottom w:val="none" w:sz="0" w:space="0" w:color="auto"/>
                    <w:right w:val="none" w:sz="0" w:space="0" w:color="auto"/>
                  </w:divBdr>
                </w:div>
                <w:div w:id="1087581256">
                  <w:marLeft w:val="640"/>
                  <w:marRight w:val="0"/>
                  <w:marTop w:val="0"/>
                  <w:marBottom w:val="0"/>
                  <w:divBdr>
                    <w:top w:val="none" w:sz="0" w:space="0" w:color="auto"/>
                    <w:left w:val="none" w:sz="0" w:space="0" w:color="auto"/>
                    <w:bottom w:val="none" w:sz="0" w:space="0" w:color="auto"/>
                    <w:right w:val="none" w:sz="0" w:space="0" w:color="auto"/>
                  </w:divBdr>
                </w:div>
                <w:div w:id="1258827871">
                  <w:marLeft w:val="640"/>
                  <w:marRight w:val="0"/>
                  <w:marTop w:val="0"/>
                  <w:marBottom w:val="0"/>
                  <w:divBdr>
                    <w:top w:val="none" w:sz="0" w:space="0" w:color="auto"/>
                    <w:left w:val="none" w:sz="0" w:space="0" w:color="auto"/>
                    <w:bottom w:val="none" w:sz="0" w:space="0" w:color="auto"/>
                    <w:right w:val="none" w:sz="0" w:space="0" w:color="auto"/>
                  </w:divBdr>
                </w:div>
                <w:div w:id="956059481">
                  <w:marLeft w:val="640"/>
                  <w:marRight w:val="0"/>
                  <w:marTop w:val="0"/>
                  <w:marBottom w:val="0"/>
                  <w:divBdr>
                    <w:top w:val="none" w:sz="0" w:space="0" w:color="auto"/>
                    <w:left w:val="none" w:sz="0" w:space="0" w:color="auto"/>
                    <w:bottom w:val="none" w:sz="0" w:space="0" w:color="auto"/>
                    <w:right w:val="none" w:sz="0" w:space="0" w:color="auto"/>
                  </w:divBdr>
                </w:div>
                <w:div w:id="474495562">
                  <w:marLeft w:val="640"/>
                  <w:marRight w:val="0"/>
                  <w:marTop w:val="0"/>
                  <w:marBottom w:val="0"/>
                  <w:divBdr>
                    <w:top w:val="none" w:sz="0" w:space="0" w:color="auto"/>
                    <w:left w:val="none" w:sz="0" w:space="0" w:color="auto"/>
                    <w:bottom w:val="none" w:sz="0" w:space="0" w:color="auto"/>
                    <w:right w:val="none" w:sz="0" w:space="0" w:color="auto"/>
                  </w:divBdr>
                </w:div>
                <w:div w:id="1206524221">
                  <w:marLeft w:val="640"/>
                  <w:marRight w:val="0"/>
                  <w:marTop w:val="0"/>
                  <w:marBottom w:val="0"/>
                  <w:divBdr>
                    <w:top w:val="none" w:sz="0" w:space="0" w:color="auto"/>
                    <w:left w:val="none" w:sz="0" w:space="0" w:color="auto"/>
                    <w:bottom w:val="none" w:sz="0" w:space="0" w:color="auto"/>
                    <w:right w:val="none" w:sz="0" w:space="0" w:color="auto"/>
                  </w:divBdr>
                </w:div>
                <w:div w:id="1194539549">
                  <w:marLeft w:val="640"/>
                  <w:marRight w:val="0"/>
                  <w:marTop w:val="0"/>
                  <w:marBottom w:val="0"/>
                  <w:divBdr>
                    <w:top w:val="none" w:sz="0" w:space="0" w:color="auto"/>
                    <w:left w:val="none" w:sz="0" w:space="0" w:color="auto"/>
                    <w:bottom w:val="none" w:sz="0" w:space="0" w:color="auto"/>
                    <w:right w:val="none" w:sz="0" w:space="0" w:color="auto"/>
                  </w:divBdr>
                </w:div>
                <w:div w:id="22676664">
                  <w:marLeft w:val="640"/>
                  <w:marRight w:val="0"/>
                  <w:marTop w:val="0"/>
                  <w:marBottom w:val="0"/>
                  <w:divBdr>
                    <w:top w:val="none" w:sz="0" w:space="0" w:color="auto"/>
                    <w:left w:val="none" w:sz="0" w:space="0" w:color="auto"/>
                    <w:bottom w:val="none" w:sz="0" w:space="0" w:color="auto"/>
                    <w:right w:val="none" w:sz="0" w:space="0" w:color="auto"/>
                  </w:divBdr>
                </w:div>
                <w:div w:id="406610486">
                  <w:marLeft w:val="640"/>
                  <w:marRight w:val="0"/>
                  <w:marTop w:val="0"/>
                  <w:marBottom w:val="0"/>
                  <w:divBdr>
                    <w:top w:val="none" w:sz="0" w:space="0" w:color="auto"/>
                    <w:left w:val="none" w:sz="0" w:space="0" w:color="auto"/>
                    <w:bottom w:val="none" w:sz="0" w:space="0" w:color="auto"/>
                    <w:right w:val="none" w:sz="0" w:space="0" w:color="auto"/>
                  </w:divBdr>
                </w:div>
                <w:div w:id="1214193407">
                  <w:marLeft w:val="640"/>
                  <w:marRight w:val="0"/>
                  <w:marTop w:val="0"/>
                  <w:marBottom w:val="0"/>
                  <w:divBdr>
                    <w:top w:val="none" w:sz="0" w:space="0" w:color="auto"/>
                    <w:left w:val="none" w:sz="0" w:space="0" w:color="auto"/>
                    <w:bottom w:val="none" w:sz="0" w:space="0" w:color="auto"/>
                    <w:right w:val="none" w:sz="0" w:space="0" w:color="auto"/>
                  </w:divBdr>
                </w:div>
                <w:div w:id="1082990085">
                  <w:marLeft w:val="640"/>
                  <w:marRight w:val="0"/>
                  <w:marTop w:val="0"/>
                  <w:marBottom w:val="0"/>
                  <w:divBdr>
                    <w:top w:val="none" w:sz="0" w:space="0" w:color="auto"/>
                    <w:left w:val="none" w:sz="0" w:space="0" w:color="auto"/>
                    <w:bottom w:val="none" w:sz="0" w:space="0" w:color="auto"/>
                    <w:right w:val="none" w:sz="0" w:space="0" w:color="auto"/>
                  </w:divBdr>
                </w:div>
                <w:div w:id="1208103678">
                  <w:marLeft w:val="640"/>
                  <w:marRight w:val="0"/>
                  <w:marTop w:val="0"/>
                  <w:marBottom w:val="0"/>
                  <w:divBdr>
                    <w:top w:val="none" w:sz="0" w:space="0" w:color="auto"/>
                    <w:left w:val="none" w:sz="0" w:space="0" w:color="auto"/>
                    <w:bottom w:val="none" w:sz="0" w:space="0" w:color="auto"/>
                    <w:right w:val="none" w:sz="0" w:space="0" w:color="auto"/>
                  </w:divBdr>
                </w:div>
                <w:div w:id="1453399610">
                  <w:marLeft w:val="640"/>
                  <w:marRight w:val="0"/>
                  <w:marTop w:val="0"/>
                  <w:marBottom w:val="0"/>
                  <w:divBdr>
                    <w:top w:val="none" w:sz="0" w:space="0" w:color="auto"/>
                    <w:left w:val="none" w:sz="0" w:space="0" w:color="auto"/>
                    <w:bottom w:val="none" w:sz="0" w:space="0" w:color="auto"/>
                    <w:right w:val="none" w:sz="0" w:space="0" w:color="auto"/>
                  </w:divBdr>
                </w:div>
                <w:div w:id="425662915">
                  <w:marLeft w:val="640"/>
                  <w:marRight w:val="0"/>
                  <w:marTop w:val="0"/>
                  <w:marBottom w:val="0"/>
                  <w:divBdr>
                    <w:top w:val="none" w:sz="0" w:space="0" w:color="auto"/>
                    <w:left w:val="none" w:sz="0" w:space="0" w:color="auto"/>
                    <w:bottom w:val="none" w:sz="0" w:space="0" w:color="auto"/>
                    <w:right w:val="none" w:sz="0" w:space="0" w:color="auto"/>
                  </w:divBdr>
                </w:div>
                <w:div w:id="1830905470">
                  <w:marLeft w:val="640"/>
                  <w:marRight w:val="0"/>
                  <w:marTop w:val="0"/>
                  <w:marBottom w:val="0"/>
                  <w:divBdr>
                    <w:top w:val="none" w:sz="0" w:space="0" w:color="auto"/>
                    <w:left w:val="none" w:sz="0" w:space="0" w:color="auto"/>
                    <w:bottom w:val="none" w:sz="0" w:space="0" w:color="auto"/>
                    <w:right w:val="none" w:sz="0" w:space="0" w:color="auto"/>
                  </w:divBdr>
                </w:div>
                <w:div w:id="428159660">
                  <w:marLeft w:val="640"/>
                  <w:marRight w:val="0"/>
                  <w:marTop w:val="0"/>
                  <w:marBottom w:val="0"/>
                  <w:divBdr>
                    <w:top w:val="none" w:sz="0" w:space="0" w:color="auto"/>
                    <w:left w:val="none" w:sz="0" w:space="0" w:color="auto"/>
                    <w:bottom w:val="none" w:sz="0" w:space="0" w:color="auto"/>
                    <w:right w:val="none" w:sz="0" w:space="0" w:color="auto"/>
                  </w:divBdr>
                </w:div>
                <w:div w:id="2022390796">
                  <w:marLeft w:val="640"/>
                  <w:marRight w:val="0"/>
                  <w:marTop w:val="0"/>
                  <w:marBottom w:val="0"/>
                  <w:divBdr>
                    <w:top w:val="none" w:sz="0" w:space="0" w:color="auto"/>
                    <w:left w:val="none" w:sz="0" w:space="0" w:color="auto"/>
                    <w:bottom w:val="none" w:sz="0" w:space="0" w:color="auto"/>
                    <w:right w:val="none" w:sz="0" w:space="0" w:color="auto"/>
                  </w:divBdr>
                </w:div>
                <w:div w:id="727384689">
                  <w:marLeft w:val="640"/>
                  <w:marRight w:val="0"/>
                  <w:marTop w:val="0"/>
                  <w:marBottom w:val="0"/>
                  <w:divBdr>
                    <w:top w:val="none" w:sz="0" w:space="0" w:color="auto"/>
                    <w:left w:val="none" w:sz="0" w:space="0" w:color="auto"/>
                    <w:bottom w:val="none" w:sz="0" w:space="0" w:color="auto"/>
                    <w:right w:val="none" w:sz="0" w:space="0" w:color="auto"/>
                  </w:divBdr>
                </w:div>
                <w:div w:id="779370896">
                  <w:marLeft w:val="640"/>
                  <w:marRight w:val="0"/>
                  <w:marTop w:val="0"/>
                  <w:marBottom w:val="0"/>
                  <w:divBdr>
                    <w:top w:val="none" w:sz="0" w:space="0" w:color="auto"/>
                    <w:left w:val="none" w:sz="0" w:space="0" w:color="auto"/>
                    <w:bottom w:val="none" w:sz="0" w:space="0" w:color="auto"/>
                    <w:right w:val="none" w:sz="0" w:space="0" w:color="auto"/>
                  </w:divBdr>
                </w:div>
                <w:div w:id="1076709124">
                  <w:marLeft w:val="6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0779306">
      <w:bodyDiv w:val="1"/>
      <w:marLeft w:val="0"/>
      <w:marRight w:val="0"/>
      <w:marTop w:val="0"/>
      <w:marBottom w:val="0"/>
      <w:divBdr>
        <w:top w:val="none" w:sz="0" w:space="0" w:color="auto"/>
        <w:left w:val="none" w:sz="0" w:space="0" w:color="auto"/>
        <w:bottom w:val="none" w:sz="0" w:space="0" w:color="auto"/>
        <w:right w:val="none" w:sz="0" w:space="0" w:color="auto"/>
      </w:divBdr>
      <w:divsChild>
        <w:div w:id="1780442183">
          <w:marLeft w:val="640"/>
          <w:marRight w:val="0"/>
          <w:marTop w:val="0"/>
          <w:marBottom w:val="0"/>
          <w:divBdr>
            <w:top w:val="none" w:sz="0" w:space="0" w:color="auto"/>
            <w:left w:val="none" w:sz="0" w:space="0" w:color="auto"/>
            <w:bottom w:val="none" w:sz="0" w:space="0" w:color="auto"/>
            <w:right w:val="none" w:sz="0" w:space="0" w:color="auto"/>
          </w:divBdr>
        </w:div>
        <w:div w:id="710692304">
          <w:marLeft w:val="640"/>
          <w:marRight w:val="0"/>
          <w:marTop w:val="0"/>
          <w:marBottom w:val="0"/>
          <w:divBdr>
            <w:top w:val="none" w:sz="0" w:space="0" w:color="auto"/>
            <w:left w:val="none" w:sz="0" w:space="0" w:color="auto"/>
            <w:bottom w:val="none" w:sz="0" w:space="0" w:color="auto"/>
            <w:right w:val="none" w:sz="0" w:space="0" w:color="auto"/>
          </w:divBdr>
        </w:div>
        <w:div w:id="1051881585">
          <w:marLeft w:val="640"/>
          <w:marRight w:val="0"/>
          <w:marTop w:val="0"/>
          <w:marBottom w:val="0"/>
          <w:divBdr>
            <w:top w:val="none" w:sz="0" w:space="0" w:color="auto"/>
            <w:left w:val="none" w:sz="0" w:space="0" w:color="auto"/>
            <w:bottom w:val="none" w:sz="0" w:space="0" w:color="auto"/>
            <w:right w:val="none" w:sz="0" w:space="0" w:color="auto"/>
          </w:divBdr>
        </w:div>
        <w:div w:id="996882320">
          <w:marLeft w:val="640"/>
          <w:marRight w:val="0"/>
          <w:marTop w:val="0"/>
          <w:marBottom w:val="0"/>
          <w:divBdr>
            <w:top w:val="none" w:sz="0" w:space="0" w:color="auto"/>
            <w:left w:val="none" w:sz="0" w:space="0" w:color="auto"/>
            <w:bottom w:val="none" w:sz="0" w:space="0" w:color="auto"/>
            <w:right w:val="none" w:sz="0" w:space="0" w:color="auto"/>
          </w:divBdr>
        </w:div>
        <w:div w:id="986712569">
          <w:marLeft w:val="640"/>
          <w:marRight w:val="0"/>
          <w:marTop w:val="0"/>
          <w:marBottom w:val="0"/>
          <w:divBdr>
            <w:top w:val="none" w:sz="0" w:space="0" w:color="auto"/>
            <w:left w:val="none" w:sz="0" w:space="0" w:color="auto"/>
            <w:bottom w:val="none" w:sz="0" w:space="0" w:color="auto"/>
            <w:right w:val="none" w:sz="0" w:space="0" w:color="auto"/>
          </w:divBdr>
        </w:div>
        <w:div w:id="235209620">
          <w:marLeft w:val="640"/>
          <w:marRight w:val="0"/>
          <w:marTop w:val="0"/>
          <w:marBottom w:val="0"/>
          <w:divBdr>
            <w:top w:val="none" w:sz="0" w:space="0" w:color="auto"/>
            <w:left w:val="none" w:sz="0" w:space="0" w:color="auto"/>
            <w:bottom w:val="none" w:sz="0" w:space="0" w:color="auto"/>
            <w:right w:val="none" w:sz="0" w:space="0" w:color="auto"/>
          </w:divBdr>
        </w:div>
        <w:div w:id="1098257759">
          <w:marLeft w:val="640"/>
          <w:marRight w:val="0"/>
          <w:marTop w:val="0"/>
          <w:marBottom w:val="0"/>
          <w:divBdr>
            <w:top w:val="none" w:sz="0" w:space="0" w:color="auto"/>
            <w:left w:val="none" w:sz="0" w:space="0" w:color="auto"/>
            <w:bottom w:val="none" w:sz="0" w:space="0" w:color="auto"/>
            <w:right w:val="none" w:sz="0" w:space="0" w:color="auto"/>
          </w:divBdr>
        </w:div>
        <w:div w:id="1770079492">
          <w:marLeft w:val="640"/>
          <w:marRight w:val="0"/>
          <w:marTop w:val="0"/>
          <w:marBottom w:val="0"/>
          <w:divBdr>
            <w:top w:val="none" w:sz="0" w:space="0" w:color="auto"/>
            <w:left w:val="none" w:sz="0" w:space="0" w:color="auto"/>
            <w:bottom w:val="none" w:sz="0" w:space="0" w:color="auto"/>
            <w:right w:val="none" w:sz="0" w:space="0" w:color="auto"/>
          </w:divBdr>
        </w:div>
        <w:div w:id="1349872563">
          <w:marLeft w:val="640"/>
          <w:marRight w:val="0"/>
          <w:marTop w:val="0"/>
          <w:marBottom w:val="0"/>
          <w:divBdr>
            <w:top w:val="none" w:sz="0" w:space="0" w:color="auto"/>
            <w:left w:val="none" w:sz="0" w:space="0" w:color="auto"/>
            <w:bottom w:val="none" w:sz="0" w:space="0" w:color="auto"/>
            <w:right w:val="none" w:sz="0" w:space="0" w:color="auto"/>
          </w:divBdr>
        </w:div>
        <w:div w:id="1467508712">
          <w:marLeft w:val="640"/>
          <w:marRight w:val="0"/>
          <w:marTop w:val="0"/>
          <w:marBottom w:val="0"/>
          <w:divBdr>
            <w:top w:val="none" w:sz="0" w:space="0" w:color="auto"/>
            <w:left w:val="none" w:sz="0" w:space="0" w:color="auto"/>
            <w:bottom w:val="none" w:sz="0" w:space="0" w:color="auto"/>
            <w:right w:val="none" w:sz="0" w:space="0" w:color="auto"/>
          </w:divBdr>
        </w:div>
        <w:div w:id="1664701458">
          <w:marLeft w:val="640"/>
          <w:marRight w:val="0"/>
          <w:marTop w:val="0"/>
          <w:marBottom w:val="0"/>
          <w:divBdr>
            <w:top w:val="none" w:sz="0" w:space="0" w:color="auto"/>
            <w:left w:val="none" w:sz="0" w:space="0" w:color="auto"/>
            <w:bottom w:val="none" w:sz="0" w:space="0" w:color="auto"/>
            <w:right w:val="none" w:sz="0" w:space="0" w:color="auto"/>
          </w:divBdr>
        </w:div>
        <w:div w:id="1663002242">
          <w:marLeft w:val="640"/>
          <w:marRight w:val="0"/>
          <w:marTop w:val="0"/>
          <w:marBottom w:val="0"/>
          <w:divBdr>
            <w:top w:val="none" w:sz="0" w:space="0" w:color="auto"/>
            <w:left w:val="none" w:sz="0" w:space="0" w:color="auto"/>
            <w:bottom w:val="none" w:sz="0" w:space="0" w:color="auto"/>
            <w:right w:val="none" w:sz="0" w:space="0" w:color="auto"/>
          </w:divBdr>
        </w:div>
        <w:div w:id="832258196">
          <w:marLeft w:val="640"/>
          <w:marRight w:val="0"/>
          <w:marTop w:val="0"/>
          <w:marBottom w:val="0"/>
          <w:divBdr>
            <w:top w:val="none" w:sz="0" w:space="0" w:color="auto"/>
            <w:left w:val="none" w:sz="0" w:space="0" w:color="auto"/>
            <w:bottom w:val="none" w:sz="0" w:space="0" w:color="auto"/>
            <w:right w:val="none" w:sz="0" w:space="0" w:color="auto"/>
          </w:divBdr>
        </w:div>
        <w:div w:id="168714242">
          <w:marLeft w:val="640"/>
          <w:marRight w:val="0"/>
          <w:marTop w:val="0"/>
          <w:marBottom w:val="0"/>
          <w:divBdr>
            <w:top w:val="none" w:sz="0" w:space="0" w:color="auto"/>
            <w:left w:val="none" w:sz="0" w:space="0" w:color="auto"/>
            <w:bottom w:val="none" w:sz="0" w:space="0" w:color="auto"/>
            <w:right w:val="none" w:sz="0" w:space="0" w:color="auto"/>
          </w:divBdr>
        </w:div>
        <w:div w:id="1624538928">
          <w:marLeft w:val="640"/>
          <w:marRight w:val="0"/>
          <w:marTop w:val="0"/>
          <w:marBottom w:val="0"/>
          <w:divBdr>
            <w:top w:val="none" w:sz="0" w:space="0" w:color="auto"/>
            <w:left w:val="none" w:sz="0" w:space="0" w:color="auto"/>
            <w:bottom w:val="none" w:sz="0" w:space="0" w:color="auto"/>
            <w:right w:val="none" w:sz="0" w:space="0" w:color="auto"/>
          </w:divBdr>
        </w:div>
        <w:div w:id="2089225957">
          <w:marLeft w:val="640"/>
          <w:marRight w:val="0"/>
          <w:marTop w:val="0"/>
          <w:marBottom w:val="0"/>
          <w:divBdr>
            <w:top w:val="none" w:sz="0" w:space="0" w:color="auto"/>
            <w:left w:val="none" w:sz="0" w:space="0" w:color="auto"/>
            <w:bottom w:val="none" w:sz="0" w:space="0" w:color="auto"/>
            <w:right w:val="none" w:sz="0" w:space="0" w:color="auto"/>
          </w:divBdr>
        </w:div>
        <w:div w:id="1766655306">
          <w:marLeft w:val="640"/>
          <w:marRight w:val="0"/>
          <w:marTop w:val="0"/>
          <w:marBottom w:val="0"/>
          <w:divBdr>
            <w:top w:val="none" w:sz="0" w:space="0" w:color="auto"/>
            <w:left w:val="none" w:sz="0" w:space="0" w:color="auto"/>
            <w:bottom w:val="none" w:sz="0" w:space="0" w:color="auto"/>
            <w:right w:val="none" w:sz="0" w:space="0" w:color="auto"/>
          </w:divBdr>
        </w:div>
        <w:div w:id="1666744244">
          <w:marLeft w:val="640"/>
          <w:marRight w:val="0"/>
          <w:marTop w:val="0"/>
          <w:marBottom w:val="0"/>
          <w:divBdr>
            <w:top w:val="none" w:sz="0" w:space="0" w:color="auto"/>
            <w:left w:val="none" w:sz="0" w:space="0" w:color="auto"/>
            <w:bottom w:val="none" w:sz="0" w:space="0" w:color="auto"/>
            <w:right w:val="none" w:sz="0" w:space="0" w:color="auto"/>
          </w:divBdr>
        </w:div>
        <w:div w:id="1227298035">
          <w:marLeft w:val="640"/>
          <w:marRight w:val="0"/>
          <w:marTop w:val="0"/>
          <w:marBottom w:val="0"/>
          <w:divBdr>
            <w:top w:val="none" w:sz="0" w:space="0" w:color="auto"/>
            <w:left w:val="none" w:sz="0" w:space="0" w:color="auto"/>
            <w:bottom w:val="none" w:sz="0" w:space="0" w:color="auto"/>
            <w:right w:val="none" w:sz="0" w:space="0" w:color="auto"/>
          </w:divBdr>
        </w:div>
        <w:div w:id="1170870564">
          <w:marLeft w:val="640"/>
          <w:marRight w:val="0"/>
          <w:marTop w:val="0"/>
          <w:marBottom w:val="0"/>
          <w:divBdr>
            <w:top w:val="none" w:sz="0" w:space="0" w:color="auto"/>
            <w:left w:val="none" w:sz="0" w:space="0" w:color="auto"/>
            <w:bottom w:val="none" w:sz="0" w:space="0" w:color="auto"/>
            <w:right w:val="none" w:sz="0" w:space="0" w:color="auto"/>
          </w:divBdr>
        </w:div>
        <w:div w:id="315108565">
          <w:marLeft w:val="640"/>
          <w:marRight w:val="0"/>
          <w:marTop w:val="0"/>
          <w:marBottom w:val="0"/>
          <w:divBdr>
            <w:top w:val="none" w:sz="0" w:space="0" w:color="auto"/>
            <w:left w:val="none" w:sz="0" w:space="0" w:color="auto"/>
            <w:bottom w:val="none" w:sz="0" w:space="0" w:color="auto"/>
            <w:right w:val="none" w:sz="0" w:space="0" w:color="auto"/>
          </w:divBdr>
        </w:div>
        <w:div w:id="2121138931">
          <w:marLeft w:val="640"/>
          <w:marRight w:val="0"/>
          <w:marTop w:val="0"/>
          <w:marBottom w:val="0"/>
          <w:divBdr>
            <w:top w:val="none" w:sz="0" w:space="0" w:color="auto"/>
            <w:left w:val="none" w:sz="0" w:space="0" w:color="auto"/>
            <w:bottom w:val="none" w:sz="0" w:space="0" w:color="auto"/>
            <w:right w:val="none" w:sz="0" w:space="0" w:color="auto"/>
          </w:divBdr>
        </w:div>
        <w:div w:id="547767957">
          <w:marLeft w:val="640"/>
          <w:marRight w:val="0"/>
          <w:marTop w:val="0"/>
          <w:marBottom w:val="0"/>
          <w:divBdr>
            <w:top w:val="none" w:sz="0" w:space="0" w:color="auto"/>
            <w:left w:val="none" w:sz="0" w:space="0" w:color="auto"/>
            <w:bottom w:val="none" w:sz="0" w:space="0" w:color="auto"/>
            <w:right w:val="none" w:sz="0" w:space="0" w:color="auto"/>
          </w:divBdr>
        </w:div>
        <w:div w:id="1650288437">
          <w:marLeft w:val="640"/>
          <w:marRight w:val="0"/>
          <w:marTop w:val="0"/>
          <w:marBottom w:val="0"/>
          <w:divBdr>
            <w:top w:val="none" w:sz="0" w:space="0" w:color="auto"/>
            <w:left w:val="none" w:sz="0" w:space="0" w:color="auto"/>
            <w:bottom w:val="none" w:sz="0" w:space="0" w:color="auto"/>
            <w:right w:val="none" w:sz="0" w:space="0" w:color="auto"/>
          </w:divBdr>
        </w:div>
        <w:div w:id="2069760060">
          <w:marLeft w:val="640"/>
          <w:marRight w:val="0"/>
          <w:marTop w:val="0"/>
          <w:marBottom w:val="0"/>
          <w:divBdr>
            <w:top w:val="none" w:sz="0" w:space="0" w:color="auto"/>
            <w:left w:val="none" w:sz="0" w:space="0" w:color="auto"/>
            <w:bottom w:val="none" w:sz="0" w:space="0" w:color="auto"/>
            <w:right w:val="none" w:sz="0" w:space="0" w:color="auto"/>
          </w:divBdr>
        </w:div>
        <w:div w:id="1776485525">
          <w:marLeft w:val="640"/>
          <w:marRight w:val="0"/>
          <w:marTop w:val="0"/>
          <w:marBottom w:val="0"/>
          <w:divBdr>
            <w:top w:val="none" w:sz="0" w:space="0" w:color="auto"/>
            <w:left w:val="none" w:sz="0" w:space="0" w:color="auto"/>
            <w:bottom w:val="none" w:sz="0" w:space="0" w:color="auto"/>
            <w:right w:val="none" w:sz="0" w:space="0" w:color="auto"/>
          </w:divBdr>
        </w:div>
        <w:div w:id="1265504211">
          <w:marLeft w:val="640"/>
          <w:marRight w:val="0"/>
          <w:marTop w:val="0"/>
          <w:marBottom w:val="0"/>
          <w:divBdr>
            <w:top w:val="none" w:sz="0" w:space="0" w:color="auto"/>
            <w:left w:val="none" w:sz="0" w:space="0" w:color="auto"/>
            <w:bottom w:val="none" w:sz="0" w:space="0" w:color="auto"/>
            <w:right w:val="none" w:sz="0" w:space="0" w:color="auto"/>
          </w:divBdr>
        </w:div>
      </w:divsChild>
    </w:div>
    <w:div w:id="797529508">
      <w:bodyDiv w:val="1"/>
      <w:marLeft w:val="0"/>
      <w:marRight w:val="0"/>
      <w:marTop w:val="0"/>
      <w:marBottom w:val="0"/>
      <w:divBdr>
        <w:top w:val="none" w:sz="0" w:space="0" w:color="auto"/>
        <w:left w:val="none" w:sz="0" w:space="0" w:color="auto"/>
        <w:bottom w:val="none" w:sz="0" w:space="0" w:color="auto"/>
        <w:right w:val="none" w:sz="0" w:space="0" w:color="auto"/>
      </w:divBdr>
    </w:div>
    <w:div w:id="797992767">
      <w:bodyDiv w:val="1"/>
      <w:marLeft w:val="0"/>
      <w:marRight w:val="0"/>
      <w:marTop w:val="0"/>
      <w:marBottom w:val="0"/>
      <w:divBdr>
        <w:top w:val="none" w:sz="0" w:space="0" w:color="auto"/>
        <w:left w:val="none" w:sz="0" w:space="0" w:color="auto"/>
        <w:bottom w:val="none" w:sz="0" w:space="0" w:color="auto"/>
        <w:right w:val="none" w:sz="0" w:space="0" w:color="auto"/>
      </w:divBdr>
      <w:divsChild>
        <w:div w:id="1506245677">
          <w:marLeft w:val="640"/>
          <w:marRight w:val="0"/>
          <w:marTop w:val="0"/>
          <w:marBottom w:val="0"/>
          <w:divBdr>
            <w:top w:val="none" w:sz="0" w:space="0" w:color="auto"/>
            <w:left w:val="none" w:sz="0" w:space="0" w:color="auto"/>
            <w:bottom w:val="none" w:sz="0" w:space="0" w:color="auto"/>
            <w:right w:val="none" w:sz="0" w:space="0" w:color="auto"/>
          </w:divBdr>
        </w:div>
        <w:div w:id="1960062118">
          <w:marLeft w:val="640"/>
          <w:marRight w:val="0"/>
          <w:marTop w:val="0"/>
          <w:marBottom w:val="0"/>
          <w:divBdr>
            <w:top w:val="none" w:sz="0" w:space="0" w:color="auto"/>
            <w:left w:val="none" w:sz="0" w:space="0" w:color="auto"/>
            <w:bottom w:val="none" w:sz="0" w:space="0" w:color="auto"/>
            <w:right w:val="none" w:sz="0" w:space="0" w:color="auto"/>
          </w:divBdr>
        </w:div>
        <w:div w:id="3359594">
          <w:marLeft w:val="640"/>
          <w:marRight w:val="0"/>
          <w:marTop w:val="0"/>
          <w:marBottom w:val="0"/>
          <w:divBdr>
            <w:top w:val="none" w:sz="0" w:space="0" w:color="auto"/>
            <w:left w:val="none" w:sz="0" w:space="0" w:color="auto"/>
            <w:bottom w:val="none" w:sz="0" w:space="0" w:color="auto"/>
            <w:right w:val="none" w:sz="0" w:space="0" w:color="auto"/>
          </w:divBdr>
        </w:div>
        <w:div w:id="1120608711">
          <w:marLeft w:val="640"/>
          <w:marRight w:val="0"/>
          <w:marTop w:val="0"/>
          <w:marBottom w:val="0"/>
          <w:divBdr>
            <w:top w:val="none" w:sz="0" w:space="0" w:color="auto"/>
            <w:left w:val="none" w:sz="0" w:space="0" w:color="auto"/>
            <w:bottom w:val="none" w:sz="0" w:space="0" w:color="auto"/>
            <w:right w:val="none" w:sz="0" w:space="0" w:color="auto"/>
          </w:divBdr>
        </w:div>
        <w:div w:id="1470050365">
          <w:marLeft w:val="640"/>
          <w:marRight w:val="0"/>
          <w:marTop w:val="0"/>
          <w:marBottom w:val="0"/>
          <w:divBdr>
            <w:top w:val="none" w:sz="0" w:space="0" w:color="auto"/>
            <w:left w:val="none" w:sz="0" w:space="0" w:color="auto"/>
            <w:bottom w:val="none" w:sz="0" w:space="0" w:color="auto"/>
            <w:right w:val="none" w:sz="0" w:space="0" w:color="auto"/>
          </w:divBdr>
        </w:div>
        <w:div w:id="682366532">
          <w:marLeft w:val="640"/>
          <w:marRight w:val="0"/>
          <w:marTop w:val="0"/>
          <w:marBottom w:val="0"/>
          <w:divBdr>
            <w:top w:val="none" w:sz="0" w:space="0" w:color="auto"/>
            <w:left w:val="none" w:sz="0" w:space="0" w:color="auto"/>
            <w:bottom w:val="none" w:sz="0" w:space="0" w:color="auto"/>
            <w:right w:val="none" w:sz="0" w:space="0" w:color="auto"/>
          </w:divBdr>
        </w:div>
        <w:div w:id="1183666432">
          <w:marLeft w:val="640"/>
          <w:marRight w:val="0"/>
          <w:marTop w:val="0"/>
          <w:marBottom w:val="0"/>
          <w:divBdr>
            <w:top w:val="none" w:sz="0" w:space="0" w:color="auto"/>
            <w:left w:val="none" w:sz="0" w:space="0" w:color="auto"/>
            <w:bottom w:val="none" w:sz="0" w:space="0" w:color="auto"/>
            <w:right w:val="none" w:sz="0" w:space="0" w:color="auto"/>
          </w:divBdr>
        </w:div>
        <w:div w:id="94328332">
          <w:marLeft w:val="640"/>
          <w:marRight w:val="0"/>
          <w:marTop w:val="0"/>
          <w:marBottom w:val="0"/>
          <w:divBdr>
            <w:top w:val="none" w:sz="0" w:space="0" w:color="auto"/>
            <w:left w:val="none" w:sz="0" w:space="0" w:color="auto"/>
            <w:bottom w:val="none" w:sz="0" w:space="0" w:color="auto"/>
            <w:right w:val="none" w:sz="0" w:space="0" w:color="auto"/>
          </w:divBdr>
        </w:div>
        <w:div w:id="422728085">
          <w:marLeft w:val="640"/>
          <w:marRight w:val="0"/>
          <w:marTop w:val="0"/>
          <w:marBottom w:val="0"/>
          <w:divBdr>
            <w:top w:val="none" w:sz="0" w:space="0" w:color="auto"/>
            <w:left w:val="none" w:sz="0" w:space="0" w:color="auto"/>
            <w:bottom w:val="none" w:sz="0" w:space="0" w:color="auto"/>
            <w:right w:val="none" w:sz="0" w:space="0" w:color="auto"/>
          </w:divBdr>
        </w:div>
        <w:div w:id="1841850255">
          <w:marLeft w:val="640"/>
          <w:marRight w:val="0"/>
          <w:marTop w:val="0"/>
          <w:marBottom w:val="0"/>
          <w:divBdr>
            <w:top w:val="none" w:sz="0" w:space="0" w:color="auto"/>
            <w:left w:val="none" w:sz="0" w:space="0" w:color="auto"/>
            <w:bottom w:val="none" w:sz="0" w:space="0" w:color="auto"/>
            <w:right w:val="none" w:sz="0" w:space="0" w:color="auto"/>
          </w:divBdr>
        </w:div>
        <w:div w:id="204217020">
          <w:marLeft w:val="640"/>
          <w:marRight w:val="0"/>
          <w:marTop w:val="0"/>
          <w:marBottom w:val="0"/>
          <w:divBdr>
            <w:top w:val="none" w:sz="0" w:space="0" w:color="auto"/>
            <w:left w:val="none" w:sz="0" w:space="0" w:color="auto"/>
            <w:bottom w:val="none" w:sz="0" w:space="0" w:color="auto"/>
            <w:right w:val="none" w:sz="0" w:space="0" w:color="auto"/>
          </w:divBdr>
        </w:div>
        <w:div w:id="561524412">
          <w:marLeft w:val="640"/>
          <w:marRight w:val="0"/>
          <w:marTop w:val="0"/>
          <w:marBottom w:val="0"/>
          <w:divBdr>
            <w:top w:val="none" w:sz="0" w:space="0" w:color="auto"/>
            <w:left w:val="none" w:sz="0" w:space="0" w:color="auto"/>
            <w:bottom w:val="none" w:sz="0" w:space="0" w:color="auto"/>
            <w:right w:val="none" w:sz="0" w:space="0" w:color="auto"/>
          </w:divBdr>
        </w:div>
        <w:div w:id="2040811229">
          <w:marLeft w:val="640"/>
          <w:marRight w:val="0"/>
          <w:marTop w:val="0"/>
          <w:marBottom w:val="0"/>
          <w:divBdr>
            <w:top w:val="none" w:sz="0" w:space="0" w:color="auto"/>
            <w:left w:val="none" w:sz="0" w:space="0" w:color="auto"/>
            <w:bottom w:val="none" w:sz="0" w:space="0" w:color="auto"/>
            <w:right w:val="none" w:sz="0" w:space="0" w:color="auto"/>
          </w:divBdr>
        </w:div>
        <w:div w:id="184752945">
          <w:marLeft w:val="640"/>
          <w:marRight w:val="0"/>
          <w:marTop w:val="0"/>
          <w:marBottom w:val="0"/>
          <w:divBdr>
            <w:top w:val="none" w:sz="0" w:space="0" w:color="auto"/>
            <w:left w:val="none" w:sz="0" w:space="0" w:color="auto"/>
            <w:bottom w:val="none" w:sz="0" w:space="0" w:color="auto"/>
            <w:right w:val="none" w:sz="0" w:space="0" w:color="auto"/>
          </w:divBdr>
        </w:div>
        <w:div w:id="884440009">
          <w:marLeft w:val="640"/>
          <w:marRight w:val="0"/>
          <w:marTop w:val="0"/>
          <w:marBottom w:val="0"/>
          <w:divBdr>
            <w:top w:val="none" w:sz="0" w:space="0" w:color="auto"/>
            <w:left w:val="none" w:sz="0" w:space="0" w:color="auto"/>
            <w:bottom w:val="none" w:sz="0" w:space="0" w:color="auto"/>
            <w:right w:val="none" w:sz="0" w:space="0" w:color="auto"/>
          </w:divBdr>
        </w:div>
        <w:div w:id="1861704698">
          <w:marLeft w:val="640"/>
          <w:marRight w:val="0"/>
          <w:marTop w:val="0"/>
          <w:marBottom w:val="0"/>
          <w:divBdr>
            <w:top w:val="none" w:sz="0" w:space="0" w:color="auto"/>
            <w:left w:val="none" w:sz="0" w:space="0" w:color="auto"/>
            <w:bottom w:val="none" w:sz="0" w:space="0" w:color="auto"/>
            <w:right w:val="none" w:sz="0" w:space="0" w:color="auto"/>
          </w:divBdr>
        </w:div>
      </w:divsChild>
    </w:div>
    <w:div w:id="812405382">
      <w:bodyDiv w:val="1"/>
      <w:marLeft w:val="0"/>
      <w:marRight w:val="0"/>
      <w:marTop w:val="0"/>
      <w:marBottom w:val="0"/>
      <w:divBdr>
        <w:top w:val="none" w:sz="0" w:space="0" w:color="auto"/>
        <w:left w:val="none" w:sz="0" w:space="0" w:color="auto"/>
        <w:bottom w:val="none" w:sz="0" w:space="0" w:color="auto"/>
        <w:right w:val="none" w:sz="0" w:space="0" w:color="auto"/>
      </w:divBdr>
      <w:divsChild>
        <w:div w:id="244414396">
          <w:marLeft w:val="640"/>
          <w:marRight w:val="0"/>
          <w:marTop w:val="0"/>
          <w:marBottom w:val="0"/>
          <w:divBdr>
            <w:top w:val="none" w:sz="0" w:space="0" w:color="auto"/>
            <w:left w:val="none" w:sz="0" w:space="0" w:color="auto"/>
            <w:bottom w:val="none" w:sz="0" w:space="0" w:color="auto"/>
            <w:right w:val="none" w:sz="0" w:space="0" w:color="auto"/>
          </w:divBdr>
        </w:div>
        <w:div w:id="516578907">
          <w:marLeft w:val="640"/>
          <w:marRight w:val="0"/>
          <w:marTop w:val="0"/>
          <w:marBottom w:val="0"/>
          <w:divBdr>
            <w:top w:val="none" w:sz="0" w:space="0" w:color="auto"/>
            <w:left w:val="none" w:sz="0" w:space="0" w:color="auto"/>
            <w:bottom w:val="none" w:sz="0" w:space="0" w:color="auto"/>
            <w:right w:val="none" w:sz="0" w:space="0" w:color="auto"/>
          </w:divBdr>
        </w:div>
        <w:div w:id="1801605518">
          <w:marLeft w:val="640"/>
          <w:marRight w:val="0"/>
          <w:marTop w:val="0"/>
          <w:marBottom w:val="0"/>
          <w:divBdr>
            <w:top w:val="none" w:sz="0" w:space="0" w:color="auto"/>
            <w:left w:val="none" w:sz="0" w:space="0" w:color="auto"/>
            <w:bottom w:val="none" w:sz="0" w:space="0" w:color="auto"/>
            <w:right w:val="none" w:sz="0" w:space="0" w:color="auto"/>
          </w:divBdr>
        </w:div>
        <w:div w:id="1586573671">
          <w:marLeft w:val="640"/>
          <w:marRight w:val="0"/>
          <w:marTop w:val="0"/>
          <w:marBottom w:val="0"/>
          <w:divBdr>
            <w:top w:val="none" w:sz="0" w:space="0" w:color="auto"/>
            <w:left w:val="none" w:sz="0" w:space="0" w:color="auto"/>
            <w:bottom w:val="none" w:sz="0" w:space="0" w:color="auto"/>
            <w:right w:val="none" w:sz="0" w:space="0" w:color="auto"/>
          </w:divBdr>
        </w:div>
        <w:div w:id="1109548830">
          <w:marLeft w:val="640"/>
          <w:marRight w:val="0"/>
          <w:marTop w:val="0"/>
          <w:marBottom w:val="0"/>
          <w:divBdr>
            <w:top w:val="none" w:sz="0" w:space="0" w:color="auto"/>
            <w:left w:val="none" w:sz="0" w:space="0" w:color="auto"/>
            <w:bottom w:val="none" w:sz="0" w:space="0" w:color="auto"/>
            <w:right w:val="none" w:sz="0" w:space="0" w:color="auto"/>
          </w:divBdr>
        </w:div>
        <w:div w:id="815495569">
          <w:marLeft w:val="640"/>
          <w:marRight w:val="0"/>
          <w:marTop w:val="0"/>
          <w:marBottom w:val="0"/>
          <w:divBdr>
            <w:top w:val="none" w:sz="0" w:space="0" w:color="auto"/>
            <w:left w:val="none" w:sz="0" w:space="0" w:color="auto"/>
            <w:bottom w:val="none" w:sz="0" w:space="0" w:color="auto"/>
            <w:right w:val="none" w:sz="0" w:space="0" w:color="auto"/>
          </w:divBdr>
        </w:div>
        <w:div w:id="1611232510">
          <w:marLeft w:val="640"/>
          <w:marRight w:val="0"/>
          <w:marTop w:val="0"/>
          <w:marBottom w:val="0"/>
          <w:divBdr>
            <w:top w:val="none" w:sz="0" w:space="0" w:color="auto"/>
            <w:left w:val="none" w:sz="0" w:space="0" w:color="auto"/>
            <w:bottom w:val="none" w:sz="0" w:space="0" w:color="auto"/>
            <w:right w:val="none" w:sz="0" w:space="0" w:color="auto"/>
          </w:divBdr>
        </w:div>
        <w:div w:id="1387948647">
          <w:marLeft w:val="640"/>
          <w:marRight w:val="0"/>
          <w:marTop w:val="0"/>
          <w:marBottom w:val="0"/>
          <w:divBdr>
            <w:top w:val="none" w:sz="0" w:space="0" w:color="auto"/>
            <w:left w:val="none" w:sz="0" w:space="0" w:color="auto"/>
            <w:bottom w:val="none" w:sz="0" w:space="0" w:color="auto"/>
            <w:right w:val="none" w:sz="0" w:space="0" w:color="auto"/>
          </w:divBdr>
        </w:div>
        <w:div w:id="174537475">
          <w:marLeft w:val="640"/>
          <w:marRight w:val="0"/>
          <w:marTop w:val="0"/>
          <w:marBottom w:val="0"/>
          <w:divBdr>
            <w:top w:val="none" w:sz="0" w:space="0" w:color="auto"/>
            <w:left w:val="none" w:sz="0" w:space="0" w:color="auto"/>
            <w:bottom w:val="none" w:sz="0" w:space="0" w:color="auto"/>
            <w:right w:val="none" w:sz="0" w:space="0" w:color="auto"/>
          </w:divBdr>
        </w:div>
        <w:div w:id="38943637">
          <w:marLeft w:val="640"/>
          <w:marRight w:val="0"/>
          <w:marTop w:val="0"/>
          <w:marBottom w:val="0"/>
          <w:divBdr>
            <w:top w:val="none" w:sz="0" w:space="0" w:color="auto"/>
            <w:left w:val="none" w:sz="0" w:space="0" w:color="auto"/>
            <w:bottom w:val="none" w:sz="0" w:space="0" w:color="auto"/>
            <w:right w:val="none" w:sz="0" w:space="0" w:color="auto"/>
          </w:divBdr>
        </w:div>
        <w:div w:id="1274291841">
          <w:marLeft w:val="640"/>
          <w:marRight w:val="0"/>
          <w:marTop w:val="0"/>
          <w:marBottom w:val="0"/>
          <w:divBdr>
            <w:top w:val="none" w:sz="0" w:space="0" w:color="auto"/>
            <w:left w:val="none" w:sz="0" w:space="0" w:color="auto"/>
            <w:bottom w:val="none" w:sz="0" w:space="0" w:color="auto"/>
            <w:right w:val="none" w:sz="0" w:space="0" w:color="auto"/>
          </w:divBdr>
        </w:div>
        <w:div w:id="1122923063">
          <w:marLeft w:val="640"/>
          <w:marRight w:val="0"/>
          <w:marTop w:val="0"/>
          <w:marBottom w:val="0"/>
          <w:divBdr>
            <w:top w:val="none" w:sz="0" w:space="0" w:color="auto"/>
            <w:left w:val="none" w:sz="0" w:space="0" w:color="auto"/>
            <w:bottom w:val="none" w:sz="0" w:space="0" w:color="auto"/>
            <w:right w:val="none" w:sz="0" w:space="0" w:color="auto"/>
          </w:divBdr>
        </w:div>
        <w:div w:id="1545214508">
          <w:marLeft w:val="640"/>
          <w:marRight w:val="0"/>
          <w:marTop w:val="0"/>
          <w:marBottom w:val="0"/>
          <w:divBdr>
            <w:top w:val="none" w:sz="0" w:space="0" w:color="auto"/>
            <w:left w:val="none" w:sz="0" w:space="0" w:color="auto"/>
            <w:bottom w:val="none" w:sz="0" w:space="0" w:color="auto"/>
            <w:right w:val="none" w:sz="0" w:space="0" w:color="auto"/>
          </w:divBdr>
        </w:div>
        <w:div w:id="216087965">
          <w:marLeft w:val="640"/>
          <w:marRight w:val="0"/>
          <w:marTop w:val="0"/>
          <w:marBottom w:val="0"/>
          <w:divBdr>
            <w:top w:val="none" w:sz="0" w:space="0" w:color="auto"/>
            <w:left w:val="none" w:sz="0" w:space="0" w:color="auto"/>
            <w:bottom w:val="none" w:sz="0" w:space="0" w:color="auto"/>
            <w:right w:val="none" w:sz="0" w:space="0" w:color="auto"/>
          </w:divBdr>
        </w:div>
        <w:div w:id="1179854405">
          <w:marLeft w:val="640"/>
          <w:marRight w:val="0"/>
          <w:marTop w:val="0"/>
          <w:marBottom w:val="0"/>
          <w:divBdr>
            <w:top w:val="none" w:sz="0" w:space="0" w:color="auto"/>
            <w:left w:val="none" w:sz="0" w:space="0" w:color="auto"/>
            <w:bottom w:val="none" w:sz="0" w:space="0" w:color="auto"/>
            <w:right w:val="none" w:sz="0" w:space="0" w:color="auto"/>
          </w:divBdr>
        </w:div>
        <w:div w:id="881745074">
          <w:marLeft w:val="640"/>
          <w:marRight w:val="0"/>
          <w:marTop w:val="0"/>
          <w:marBottom w:val="0"/>
          <w:divBdr>
            <w:top w:val="none" w:sz="0" w:space="0" w:color="auto"/>
            <w:left w:val="none" w:sz="0" w:space="0" w:color="auto"/>
            <w:bottom w:val="none" w:sz="0" w:space="0" w:color="auto"/>
            <w:right w:val="none" w:sz="0" w:space="0" w:color="auto"/>
          </w:divBdr>
        </w:div>
        <w:div w:id="1151753133">
          <w:marLeft w:val="640"/>
          <w:marRight w:val="0"/>
          <w:marTop w:val="0"/>
          <w:marBottom w:val="0"/>
          <w:divBdr>
            <w:top w:val="none" w:sz="0" w:space="0" w:color="auto"/>
            <w:left w:val="none" w:sz="0" w:space="0" w:color="auto"/>
            <w:bottom w:val="none" w:sz="0" w:space="0" w:color="auto"/>
            <w:right w:val="none" w:sz="0" w:space="0" w:color="auto"/>
          </w:divBdr>
        </w:div>
        <w:div w:id="418991801">
          <w:marLeft w:val="640"/>
          <w:marRight w:val="0"/>
          <w:marTop w:val="0"/>
          <w:marBottom w:val="0"/>
          <w:divBdr>
            <w:top w:val="none" w:sz="0" w:space="0" w:color="auto"/>
            <w:left w:val="none" w:sz="0" w:space="0" w:color="auto"/>
            <w:bottom w:val="none" w:sz="0" w:space="0" w:color="auto"/>
            <w:right w:val="none" w:sz="0" w:space="0" w:color="auto"/>
          </w:divBdr>
        </w:div>
        <w:div w:id="1056507004">
          <w:marLeft w:val="640"/>
          <w:marRight w:val="0"/>
          <w:marTop w:val="0"/>
          <w:marBottom w:val="0"/>
          <w:divBdr>
            <w:top w:val="none" w:sz="0" w:space="0" w:color="auto"/>
            <w:left w:val="none" w:sz="0" w:space="0" w:color="auto"/>
            <w:bottom w:val="none" w:sz="0" w:space="0" w:color="auto"/>
            <w:right w:val="none" w:sz="0" w:space="0" w:color="auto"/>
          </w:divBdr>
        </w:div>
        <w:div w:id="561141642">
          <w:marLeft w:val="640"/>
          <w:marRight w:val="0"/>
          <w:marTop w:val="0"/>
          <w:marBottom w:val="0"/>
          <w:divBdr>
            <w:top w:val="none" w:sz="0" w:space="0" w:color="auto"/>
            <w:left w:val="none" w:sz="0" w:space="0" w:color="auto"/>
            <w:bottom w:val="none" w:sz="0" w:space="0" w:color="auto"/>
            <w:right w:val="none" w:sz="0" w:space="0" w:color="auto"/>
          </w:divBdr>
        </w:div>
        <w:div w:id="2031947267">
          <w:marLeft w:val="640"/>
          <w:marRight w:val="0"/>
          <w:marTop w:val="0"/>
          <w:marBottom w:val="0"/>
          <w:divBdr>
            <w:top w:val="none" w:sz="0" w:space="0" w:color="auto"/>
            <w:left w:val="none" w:sz="0" w:space="0" w:color="auto"/>
            <w:bottom w:val="none" w:sz="0" w:space="0" w:color="auto"/>
            <w:right w:val="none" w:sz="0" w:space="0" w:color="auto"/>
          </w:divBdr>
        </w:div>
        <w:div w:id="394672025">
          <w:marLeft w:val="640"/>
          <w:marRight w:val="0"/>
          <w:marTop w:val="0"/>
          <w:marBottom w:val="0"/>
          <w:divBdr>
            <w:top w:val="none" w:sz="0" w:space="0" w:color="auto"/>
            <w:left w:val="none" w:sz="0" w:space="0" w:color="auto"/>
            <w:bottom w:val="none" w:sz="0" w:space="0" w:color="auto"/>
            <w:right w:val="none" w:sz="0" w:space="0" w:color="auto"/>
          </w:divBdr>
        </w:div>
        <w:div w:id="2085561717">
          <w:marLeft w:val="640"/>
          <w:marRight w:val="0"/>
          <w:marTop w:val="0"/>
          <w:marBottom w:val="0"/>
          <w:divBdr>
            <w:top w:val="none" w:sz="0" w:space="0" w:color="auto"/>
            <w:left w:val="none" w:sz="0" w:space="0" w:color="auto"/>
            <w:bottom w:val="none" w:sz="0" w:space="0" w:color="auto"/>
            <w:right w:val="none" w:sz="0" w:space="0" w:color="auto"/>
          </w:divBdr>
        </w:div>
        <w:div w:id="388380259">
          <w:marLeft w:val="640"/>
          <w:marRight w:val="0"/>
          <w:marTop w:val="0"/>
          <w:marBottom w:val="0"/>
          <w:divBdr>
            <w:top w:val="none" w:sz="0" w:space="0" w:color="auto"/>
            <w:left w:val="none" w:sz="0" w:space="0" w:color="auto"/>
            <w:bottom w:val="none" w:sz="0" w:space="0" w:color="auto"/>
            <w:right w:val="none" w:sz="0" w:space="0" w:color="auto"/>
          </w:divBdr>
        </w:div>
        <w:div w:id="25495706">
          <w:marLeft w:val="640"/>
          <w:marRight w:val="0"/>
          <w:marTop w:val="0"/>
          <w:marBottom w:val="0"/>
          <w:divBdr>
            <w:top w:val="none" w:sz="0" w:space="0" w:color="auto"/>
            <w:left w:val="none" w:sz="0" w:space="0" w:color="auto"/>
            <w:bottom w:val="none" w:sz="0" w:space="0" w:color="auto"/>
            <w:right w:val="none" w:sz="0" w:space="0" w:color="auto"/>
          </w:divBdr>
        </w:div>
        <w:div w:id="312755342">
          <w:marLeft w:val="640"/>
          <w:marRight w:val="0"/>
          <w:marTop w:val="0"/>
          <w:marBottom w:val="0"/>
          <w:divBdr>
            <w:top w:val="none" w:sz="0" w:space="0" w:color="auto"/>
            <w:left w:val="none" w:sz="0" w:space="0" w:color="auto"/>
            <w:bottom w:val="none" w:sz="0" w:space="0" w:color="auto"/>
            <w:right w:val="none" w:sz="0" w:space="0" w:color="auto"/>
          </w:divBdr>
        </w:div>
        <w:div w:id="287127304">
          <w:marLeft w:val="640"/>
          <w:marRight w:val="0"/>
          <w:marTop w:val="0"/>
          <w:marBottom w:val="0"/>
          <w:divBdr>
            <w:top w:val="none" w:sz="0" w:space="0" w:color="auto"/>
            <w:left w:val="none" w:sz="0" w:space="0" w:color="auto"/>
            <w:bottom w:val="none" w:sz="0" w:space="0" w:color="auto"/>
            <w:right w:val="none" w:sz="0" w:space="0" w:color="auto"/>
          </w:divBdr>
        </w:div>
        <w:div w:id="1367490079">
          <w:marLeft w:val="640"/>
          <w:marRight w:val="0"/>
          <w:marTop w:val="0"/>
          <w:marBottom w:val="0"/>
          <w:divBdr>
            <w:top w:val="none" w:sz="0" w:space="0" w:color="auto"/>
            <w:left w:val="none" w:sz="0" w:space="0" w:color="auto"/>
            <w:bottom w:val="none" w:sz="0" w:space="0" w:color="auto"/>
            <w:right w:val="none" w:sz="0" w:space="0" w:color="auto"/>
          </w:divBdr>
        </w:div>
        <w:div w:id="1026254295">
          <w:marLeft w:val="640"/>
          <w:marRight w:val="0"/>
          <w:marTop w:val="0"/>
          <w:marBottom w:val="0"/>
          <w:divBdr>
            <w:top w:val="none" w:sz="0" w:space="0" w:color="auto"/>
            <w:left w:val="none" w:sz="0" w:space="0" w:color="auto"/>
            <w:bottom w:val="none" w:sz="0" w:space="0" w:color="auto"/>
            <w:right w:val="none" w:sz="0" w:space="0" w:color="auto"/>
          </w:divBdr>
        </w:div>
        <w:div w:id="552885433">
          <w:marLeft w:val="640"/>
          <w:marRight w:val="0"/>
          <w:marTop w:val="0"/>
          <w:marBottom w:val="0"/>
          <w:divBdr>
            <w:top w:val="none" w:sz="0" w:space="0" w:color="auto"/>
            <w:left w:val="none" w:sz="0" w:space="0" w:color="auto"/>
            <w:bottom w:val="none" w:sz="0" w:space="0" w:color="auto"/>
            <w:right w:val="none" w:sz="0" w:space="0" w:color="auto"/>
          </w:divBdr>
        </w:div>
        <w:div w:id="1276981443">
          <w:marLeft w:val="640"/>
          <w:marRight w:val="0"/>
          <w:marTop w:val="0"/>
          <w:marBottom w:val="0"/>
          <w:divBdr>
            <w:top w:val="none" w:sz="0" w:space="0" w:color="auto"/>
            <w:left w:val="none" w:sz="0" w:space="0" w:color="auto"/>
            <w:bottom w:val="none" w:sz="0" w:space="0" w:color="auto"/>
            <w:right w:val="none" w:sz="0" w:space="0" w:color="auto"/>
          </w:divBdr>
        </w:div>
        <w:div w:id="1122572486">
          <w:marLeft w:val="640"/>
          <w:marRight w:val="0"/>
          <w:marTop w:val="0"/>
          <w:marBottom w:val="0"/>
          <w:divBdr>
            <w:top w:val="none" w:sz="0" w:space="0" w:color="auto"/>
            <w:left w:val="none" w:sz="0" w:space="0" w:color="auto"/>
            <w:bottom w:val="none" w:sz="0" w:space="0" w:color="auto"/>
            <w:right w:val="none" w:sz="0" w:space="0" w:color="auto"/>
          </w:divBdr>
        </w:div>
        <w:div w:id="1943301636">
          <w:marLeft w:val="640"/>
          <w:marRight w:val="0"/>
          <w:marTop w:val="0"/>
          <w:marBottom w:val="0"/>
          <w:divBdr>
            <w:top w:val="none" w:sz="0" w:space="0" w:color="auto"/>
            <w:left w:val="none" w:sz="0" w:space="0" w:color="auto"/>
            <w:bottom w:val="none" w:sz="0" w:space="0" w:color="auto"/>
            <w:right w:val="none" w:sz="0" w:space="0" w:color="auto"/>
          </w:divBdr>
        </w:div>
        <w:div w:id="640620486">
          <w:marLeft w:val="640"/>
          <w:marRight w:val="0"/>
          <w:marTop w:val="0"/>
          <w:marBottom w:val="0"/>
          <w:divBdr>
            <w:top w:val="none" w:sz="0" w:space="0" w:color="auto"/>
            <w:left w:val="none" w:sz="0" w:space="0" w:color="auto"/>
            <w:bottom w:val="none" w:sz="0" w:space="0" w:color="auto"/>
            <w:right w:val="none" w:sz="0" w:space="0" w:color="auto"/>
          </w:divBdr>
        </w:div>
        <w:div w:id="222713279">
          <w:marLeft w:val="640"/>
          <w:marRight w:val="0"/>
          <w:marTop w:val="0"/>
          <w:marBottom w:val="0"/>
          <w:divBdr>
            <w:top w:val="none" w:sz="0" w:space="0" w:color="auto"/>
            <w:left w:val="none" w:sz="0" w:space="0" w:color="auto"/>
            <w:bottom w:val="none" w:sz="0" w:space="0" w:color="auto"/>
            <w:right w:val="none" w:sz="0" w:space="0" w:color="auto"/>
          </w:divBdr>
        </w:div>
      </w:divsChild>
    </w:div>
    <w:div w:id="830174863">
      <w:bodyDiv w:val="1"/>
      <w:marLeft w:val="0"/>
      <w:marRight w:val="0"/>
      <w:marTop w:val="0"/>
      <w:marBottom w:val="0"/>
      <w:divBdr>
        <w:top w:val="none" w:sz="0" w:space="0" w:color="auto"/>
        <w:left w:val="none" w:sz="0" w:space="0" w:color="auto"/>
        <w:bottom w:val="none" w:sz="0" w:space="0" w:color="auto"/>
        <w:right w:val="none" w:sz="0" w:space="0" w:color="auto"/>
      </w:divBdr>
      <w:divsChild>
        <w:div w:id="760028667">
          <w:marLeft w:val="640"/>
          <w:marRight w:val="0"/>
          <w:marTop w:val="0"/>
          <w:marBottom w:val="0"/>
          <w:divBdr>
            <w:top w:val="none" w:sz="0" w:space="0" w:color="auto"/>
            <w:left w:val="none" w:sz="0" w:space="0" w:color="auto"/>
            <w:bottom w:val="none" w:sz="0" w:space="0" w:color="auto"/>
            <w:right w:val="none" w:sz="0" w:space="0" w:color="auto"/>
          </w:divBdr>
        </w:div>
        <w:div w:id="834492944">
          <w:marLeft w:val="640"/>
          <w:marRight w:val="0"/>
          <w:marTop w:val="0"/>
          <w:marBottom w:val="0"/>
          <w:divBdr>
            <w:top w:val="none" w:sz="0" w:space="0" w:color="auto"/>
            <w:left w:val="none" w:sz="0" w:space="0" w:color="auto"/>
            <w:bottom w:val="none" w:sz="0" w:space="0" w:color="auto"/>
            <w:right w:val="none" w:sz="0" w:space="0" w:color="auto"/>
          </w:divBdr>
        </w:div>
        <w:div w:id="998579996">
          <w:marLeft w:val="640"/>
          <w:marRight w:val="0"/>
          <w:marTop w:val="0"/>
          <w:marBottom w:val="0"/>
          <w:divBdr>
            <w:top w:val="none" w:sz="0" w:space="0" w:color="auto"/>
            <w:left w:val="none" w:sz="0" w:space="0" w:color="auto"/>
            <w:bottom w:val="none" w:sz="0" w:space="0" w:color="auto"/>
            <w:right w:val="none" w:sz="0" w:space="0" w:color="auto"/>
          </w:divBdr>
        </w:div>
        <w:div w:id="152574668">
          <w:marLeft w:val="640"/>
          <w:marRight w:val="0"/>
          <w:marTop w:val="0"/>
          <w:marBottom w:val="0"/>
          <w:divBdr>
            <w:top w:val="none" w:sz="0" w:space="0" w:color="auto"/>
            <w:left w:val="none" w:sz="0" w:space="0" w:color="auto"/>
            <w:bottom w:val="none" w:sz="0" w:space="0" w:color="auto"/>
            <w:right w:val="none" w:sz="0" w:space="0" w:color="auto"/>
          </w:divBdr>
        </w:div>
        <w:div w:id="216088247">
          <w:marLeft w:val="640"/>
          <w:marRight w:val="0"/>
          <w:marTop w:val="0"/>
          <w:marBottom w:val="0"/>
          <w:divBdr>
            <w:top w:val="none" w:sz="0" w:space="0" w:color="auto"/>
            <w:left w:val="none" w:sz="0" w:space="0" w:color="auto"/>
            <w:bottom w:val="none" w:sz="0" w:space="0" w:color="auto"/>
            <w:right w:val="none" w:sz="0" w:space="0" w:color="auto"/>
          </w:divBdr>
        </w:div>
        <w:div w:id="101153215">
          <w:marLeft w:val="640"/>
          <w:marRight w:val="0"/>
          <w:marTop w:val="0"/>
          <w:marBottom w:val="0"/>
          <w:divBdr>
            <w:top w:val="none" w:sz="0" w:space="0" w:color="auto"/>
            <w:left w:val="none" w:sz="0" w:space="0" w:color="auto"/>
            <w:bottom w:val="none" w:sz="0" w:space="0" w:color="auto"/>
            <w:right w:val="none" w:sz="0" w:space="0" w:color="auto"/>
          </w:divBdr>
        </w:div>
        <w:div w:id="1196965703">
          <w:marLeft w:val="640"/>
          <w:marRight w:val="0"/>
          <w:marTop w:val="0"/>
          <w:marBottom w:val="0"/>
          <w:divBdr>
            <w:top w:val="none" w:sz="0" w:space="0" w:color="auto"/>
            <w:left w:val="none" w:sz="0" w:space="0" w:color="auto"/>
            <w:bottom w:val="none" w:sz="0" w:space="0" w:color="auto"/>
            <w:right w:val="none" w:sz="0" w:space="0" w:color="auto"/>
          </w:divBdr>
        </w:div>
        <w:div w:id="835194393">
          <w:marLeft w:val="640"/>
          <w:marRight w:val="0"/>
          <w:marTop w:val="0"/>
          <w:marBottom w:val="0"/>
          <w:divBdr>
            <w:top w:val="none" w:sz="0" w:space="0" w:color="auto"/>
            <w:left w:val="none" w:sz="0" w:space="0" w:color="auto"/>
            <w:bottom w:val="none" w:sz="0" w:space="0" w:color="auto"/>
            <w:right w:val="none" w:sz="0" w:space="0" w:color="auto"/>
          </w:divBdr>
        </w:div>
        <w:div w:id="1485320750">
          <w:marLeft w:val="640"/>
          <w:marRight w:val="0"/>
          <w:marTop w:val="0"/>
          <w:marBottom w:val="0"/>
          <w:divBdr>
            <w:top w:val="none" w:sz="0" w:space="0" w:color="auto"/>
            <w:left w:val="none" w:sz="0" w:space="0" w:color="auto"/>
            <w:bottom w:val="none" w:sz="0" w:space="0" w:color="auto"/>
            <w:right w:val="none" w:sz="0" w:space="0" w:color="auto"/>
          </w:divBdr>
        </w:div>
        <w:div w:id="652105122">
          <w:marLeft w:val="640"/>
          <w:marRight w:val="0"/>
          <w:marTop w:val="0"/>
          <w:marBottom w:val="0"/>
          <w:divBdr>
            <w:top w:val="none" w:sz="0" w:space="0" w:color="auto"/>
            <w:left w:val="none" w:sz="0" w:space="0" w:color="auto"/>
            <w:bottom w:val="none" w:sz="0" w:space="0" w:color="auto"/>
            <w:right w:val="none" w:sz="0" w:space="0" w:color="auto"/>
          </w:divBdr>
        </w:div>
        <w:div w:id="1221360492">
          <w:marLeft w:val="640"/>
          <w:marRight w:val="0"/>
          <w:marTop w:val="0"/>
          <w:marBottom w:val="0"/>
          <w:divBdr>
            <w:top w:val="none" w:sz="0" w:space="0" w:color="auto"/>
            <w:left w:val="none" w:sz="0" w:space="0" w:color="auto"/>
            <w:bottom w:val="none" w:sz="0" w:space="0" w:color="auto"/>
            <w:right w:val="none" w:sz="0" w:space="0" w:color="auto"/>
          </w:divBdr>
        </w:div>
        <w:div w:id="202332364">
          <w:marLeft w:val="640"/>
          <w:marRight w:val="0"/>
          <w:marTop w:val="0"/>
          <w:marBottom w:val="0"/>
          <w:divBdr>
            <w:top w:val="none" w:sz="0" w:space="0" w:color="auto"/>
            <w:left w:val="none" w:sz="0" w:space="0" w:color="auto"/>
            <w:bottom w:val="none" w:sz="0" w:space="0" w:color="auto"/>
            <w:right w:val="none" w:sz="0" w:space="0" w:color="auto"/>
          </w:divBdr>
        </w:div>
        <w:div w:id="502013088">
          <w:marLeft w:val="640"/>
          <w:marRight w:val="0"/>
          <w:marTop w:val="0"/>
          <w:marBottom w:val="0"/>
          <w:divBdr>
            <w:top w:val="none" w:sz="0" w:space="0" w:color="auto"/>
            <w:left w:val="none" w:sz="0" w:space="0" w:color="auto"/>
            <w:bottom w:val="none" w:sz="0" w:space="0" w:color="auto"/>
            <w:right w:val="none" w:sz="0" w:space="0" w:color="auto"/>
          </w:divBdr>
        </w:div>
        <w:div w:id="642740223">
          <w:marLeft w:val="640"/>
          <w:marRight w:val="0"/>
          <w:marTop w:val="0"/>
          <w:marBottom w:val="0"/>
          <w:divBdr>
            <w:top w:val="none" w:sz="0" w:space="0" w:color="auto"/>
            <w:left w:val="none" w:sz="0" w:space="0" w:color="auto"/>
            <w:bottom w:val="none" w:sz="0" w:space="0" w:color="auto"/>
            <w:right w:val="none" w:sz="0" w:space="0" w:color="auto"/>
          </w:divBdr>
        </w:div>
        <w:div w:id="752553496">
          <w:marLeft w:val="640"/>
          <w:marRight w:val="0"/>
          <w:marTop w:val="0"/>
          <w:marBottom w:val="0"/>
          <w:divBdr>
            <w:top w:val="none" w:sz="0" w:space="0" w:color="auto"/>
            <w:left w:val="none" w:sz="0" w:space="0" w:color="auto"/>
            <w:bottom w:val="none" w:sz="0" w:space="0" w:color="auto"/>
            <w:right w:val="none" w:sz="0" w:space="0" w:color="auto"/>
          </w:divBdr>
        </w:div>
        <w:div w:id="1234510588">
          <w:marLeft w:val="640"/>
          <w:marRight w:val="0"/>
          <w:marTop w:val="0"/>
          <w:marBottom w:val="0"/>
          <w:divBdr>
            <w:top w:val="none" w:sz="0" w:space="0" w:color="auto"/>
            <w:left w:val="none" w:sz="0" w:space="0" w:color="auto"/>
            <w:bottom w:val="none" w:sz="0" w:space="0" w:color="auto"/>
            <w:right w:val="none" w:sz="0" w:space="0" w:color="auto"/>
          </w:divBdr>
        </w:div>
        <w:div w:id="1097410461">
          <w:marLeft w:val="640"/>
          <w:marRight w:val="0"/>
          <w:marTop w:val="0"/>
          <w:marBottom w:val="0"/>
          <w:divBdr>
            <w:top w:val="none" w:sz="0" w:space="0" w:color="auto"/>
            <w:left w:val="none" w:sz="0" w:space="0" w:color="auto"/>
            <w:bottom w:val="none" w:sz="0" w:space="0" w:color="auto"/>
            <w:right w:val="none" w:sz="0" w:space="0" w:color="auto"/>
          </w:divBdr>
        </w:div>
        <w:div w:id="1344163429">
          <w:marLeft w:val="640"/>
          <w:marRight w:val="0"/>
          <w:marTop w:val="0"/>
          <w:marBottom w:val="0"/>
          <w:divBdr>
            <w:top w:val="none" w:sz="0" w:space="0" w:color="auto"/>
            <w:left w:val="none" w:sz="0" w:space="0" w:color="auto"/>
            <w:bottom w:val="none" w:sz="0" w:space="0" w:color="auto"/>
            <w:right w:val="none" w:sz="0" w:space="0" w:color="auto"/>
          </w:divBdr>
        </w:div>
        <w:div w:id="315648085">
          <w:marLeft w:val="640"/>
          <w:marRight w:val="0"/>
          <w:marTop w:val="0"/>
          <w:marBottom w:val="0"/>
          <w:divBdr>
            <w:top w:val="none" w:sz="0" w:space="0" w:color="auto"/>
            <w:left w:val="none" w:sz="0" w:space="0" w:color="auto"/>
            <w:bottom w:val="none" w:sz="0" w:space="0" w:color="auto"/>
            <w:right w:val="none" w:sz="0" w:space="0" w:color="auto"/>
          </w:divBdr>
        </w:div>
      </w:divsChild>
    </w:div>
    <w:div w:id="842739036">
      <w:bodyDiv w:val="1"/>
      <w:marLeft w:val="0"/>
      <w:marRight w:val="0"/>
      <w:marTop w:val="0"/>
      <w:marBottom w:val="0"/>
      <w:divBdr>
        <w:top w:val="none" w:sz="0" w:space="0" w:color="auto"/>
        <w:left w:val="none" w:sz="0" w:space="0" w:color="auto"/>
        <w:bottom w:val="none" w:sz="0" w:space="0" w:color="auto"/>
        <w:right w:val="none" w:sz="0" w:space="0" w:color="auto"/>
      </w:divBdr>
      <w:divsChild>
        <w:div w:id="1789659992">
          <w:marLeft w:val="0"/>
          <w:marRight w:val="0"/>
          <w:marTop w:val="0"/>
          <w:marBottom w:val="0"/>
          <w:divBdr>
            <w:top w:val="none" w:sz="0" w:space="0" w:color="auto"/>
            <w:left w:val="none" w:sz="0" w:space="0" w:color="auto"/>
            <w:bottom w:val="none" w:sz="0" w:space="0" w:color="auto"/>
            <w:right w:val="none" w:sz="0" w:space="0" w:color="auto"/>
          </w:divBdr>
          <w:divsChild>
            <w:div w:id="207498796">
              <w:marLeft w:val="0"/>
              <w:marRight w:val="0"/>
              <w:marTop w:val="0"/>
              <w:marBottom w:val="0"/>
              <w:divBdr>
                <w:top w:val="none" w:sz="0" w:space="0" w:color="auto"/>
                <w:left w:val="none" w:sz="0" w:space="0" w:color="auto"/>
                <w:bottom w:val="none" w:sz="0" w:space="0" w:color="auto"/>
                <w:right w:val="none" w:sz="0" w:space="0" w:color="auto"/>
              </w:divBdr>
              <w:divsChild>
                <w:div w:id="1429039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5140531">
      <w:bodyDiv w:val="1"/>
      <w:marLeft w:val="0"/>
      <w:marRight w:val="0"/>
      <w:marTop w:val="0"/>
      <w:marBottom w:val="0"/>
      <w:divBdr>
        <w:top w:val="none" w:sz="0" w:space="0" w:color="auto"/>
        <w:left w:val="none" w:sz="0" w:space="0" w:color="auto"/>
        <w:bottom w:val="none" w:sz="0" w:space="0" w:color="auto"/>
        <w:right w:val="none" w:sz="0" w:space="0" w:color="auto"/>
      </w:divBdr>
      <w:divsChild>
        <w:div w:id="560215115">
          <w:marLeft w:val="0"/>
          <w:marRight w:val="0"/>
          <w:marTop w:val="0"/>
          <w:marBottom w:val="0"/>
          <w:divBdr>
            <w:top w:val="none" w:sz="0" w:space="0" w:color="auto"/>
            <w:left w:val="none" w:sz="0" w:space="0" w:color="auto"/>
            <w:bottom w:val="none" w:sz="0" w:space="0" w:color="auto"/>
            <w:right w:val="none" w:sz="0" w:space="0" w:color="auto"/>
          </w:divBdr>
          <w:divsChild>
            <w:div w:id="1916088207">
              <w:marLeft w:val="0"/>
              <w:marRight w:val="0"/>
              <w:marTop w:val="0"/>
              <w:marBottom w:val="0"/>
              <w:divBdr>
                <w:top w:val="none" w:sz="0" w:space="0" w:color="auto"/>
                <w:left w:val="none" w:sz="0" w:space="0" w:color="auto"/>
                <w:bottom w:val="none" w:sz="0" w:space="0" w:color="auto"/>
                <w:right w:val="none" w:sz="0" w:space="0" w:color="auto"/>
              </w:divBdr>
              <w:divsChild>
                <w:div w:id="1564952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67799">
      <w:bodyDiv w:val="1"/>
      <w:marLeft w:val="0"/>
      <w:marRight w:val="0"/>
      <w:marTop w:val="0"/>
      <w:marBottom w:val="0"/>
      <w:divBdr>
        <w:top w:val="none" w:sz="0" w:space="0" w:color="auto"/>
        <w:left w:val="none" w:sz="0" w:space="0" w:color="auto"/>
        <w:bottom w:val="none" w:sz="0" w:space="0" w:color="auto"/>
        <w:right w:val="none" w:sz="0" w:space="0" w:color="auto"/>
      </w:divBdr>
      <w:divsChild>
        <w:div w:id="642855840">
          <w:marLeft w:val="640"/>
          <w:marRight w:val="0"/>
          <w:marTop w:val="0"/>
          <w:marBottom w:val="0"/>
          <w:divBdr>
            <w:top w:val="none" w:sz="0" w:space="0" w:color="auto"/>
            <w:left w:val="none" w:sz="0" w:space="0" w:color="auto"/>
            <w:bottom w:val="none" w:sz="0" w:space="0" w:color="auto"/>
            <w:right w:val="none" w:sz="0" w:space="0" w:color="auto"/>
          </w:divBdr>
        </w:div>
        <w:div w:id="358896866">
          <w:marLeft w:val="640"/>
          <w:marRight w:val="0"/>
          <w:marTop w:val="0"/>
          <w:marBottom w:val="0"/>
          <w:divBdr>
            <w:top w:val="none" w:sz="0" w:space="0" w:color="auto"/>
            <w:left w:val="none" w:sz="0" w:space="0" w:color="auto"/>
            <w:bottom w:val="none" w:sz="0" w:space="0" w:color="auto"/>
            <w:right w:val="none" w:sz="0" w:space="0" w:color="auto"/>
          </w:divBdr>
        </w:div>
        <w:div w:id="1944796543">
          <w:marLeft w:val="640"/>
          <w:marRight w:val="0"/>
          <w:marTop w:val="0"/>
          <w:marBottom w:val="0"/>
          <w:divBdr>
            <w:top w:val="none" w:sz="0" w:space="0" w:color="auto"/>
            <w:left w:val="none" w:sz="0" w:space="0" w:color="auto"/>
            <w:bottom w:val="none" w:sz="0" w:space="0" w:color="auto"/>
            <w:right w:val="none" w:sz="0" w:space="0" w:color="auto"/>
          </w:divBdr>
        </w:div>
        <w:div w:id="1514808239">
          <w:marLeft w:val="640"/>
          <w:marRight w:val="0"/>
          <w:marTop w:val="0"/>
          <w:marBottom w:val="0"/>
          <w:divBdr>
            <w:top w:val="none" w:sz="0" w:space="0" w:color="auto"/>
            <w:left w:val="none" w:sz="0" w:space="0" w:color="auto"/>
            <w:bottom w:val="none" w:sz="0" w:space="0" w:color="auto"/>
            <w:right w:val="none" w:sz="0" w:space="0" w:color="auto"/>
          </w:divBdr>
        </w:div>
        <w:div w:id="2118285477">
          <w:marLeft w:val="640"/>
          <w:marRight w:val="0"/>
          <w:marTop w:val="0"/>
          <w:marBottom w:val="0"/>
          <w:divBdr>
            <w:top w:val="none" w:sz="0" w:space="0" w:color="auto"/>
            <w:left w:val="none" w:sz="0" w:space="0" w:color="auto"/>
            <w:bottom w:val="none" w:sz="0" w:space="0" w:color="auto"/>
            <w:right w:val="none" w:sz="0" w:space="0" w:color="auto"/>
          </w:divBdr>
        </w:div>
        <w:div w:id="1922831130">
          <w:marLeft w:val="640"/>
          <w:marRight w:val="0"/>
          <w:marTop w:val="0"/>
          <w:marBottom w:val="0"/>
          <w:divBdr>
            <w:top w:val="none" w:sz="0" w:space="0" w:color="auto"/>
            <w:left w:val="none" w:sz="0" w:space="0" w:color="auto"/>
            <w:bottom w:val="none" w:sz="0" w:space="0" w:color="auto"/>
            <w:right w:val="none" w:sz="0" w:space="0" w:color="auto"/>
          </w:divBdr>
        </w:div>
        <w:div w:id="1633487621">
          <w:marLeft w:val="640"/>
          <w:marRight w:val="0"/>
          <w:marTop w:val="0"/>
          <w:marBottom w:val="0"/>
          <w:divBdr>
            <w:top w:val="none" w:sz="0" w:space="0" w:color="auto"/>
            <w:left w:val="none" w:sz="0" w:space="0" w:color="auto"/>
            <w:bottom w:val="none" w:sz="0" w:space="0" w:color="auto"/>
            <w:right w:val="none" w:sz="0" w:space="0" w:color="auto"/>
          </w:divBdr>
        </w:div>
        <w:div w:id="1284338400">
          <w:marLeft w:val="640"/>
          <w:marRight w:val="0"/>
          <w:marTop w:val="0"/>
          <w:marBottom w:val="0"/>
          <w:divBdr>
            <w:top w:val="none" w:sz="0" w:space="0" w:color="auto"/>
            <w:left w:val="none" w:sz="0" w:space="0" w:color="auto"/>
            <w:bottom w:val="none" w:sz="0" w:space="0" w:color="auto"/>
            <w:right w:val="none" w:sz="0" w:space="0" w:color="auto"/>
          </w:divBdr>
        </w:div>
        <w:div w:id="591203969">
          <w:marLeft w:val="640"/>
          <w:marRight w:val="0"/>
          <w:marTop w:val="0"/>
          <w:marBottom w:val="0"/>
          <w:divBdr>
            <w:top w:val="none" w:sz="0" w:space="0" w:color="auto"/>
            <w:left w:val="none" w:sz="0" w:space="0" w:color="auto"/>
            <w:bottom w:val="none" w:sz="0" w:space="0" w:color="auto"/>
            <w:right w:val="none" w:sz="0" w:space="0" w:color="auto"/>
          </w:divBdr>
        </w:div>
        <w:div w:id="102774466">
          <w:marLeft w:val="640"/>
          <w:marRight w:val="0"/>
          <w:marTop w:val="0"/>
          <w:marBottom w:val="0"/>
          <w:divBdr>
            <w:top w:val="none" w:sz="0" w:space="0" w:color="auto"/>
            <w:left w:val="none" w:sz="0" w:space="0" w:color="auto"/>
            <w:bottom w:val="none" w:sz="0" w:space="0" w:color="auto"/>
            <w:right w:val="none" w:sz="0" w:space="0" w:color="auto"/>
          </w:divBdr>
        </w:div>
        <w:div w:id="1106728943">
          <w:marLeft w:val="640"/>
          <w:marRight w:val="0"/>
          <w:marTop w:val="0"/>
          <w:marBottom w:val="0"/>
          <w:divBdr>
            <w:top w:val="none" w:sz="0" w:space="0" w:color="auto"/>
            <w:left w:val="none" w:sz="0" w:space="0" w:color="auto"/>
            <w:bottom w:val="none" w:sz="0" w:space="0" w:color="auto"/>
            <w:right w:val="none" w:sz="0" w:space="0" w:color="auto"/>
          </w:divBdr>
        </w:div>
        <w:div w:id="249048198">
          <w:marLeft w:val="640"/>
          <w:marRight w:val="0"/>
          <w:marTop w:val="0"/>
          <w:marBottom w:val="0"/>
          <w:divBdr>
            <w:top w:val="none" w:sz="0" w:space="0" w:color="auto"/>
            <w:left w:val="none" w:sz="0" w:space="0" w:color="auto"/>
            <w:bottom w:val="none" w:sz="0" w:space="0" w:color="auto"/>
            <w:right w:val="none" w:sz="0" w:space="0" w:color="auto"/>
          </w:divBdr>
        </w:div>
        <w:div w:id="510031881">
          <w:marLeft w:val="640"/>
          <w:marRight w:val="0"/>
          <w:marTop w:val="0"/>
          <w:marBottom w:val="0"/>
          <w:divBdr>
            <w:top w:val="none" w:sz="0" w:space="0" w:color="auto"/>
            <w:left w:val="none" w:sz="0" w:space="0" w:color="auto"/>
            <w:bottom w:val="none" w:sz="0" w:space="0" w:color="auto"/>
            <w:right w:val="none" w:sz="0" w:space="0" w:color="auto"/>
          </w:divBdr>
        </w:div>
        <w:div w:id="524250119">
          <w:marLeft w:val="640"/>
          <w:marRight w:val="0"/>
          <w:marTop w:val="0"/>
          <w:marBottom w:val="0"/>
          <w:divBdr>
            <w:top w:val="none" w:sz="0" w:space="0" w:color="auto"/>
            <w:left w:val="none" w:sz="0" w:space="0" w:color="auto"/>
            <w:bottom w:val="none" w:sz="0" w:space="0" w:color="auto"/>
            <w:right w:val="none" w:sz="0" w:space="0" w:color="auto"/>
          </w:divBdr>
        </w:div>
        <w:div w:id="2141729421">
          <w:marLeft w:val="640"/>
          <w:marRight w:val="0"/>
          <w:marTop w:val="0"/>
          <w:marBottom w:val="0"/>
          <w:divBdr>
            <w:top w:val="none" w:sz="0" w:space="0" w:color="auto"/>
            <w:left w:val="none" w:sz="0" w:space="0" w:color="auto"/>
            <w:bottom w:val="none" w:sz="0" w:space="0" w:color="auto"/>
            <w:right w:val="none" w:sz="0" w:space="0" w:color="auto"/>
          </w:divBdr>
        </w:div>
        <w:div w:id="1376083206">
          <w:marLeft w:val="640"/>
          <w:marRight w:val="0"/>
          <w:marTop w:val="0"/>
          <w:marBottom w:val="0"/>
          <w:divBdr>
            <w:top w:val="none" w:sz="0" w:space="0" w:color="auto"/>
            <w:left w:val="none" w:sz="0" w:space="0" w:color="auto"/>
            <w:bottom w:val="none" w:sz="0" w:space="0" w:color="auto"/>
            <w:right w:val="none" w:sz="0" w:space="0" w:color="auto"/>
          </w:divBdr>
        </w:div>
        <w:div w:id="1645624014">
          <w:marLeft w:val="640"/>
          <w:marRight w:val="0"/>
          <w:marTop w:val="0"/>
          <w:marBottom w:val="0"/>
          <w:divBdr>
            <w:top w:val="none" w:sz="0" w:space="0" w:color="auto"/>
            <w:left w:val="none" w:sz="0" w:space="0" w:color="auto"/>
            <w:bottom w:val="none" w:sz="0" w:space="0" w:color="auto"/>
            <w:right w:val="none" w:sz="0" w:space="0" w:color="auto"/>
          </w:divBdr>
        </w:div>
        <w:div w:id="431584674">
          <w:marLeft w:val="640"/>
          <w:marRight w:val="0"/>
          <w:marTop w:val="0"/>
          <w:marBottom w:val="0"/>
          <w:divBdr>
            <w:top w:val="none" w:sz="0" w:space="0" w:color="auto"/>
            <w:left w:val="none" w:sz="0" w:space="0" w:color="auto"/>
            <w:bottom w:val="none" w:sz="0" w:space="0" w:color="auto"/>
            <w:right w:val="none" w:sz="0" w:space="0" w:color="auto"/>
          </w:divBdr>
        </w:div>
        <w:div w:id="1872067160">
          <w:marLeft w:val="640"/>
          <w:marRight w:val="0"/>
          <w:marTop w:val="0"/>
          <w:marBottom w:val="0"/>
          <w:divBdr>
            <w:top w:val="none" w:sz="0" w:space="0" w:color="auto"/>
            <w:left w:val="none" w:sz="0" w:space="0" w:color="auto"/>
            <w:bottom w:val="none" w:sz="0" w:space="0" w:color="auto"/>
            <w:right w:val="none" w:sz="0" w:space="0" w:color="auto"/>
          </w:divBdr>
        </w:div>
        <w:div w:id="490407119">
          <w:marLeft w:val="640"/>
          <w:marRight w:val="0"/>
          <w:marTop w:val="0"/>
          <w:marBottom w:val="0"/>
          <w:divBdr>
            <w:top w:val="none" w:sz="0" w:space="0" w:color="auto"/>
            <w:left w:val="none" w:sz="0" w:space="0" w:color="auto"/>
            <w:bottom w:val="none" w:sz="0" w:space="0" w:color="auto"/>
            <w:right w:val="none" w:sz="0" w:space="0" w:color="auto"/>
          </w:divBdr>
        </w:div>
        <w:div w:id="11495789">
          <w:marLeft w:val="640"/>
          <w:marRight w:val="0"/>
          <w:marTop w:val="0"/>
          <w:marBottom w:val="0"/>
          <w:divBdr>
            <w:top w:val="none" w:sz="0" w:space="0" w:color="auto"/>
            <w:left w:val="none" w:sz="0" w:space="0" w:color="auto"/>
            <w:bottom w:val="none" w:sz="0" w:space="0" w:color="auto"/>
            <w:right w:val="none" w:sz="0" w:space="0" w:color="auto"/>
          </w:divBdr>
        </w:div>
      </w:divsChild>
    </w:div>
    <w:div w:id="898251821">
      <w:bodyDiv w:val="1"/>
      <w:marLeft w:val="0"/>
      <w:marRight w:val="0"/>
      <w:marTop w:val="0"/>
      <w:marBottom w:val="0"/>
      <w:divBdr>
        <w:top w:val="none" w:sz="0" w:space="0" w:color="auto"/>
        <w:left w:val="none" w:sz="0" w:space="0" w:color="auto"/>
        <w:bottom w:val="none" w:sz="0" w:space="0" w:color="auto"/>
        <w:right w:val="none" w:sz="0" w:space="0" w:color="auto"/>
      </w:divBdr>
    </w:div>
    <w:div w:id="904414109">
      <w:bodyDiv w:val="1"/>
      <w:marLeft w:val="0"/>
      <w:marRight w:val="0"/>
      <w:marTop w:val="0"/>
      <w:marBottom w:val="0"/>
      <w:divBdr>
        <w:top w:val="none" w:sz="0" w:space="0" w:color="auto"/>
        <w:left w:val="none" w:sz="0" w:space="0" w:color="auto"/>
        <w:bottom w:val="none" w:sz="0" w:space="0" w:color="auto"/>
        <w:right w:val="none" w:sz="0" w:space="0" w:color="auto"/>
      </w:divBdr>
      <w:divsChild>
        <w:div w:id="1537353372">
          <w:marLeft w:val="0"/>
          <w:marRight w:val="0"/>
          <w:marTop w:val="0"/>
          <w:marBottom w:val="0"/>
          <w:divBdr>
            <w:top w:val="none" w:sz="0" w:space="0" w:color="auto"/>
            <w:left w:val="none" w:sz="0" w:space="0" w:color="auto"/>
            <w:bottom w:val="none" w:sz="0" w:space="0" w:color="auto"/>
            <w:right w:val="none" w:sz="0" w:space="0" w:color="auto"/>
          </w:divBdr>
          <w:divsChild>
            <w:div w:id="826550267">
              <w:marLeft w:val="0"/>
              <w:marRight w:val="0"/>
              <w:marTop w:val="0"/>
              <w:marBottom w:val="0"/>
              <w:divBdr>
                <w:top w:val="none" w:sz="0" w:space="0" w:color="auto"/>
                <w:left w:val="none" w:sz="0" w:space="0" w:color="auto"/>
                <w:bottom w:val="none" w:sz="0" w:space="0" w:color="auto"/>
                <w:right w:val="none" w:sz="0" w:space="0" w:color="auto"/>
              </w:divBdr>
              <w:divsChild>
                <w:div w:id="1515260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2102472">
      <w:bodyDiv w:val="1"/>
      <w:marLeft w:val="0"/>
      <w:marRight w:val="0"/>
      <w:marTop w:val="0"/>
      <w:marBottom w:val="0"/>
      <w:divBdr>
        <w:top w:val="none" w:sz="0" w:space="0" w:color="auto"/>
        <w:left w:val="none" w:sz="0" w:space="0" w:color="auto"/>
        <w:bottom w:val="none" w:sz="0" w:space="0" w:color="auto"/>
        <w:right w:val="none" w:sz="0" w:space="0" w:color="auto"/>
      </w:divBdr>
      <w:divsChild>
        <w:div w:id="174226031">
          <w:marLeft w:val="640"/>
          <w:marRight w:val="0"/>
          <w:marTop w:val="0"/>
          <w:marBottom w:val="0"/>
          <w:divBdr>
            <w:top w:val="none" w:sz="0" w:space="0" w:color="auto"/>
            <w:left w:val="none" w:sz="0" w:space="0" w:color="auto"/>
            <w:bottom w:val="none" w:sz="0" w:space="0" w:color="auto"/>
            <w:right w:val="none" w:sz="0" w:space="0" w:color="auto"/>
          </w:divBdr>
        </w:div>
        <w:div w:id="692264453">
          <w:marLeft w:val="640"/>
          <w:marRight w:val="0"/>
          <w:marTop w:val="0"/>
          <w:marBottom w:val="0"/>
          <w:divBdr>
            <w:top w:val="none" w:sz="0" w:space="0" w:color="auto"/>
            <w:left w:val="none" w:sz="0" w:space="0" w:color="auto"/>
            <w:bottom w:val="none" w:sz="0" w:space="0" w:color="auto"/>
            <w:right w:val="none" w:sz="0" w:space="0" w:color="auto"/>
          </w:divBdr>
        </w:div>
        <w:div w:id="1126242599">
          <w:marLeft w:val="640"/>
          <w:marRight w:val="0"/>
          <w:marTop w:val="0"/>
          <w:marBottom w:val="0"/>
          <w:divBdr>
            <w:top w:val="none" w:sz="0" w:space="0" w:color="auto"/>
            <w:left w:val="none" w:sz="0" w:space="0" w:color="auto"/>
            <w:bottom w:val="none" w:sz="0" w:space="0" w:color="auto"/>
            <w:right w:val="none" w:sz="0" w:space="0" w:color="auto"/>
          </w:divBdr>
        </w:div>
        <w:div w:id="1961573955">
          <w:marLeft w:val="640"/>
          <w:marRight w:val="0"/>
          <w:marTop w:val="0"/>
          <w:marBottom w:val="0"/>
          <w:divBdr>
            <w:top w:val="none" w:sz="0" w:space="0" w:color="auto"/>
            <w:left w:val="none" w:sz="0" w:space="0" w:color="auto"/>
            <w:bottom w:val="none" w:sz="0" w:space="0" w:color="auto"/>
            <w:right w:val="none" w:sz="0" w:space="0" w:color="auto"/>
          </w:divBdr>
        </w:div>
        <w:div w:id="662702093">
          <w:marLeft w:val="640"/>
          <w:marRight w:val="0"/>
          <w:marTop w:val="0"/>
          <w:marBottom w:val="0"/>
          <w:divBdr>
            <w:top w:val="none" w:sz="0" w:space="0" w:color="auto"/>
            <w:left w:val="none" w:sz="0" w:space="0" w:color="auto"/>
            <w:bottom w:val="none" w:sz="0" w:space="0" w:color="auto"/>
            <w:right w:val="none" w:sz="0" w:space="0" w:color="auto"/>
          </w:divBdr>
        </w:div>
        <w:div w:id="1864438917">
          <w:marLeft w:val="640"/>
          <w:marRight w:val="0"/>
          <w:marTop w:val="0"/>
          <w:marBottom w:val="0"/>
          <w:divBdr>
            <w:top w:val="none" w:sz="0" w:space="0" w:color="auto"/>
            <w:left w:val="none" w:sz="0" w:space="0" w:color="auto"/>
            <w:bottom w:val="none" w:sz="0" w:space="0" w:color="auto"/>
            <w:right w:val="none" w:sz="0" w:space="0" w:color="auto"/>
          </w:divBdr>
        </w:div>
        <w:div w:id="1246306940">
          <w:marLeft w:val="640"/>
          <w:marRight w:val="0"/>
          <w:marTop w:val="0"/>
          <w:marBottom w:val="0"/>
          <w:divBdr>
            <w:top w:val="none" w:sz="0" w:space="0" w:color="auto"/>
            <w:left w:val="none" w:sz="0" w:space="0" w:color="auto"/>
            <w:bottom w:val="none" w:sz="0" w:space="0" w:color="auto"/>
            <w:right w:val="none" w:sz="0" w:space="0" w:color="auto"/>
          </w:divBdr>
        </w:div>
        <w:div w:id="2022464446">
          <w:marLeft w:val="640"/>
          <w:marRight w:val="0"/>
          <w:marTop w:val="0"/>
          <w:marBottom w:val="0"/>
          <w:divBdr>
            <w:top w:val="none" w:sz="0" w:space="0" w:color="auto"/>
            <w:left w:val="none" w:sz="0" w:space="0" w:color="auto"/>
            <w:bottom w:val="none" w:sz="0" w:space="0" w:color="auto"/>
            <w:right w:val="none" w:sz="0" w:space="0" w:color="auto"/>
          </w:divBdr>
        </w:div>
        <w:div w:id="1037435670">
          <w:marLeft w:val="640"/>
          <w:marRight w:val="0"/>
          <w:marTop w:val="0"/>
          <w:marBottom w:val="0"/>
          <w:divBdr>
            <w:top w:val="none" w:sz="0" w:space="0" w:color="auto"/>
            <w:left w:val="none" w:sz="0" w:space="0" w:color="auto"/>
            <w:bottom w:val="none" w:sz="0" w:space="0" w:color="auto"/>
            <w:right w:val="none" w:sz="0" w:space="0" w:color="auto"/>
          </w:divBdr>
        </w:div>
        <w:div w:id="1973753652">
          <w:marLeft w:val="640"/>
          <w:marRight w:val="0"/>
          <w:marTop w:val="0"/>
          <w:marBottom w:val="0"/>
          <w:divBdr>
            <w:top w:val="none" w:sz="0" w:space="0" w:color="auto"/>
            <w:left w:val="none" w:sz="0" w:space="0" w:color="auto"/>
            <w:bottom w:val="none" w:sz="0" w:space="0" w:color="auto"/>
            <w:right w:val="none" w:sz="0" w:space="0" w:color="auto"/>
          </w:divBdr>
        </w:div>
        <w:div w:id="651251112">
          <w:marLeft w:val="640"/>
          <w:marRight w:val="0"/>
          <w:marTop w:val="0"/>
          <w:marBottom w:val="0"/>
          <w:divBdr>
            <w:top w:val="none" w:sz="0" w:space="0" w:color="auto"/>
            <w:left w:val="none" w:sz="0" w:space="0" w:color="auto"/>
            <w:bottom w:val="none" w:sz="0" w:space="0" w:color="auto"/>
            <w:right w:val="none" w:sz="0" w:space="0" w:color="auto"/>
          </w:divBdr>
        </w:div>
        <w:div w:id="1400205070">
          <w:marLeft w:val="640"/>
          <w:marRight w:val="0"/>
          <w:marTop w:val="0"/>
          <w:marBottom w:val="0"/>
          <w:divBdr>
            <w:top w:val="none" w:sz="0" w:space="0" w:color="auto"/>
            <w:left w:val="none" w:sz="0" w:space="0" w:color="auto"/>
            <w:bottom w:val="none" w:sz="0" w:space="0" w:color="auto"/>
            <w:right w:val="none" w:sz="0" w:space="0" w:color="auto"/>
          </w:divBdr>
        </w:div>
        <w:div w:id="48117169">
          <w:marLeft w:val="640"/>
          <w:marRight w:val="0"/>
          <w:marTop w:val="0"/>
          <w:marBottom w:val="0"/>
          <w:divBdr>
            <w:top w:val="none" w:sz="0" w:space="0" w:color="auto"/>
            <w:left w:val="none" w:sz="0" w:space="0" w:color="auto"/>
            <w:bottom w:val="none" w:sz="0" w:space="0" w:color="auto"/>
            <w:right w:val="none" w:sz="0" w:space="0" w:color="auto"/>
          </w:divBdr>
        </w:div>
        <w:div w:id="1403331575">
          <w:marLeft w:val="640"/>
          <w:marRight w:val="0"/>
          <w:marTop w:val="0"/>
          <w:marBottom w:val="0"/>
          <w:divBdr>
            <w:top w:val="none" w:sz="0" w:space="0" w:color="auto"/>
            <w:left w:val="none" w:sz="0" w:space="0" w:color="auto"/>
            <w:bottom w:val="none" w:sz="0" w:space="0" w:color="auto"/>
            <w:right w:val="none" w:sz="0" w:space="0" w:color="auto"/>
          </w:divBdr>
        </w:div>
        <w:div w:id="1536768219">
          <w:marLeft w:val="640"/>
          <w:marRight w:val="0"/>
          <w:marTop w:val="0"/>
          <w:marBottom w:val="0"/>
          <w:divBdr>
            <w:top w:val="none" w:sz="0" w:space="0" w:color="auto"/>
            <w:left w:val="none" w:sz="0" w:space="0" w:color="auto"/>
            <w:bottom w:val="none" w:sz="0" w:space="0" w:color="auto"/>
            <w:right w:val="none" w:sz="0" w:space="0" w:color="auto"/>
          </w:divBdr>
        </w:div>
        <w:div w:id="1061707944">
          <w:marLeft w:val="640"/>
          <w:marRight w:val="0"/>
          <w:marTop w:val="0"/>
          <w:marBottom w:val="0"/>
          <w:divBdr>
            <w:top w:val="none" w:sz="0" w:space="0" w:color="auto"/>
            <w:left w:val="none" w:sz="0" w:space="0" w:color="auto"/>
            <w:bottom w:val="none" w:sz="0" w:space="0" w:color="auto"/>
            <w:right w:val="none" w:sz="0" w:space="0" w:color="auto"/>
          </w:divBdr>
        </w:div>
        <w:div w:id="846485446">
          <w:marLeft w:val="640"/>
          <w:marRight w:val="0"/>
          <w:marTop w:val="0"/>
          <w:marBottom w:val="0"/>
          <w:divBdr>
            <w:top w:val="none" w:sz="0" w:space="0" w:color="auto"/>
            <w:left w:val="none" w:sz="0" w:space="0" w:color="auto"/>
            <w:bottom w:val="none" w:sz="0" w:space="0" w:color="auto"/>
            <w:right w:val="none" w:sz="0" w:space="0" w:color="auto"/>
          </w:divBdr>
        </w:div>
        <w:div w:id="1746487509">
          <w:marLeft w:val="640"/>
          <w:marRight w:val="0"/>
          <w:marTop w:val="0"/>
          <w:marBottom w:val="0"/>
          <w:divBdr>
            <w:top w:val="none" w:sz="0" w:space="0" w:color="auto"/>
            <w:left w:val="none" w:sz="0" w:space="0" w:color="auto"/>
            <w:bottom w:val="none" w:sz="0" w:space="0" w:color="auto"/>
            <w:right w:val="none" w:sz="0" w:space="0" w:color="auto"/>
          </w:divBdr>
        </w:div>
        <w:div w:id="755173469">
          <w:marLeft w:val="640"/>
          <w:marRight w:val="0"/>
          <w:marTop w:val="0"/>
          <w:marBottom w:val="0"/>
          <w:divBdr>
            <w:top w:val="none" w:sz="0" w:space="0" w:color="auto"/>
            <w:left w:val="none" w:sz="0" w:space="0" w:color="auto"/>
            <w:bottom w:val="none" w:sz="0" w:space="0" w:color="auto"/>
            <w:right w:val="none" w:sz="0" w:space="0" w:color="auto"/>
          </w:divBdr>
        </w:div>
        <w:div w:id="1543326373">
          <w:marLeft w:val="640"/>
          <w:marRight w:val="0"/>
          <w:marTop w:val="0"/>
          <w:marBottom w:val="0"/>
          <w:divBdr>
            <w:top w:val="none" w:sz="0" w:space="0" w:color="auto"/>
            <w:left w:val="none" w:sz="0" w:space="0" w:color="auto"/>
            <w:bottom w:val="none" w:sz="0" w:space="0" w:color="auto"/>
            <w:right w:val="none" w:sz="0" w:space="0" w:color="auto"/>
          </w:divBdr>
        </w:div>
      </w:divsChild>
    </w:div>
    <w:div w:id="935138230">
      <w:bodyDiv w:val="1"/>
      <w:marLeft w:val="0"/>
      <w:marRight w:val="0"/>
      <w:marTop w:val="0"/>
      <w:marBottom w:val="0"/>
      <w:divBdr>
        <w:top w:val="none" w:sz="0" w:space="0" w:color="auto"/>
        <w:left w:val="none" w:sz="0" w:space="0" w:color="auto"/>
        <w:bottom w:val="none" w:sz="0" w:space="0" w:color="auto"/>
        <w:right w:val="none" w:sz="0" w:space="0" w:color="auto"/>
      </w:divBdr>
    </w:div>
    <w:div w:id="936331726">
      <w:bodyDiv w:val="1"/>
      <w:marLeft w:val="0"/>
      <w:marRight w:val="0"/>
      <w:marTop w:val="0"/>
      <w:marBottom w:val="0"/>
      <w:divBdr>
        <w:top w:val="none" w:sz="0" w:space="0" w:color="auto"/>
        <w:left w:val="none" w:sz="0" w:space="0" w:color="auto"/>
        <w:bottom w:val="none" w:sz="0" w:space="0" w:color="auto"/>
        <w:right w:val="none" w:sz="0" w:space="0" w:color="auto"/>
      </w:divBdr>
      <w:divsChild>
        <w:div w:id="1677876892">
          <w:marLeft w:val="640"/>
          <w:marRight w:val="0"/>
          <w:marTop w:val="0"/>
          <w:marBottom w:val="0"/>
          <w:divBdr>
            <w:top w:val="none" w:sz="0" w:space="0" w:color="auto"/>
            <w:left w:val="none" w:sz="0" w:space="0" w:color="auto"/>
            <w:bottom w:val="none" w:sz="0" w:space="0" w:color="auto"/>
            <w:right w:val="none" w:sz="0" w:space="0" w:color="auto"/>
          </w:divBdr>
        </w:div>
        <w:div w:id="681056613">
          <w:marLeft w:val="640"/>
          <w:marRight w:val="0"/>
          <w:marTop w:val="0"/>
          <w:marBottom w:val="0"/>
          <w:divBdr>
            <w:top w:val="none" w:sz="0" w:space="0" w:color="auto"/>
            <w:left w:val="none" w:sz="0" w:space="0" w:color="auto"/>
            <w:bottom w:val="none" w:sz="0" w:space="0" w:color="auto"/>
            <w:right w:val="none" w:sz="0" w:space="0" w:color="auto"/>
          </w:divBdr>
        </w:div>
        <w:div w:id="884218928">
          <w:marLeft w:val="640"/>
          <w:marRight w:val="0"/>
          <w:marTop w:val="0"/>
          <w:marBottom w:val="0"/>
          <w:divBdr>
            <w:top w:val="none" w:sz="0" w:space="0" w:color="auto"/>
            <w:left w:val="none" w:sz="0" w:space="0" w:color="auto"/>
            <w:bottom w:val="none" w:sz="0" w:space="0" w:color="auto"/>
            <w:right w:val="none" w:sz="0" w:space="0" w:color="auto"/>
          </w:divBdr>
        </w:div>
        <w:div w:id="1640840604">
          <w:marLeft w:val="640"/>
          <w:marRight w:val="0"/>
          <w:marTop w:val="0"/>
          <w:marBottom w:val="0"/>
          <w:divBdr>
            <w:top w:val="none" w:sz="0" w:space="0" w:color="auto"/>
            <w:left w:val="none" w:sz="0" w:space="0" w:color="auto"/>
            <w:bottom w:val="none" w:sz="0" w:space="0" w:color="auto"/>
            <w:right w:val="none" w:sz="0" w:space="0" w:color="auto"/>
          </w:divBdr>
        </w:div>
        <w:div w:id="883256357">
          <w:marLeft w:val="640"/>
          <w:marRight w:val="0"/>
          <w:marTop w:val="0"/>
          <w:marBottom w:val="0"/>
          <w:divBdr>
            <w:top w:val="none" w:sz="0" w:space="0" w:color="auto"/>
            <w:left w:val="none" w:sz="0" w:space="0" w:color="auto"/>
            <w:bottom w:val="none" w:sz="0" w:space="0" w:color="auto"/>
            <w:right w:val="none" w:sz="0" w:space="0" w:color="auto"/>
          </w:divBdr>
        </w:div>
        <w:div w:id="1751848111">
          <w:marLeft w:val="640"/>
          <w:marRight w:val="0"/>
          <w:marTop w:val="0"/>
          <w:marBottom w:val="0"/>
          <w:divBdr>
            <w:top w:val="none" w:sz="0" w:space="0" w:color="auto"/>
            <w:left w:val="none" w:sz="0" w:space="0" w:color="auto"/>
            <w:bottom w:val="none" w:sz="0" w:space="0" w:color="auto"/>
            <w:right w:val="none" w:sz="0" w:space="0" w:color="auto"/>
          </w:divBdr>
        </w:div>
        <w:div w:id="2042125346">
          <w:marLeft w:val="640"/>
          <w:marRight w:val="0"/>
          <w:marTop w:val="0"/>
          <w:marBottom w:val="0"/>
          <w:divBdr>
            <w:top w:val="none" w:sz="0" w:space="0" w:color="auto"/>
            <w:left w:val="none" w:sz="0" w:space="0" w:color="auto"/>
            <w:bottom w:val="none" w:sz="0" w:space="0" w:color="auto"/>
            <w:right w:val="none" w:sz="0" w:space="0" w:color="auto"/>
          </w:divBdr>
        </w:div>
        <w:div w:id="518855970">
          <w:marLeft w:val="640"/>
          <w:marRight w:val="0"/>
          <w:marTop w:val="0"/>
          <w:marBottom w:val="0"/>
          <w:divBdr>
            <w:top w:val="none" w:sz="0" w:space="0" w:color="auto"/>
            <w:left w:val="none" w:sz="0" w:space="0" w:color="auto"/>
            <w:bottom w:val="none" w:sz="0" w:space="0" w:color="auto"/>
            <w:right w:val="none" w:sz="0" w:space="0" w:color="auto"/>
          </w:divBdr>
        </w:div>
        <w:div w:id="759330565">
          <w:marLeft w:val="640"/>
          <w:marRight w:val="0"/>
          <w:marTop w:val="0"/>
          <w:marBottom w:val="0"/>
          <w:divBdr>
            <w:top w:val="none" w:sz="0" w:space="0" w:color="auto"/>
            <w:left w:val="none" w:sz="0" w:space="0" w:color="auto"/>
            <w:bottom w:val="none" w:sz="0" w:space="0" w:color="auto"/>
            <w:right w:val="none" w:sz="0" w:space="0" w:color="auto"/>
          </w:divBdr>
        </w:div>
        <w:div w:id="464860928">
          <w:marLeft w:val="640"/>
          <w:marRight w:val="0"/>
          <w:marTop w:val="0"/>
          <w:marBottom w:val="0"/>
          <w:divBdr>
            <w:top w:val="none" w:sz="0" w:space="0" w:color="auto"/>
            <w:left w:val="none" w:sz="0" w:space="0" w:color="auto"/>
            <w:bottom w:val="none" w:sz="0" w:space="0" w:color="auto"/>
            <w:right w:val="none" w:sz="0" w:space="0" w:color="auto"/>
          </w:divBdr>
        </w:div>
        <w:div w:id="509417001">
          <w:marLeft w:val="640"/>
          <w:marRight w:val="0"/>
          <w:marTop w:val="0"/>
          <w:marBottom w:val="0"/>
          <w:divBdr>
            <w:top w:val="none" w:sz="0" w:space="0" w:color="auto"/>
            <w:left w:val="none" w:sz="0" w:space="0" w:color="auto"/>
            <w:bottom w:val="none" w:sz="0" w:space="0" w:color="auto"/>
            <w:right w:val="none" w:sz="0" w:space="0" w:color="auto"/>
          </w:divBdr>
        </w:div>
        <w:div w:id="1129738621">
          <w:marLeft w:val="640"/>
          <w:marRight w:val="0"/>
          <w:marTop w:val="0"/>
          <w:marBottom w:val="0"/>
          <w:divBdr>
            <w:top w:val="none" w:sz="0" w:space="0" w:color="auto"/>
            <w:left w:val="none" w:sz="0" w:space="0" w:color="auto"/>
            <w:bottom w:val="none" w:sz="0" w:space="0" w:color="auto"/>
            <w:right w:val="none" w:sz="0" w:space="0" w:color="auto"/>
          </w:divBdr>
        </w:div>
        <w:div w:id="1891115585">
          <w:marLeft w:val="640"/>
          <w:marRight w:val="0"/>
          <w:marTop w:val="0"/>
          <w:marBottom w:val="0"/>
          <w:divBdr>
            <w:top w:val="none" w:sz="0" w:space="0" w:color="auto"/>
            <w:left w:val="none" w:sz="0" w:space="0" w:color="auto"/>
            <w:bottom w:val="none" w:sz="0" w:space="0" w:color="auto"/>
            <w:right w:val="none" w:sz="0" w:space="0" w:color="auto"/>
          </w:divBdr>
        </w:div>
      </w:divsChild>
    </w:div>
    <w:div w:id="981076166">
      <w:bodyDiv w:val="1"/>
      <w:marLeft w:val="0"/>
      <w:marRight w:val="0"/>
      <w:marTop w:val="0"/>
      <w:marBottom w:val="0"/>
      <w:divBdr>
        <w:top w:val="none" w:sz="0" w:space="0" w:color="auto"/>
        <w:left w:val="none" w:sz="0" w:space="0" w:color="auto"/>
        <w:bottom w:val="none" w:sz="0" w:space="0" w:color="auto"/>
        <w:right w:val="none" w:sz="0" w:space="0" w:color="auto"/>
      </w:divBdr>
      <w:divsChild>
        <w:div w:id="90250329">
          <w:marLeft w:val="640"/>
          <w:marRight w:val="0"/>
          <w:marTop w:val="0"/>
          <w:marBottom w:val="0"/>
          <w:divBdr>
            <w:top w:val="none" w:sz="0" w:space="0" w:color="auto"/>
            <w:left w:val="none" w:sz="0" w:space="0" w:color="auto"/>
            <w:bottom w:val="none" w:sz="0" w:space="0" w:color="auto"/>
            <w:right w:val="none" w:sz="0" w:space="0" w:color="auto"/>
          </w:divBdr>
        </w:div>
        <w:div w:id="408118353">
          <w:marLeft w:val="640"/>
          <w:marRight w:val="0"/>
          <w:marTop w:val="0"/>
          <w:marBottom w:val="0"/>
          <w:divBdr>
            <w:top w:val="none" w:sz="0" w:space="0" w:color="auto"/>
            <w:left w:val="none" w:sz="0" w:space="0" w:color="auto"/>
            <w:bottom w:val="none" w:sz="0" w:space="0" w:color="auto"/>
            <w:right w:val="none" w:sz="0" w:space="0" w:color="auto"/>
          </w:divBdr>
        </w:div>
        <w:div w:id="414211091">
          <w:marLeft w:val="640"/>
          <w:marRight w:val="0"/>
          <w:marTop w:val="0"/>
          <w:marBottom w:val="0"/>
          <w:divBdr>
            <w:top w:val="none" w:sz="0" w:space="0" w:color="auto"/>
            <w:left w:val="none" w:sz="0" w:space="0" w:color="auto"/>
            <w:bottom w:val="none" w:sz="0" w:space="0" w:color="auto"/>
            <w:right w:val="none" w:sz="0" w:space="0" w:color="auto"/>
          </w:divBdr>
        </w:div>
        <w:div w:id="1646352087">
          <w:marLeft w:val="640"/>
          <w:marRight w:val="0"/>
          <w:marTop w:val="0"/>
          <w:marBottom w:val="0"/>
          <w:divBdr>
            <w:top w:val="none" w:sz="0" w:space="0" w:color="auto"/>
            <w:left w:val="none" w:sz="0" w:space="0" w:color="auto"/>
            <w:bottom w:val="none" w:sz="0" w:space="0" w:color="auto"/>
            <w:right w:val="none" w:sz="0" w:space="0" w:color="auto"/>
          </w:divBdr>
        </w:div>
        <w:div w:id="582489112">
          <w:marLeft w:val="640"/>
          <w:marRight w:val="0"/>
          <w:marTop w:val="0"/>
          <w:marBottom w:val="0"/>
          <w:divBdr>
            <w:top w:val="none" w:sz="0" w:space="0" w:color="auto"/>
            <w:left w:val="none" w:sz="0" w:space="0" w:color="auto"/>
            <w:bottom w:val="none" w:sz="0" w:space="0" w:color="auto"/>
            <w:right w:val="none" w:sz="0" w:space="0" w:color="auto"/>
          </w:divBdr>
        </w:div>
        <w:div w:id="2082750764">
          <w:marLeft w:val="640"/>
          <w:marRight w:val="0"/>
          <w:marTop w:val="0"/>
          <w:marBottom w:val="0"/>
          <w:divBdr>
            <w:top w:val="none" w:sz="0" w:space="0" w:color="auto"/>
            <w:left w:val="none" w:sz="0" w:space="0" w:color="auto"/>
            <w:bottom w:val="none" w:sz="0" w:space="0" w:color="auto"/>
            <w:right w:val="none" w:sz="0" w:space="0" w:color="auto"/>
          </w:divBdr>
        </w:div>
        <w:div w:id="1157840523">
          <w:marLeft w:val="640"/>
          <w:marRight w:val="0"/>
          <w:marTop w:val="0"/>
          <w:marBottom w:val="0"/>
          <w:divBdr>
            <w:top w:val="none" w:sz="0" w:space="0" w:color="auto"/>
            <w:left w:val="none" w:sz="0" w:space="0" w:color="auto"/>
            <w:bottom w:val="none" w:sz="0" w:space="0" w:color="auto"/>
            <w:right w:val="none" w:sz="0" w:space="0" w:color="auto"/>
          </w:divBdr>
        </w:div>
        <w:div w:id="119884591">
          <w:marLeft w:val="640"/>
          <w:marRight w:val="0"/>
          <w:marTop w:val="0"/>
          <w:marBottom w:val="0"/>
          <w:divBdr>
            <w:top w:val="none" w:sz="0" w:space="0" w:color="auto"/>
            <w:left w:val="none" w:sz="0" w:space="0" w:color="auto"/>
            <w:bottom w:val="none" w:sz="0" w:space="0" w:color="auto"/>
            <w:right w:val="none" w:sz="0" w:space="0" w:color="auto"/>
          </w:divBdr>
        </w:div>
        <w:div w:id="1759672493">
          <w:marLeft w:val="640"/>
          <w:marRight w:val="0"/>
          <w:marTop w:val="0"/>
          <w:marBottom w:val="0"/>
          <w:divBdr>
            <w:top w:val="none" w:sz="0" w:space="0" w:color="auto"/>
            <w:left w:val="none" w:sz="0" w:space="0" w:color="auto"/>
            <w:bottom w:val="none" w:sz="0" w:space="0" w:color="auto"/>
            <w:right w:val="none" w:sz="0" w:space="0" w:color="auto"/>
          </w:divBdr>
        </w:div>
        <w:div w:id="990327349">
          <w:marLeft w:val="640"/>
          <w:marRight w:val="0"/>
          <w:marTop w:val="0"/>
          <w:marBottom w:val="0"/>
          <w:divBdr>
            <w:top w:val="none" w:sz="0" w:space="0" w:color="auto"/>
            <w:left w:val="none" w:sz="0" w:space="0" w:color="auto"/>
            <w:bottom w:val="none" w:sz="0" w:space="0" w:color="auto"/>
            <w:right w:val="none" w:sz="0" w:space="0" w:color="auto"/>
          </w:divBdr>
        </w:div>
        <w:div w:id="964696013">
          <w:marLeft w:val="640"/>
          <w:marRight w:val="0"/>
          <w:marTop w:val="0"/>
          <w:marBottom w:val="0"/>
          <w:divBdr>
            <w:top w:val="none" w:sz="0" w:space="0" w:color="auto"/>
            <w:left w:val="none" w:sz="0" w:space="0" w:color="auto"/>
            <w:bottom w:val="none" w:sz="0" w:space="0" w:color="auto"/>
            <w:right w:val="none" w:sz="0" w:space="0" w:color="auto"/>
          </w:divBdr>
        </w:div>
        <w:div w:id="450826626">
          <w:marLeft w:val="640"/>
          <w:marRight w:val="0"/>
          <w:marTop w:val="0"/>
          <w:marBottom w:val="0"/>
          <w:divBdr>
            <w:top w:val="none" w:sz="0" w:space="0" w:color="auto"/>
            <w:left w:val="none" w:sz="0" w:space="0" w:color="auto"/>
            <w:bottom w:val="none" w:sz="0" w:space="0" w:color="auto"/>
            <w:right w:val="none" w:sz="0" w:space="0" w:color="auto"/>
          </w:divBdr>
        </w:div>
        <w:div w:id="855538234">
          <w:marLeft w:val="640"/>
          <w:marRight w:val="0"/>
          <w:marTop w:val="0"/>
          <w:marBottom w:val="0"/>
          <w:divBdr>
            <w:top w:val="none" w:sz="0" w:space="0" w:color="auto"/>
            <w:left w:val="none" w:sz="0" w:space="0" w:color="auto"/>
            <w:bottom w:val="none" w:sz="0" w:space="0" w:color="auto"/>
            <w:right w:val="none" w:sz="0" w:space="0" w:color="auto"/>
          </w:divBdr>
        </w:div>
        <w:div w:id="506674638">
          <w:marLeft w:val="640"/>
          <w:marRight w:val="0"/>
          <w:marTop w:val="0"/>
          <w:marBottom w:val="0"/>
          <w:divBdr>
            <w:top w:val="none" w:sz="0" w:space="0" w:color="auto"/>
            <w:left w:val="none" w:sz="0" w:space="0" w:color="auto"/>
            <w:bottom w:val="none" w:sz="0" w:space="0" w:color="auto"/>
            <w:right w:val="none" w:sz="0" w:space="0" w:color="auto"/>
          </w:divBdr>
        </w:div>
        <w:div w:id="667637988">
          <w:marLeft w:val="640"/>
          <w:marRight w:val="0"/>
          <w:marTop w:val="0"/>
          <w:marBottom w:val="0"/>
          <w:divBdr>
            <w:top w:val="none" w:sz="0" w:space="0" w:color="auto"/>
            <w:left w:val="none" w:sz="0" w:space="0" w:color="auto"/>
            <w:bottom w:val="none" w:sz="0" w:space="0" w:color="auto"/>
            <w:right w:val="none" w:sz="0" w:space="0" w:color="auto"/>
          </w:divBdr>
        </w:div>
        <w:div w:id="960188461">
          <w:marLeft w:val="640"/>
          <w:marRight w:val="0"/>
          <w:marTop w:val="0"/>
          <w:marBottom w:val="0"/>
          <w:divBdr>
            <w:top w:val="none" w:sz="0" w:space="0" w:color="auto"/>
            <w:left w:val="none" w:sz="0" w:space="0" w:color="auto"/>
            <w:bottom w:val="none" w:sz="0" w:space="0" w:color="auto"/>
            <w:right w:val="none" w:sz="0" w:space="0" w:color="auto"/>
          </w:divBdr>
        </w:div>
        <w:div w:id="1988045473">
          <w:marLeft w:val="640"/>
          <w:marRight w:val="0"/>
          <w:marTop w:val="0"/>
          <w:marBottom w:val="0"/>
          <w:divBdr>
            <w:top w:val="none" w:sz="0" w:space="0" w:color="auto"/>
            <w:left w:val="none" w:sz="0" w:space="0" w:color="auto"/>
            <w:bottom w:val="none" w:sz="0" w:space="0" w:color="auto"/>
            <w:right w:val="none" w:sz="0" w:space="0" w:color="auto"/>
          </w:divBdr>
        </w:div>
        <w:div w:id="2016761080">
          <w:marLeft w:val="640"/>
          <w:marRight w:val="0"/>
          <w:marTop w:val="0"/>
          <w:marBottom w:val="0"/>
          <w:divBdr>
            <w:top w:val="none" w:sz="0" w:space="0" w:color="auto"/>
            <w:left w:val="none" w:sz="0" w:space="0" w:color="auto"/>
            <w:bottom w:val="none" w:sz="0" w:space="0" w:color="auto"/>
            <w:right w:val="none" w:sz="0" w:space="0" w:color="auto"/>
          </w:divBdr>
        </w:div>
        <w:div w:id="1489053906">
          <w:marLeft w:val="640"/>
          <w:marRight w:val="0"/>
          <w:marTop w:val="0"/>
          <w:marBottom w:val="0"/>
          <w:divBdr>
            <w:top w:val="none" w:sz="0" w:space="0" w:color="auto"/>
            <w:left w:val="none" w:sz="0" w:space="0" w:color="auto"/>
            <w:bottom w:val="none" w:sz="0" w:space="0" w:color="auto"/>
            <w:right w:val="none" w:sz="0" w:space="0" w:color="auto"/>
          </w:divBdr>
        </w:div>
        <w:div w:id="79916505">
          <w:marLeft w:val="640"/>
          <w:marRight w:val="0"/>
          <w:marTop w:val="0"/>
          <w:marBottom w:val="0"/>
          <w:divBdr>
            <w:top w:val="none" w:sz="0" w:space="0" w:color="auto"/>
            <w:left w:val="none" w:sz="0" w:space="0" w:color="auto"/>
            <w:bottom w:val="none" w:sz="0" w:space="0" w:color="auto"/>
            <w:right w:val="none" w:sz="0" w:space="0" w:color="auto"/>
          </w:divBdr>
        </w:div>
        <w:div w:id="1377776827">
          <w:marLeft w:val="640"/>
          <w:marRight w:val="0"/>
          <w:marTop w:val="0"/>
          <w:marBottom w:val="0"/>
          <w:divBdr>
            <w:top w:val="none" w:sz="0" w:space="0" w:color="auto"/>
            <w:left w:val="none" w:sz="0" w:space="0" w:color="auto"/>
            <w:bottom w:val="none" w:sz="0" w:space="0" w:color="auto"/>
            <w:right w:val="none" w:sz="0" w:space="0" w:color="auto"/>
          </w:divBdr>
        </w:div>
        <w:div w:id="276059983">
          <w:marLeft w:val="640"/>
          <w:marRight w:val="0"/>
          <w:marTop w:val="0"/>
          <w:marBottom w:val="0"/>
          <w:divBdr>
            <w:top w:val="none" w:sz="0" w:space="0" w:color="auto"/>
            <w:left w:val="none" w:sz="0" w:space="0" w:color="auto"/>
            <w:bottom w:val="none" w:sz="0" w:space="0" w:color="auto"/>
            <w:right w:val="none" w:sz="0" w:space="0" w:color="auto"/>
          </w:divBdr>
        </w:div>
        <w:div w:id="220603208">
          <w:marLeft w:val="640"/>
          <w:marRight w:val="0"/>
          <w:marTop w:val="0"/>
          <w:marBottom w:val="0"/>
          <w:divBdr>
            <w:top w:val="none" w:sz="0" w:space="0" w:color="auto"/>
            <w:left w:val="none" w:sz="0" w:space="0" w:color="auto"/>
            <w:bottom w:val="none" w:sz="0" w:space="0" w:color="auto"/>
            <w:right w:val="none" w:sz="0" w:space="0" w:color="auto"/>
          </w:divBdr>
        </w:div>
        <w:div w:id="62988214">
          <w:marLeft w:val="640"/>
          <w:marRight w:val="0"/>
          <w:marTop w:val="0"/>
          <w:marBottom w:val="0"/>
          <w:divBdr>
            <w:top w:val="none" w:sz="0" w:space="0" w:color="auto"/>
            <w:left w:val="none" w:sz="0" w:space="0" w:color="auto"/>
            <w:bottom w:val="none" w:sz="0" w:space="0" w:color="auto"/>
            <w:right w:val="none" w:sz="0" w:space="0" w:color="auto"/>
          </w:divBdr>
        </w:div>
        <w:div w:id="702634200">
          <w:marLeft w:val="640"/>
          <w:marRight w:val="0"/>
          <w:marTop w:val="0"/>
          <w:marBottom w:val="0"/>
          <w:divBdr>
            <w:top w:val="none" w:sz="0" w:space="0" w:color="auto"/>
            <w:left w:val="none" w:sz="0" w:space="0" w:color="auto"/>
            <w:bottom w:val="none" w:sz="0" w:space="0" w:color="auto"/>
            <w:right w:val="none" w:sz="0" w:space="0" w:color="auto"/>
          </w:divBdr>
        </w:div>
        <w:div w:id="2126847002">
          <w:marLeft w:val="640"/>
          <w:marRight w:val="0"/>
          <w:marTop w:val="0"/>
          <w:marBottom w:val="0"/>
          <w:divBdr>
            <w:top w:val="none" w:sz="0" w:space="0" w:color="auto"/>
            <w:left w:val="none" w:sz="0" w:space="0" w:color="auto"/>
            <w:bottom w:val="none" w:sz="0" w:space="0" w:color="auto"/>
            <w:right w:val="none" w:sz="0" w:space="0" w:color="auto"/>
          </w:divBdr>
        </w:div>
        <w:div w:id="750005813">
          <w:marLeft w:val="640"/>
          <w:marRight w:val="0"/>
          <w:marTop w:val="0"/>
          <w:marBottom w:val="0"/>
          <w:divBdr>
            <w:top w:val="none" w:sz="0" w:space="0" w:color="auto"/>
            <w:left w:val="none" w:sz="0" w:space="0" w:color="auto"/>
            <w:bottom w:val="none" w:sz="0" w:space="0" w:color="auto"/>
            <w:right w:val="none" w:sz="0" w:space="0" w:color="auto"/>
          </w:divBdr>
        </w:div>
      </w:divsChild>
    </w:div>
    <w:div w:id="990594611">
      <w:bodyDiv w:val="1"/>
      <w:marLeft w:val="0"/>
      <w:marRight w:val="0"/>
      <w:marTop w:val="0"/>
      <w:marBottom w:val="0"/>
      <w:divBdr>
        <w:top w:val="none" w:sz="0" w:space="0" w:color="auto"/>
        <w:left w:val="none" w:sz="0" w:space="0" w:color="auto"/>
        <w:bottom w:val="none" w:sz="0" w:space="0" w:color="auto"/>
        <w:right w:val="none" w:sz="0" w:space="0" w:color="auto"/>
      </w:divBdr>
      <w:divsChild>
        <w:div w:id="2123185535">
          <w:marLeft w:val="640"/>
          <w:marRight w:val="0"/>
          <w:marTop w:val="0"/>
          <w:marBottom w:val="0"/>
          <w:divBdr>
            <w:top w:val="none" w:sz="0" w:space="0" w:color="auto"/>
            <w:left w:val="none" w:sz="0" w:space="0" w:color="auto"/>
            <w:bottom w:val="none" w:sz="0" w:space="0" w:color="auto"/>
            <w:right w:val="none" w:sz="0" w:space="0" w:color="auto"/>
          </w:divBdr>
        </w:div>
        <w:div w:id="1068842696">
          <w:marLeft w:val="640"/>
          <w:marRight w:val="0"/>
          <w:marTop w:val="0"/>
          <w:marBottom w:val="0"/>
          <w:divBdr>
            <w:top w:val="none" w:sz="0" w:space="0" w:color="auto"/>
            <w:left w:val="none" w:sz="0" w:space="0" w:color="auto"/>
            <w:bottom w:val="none" w:sz="0" w:space="0" w:color="auto"/>
            <w:right w:val="none" w:sz="0" w:space="0" w:color="auto"/>
          </w:divBdr>
        </w:div>
        <w:div w:id="228081397">
          <w:marLeft w:val="640"/>
          <w:marRight w:val="0"/>
          <w:marTop w:val="0"/>
          <w:marBottom w:val="0"/>
          <w:divBdr>
            <w:top w:val="none" w:sz="0" w:space="0" w:color="auto"/>
            <w:left w:val="none" w:sz="0" w:space="0" w:color="auto"/>
            <w:bottom w:val="none" w:sz="0" w:space="0" w:color="auto"/>
            <w:right w:val="none" w:sz="0" w:space="0" w:color="auto"/>
          </w:divBdr>
        </w:div>
        <w:div w:id="1521506843">
          <w:marLeft w:val="640"/>
          <w:marRight w:val="0"/>
          <w:marTop w:val="0"/>
          <w:marBottom w:val="0"/>
          <w:divBdr>
            <w:top w:val="none" w:sz="0" w:space="0" w:color="auto"/>
            <w:left w:val="none" w:sz="0" w:space="0" w:color="auto"/>
            <w:bottom w:val="none" w:sz="0" w:space="0" w:color="auto"/>
            <w:right w:val="none" w:sz="0" w:space="0" w:color="auto"/>
          </w:divBdr>
        </w:div>
        <w:div w:id="1337728248">
          <w:marLeft w:val="640"/>
          <w:marRight w:val="0"/>
          <w:marTop w:val="0"/>
          <w:marBottom w:val="0"/>
          <w:divBdr>
            <w:top w:val="none" w:sz="0" w:space="0" w:color="auto"/>
            <w:left w:val="none" w:sz="0" w:space="0" w:color="auto"/>
            <w:bottom w:val="none" w:sz="0" w:space="0" w:color="auto"/>
            <w:right w:val="none" w:sz="0" w:space="0" w:color="auto"/>
          </w:divBdr>
        </w:div>
        <w:div w:id="1402872339">
          <w:marLeft w:val="640"/>
          <w:marRight w:val="0"/>
          <w:marTop w:val="0"/>
          <w:marBottom w:val="0"/>
          <w:divBdr>
            <w:top w:val="none" w:sz="0" w:space="0" w:color="auto"/>
            <w:left w:val="none" w:sz="0" w:space="0" w:color="auto"/>
            <w:bottom w:val="none" w:sz="0" w:space="0" w:color="auto"/>
            <w:right w:val="none" w:sz="0" w:space="0" w:color="auto"/>
          </w:divBdr>
        </w:div>
        <w:div w:id="1393889837">
          <w:marLeft w:val="640"/>
          <w:marRight w:val="0"/>
          <w:marTop w:val="0"/>
          <w:marBottom w:val="0"/>
          <w:divBdr>
            <w:top w:val="none" w:sz="0" w:space="0" w:color="auto"/>
            <w:left w:val="none" w:sz="0" w:space="0" w:color="auto"/>
            <w:bottom w:val="none" w:sz="0" w:space="0" w:color="auto"/>
            <w:right w:val="none" w:sz="0" w:space="0" w:color="auto"/>
          </w:divBdr>
        </w:div>
        <w:div w:id="1165052514">
          <w:marLeft w:val="640"/>
          <w:marRight w:val="0"/>
          <w:marTop w:val="0"/>
          <w:marBottom w:val="0"/>
          <w:divBdr>
            <w:top w:val="none" w:sz="0" w:space="0" w:color="auto"/>
            <w:left w:val="none" w:sz="0" w:space="0" w:color="auto"/>
            <w:bottom w:val="none" w:sz="0" w:space="0" w:color="auto"/>
            <w:right w:val="none" w:sz="0" w:space="0" w:color="auto"/>
          </w:divBdr>
        </w:div>
        <w:div w:id="519858004">
          <w:marLeft w:val="640"/>
          <w:marRight w:val="0"/>
          <w:marTop w:val="0"/>
          <w:marBottom w:val="0"/>
          <w:divBdr>
            <w:top w:val="none" w:sz="0" w:space="0" w:color="auto"/>
            <w:left w:val="none" w:sz="0" w:space="0" w:color="auto"/>
            <w:bottom w:val="none" w:sz="0" w:space="0" w:color="auto"/>
            <w:right w:val="none" w:sz="0" w:space="0" w:color="auto"/>
          </w:divBdr>
        </w:div>
        <w:div w:id="838272682">
          <w:marLeft w:val="640"/>
          <w:marRight w:val="0"/>
          <w:marTop w:val="0"/>
          <w:marBottom w:val="0"/>
          <w:divBdr>
            <w:top w:val="none" w:sz="0" w:space="0" w:color="auto"/>
            <w:left w:val="none" w:sz="0" w:space="0" w:color="auto"/>
            <w:bottom w:val="none" w:sz="0" w:space="0" w:color="auto"/>
            <w:right w:val="none" w:sz="0" w:space="0" w:color="auto"/>
          </w:divBdr>
        </w:div>
        <w:div w:id="735398581">
          <w:marLeft w:val="640"/>
          <w:marRight w:val="0"/>
          <w:marTop w:val="0"/>
          <w:marBottom w:val="0"/>
          <w:divBdr>
            <w:top w:val="none" w:sz="0" w:space="0" w:color="auto"/>
            <w:left w:val="none" w:sz="0" w:space="0" w:color="auto"/>
            <w:bottom w:val="none" w:sz="0" w:space="0" w:color="auto"/>
            <w:right w:val="none" w:sz="0" w:space="0" w:color="auto"/>
          </w:divBdr>
        </w:div>
        <w:div w:id="476920972">
          <w:marLeft w:val="640"/>
          <w:marRight w:val="0"/>
          <w:marTop w:val="0"/>
          <w:marBottom w:val="0"/>
          <w:divBdr>
            <w:top w:val="none" w:sz="0" w:space="0" w:color="auto"/>
            <w:left w:val="none" w:sz="0" w:space="0" w:color="auto"/>
            <w:bottom w:val="none" w:sz="0" w:space="0" w:color="auto"/>
            <w:right w:val="none" w:sz="0" w:space="0" w:color="auto"/>
          </w:divBdr>
        </w:div>
        <w:div w:id="1706517069">
          <w:marLeft w:val="640"/>
          <w:marRight w:val="0"/>
          <w:marTop w:val="0"/>
          <w:marBottom w:val="0"/>
          <w:divBdr>
            <w:top w:val="none" w:sz="0" w:space="0" w:color="auto"/>
            <w:left w:val="none" w:sz="0" w:space="0" w:color="auto"/>
            <w:bottom w:val="none" w:sz="0" w:space="0" w:color="auto"/>
            <w:right w:val="none" w:sz="0" w:space="0" w:color="auto"/>
          </w:divBdr>
        </w:div>
        <w:div w:id="969938103">
          <w:marLeft w:val="640"/>
          <w:marRight w:val="0"/>
          <w:marTop w:val="0"/>
          <w:marBottom w:val="0"/>
          <w:divBdr>
            <w:top w:val="none" w:sz="0" w:space="0" w:color="auto"/>
            <w:left w:val="none" w:sz="0" w:space="0" w:color="auto"/>
            <w:bottom w:val="none" w:sz="0" w:space="0" w:color="auto"/>
            <w:right w:val="none" w:sz="0" w:space="0" w:color="auto"/>
          </w:divBdr>
        </w:div>
        <w:div w:id="1242254250">
          <w:marLeft w:val="640"/>
          <w:marRight w:val="0"/>
          <w:marTop w:val="0"/>
          <w:marBottom w:val="0"/>
          <w:divBdr>
            <w:top w:val="none" w:sz="0" w:space="0" w:color="auto"/>
            <w:left w:val="none" w:sz="0" w:space="0" w:color="auto"/>
            <w:bottom w:val="none" w:sz="0" w:space="0" w:color="auto"/>
            <w:right w:val="none" w:sz="0" w:space="0" w:color="auto"/>
          </w:divBdr>
        </w:div>
        <w:div w:id="1495948242">
          <w:marLeft w:val="640"/>
          <w:marRight w:val="0"/>
          <w:marTop w:val="0"/>
          <w:marBottom w:val="0"/>
          <w:divBdr>
            <w:top w:val="none" w:sz="0" w:space="0" w:color="auto"/>
            <w:left w:val="none" w:sz="0" w:space="0" w:color="auto"/>
            <w:bottom w:val="none" w:sz="0" w:space="0" w:color="auto"/>
            <w:right w:val="none" w:sz="0" w:space="0" w:color="auto"/>
          </w:divBdr>
        </w:div>
        <w:div w:id="775947469">
          <w:marLeft w:val="640"/>
          <w:marRight w:val="0"/>
          <w:marTop w:val="0"/>
          <w:marBottom w:val="0"/>
          <w:divBdr>
            <w:top w:val="none" w:sz="0" w:space="0" w:color="auto"/>
            <w:left w:val="none" w:sz="0" w:space="0" w:color="auto"/>
            <w:bottom w:val="none" w:sz="0" w:space="0" w:color="auto"/>
            <w:right w:val="none" w:sz="0" w:space="0" w:color="auto"/>
          </w:divBdr>
        </w:div>
        <w:div w:id="1213417942">
          <w:marLeft w:val="640"/>
          <w:marRight w:val="0"/>
          <w:marTop w:val="0"/>
          <w:marBottom w:val="0"/>
          <w:divBdr>
            <w:top w:val="none" w:sz="0" w:space="0" w:color="auto"/>
            <w:left w:val="none" w:sz="0" w:space="0" w:color="auto"/>
            <w:bottom w:val="none" w:sz="0" w:space="0" w:color="auto"/>
            <w:right w:val="none" w:sz="0" w:space="0" w:color="auto"/>
          </w:divBdr>
        </w:div>
        <w:div w:id="684483629">
          <w:marLeft w:val="640"/>
          <w:marRight w:val="0"/>
          <w:marTop w:val="0"/>
          <w:marBottom w:val="0"/>
          <w:divBdr>
            <w:top w:val="none" w:sz="0" w:space="0" w:color="auto"/>
            <w:left w:val="none" w:sz="0" w:space="0" w:color="auto"/>
            <w:bottom w:val="none" w:sz="0" w:space="0" w:color="auto"/>
            <w:right w:val="none" w:sz="0" w:space="0" w:color="auto"/>
          </w:divBdr>
        </w:div>
        <w:div w:id="899898851">
          <w:marLeft w:val="640"/>
          <w:marRight w:val="0"/>
          <w:marTop w:val="0"/>
          <w:marBottom w:val="0"/>
          <w:divBdr>
            <w:top w:val="none" w:sz="0" w:space="0" w:color="auto"/>
            <w:left w:val="none" w:sz="0" w:space="0" w:color="auto"/>
            <w:bottom w:val="none" w:sz="0" w:space="0" w:color="auto"/>
            <w:right w:val="none" w:sz="0" w:space="0" w:color="auto"/>
          </w:divBdr>
        </w:div>
        <w:div w:id="1792701074">
          <w:marLeft w:val="640"/>
          <w:marRight w:val="0"/>
          <w:marTop w:val="0"/>
          <w:marBottom w:val="0"/>
          <w:divBdr>
            <w:top w:val="none" w:sz="0" w:space="0" w:color="auto"/>
            <w:left w:val="none" w:sz="0" w:space="0" w:color="auto"/>
            <w:bottom w:val="none" w:sz="0" w:space="0" w:color="auto"/>
            <w:right w:val="none" w:sz="0" w:space="0" w:color="auto"/>
          </w:divBdr>
        </w:div>
        <w:div w:id="88745578">
          <w:marLeft w:val="640"/>
          <w:marRight w:val="0"/>
          <w:marTop w:val="0"/>
          <w:marBottom w:val="0"/>
          <w:divBdr>
            <w:top w:val="none" w:sz="0" w:space="0" w:color="auto"/>
            <w:left w:val="none" w:sz="0" w:space="0" w:color="auto"/>
            <w:bottom w:val="none" w:sz="0" w:space="0" w:color="auto"/>
            <w:right w:val="none" w:sz="0" w:space="0" w:color="auto"/>
          </w:divBdr>
        </w:div>
        <w:div w:id="940914267">
          <w:marLeft w:val="640"/>
          <w:marRight w:val="0"/>
          <w:marTop w:val="0"/>
          <w:marBottom w:val="0"/>
          <w:divBdr>
            <w:top w:val="none" w:sz="0" w:space="0" w:color="auto"/>
            <w:left w:val="none" w:sz="0" w:space="0" w:color="auto"/>
            <w:bottom w:val="none" w:sz="0" w:space="0" w:color="auto"/>
            <w:right w:val="none" w:sz="0" w:space="0" w:color="auto"/>
          </w:divBdr>
        </w:div>
        <w:div w:id="1683894165">
          <w:marLeft w:val="640"/>
          <w:marRight w:val="0"/>
          <w:marTop w:val="0"/>
          <w:marBottom w:val="0"/>
          <w:divBdr>
            <w:top w:val="none" w:sz="0" w:space="0" w:color="auto"/>
            <w:left w:val="none" w:sz="0" w:space="0" w:color="auto"/>
            <w:bottom w:val="none" w:sz="0" w:space="0" w:color="auto"/>
            <w:right w:val="none" w:sz="0" w:space="0" w:color="auto"/>
          </w:divBdr>
        </w:div>
        <w:div w:id="2072582468">
          <w:marLeft w:val="640"/>
          <w:marRight w:val="0"/>
          <w:marTop w:val="0"/>
          <w:marBottom w:val="0"/>
          <w:divBdr>
            <w:top w:val="none" w:sz="0" w:space="0" w:color="auto"/>
            <w:left w:val="none" w:sz="0" w:space="0" w:color="auto"/>
            <w:bottom w:val="none" w:sz="0" w:space="0" w:color="auto"/>
            <w:right w:val="none" w:sz="0" w:space="0" w:color="auto"/>
          </w:divBdr>
        </w:div>
        <w:div w:id="1585603331">
          <w:marLeft w:val="640"/>
          <w:marRight w:val="0"/>
          <w:marTop w:val="0"/>
          <w:marBottom w:val="0"/>
          <w:divBdr>
            <w:top w:val="none" w:sz="0" w:space="0" w:color="auto"/>
            <w:left w:val="none" w:sz="0" w:space="0" w:color="auto"/>
            <w:bottom w:val="none" w:sz="0" w:space="0" w:color="auto"/>
            <w:right w:val="none" w:sz="0" w:space="0" w:color="auto"/>
          </w:divBdr>
        </w:div>
        <w:div w:id="451438082">
          <w:marLeft w:val="640"/>
          <w:marRight w:val="0"/>
          <w:marTop w:val="0"/>
          <w:marBottom w:val="0"/>
          <w:divBdr>
            <w:top w:val="none" w:sz="0" w:space="0" w:color="auto"/>
            <w:left w:val="none" w:sz="0" w:space="0" w:color="auto"/>
            <w:bottom w:val="none" w:sz="0" w:space="0" w:color="auto"/>
            <w:right w:val="none" w:sz="0" w:space="0" w:color="auto"/>
          </w:divBdr>
        </w:div>
        <w:div w:id="109519472">
          <w:marLeft w:val="640"/>
          <w:marRight w:val="0"/>
          <w:marTop w:val="0"/>
          <w:marBottom w:val="0"/>
          <w:divBdr>
            <w:top w:val="none" w:sz="0" w:space="0" w:color="auto"/>
            <w:left w:val="none" w:sz="0" w:space="0" w:color="auto"/>
            <w:bottom w:val="none" w:sz="0" w:space="0" w:color="auto"/>
            <w:right w:val="none" w:sz="0" w:space="0" w:color="auto"/>
          </w:divBdr>
        </w:div>
      </w:divsChild>
    </w:div>
    <w:div w:id="992026730">
      <w:bodyDiv w:val="1"/>
      <w:marLeft w:val="0"/>
      <w:marRight w:val="0"/>
      <w:marTop w:val="0"/>
      <w:marBottom w:val="0"/>
      <w:divBdr>
        <w:top w:val="none" w:sz="0" w:space="0" w:color="auto"/>
        <w:left w:val="none" w:sz="0" w:space="0" w:color="auto"/>
        <w:bottom w:val="none" w:sz="0" w:space="0" w:color="auto"/>
        <w:right w:val="none" w:sz="0" w:space="0" w:color="auto"/>
      </w:divBdr>
      <w:divsChild>
        <w:div w:id="1185635016">
          <w:marLeft w:val="0"/>
          <w:marRight w:val="0"/>
          <w:marTop w:val="0"/>
          <w:marBottom w:val="0"/>
          <w:divBdr>
            <w:top w:val="none" w:sz="0" w:space="0" w:color="auto"/>
            <w:left w:val="none" w:sz="0" w:space="0" w:color="auto"/>
            <w:bottom w:val="none" w:sz="0" w:space="0" w:color="auto"/>
            <w:right w:val="none" w:sz="0" w:space="0" w:color="auto"/>
          </w:divBdr>
          <w:divsChild>
            <w:div w:id="1592546325">
              <w:marLeft w:val="0"/>
              <w:marRight w:val="0"/>
              <w:marTop w:val="0"/>
              <w:marBottom w:val="0"/>
              <w:divBdr>
                <w:top w:val="none" w:sz="0" w:space="0" w:color="auto"/>
                <w:left w:val="none" w:sz="0" w:space="0" w:color="auto"/>
                <w:bottom w:val="none" w:sz="0" w:space="0" w:color="auto"/>
                <w:right w:val="none" w:sz="0" w:space="0" w:color="auto"/>
              </w:divBdr>
              <w:divsChild>
                <w:div w:id="322855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2313091">
      <w:bodyDiv w:val="1"/>
      <w:marLeft w:val="0"/>
      <w:marRight w:val="0"/>
      <w:marTop w:val="0"/>
      <w:marBottom w:val="0"/>
      <w:divBdr>
        <w:top w:val="none" w:sz="0" w:space="0" w:color="auto"/>
        <w:left w:val="none" w:sz="0" w:space="0" w:color="auto"/>
        <w:bottom w:val="none" w:sz="0" w:space="0" w:color="auto"/>
        <w:right w:val="none" w:sz="0" w:space="0" w:color="auto"/>
      </w:divBdr>
    </w:div>
    <w:div w:id="1031298191">
      <w:bodyDiv w:val="1"/>
      <w:marLeft w:val="0"/>
      <w:marRight w:val="0"/>
      <w:marTop w:val="0"/>
      <w:marBottom w:val="0"/>
      <w:divBdr>
        <w:top w:val="none" w:sz="0" w:space="0" w:color="auto"/>
        <w:left w:val="none" w:sz="0" w:space="0" w:color="auto"/>
        <w:bottom w:val="none" w:sz="0" w:space="0" w:color="auto"/>
        <w:right w:val="none" w:sz="0" w:space="0" w:color="auto"/>
      </w:divBdr>
    </w:div>
    <w:div w:id="1044646492">
      <w:bodyDiv w:val="1"/>
      <w:marLeft w:val="0"/>
      <w:marRight w:val="0"/>
      <w:marTop w:val="0"/>
      <w:marBottom w:val="0"/>
      <w:divBdr>
        <w:top w:val="none" w:sz="0" w:space="0" w:color="auto"/>
        <w:left w:val="none" w:sz="0" w:space="0" w:color="auto"/>
        <w:bottom w:val="none" w:sz="0" w:space="0" w:color="auto"/>
        <w:right w:val="none" w:sz="0" w:space="0" w:color="auto"/>
      </w:divBdr>
      <w:divsChild>
        <w:div w:id="257062775">
          <w:marLeft w:val="0"/>
          <w:marRight w:val="0"/>
          <w:marTop w:val="0"/>
          <w:marBottom w:val="0"/>
          <w:divBdr>
            <w:top w:val="none" w:sz="0" w:space="0" w:color="auto"/>
            <w:left w:val="none" w:sz="0" w:space="0" w:color="auto"/>
            <w:bottom w:val="none" w:sz="0" w:space="0" w:color="auto"/>
            <w:right w:val="none" w:sz="0" w:space="0" w:color="auto"/>
          </w:divBdr>
          <w:divsChild>
            <w:div w:id="657074646">
              <w:marLeft w:val="0"/>
              <w:marRight w:val="0"/>
              <w:marTop w:val="0"/>
              <w:marBottom w:val="0"/>
              <w:divBdr>
                <w:top w:val="none" w:sz="0" w:space="0" w:color="auto"/>
                <w:left w:val="none" w:sz="0" w:space="0" w:color="auto"/>
                <w:bottom w:val="none" w:sz="0" w:space="0" w:color="auto"/>
                <w:right w:val="none" w:sz="0" w:space="0" w:color="auto"/>
              </w:divBdr>
              <w:divsChild>
                <w:div w:id="1028528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9403446">
      <w:bodyDiv w:val="1"/>
      <w:marLeft w:val="0"/>
      <w:marRight w:val="0"/>
      <w:marTop w:val="0"/>
      <w:marBottom w:val="0"/>
      <w:divBdr>
        <w:top w:val="none" w:sz="0" w:space="0" w:color="auto"/>
        <w:left w:val="none" w:sz="0" w:space="0" w:color="auto"/>
        <w:bottom w:val="none" w:sz="0" w:space="0" w:color="auto"/>
        <w:right w:val="none" w:sz="0" w:space="0" w:color="auto"/>
      </w:divBdr>
      <w:divsChild>
        <w:div w:id="1045328303">
          <w:marLeft w:val="640"/>
          <w:marRight w:val="0"/>
          <w:marTop w:val="0"/>
          <w:marBottom w:val="0"/>
          <w:divBdr>
            <w:top w:val="none" w:sz="0" w:space="0" w:color="auto"/>
            <w:left w:val="none" w:sz="0" w:space="0" w:color="auto"/>
            <w:bottom w:val="none" w:sz="0" w:space="0" w:color="auto"/>
            <w:right w:val="none" w:sz="0" w:space="0" w:color="auto"/>
          </w:divBdr>
        </w:div>
        <w:div w:id="1771195219">
          <w:marLeft w:val="640"/>
          <w:marRight w:val="0"/>
          <w:marTop w:val="0"/>
          <w:marBottom w:val="0"/>
          <w:divBdr>
            <w:top w:val="none" w:sz="0" w:space="0" w:color="auto"/>
            <w:left w:val="none" w:sz="0" w:space="0" w:color="auto"/>
            <w:bottom w:val="none" w:sz="0" w:space="0" w:color="auto"/>
            <w:right w:val="none" w:sz="0" w:space="0" w:color="auto"/>
          </w:divBdr>
        </w:div>
        <w:div w:id="1591427455">
          <w:marLeft w:val="640"/>
          <w:marRight w:val="0"/>
          <w:marTop w:val="0"/>
          <w:marBottom w:val="0"/>
          <w:divBdr>
            <w:top w:val="none" w:sz="0" w:space="0" w:color="auto"/>
            <w:left w:val="none" w:sz="0" w:space="0" w:color="auto"/>
            <w:bottom w:val="none" w:sz="0" w:space="0" w:color="auto"/>
            <w:right w:val="none" w:sz="0" w:space="0" w:color="auto"/>
          </w:divBdr>
        </w:div>
        <w:div w:id="942491769">
          <w:marLeft w:val="640"/>
          <w:marRight w:val="0"/>
          <w:marTop w:val="0"/>
          <w:marBottom w:val="0"/>
          <w:divBdr>
            <w:top w:val="none" w:sz="0" w:space="0" w:color="auto"/>
            <w:left w:val="none" w:sz="0" w:space="0" w:color="auto"/>
            <w:bottom w:val="none" w:sz="0" w:space="0" w:color="auto"/>
            <w:right w:val="none" w:sz="0" w:space="0" w:color="auto"/>
          </w:divBdr>
        </w:div>
        <w:div w:id="1672760655">
          <w:marLeft w:val="640"/>
          <w:marRight w:val="0"/>
          <w:marTop w:val="0"/>
          <w:marBottom w:val="0"/>
          <w:divBdr>
            <w:top w:val="none" w:sz="0" w:space="0" w:color="auto"/>
            <w:left w:val="none" w:sz="0" w:space="0" w:color="auto"/>
            <w:bottom w:val="none" w:sz="0" w:space="0" w:color="auto"/>
            <w:right w:val="none" w:sz="0" w:space="0" w:color="auto"/>
          </w:divBdr>
        </w:div>
        <w:div w:id="1956212053">
          <w:marLeft w:val="640"/>
          <w:marRight w:val="0"/>
          <w:marTop w:val="0"/>
          <w:marBottom w:val="0"/>
          <w:divBdr>
            <w:top w:val="none" w:sz="0" w:space="0" w:color="auto"/>
            <w:left w:val="none" w:sz="0" w:space="0" w:color="auto"/>
            <w:bottom w:val="none" w:sz="0" w:space="0" w:color="auto"/>
            <w:right w:val="none" w:sz="0" w:space="0" w:color="auto"/>
          </w:divBdr>
        </w:div>
        <w:div w:id="2115202603">
          <w:marLeft w:val="640"/>
          <w:marRight w:val="0"/>
          <w:marTop w:val="0"/>
          <w:marBottom w:val="0"/>
          <w:divBdr>
            <w:top w:val="none" w:sz="0" w:space="0" w:color="auto"/>
            <w:left w:val="none" w:sz="0" w:space="0" w:color="auto"/>
            <w:bottom w:val="none" w:sz="0" w:space="0" w:color="auto"/>
            <w:right w:val="none" w:sz="0" w:space="0" w:color="auto"/>
          </w:divBdr>
        </w:div>
        <w:div w:id="553007572">
          <w:marLeft w:val="640"/>
          <w:marRight w:val="0"/>
          <w:marTop w:val="0"/>
          <w:marBottom w:val="0"/>
          <w:divBdr>
            <w:top w:val="none" w:sz="0" w:space="0" w:color="auto"/>
            <w:left w:val="none" w:sz="0" w:space="0" w:color="auto"/>
            <w:bottom w:val="none" w:sz="0" w:space="0" w:color="auto"/>
            <w:right w:val="none" w:sz="0" w:space="0" w:color="auto"/>
          </w:divBdr>
        </w:div>
        <w:div w:id="509372288">
          <w:marLeft w:val="640"/>
          <w:marRight w:val="0"/>
          <w:marTop w:val="0"/>
          <w:marBottom w:val="0"/>
          <w:divBdr>
            <w:top w:val="none" w:sz="0" w:space="0" w:color="auto"/>
            <w:left w:val="none" w:sz="0" w:space="0" w:color="auto"/>
            <w:bottom w:val="none" w:sz="0" w:space="0" w:color="auto"/>
            <w:right w:val="none" w:sz="0" w:space="0" w:color="auto"/>
          </w:divBdr>
        </w:div>
        <w:div w:id="1389378551">
          <w:marLeft w:val="640"/>
          <w:marRight w:val="0"/>
          <w:marTop w:val="0"/>
          <w:marBottom w:val="0"/>
          <w:divBdr>
            <w:top w:val="none" w:sz="0" w:space="0" w:color="auto"/>
            <w:left w:val="none" w:sz="0" w:space="0" w:color="auto"/>
            <w:bottom w:val="none" w:sz="0" w:space="0" w:color="auto"/>
            <w:right w:val="none" w:sz="0" w:space="0" w:color="auto"/>
          </w:divBdr>
        </w:div>
        <w:div w:id="71435292">
          <w:marLeft w:val="640"/>
          <w:marRight w:val="0"/>
          <w:marTop w:val="0"/>
          <w:marBottom w:val="0"/>
          <w:divBdr>
            <w:top w:val="none" w:sz="0" w:space="0" w:color="auto"/>
            <w:left w:val="none" w:sz="0" w:space="0" w:color="auto"/>
            <w:bottom w:val="none" w:sz="0" w:space="0" w:color="auto"/>
            <w:right w:val="none" w:sz="0" w:space="0" w:color="auto"/>
          </w:divBdr>
        </w:div>
      </w:divsChild>
    </w:div>
    <w:div w:id="1116095658">
      <w:bodyDiv w:val="1"/>
      <w:marLeft w:val="0"/>
      <w:marRight w:val="0"/>
      <w:marTop w:val="0"/>
      <w:marBottom w:val="0"/>
      <w:divBdr>
        <w:top w:val="none" w:sz="0" w:space="0" w:color="auto"/>
        <w:left w:val="none" w:sz="0" w:space="0" w:color="auto"/>
        <w:bottom w:val="none" w:sz="0" w:space="0" w:color="auto"/>
        <w:right w:val="none" w:sz="0" w:space="0" w:color="auto"/>
      </w:divBdr>
      <w:divsChild>
        <w:div w:id="648902275">
          <w:marLeft w:val="640"/>
          <w:marRight w:val="0"/>
          <w:marTop w:val="0"/>
          <w:marBottom w:val="0"/>
          <w:divBdr>
            <w:top w:val="none" w:sz="0" w:space="0" w:color="auto"/>
            <w:left w:val="none" w:sz="0" w:space="0" w:color="auto"/>
            <w:bottom w:val="none" w:sz="0" w:space="0" w:color="auto"/>
            <w:right w:val="none" w:sz="0" w:space="0" w:color="auto"/>
          </w:divBdr>
        </w:div>
        <w:div w:id="433983253">
          <w:marLeft w:val="640"/>
          <w:marRight w:val="0"/>
          <w:marTop w:val="0"/>
          <w:marBottom w:val="0"/>
          <w:divBdr>
            <w:top w:val="none" w:sz="0" w:space="0" w:color="auto"/>
            <w:left w:val="none" w:sz="0" w:space="0" w:color="auto"/>
            <w:bottom w:val="none" w:sz="0" w:space="0" w:color="auto"/>
            <w:right w:val="none" w:sz="0" w:space="0" w:color="auto"/>
          </w:divBdr>
        </w:div>
        <w:div w:id="656765017">
          <w:marLeft w:val="640"/>
          <w:marRight w:val="0"/>
          <w:marTop w:val="0"/>
          <w:marBottom w:val="0"/>
          <w:divBdr>
            <w:top w:val="none" w:sz="0" w:space="0" w:color="auto"/>
            <w:left w:val="none" w:sz="0" w:space="0" w:color="auto"/>
            <w:bottom w:val="none" w:sz="0" w:space="0" w:color="auto"/>
            <w:right w:val="none" w:sz="0" w:space="0" w:color="auto"/>
          </w:divBdr>
        </w:div>
        <w:div w:id="925960811">
          <w:marLeft w:val="640"/>
          <w:marRight w:val="0"/>
          <w:marTop w:val="0"/>
          <w:marBottom w:val="0"/>
          <w:divBdr>
            <w:top w:val="none" w:sz="0" w:space="0" w:color="auto"/>
            <w:left w:val="none" w:sz="0" w:space="0" w:color="auto"/>
            <w:bottom w:val="none" w:sz="0" w:space="0" w:color="auto"/>
            <w:right w:val="none" w:sz="0" w:space="0" w:color="auto"/>
          </w:divBdr>
        </w:div>
        <w:div w:id="832527196">
          <w:marLeft w:val="640"/>
          <w:marRight w:val="0"/>
          <w:marTop w:val="0"/>
          <w:marBottom w:val="0"/>
          <w:divBdr>
            <w:top w:val="none" w:sz="0" w:space="0" w:color="auto"/>
            <w:left w:val="none" w:sz="0" w:space="0" w:color="auto"/>
            <w:bottom w:val="none" w:sz="0" w:space="0" w:color="auto"/>
            <w:right w:val="none" w:sz="0" w:space="0" w:color="auto"/>
          </w:divBdr>
        </w:div>
        <w:div w:id="2140756189">
          <w:marLeft w:val="640"/>
          <w:marRight w:val="0"/>
          <w:marTop w:val="0"/>
          <w:marBottom w:val="0"/>
          <w:divBdr>
            <w:top w:val="none" w:sz="0" w:space="0" w:color="auto"/>
            <w:left w:val="none" w:sz="0" w:space="0" w:color="auto"/>
            <w:bottom w:val="none" w:sz="0" w:space="0" w:color="auto"/>
            <w:right w:val="none" w:sz="0" w:space="0" w:color="auto"/>
          </w:divBdr>
        </w:div>
        <w:div w:id="804195665">
          <w:marLeft w:val="640"/>
          <w:marRight w:val="0"/>
          <w:marTop w:val="0"/>
          <w:marBottom w:val="0"/>
          <w:divBdr>
            <w:top w:val="none" w:sz="0" w:space="0" w:color="auto"/>
            <w:left w:val="none" w:sz="0" w:space="0" w:color="auto"/>
            <w:bottom w:val="none" w:sz="0" w:space="0" w:color="auto"/>
            <w:right w:val="none" w:sz="0" w:space="0" w:color="auto"/>
          </w:divBdr>
        </w:div>
        <w:div w:id="2065833619">
          <w:marLeft w:val="640"/>
          <w:marRight w:val="0"/>
          <w:marTop w:val="0"/>
          <w:marBottom w:val="0"/>
          <w:divBdr>
            <w:top w:val="none" w:sz="0" w:space="0" w:color="auto"/>
            <w:left w:val="none" w:sz="0" w:space="0" w:color="auto"/>
            <w:bottom w:val="none" w:sz="0" w:space="0" w:color="auto"/>
            <w:right w:val="none" w:sz="0" w:space="0" w:color="auto"/>
          </w:divBdr>
        </w:div>
        <w:div w:id="2047296170">
          <w:marLeft w:val="640"/>
          <w:marRight w:val="0"/>
          <w:marTop w:val="0"/>
          <w:marBottom w:val="0"/>
          <w:divBdr>
            <w:top w:val="none" w:sz="0" w:space="0" w:color="auto"/>
            <w:left w:val="none" w:sz="0" w:space="0" w:color="auto"/>
            <w:bottom w:val="none" w:sz="0" w:space="0" w:color="auto"/>
            <w:right w:val="none" w:sz="0" w:space="0" w:color="auto"/>
          </w:divBdr>
        </w:div>
        <w:div w:id="522598280">
          <w:marLeft w:val="640"/>
          <w:marRight w:val="0"/>
          <w:marTop w:val="0"/>
          <w:marBottom w:val="0"/>
          <w:divBdr>
            <w:top w:val="none" w:sz="0" w:space="0" w:color="auto"/>
            <w:left w:val="none" w:sz="0" w:space="0" w:color="auto"/>
            <w:bottom w:val="none" w:sz="0" w:space="0" w:color="auto"/>
            <w:right w:val="none" w:sz="0" w:space="0" w:color="auto"/>
          </w:divBdr>
        </w:div>
        <w:div w:id="1836414520">
          <w:marLeft w:val="640"/>
          <w:marRight w:val="0"/>
          <w:marTop w:val="0"/>
          <w:marBottom w:val="0"/>
          <w:divBdr>
            <w:top w:val="none" w:sz="0" w:space="0" w:color="auto"/>
            <w:left w:val="none" w:sz="0" w:space="0" w:color="auto"/>
            <w:bottom w:val="none" w:sz="0" w:space="0" w:color="auto"/>
            <w:right w:val="none" w:sz="0" w:space="0" w:color="auto"/>
          </w:divBdr>
        </w:div>
        <w:div w:id="1609659491">
          <w:marLeft w:val="640"/>
          <w:marRight w:val="0"/>
          <w:marTop w:val="0"/>
          <w:marBottom w:val="0"/>
          <w:divBdr>
            <w:top w:val="none" w:sz="0" w:space="0" w:color="auto"/>
            <w:left w:val="none" w:sz="0" w:space="0" w:color="auto"/>
            <w:bottom w:val="none" w:sz="0" w:space="0" w:color="auto"/>
            <w:right w:val="none" w:sz="0" w:space="0" w:color="auto"/>
          </w:divBdr>
        </w:div>
        <w:div w:id="326443794">
          <w:marLeft w:val="640"/>
          <w:marRight w:val="0"/>
          <w:marTop w:val="0"/>
          <w:marBottom w:val="0"/>
          <w:divBdr>
            <w:top w:val="none" w:sz="0" w:space="0" w:color="auto"/>
            <w:left w:val="none" w:sz="0" w:space="0" w:color="auto"/>
            <w:bottom w:val="none" w:sz="0" w:space="0" w:color="auto"/>
            <w:right w:val="none" w:sz="0" w:space="0" w:color="auto"/>
          </w:divBdr>
        </w:div>
        <w:div w:id="1939366910">
          <w:marLeft w:val="640"/>
          <w:marRight w:val="0"/>
          <w:marTop w:val="0"/>
          <w:marBottom w:val="0"/>
          <w:divBdr>
            <w:top w:val="none" w:sz="0" w:space="0" w:color="auto"/>
            <w:left w:val="none" w:sz="0" w:space="0" w:color="auto"/>
            <w:bottom w:val="none" w:sz="0" w:space="0" w:color="auto"/>
            <w:right w:val="none" w:sz="0" w:space="0" w:color="auto"/>
          </w:divBdr>
        </w:div>
        <w:div w:id="512426367">
          <w:marLeft w:val="640"/>
          <w:marRight w:val="0"/>
          <w:marTop w:val="0"/>
          <w:marBottom w:val="0"/>
          <w:divBdr>
            <w:top w:val="none" w:sz="0" w:space="0" w:color="auto"/>
            <w:left w:val="none" w:sz="0" w:space="0" w:color="auto"/>
            <w:bottom w:val="none" w:sz="0" w:space="0" w:color="auto"/>
            <w:right w:val="none" w:sz="0" w:space="0" w:color="auto"/>
          </w:divBdr>
        </w:div>
        <w:div w:id="1602954181">
          <w:marLeft w:val="640"/>
          <w:marRight w:val="0"/>
          <w:marTop w:val="0"/>
          <w:marBottom w:val="0"/>
          <w:divBdr>
            <w:top w:val="none" w:sz="0" w:space="0" w:color="auto"/>
            <w:left w:val="none" w:sz="0" w:space="0" w:color="auto"/>
            <w:bottom w:val="none" w:sz="0" w:space="0" w:color="auto"/>
            <w:right w:val="none" w:sz="0" w:space="0" w:color="auto"/>
          </w:divBdr>
        </w:div>
        <w:div w:id="1496416069">
          <w:marLeft w:val="640"/>
          <w:marRight w:val="0"/>
          <w:marTop w:val="0"/>
          <w:marBottom w:val="0"/>
          <w:divBdr>
            <w:top w:val="none" w:sz="0" w:space="0" w:color="auto"/>
            <w:left w:val="none" w:sz="0" w:space="0" w:color="auto"/>
            <w:bottom w:val="none" w:sz="0" w:space="0" w:color="auto"/>
            <w:right w:val="none" w:sz="0" w:space="0" w:color="auto"/>
          </w:divBdr>
        </w:div>
        <w:div w:id="784425998">
          <w:marLeft w:val="640"/>
          <w:marRight w:val="0"/>
          <w:marTop w:val="0"/>
          <w:marBottom w:val="0"/>
          <w:divBdr>
            <w:top w:val="none" w:sz="0" w:space="0" w:color="auto"/>
            <w:left w:val="none" w:sz="0" w:space="0" w:color="auto"/>
            <w:bottom w:val="none" w:sz="0" w:space="0" w:color="auto"/>
            <w:right w:val="none" w:sz="0" w:space="0" w:color="auto"/>
          </w:divBdr>
        </w:div>
        <w:div w:id="156385010">
          <w:marLeft w:val="640"/>
          <w:marRight w:val="0"/>
          <w:marTop w:val="0"/>
          <w:marBottom w:val="0"/>
          <w:divBdr>
            <w:top w:val="none" w:sz="0" w:space="0" w:color="auto"/>
            <w:left w:val="none" w:sz="0" w:space="0" w:color="auto"/>
            <w:bottom w:val="none" w:sz="0" w:space="0" w:color="auto"/>
            <w:right w:val="none" w:sz="0" w:space="0" w:color="auto"/>
          </w:divBdr>
        </w:div>
        <w:div w:id="1894462266">
          <w:marLeft w:val="640"/>
          <w:marRight w:val="0"/>
          <w:marTop w:val="0"/>
          <w:marBottom w:val="0"/>
          <w:divBdr>
            <w:top w:val="none" w:sz="0" w:space="0" w:color="auto"/>
            <w:left w:val="none" w:sz="0" w:space="0" w:color="auto"/>
            <w:bottom w:val="none" w:sz="0" w:space="0" w:color="auto"/>
            <w:right w:val="none" w:sz="0" w:space="0" w:color="auto"/>
          </w:divBdr>
        </w:div>
        <w:div w:id="1553076834">
          <w:marLeft w:val="640"/>
          <w:marRight w:val="0"/>
          <w:marTop w:val="0"/>
          <w:marBottom w:val="0"/>
          <w:divBdr>
            <w:top w:val="none" w:sz="0" w:space="0" w:color="auto"/>
            <w:left w:val="none" w:sz="0" w:space="0" w:color="auto"/>
            <w:bottom w:val="none" w:sz="0" w:space="0" w:color="auto"/>
            <w:right w:val="none" w:sz="0" w:space="0" w:color="auto"/>
          </w:divBdr>
        </w:div>
      </w:divsChild>
    </w:div>
    <w:div w:id="1134255965">
      <w:bodyDiv w:val="1"/>
      <w:marLeft w:val="0"/>
      <w:marRight w:val="0"/>
      <w:marTop w:val="0"/>
      <w:marBottom w:val="0"/>
      <w:divBdr>
        <w:top w:val="none" w:sz="0" w:space="0" w:color="auto"/>
        <w:left w:val="none" w:sz="0" w:space="0" w:color="auto"/>
        <w:bottom w:val="none" w:sz="0" w:space="0" w:color="auto"/>
        <w:right w:val="none" w:sz="0" w:space="0" w:color="auto"/>
      </w:divBdr>
      <w:divsChild>
        <w:div w:id="1954238961">
          <w:marLeft w:val="640"/>
          <w:marRight w:val="0"/>
          <w:marTop w:val="0"/>
          <w:marBottom w:val="0"/>
          <w:divBdr>
            <w:top w:val="none" w:sz="0" w:space="0" w:color="auto"/>
            <w:left w:val="none" w:sz="0" w:space="0" w:color="auto"/>
            <w:bottom w:val="none" w:sz="0" w:space="0" w:color="auto"/>
            <w:right w:val="none" w:sz="0" w:space="0" w:color="auto"/>
          </w:divBdr>
        </w:div>
        <w:div w:id="458039829">
          <w:marLeft w:val="640"/>
          <w:marRight w:val="0"/>
          <w:marTop w:val="0"/>
          <w:marBottom w:val="0"/>
          <w:divBdr>
            <w:top w:val="none" w:sz="0" w:space="0" w:color="auto"/>
            <w:left w:val="none" w:sz="0" w:space="0" w:color="auto"/>
            <w:bottom w:val="none" w:sz="0" w:space="0" w:color="auto"/>
            <w:right w:val="none" w:sz="0" w:space="0" w:color="auto"/>
          </w:divBdr>
        </w:div>
        <w:div w:id="119613348">
          <w:marLeft w:val="640"/>
          <w:marRight w:val="0"/>
          <w:marTop w:val="0"/>
          <w:marBottom w:val="0"/>
          <w:divBdr>
            <w:top w:val="none" w:sz="0" w:space="0" w:color="auto"/>
            <w:left w:val="none" w:sz="0" w:space="0" w:color="auto"/>
            <w:bottom w:val="none" w:sz="0" w:space="0" w:color="auto"/>
            <w:right w:val="none" w:sz="0" w:space="0" w:color="auto"/>
          </w:divBdr>
        </w:div>
        <w:div w:id="1354070857">
          <w:marLeft w:val="640"/>
          <w:marRight w:val="0"/>
          <w:marTop w:val="0"/>
          <w:marBottom w:val="0"/>
          <w:divBdr>
            <w:top w:val="none" w:sz="0" w:space="0" w:color="auto"/>
            <w:left w:val="none" w:sz="0" w:space="0" w:color="auto"/>
            <w:bottom w:val="none" w:sz="0" w:space="0" w:color="auto"/>
            <w:right w:val="none" w:sz="0" w:space="0" w:color="auto"/>
          </w:divBdr>
        </w:div>
        <w:div w:id="1371952435">
          <w:marLeft w:val="640"/>
          <w:marRight w:val="0"/>
          <w:marTop w:val="0"/>
          <w:marBottom w:val="0"/>
          <w:divBdr>
            <w:top w:val="none" w:sz="0" w:space="0" w:color="auto"/>
            <w:left w:val="none" w:sz="0" w:space="0" w:color="auto"/>
            <w:bottom w:val="none" w:sz="0" w:space="0" w:color="auto"/>
            <w:right w:val="none" w:sz="0" w:space="0" w:color="auto"/>
          </w:divBdr>
        </w:div>
        <w:div w:id="840243492">
          <w:marLeft w:val="640"/>
          <w:marRight w:val="0"/>
          <w:marTop w:val="0"/>
          <w:marBottom w:val="0"/>
          <w:divBdr>
            <w:top w:val="none" w:sz="0" w:space="0" w:color="auto"/>
            <w:left w:val="none" w:sz="0" w:space="0" w:color="auto"/>
            <w:bottom w:val="none" w:sz="0" w:space="0" w:color="auto"/>
            <w:right w:val="none" w:sz="0" w:space="0" w:color="auto"/>
          </w:divBdr>
        </w:div>
        <w:div w:id="1995209859">
          <w:marLeft w:val="640"/>
          <w:marRight w:val="0"/>
          <w:marTop w:val="0"/>
          <w:marBottom w:val="0"/>
          <w:divBdr>
            <w:top w:val="none" w:sz="0" w:space="0" w:color="auto"/>
            <w:left w:val="none" w:sz="0" w:space="0" w:color="auto"/>
            <w:bottom w:val="none" w:sz="0" w:space="0" w:color="auto"/>
            <w:right w:val="none" w:sz="0" w:space="0" w:color="auto"/>
          </w:divBdr>
        </w:div>
        <w:div w:id="1644851310">
          <w:marLeft w:val="640"/>
          <w:marRight w:val="0"/>
          <w:marTop w:val="0"/>
          <w:marBottom w:val="0"/>
          <w:divBdr>
            <w:top w:val="none" w:sz="0" w:space="0" w:color="auto"/>
            <w:left w:val="none" w:sz="0" w:space="0" w:color="auto"/>
            <w:bottom w:val="none" w:sz="0" w:space="0" w:color="auto"/>
            <w:right w:val="none" w:sz="0" w:space="0" w:color="auto"/>
          </w:divBdr>
        </w:div>
        <w:div w:id="1676298251">
          <w:marLeft w:val="640"/>
          <w:marRight w:val="0"/>
          <w:marTop w:val="0"/>
          <w:marBottom w:val="0"/>
          <w:divBdr>
            <w:top w:val="none" w:sz="0" w:space="0" w:color="auto"/>
            <w:left w:val="none" w:sz="0" w:space="0" w:color="auto"/>
            <w:bottom w:val="none" w:sz="0" w:space="0" w:color="auto"/>
            <w:right w:val="none" w:sz="0" w:space="0" w:color="auto"/>
          </w:divBdr>
        </w:div>
        <w:div w:id="1559391943">
          <w:marLeft w:val="640"/>
          <w:marRight w:val="0"/>
          <w:marTop w:val="0"/>
          <w:marBottom w:val="0"/>
          <w:divBdr>
            <w:top w:val="none" w:sz="0" w:space="0" w:color="auto"/>
            <w:left w:val="none" w:sz="0" w:space="0" w:color="auto"/>
            <w:bottom w:val="none" w:sz="0" w:space="0" w:color="auto"/>
            <w:right w:val="none" w:sz="0" w:space="0" w:color="auto"/>
          </w:divBdr>
        </w:div>
        <w:div w:id="1834029209">
          <w:marLeft w:val="640"/>
          <w:marRight w:val="0"/>
          <w:marTop w:val="0"/>
          <w:marBottom w:val="0"/>
          <w:divBdr>
            <w:top w:val="none" w:sz="0" w:space="0" w:color="auto"/>
            <w:left w:val="none" w:sz="0" w:space="0" w:color="auto"/>
            <w:bottom w:val="none" w:sz="0" w:space="0" w:color="auto"/>
            <w:right w:val="none" w:sz="0" w:space="0" w:color="auto"/>
          </w:divBdr>
        </w:div>
      </w:divsChild>
    </w:div>
    <w:div w:id="1143698928">
      <w:bodyDiv w:val="1"/>
      <w:marLeft w:val="0"/>
      <w:marRight w:val="0"/>
      <w:marTop w:val="0"/>
      <w:marBottom w:val="0"/>
      <w:divBdr>
        <w:top w:val="none" w:sz="0" w:space="0" w:color="auto"/>
        <w:left w:val="none" w:sz="0" w:space="0" w:color="auto"/>
        <w:bottom w:val="none" w:sz="0" w:space="0" w:color="auto"/>
        <w:right w:val="none" w:sz="0" w:space="0" w:color="auto"/>
      </w:divBdr>
      <w:divsChild>
        <w:div w:id="1710061615">
          <w:marLeft w:val="640"/>
          <w:marRight w:val="0"/>
          <w:marTop w:val="0"/>
          <w:marBottom w:val="0"/>
          <w:divBdr>
            <w:top w:val="none" w:sz="0" w:space="0" w:color="auto"/>
            <w:left w:val="none" w:sz="0" w:space="0" w:color="auto"/>
            <w:bottom w:val="none" w:sz="0" w:space="0" w:color="auto"/>
            <w:right w:val="none" w:sz="0" w:space="0" w:color="auto"/>
          </w:divBdr>
        </w:div>
        <w:div w:id="1332484462">
          <w:marLeft w:val="640"/>
          <w:marRight w:val="0"/>
          <w:marTop w:val="0"/>
          <w:marBottom w:val="0"/>
          <w:divBdr>
            <w:top w:val="none" w:sz="0" w:space="0" w:color="auto"/>
            <w:left w:val="none" w:sz="0" w:space="0" w:color="auto"/>
            <w:bottom w:val="none" w:sz="0" w:space="0" w:color="auto"/>
            <w:right w:val="none" w:sz="0" w:space="0" w:color="auto"/>
          </w:divBdr>
        </w:div>
        <w:div w:id="345601944">
          <w:marLeft w:val="640"/>
          <w:marRight w:val="0"/>
          <w:marTop w:val="0"/>
          <w:marBottom w:val="0"/>
          <w:divBdr>
            <w:top w:val="none" w:sz="0" w:space="0" w:color="auto"/>
            <w:left w:val="none" w:sz="0" w:space="0" w:color="auto"/>
            <w:bottom w:val="none" w:sz="0" w:space="0" w:color="auto"/>
            <w:right w:val="none" w:sz="0" w:space="0" w:color="auto"/>
          </w:divBdr>
        </w:div>
        <w:div w:id="601034807">
          <w:marLeft w:val="640"/>
          <w:marRight w:val="0"/>
          <w:marTop w:val="0"/>
          <w:marBottom w:val="0"/>
          <w:divBdr>
            <w:top w:val="none" w:sz="0" w:space="0" w:color="auto"/>
            <w:left w:val="none" w:sz="0" w:space="0" w:color="auto"/>
            <w:bottom w:val="none" w:sz="0" w:space="0" w:color="auto"/>
            <w:right w:val="none" w:sz="0" w:space="0" w:color="auto"/>
          </w:divBdr>
        </w:div>
        <w:div w:id="430973238">
          <w:marLeft w:val="640"/>
          <w:marRight w:val="0"/>
          <w:marTop w:val="0"/>
          <w:marBottom w:val="0"/>
          <w:divBdr>
            <w:top w:val="none" w:sz="0" w:space="0" w:color="auto"/>
            <w:left w:val="none" w:sz="0" w:space="0" w:color="auto"/>
            <w:bottom w:val="none" w:sz="0" w:space="0" w:color="auto"/>
            <w:right w:val="none" w:sz="0" w:space="0" w:color="auto"/>
          </w:divBdr>
        </w:div>
        <w:div w:id="749893338">
          <w:marLeft w:val="640"/>
          <w:marRight w:val="0"/>
          <w:marTop w:val="0"/>
          <w:marBottom w:val="0"/>
          <w:divBdr>
            <w:top w:val="none" w:sz="0" w:space="0" w:color="auto"/>
            <w:left w:val="none" w:sz="0" w:space="0" w:color="auto"/>
            <w:bottom w:val="none" w:sz="0" w:space="0" w:color="auto"/>
            <w:right w:val="none" w:sz="0" w:space="0" w:color="auto"/>
          </w:divBdr>
        </w:div>
        <w:div w:id="1199857349">
          <w:marLeft w:val="640"/>
          <w:marRight w:val="0"/>
          <w:marTop w:val="0"/>
          <w:marBottom w:val="0"/>
          <w:divBdr>
            <w:top w:val="none" w:sz="0" w:space="0" w:color="auto"/>
            <w:left w:val="none" w:sz="0" w:space="0" w:color="auto"/>
            <w:bottom w:val="none" w:sz="0" w:space="0" w:color="auto"/>
            <w:right w:val="none" w:sz="0" w:space="0" w:color="auto"/>
          </w:divBdr>
        </w:div>
        <w:div w:id="1366323057">
          <w:marLeft w:val="640"/>
          <w:marRight w:val="0"/>
          <w:marTop w:val="0"/>
          <w:marBottom w:val="0"/>
          <w:divBdr>
            <w:top w:val="none" w:sz="0" w:space="0" w:color="auto"/>
            <w:left w:val="none" w:sz="0" w:space="0" w:color="auto"/>
            <w:bottom w:val="none" w:sz="0" w:space="0" w:color="auto"/>
            <w:right w:val="none" w:sz="0" w:space="0" w:color="auto"/>
          </w:divBdr>
        </w:div>
        <w:div w:id="2108576674">
          <w:marLeft w:val="640"/>
          <w:marRight w:val="0"/>
          <w:marTop w:val="0"/>
          <w:marBottom w:val="0"/>
          <w:divBdr>
            <w:top w:val="none" w:sz="0" w:space="0" w:color="auto"/>
            <w:left w:val="none" w:sz="0" w:space="0" w:color="auto"/>
            <w:bottom w:val="none" w:sz="0" w:space="0" w:color="auto"/>
            <w:right w:val="none" w:sz="0" w:space="0" w:color="auto"/>
          </w:divBdr>
        </w:div>
        <w:div w:id="452291602">
          <w:marLeft w:val="640"/>
          <w:marRight w:val="0"/>
          <w:marTop w:val="0"/>
          <w:marBottom w:val="0"/>
          <w:divBdr>
            <w:top w:val="none" w:sz="0" w:space="0" w:color="auto"/>
            <w:left w:val="none" w:sz="0" w:space="0" w:color="auto"/>
            <w:bottom w:val="none" w:sz="0" w:space="0" w:color="auto"/>
            <w:right w:val="none" w:sz="0" w:space="0" w:color="auto"/>
          </w:divBdr>
        </w:div>
        <w:div w:id="329602672">
          <w:marLeft w:val="640"/>
          <w:marRight w:val="0"/>
          <w:marTop w:val="0"/>
          <w:marBottom w:val="0"/>
          <w:divBdr>
            <w:top w:val="none" w:sz="0" w:space="0" w:color="auto"/>
            <w:left w:val="none" w:sz="0" w:space="0" w:color="auto"/>
            <w:bottom w:val="none" w:sz="0" w:space="0" w:color="auto"/>
            <w:right w:val="none" w:sz="0" w:space="0" w:color="auto"/>
          </w:divBdr>
        </w:div>
        <w:div w:id="862940606">
          <w:marLeft w:val="640"/>
          <w:marRight w:val="0"/>
          <w:marTop w:val="0"/>
          <w:marBottom w:val="0"/>
          <w:divBdr>
            <w:top w:val="none" w:sz="0" w:space="0" w:color="auto"/>
            <w:left w:val="none" w:sz="0" w:space="0" w:color="auto"/>
            <w:bottom w:val="none" w:sz="0" w:space="0" w:color="auto"/>
            <w:right w:val="none" w:sz="0" w:space="0" w:color="auto"/>
          </w:divBdr>
        </w:div>
        <w:div w:id="671220964">
          <w:marLeft w:val="640"/>
          <w:marRight w:val="0"/>
          <w:marTop w:val="0"/>
          <w:marBottom w:val="0"/>
          <w:divBdr>
            <w:top w:val="none" w:sz="0" w:space="0" w:color="auto"/>
            <w:left w:val="none" w:sz="0" w:space="0" w:color="auto"/>
            <w:bottom w:val="none" w:sz="0" w:space="0" w:color="auto"/>
            <w:right w:val="none" w:sz="0" w:space="0" w:color="auto"/>
          </w:divBdr>
        </w:div>
        <w:div w:id="909190389">
          <w:marLeft w:val="640"/>
          <w:marRight w:val="0"/>
          <w:marTop w:val="0"/>
          <w:marBottom w:val="0"/>
          <w:divBdr>
            <w:top w:val="none" w:sz="0" w:space="0" w:color="auto"/>
            <w:left w:val="none" w:sz="0" w:space="0" w:color="auto"/>
            <w:bottom w:val="none" w:sz="0" w:space="0" w:color="auto"/>
            <w:right w:val="none" w:sz="0" w:space="0" w:color="auto"/>
          </w:divBdr>
        </w:div>
        <w:div w:id="1340740912">
          <w:marLeft w:val="640"/>
          <w:marRight w:val="0"/>
          <w:marTop w:val="0"/>
          <w:marBottom w:val="0"/>
          <w:divBdr>
            <w:top w:val="none" w:sz="0" w:space="0" w:color="auto"/>
            <w:left w:val="none" w:sz="0" w:space="0" w:color="auto"/>
            <w:bottom w:val="none" w:sz="0" w:space="0" w:color="auto"/>
            <w:right w:val="none" w:sz="0" w:space="0" w:color="auto"/>
          </w:divBdr>
        </w:div>
        <w:div w:id="1350373058">
          <w:marLeft w:val="640"/>
          <w:marRight w:val="0"/>
          <w:marTop w:val="0"/>
          <w:marBottom w:val="0"/>
          <w:divBdr>
            <w:top w:val="none" w:sz="0" w:space="0" w:color="auto"/>
            <w:left w:val="none" w:sz="0" w:space="0" w:color="auto"/>
            <w:bottom w:val="none" w:sz="0" w:space="0" w:color="auto"/>
            <w:right w:val="none" w:sz="0" w:space="0" w:color="auto"/>
          </w:divBdr>
        </w:div>
        <w:div w:id="788015111">
          <w:marLeft w:val="640"/>
          <w:marRight w:val="0"/>
          <w:marTop w:val="0"/>
          <w:marBottom w:val="0"/>
          <w:divBdr>
            <w:top w:val="none" w:sz="0" w:space="0" w:color="auto"/>
            <w:left w:val="none" w:sz="0" w:space="0" w:color="auto"/>
            <w:bottom w:val="none" w:sz="0" w:space="0" w:color="auto"/>
            <w:right w:val="none" w:sz="0" w:space="0" w:color="auto"/>
          </w:divBdr>
        </w:div>
        <w:div w:id="883365618">
          <w:marLeft w:val="640"/>
          <w:marRight w:val="0"/>
          <w:marTop w:val="0"/>
          <w:marBottom w:val="0"/>
          <w:divBdr>
            <w:top w:val="none" w:sz="0" w:space="0" w:color="auto"/>
            <w:left w:val="none" w:sz="0" w:space="0" w:color="auto"/>
            <w:bottom w:val="none" w:sz="0" w:space="0" w:color="auto"/>
            <w:right w:val="none" w:sz="0" w:space="0" w:color="auto"/>
          </w:divBdr>
        </w:div>
        <w:div w:id="1591085078">
          <w:marLeft w:val="640"/>
          <w:marRight w:val="0"/>
          <w:marTop w:val="0"/>
          <w:marBottom w:val="0"/>
          <w:divBdr>
            <w:top w:val="none" w:sz="0" w:space="0" w:color="auto"/>
            <w:left w:val="none" w:sz="0" w:space="0" w:color="auto"/>
            <w:bottom w:val="none" w:sz="0" w:space="0" w:color="auto"/>
            <w:right w:val="none" w:sz="0" w:space="0" w:color="auto"/>
          </w:divBdr>
        </w:div>
        <w:div w:id="1061247765">
          <w:marLeft w:val="640"/>
          <w:marRight w:val="0"/>
          <w:marTop w:val="0"/>
          <w:marBottom w:val="0"/>
          <w:divBdr>
            <w:top w:val="none" w:sz="0" w:space="0" w:color="auto"/>
            <w:left w:val="none" w:sz="0" w:space="0" w:color="auto"/>
            <w:bottom w:val="none" w:sz="0" w:space="0" w:color="auto"/>
            <w:right w:val="none" w:sz="0" w:space="0" w:color="auto"/>
          </w:divBdr>
        </w:div>
        <w:div w:id="1689022109">
          <w:marLeft w:val="640"/>
          <w:marRight w:val="0"/>
          <w:marTop w:val="0"/>
          <w:marBottom w:val="0"/>
          <w:divBdr>
            <w:top w:val="none" w:sz="0" w:space="0" w:color="auto"/>
            <w:left w:val="none" w:sz="0" w:space="0" w:color="auto"/>
            <w:bottom w:val="none" w:sz="0" w:space="0" w:color="auto"/>
            <w:right w:val="none" w:sz="0" w:space="0" w:color="auto"/>
          </w:divBdr>
        </w:div>
        <w:div w:id="514153115">
          <w:marLeft w:val="640"/>
          <w:marRight w:val="0"/>
          <w:marTop w:val="0"/>
          <w:marBottom w:val="0"/>
          <w:divBdr>
            <w:top w:val="none" w:sz="0" w:space="0" w:color="auto"/>
            <w:left w:val="none" w:sz="0" w:space="0" w:color="auto"/>
            <w:bottom w:val="none" w:sz="0" w:space="0" w:color="auto"/>
            <w:right w:val="none" w:sz="0" w:space="0" w:color="auto"/>
          </w:divBdr>
        </w:div>
        <w:div w:id="522089108">
          <w:marLeft w:val="640"/>
          <w:marRight w:val="0"/>
          <w:marTop w:val="0"/>
          <w:marBottom w:val="0"/>
          <w:divBdr>
            <w:top w:val="none" w:sz="0" w:space="0" w:color="auto"/>
            <w:left w:val="none" w:sz="0" w:space="0" w:color="auto"/>
            <w:bottom w:val="none" w:sz="0" w:space="0" w:color="auto"/>
            <w:right w:val="none" w:sz="0" w:space="0" w:color="auto"/>
          </w:divBdr>
        </w:div>
        <w:div w:id="1020661476">
          <w:marLeft w:val="640"/>
          <w:marRight w:val="0"/>
          <w:marTop w:val="0"/>
          <w:marBottom w:val="0"/>
          <w:divBdr>
            <w:top w:val="none" w:sz="0" w:space="0" w:color="auto"/>
            <w:left w:val="none" w:sz="0" w:space="0" w:color="auto"/>
            <w:bottom w:val="none" w:sz="0" w:space="0" w:color="auto"/>
            <w:right w:val="none" w:sz="0" w:space="0" w:color="auto"/>
          </w:divBdr>
        </w:div>
        <w:div w:id="1101101234">
          <w:marLeft w:val="640"/>
          <w:marRight w:val="0"/>
          <w:marTop w:val="0"/>
          <w:marBottom w:val="0"/>
          <w:divBdr>
            <w:top w:val="none" w:sz="0" w:space="0" w:color="auto"/>
            <w:left w:val="none" w:sz="0" w:space="0" w:color="auto"/>
            <w:bottom w:val="none" w:sz="0" w:space="0" w:color="auto"/>
            <w:right w:val="none" w:sz="0" w:space="0" w:color="auto"/>
          </w:divBdr>
        </w:div>
        <w:div w:id="1914462981">
          <w:marLeft w:val="640"/>
          <w:marRight w:val="0"/>
          <w:marTop w:val="0"/>
          <w:marBottom w:val="0"/>
          <w:divBdr>
            <w:top w:val="none" w:sz="0" w:space="0" w:color="auto"/>
            <w:left w:val="none" w:sz="0" w:space="0" w:color="auto"/>
            <w:bottom w:val="none" w:sz="0" w:space="0" w:color="auto"/>
            <w:right w:val="none" w:sz="0" w:space="0" w:color="auto"/>
          </w:divBdr>
        </w:div>
        <w:div w:id="1570001933">
          <w:marLeft w:val="640"/>
          <w:marRight w:val="0"/>
          <w:marTop w:val="0"/>
          <w:marBottom w:val="0"/>
          <w:divBdr>
            <w:top w:val="none" w:sz="0" w:space="0" w:color="auto"/>
            <w:left w:val="none" w:sz="0" w:space="0" w:color="auto"/>
            <w:bottom w:val="none" w:sz="0" w:space="0" w:color="auto"/>
            <w:right w:val="none" w:sz="0" w:space="0" w:color="auto"/>
          </w:divBdr>
        </w:div>
        <w:div w:id="361832592">
          <w:marLeft w:val="640"/>
          <w:marRight w:val="0"/>
          <w:marTop w:val="0"/>
          <w:marBottom w:val="0"/>
          <w:divBdr>
            <w:top w:val="none" w:sz="0" w:space="0" w:color="auto"/>
            <w:left w:val="none" w:sz="0" w:space="0" w:color="auto"/>
            <w:bottom w:val="none" w:sz="0" w:space="0" w:color="auto"/>
            <w:right w:val="none" w:sz="0" w:space="0" w:color="auto"/>
          </w:divBdr>
        </w:div>
        <w:div w:id="1034891855">
          <w:marLeft w:val="640"/>
          <w:marRight w:val="0"/>
          <w:marTop w:val="0"/>
          <w:marBottom w:val="0"/>
          <w:divBdr>
            <w:top w:val="none" w:sz="0" w:space="0" w:color="auto"/>
            <w:left w:val="none" w:sz="0" w:space="0" w:color="auto"/>
            <w:bottom w:val="none" w:sz="0" w:space="0" w:color="auto"/>
            <w:right w:val="none" w:sz="0" w:space="0" w:color="auto"/>
          </w:divBdr>
        </w:div>
        <w:div w:id="206457654">
          <w:marLeft w:val="640"/>
          <w:marRight w:val="0"/>
          <w:marTop w:val="0"/>
          <w:marBottom w:val="0"/>
          <w:divBdr>
            <w:top w:val="none" w:sz="0" w:space="0" w:color="auto"/>
            <w:left w:val="none" w:sz="0" w:space="0" w:color="auto"/>
            <w:bottom w:val="none" w:sz="0" w:space="0" w:color="auto"/>
            <w:right w:val="none" w:sz="0" w:space="0" w:color="auto"/>
          </w:divBdr>
        </w:div>
        <w:div w:id="1801804975">
          <w:marLeft w:val="640"/>
          <w:marRight w:val="0"/>
          <w:marTop w:val="0"/>
          <w:marBottom w:val="0"/>
          <w:divBdr>
            <w:top w:val="none" w:sz="0" w:space="0" w:color="auto"/>
            <w:left w:val="none" w:sz="0" w:space="0" w:color="auto"/>
            <w:bottom w:val="none" w:sz="0" w:space="0" w:color="auto"/>
            <w:right w:val="none" w:sz="0" w:space="0" w:color="auto"/>
          </w:divBdr>
        </w:div>
        <w:div w:id="1524708436">
          <w:marLeft w:val="640"/>
          <w:marRight w:val="0"/>
          <w:marTop w:val="0"/>
          <w:marBottom w:val="0"/>
          <w:divBdr>
            <w:top w:val="none" w:sz="0" w:space="0" w:color="auto"/>
            <w:left w:val="none" w:sz="0" w:space="0" w:color="auto"/>
            <w:bottom w:val="none" w:sz="0" w:space="0" w:color="auto"/>
            <w:right w:val="none" w:sz="0" w:space="0" w:color="auto"/>
          </w:divBdr>
        </w:div>
        <w:div w:id="239221148">
          <w:marLeft w:val="640"/>
          <w:marRight w:val="0"/>
          <w:marTop w:val="0"/>
          <w:marBottom w:val="0"/>
          <w:divBdr>
            <w:top w:val="none" w:sz="0" w:space="0" w:color="auto"/>
            <w:left w:val="none" w:sz="0" w:space="0" w:color="auto"/>
            <w:bottom w:val="none" w:sz="0" w:space="0" w:color="auto"/>
            <w:right w:val="none" w:sz="0" w:space="0" w:color="auto"/>
          </w:divBdr>
        </w:div>
        <w:div w:id="691421952">
          <w:marLeft w:val="640"/>
          <w:marRight w:val="0"/>
          <w:marTop w:val="0"/>
          <w:marBottom w:val="0"/>
          <w:divBdr>
            <w:top w:val="none" w:sz="0" w:space="0" w:color="auto"/>
            <w:left w:val="none" w:sz="0" w:space="0" w:color="auto"/>
            <w:bottom w:val="none" w:sz="0" w:space="0" w:color="auto"/>
            <w:right w:val="none" w:sz="0" w:space="0" w:color="auto"/>
          </w:divBdr>
        </w:div>
        <w:div w:id="1914923728">
          <w:marLeft w:val="640"/>
          <w:marRight w:val="0"/>
          <w:marTop w:val="0"/>
          <w:marBottom w:val="0"/>
          <w:divBdr>
            <w:top w:val="none" w:sz="0" w:space="0" w:color="auto"/>
            <w:left w:val="none" w:sz="0" w:space="0" w:color="auto"/>
            <w:bottom w:val="none" w:sz="0" w:space="0" w:color="auto"/>
            <w:right w:val="none" w:sz="0" w:space="0" w:color="auto"/>
          </w:divBdr>
        </w:div>
      </w:divsChild>
    </w:div>
    <w:div w:id="1161194140">
      <w:bodyDiv w:val="1"/>
      <w:marLeft w:val="0"/>
      <w:marRight w:val="0"/>
      <w:marTop w:val="0"/>
      <w:marBottom w:val="0"/>
      <w:divBdr>
        <w:top w:val="none" w:sz="0" w:space="0" w:color="auto"/>
        <w:left w:val="none" w:sz="0" w:space="0" w:color="auto"/>
        <w:bottom w:val="none" w:sz="0" w:space="0" w:color="auto"/>
        <w:right w:val="none" w:sz="0" w:space="0" w:color="auto"/>
      </w:divBdr>
      <w:divsChild>
        <w:div w:id="755445939">
          <w:marLeft w:val="640"/>
          <w:marRight w:val="0"/>
          <w:marTop w:val="0"/>
          <w:marBottom w:val="0"/>
          <w:divBdr>
            <w:top w:val="none" w:sz="0" w:space="0" w:color="auto"/>
            <w:left w:val="none" w:sz="0" w:space="0" w:color="auto"/>
            <w:bottom w:val="none" w:sz="0" w:space="0" w:color="auto"/>
            <w:right w:val="none" w:sz="0" w:space="0" w:color="auto"/>
          </w:divBdr>
        </w:div>
        <w:div w:id="1619607798">
          <w:marLeft w:val="640"/>
          <w:marRight w:val="0"/>
          <w:marTop w:val="0"/>
          <w:marBottom w:val="0"/>
          <w:divBdr>
            <w:top w:val="none" w:sz="0" w:space="0" w:color="auto"/>
            <w:left w:val="none" w:sz="0" w:space="0" w:color="auto"/>
            <w:bottom w:val="none" w:sz="0" w:space="0" w:color="auto"/>
            <w:right w:val="none" w:sz="0" w:space="0" w:color="auto"/>
          </w:divBdr>
        </w:div>
        <w:div w:id="651178549">
          <w:marLeft w:val="640"/>
          <w:marRight w:val="0"/>
          <w:marTop w:val="0"/>
          <w:marBottom w:val="0"/>
          <w:divBdr>
            <w:top w:val="none" w:sz="0" w:space="0" w:color="auto"/>
            <w:left w:val="none" w:sz="0" w:space="0" w:color="auto"/>
            <w:bottom w:val="none" w:sz="0" w:space="0" w:color="auto"/>
            <w:right w:val="none" w:sz="0" w:space="0" w:color="auto"/>
          </w:divBdr>
        </w:div>
        <w:div w:id="568269741">
          <w:marLeft w:val="640"/>
          <w:marRight w:val="0"/>
          <w:marTop w:val="0"/>
          <w:marBottom w:val="0"/>
          <w:divBdr>
            <w:top w:val="none" w:sz="0" w:space="0" w:color="auto"/>
            <w:left w:val="none" w:sz="0" w:space="0" w:color="auto"/>
            <w:bottom w:val="none" w:sz="0" w:space="0" w:color="auto"/>
            <w:right w:val="none" w:sz="0" w:space="0" w:color="auto"/>
          </w:divBdr>
        </w:div>
        <w:div w:id="1497764916">
          <w:marLeft w:val="640"/>
          <w:marRight w:val="0"/>
          <w:marTop w:val="0"/>
          <w:marBottom w:val="0"/>
          <w:divBdr>
            <w:top w:val="none" w:sz="0" w:space="0" w:color="auto"/>
            <w:left w:val="none" w:sz="0" w:space="0" w:color="auto"/>
            <w:bottom w:val="none" w:sz="0" w:space="0" w:color="auto"/>
            <w:right w:val="none" w:sz="0" w:space="0" w:color="auto"/>
          </w:divBdr>
        </w:div>
        <w:div w:id="761947771">
          <w:marLeft w:val="640"/>
          <w:marRight w:val="0"/>
          <w:marTop w:val="0"/>
          <w:marBottom w:val="0"/>
          <w:divBdr>
            <w:top w:val="none" w:sz="0" w:space="0" w:color="auto"/>
            <w:left w:val="none" w:sz="0" w:space="0" w:color="auto"/>
            <w:bottom w:val="none" w:sz="0" w:space="0" w:color="auto"/>
            <w:right w:val="none" w:sz="0" w:space="0" w:color="auto"/>
          </w:divBdr>
        </w:div>
        <w:div w:id="309209210">
          <w:marLeft w:val="640"/>
          <w:marRight w:val="0"/>
          <w:marTop w:val="0"/>
          <w:marBottom w:val="0"/>
          <w:divBdr>
            <w:top w:val="none" w:sz="0" w:space="0" w:color="auto"/>
            <w:left w:val="none" w:sz="0" w:space="0" w:color="auto"/>
            <w:bottom w:val="none" w:sz="0" w:space="0" w:color="auto"/>
            <w:right w:val="none" w:sz="0" w:space="0" w:color="auto"/>
          </w:divBdr>
        </w:div>
        <w:div w:id="1996756071">
          <w:marLeft w:val="640"/>
          <w:marRight w:val="0"/>
          <w:marTop w:val="0"/>
          <w:marBottom w:val="0"/>
          <w:divBdr>
            <w:top w:val="none" w:sz="0" w:space="0" w:color="auto"/>
            <w:left w:val="none" w:sz="0" w:space="0" w:color="auto"/>
            <w:bottom w:val="none" w:sz="0" w:space="0" w:color="auto"/>
            <w:right w:val="none" w:sz="0" w:space="0" w:color="auto"/>
          </w:divBdr>
        </w:div>
        <w:div w:id="1082029564">
          <w:marLeft w:val="640"/>
          <w:marRight w:val="0"/>
          <w:marTop w:val="0"/>
          <w:marBottom w:val="0"/>
          <w:divBdr>
            <w:top w:val="none" w:sz="0" w:space="0" w:color="auto"/>
            <w:left w:val="none" w:sz="0" w:space="0" w:color="auto"/>
            <w:bottom w:val="none" w:sz="0" w:space="0" w:color="auto"/>
            <w:right w:val="none" w:sz="0" w:space="0" w:color="auto"/>
          </w:divBdr>
        </w:div>
        <w:div w:id="1701929191">
          <w:marLeft w:val="640"/>
          <w:marRight w:val="0"/>
          <w:marTop w:val="0"/>
          <w:marBottom w:val="0"/>
          <w:divBdr>
            <w:top w:val="none" w:sz="0" w:space="0" w:color="auto"/>
            <w:left w:val="none" w:sz="0" w:space="0" w:color="auto"/>
            <w:bottom w:val="none" w:sz="0" w:space="0" w:color="auto"/>
            <w:right w:val="none" w:sz="0" w:space="0" w:color="auto"/>
          </w:divBdr>
        </w:div>
        <w:div w:id="466167544">
          <w:marLeft w:val="640"/>
          <w:marRight w:val="0"/>
          <w:marTop w:val="0"/>
          <w:marBottom w:val="0"/>
          <w:divBdr>
            <w:top w:val="none" w:sz="0" w:space="0" w:color="auto"/>
            <w:left w:val="none" w:sz="0" w:space="0" w:color="auto"/>
            <w:bottom w:val="none" w:sz="0" w:space="0" w:color="auto"/>
            <w:right w:val="none" w:sz="0" w:space="0" w:color="auto"/>
          </w:divBdr>
        </w:div>
        <w:div w:id="449906002">
          <w:marLeft w:val="640"/>
          <w:marRight w:val="0"/>
          <w:marTop w:val="0"/>
          <w:marBottom w:val="0"/>
          <w:divBdr>
            <w:top w:val="none" w:sz="0" w:space="0" w:color="auto"/>
            <w:left w:val="none" w:sz="0" w:space="0" w:color="auto"/>
            <w:bottom w:val="none" w:sz="0" w:space="0" w:color="auto"/>
            <w:right w:val="none" w:sz="0" w:space="0" w:color="auto"/>
          </w:divBdr>
        </w:div>
        <w:div w:id="361369209">
          <w:marLeft w:val="640"/>
          <w:marRight w:val="0"/>
          <w:marTop w:val="0"/>
          <w:marBottom w:val="0"/>
          <w:divBdr>
            <w:top w:val="none" w:sz="0" w:space="0" w:color="auto"/>
            <w:left w:val="none" w:sz="0" w:space="0" w:color="auto"/>
            <w:bottom w:val="none" w:sz="0" w:space="0" w:color="auto"/>
            <w:right w:val="none" w:sz="0" w:space="0" w:color="auto"/>
          </w:divBdr>
        </w:div>
        <w:div w:id="1463690263">
          <w:marLeft w:val="640"/>
          <w:marRight w:val="0"/>
          <w:marTop w:val="0"/>
          <w:marBottom w:val="0"/>
          <w:divBdr>
            <w:top w:val="none" w:sz="0" w:space="0" w:color="auto"/>
            <w:left w:val="none" w:sz="0" w:space="0" w:color="auto"/>
            <w:bottom w:val="none" w:sz="0" w:space="0" w:color="auto"/>
            <w:right w:val="none" w:sz="0" w:space="0" w:color="auto"/>
          </w:divBdr>
        </w:div>
        <w:div w:id="342391920">
          <w:marLeft w:val="640"/>
          <w:marRight w:val="0"/>
          <w:marTop w:val="0"/>
          <w:marBottom w:val="0"/>
          <w:divBdr>
            <w:top w:val="none" w:sz="0" w:space="0" w:color="auto"/>
            <w:left w:val="none" w:sz="0" w:space="0" w:color="auto"/>
            <w:bottom w:val="none" w:sz="0" w:space="0" w:color="auto"/>
            <w:right w:val="none" w:sz="0" w:space="0" w:color="auto"/>
          </w:divBdr>
        </w:div>
        <w:div w:id="215045163">
          <w:marLeft w:val="640"/>
          <w:marRight w:val="0"/>
          <w:marTop w:val="0"/>
          <w:marBottom w:val="0"/>
          <w:divBdr>
            <w:top w:val="none" w:sz="0" w:space="0" w:color="auto"/>
            <w:left w:val="none" w:sz="0" w:space="0" w:color="auto"/>
            <w:bottom w:val="none" w:sz="0" w:space="0" w:color="auto"/>
            <w:right w:val="none" w:sz="0" w:space="0" w:color="auto"/>
          </w:divBdr>
        </w:div>
        <w:div w:id="231551865">
          <w:marLeft w:val="640"/>
          <w:marRight w:val="0"/>
          <w:marTop w:val="0"/>
          <w:marBottom w:val="0"/>
          <w:divBdr>
            <w:top w:val="none" w:sz="0" w:space="0" w:color="auto"/>
            <w:left w:val="none" w:sz="0" w:space="0" w:color="auto"/>
            <w:bottom w:val="none" w:sz="0" w:space="0" w:color="auto"/>
            <w:right w:val="none" w:sz="0" w:space="0" w:color="auto"/>
          </w:divBdr>
        </w:div>
        <w:div w:id="1361084100">
          <w:marLeft w:val="640"/>
          <w:marRight w:val="0"/>
          <w:marTop w:val="0"/>
          <w:marBottom w:val="0"/>
          <w:divBdr>
            <w:top w:val="none" w:sz="0" w:space="0" w:color="auto"/>
            <w:left w:val="none" w:sz="0" w:space="0" w:color="auto"/>
            <w:bottom w:val="none" w:sz="0" w:space="0" w:color="auto"/>
            <w:right w:val="none" w:sz="0" w:space="0" w:color="auto"/>
          </w:divBdr>
        </w:div>
        <w:div w:id="1339847743">
          <w:marLeft w:val="640"/>
          <w:marRight w:val="0"/>
          <w:marTop w:val="0"/>
          <w:marBottom w:val="0"/>
          <w:divBdr>
            <w:top w:val="none" w:sz="0" w:space="0" w:color="auto"/>
            <w:left w:val="none" w:sz="0" w:space="0" w:color="auto"/>
            <w:bottom w:val="none" w:sz="0" w:space="0" w:color="auto"/>
            <w:right w:val="none" w:sz="0" w:space="0" w:color="auto"/>
          </w:divBdr>
        </w:div>
      </w:divsChild>
    </w:div>
    <w:div w:id="1180042120">
      <w:bodyDiv w:val="1"/>
      <w:marLeft w:val="0"/>
      <w:marRight w:val="0"/>
      <w:marTop w:val="0"/>
      <w:marBottom w:val="0"/>
      <w:divBdr>
        <w:top w:val="none" w:sz="0" w:space="0" w:color="auto"/>
        <w:left w:val="none" w:sz="0" w:space="0" w:color="auto"/>
        <w:bottom w:val="none" w:sz="0" w:space="0" w:color="auto"/>
        <w:right w:val="none" w:sz="0" w:space="0" w:color="auto"/>
      </w:divBdr>
      <w:divsChild>
        <w:div w:id="440151625">
          <w:marLeft w:val="640"/>
          <w:marRight w:val="0"/>
          <w:marTop w:val="0"/>
          <w:marBottom w:val="0"/>
          <w:divBdr>
            <w:top w:val="none" w:sz="0" w:space="0" w:color="auto"/>
            <w:left w:val="none" w:sz="0" w:space="0" w:color="auto"/>
            <w:bottom w:val="none" w:sz="0" w:space="0" w:color="auto"/>
            <w:right w:val="none" w:sz="0" w:space="0" w:color="auto"/>
          </w:divBdr>
        </w:div>
        <w:div w:id="914390981">
          <w:marLeft w:val="640"/>
          <w:marRight w:val="0"/>
          <w:marTop w:val="0"/>
          <w:marBottom w:val="0"/>
          <w:divBdr>
            <w:top w:val="none" w:sz="0" w:space="0" w:color="auto"/>
            <w:left w:val="none" w:sz="0" w:space="0" w:color="auto"/>
            <w:bottom w:val="none" w:sz="0" w:space="0" w:color="auto"/>
            <w:right w:val="none" w:sz="0" w:space="0" w:color="auto"/>
          </w:divBdr>
        </w:div>
        <w:div w:id="1371806035">
          <w:marLeft w:val="640"/>
          <w:marRight w:val="0"/>
          <w:marTop w:val="0"/>
          <w:marBottom w:val="0"/>
          <w:divBdr>
            <w:top w:val="none" w:sz="0" w:space="0" w:color="auto"/>
            <w:left w:val="none" w:sz="0" w:space="0" w:color="auto"/>
            <w:bottom w:val="none" w:sz="0" w:space="0" w:color="auto"/>
            <w:right w:val="none" w:sz="0" w:space="0" w:color="auto"/>
          </w:divBdr>
        </w:div>
        <w:div w:id="495271798">
          <w:marLeft w:val="640"/>
          <w:marRight w:val="0"/>
          <w:marTop w:val="0"/>
          <w:marBottom w:val="0"/>
          <w:divBdr>
            <w:top w:val="none" w:sz="0" w:space="0" w:color="auto"/>
            <w:left w:val="none" w:sz="0" w:space="0" w:color="auto"/>
            <w:bottom w:val="none" w:sz="0" w:space="0" w:color="auto"/>
            <w:right w:val="none" w:sz="0" w:space="0" w:color="auto"/>
          </w:divBdr>
        </w:div>
        <w:div w:id="893740746">
          <w:marLeft w:val="640"/>
          <w:marRight w:val="0"/>
          <w:marTop w:val="0"/>
          <w:marBottom w:val="0"/>
          <w:divBdr>
            <w:top w:val="none" w:sz="0" w:space="0" w:color="auto"/>
            <w:left w:val="none" w:sz="0" w:space="0" w:color="auto"/>
            <w:bottom w:val="none" w:sz="0" w:space="0" w:color="auto"/>
            <w:right w:val="none" w:sz="0" w:space="0" w:color="auto"/>
          </w:divBdr>
        </w:div>
        <w:div w:id="178353571">
          <w:marLeft w:val="640"/>
          <w:marRight w:val="0"/>
          <w:marTop w:val="0"/>
          <w:marBottom w:val="0"/>
          <w:divBdr>
            <w:top w:val="none" w:sz="0" w:space="0" w:color="auto"/>
            <w:left w:val="none" w:sz="0" w:space="0" w:color="auto"/>
            <w:bottom w:val="none" w:sz="0" w:space="0" w:color="auto"/>
            <w:right w:val="none" w:sz="0" w:space="0" w:color="auto"/>
          </w:divBdr>
        </w:div>
        <w:div w:id="586302511">
          <w:marLeft w:val="640"/>
          <w:marRight w:val="0"/>
          <w:marTop w:val="0"/>
          <w:marBottom w:val="0"/>
          <w:divBdr>
            <w:top w:val="none" w:sz="0" w:space="0" w:color="auto"/>
            <w:left w:val="none" w:sz="0" w:space="0" w:color="auto"/>
            <w:bottom w:val="none" w:sz="0" w:space="0" w:color="auto"/>
            <w:right w:val="none" w:sz="0" w:space="0" w:color="auto"/>
          </w:divBdr>
        </w:div>
        <w:div w:id="1215963731">
          <w:marLeft w:val="640"/>
          <w:marRight w:val="0"/>
          <w:marTop w:val="0"/>
          <w:marBottom w:val="0"/>
          <w:divBdr>
            <w:top w:val="none" w:sz="0" w:space="0" w:color="auto"/>
            <w:left w:val="none" w:sz="0" w:space="0" w:color="auto"/>
            <w:bottom w:val="none" w:sz="0" w:space="0" w:color="auto"/>
            <w:right w:val="none" w:sz="0" w:space="0" w:color="auto"/>
          </w:divBdr>
        </w:div>
        <w:div w:id="1377394326">
          <w:marLeft w:val="640"/>
          <w:marRight w:val="0"/>
          <w:marTop w:val="0"/>
          <w:marBottom w:val="0"/>
          <w:divBdr>
            <w:top w:val="none" w:sz="0" w:space="0" w:color="auto"/>
            <w:left w:val="none" w:sz="0" w:space="0" w:color="auto"/>
            <w:bottom w:val="none" w:sz="0" w:space="0" w:color="auto"/>
            <w:right w:val="none" w:sz="0" w:space="0" w:color="auto"/>
          </w:divBdr>
        </w:div>
        <w:div w:id="1289237464">
          <w:marLeft w:val="640"/>
          <w:marRight w:val="0"/>
          <w:marTop w:val="0"/>
          <w:marBottom w:val="0"/>
          <w:divBdr>
            <w:top w:val="none" w:sz="0" w:space="0" w:color="auto"/>
            <w:left w:val="none" w:sz="0" w:space="0" w:color="auto"/>
            <w:bottom w:val="none" w:sz="0" w:space="0" w:color="auto"/>
            <w:right w:val="none" w:sz="0" w:space="0" w:color="auto"/>
          </w:divBdr>
        </w:div>
        <w:div w:id="131144152">
          <w:marLeft w:val="640"/>
          <w:marRight w:val="0"/>
          <w:marTop w:val="0"/>
          <w:marBottom w:val="0"/>
          <w:divBdr>
            <w:top w:val="none" w:sz="0" w:space="0" w:color="auto"/>
            <w:left w:val="none" w:sz="0" w:space="0" w:color="auto"/>
            <w:bottom w:val="none" w:sz="0" w:space="0" w:color="auto"/>
            <w:right w:val="none" w:sz="0" w:space="0" w:color="auto"/>
          </w:divBdr>
        </w:div>
        <w:div w:id="278950934">
          <w:marLeft w:val="640"/>
          <w:marRight w:val="0"/>
          <w:marTop w:val="0"/>
          <w:marBottom w:val="0"/>
          <w:divBdr>
            <w:top w:val="none" w:sz="0" w:space="0" w:color="auto"/>
            <w:left w:val="none" w:sz="0" w:space="0" w:color="auto"/>
            <w:bottom w:val="none" w:sz="0" w:space="0" w:color="auto"/>
            <w:right w:val="none" w:sz="0" w:space="0" w:color="auto"/>
          </w:divBdr>
        </w:div>
        <w:div w:id="510606084">
          <w:marLeft w:val="640"/>
          <w:marRight w:val="0"/>
          <w:marTop w:val="0"/>
          <w:marBottom w:val="0"/>
          <w:divBdr>
            <w:top w:val="none" w:sz="0" w:space="0" w:color="auto"/>
            <w:left w:val="none" w:sz="0" w:space="0" w:color="auto"/>
            <w:bottom w:val="none" w:sz="0" w:space="0" w:color="auto"/>
            <w:right w:val="none" w:sz="0" w:space="0" w:color="auto"/>
          </w:divBdr>
        </w:div>
        <w:div w:id="810250522">
          <w:marLeft w:val="640"/>
          <w:marRight w:val="0"/>
          <w:marTop w:val="0"/>
          <w:marBottom w:val="0"/>
          <w:divBdr>
            <w:top w:val="none" w:sz="0" w:space="0" w:color="auto"/>
            <w:left w:val="none" w:sz="0" w:space="0" w:color="auto"/>
            <w:bottom w:val="none" w:sz="0" w:space="0" w:color="auto"/>
            <w:right w:val="none" w:sz="0" w:space="0" w:color="auto"/>
          </w:divBdr>
        </w:div>
        <w:div w:id="382992986">
          <w:marLeft w:val="640"/>
          <w:marRight w:val="0"/>
          <w:marTop w:val="0"/>
          <w:marBottom w:val="0"/>
          <w:divBdr>
            <w:top w:val="none" w:sz="0" w:space="0" w:color="auto"/>
            <w:left w:val="none" w:sz="0" w:space="0" w:color="auto"/>
            <w:bottom w:val="none" w:sz="0" w:space="0" w:color="auto"/>
            <w:right w:val="none" w:sz="0" w:space="0" w:color="auto"/>
          </w:divBdr>
        </w:div>
      </w:divsChild>
    </w:div>
    <w:div w:id="1182936216">
      <w:bodyDiv w:val="1"/>
      <w:marLeft w:val="0"/>
      <w:marRight w:val="0"/>
      <w:marTop w:val="0"/>
      <w:marBottom w:val="0"/>
      <w:divBdr>
        <w:top w:val="none" w:sz="0" w:space="0" w:color="auto"/>
        <w:left w:val="none" w:sz="0" w:space="0" w:color="auto"/>
        <w:bottom w:val="none" w:sz="0" w:space="0" w:color="auto"/>
        <w:right w:val="none" w:sz="0" w:space="0" w:color="auto"/>
      </w:divBdr>
      <w:divsChild>
        <w:div w:id="151218612">
          <w:marLeft w:val="0"/>
          <w:marRight w:val="0"/>
          <w:marTop w:val="0"/>
          <w:marBottom w:val="0"/>
          <w:divBdr>
            <w:top w:val="none" w:sz="0" w:space="0" w:color="auto"/>
            <w:left w:val="none" w:sz="0" w:space="0" w:color="auto"/>
            <w:bottom w:val="none" w:sz="0" w:space="0" w:color="auto"/>
            <w:right w:val="none" w:sz="0" w:space="0" w:color="auto"/>
          </w:divBdr>
          <w:divsChild>
            <w:div w:id="1107581345">
              <w:marLeft w:val="0"/>
              <w:marRight w:val="0"/>
              <w:marTop w:val="0"/>
              <w:marBottom w:val="0"/>
              <w:divBdr>
                <w:top w:val="none" w:sz="0" w:space="0" w:color="auto"/>
                <w:left w:val="none" w:sz="0" w:space="0" w:color="auto"/>
                <w:bottom w:val="none" w:sz="0" w:space="0" w:color="auto"/>
                <w:right w:val="none" w:sz="0" w:space="0" w:color="auto"/>
              </w:divBdr>
              <w:divsChild>
                <w:div w:id="1175535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9636985">
      <w:bodyDiv w:val="1"/>
      <w:marLeft w:val="0"/>
      <w:marRight w:val="0"/>
      <w:marTop w:val="0"/>
      <w:marBottom w:val="0"/>
      <w:divBdr>
        <w:top w:val="none" w:sz="0" w:space="0" w:color="auto"/>
        <w:left w:val="none" w:sz="0" w:space="0" w:color="auto"/>
        <w:bottom w:val="none" w:sz="0" w:space="0" w:color="auto"/>
        <w:right w:val="none" w:sz="0" w:space="0" w:color="auto"/>
      </w:divBdr>
      <w:divsChild>
        <w:div w:id="1989434333">
          <w:marLeft w:val="0"/>
          <w:marRight w:val="0"/>
          <w:marTop w:val="0"/>
          <w:marBottom w:val="0"/>
          <w:divBdr>
            <w:top w:val="none" w:sz="0" w:space="0" w:color="auto"/>
            <w:left w:val="none" w:sz="0" w:space="0" w:color="auto"/>
            <w:bottom w:val="none" w:sz="0" w:space="0" w:color="auto"/>
            <w:right w:val="none" w:sz="0" w:space="0" w:color="auto"/>
          </w:divBdr>
          <w:divsChild>
            <w:div w:id="646781443">
              <w:marLeft w:val="0"/>
              <w:marRight w:val="0"/>
              <w:marTop w:val="0"/>
              <w:marBottom w:val="0"/>
              <w:divBdr>
                <w:top w:val="none" w:sz="0" w:space="0" w:color="auto"/>
                <w:left w:val="none" w:sz="0" w:space="0" w:color="auto"/>
                <w:bottom w:val="none" w:sz="0" w:space="0" w:color="auto"/>
                <w:right w:val="none" w:sz="0" w:space="0" w:color="auto"/>
              </w:divBdr>
              <w:divsChild>
                <w:div w:id="1971591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5534348">
      <w:bodyDiv w:val="1"/>
      <w:marLeft w:val="0"/>
      <w:marRight w:val="0"/>
      <w:marTop w:val="0"/>
      <w:marBottom w:val="0"/>
      <w:divBdr>
        <w:top w:val="none" w:sz="0" w:space="0" w:color="auto"/>
        <w:left w:val="none" w:sz="0" w:space="0" w:color="auto"/>
        <w:bottom w:val="none" w:sz="0" w:space="0" w:color="auto"/>
        <w:right w:val="none" w:sz="0" w:space="0" w:color="auto"/>
      </w:divBdr>
    </w:div>
    <w:div w:id="1245992859">
      <w:bodyDiv w:val="1"/>
      <w:marLeft w:val="0"/>
      <w:marRight w:val="0"/>
      <w:marTop w:val="0"/>
      <w:marBottom w:val="0"/>
      <w:divBdr>
        <w:top w:val="none" w:sz="0" w:space="0" w:color="auto"/>
        <w:left w:val="none" w:sz="0" w:space="0" w:color="auto"/>
        <w:bottom w:val="none" w:sz="0" w:space="0" w:color="auto"/>
        <w:right w:val="none" w:sz="0" w:space="0" w:color="auto"/>
      </w:divBdr>
      <w:divsChild>
        <w:div w:id="1382901030">
          <w:marLeft w:val="640"/>
          <w:marRight w:val="0"/>
          <w:marTop w:val="0"/>
          <w:marBottom w:val="0"/>
          <w:divBdr>
            <w:top w:val="none" w:sz="0" w:space="0" w:color="auto"/>
            <w:left w:val="none" w:sz="0" w:space="0" w:color="auto"/>
            <w:bottom w:val="none" w:sz="0" w:space="0" w:color="auto"/>
            <w:right w:val="none" w:sz="0" w:space="0" w:color="auto"/>
          </w:divBdr>
        </w:div>
        <w:div w:id="1994794052">
          <w:marLeft w:val="640"/>
          <w:marRight w:val="0"/>
          <w:marTop w:val="0"/>
          <w:marBottom w:val="0"/>
          <w:divBdr>
            <w:top w:val="none" w:sz="0" w:space="0" w:color="auto"/>
            <w:left w:val="none" w:sz="0" w:space="0" w:color="auto"/>
            <w:bottom w:val="none" w:sz="0" w:space="0" w:color="auto"/>
            <w:right w:val="none" w:sz="0" w:space="0" w:color="auto"/>
          </w:divBdr>
        </w:div>
        <w:div w:id="1710254949">
          <w:marLeft w:val="640"/>
          <w:marRight w:val="0"/>
          <w:marTop w:val="0"/>
          <w:marBottom w:val="0"/>
          <w:divBdr>
            <w:top w:val="none" w:sz="0" w:space="0" w:color="auto"/>
            <w:left w:val="none" w:sz="0" w:space="0" w:color="auto"/>
            <w:bottom w:val="none" w:sz="0" w:space="0" w:color="auto"/>
            <w:right w:val="none" w:sz="0" w:space="0" w:color="auto"/>
          </w:divBdr>
        </w:div>
        <w:div w:id="518005288">
          <w:marLeft w:val="640"/>
          <w:marRight w:val="0"/>
          <w:marTop w:val="0"/>
          <w:marBottom w:val="0"/>
          <w:divBdr>
            <w:top w:val="none" w:sz="0" w:space="0" w:color="auto"/>
            <w:left w:val="none" w:sz="0" w:space="0" w:color="auto"/>
            <w:bottom w:val="none" w:sz="0" w:space="0" w:color="auto"/>
            <w:right w:val="none" w:sz="0" w:space="0" w:color="auto"/>
          </w:divBdr>
        </w:div>
        <w:div w:id="1785923200">
          <w:marLeft w:val="640"/>
          <w:marRight w:val="0"/>
          <w:marTop w:val="0"/>
          <w:marBottom w:val="0"/>
          <w:divBdr>
            <w:top w:val="none" w:sz="0" w:space="0" w:color="auto"/>
            <w:left w:val="none" w:sz="0" w:space="0" w:color="auto"/>
            <w:bottom w:val="none" w:sz="0" w:space="0" w:color="auto"/>
            <w:right w:val="none" w:sz="0" w:space="0" w:color="auto"/>
          </w:divBdr>
        </w:div>
        <w:div w:id="1561744668">
          <w:marLeft w:val="640"/>
          <w:marRight w:val="0"/>
          <w:marTop w:val="0"/>
          <w:marBottom w:val="0"/>
          <w:divBdr>
            <w:top w:val="none" w:sz="0" w:space="0" w:color="auto"/>
            <w:left w:val="none" w:sz="0" w:space="0" w:color="auto"/>
            <w:bottom w:val="none" w:sz="0" w:space="0" w:color="auto"/>
            <w:right w:val="none" w:sz="0" w:space="0" w:color="auto"/>
          </w:divBdr>
        </w:div>
        <w:div w:id="575013635">
          <w:marLeft w:val="640"/>
          <w:marRight w:val="0"/>
          <w:marTop w:val="0"/>
          <w:marBottom w:val="0"/>
          <w:divBdr>
            <w:top w:val="none" w:sz="0" w:space="0" w:color="auto"/>
            <w:left w:val="none" w:sz="0" w:space="0" w:color="auto"/>
            <w:bottom w:val="none" w:sz="0" w:space="0" w:color="auto"/>
            <w:right w:val="none" w:sz="0" w:space="0" w:color="auto"/>
          </w:divBdr>
        </w:div>
        <w:div w:id="342366569">
          <w:marLeft w:val="640"/>
          <w:marRight w:val="0"/>
          <w:marTop w:val="0"/>
          <w:marBottom w:val="0"/>
          <w:divBdr>
            <w:top w:val="none" w:sz="0" w:space="0" w:color="auto"/>
            <w:left w:val="none" w:sz="0" w:space="0" w:color="auto"/>
            <w:bottom w:val="none" w:sz="0" w:space="0" w:color="auto"/>
            <w:right w:val="none" w:sz="0" w:space="0" w:color="auto"/>
          </w:divBdr>
        </w:div>
        <w:div w:id="1658193466">
          <w:marLeft w:val="640"/>
          <w:marRight w:val="0"/>
          <w:marTop w:val="0"/>
          <w:marBottom w:val="0"/>
          <w:divBdr>
            <w:top w:val="none" w:sz="0" w:space="0" w:color="auto"/>
            <w:left w:val="none" w:sz="0" w:space="0" w:color="auto"/>
            <w:bottom w:val="none" w:sz="0" w:space="0" w:color="auto"/>
            <w:right w:val="none" w:sz="0" w:space="0" w:color="auto"/>
          </w:divBdr>
        </w:div>
        <w:div w:id="1562132637">
          <w:marLeft w:val="640"/>
          <w:marRight w:val="0"/>
          <w:marTop w:val="0"/>
          <w:marBottom w:val="0"/>
          <w:divBdr>
            <w:top w:val="none" w:sz="0" w:space="0" w:color="auto"/>
            <w:left w:val="none" w:sz="0" w:space="0" w:color="auto"/>
            <w:bottom w:val="none" w:sz="0" w:space="0" w:color="auto"/>
            <w:right w:val="none" w:sz="0" w:space="0" w:color="auto"/>
          </w:divBdr>
        </w:div>
        <w:div w:id="1917669996">
          <w:marLeft w:val="640"/>
          <w:marRight w:val="0"/>
          <w:marTop w:val="0"/>
          <w:marBottom w:val="0"/>
          <w:divBdr>
            <w:top w:val="none" w:sz="0" w:space="0" w:color="auto"/>
            <w:left w:val="none" w:sz="0" w:space="0" w:color="auto"/>
            <w:bottom w:val="none" w:sz="0" w:space="0" w:color="auto"/>
            <w:right w:val="none" w:sz="0" w:space="0" w:color="auto"/>
          </w:divBdr>
        </w:div>
        <w:div w:id="645354796">
          <w:marLeft w:val="640"/>
          <w:marRight w:val="0"/>
          <w:marTop w:val="0"/>
          <w:marBottom w:val="0"/>
          <w:divBdr>
            <w:top w:val="none" w:sz="0" w:space="0" w:color="auto"/>
            <w:left w:val="none" w:sz="0" w:space="0" w:color="auto"/>
            <w:bottom w:val="none" w:sz="0" w:space="0" w:color="auto"/>
            <w:right w:val="none" w:sz="0" w:space="0" w:color="auto"/>
          </w:divBdr>
        </w:div>
        <w:div w:id="368771634">
          <w:marLeft w:val="640"/>
          <w:marRight w:val="0"/>
          <w:marTop w:val="0"/>
          <w:marBottom w:val="0"/>
          <w:divBdr>
            <w:top w:val="none" w:sz="0" w:space="0" w:color="auto"/>
            <w:left w:val="none" w:sz="0" w:space="0" w:color="auto"/>
            <w:bottom w:val="none" w:sz="0" w:space="0" w:color="auto"/>
            <w:right w:val="none" w:sz="0" w:space="0" w:color="auto"/>
          </w:divBdr>
        </w:div>
        <w:div w:id="896936245">
          <w:marLeft w:val="640"/>
          <w:marRight w:val="0"/>
          <w:marTop w:val="0"/>
          <w:marBottom w:val="0"/>
          <w:divBdr>
            <w:top w:val="none" w:sz="0" w:space="0" w:color="auto"/>
            <w:left w:val="none" w:sz="0" w:space="0" w:color="auto"/>
            <w:bottom w:val="none" w:sz="0" w:space="0" w:color="auto"/>
            <w:right w:val="none" w:sz="0" w:space="0" w:color="auto"/>
          </w:divBdr>
        </w:div>
        <w:div w:id="1840726518">
          <w:marLeft w:val="640"/>
          <w:marRight w:val="0"/>
          <w:marTop w:val="0"/>
          <w:marBottom w:val="0"/>
          <w:divBdr>
            <w:top w:val="none" w:sz="0" w:space="0" w:color="auto"/>
            <w:left w:val="none" w:sz="0" w:space="0" w:color="auto"/>
            <w:bottom w:val="none" w:sz="0" w:space="0" w:color="auto"/>
            <w:right w:val="none" w:sz="0" w:space="0" w:color="auto"/>
          </w:divBdr>
        </w:div>
        <w:div w:id="631834695">
          <w:marLeft w:val="640"/>
          <w:marRight w:val="0"/>
          <w:marTop w:val="0"/>
          <w:marBottom w:val="0"/>
          <w:divBdr>
            <w:top w:val="none" w:sz="0" w:space="0" w:color="auto"/>
            <w:left w:val="none" w:sz="0" w:space="0" w:color="auto"/>
            <w:bottom w:val="none" w:sz="0" w:space="0" w:color="auto"/>
            <w:right w:val="none" w:sz="0" w:space="0" w:color="auto"/>
          </w:divBdr>
        </w:div>
        <w:div w:id="546987996">
          <w:marLeft w:val="640"/>
          <w:marRight w:val="0"/>
          <w:marTop w:val="0"/>
          <w:marBottom w:val="0"/>
          <w:divBdr>
            <w:top w:val="none" w:sz="0" w:space="0" w:color="auto"/>
            <w:left w:val="none" w:sz="0" w:space="0" w:color="auto"/>
            <w:bottom w:val="none" w:sz="0" w:space="0" w:color="auto"/>
            <w:right w:val="none" w:sz="0" w:space="0" w:color="auto"/>
          </w:divBdr>
        </w:div>
        <w:div w:id="686949431">
          <w:marLeft w:val="640"/>
          <w:marRight w:val="0"/>
          <w:marTop w:val="0"/>
          <w:marBottom w:val="0"/>
          <w:divBdr>
            <w:top w:val="none" w:sz="0" w:space="0" w:color="auto"/>
            <w:left w:val="none" w:sz="0" w:space="0" w:color="auto"/>
            <w:bottom w:val="none" w:sz="0" w:space="0" w:color="auto"/>
            <w:right w:val="none" w:sz="0" w:space="0" w:color="auto"/>
          </w:divBdr>
        </w:div>
        <w:div w:id="898251709">
          <w:marLeft w:val="640"/>
          <w:marRight w:val="0"/>
          <w:marTop w:val="0"/>
          <w:marBottom w:val="0"/>
          <w:divBdr>
            <w:top w:val="none" w:sz="0" w:space="0" w:color="auto"/>
            <w:left w:val="none" w:sz="0" w:space="0" w:color="auto"/>
            <w:bottom w:val="none" w:sz="0" w:space="0" w:color="auto"/>
            <w:right w:val="none" w:sz="0" w:space="0" w:color="auto"/>
          </w:divBdr>
        </w:div>
      </w:divsChild>
    </w:div>
    <w:div w:id="1250694756">
      <w:bodyDiv w:val="1"/>
      <w:marLeft w:val="0"/>
      <w:marRight w:val="0"/>
      <w:marTop w:val="0"/>
      <w:marBottom w:val="0"/>
      <w:divBdr>
        <w:top w:val="none" w:sz="0" w:space="0" w:color="auto"/>
        <w:left w:val="none" w:sz="0" w:space="0" w:color="auto"/>
        <w:bottom w:val="none" w:sz="0" w:space="0" w:color="auto"/>
        <w:right w:val="none" w:sz="0" w:space="0" w:color="auto"/>
      </w:divBdr>
      <w:divsChild>
        <w:div w:id="1315915870">
          <w:marLeft w:val="0"/>
          <w:marRight w:val="0"/>
          <w:marTop w:val="0"/>
          <w:marBottom w:val="0"/>
          <w:divBdr>
            <w:top w:val="none" w:sz="0" w:space="0" w:color="auto"/>
            <w:left w:val="none" w:sz="0" w:space="0" w:color="auto"/>
            <w:bottom w:val="none" w:sz="0" w:space="0" w:color="auto"/>
            <w:right w:val="none" w:sz="0" w:space="0" w:color="auto"/>
          </w:divBdr>
        </w:div>
      </w:divsChild>
    </w:div>
    <w:div w:id="1277717447">
      <w:bodyDiv w:val="1"/>
      <w:marLeft w:val="0"/>
      <w:marRight w:val="0"/>
      <w:marTop w:val="0"/>
      <w:marBottom w:val="0"/>
      <w:divBdr>
        <w:top w:val="none" w:sz="0" w:space="0" w:color="auto"/>
        <w:left w:val="none" w:sz="0" w:space="0" w:color="auto"/>
        <w:bottom w:val="none" w:sz="0" w:space="0" w:color="auto"/>
        <w:right w:val="none" w:sz="0" w:space="0" w:color="auto"/>
      </w:divBdr>
      <w:divsChild>
        <w:div w:id="924070627">
          <w:marLeft w:val="640"/>
          <w:marRight w:val="0"/>
          <w:marTop w:val="0"/>
          <w:marBottom w:val="0"/>
          <w:divBdr>
            <w:top w:val="none" w:sz="0" w:space="0" w:color="auto"/>
            <w:left w:val="none" w:sz="0" w:space="0" w:color="auto"/>
            <w:bottom w:val="none" w:sz="0" w:space="0" w:color="auto"/>
            <w:right w:val="none" w:sz="0" w:space="0" w:color="auto"/>
          </w:divBdr>
        </w:div>
        <w:div w:id="1011832716">
          <w:marLeft w:val="640"/>
          <w:marRight w:val="0"/>
          <w:marTop w:val="0"/>
          <w:marBottom w:val="0"/>
          <w:divBdr>
            <w:top w:val="none" w:sz="0" w:space="0" w:color="auto"/>
            <w:left w:val="none" w:sz="0" w:space="0" w:color="auto"/>
            <w:bottom w:val="none" w:sz="0" w:space="0" w:color="auto"/>
            <w:right w:val="none" w:sz="0" w:space="0" w:color="auto"/>
          </w:divBdr>
        </w:div>
        <w:div w:id="767391719">
          <w:marLeft w:val="640"/>
          <w:marRight w:val="0"/>
          <w:marTop w:val="0"/>
          <w:marBottom w:val="0"/>
          <w:divBdr>
            <w:top w:val="none" w:sz="0" w:space="0" w:color="auto"/>
            <w:left w:val="none" w:sz="0" w:space="0" w:color="auto"/>
            <w:bottom w:val="none" w:sz="0" w:space="0" w:color="auto"/>
            <w:right w:val="none" w:sz="0" w:space="0" w:color="auto"/>
          </w:divBdr>
        </w:div>
        <w:div w:id="141049495">
          <w:marLeft w:val="640"/>
          <w:marRight w:val="0"/>
          <w:marTop w:val="0"/>
          <w:marBottom w:val="0"/>
          <w:divBdr>
            <w:top w:val="none" w:sz="0" w:space="0" w:color="auto"/>
            <w:left w:val="none" w:sz="0" w:space="0" w:color="auto"/>
            <w:bottom w:val="none" w:sz="0" w:space="0" w:color="auto"/>
            <w:right w:val="none" w:sz="0" w:space="0" w:color="auto"/>
          </w:divBdr>
        </w:div>
        <w:div w:id="1029526606">
          <w:marLeft w:val="640"/>
          <w:marRight w:val="0"/>
          <w:marTop w:val="0"/>
          <w:marBottom w:val="0"/>
          <w:divBdr>
            <w:top w:val="none" w:sz="0" w:space="0" w:color="auto"/>
            <w:left w:val="none" w:sz="0" w:space="0" w:color="auto"/>
            <w:bottom w:val="none" w:sz="0" w:space="0" w:color="auto"/>
            <w:right w:val="none" w:sz="0" w:space="0" w:color="auto"/>
          </w:divBdr>
        </w:div>
        <w:div w:id="1724136339">
          <w:marLeft w:val="640"/>
          <w:marRight w:val="0"/>
          <w:marTop w:val="0"/>
          <w:marBottom w:val="0"/>
          <w:divBdr>
            <w:top w:val="none" w:sz="0" w:space="0" w:color="auto"/>
            <w:left w:val="none" w:sz="0" w:space="0" w:color="auto"/>
            <w:bottom w:val="none" w:sz="0" w:space="0" w:color="auto"/>
            <w:right w:val="none" w:sz="0" w:space="0" w:color="auto"/>
          </w:divBdr>
        </w:div>
        <w:div w:id="355229766">
          <w:marLeft w:val="640"/>
          <w:marRight w:val="0"/>
          <w:marTop w:val="0"/>
          <w:marBottom w:val="0"/>
          <w:divBdr>
            <w:top w:val="none" w:sz="0" w:space="0" w:color="auto"/>
            <w:left w:val="none" w:sz="0" w:space="0" w:color="auto"/>
            <w:bottom w:val="none" w:sz="0" w:space="0" w:color="auto"/>
            <w:right w:val="none" w:sz="0" w:space="0" w:color="auto"/>
          </w:divBdr>
        </w:div>
        <w:div w:id="221141717">
          <w:marLeft w:val="640"/>
          <w:marRight w:val="0"/>
          <w:marTop w:val="0"/>
          <w:marBottom w:val="0"/>
          <w:divBdr>
            <w:top w:val="none" w:sz="0" w:space="0" w:color="auto"/>
            <w:left w:val="none" w:sz="0" w:space="0" w:color="auto"/>
            <w:bottom w:val="none" w:sz="0" w:space="0" w:color="auto"/>
            <w:right w:val="none" w:sz="0" w:space="0" w:color="auto"/>
          </w:divBdr>
        </w:div>
        <w:div w:id="1207838587">
          <w:marLeft w:val="640"/>
          <w:marRight w:val="0"/>
          <w:marTop w:val="0"/>
          <w:marBottom w:val="0"/>
          <w:divBdr>
            <w:top w:val="none" w:sz="0" w:space="0" w:color="auto"/>
            <w:left w:val="none" w:sz="0" w:space="0" w:color="auto"/>
            <w:bottom w:val="none" w:sz="0" w:space="0" w:color="auto"/>
            <w:right w:val="none" w:sz="0" w:space="0" w:color="auto"/>
          </w:divBdr>
        </w:div>
        <w:div w:id="988285608">
          <w:marLeft w:val="640"/>
          <w:marRight w:val="0"/>
          <w:marTop w:val="0"/>
          <w:marBottom w:val="0"/>
          <w:divBdr>
            <w:top w:val="none" w:sz="0" w:space="0" w:color="auto"/>
            <w:left w:val="none" w:sz="0" w:space="0" w:color="auto"/>
            <w:bottom w:val="none" w:sz="0" w:space="0" w:color="auto"/>
            <w:right w:val="none" w:sz="0" w:space="0" w:color="auto"/>
          </w:divBdr>
        </w:div>
        <w:div w:id="1313755330">
          <w:marLeft w:val="640"/>
          <w:marRight w:val="0"/>
          <w:marTop w:val="0"/>
          <w:marBottom w:val="0"/>
          <w:divBdr>
            <w:top w:val="none" w:sz="0" w:space="0" w:color="auto"/>
            <w:left w:val="none" w:sz="0" w:space="0" w:color="auto"/>
            <w:bottom w:val="none" w:sz="0" w:space="0" w:color="auto"/>
            <w:right w:val="none" w:sz="0" w:space="0" w:color="auto"/>
          </w:divBdr>
        </w:div>
        <w:div w:id="812986998">
          <w:marLeft w:val="640"/>
          <w:marRight w:val="0"/>
          <w:marTop w:val="0"/>
          <w:marBottom w:val="0"/>
          <w:divBdr>
            <w:top w:val="none" w:sz="0" w:space="0" w:color="auto"/>
            <w:left w:val="none" w:sz="0" w:space="0" w:color="auto"/>
            <w:bottom w:val="none" w:sz="0" w:space="0" w:color="auto"/>
            <w:right w:val="none" w:sz="0" w:space="0" w:color="auto"/>
          </w:divBdr>
        </w:div>
        <w:div w:id="1801651853">
          <w:marLeft w:val="640"/>
          <w:marRight w:val="0"/>
          <w:marTop w:val="0"/>
          <w:marBottom w:val="0"/>
          <w:divBdr>
            <w:top w:val="none" w:sz="0" w:space="0" w:color="auto"/>
            <w:left w:val="none" w:sz="0" w:space="0" w:color="auto"/>
            <w:bottom w:val="none" w:sz="0" w:space="0" w:color="auto"/>
            <w:right w:val="none" w:sz="0" w:space="0" w:color="auto"/>
          </w:divBdr>
        </w:div>
        <w:div w:id="1691567813">
          <w:marLeft w:val="640"/>
          <w:marRight w:val="0"/>
          <w:marTop w:val="0"/>
          <w:marBottom w:val="0"/>
          <w:divBdr>
            <w:top w:val="none" w:sz="0" w:space="0" w:color="auto"/>
            <w:left w:val="none" w:sz="0" w:space="0" w:color="auto"/>
            <w:bottom w:val="none" w:sz="0" w:space="0" w:color="auto"/>
            <w:right w:val="none" w:sz="0" w:space="0" w:color="auto"/>
          </w:divBdr>
        </w:div>
        <w:div w:id="2108771056">
          <w:marLeft w:val="640"/>
          <w:marRight w:val="0"/>
          <w:marTop w:val="0"/>
          <w:marBottom w:val="0"/>
          <w:divBdr>
            <w:top w:val="none" w:sz="0" w:space="0" w:color="auto"/>
            <w:left w:val="none" w:sz="0" w:space="0" w:color="auto"/>
            <w:bottom w:val="none" w:sz="0" w:space="0" w:color="auto"/>
            <w:right w:val="none" w:sz="0" w:space="0" w:color="auto"/>
          </w:divBdr>
        </w:div>
        <w:div w:id="1914581761">
          <w:marLeft w:val="640"/>
          <w:marRight w:val="0"/>
          <w:marTop w:val="0"/>
          <w:marBottom w:val="0"/>
          <w:divBdr>
            <w:top w:val="none" w:sz="0" w:space="0" w:color="auto"/>
            <w:left w:val="none" w:sz="0" w:space="0" w:color="auto"/>
            <w:bottom w:val="none" w:sz="0" w:space="0" w:color="auto"/>
            <w:right w:val="none" w:sz="0" w:space="0" w:color="auto"/>
          </w:divBdr>
        </w:div>
        <w:div w:id="1189952451">
          <w:marLeft w:val="640"/>
          <w:marRight w:val="0"/>
          <w:marTop w:val="0"/>
          <w:marBottom w:val="0"/>
          <w:divBdr>
            <w:top w:val="none" w:sz="0" w:space="0" w:color="auto"/>
            <w:left w:val="none" w:sz="0" w:space="0" w:color="auto"/>
            <w:bottom w:val="none" w:sz="0" w:space="0" w:color="auto"/>
            <w:right w:val="none" w:sz="0" w:space="0" w:color="auto"/>
          </w:divBdr>
        </w:div>
        <w:div w:id="1199390060">
          <w:marLeft w:val="640"/>
          <w:marRight w:val="0"/>
          <w:marTop w:val="0"/>
          <w:marBottom w:val="0"/>
          <w:divBdr>
            <w:top w:val="none" w:sz="0" w:space="0" w:color="auto"/>
            <w:left w:val="none" w:sz="0" w:space="0" w:color="auto"/>
            <w:bottom w:val="none" w:sz="0" w:space="0" w:color="auto"/>
            <w:right w:val="none" w:sz="0" w:space="0" w:color="auto"/>
          </w:divBdr>
        </w:div>
        <w:div w:id="1682120535">
          <w:marLeft w:val="640"/>
          <w:marRight w:val="0"/>
          <w:marTop w:val="0"/>
          <w:marBottom w:val="0"/>
          <w:divBdr>
            <w:top w:val="none" w:sz="0" w:space="0" w:color="auto"/>
            <w:left w:val="none" w:sz="0" w:space="0" w:color="auto"/>
            <w:bottom w:val="none" w:sz="0" w:space="0" w:color="auto"/>
            <w:right w:val="none" w:sz="0" w:space="0" w:color="auto"/>
          </w:divBdr>
        </w:div>
        <w:div w:id="1470978322">
          <w:marLeft w:val="640"/>
          <w:marRight w:val="0"/>
          <w:marTop w:val="0"/>
          <w:marBottom w:val="0"/>
          <w:divBdr>
            <w:top w:val="none" w:sz="0" w:space="0" w:color="auto"/>
            <w:left w:val="none" w:sz="0" w:space="0" w:color="auto"/>
            <w:bottom w:val="none" w:sz="0" w:space="0" w:color="auto"/>
            <w:right w:val="none" w:sz="0" w:space="0" w:color="auto"/>
          </w:divBdr>
        </w:div>
        <w:div w:id="884366084">
          <w:marLeft w:val="640"/>
          <w:marRight w:val="0"/>
          <w:marTop w:val="0"/>
          <w:marBottom w:val="0"/>
          <w:divBdr>
            <w:top w:val="none" w:sz="0" w:space="0" w:color="auto"/>
            <w:left w:val="none" w:sz="0" w:space="0" w:color="auto"/>
            <w:bottom w:val="none" w:sz="0" w:space="0" w:color="auto"/>
            <w:right w:val="none" w:sz="0" w:space="0" w:color="auto"/>
          </w:divBdr>
        </w:div>
        <w:div w:id="963659450">
          <w:marLeft w:val="640"/>
          <w:marRight w:val="0"/>
          <w:marTop w:val="0"/>
          <w:marBottom w:val="0"/>
          <w:divBdr>
            <w:top w:val="none" w:sz="0" w:space="0" w:color="auto"/>
            <w:left w:val="none" w:sz="0" w:space="0" w:color="auto"/>
            <w:bottom w:val="none" w:sz="0" w:space="0" w:color="auto"/>
            <w:right w:val="none" w:sz="0" w:space="0" w:color="auto"/>
          </w:divBdr>
        </w:div>
        <w:div w:id="1873420909">
          <w:marLeft w:val="640"/>
          <w:marRight w:val="0"/>
          <w:marTop w:val="0"/>
          <w:marBottom w:val="0"/>
          <w:divBdr>
            <w:top w:val="none" w:sz="0" w:space="0" w:color="auto"/>
            <w:left w:val="none" w:sz="0" w:space="0" w:color="auto"/>
            <w:bottom w:val="none" w:sz="0" w:space="0" w:color="auto"/>
            <w:right w:val="none" w:sz="0" w:space="0" w:color="auto"/>
          </w:divBdr>
        </w:div>
        <w:div w:id="934484768">
          <w:marLeft w:val="640"/>
          <w:marRight w:val="0"/>
          <w:marTop w:val="0"/>
          <w:marBottom w:val="0"/>
          <w:divBdr>
            <w:top w:val="none" w:sz="0" w:space="0" w:color="auto"/>
            <w:left w:val="none" w:sz="0" w:space="0" w:color="auto"/>
            <w:bottom w:val="none" w:sz="0" w:space="0" w:color="auto"/>
            <w:right w:val="none" w:sz="0" w:space="0" w:color="auto"/>
          </w:divBdr>
        </w:div>
        <w:div w:id="523715627">
          <w:marLeft w:val="640"/>
          <w:marRight w:val="0"/>
          <w:marTop w:val="0"/>
          <w:marBottom w:val="0"/>
          <w:divBdr>
            <w:top w:val="none" w:sz="0" w:space="0" w:color="auto"/>
            <w:left w:val="none" w:sz="0" w:space="0" w:color="auto"/>
            <w:bottom w:val="none" w:sz="0" w:space="0" w:color="auto"/>
            <w:right w:val="none" w:sz="0" w:space="0" w:color="auto"/>
          </w:divBdr>
        </w:div>
        <w:div w:id="1265264838">
          <w:marLeft w:val="640"/>
          <w:marRight w:val="0"/>
          <w:marTop w:val="0"/>
          <w:marBottom w:val="0"/>
          <w:divBdr>
            <w:top w:val="none" w:sz="0" w:space="0" w:color="auto"/>
            <w:left w:val="none" w:sz="0" w:space="0" w:color="auto"/>
            <w:bottom w:val="none" w:sz="0" w:space="0" w:color="auto"/>
            <w:right w:val="none" w:sz="0" w:space="0" w:color="auto"/>
          </w:divBdr>
        </w:div>
        <w:div w:id="178278357">
          <w:marLeft w:val="640"/>
          <w:marRight w:val="0"/>
          <w:marTop w:val="0"/>
          <w:marBottom w:val="0"/>
          <w:divBdr>
            <w:top w:val="none" w:sz="0" w:space="0" w:color="auto"/>
            <w:left w:val="none" w:sz="0" w:space="0" w:color="auto"/>
            <w:bottom w:val="none" w:sz="0" w:space="0" w:color="auto"/>
            <w:right w:val="none" w:sz="0" w:space="0" w:color="auto"/>
          </w:divBdr>
        </w:div>
      </w:divsChild>
    </w:div>
    <w:div w:id="1316111049">
      <w:bodyDiv w:val="1"/>
      <w:marLeft w:val="0"/>
      <w:marRight w:val="0"/>
      <w:marTop w:val="0"/>
      <w:marBottom w:val="0"/>
      <w:divBdr>
        <w:top w:val="none" w:sz="0" w:space="0" w:color="auto"/>
        <w:left w:val="none" w:sz="0" w:space="0" w:color="auto"/>
        <w:bottom w:val="none" w:sz="0" w:space="0" w:color="auto"/>
        <w:right w:val="none" w:sz="0" w:space="0" w:color="auto"/>
      </w:divBdr>
    </w:div>
    <w:div w:id="1329945961">
      <w:bodyDiv w:val="1"/>
      <w:marLeft w:val="0"/>
      <w:marRight w:val="0"/>
      <w:marTop w:val="0"/>
      <w:marBottom w:val="0"/>
      <w:divBdr>
        <w:top w:val="none" w:sz="0" w:space="0" w:color="auto"/>
        <w:left w:val="none" w:sz="0" w:space="0" w:color="auto"/>
        <w:bottom w:val="none" w:sz="0" w:space="0" w:color="auto"/>
        <w:right w:val="none" w:sz="0" w:space="0" w:color="auto"/>
      </w:divBdr>
      <w:divsChild>
        <w:div w:id="1166359632">
          <w:marLeft w:val="640"/>
          <w:marRight w:val="0"/>
          <w:marTop w:val="0"/>
          <w:marBottom w:val="0"/>
          <w:divBdr>
            <w:top w:val="none" w:sz="0" w:space="0" w:color="auto"/>
            <w:left w:val="none" w:sz="0" w:space="0" w:color="auto"/>
            <w:bottom w:val="none" w:sz="0" w:space="0" w:color="auto"/>
            <w:right w:val="none" w:sz="0" w:space="0" w:color="auto"/>
          </w:divBdr>
        </w:div>
        <w:div w:id="1755396270">
          <w:marLeft w:val="640"/>
          <w:marRight w:val="0"/>
          <w:marTop w:val="0"/>
          <w:marBottom w:val="0"/>
          <w:divBdr>
            <w:top w:val="none" w:sz="0" w:space="0" w:color="auto"/>
            <w:left w:val="none" w:sz="0" w:space="0" w:color="auto"/>
            <w:bottom w:val="none" w:sz="0" w:space="0" w:color="auto"/>
            <w:right w:val="none" w:sz="0" w:space="0" w:color="auto"/>
          </w:divBdr>
        </w:div>
        <w:div w:id="86661068">
          <w:marLeft w:val="640"/>
          <w:marRight w:val="0"/>
          <w:marTop w:val="0"/>
          <w:marBottom w:val="0"/>
          <w:divBdr>
            <w:top w:val="none" w:sz="0" w:space="0" w:color="auto"/>
            <w:left w:val="none" w:sz="0" w:space="0" w:color="auto"/>
            <w:bottom w:val="none" w:sz="0" w:space="0" w:color="auto"/>
            <w:right w:val="none" w:sz="0" w:space="0" w:color="auto"/>
          </w:divBdr>
        </w:div>
        <w:div w:id="1150054933">
          <w:marLeft w:val="640"/>
          <w:marRight w:val="0"/>
          <w:marTop w:val="0"/>
          <w:marBottom w:val="0"/>
          <w:divBdr>
            <w:top w:val="none" w:sz="0" w:space="0" w:color="auto"/>
            <w:left w:val="none" w:sz="0" w:space="0" w:color="auto"/>
            <w:bottom w:val="none" w:sz="0" w:space="0" w:color="auto"/>
            <w:right w:val="none" w:sz="0" w:space="0" w:color="auto"/>
          </w:divBdr>
        </w:div>
        <w:div w:id="1263760812">
          <w:marLeft w:val="640"/>
          <w:marRight w:val="0"/>
          <w:marTop w:val="0"/>
          <w:marBottom w:val="0"/>
          <w:divBdr>
            <w:top w:val="none" w:sz="0" w:space="0" w:color="auto"/>
            <w:left w:val="none" w:sz="0" w:space="0" w:color="auto"/>
            <w:bottom w:val="none" w:sz="0" w:space="0" w:color="auto"/>
            <w:right w:val="none" w:sz="0" w:space="0" w:color="auto"/>
          </w:divBdr>
        </w:div>
        <w:div w:id="2145149635">
          <w:marLeft w:val="640"/>
          <w:marRight w:val="0"/>
          <w:marTop w:val="0"/>
          <w:marBottom w:val="0"/>
          <w:divBdr>
            <w:top w:val="none" w:sz="0" w:space="0" w:color="auto"/>
            <w:left w:val="none" w:sz="0" w:space="0" w:color="auto"/>
            <w:bottom w:val="none" w:sz="0" w:space="0" w:color="auto"/>
            <w:right w:val="none" w:sz="0" w:space="0" w:color="auto"/>
          </w:divBdr>
        </w:div>
        <w:div w:id="1795976180">
          <w:marLeft w:val="640"/>
          <w:marRight w:val="0"/>
          <w:marTop w:val="0"/>
          <w:marBottom w:val="0"/>
          <w:divBdr>
            <w:top w:val="none" w:sz="0" w:space="0" w:color="auto"/>
            <w:left w:val="none" w:sz="0" w:space="0" w:color="auto"/>
            <w:bottom w:val="none" w:sz="0" w:space="0" w:color="auto"/>
            <w:right w:val="none" w:sz="0" w:space="0" w:color="auto"/>
          </w:divBdr>
        </w:div>
        <w:div w:id="467866094">
          <w:marLeft w:val="640"/>
          <w:marRight w:val="0"/>
          <w:marTop w:val="0"/>
          <w:marBottom w:val="0"/>
          <w:divBdr>
            <w:top w:val="none" w:sz="0" w:space="0" w:color="auto"/>
            <w:left w:val="none" w:sz="0" w:space="0" w:color="auto"/>
            <w:bottom w:val="none" w:sz="0" w:space="0" w:color="auto"/>
            <w:right w:val="none" w:sz="0" w:space="0" w:color="auto"/>
          </w:divBdr>
        </w:div>
        <w:div w:id="1881548514">
          <w:marLeft w:val="640"/>
          <w:marRight w:val="0"/>
          <w:marTop w:val="0"/>
          <w:marBottom w:val="0"/>
          <w:divBdr>
            <w:top w:val="none" w:sz="0" w:space="0" w:color="auto"/>
            <w:left w:val="none" w:sz="0" w:space="0" w:color="auto"/>
            <w:bottom w:val="none" w:sz="0" w:space="0" w:color="auto"/>
            <w:right w:val="none" w:sz="0" w:space="0" w:color="auto"/>
          </w:divBdr>
        </w:div>
        <w:div w:id="1080562848">
          <w:marLeft w:val="640"/>
          <w:marRight w:val="0"/>
          <w:marTop w:val="0"/>
          <w:marBottom w:val="0"/>
          <w:divBdr>
            <w:top w:val="none" w:sz="0" w:space="0" w:color="auto"/>
            <w:left w:val="none" w:sz="0" w:space="0" w:color="auto"/>
            <w:bottom w:val="none" w:sz="0" w:space="0" w:color="auto"/>
            <w:right w:val="none" w:sz="0" w:space="0" w:color="auto"/>
          </w:divBdr>
        </w:div>
        <w:div w:id="1043360688">
          <w:marLeft w:val="640"/>
          <w:marRight w:val="0"/>
          <w:marTop w:val="0"/>
          <w:marBottom w:val="0"/>
          <w:divBdr>
            <w:top w:val="none" w:sz="0" w:space="0" w:color="auto"/>
            <w:left w:val="none" w:sz="0" w:space="0" w:color="auto"/>
            <w:bottom w:val="none" w:sz="0" w:space="0" w:color="auto"/>
            <w:right w:val="none" w:sz="0" w:space="0" w:color="auto"/>
          </w:divBdr>
        </w:div>
        <w:div w:id="1915621443">
          <w:marLeft w:val="640"/>
          <w:marRight w:val="0"/>
          <w:marTop w:val="0"/>
          <w:marBottom w:val="0"/>
          <w:divBdr>
            <w:top w:val="none" w:sz="0" w:space="0" w:color="auto"/>
            <w:left w:val="none" w:sz="0" w:space="0" w:color="auto"/>
            <w:bottom w:val="none" w:sz="0" w:space="0" w:color="auto"/>
            <w:right w:val="none" w:sz="0" w:space="0" w:color="auto"/>
          </w:divBdr>
        </w:div>
        <w:div w:id="1835604210">
          <w:marLeft w:val="640"/>
          <w:marRight w:val="0"/>
          <w:marTop w:val="0"/>
          <w:marBottom w:val="0"/>
          <w:divBdr>
            <w:top w:val="none" w:sz="0" w:space="0" w:color="auto"/>
            <w:left w:val="none" w:sz="0" w:space="0" w:color="auto"/>
            <w:bottom w:val="none" w:sz="0" w:space="0" w:color="auto"/>
            <w:right w:val="none" w:sz="0" w:space="0" w:color="auto"/>
          </w:divBdr>
        </w:div>
        <w:div w:id="377512311">
          <w:marLeft w:val="640"/>
          <w:marRight w:val="0"/>
          <w:marTop w:val="0"/>
          <w:marBottom w:val="0"/>
          <w:divBdr>
            <w:top w:val="none" w:sz="0" w:space="0" w:color="auto"/>
            <w:left w:val="none" w:sz="0" w:space="0" w:color="auto"/>
            <w:bottom w:val="none" w:sz="0" w:space="0" w:color="auto"/>
            <w:right w:val="none" w:sz="0" w:space="0" w:color="auto"/>
          </w:divBdr>
        </w:div>
        <w:div w:id="1139610015">
          <w:marLeft w:val="640"/>
          <w:marRight w:val="0"/>
          <w:marTop w:val="0"/>
          <w:marBottom w:val="0"/>
          <w:divBdr>
            <w:top w:val="none" w:sz="0" w:space="0" w:color="auto"/>
            <w:left w:val="none" w:sz="0" w:space="0" w:color="auto"/>
            <w:bottom w:val="none" w:sz="0" w:space="0" w:color="auto"/>
            <w:right w:val="none" w:sz="0" w:space="0" w:color="auto"/>
          </w:divBdr>
        </w:div>
        <w:div w:id="4594296">
          <w:marLeft w:val="640"/>
          <w:marRight w:val="0"/>
          <w:marTop w:val="0"/>
          <w:marBottom w:val="0"/>
          <w:divBdr>
            <w:top w:val="none" w:sz="0" w:space="0" w:color="auto"/>
            <w:left w:val="none" w:sz="0" w:space="0" w:color="auto"/>
            <w:bottom w:val="none" w:sz="0" w:space="0" w:color="auto"/>
            <w:right w:val="none" w:sz="0" w:space="0" w:color="auto"/>
          </w:divBdr>
        </w:div>
        <w:div w:id="170997469">
          <w:marLeft w:val="640"/>
          <w:marRight w:val="0"/>
          <w:marTop w:val="0"/>
          <w:marBottom w:val="0"/>
          <w:divBdr>
            <w:top w:val="none" w:sz="0" w:space="0" w:color="auto"/>
            <w:left w:val="none" w:sz="0" w:space="0" w:color="auto"/>
            <w:bottom w:val="none" w:sz="0" w:space="0" w:color="auto"/>
            <w:right w:val="none" w:sz="0" w:space="0" w:color="auto"/>
          </w:divBdr>
        </w:div>
        <w:div w:id="1236548513">
          <w:marLeft w:val="640"/>
          <w:marRight w:val="0"/>
          <w:marTop w:val="0"/>
          <w:marBottom w:val="0"/>
          <w:divBdr>
            <w:top w:val="none" w:sz="0" w:space="0" w:color="auto"/>
            <w:left w:val="none" w:sz="0" w:space="0" w:color="auto"/>
            <w:bottom w:val="none" w:sz="0" w:space="0" w:color="auto"/>
            <w:right w:val="none" w:sz="0" w:space="0" w:color="auto"/>
          </w:divBdr>
        </w:div>
        <w:div w:id="523638210">
          <w:marLeft w:val="640"/>
          <w:marRight w:val="0"/>
          <w:marTop w:val="0"/>
          <w:marBottom w:val="0"/>
          <w:divBdr>
            <w:top w:val="none" w:sz="0" w:space="0" w:color="auto"/>
            <w:left w:val="none" w:sz="0" w:space="0" w:color="auto"/>
            <w:bottom w:val="none" w:sz="0" w:space="0" w:color="auto"/>
            <w:right w:val="none" w:sz="0" w:space="0" w:color="auto"/>
          </w:divBdr>
        </w:div>
        <w:div w:id="870535692">
          <w:marLeft w:val="640"/>
          <w:marRight w:val="0"/>
          <w:marTop w:val="0"/>
          <w:marBottom w:val="0"/>
          <w:divBdr>
            <w:top w:val="none" w:sz="0" w:space="0" w:color="auto"/>
            <w:left w:val="none" w:sz="0" w:space="0" w:color="auto"/>
            <w:bottom w:val="none" w:sz="0" w:space="0" w:color="auto"/>
            <w:right w:val="none" w:sz="0" w:space="0" w:color="auto"/>
          </w:divBdr>
        </w:div>
        <w:div w:id="1113600205">
          <w:marLeft w:val="640"/>
          <w:marRight w:val="0"/>
          <w:marTop w:val="0"/>
          <w:marBottom w:val="0"/>
          <w:divBdr>
            <w:top w:val="none" w:sz="0" w:space="0" w:color="auto"/>
            <w:left w:val="none" w:sz="0" w:space="0" w:color="auto"/>
            <w:bottom w:val="none" w:sz="0" w:space="0" w:color="auto"/>
            <w:right w:val="none" w:sz="0" w:space="0" w:color="auto"/>
          </w:divBdr>
        </w:div>
      </w:divsChild>
    </w:div>
    <w:div w:id="1339776082">
      <w:bodyDiv w:val="1"/>
      <w:marLeft w:val="0"/>
      <w:marRight w:val="0"/>
      <w:marTop w:val="0"/>
      <w:marBottom w:val="0"/>
      <w:divBdr>
        <w:top w:val="none" w:sz="0" w:space="0" w:color="auto"/>
        <w:left w:val="none" w:sz="0" w:space="0" w:color="auto"/>
        <w:bottom w:val="none" w:sz="0" w:space="0" w:color="auto"/>
        <w:right w:val="none" w:sz="0" w:space="0" w:color="auto"/>
      </w:divBdr>
      <w:divsChild>
        <w:div w:id="1758018252">
          <w:marLeft w:val="0"/>
          <w:marRight w:val="0"/>
          <w:marTop w:val="0"/>
          <w:marBottom w:val="0"/>
          <w:divBdr>
            <w:top w:val="none" w:sz="0" w:space="0" w:color="auto"/>
            <w:left w:val="none" w:sz="0" w:space="0" w:color="auto"/>
            <w:bottom w:val="none" w:sz="0" w:space="0" w:color="auto"/>
            <w:right w:val="none" w:sz="0" w:space="0" w:color="auto"/>
          </w:divBdr>
          <w:divsChild>
            <w:div w:id="1253007676">
              <w:marLeft w:val="0"/>
              <w:marRight w:val="0"/>
              <w:marTop w:val="0"/>
              <w:marBottom w:val="0"/>
              <w:divBdr>
                <w:top w:val="none" w:sz="0" w:space="0" w:color="auto"/>
                <w:left w:val="none" w:sz="0" w:space="0" w:color="auto"/>
                <w:bottom w:val="none" w:sz="0" w:space="0" w:color="auto"/>
                <w:right w:val="none" w:sz="0" w:space="0" w:color="auto"/>
              </w:divBdr>
              <w:divsChild>
                <w:div w:id="1881628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8405086">
      <w:bodyDiv w:val="1"/>
      <w:marLeft w:val="0"/>
      <w:marRight w:val="0"/>
      <w:marTop w:val="0"/>
      <w:marBottom w:val="0"/>
      <w:divBdr>
        <w:top w:val="none" w:sz="0" w:space="0" w:color="auto"/>
        <w:left w:val="none" w:sz="0" w:space="0" w:color="auto"/>
        <w:bottom w:val="none" w:sz="0" w:space="0" w:color="auto"/>
        <w:right w:val="none" w:sz="0" w:space="0" w:color="auto"/>
      </w:divBdr>
      <w:divsChild>
        <w:div w:id="1859847988">
          <w:marLeft w:val="0"/>
          <w:marRight w:val="0"/>
          <w:marTop w:val="0"/>
          <w:marBottom w:val="0"/>
          <w:divBdr>
            <w:top w:val="none" w:sz="0" w:space="0" w:color="auto"/>
            <w:left w:val="none" w:sz="0" w:space="0" w:color="auto"/>
            <w:bottom w:val="none" w:sz="0" w:space="0" w:color="auto"/>
            <w:right w:val="none" w:sz="0" w:space="0" w:color="auto"/>
          </w:divBdr>
          <w:divsChild>
            <w:div w:id="1832325981">
              <w:marLeft w:val="0"/>
              <w:marRight w:val="0"/>
              <w:marTop w:val="0"/>
              <w:marBottom w:val="0"/>
              <w:divBdr>
                <w:top w:val="none" w:sz="0" w:space="0" w:color="auto"/>
                <w:left w:val="none" w:sz="0" w:space="0" w:color="auto"/>
                <w:bottom w:val="none" w:sz="0" w:space="0" w:color="auto"/>
                <w:right w:val="none" w:sz="0" w:space="0" w:color="auto"/>
              </w:divBdr>
              <w:divsChild>
                <w:div w:id="579602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7827663">
      <w:bodyDiv w:val="1"/>
      <w:marLeft w:val="0"/>
      <w:marRight w:val="0"/>
      <w:marTop w:val="0"/>
      <w:marBottom w:val="0"/>
      <w:divBdr>
        <w:top w:val="none" w:sz="0" w:space="0" w:color="auto"/>
        <w:left w:val="none" w:sz="0" w:space="0" w:color="auto"/>
        <w:bottom w:val="none" w:sz="0" w:space="0" w:color="auto"/>
        <w:right w:val="none" w:sz="0" w:space="0" w:color="auto"/>
      </w:divBdr>
      <w:divsChild>
        <w:div w:id="811404958">
          <w:marLeft w:val="0"/>
          <w:marRight w:val="0"/>
          <w:marTop w:val="0"/>
          <w:marBottom w:val="0"/>
          <w:divBdr>
            <w:top w:val="none" w:sz="0" w:space="0" w:color="auto"/>
            <w:left w:val="none" w:sz="0" w:space="0" w:color="auto"/>
            <w:bottom w:val="none" w:sz="0" w:space="0" w:color="auto"/>
            <w:right w:val="none" w:sz="0" w:space="0" w:color="auto"/>
          </w:divBdr>
          <w:divsChild>
            <w:div w:id="2030520623">
              <w:marLeft w:val="0"/>
              <w:marRight w:val="0"/>
              <w:marTop w:val="0"/>
              <w:marBottom w:val="0"/>
              <w:divBdr>
                <w:top w:val="none" w:sz="0" w:space="0" w:color="auto"/>
                <w:left w:val="none" w:sz="0" w:space="0" w:color="auto"/>
                <w:bottom w:val="none" w:sz="0" w:space="0" w:color="auto"/>
                <w:right w:val="none" w:sz="0" w:space="0" w:color="auto"/>
              </w:divBdr>
              <w:divsChild>
                <w:div w:id="1945114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6272862">
      <w:bodyDiv w:val="1"/>
      <w:marLeft w:val="0"/>
      <w:marRight w:val="0"/>
      <w:marTop w:val="0"/>
      <w:marBottom w:val="0"/>
      <w:divBdr>
        <w:top w:val="none" w:sz="0" w:space="0" w:color="auto"/>
        <w:left w:val="none" w:sz="0" w:space="0" w:color="auto"/>
        <w:bottom w:val="none" w:sz="0" w:space="0" w:color="auto"/>
        <w:right w:val="none" w:sz="0" w:space="0" w:color="auto"/>
      </w:divBdr>
      <w:divsChild>
        <w:div w:id="1384717534">
          <w:marLeft w:val="640"/>
          <w:marRight w:val="0"/>
          <w:marTop w:val="0"/>
          <w:marBottom w:val="0"/>
          <w:divBdr>
            <w:top w:val="none" w:sz="0" w:space="0" w:color="auto"/>
            <w:left w:val="none" w:sz="0" w:space="0" w:color="auto"/>
            <w:bottom w:val="none" w:sz="0" w:space="0" w:color="auto"/>
            <w:right w:val="none" w:sz="0" w:space="0" w:color="auto"/>
          </w:divBdr>
        </w:div>
        <w:div w:id="2083791996">
          <w:marLeft w:val="640"/>
          <w:marRight w:val="0"/>
          <w:marTop w:val="0"/>
          <w:marBottom w:val="0"/>
          <w:divBdr>
            <w:top w:val="none" w:sz="0" w:space="0" w:color="auto"/>
            <w:left w:val="none" w:sz="0" w:space="0" w:color="auto"/>
            <w:bottom w:val="none" w:sz="0" w:space="0" w:color="auto"/>
            <w:right w:val="none" w:sz="0" w:space="0" w:color="auto"/>
          </w:divBdr>
        </w:div>
        <w:div w:id="973410277">
          <w:marLeft w:val="640"/>
          <w:marRight w:val="0"/>
          <w:marTop w:val="0"/>
          <w:marBottom w:val="0"/>
          <w:divBdr>
            <w:top w:val="none" w:sz="0" w:space="0" w:color="auto"/>
            <w:left w:val="none" w:sz="0" w:space="0" w:color="auto"/>
            <w:bottom w:val="none" w:sz="0" w:space="0" w:color="auto"/>
            <w:right w:val="none" w:sz="0" w:space="0" w:color="auto"/>
          </w:divBdr>
        </w:div>
        <w:div w:id="1665352943">
          <w:marLeft w:val="640"/>
          <w:marRight w:val="0"/>
          <w:marTop w:val="0"/>
          <w:marBottom w:val="0"/>
          <w:divBdr>
            <w:top w:val="none" w:sz="0" w:space="0" w:color="auto"/>
            <w:left w:val="none" w:sz="0" w:space="0" w:color="auto"/>
            <w:bottom w:val="none" w:sz="0" w:space="0" w:color="auto"/>
            <w:right w:val="none" w:sz="0" w:space="0" w:color="auto"/>
          </w:divBdr>
        </w:div>
        <w:div w:id="849834885">
          <w:marLeft w:val="640"/>
          <w:marRight w:val="0"/>
          <w:marTop w:val="0"/>
          <w:marBottom w:val="0"/>
          <w:divBdr>
            <w:top w:val="none" w:sz="0" w:space="0" w:color="auto"/>
            <w:left w:val="none" w:sz="0" w:space="0" w:color="auto"/>
            <w:bottom w:val="none" w:sz="0" w:space="0" w:color="auto"/>
            <w:right w:val="none" w:sz="0" w:space="0" w:color="auto"/>
          </w:divBdr>
        </w:div>
        <w:div w:id="1646078782">
          <w:marLeft w:val="640"/>
          <w:marRight w:val="0"/>
          <w:marTop w:val="0"/>
          <w:marBottom w:val="0"/>
          <w:divBdr>
            <w:top w:val="none" w:sz="0" w:space="0" w:color="auto"/>
            <w:left w:val="none" w:sz="0" w:space="0" w:color="auto"/>
            <w:bottom w:val="none" w:sz="0" w:space="0" w:color="auto"/>
            <w:right w:val="none" w:sz="0" w:space="0" w:color="auto"/>
          </w:divBdr>
        </w:div>
        <w:div w:id="290483391">
          <w:marLeft w:val="640"/>
          <w:marRight w:val="0"/>
          <w:marTop w:val="0"/>
          <w:marBottom w:val="0"/>
          <w:divBdr>
            <w:top w:val="none" w:sz="0" w:space="0" w:color="auto"/>
            <w:left w:val="none" w:sz="0" w:space="0" w:color="auto"/>
            <w:bottom w:val="none" w:sz="0" w:space="0" w:color="auto"/>
            <w:right w:val="none" w:sz="0" w:space="0" w:color="auto"/>
          </w:divBdr>
        </w:div>
        <w:div w:id="311912536">
          <w:marLeft w:val="640"/>
          <w:marRight w:val="0"/>
          <w:marTop w:val="0"/>
          <w:marBottom w:val="0"/>
          <w:divBdr>
            <w:top w:val="none" w:sz="0" w:space="0" w:color="auto"/>
            <w:left w:val="none" w:sz="0" w:space="0" w:color="auto"/>
            <w:bottom w:val="none" w:sz="0" w:space="0" w:color="auto"/>
            <w:right w:val="none" w:sz="0" w:space="0" w:color="auto"/>
          </w:divBdr>
        </w:div>
        <w:div w:id="280650061">
          <w:marLeft w:val="640"/>
          <w:marRight w:val="0"/>
          <w:marTop w:val="0"/>
          <w:marBottom w:val="0"/>
          <w:divBdr>
            <w:top w:val="none" w:sz="0" w:space="0" w:color="auto"/>
            <w:left w:val="none" w:sz="0" w:space="0" w:color="auto"/>
            <w:bottom w:val="none" w:sz="0" w:space="0" w:color="auto"/>
            <w:right w:val="none" w:sz="0" w:space="0" w:color="auto"/>
          </w:divBdr>
        </w:div>
        <w:div w:id="2047828558">
          <w:marLeft w:val="640"/>
          <w:marRight w:val="0"/>
          <w:marTop w:val="0"/>
          <w:marBottom w:val="0"/>
          <w:divBdr>
            <w:top w:val="none" w:sz="0" w:space="0" w:color="auto"/>
            <w:left w:val="none" w:sz="0" w:space="0" w:color="auto"/>
            <w:bottom w:val="none" w:sz="0" w:space="0" w:color="auto"/>
            <w:right w:val="none" w:sz="0" w:space="0" w:color="auto"/>
          </w:divBdr>
        </w:div>
        <w:div w:id="1551646408">
          <w:marLeft w:val="640"/>
          <w:marRight w:val="0"/>
          <w:marTop w:val="0"/>
          <w:marBottom w:val="0"/>
          <w:divBdr>
            <w:top w:val="none" w:sz="0" w:space="0" w:color="auto"/>
            <w:left w:val="none" w:sz="0" w:space="0" w:color="auto"/>
            <w:bottom w:val="none" w:sz="0" w:space="0" w:color="auto"/>
            <w:right w:val="none" w:sz="0" w:space="0" w:color="auto"/>
          </w:divBdr>
        </w:div>
        <w:div w:id="332029964">
          <w:marLeft w:val="640"/>
          <w:marRight w:val="0"/>
          <w:marTop w:val="0"/>
          <w:marBottom w:val="0"/>
          <w:divBdr>
            <w:top w:val="none" w:sz="0" w:space="0" w:color="auto"/>
            <w:left w:val="none" w:sz="0" w:space="0" w:color="auto"/>
            <w:bottom w:val="none" w:sz="0" w:space="0" w:color="auto"/>
            <w:right w:val="none" w:sz="0" w:space="0" w:color="auto"/>
          </w:divBdr>
        </w:div>
        <w:div w:id="1447965306">
          <w:marLeft w:val="640"/>
          <w:marRight w:val="0"/>
          <w:marTop w:val="0"/>
          <w:marBottom w:val="0"/>
          <w:divBdr>
            <w:top w:val="none" w:sz="0" w:space="0" w:color="auto"/>
            <w:left w:val="none" w:sz="0" w:space="0" w:color="auto"/>
            <w:bottom w:val="none" w:sz="0" w:space="0" w:color="auto"/>
            <w:right w:val="none" w:sz="0" w:space="0" w:color="auto"/>
          </w:divBdr>
        </w:div>
        <w:div w:id="413552532">
          <w:marLeft w:val="640"/>
          <w:marRight w:val="0"/>
          <w:marTop w:val="0"/>
          <w:marBottom w:val="0"/>
          <w:divBdr>
            <w:top w:val="none" w:sz="0" w:space="0" w:color="auto"/>
            <w:left w:val="none" w:sz="0" w:space="0" w:color="auto"/>
            <w:bottom w:val="none" w:sz="0" w:space="0" w:color="auto"/>
            <w:right w:val="none" w:sz="0" w:space="0" w:color="auto"/>
          </w:divBdr>
        </w:div>
        <w:div w:id="2009405731">
          <w:marLeft w:val="640"/>
          <w:marRight w:val="0"/>
          <w:marTop w:val="0"/>
          <w:marBottom w:val="0"/>
          <w:divBdr>
            <w:top w:val="none" w:sz="0" w:space="0" w:color="auto"/>
            <w:left w:val="none" w:sz="0" w:space="0" w:color="auto"/>
            <w:bottom w:val="none" w:sz="0" w:space="0" w:color="auto"/>
            <w:right w:val="none" w:sz="0" w:space="0" w:color="auto"/>
          </w:divBdr>
        </w:div>
        <w:div w:id="1360353474">
          <w:marLeft w:val="640"/>
          <w:marRight w:val="0"/>
          <w:marTop w:val="0"/>
          <w:marBottom w:val="0"/>
          <w:divBdr>
            <w:top w:val="none" w:sz="0" w:space="0" w:color="auto"/>
            <w:left w:val="none" w:sz="0" w:space="0" w:color="auto"/>
            <w:bottom w:val="none" w:sz="0" w:space="0" w:color="auto"/>
            <w:right w:val="none" w:sz="0" w:space="0" w:color="auto"/>
          </w:divBdr>
        </w:div>
        <w:div w:id="959802005">
          <w:marLeft w:val="640"/>
          <w:marRight w:val="0"/>
          <w:marTop w:val="0"/>
          <w:marBottom w:val="0"/>
          <w:divBdr>
            <w:top w:val="none" w:sz="0" w:space="0" w:color="auto"/>
            <w:left w:val="none" w:sz="0" w:space="0" w:color="auto"/>
            <w:bottom w:val="none" w:sz="0" w:space="0" w:color="auto"/>
            <w:right w:val="none" w:sz="0" w:space="0" w:color="auto"/>
          </w:divBdr>
        </w:div>
        <w:div w:id="1861045903">
          <w:marLeft w:val="640"/>
          <w:marRight w:val="0"/>
          <w:marTop w:val="0"/>
          <w:marBottom w:val="0"/>
          <w:divBdr>
            <w:top w:val="none" w:sz="0" w:space="0" w:color="auto"/>
            <w:left w:val="none" w:sz="0" w:space="0" w:color="auto"/>
            <w:bottom w:val="none" w:sz="0" w:space="0" w:color="auto"/>
            <w:right w:val="none" w:sz="0" w:space="0" w:color="auto"/>
          </w:divBdr>
        </w:div>
        <w:div w:id="1870021880">
          <w:marLeft w:val="640"/>
          <w:marRight w:val="0"/>
          <w:marTop w:val="0"/>
          <w:marBottom w:val="0"/>
          <w:divBdr>
            <w:top w:val="none" w:sz="0" w:space="0" w:color="auto"/>
            <w:left w:val="none" w:sz="0" w:space="0" w:color="auto"/>
            <w:bottom w:val="none" w:sz="0" w:space="0" w:color="auto"/>
            <w:right w:val="none" w:sz="0" w:space="0" w:color="auto"/>
          </w:divBdr>
        </w:div>
        <w:div w:id="1850098214">
          <w:marLeft w:val="640"/>
          <w:marRight w:val="0"/>
          <w:marTop w:val="0"/>
          <w:marBottom w:val="0"/>
          <w:divBdr>
            <w:top w:val="none" w:sz="0" w:space="0" w:color="auto"/>
            <w:left w:val="none" w:sz="0" w:space="0" w:color="auto"/>
            <w:bottom w:val="none" w:sz="0" w:space="0" w:color="auto"/>
            <w:right w:val="none" w:sz="0" w:space="0" w:color="auto"/>
          </w:divBdr>
        </w:div>
        <w:div w:id="1017077650">
          <w:marLeft w:val="640"/>
          <w:marRight w:val="0"/>
          <w:marTop w:val="0"/>
          <w:marBottom w:val="0"/>
          <w:divBdr>
            <w:top w:val="none" w:sz="0" w:space="0" w:color="auto"/>
            <w:left w:val="none" w:sz="0" w:space="0" w:color="auto"/>
            <w:bottom w:val="none" w:sz="0" w:space="0" w:color="auto"/>
            <w:right w:val="none" w:sz="0" w:space="0" w:color="auto"/>
          </w:divBdr>
        </w:div>
        <w:div w:id="2014262082">
          <w:marLeft w:val="640"/>
          <w:marRight w:val="0"/>
          <w:marTop w:val="0"/>
          <w:marBottom w:val="0"/>
          <w:divBdr>
            <w:top w:val="none" w:sz="0" w:space="0" w:color="auto"/>
            <w:left w:val="none" w:sz="0" w:space="0" w:color="auto"/>
            <w:bottom w:val="none" w:sz="0" w:space="0" w:color="auto"/>
            <w:right w:val="none" w:sz="0" w:space="0" w:color="auto"/>
          </w:divBdr>
        </w:div>
        <w:div w:id="95291151">
          <w:marLeft w:val="640"/>
          <w:marRight w:val="0"/>
          <w:marTop w:val="0"/>
          <w:marBottom w:val="0"/>
          <w:divBdr>
            <w:top w:val="none" w:sz="0" w:space="0" w:color="auto"/>
            <w:left w:val="none" w:sz="0" w:space="0" w:color="auto"/>
            <w:bottom w:val="none" w:sz="0" w:space="0" w:color="auto"/>
            <w:right w:val="none" w:sz="0" w:space="0" w:color="auto"/>
          </w:divBdr>
        </w:div>
        <w:div w:id="1140224596">
          <w:marLeft w:val="640"/>
          <w:marRight w:val="0"/>
          <w:marTop w:val="0"/>
          <w:marBottom w:val="0"/>
          <w:divBdr>
            <w:top w:val="none" w:sz="0" w:space="0" w:color="auto"/>
            <w:left w:val="none" w:sz="0" w:space="0" w:color="auto"/>
            <w:bottom w:val="none" w:sz="0" w:space="0" w:color="auto"/>
            <w:right w:val="none" w:sz="0" w:space="0" w:color="auto"/>
          </w:divBdr>
        </w:div>
        <w:div w:id="744306494">
          <w:marLeft w:val="640"/>
          <w:marRight w:val="0"/>
          <w:marTop w:val="0"/>
          <w:marBottom w:val="0"/>
          <w:divBdr>
            <w:top w:val="none" w:sz="0" w:space="0" w:color="auto"/>
            <w:left w:val="none" w:sz="0" w:space="0" w:color="auto"/>
            <w:bottom w:val="none" w:sz="0" w:space="0" w:color="auto"/>
            <w:right w:val="none" w:sz="0" w:space="0" w:color="auto"/>
          </w:divBdr>
        </w:div>
        <w:div w:id="1881091792">
          <w:marLeft w:val="640"/>
          <w:marRight w:val="0"/>
          <w:marTop w:val="0"/>
          <w:marBottom w:val="0"/>
          <w:divBdr>
            <w:top w:val="none" w:sz="0" w:space="0" w:color="auto"/>
            <w:left w:val="none" w:sz="0" w:space="0" w:color="auto"/>
            <w:bottom w:val="none" w:sz="0" w:space="0" w:color="auto"/>
            <w:right w:val="none" w:sz="0" w:space="0" w:color="auto"/>
          </w:divBdr>
        </w:div>
        <w:div w:id="81295797">
          <w:marLeft w:val="640"/>
          <w:marRight w:val="0"/>
          <w:marTop w:val="0"/>
          <w:marBottom w:val="0"/>
          <w:divBdr>
            <w:top w:val="none" w:sz="0" w:space="0" w:color="auto"/>
            <w:left w:val="none" w:sz="0" w:space="0" w:color="auto"/>
            <w:bottom w:val="none" w:sz="0" w:space="0" w:color="auto"/>
            <w:right w:val="none" w:sz="0" w:space="0" w:color="auto"/>
          </w:divBdr>
        </w:div>
      </w:divsChild>
    </w:div>
    <w:div w:id="1397627001">
      <w:bodyDiv w:val="1"/>
      <w:marLeft w:val="0"/>
      <w:marRight w:val="0"/>
      <w:marTop w:val="0"/>
      <w:marBottom w:val="0"/>
      <w:divBdr>
        <w:top w:val="none" w:sz="0" w:space="0" w:color="auto"/>
        <w:left w:val="none" w:sz="0" w:space="0" w:color="auto"/>
        <w:bottom w:val="none" w:sz="0" w:space="0" w:color="auto"/>
        <w:right w:val="none" w:sz="0" w:space="0" w:color="auto"/>
      </w:divBdr>
      <w:divsChild>
        <w:div w:id="2099254089">
          <w:marLeft w:val="0"/>
          <w:marRight w:val="0"/>
          <w:marTop w:val="0"/>
          <w:marBottom w:val="0"/>
          <w:divBdr>
            <w:top w:val="none" w:sz="0" w:space="0" w:color="auto"/>
            <w:left w:val="none" w:sz="0" w:space="0" w:color="auto"/>
            <w:bottom w:val="none" w:sz="0" w:space="0" w:color="auto"/>
            <w:right w:val="none" w:sz="0" w:space="0" w:color="auto"/>
          </w:divBdr>
        </w:div>
      </w:divsChild>
    </w:div>
    <w:div w:id="1399013906">
      <w:bodyDiv w:val="1"/>
      <w:marLeft w:val="0"/>
      <w:marRight w:val="0"/>
      <w:marTop w:val="0"/>
      <w:marBottom w:val="0"/>
      <w:divBdr>
        <w:top w:val="none" w:sz="0" w:space="0" w:color="auto"/>
        <w:left w:val="none" w:sz="0" w:space="0" w:color="auto"/>
        <w:bottom w:val="none" w:sz="0" w:space="0" w:color="auto"/>
        <w:right w:val="none" w:sz="0" w:space="0" w:color="auto"/>
      </w:divBdr>
      <w:divsChild>
        <w:div w:id="456686603">
          <w:marLeft w:val="0"/>
          <w:marRight w:val="0"/>
          <w:marTop w:val="0"/>
          <w:marBottom w:val="0"/>
          <w:divBdr>
            <w:top w:val="none" w:sz="0" w:space="0" w:color="auto"/>
            <w:left w:val="none" w:sz="0" w:space="0" w:color="auto"/>
            <w:bottom w:val="none" w:sz="0" w:space="0" w:color="auto"/>
            <w:right w:val="none" w:sz="0" w:space="0" w:color="auto"/>
          </w:divBdr>
          <w:divsChild>
            <w:div w:id="609051095">
              <w:marLeft w:val="0"/>
              <w:marRight w:val="0"/>
              <w:marTop w:val="0"/>
              <w:marBottom w:val="0"/>
              <w:divBdr>
                <w:top w:val="none" w:sz="0" w:space="0" w:color="auto"/>
                <w:left w:val="none" w:sz="0" w:space="0" w:color="auto"/>
                <w:bottom w:val="none" w:sz="0" w:space="0" w:color="auto"/>
                <w:right w:val="none" w:sz="0" w:space="0" w:color="auto"/>
              </w:divBdr>
              <w:divsChild>
                <w:div w:id="1625189448">
                  <w:marLeft w:val="0"/>
                  <w:marRight w:val="0"/>
                  <w:marTop w:val="0"/>
                  <w:marBottom w:val="0"/>
                  <w:divBdr>
                    <w:top w:val="none" w:sz="0" w:space="0" w:color="auto"/>
                    <w:left w:val="none" w:sz="0" w:space="0" w:color="auto"/>
                    <w:bottom w:val="none" w:sz="0" w:space="0" w:color="auto"/>
                    <w:right w:val="none" w:sz="0" w:space="0" w:color="auto"/>
                  </w:divBdr>
                  <w:divsChild>
                    <w:div w:id="286737779">
                      <w:marLeft w:val="0"/>
                      <w:marRight w:val="0"/>
                      <w:marTop w:val="0"/>
                      <w:marBottom w:val="0"/>
                      <w:divBdr>
                        <w:top w:val="none" w:sz="0" w:space="0" w:color="auto"/>
                        <w:left w:val="none" w:sz="0" w:space="0" w:color="auto"/>
                        <w:bottom w:val="none" w:sz="0" w:space="0" w:color="auto"/>
                        <w:right w:val="none" w:sz="0" w:space="0" w:color="auto"/>
                      </w:divBdr>
                      <w:divsChild>
                        <w:div w:id="329061952">
                          <w:marLeft w:val="0"/>
                          <w:marRight w:val="0"/>
                          <w:marTop w:val="0"/>
                          <w:marBottom w:val="0"/>
                          <w:divBdr>
                            <w:top w:val="none" w:sz="0" w:space="0" w:color="auto"/>
                            <w:left w:val="none" w:sz="0" w:space="0" w:color="auto"/>
                            <w:bottom w:val="none" w:sz="0" w:space="0" w:color="auto"/>
                            <w:right w:val="none" w:sz="0" w:space="0" w:color="auto"/>
                          </w:divBdr>
                          <w:divsChild>
                            <w:div w:id="2140032806">
                              <w:marLeft w:val="0"/>
                              <w:marRight w:val="0"/>
                              <w:marTop w:val="0"/>
                              <w:marBottom w:val="0"/>
                              <w:divBdr>
                                <w:top w:val="none" w:sz="0" w:space="0" w:color="auto"/>
                                <w:left w:val="none" w:sz="0" w:space="0" w:color="auto"/>
                                <w:bottom w:val="none" w:sz="0" w:space="0" w:color="auto"/>
                                <w:right w:val="none" w:sz="0" w:space="0" w:color="auto"/>
                              </w:divBdr>
                              <w:divsChild>
                                <w:div w:id="1999576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8212319">
      <w:bodyDiv w:val="1"/>
      <w:marLeft w:val="0"/>
      <w:marRight w:val="0"/>
      <w:marTop w:val="0"/>
      <w:marBottom w:val="0"/>
      <w:divBdr>
        <w:top w:val="none" w:sz="0" w:space="0" w:color="auto"/>
        <w:left w:val="none" w:sz="0" w:space="0" w:color="auto"/>
        <w:bottom w:val="none" w:sz="0" w:space="0" w:color="auto"/>
        <w:right w:val="none" w:sz="0" w:space="0" w:color="auto"/>
      </w:divBdr>
      <w:divsChild>
        <w:div w:id="1686596387">
          <w:marLeft w:val="0"/>
          <w:marRight w:val="0"/>
          <w:marTop w:val="0"/>
          <w:marBottom w:val="0"/>
          <w:divBdr>
            <w:top w:val="none" w:sz="0" w:space="0" w:color="auto"/>
            <w:left w:val="none" w:sz="0" w:space="0" w:color="auto"/>
            <w:bottom w:val="none" w:sz="0" w:space="0" w:color="auto"/>
            <w:right w:val="none" w:sz="0" w:space="0" w:color="auto"/>
          </w:divBdr>
          <w:divsChild>
            <w:div w:id="116994518">
              <w:marLeft w:val="0"/>
              <w:marRight w:val="0"/>
              <w:marTop w:val="0"/>
              <w:marBottom w:val="0"/>
              <w:divBdr>
                <w:top w:val="none" w:sz="0" w:space="0" w:color="auto"/>
                <w:left w:val="none" w:sz="0" w:space="0" w:color="auto"/>
                <w:bottom w:val="none" w:sz="0" w:space="0" w:color="auto"/>
                <w:right w:val="none" w:sz="0" w:space="0" w:color="auto"/>
              </w:divBdr>
              <w:divsChild>
                <w:div w:id="517625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079241">
      <w:bodyDiv w:val="1"/>
      <w:marLeft w:val="0"/>
      <w:marRight w:val="0"/>
      <w:marTop w:val="0"/>
      <w:marBottom w:val="0"/>
      <w:divBdr>
        <w:top w:val="none" w:sz="0" w:space="0" w:color="auto"/>
        <w:left w:val="none" w:sz="0" w:space="0" w:color="auto"/>
        <w:bottom w:val="none" w:sz="0" w:space="0" w:color="auto"/>
        <w:right w:val="none" w:sz="0" w:space="0" w:color="auto"/>
      </w:divBdr>
      <w:divsChild>
        <w:div w:id="499084847">
          <w:marLeft w:val="0"/>
          <w:marRight w:val="0"/>
          <w:marTop w:val="0"/>
          <w:marBottom w:val="0"/>
          <w:divBdr>
            <w:top w:val="none" w:sz="0" w:space="0" w:color="auto"/>
            <w:left w:val="none" w:sz="0" w:space="0" w:color="auto"/>
            <w:bottom w:val="none" w:sz="0" w:space="0" w:color="auto"/>
            <w:right w:val="none" w:sz="0" w:space="0" w:color="auto"/>
          </w:divBdr>
        </w:div>
        <w:div w:id="435100059">
          <w:marLeft w:val="0"/>
          <w:marRight w:val="0"/>
          <w:marTop w:val="0"/>
          <w:marBottom w:val="0"/>
          <w:divBdr>
            <w:top w:val="none" w:sz="0" w:space="0" w:color="auto"/>
            <w:left w:val="none" w:sz="0" w:space="0" w:color="auto"/>
            <w:bottom w:val="none" w:sz="0" w:space="0" w:color="auto"/>
            <w:right w:val="none" w:sz="0" w:space="0" w:color="auto"/>
          </w:divBdr>
        </w:div>
        <w:div w:id="1725526220">
          <w:marLeft w:val="0"/>
          <w:marRight w:val="0"/>
          <w:marTop w:val="0"/>
          <w:marBottom w:val="0"/>
          <w:divBdr>
            <w:top w:val="none" w:sz="0" w:space="0" w:color="auto"/>
            <w:left w:val="none" w:sz="0" w:space="0" w:color="auto"/>
            <w:bottom w:val="none" w:sz="0" w:space="0" w:color="auto"/>
            <w:right w:val="none" w:sz="0" w:space="0" w:color="auto"/>
          </w:divBdr>
        </w:div>
        <w:div w:id="1657607720">
          <w:marLeft w:val="0"/>
          <w:marRight w:val="0"/>
          <w:marTop w:val="0"/>
          <w:marBottom w:val="0"/>
          <w:divBdr>
            <w:top w:val="none" w:sz="0" w:space="0" w:color="auto"/>
            <w:left w:val="none" w:sz="0" w:space="0" w:color="auto"/>
            <w:bottom w:val="none" w:sz="0" w:space="0" w:color="auto"/>
            <w:right w:val="none" w:sz="0" w:space="0" w:color="auto"/>
          </w:divBdr>
        </w:div>
        <w:div w:id="442305921">
          <w:marLeft w:val="0"/>
          <w:marRight w:val="0"/>
          <w:marTop w:val="0"/>
          <w:marBottom w:val="0"/>
          <w:divBdr>
            <w:top w:val="none" w:sz="0" w:space="0" w:color="auto"/>
            <w:left w:val="none" w:sz="0" w:space="0" w:color="auto"/>
            <w:bottom w:val="none" w:sz="0" w:space="0" w:color="auto"/>
            <w:right w:val="none" w:sz="0" w:space="0" w:color="auto"/>
          </w:divBdr>
        </w:div>
        <w:div w:id="254824623">
          <w:marLeft w:val="0"/>
          <w:marRight w:val="0"/>
          <w:marTop w:val="0"/>
          <w:marBottom w:val="0"/>
          <w:divBdr>
            <w:top w:val="none" w:sz="0" w:space="0" w:color="auto"/>
            <w:left w:val="none" w:sz="0" w:space="0" w:color="auto"/>
            <w:bottom w:val="none" w:sz="0" w:space="0" w:color="auto"/>
            <w:right w:val="none" w:sz="0" w:space="0" w:color="auto"/>
          </w:divBdr>
        </w:div>
        <w:div w:id="1925873641">
          <w:marLeft w:val="0"/>
          <w:marRight w:val="0"/>
          <w:marTop w:val="0"/>
          <w:marBottom w:val="0"/>
          <w:divBdr>
            <w:top w:val="none" w:sz="0" w:space="0" w:color="auto"/>
            <w:left w:val="none" w:sz="0" w:space="0" w:color="auto"/>
            <w:bottom w:val="none" w:sz="0" w:space="0" w:color="auto"/>
            <w:right w:val="none" w:sz="0" w:space="0" w:color="auto"/>
          </w:divBdr>
        </w:div>
        <w:div w:id="1083600627">
          <w:marLeft w:val="0"/>
          <w:marRight w:val="0"/>
          <w:marTop w:val="0"/>
          <w:marBottom w:val="0"/>
          <w:divBdr>
            <w:top w:val="none" w:sz="0" w:space="0" w:color="auto"/>
            <w:left w:val="none" w:sz="0" w:space="0" w:color="auto"/>
            <w:bottom w:val="none" w:sz="0" w:space="0" w:color="auto"/>
            <w:right w:val="none" w:sz="0" w:space="0" w:color="auto"/>
          </w:divBdr>
        </w:div>
        <w:div w:id="425343911">
          <w:marLeft w:val="0"/>
          <w:marRight w:val="0"/>
          <w:marTop w:val="0"/>
          <w:marBottom w:val="0"/>
          <w:divBdr>
            <w:top w:val="none" w:sz="0" w:space="0" w:color="auto"/>
            <w:left w:val="none" w:sz="0" w:space="0" w:color="auto"/>
            <w:bottom w:val="none" w:sz="0" w:space="0" w:color="auto"/>
            <w:right w:val="none" w:sz="0" w:space="0" w:color="auto"/>
          </w:divBdr>
        </w:div>
        <w:div w:id="1979711">
          <w:marLeft w:val="0"/>
          <w:marRight w:val="0"/>
          <w:marTop w:val="0"/>
          <w:marBottom w:val="0"/>
          <w:divBdr>
            <w:top w:val="none" w:sz="0" w:space="0" w:color="auto"/>
            <w:left w:val="none" w:sz="0" w:space="0" w:color="auto"/>
            <w:bottom w:val="none" w:sz="0" w:space="0" w:color="auto"/>
            <w:right w:val="none" w:sz="0" w:space="0" w:color="auto"/>
          </w:divBdr>
        </w:div>
      </w:divsChild>
    </w:div>
    <w:div w:id="1460369584">
      <w:bodyDiv w:val="1"/>
      <w:marLeft w:val="0"/>
      <w:marRight w:val="0"/>
      <w:marTop w:val="0"/>
      <w:marBottom w:val="0"/>
      <w:divBdr>
        <w:top w:val="none" w:sz="0" w:space="0" w:color="auto"/>
        <w:left w:val="none" w:sz="0" w:space="0" w:color="auto"/>
        <w:bottom w:val="none" w:sz="0" w:space="0" w:color="auto"/>
        <w:right w:val="none" w:sz="0" w:space="0" w:color="auto"/>
      </w:divBdr>
      <w:divsChild>
        <w:div w:id="1973251048">
          <w:marLeft w:val="0"/>
          <w:marRight w:val="0"/>
          <w:marTop w:val="0"/>
          <w:marBottom w:val="0"/>
          <w:divBdr>
            <w:top w:val="none" w:sz="0" w:space="0" w:color="auto"/>
            <w:left w:val="none" w:sz="0" w:space="0" w:color="auto"/>
            <w:bottom w:val="none" w:sz="0" w:space="0" w:color="auto"/>
            <w:right w:val="none" w:sz="0" w:space="0" w:color="auto"/>
          </w:divBdr>
          <w:divsChild>
            <w:div w:id="1437365005">
              <w:marLeft w:val="0"/>
              <w:marRight w:val="0"/>
              <w:marTop w:val="0"/>
              <w:marBottom w:val="0"/>
              <w:divBdr>
                <w:top w:val="none" w:sz="0" w:space="0" w:color="auto"/>
                <w:left w:val="none" w:sz="0" w:space="0" w:color="auto"/>
                <w:bottom w:val="none" w:sz="0" w:space="0" w:color="auto"/>
                <w:right w:val="none" w:sz="0" w:space="0" w:color="auto"/>
              </w:divBdr>
              <w:divsChild>
                <w:div w:id="1468089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7451256">
      <w:bodyDiv w:val="1"/>
      <w:marLeft w:val="0"/>
      <w:marRight w:val="0"/>
      <w:marTop w:val="0"/>
      <w:marBottom w:val="0"/>
      <w:divBdr>
        <w:top w:val="none" w:sz="0" w:space="0" w:color="auto"/>
        <w:left w:val="none" w:sz="0" w:space="0" w:color="auto"/>
        <w:bottom w:val="none" w:sz="0" w:space="0" w:color="auto"/>
        <w:right w:val="none" w:sz="0" w:space="0" w:color="auto"/>
      </w:divBdr>
      <w:divsChild>
        <w:div w:id="1456484852">
          <w:marLeft w:val="640"/>
          <w:marRight w:val="0"/>
          <w:marTop w:val="0"/>
          <w:marBottom w:val="0"/>
          <w:divBdr>
            <w:top w:val="none" w:sz="0" w:space="0" w:color="auto"/>
            <w:left w:val="none" w:sz="0" w:space="0" w:color="auto"/>
            <w:bottom w:val="none" w:sz="0" w:space="0" w:color="auto"/>
            <w:right w:val="none" w:sz="0" w:space="0" w:color="auto"/>
          </w:divBdr>
        </w:div>
        <w:div w:id="1824396308">
          <w:marLeft w:val="640"/>
          <w:marRight w:val="0"/>
          <w:marTop w:val="0"/>
          <w:marBottom w:val="0"/>
          <w:divBdr>
            <w:top w:val="none" w:sz="0" w:space="0" w:color="auto"/>
            <w:left w:val="none" w:sz="0" w:space="0" w:color="auto"/>
            <w:bottom w:val="none" w:sz="0" w:space="0" w:color="auto"/>
            <w:right w:val="none" w:sz="0" w:space="0" w:color="auto"/>
          </w:divBdr>
        </w:div>
        <w:div w:id="1098406976">
          <w:marLeft w:val="640"/>
          <w:marRight w:val="0"/>
          <w:marTop w:val="0"/>
          <w:marBottom w:val="0"/>
          <w:divBdr>
            <w:top w:val="none" w:sz="0" w:space="0" w:color="auto"/>
            <w:left w:val="none" w:sz="0" w:space="0" w:color="auto"/>
            <w:bottom w:val="none" w:sz="0" w:space="0" w:color="auto"/>
            <w:right w:val="none" w:sz="0" w:space="0" w:color="auto"/>
          </w:divBdr>
        </w:div>
        <w:div w:id="354844233">
          <w:marLeft w:val="640"/>
          <w:marRight w:val="0"/>
          <w:marTop w:val="0"/>
          <w:marBottom w:val="0"/>
          <w:divBdr>
            <w:top w:val="none" w:sz="0" w:space="0" w:color="auto"/>
            <w:left w:val="none" w:sz="0" w:space="0" w:color="auto"/>
            <w:bottom w:val="none" w:sz="0" w:space="0" w:color="auto"/>
            <w:right w:val="none" w:sz="0" w:space="0" w:color="auto"/>
          </w:divBdr>
        </w:div>
        <w:div w:id="1452624136">
          <w:marLeft w:val="640"/>
          <w:marRight w:val="0"/>
          <w:marTop w:val="0"/>
          <w:marBottom w:val="0"/>
          <w:divBdr>
            <w:top w:val="none" w:sz="0" w:space="0" w:color="auto"/>
            <w:left w:val="none" w:sz="0" w:space="0" w:color="auto"/>
            <w:bottom w:val="none" w:sz="0" w:space="0" w:color="auto"/>
            <w:right w:val="none" w:sz="0" w:space="0" w:color="auto"/>
          </w:divBdr>
        </w:div>
        <w:div w:id="1332637053">
          <w:marLeft w:val="640"/>
          <w:marRight w:val="0"/>
          <w:marTop w:val="0"/>
          <w:marBottom w:val="0"/>
          <w:divBdr>
            <w:top w:val="none" w:sz="0" w:space="0" w:color="auto"/>
            <w:left w:val="none" w:sz="0" w:space="0" w:color="auto"/>
            <w:bottom w:val="none" w:sz="0" w:space="0" w:color="auto"/>
            <w:right w:val="none" w:sz="0" w:space="0" w:color="auto"/>
          </w:divBdr>
        </w:div>
        <w:div w:id="182978215">
          <w:marLeft w:val="640"/>
          <w:marRight w:val="0"/>
          <w:marTop w:val="0"/>
          <w:marBottom w:val="0"/>
          <w:divBdr>
            <w:top w:val="none" w:sz="0" w:space="0" w:color="auto"/>
            <w:left w:val="none" w:sz="0" w:space="0" w:color="auto"/>
            <w:bottom w:val="none" w:sz="0" w:space="0" w:color="auto"/>
            <w:right w:val="none" w:sz="0" w:space="0" w:color="auto"/>
          </w:divBdr>
        </w:div>
        <w:div w:id="954826153">
          <w:marLeft w:val="640"/>
          <w:marRight w:val="0"/>
          <w:marTop w:val="0"/>
          <w:marBottom w:val="0"/>
          <w:divBdr>
            <w:top w:val="none" w:sz="0" w:space="0" w:color="auto"/>
            <w:left w:val="none" w:sz="0" w:space="0" w:color="auto"/>
            <w:bottom w:val="none" w:sz="0" w:space="0" w:color="auto"/>
            <w:right w:val="none" w:sz="0" w:space="0" w:color="auto"/>
          </w:divBdr>
        </w:div>
        <w:div w:id="2037458428">
          <w:marLeft w:val="640"/>
          <w:marRight w:val="0"/>
          <w:marTop w:val="0"/>
          <w:marBottom w:val="0"/>
          <w:divBdr>
            <w:top w:val="none" w:sz="0" w:space="0" w:color="auto"/>
            <w:left w:val="none" w:sz="0" w:space="0" w:color="auto"/>
            <w:bottom w:val="none" w:sz="0" w:space="0" w:color="auto"/>
            <w:right w:val="none" w:sz="0" w:space="0" w:color="auto"/>
          </w:divBdr>
        </w:div>
        <w:div w:id="1271888667">
          <w:marLeft w:val="640"/>
          <w:marRight w:val="0"/>
          <w:marTop w:val="0"/>
          <w:marBottom w:val="0"/>
          <w:divBdr>
            <w:top w:val="none" w:sz="0" w:space="0" w:color="auto"/>
            <w:left w:val="none" w:sz="0" w:space="0" w:color="auto"/>
            <w:bottom w:val="none" w:sz="0" w:space="0" w:color="auto"/>
            <w:right w:val="none" w:sz="0" w:space="0" w:color="auto"/>
          </w:divBdr>
        </w:div>
        <w:div w:id="1810511885">
          <w:marLeft w:val="640"/>
          <w:marRight w:val="0"/>
          <w:marTop w:val="0"/>
          <w:marBottom w:val="0"/>
          <w:divBdr>
            <w:top w:val="none" w:sz="0" w:space="0" w:color="auto"/>
            <w:left w:val="none" w:sz="0" w:space="0" w:color="auto"/>
            <w:bottom w:val="none" w:sz="0" w:space="0" w:color="auto"/>
            <w:right w:val="none" w:sz="0" w:space="0" w:color="auto"/>
          </w:divBdr>
        </w:div>
        <w:div w:id="1945110457">
          <w:marLeft w:val="640"/>
          <w:marRight w:val="0"/>
          <w:marTop w:val="0"/>
          <w:marBottom w:val="0"/>
          <w:divBdr>
            <w:top w:val="none" w:sz="0" w:space="0" w:color="auto"/>
            <w:left w:val="none" w:sz="0" w:space="0" w:color="auto"/>
            <w:bottom w:val="none" w:sz="0" w:space="0" w:color="auto"/>
            <w:right w:val="none" w:sz="0" w:space="0" w:color="auto"/>
          </w:divBdr>
        </w:div>
      </w:divsChild>
    </w:div>
    <w:div w:id="1479569598">
      <w:bodyDiv w:val="1"/>
      <w:marLeft w:val="0"/>
      <w:marRight w:val="0"/>
      <w:marTop w:val="0"/>
      <w:marBottom w:val="0"/>
      <w:divBdr>
        <w:top w:val="none" w:sz="0" w:space="0" w:color="auto"/>
        <w:left w:val="none" w:sz="0" w:space="0" w:color="auto"/>
        <w:bottom w:val="none" w:sz="0" w:space="0" w:color="auto"/>
        <w:right w:val="none" w:sz="0" w:space="0" w:color="auto"/>
      </w:divBdr>
      <w:divsChild>
        <w:div w:id="1544171448">
          <w:marLeft w:val="640"/>
          <w:marRight w:val="0"/>
          <w:marTop w:val="0"/>
          <w:marBottom w:val="0"/>
          <w:divBdr>
            <w:top w:val="none" w:sz="0" w:space="0" w:color="auto"/>
            <w:left w:val="none" w:sz="0" w:space="0" w:color="auto"/>
            <w:bottom w:val="none" w:sz="0" w:space="0" w:color="auto"/>
            <w:right w:val="none" w:sz="0" w:space="0" w:color="auto"/>
          </w:divBdr>
        </w:div>
        <w:div w:id="867722454">
          <w:marLeft w:val="640"/>
          <w:marRight w:val="0"/>
          <w:marTop w:val="0"/>
          <w:marBottom w:val="0"/>
          <w:divBdr>
            <w:top w:val="none" w:sz="0" w:space="0" w:color="auto"/>
            <w:left w:val="none" w:sz="0" w:space="0" w:color="auto"/>
            <w:bottom w:val="none" w:sz="0" w:space="0" w:color="auto"/>
            <w:right w:val="none" w:sz="0" w:space="0" w:color="auto"/>
          </w:divBdr>
        </w:div>
        <w:div w:id="5644182">
          <w:marLeft w:val="640"/>
          <w:marRight w:val="0"/>
          <w:marTop w:val="0"/>
          <w:marBottom w:val="0"/>
          <w:divBdr>
            <w:top w:val="none" w:sz="0" w:space="0" w:color="auto"/>
            <w:left w:val="none" w:sz="0" w:space="0" w:color="auto"/>
            <w:bottom w:val="none" w:sz="0" w:space="0" w:color="auto"/>
            <w:right w:val="none" w:sz="0" w:space="0" w:color="auto"/>
          </w:divBdr>
        </w:div>
        <w:div w:id="1200046469">
          <w:marLeft w:val="640"/>
          <w:marRight w:val="0"/>
          <w:marTop w:val="0"/>
          <w:marBottom w:val="0"/>
          <w:divBdr>
            <w:top w:val="none" w:sz="0" w:space="0" w:color="auto"/>
            <w:left w:val="none" w:sz="0" w:space="0" w:color="auto"/>
            <w:bottom w:val="none" w:sz="0" w:space="0" w:color="auto"/>
            <w:right w:val="none" w:sz="0" w:space="0" w:color="auto"/>
          </w:divBdr>
        </w:div>
        <w:div w:id="576600189">
          <w:marLeft w:val="640"/>
          <w:marRight w:val="0"/>
          <w:marTop w:val="0"/>
          <w:marBottom w:val="0"/>
          <w:divBdr>
            <w:top w:val="none" w:sz="0" w:space="0" w:color="auto"/>
            <w:left w:val="none" w:sz="0" w:space="0" w:color="auto"/>
            <w:bottom w:val="none" w:sz="0" w:space="0" w:color="auto"/>
            <w:right w:val="none" w:sz="0" w:space="0" w:color="auto"/>
          </w:divBdr>
        </w:div>
        <w:div w:id="775907971">
          <w:marLeft w:val="640"/>
          <w:marRight w:val="0"/>
          <w:marTop w:val="0"/>
          <w:marBottom w:val="0"/>
          <w:divBdr>
            <w:top w:val="none" w:sz="0" w:space="0" w:color="auto"/>
            <w:left w:val="none" w:sz="0" w:space="0" w:color="auto"/>
            <w:bottom w:val="none" w:sz="0" w:space="0" w:color="auto"/>
            <w:right w:val="none" w:sz="0" w:space="0" w:color="auto"/>
          </w:divBdr>
        </w:div>
        <w:div w:id="1351492428">
          <w:marLeft w:val="640"/>
          <w:marRight w:val="0"/>
          <w:marTop w:val="0"/>
          <w:marBottom w:val="0"/>
          <w:divBdr>
            <w:top w:val="none" w:sz="0" w:space="0" w:color="auto"/>
            <w:left w:val="none" w:sz="0" w:space="0" w:color="auto"/>
            <w:bottom w:val="none" w:sz="0" w:space="0" w:color="auto"/>
            <w:right w:val="none" w:sz="0" w:space="0" w:color="auto"/>
          </w:divBdr>
        </w:div>
        <w:div w:id="584342300">
          <w:marLeft w:val="640"/>
          <w:marRight w:val="0"/>
          <w:marTop w:val="0"/>
          <w:marBottom w:val="0"/>
          <w:divBdr>
            <w:top w:val="none" w:sz="0" w:space="0" w:color="auto"/>
            <w:left w:val="none" w:sz="0" w:space="0" w:color="auto"/>
            <w:bottom w:val="none" w:sz="0" w:space="0" w:color="auto"/>
            <w:right w:val="none" w:sz="0" w:space="0" w:color="auto"/>
          </w:divBdr>
        </w:div>
        <w:div w:id="1804350064">
          <w:marLeft w:val="640"/>
          <w:marRight w:val="0"/>
          <w:marTop w:val="0"/>
          <w:marBottom w:val="0"/>
          <w:divBdr>
            <w:top w:val="none" w:sz="0" w:space="0" w:color="auto"/>
            <w:left w:val="none" w:sz="0" w:space="0" w:color="auto"/>
            <w:bottom w:val="none" w:sz="0" w:space="0" w:color="auto"/>
            <w:right w:val="none" w:sz="0" w:space="0" w:color="auto"/>
          </w:divBdr>
        </w:div>
        <w:div w:id="79298934">
          <w:marLeft w:val="640"/>
          <w:marRight w:val="0"/>
          <w:marTop w:val="0"/>
          <w:marBottom w:val="0"/>
          <w:divBdr>
            <w:top w:val="none" w:sz="0" w:space="0" w:color="auto"/>
            <w:left w:val="none" w:sz="0" w:space="0" w:color="auto"/>
            <w:bottom w:val="none" w:sz="0" w:space="0" w:color="auto"/>
            <w:right w:val="none" w:sz="0" w:space="0" w:color="auto"/>
          </w:divBdr>
        </w:div>
        <w:div w:id="258102161">
          <w:marLeft w:val="640"/>
          <w:marRight w:val="0"/>
          <w:marTop w:val="0"/>
          <w:marBottom w:val="0"/>
          <w:divBdr>
            <w:top w:val="none" w:sz="0" w:space="0" w:color="auto"/>
            <w:left w:val="none" w:sz="0" w:space="0" w:color="auto"/>
            <w:bottom w:val="none" w:sz="0" w:space="0" w:color="auto"/>
            <w:right w:val="none" w:sz="0" w:space="0" w:color="auto"/>
          </w:divBdr>
        </w:div>
        <w:div w:id="105123251">
          <w:marLeft w:val="640"/>
          <w:marRight w:val="0"/>
          <w:marTop w:val="0"/>
          <w:marBottom w:val="0"/>
          <w:divBdr>
            <w:top w:val="none" w:sz="0" w:space="0" w:color="auto"/>
            <w:left w:val="none" w:sz="0" w:space="0" w:color="auto"/>
            <w:bottom w:val="none" w:sz="0" w:space="0" w:color="auto"/>
            <w:right w:val="none" w:sz="0" w:space="0" w:color="auto"/>
          </w:divBdr>
        </w:div>
        <w:div w:id="267936298">
          <w:marLeft w:val="640"/>
          <w:marRight w:val="0"/>
          <w:marTop w:val="0"/>
          <w:marBottom w:val="0"/>
          <w:divBdr>
            <w:top w:val="none" w:sz="0" w:space="0" w:color="auto"/>
            <w:left w:val="none" w:sz="0" w:space="0" w:color="auto"/>
            <w:bottom w:val="none" w:sz="0" w:space="0" w:color="auto"/>
            <w:right w:val="none" w:sz="0" w:space="0" w:color="auto"/>
          </w:divBdr>
        </w:div>
        <w:div w:id="140736856">
          <w:marLeft w:val="640"/>
          <w:marRight w:val="0"/>
          <w:marTop w:val="0"/>
          <w:marBottom w:val="0"/>
          <w:divBdr>
            <w:top w:val="none" w:sz="0" w:space="0" w:color="auto"/>
            <w:left w:val="none" w:sz="0" w:space="0" w:color="auto"/>
            <w:bottom w:val="none" w:sz="0" w:space="0" w:color="auto"/>
            <w:right w:val="none" w:sz="0" w:space="0" w:color="auto"/>
          </w:divBdr>
        </w:div>
        <w:div w:id="1106270224">
          <w:marLeft w:val="640"/>
          <w:marRight w:val="0"/>
          <w:marTop w:val="0"/>
          <w:marBottom w:val="0"/>
          <w:divBdr>
            <w:top w:val="none" w:sz="0" w:space="0" w:color="auto"/>
            <w:left w:val="none" w:sz="0" w:space="0" w:color="auto"/>
            <w:bottom w:val="none" w:sz="0" w:space="0" w:color="auto"/>
            <w:right w:val="none" w:sz="0" w:space="0" w:color="auto"/>
          </w:divBdr>
        </w:div>
        <w:div w:id="81530495">
          <w:marLeft w:val="640"/>
          <w:marRight w:val="0"/>
          <w:marTop w:val="0"/>
          <w:marBottom w:val="0"/>
          <w:divBdr>
            <w:top w:val="none" w:sz="0" w:space="0" w:color="auto"/>
            <w:left w:val="none" w:sz="0" w:space="0" w:color="auto"/>
            <w:bottom w:val="none" w:sz="0" w:space="0" w:color="auto"/>
            <w:right w:val="none" w:sz="0" w:space="0" w:color="auto"/>
          </w:divBdr>
        </w:div>
        <w:div w:id="874346291">
          <w:marLeft w:val="640"/>
          <w:marRight w:val="0"/>
          <w:marTop w:val="0"/>
          <w:marBottom w:val="0"/>
          <w:divBdr>
            <w:top w:val="none" w:sz="0" w:space="0" w:color="auto"/>
            <w:left w:val="none" w:sz="0" w:space="0" w:color="auto"/>
            <w:bottom w:val="none" w:sz="0" w:space="0" w:color="auto"/>
            <w:right w:val="none" w:sz="0" w:space="0" w:color="auto"/>
          </w:divBdr>
        </w:div>
        <w:div w:id="2142309718">
          <w:marLeft w:val="640"/>
          <w:marRight w:val="0"/>
          <w:marTop w:val="0"/>
          <w:marBottom w:val="0"/>
          <w:divBdr>
            <w:top w:val="none" w:sz="0" w:space="0" w:color="auto"/>
            <w:left w:val="none" w:sz="0" w:space="0" w:color="auto"/>
            <w:bottom w:val="none" w:sz="0" w:space="0" w:color="auto"/>
            <w:right w:val="none" w:sz="0" w:space="0" w:color="auto"/>
          </w:divBdr>
        </w:div>
        <w:div w:id="687215626">
          <w:marLeft w:val="640"/>
          <w:marRight w:val="0"/>
          <w:marTop w:val="0"/>
          <w:marBottom w:val="0"/>
          <w:divBdr>
            <w:top w:val="none" w:sz="0" w:space="0" w:color="auto"/>
            <w:left w:val="none" w:sz="0" w:space="0" w:color="auto"/>
            <w:bottom w:val="none" w:sz="0" w:space="0" w:color="auto"/>
            <w:right w:val="none" w:sz="0" w:space="0" w:color="auto"/>
          </w:divBdr>
        </w:div>
        <w:div w:id="1367682121">
          <w:marLeft w:val="640"/>
          <w:marRight w:val="0"/>
          <w:marTop w:val="0"/>
          <w:marBottom w:val="0"/>
          <w:divBdr>
            <w:top w:val="none" w:sz="0" w:space="0" w:color="auto"/>
            <w:left w:val="none" w:sz="0" w:space="0" w:color="auto"/>
            <w:bottom w:val="none" w:sz="0" w:space="0" w:color="auto"/>
            <w:right w:val="none" w:sz="0" w:space="0" w:color="auto"/>
          </w:divBdr>
        </w:div>
        <w:div w:id="2140105889">
          <w:marLeft w:val="640"/>
          <w:marRight w:val="0"/>
          <w:marTop w:val="0"/>
          <w:marBottom w:val="0"/>
          <w:divBdr>
            <w:top w:val="none" w:sz="0" w:space="0" w:color="auto"/>
            <w:left w:val="none" w:sz="0" w:space="0" w:color="auto"/>
            <w:bottom w:val="none" w:sz="0" w:space="0" w:color="auto"/>
            <w:right w:val="none" w:sz="0" w:space="0" w:color="auto"/>
          </w:divBdr>
        </w:div>
        <w:div w:id="161509500">
          <w:marLeft w:val="640"/>
          <w:marRight w:val="0"/>
          <w:marTop w:val="0"/>
          <w:marBottom w:val="0"/>
          <w:divBdr>
            <w:top w:val="none" w:sz="0" w:space="0" w:color="auto"/>
            <w:left w:val="none" w:sz="0" w:space="0" w:color="auto"/>
            <w:bottom w:val="none" w:sz="0" w:space="0" w:color="auto"/>
            <w:right w:val="none" w:sz="0" w:space="0" w:color="auto"/>
          </w:divBdr>
        </w:div>
        <w:div w:id="2095585211">
          <w:marLeft w:val="640"/>
          <w:marRight w:val="0"/>
          <w:marTop w:val="0"/>
          <w:marBottom w:val="0"/>
          <w:divBdr>
            <w:top w:val="none" w:sz="0" w:space="0" w:color="auto"/>
            <w:left w:val="none" w:sz="0" w:space="0" w:color="auto"/>
            <w:bottom w:val="none" w:sz="0" w:space="0" w:color="auto"/>
            <w:right w:val="none" w:sz="0" w:space="0" w:color="auto"/>
          </w:divBdr>
        </w:div>
        <w:div w:id="2096052086">
          <w:marLeft w:val="640"/>
          <w:marRight w:val="0"/>
          <w:marTop w:val="0"/>
          <w:marBottom w:val="0"/>
          <w:divBdr>
            <w:top w:val="none" w:sz="0" w:space="0" w:color="auto"/>
            <w:left w:val="none" w:sz="0" w:space="0" w:color="auto"/>
            <w:bottom w:val="none" w:sz="0" w:space="0" w:color="auto"/>
            <w:right w:val="none" w:sz="0" w:space="0" w:color="auto"/>
          </w:divBdr>
        </w:div>
        <w:div w:id="889338397">
          <w:marLeft w:val="640"/>
          <w:marRight w:val="0"/>
          <w:marTop w:val="0"/>
          <w:marBottom w:val="0"/>
          <w:divBdr>
            <w:top w:val="none" w:sz="0" w:space="0" w:color="auto"/>
            <w:left w:val="none" w:sz="0" w:space="0" w:color="auto"/>
            <w:bottom w:val="none" w:sz="0" w:space="0" w:color="auto"/>
            <w:right w:val="none" w:sz="0" w:space="0" w:color="auto"/>
          </w:divBdr>
        </w:div>
        <w:div w:id="2120027658">
          <w:marLeft w:val="640"/>
          <w:marRight w:val="0"/>
          <w:marTop w:val="0"/>
          <w:marBottom w:val="0"/>
          <w:divBdr>
            <w:top w:val="none" w:sz="0" w:space="0" w:color="auto"/>
            <w:left w:val="none" w:sz="0" w:space="0" w:color="auto"/>
            <w:bottom w:val="none" w:sz="0" w:space="0" w:color="auto"/>
            <w:right w:val="none" w:sz="0" w:space="0" w:color="auto"/>
          </w:divBdr>
        </w:div>
        <w:div w:id="800422252">
          <w:marLeft w:val="640"/>
          <w:marRight w:val="0"/>
          <w:marTop w:val="0"/>
          <w:marBottom w:val="0"/>
          <w:divBdr>
            <w:top w:val="none" w:sz="0" w:space="0" w:color="auto"/>
            <w:left w:val="none" w:sz="0" w:space="0" w:color="auto"/>
            <w:bottom w:val="none" w:sz="0" w:space="0" w:color="auto"/>
            <w:right w:val="none" w:sz="0" w:space="0" w:color="auto"/>
          </w:divBdr>
        </w:div>
      </w:divsChild>
    </w:div>
    <w:div w:id="1511606729">
      <w:bodyDiv w:val="1"/>
      <w:marLeft w:val="0"/>
      <w:marRight w:val="0"/>
      <w:marTop w:val="0"/>
      <w:marBottom w:val="0"/>
      <w:divBdr>
        <w:top w:val="none" w:sz="0" w:space="0" w:color="auto"/>
        <w:left w:val="none" w:sz="0" w:space="0" w:color="auto"/>
        <w:bottom w:val="none" w:sz="0" w:space="0" w:color="auto"/>
        <w:right w:val="none" w:sz="0" w:space="0" w:color="auto"/>
      </w:divBdr>
      <w:divsChild>
        <w:div w:id="1522208809">
          <w:marLeft w:val="640"/>
          <w:marRight w:val="0"/>
          <w:marTop w:val="0"/>
          <w:marBottom w:val="0"/>
          <w:divBdr>
            <w:top w:val="none" w:sz="0" w:space="0" w:color="auto"/>
            <w:left w:val="none" w:sz="0" w:space="0" w:color="auto"/>
            <w:bottom w:val="none" w:sz="0" w:space="0" w:color="auto"/>
            <w:right w:val="none" w:sz="0" w:space="0" w:color="auto"/>
          </w:divBdr>
        </w:div>
        <w:div w:id="73750012">
          <w:marLeft w:val="640"/>
          <w:marRight w:val="0"/>
          <w:marTop w:val="0"/>
          <w:marBottom w:val="0"/>
          <w:divBdr>
            <w:top w:val="none" w:sz="0" w:space="0" w:color="auto"/>
            <w:left w:val="none" w:sz="0" w:space="0" w:color="auto"/>
            <w:bottom w:val="none" w:sz="0" w:space="0" w:color="auto"/>
            <w:right w:val="none" w:sz="0" w:space="0" w:color="auto"/>
          </w:divBdr>
        </w:div>
        <w:div w:id="1388994004">
          <w:marLeft w:val="640"/>
          <w:marRight w:val="0"/>
          <w:marTop w:val="0"/>
          <w:marBottom w:val="0"/>
          <w:divBdr>
            <w:top w:val="none" w:sz="0" w:space="0" w:color="auto"/>
            <w:left w:val="none" w:sz="0" w:space="0" w:color="auto"/>
            <w:bottom w:val="none" w:sz="0" w:space="0" w:color="auto"/>
            <w:right w:val="none" w:sz="0" w:space="0" w:color="auto"/>
          </w:divBdr>
        </w:div>
        <w:div w:id="679699700">
          <w:marLeft w:val="640"/>
          <w:marRight w:val="0"/>
          <w:marTop w:val="0"/>
          <w:marBottom w:val="0"/>
          <w:divBdr>
            <w:top w:val="none" w:sz="0" w:space="0" w:color="auto"/>
            <w:left w:val="none" w:sz="0" w:space="0" w:color="auto"/>
            <w:bottom w:val="none" w:sz="0" w:space="0" w:color="auto"/>
            <w:right w:val="none" w:sz="0" w:space="0" w:color="auto"/>
          </w:divBdr>
        </w:div>
        <w:div w:id="316879064">
          <w:marLeft w:val="640"/>
          <w:marRight w:val="0"/>
          <w:marTop w:val="0"/>
          <w:marBottom w:val="0"/>
          <w:divBdr>
            <w:top w:val="none" w:sz="0" w:space="0" w:color="auto"/>
            <w:left w:val="none" w:sz="0" w:space="0" w:color="auto"/>
            <w:bottom w:val="none" w:sz="0" w:space="0" w:color="auto"/>
            <w:right w:val="none" w:sz="0" w:space="0" w:color="auto"/>
          </w:divBdr>
        </w:div>
        <w:div w:id="1604344317">
          <w:marLeft w:val="640"/>
          <w:marRight w:val="0"/>
          <w:marTop w:val="0"/>
          <w:marBottom w:val="0"/>
          <w:divBdr>
            <w:top w:val="none" w:sz="0" w:space="0" w:color="auto"/>
            <w:left w:val="none" w:sz="0" w:space="0" w:color="auto"/>
            <w:bottom w:val="none" w:sz="0" w:space="0" w:color="auto"/>
            <w:right w:val="none" w:sz="0" w:space="0" w:color="auto"/>
          </w:divBdr>
        </w:div>
        <w:div w:id="1733262371">
          <w:marLeft w:val="640"/>
          <w:marRight w:val="0"/>
          <w:marTop w:val="0"/>
          <w:marBottom w:val="0"/>
          <w:divBdr>
            <w:top w:val="none" w:sz="0" w:space="0" w:color="auto"/>
            <w:left w:val="none" w:sz="0" w:space="0" w:color="auto"/>
            <w:bottom w:val="none" w:sz="0" w:space="0" w:color="auto"/>
            <w:right w:val="none" w:sz="0" w:space="0" w:color="auto"/>
          </w:divBdr>
        </w:div>
        <w:div w:id="1691029723">
          <w:marLeft w:val="640"/>
          <w:marRight w:val="0"/>
          <w:marTop w:val="0"/>
          <w:marBottom w:val="0"/>
          <w:divBdr>
            <w:top w:val="none" w:sz="0" w:space="0" w:color="auto"/>
            <w:left w:val="none" w:sz="0" w:space="0" w:color="auto"/>
            <w:bottom w:val="none" w:sz="0" w:space="0" w:color="auto"/>
            <w:right w:val="none" w:sz="0" w:space="0" w:color="auto"/>
          </w:divBdr>
        </w:div>
        <w:div w:id="504516088">
          <w:marLeft w:val="640"/>
          <w:marRight w:val="0"/>
          <w:marTop w:val="0"/>
          <w:marBottom w:val="0"/>
          <w:divBdr>
            <w:top w:val="none" w:sz="0" w:space="0" w:color="auto"/>
            <w:left w:val="none" w:sz="0" w:space="0" w:color="auto"/>
            <w:bottom w:val="none" w:sz="0" w:space="0" w:color="auto"/>
            <w:right w:val="none" w:sz="0" w:space="0" w:color="auto"/>
          </w:divBdr>
        </w:div>
        <w:div w:id="806050630">
          <w:marLeft w:val="640"/>
          <w:marRight w:val="0"/>
          <w:marTop w:val="0"/>
          <w:marBottom w:val="0"/>
          <w:divBdr>
            <w:top w:val="none" w:sz="0" w:space="0" w:color="auto"/>
            <w:left w:val="none" w:sz="0" w:space="0" w:color="auto"/>
            <w:bottom w:val="none" w:sz="0" w:space="0" w:color="auto"/>
            <w:right w:val="none" w:sz="0" w:space="0" w:color="auto"/>
          </w:divBdr>
        </w:div>
        <w:div w:id="1100680287">
          <w:marLeft w:val="640"/>
          <w:marRight w:val="0"/>
          <w:marTop w:val="0"/>
          <w:marBottom w:val="0"/>
          <w:divBdr>
            <w:top w:val="none" w:sz="0" w:space="0" w:color="auto"/>
            <w:left w:val="none" w:sz="0" w:space="0" w:color="auto"/>
            <w:bottom w:val="none" w:sz="0" w:space="0" w:color="auto"/>
            <w:right w:val="none" w:sz="0" w:space="0" w:color="auto"/>
          </w:divBdr>
        </w:div>
        <w:div w:id="775557988">
          <w:marLeft w:val="640"/>
          <w:marRight w:val="0"/>
          <w:marTop w:val="0"/>
          <w:marBottom w:val="0"/>
          <w:divBdr>
            <w:top w:val="none" w:sz="0" w:space="0" w:color="auto"/>
            <w:left w:val="none" w:sz="0" w:space="0" w:color="auto"/>
            <w:bottom w:val="none" w:sz="0" w:space="0" w:color="auto"/>
            <w:right w:val="none" w:sz="0" w:space="0" w:color="auto"/>
          </w:divBdr>
        </w:div>
        <w:div w:id="1586453465">
          <w:marLeft w:val="640"/>
          <w:marRight w:val="0"/>
          <w:marTop w:val="0"/>
          <w:marBottom w:val="0"/>
          <w:divBdr>
            <w:top w:val="none" w:sz="0" w:space="0" w:color="auto"/>
            <w:left w:val="none" w:sz="0" w:space="0" w:color="auto"/>
            <w:bottom w:val="none" w:sz="0" w:space="0" w:color="auto"/>
            <w:right w:val="none" w:sz="0" w:space="0" w:color="auto"/>
          </w:divBdr>
        </w:div>
        <w:div w:id="740179858">
          <w:marLeft w:val="640"/>
          <w:marRight w:val="0"/>
          <w:marTop w:val="0"/>
          <w:marBottom w:val="0"/>
          <w:divBdr>
            <w:top w:val="none" w:sz="0" w:space="0" w:color="auto"/>
            <w:left w:val="none" w:sz="0" w:space="0" w:color="auto"/>
            <w:bottom w:val="none" w:sz="0" w:space="0" w:color="auto"/>
            <w:right w:val="none" w:sz="0" w:space="0" w:color="auto"/>
          </w:divBdr>
        </w:div>
      </w:divsChild>
    </w:div>
    <w:div w:id="1526095290">
      <w:bodyDiv w:val="1"/>
      <w:marLeft w:val="0"/>
      <w:marRight w:val="0"/>
      <w:marTop w:val="0"/>
      <w:marBottom w:val="0"/>
      <w:divBdr>
        <w:top w:val="none" w:sz="0" w:space="0" w:color="auto"/>
        <w:left w:val="none" w:sz="0" w:space="0" w:color="auto"/>
        <w:bottom w:val="none" w:sz="0" w:space="0" w:color="auto"/>
        <w:right w:val="none" w:sz="0" w:space="0" w:color="auto"/>
      </w:divBdr>
      <w:divsChild>
        <w:div w:id="1496871793">
          <w:marLeft w:val="640"/>
          <w:marRight w:val="0"/>
          <w:marTop w:val="0"/>
          <w:marBottom w:val="0"/>
          <w:divBdr>
            <w:top w:val="none" w:sz="0" w:space="0" w:color="auto"/>
            <w:left w:val="none" w:sz="0" w:space="0" w:color="auto"/>
            <w:bottom w:val="none" w:sz="0" w:space="0" w:color="auto"/>
            <w:right w:val="none" w:sz="0" w:space="0" w:color="auto"/>
          </w:divBdr>
        </w:div>
        <w:div w:id="1567453730">
          <w:marLeft w:val="640"/>
          <w:marRight w:val="0"/>
          <w:marTop w:val="0"/>
          <w:marBottom w:val="0"/>
          <w:divBdr>
            <w:top w:val="none" w:sz="0" w:space="0" w:color="auto"/>
            <w:left w:val="none" w:sz="0" w:space="0" w:color="auto"/>
            <w:bottom w:val="none" w:sz="0" w:space="0" w:color="auto"/>
            <w:right w:val="none" w:sz="0" w:space="0" w:color="auto"/>
          </w:divBdr>
        </w:div>
        <w:div w:id="690641982">
          <w:marLeft w:val="640"/>
          <w:marRight w:val="0"/>
          <w:marTop w:val="0"/>
          <w:marBottom w:val="0"/>
          <w:divBdr>
            <w:top w:val="none" w:sz="0" w:space="0" w:color="auto"/>
            <w:left w:val="none" w:sz="0" w:space="0" w:color="auto"/>
            <w:bottom w:val="none" w:sz="0" w:space="0" w:color="auto"/>
            <w:right w:val="none" w:sz="0" w:space="0" w:color="auto"/>
          </w:divBdr>
        </w:div>
        <w:div w:id="1210337444">
          <w:marLeft w:val="640"/>
          <w:marRight w:val="0"/>
          <w:marTop w:val="0"/>
          <w:marBottom w:val="0"/>
          <w:divBdr>
            <w:top w:val="none" w:sz="0" w:space="0" w:color="auto"/>
            <w:left w:val="none" w:sz="0" w:space="0" w:color="auto"/>
            <w:bottom w:val="none" w:sz="0" w:space="0" w:color="auto"/>
            <w:right w:val="none" w:sz="0" w:space="0" w:color="auto"/>
          </w:divBdr>
        </w:div>
        <w:div w:id="1488009334">
          <w:marLeft w:val="640"/>
          <w:marRight w:val="0"/>
          <w:marTop w:val="0"/>
          <w:marBottom w:val="0"/>
          <w:divBdr>
            <w:top w:val="none" w:sz="0" w:space="0" w:color="auto"/>
            <w:left w:val="none" w:sz="0" w:space="0" w:color="auto"/>
            <w:bottom w:val="none" w:sz="0" w:space="0" w:color="auto"/>
            <w:right w:val="none" w:sz="0" w:space="0" w:color="auto"/>
          </w:divBdr>
        </w:div>
        <w:div w:id="738093638">
          <w:marLeft w:val="640"/>
          <w:marRight w:val="0"/>
          <w:marTop w:val="0"/>
          <w:marBottom w:val="0"/>
          <w:divBdr>
            <w:top w:val="none" w:sz="0" w:space="0" w:color="auto"/>
            <w:left w:val="none" w:sz="0" w:space="0" w:color="auto"/>
            <w:bottom w:val="none" w:sz="0" w:space="0" w:color="auto"/>
            <w:right w:val="none" w:sz="0" w:space="0" w:color="auto"/>
          </w:divBdr>
        </w:div>
        <w:div w:id="417562264">
          <w:marLeft w:val="640"/>
          <w:marRight w:val="0"/>
          <w:marTop w:val="0"/>
          <w:marBottom w:val="0"/>
          <w:divBdr>
            <w:top w:val="none" w:sz="0" w:space="0" w:color="auto"/>
            <w:left w:val="none" w:sz="0" w:space="0" w:color="auto"/>
            <w:bottom w:val="none" w:sz="0" w:space="0" w:color="auto"/>
            <w:right w:val="none" w:sz="0" w:space="0" w:color="auto"/>
          </w:divBdr>
        </w:div>
        <w:div w:id="1277757366">
          <w:marLeft w:val="640"/>
          <w:marRight w:val="0"/>
          <w:marTop w:val="0"/>
          <w:marBottom w:val="0"/>
          <w:divBdr>
            <w:top w:val="none" w:sz="0" w:space="0" w:color="auto"/>
            <w:left w:val="none" w:sz="0" w:space="0" w:color="auto"/>
            <w:bottom w:val="none" w:sz="0" w:space="0" w:color="auto"/>
            <w:right w:val="none" w:sz="0" w:space="0" w:color="auto"/>
          </w:divBdr>
        </w:div>
        <w:div w:id="1701322701">
          <w:marLeft w:val="640"/>
          <w:marRight w:val="0"/>
          <w:marTop w:val="0"/>
          <w:marBottom w:val="0"/>
          <w:divBdr>
            <w:top w:val="none" w:sz="0" w:space="0" w:color="auto"/>
            <w:left w:val="none" w:sz="0" w:space="0" w:color="auto"/>
            <w:bottom w:val="none" w:sz="0" w:space="0" w:color="auto"/>
            <w:right w:val="none" w:sz="0" w:space="0" w:color="auto"/>
          </w:divBdr>
        </w:div>
        <w:div w:id="312032465">
          <w:marLeft w:val="640"/>
          <w:marRight w:val="0"/>
          <w:marTop w:val="0"/>
          <w:marBottom w:val="0"/>
          <w:divBdr>
            <w:top w:val="none" w:sz="0" w:space="0" w:color="auto"/>
            <w:left w:val="none" w:sz="0" w:space="0" w:color="auto"/>
            <w:bottom w:val="none" w:sz="0" w:space="0" w:color="auto"/>
            <w:right w:val="none" w:sz="0" w:space="0" w:color="auto"/>
          </w:divBdr>
        </w:div>
        <w:div w:id="1255283995">
          <w:marLeft w:val="640"/>
          <w:marRight w:val="0"/>
          <w:marTop w:val="0"/>
          <w:marBottom w:val="0"/>
          <w:divBdr>
            <w:top w:val="none" w:sz="0" w:space="0" w:color="auto"/>
            <w:left w:val="none" w:sz="0" w:space="0" w:color="auto"/>
            <w:bottom w:val="none" w:sz="0" w:space="0" w:color="auto"/>
            <w:right w:val="none" w:sz="0" w:space="0" w:color="auto"/>
          </w:divBdr>
        </w:div>
        <w:div w:id="386034923">
          <w:marLeft w:val="640"/>
          <w:marRight w:val="0"/>
          <w:marTop w:val="0"/>
          <w:marBottom w:val="0"/>
          <w:divBdr>
            <w:top w:val="none" w:sz="0" w:space="0" w:color="auto"/>
            <w:left w:val="none" w:sz="0" w:space="0" w:color="auto"/>
            <w:bottom w:val="none" w:sz="0" w:space="0" w:color="auto"/>
            <w:right w:val="none" w:sz="0" w:space="0" w:color="auto"/>
          </w:divBdr>
        </w:div>
        <w:div w:id="321786212">
          <w:marLeft w:val="640"/>
          <w:marRight w:val="0"/>
          <w:marTop w:val="0"/>
          <w:marBottom w:val="0"/>
          <w:divBdr>
            <w:top w:val="none" w:sz="0" w:space="0" w:color="auto"/>
            <w:left w:val="none" w:sz="0" w:space="0" w:color="auto"/>
            <w:bottom w:val="none" w:sz="0" w:space="0" w:color="auto"/>
            <w:right w:val="none" w:sz="0" w:space="0" w:color="auto"/>
          </w:divBdr>
        </w:div>
        <w:div w:id="1023434058">
          <w:marLeft w:val="640"/>
          <w:marRight w:val="0"/>
          <w:marTop w:val="0"/>
          <w:marBottom w:val="0"/>
          <w:divBdr>
            <w:top w:val="none" w:sz="0" w:space="0" w:color="auto"/>
            <w:left w:val="none" w:sz="0" w:space="0" w:color="auto"/>
            <w:bottom w:val="none" w:sz="0" w:space="0" w:color="auto"/>
            <w:right w:val="none" w:sz="0" w:space="0" w:color="auto"/>
          </w:divBdr>
        </w:div>
        <w:div w:id="2067291188">
          <w:marLeft w:val="640"/>
          <w:marRight w:val="0"/>
          <w:marTop w:val="0"/>
          <w:marBottom w:val="0"/>
          <w:divBdr>
            <w:top w:val="none" w:sz="0" w:space="0" w:color="auto"/>
            <w:left w:val="none" w:sz="0" w:space="0" w:color="auto"/>
            <w:bottom w:val="none" w:sz="0" w:space="0" w:color="auto"/>
            <w:right w:val="none" w:sz="0" w:space="0" w:color="auto"/>
          </w:divBdr>
        </w:div>
        <w:div w:id="1650937764">
          <w:marLeft w:val="640"/>
          <w:marRight w:val="0"/>
          <w:marTop w:val="0"/>
          <w:marBottom w:val="0"/>
          <w:divBdr>
            <w:top w:val="none" w:sz="0" w:space="0" w:color="auto"/>
            <w:left w:val="none" w:sz="0" w:space="0" w:color="auto"/>
            <w:bottom w:val="none" w:sz="0" w:space="0" w:color="auto"/>
            <w:right w:val="none" w:sz="0" w:space="0" w:color="auto"/>
          </w:divBdr>
        </w:div>
      </w:divsChild>
    </w:div>
    <w:div w:id="1533109727">
      <w:bodyDiv w:val="1"/>
      <w:marLeft w:val="0"/>
      <w:marRight w:val="0"/>
      <w:marTop w:val="0"/>
      <w:marBottom w:val="0"/>
      <w:divBdr>
        <w:top w:val="none" w:sz="0" w:space="0" w:color="auto"/>
        <w:left w:val="none" w:sz="0" w:space="0" w:color="auto"/>
        <w:bottom w:val="none" w:sz="0" w:space="0" w:color="auto"/>
        <w:right w:val="none" w:sz="0" w:space="0" w:color="auto"/>
      </w:divBdr>
      <w:divsChild>
        <w:div w:id="1713268055">
          <w:marLeft w:val="640"/>
          <w:marRight w:val="0"/>
          <w:marTop w:val="0"/>
          <w:marBottom w:val="0"/>
          <w:divBdr>
            <w:top w:val="none" w:sz="0" w:space="0" w:color="auto"/>
            <w:left w:val="none" w:sz="0" w:space="0" w:color="auto"/>
            <w:bottom w:val="none" w:sz="0" w:space="0" w:color="auto"/>
            <w:right w:val="none" w:sz="0" w:space="0" w:color="auto"/>
          </w:divBdr>
        </w:div>
        <w:div w:id="1492137049">
          <w:marLeft w:val="640"/>
          <w:marRight w:val="0"/>
          <w:marTop w:val="0"/>
          <w:marBottom w:val="0"/>
          <w:divBdr>
            <w:top w:val="none" w:sz="0" w:space="0" w:color="auto"/>
            <w:left w:val="none" w:sz="0" w:space="0" w:color="auto"/>
            <w:bottom w:val="none" w:sz="0" w:space="0" w:color="auto"/>
            <w:right w:val="none" w:sz="0" w:space="0" w:color="auto"/>
          </w:divBdr>
        </w:div>
        <w:div w:id="1678456219">
          <w:marLeft w:val="640"/>
          <w:marRight w:val="0"/>
          <w:marTop w:val="0"/>
          <w:marBottom w:val="0"/>
          <w:divBdr>
            <w:top w:val="none" w:sz="0" w:space="0" w:color="auto"/>
            <w:left w:val="none" w:sz="0" w:space="0" w:color="auto"/>
            <w:bottom w:val="none" w:sz="0" w:space="0" w:color="auto"/>
            <w:right w:val="none" w:sz="0" w:space="0" w:color="auto"/>
          </w:divBdr>
        </w:div>
        <w:div w:id="206262739">
          <w:marLeft w:val="640"/>
          <w:marRight w:val="0"/>
          <w:marTop w:val="0"/>
          <w:marBottom w:val="0"/>
          <w:divBdr>
            <w:top w:val="none" w:sz="0" w:space="0" w:color="auto"/>
            <w:left w:val="none" w:sz="0" w:space="0" w:color="auto"/>
            <w:bottom w:val="none" w:sz="0" w:space="0" w:color="auto"/>
            <w:right w:val="none" w:sz="0" w:space="0" w:color="auto"/>
          </w:divBdr>
        </w:div>
        <w:div w:id="761492912">
          <w:marLeft w:val="640"/>
          <w:marRight w:val="0"/>
          <w:marTop w:val="0"/>
          <w:marBottom w:val="0"/>
          <w:divBdr>
            <w:top w:val="none" w:sz="0" w:space="0" w:color="auto"/>
            <w:left w:val="none" w:sz="0" w:space="0" w:color="auto"/>
            <w:bottom w:val="none" w:sz="0" w:space="0" w:color="auto"/>
            <w:right w:val="none" w:sz="0" w:space="0" w:color="auto"/>
          </w:divBdr>
        </w:div>
        <w:div w:id="74254916">
          <w:marLeft w:val="640"/>
          <w:marRight w:val="0"/>
          <w:marTop w:val="0"/>
          <w:marBottom w:val="0"/>
          <w:divBdr>
            <w:top w:val="none" w:sz="0" w:space="0" w:color="auto"/>
            <w:left w:val="none" w:sz="0" w:space="0" w:color="auto"/>
            <w:bottom w:val="none" w:sz="0" w:space="0" w:color="auto"/>
            <w:right w:val="none" w:sz="0" w:space="0" w:color="auto"/>
          </w:divBdr>
        </w:div>
        <w:div w:id="1372076964">
          <w:marLeft w:val="640"/>
          <w:marRight w:val="0"/>
          <w:marTop w:val="0"/>
          <w:marBottom w:val="0"/>
          <w:divBdr>
            <w:top w:val="none" w:sz="0" w:space="0" w:color="auto"/>
            <w:left w:val="none" w:sz="0" w:space="0" w:color="auto"/>
            <w:bottom w:val="none" w:sz="0" w:space="0" w:color="auto"/>
            <w:right w:val="none" w:sz="0" w:space="0" w:color="auto"/>
          </w:divBdr>
        </w:div>
        <w:div w:id="779490213">
          <w:marLeft w:val="640"/>
          <w:marRight w:val="0"/>
          <w:marTop w:val="0"/>
          <w:marBottom w:val="0"/>
          <w:divBdr>
            <w:top w:val="none" w:sz="0" w:space="0" w:color="auto"/>
            <w:left w:val="none" w:sz="0" w:space="0" w:color="auto"/>
            <w:bottom w:val="none" w:sz="0" w:space="0" w:color="auto"/>
            <w:right w:val="none" w:sz="0" w:space="0" w:color="auto"/>
          </w:divBdr>
        </w:div>
        <w:div w:id="869075136">
          <w:marLeft w:val="640"/>
          <w:marRight w:val="0"/>
          <w:marTop w:val="0"/>
          <w:marBottom w:val="0"/>
          <w:divBdr>
            <w:top w:val="none" w:sz="0" w:space="0" w:color="auto"/>
            <w:left w:val="none" w:sz="0" w:space="0" w:color="auto"/>
            <w:bottom w:val="none" w:sz="0" w:space="0" w:color="auto"/>
            <w:right w:val="none" w:sz="0" w:space="0" w:color="auto"/>
          </w:divBdr>
        </w:div>
        <w:div w:id="623080093">
          <w:marLeft w:val="640"/>
          <w:marRight w:val="0"/>
          <w:marTop w:val="0"/>
          <w:marBottom w:val="0"/>
          <w:divBdr>
            <w:top w:val="none" w:sz="0" w:space="0" w:color="auto"/>
            <w:left w:val="none" w:sz="0" w:space="0" w:color="auto"/>
            <w:bottom w:val="none" w:sz="0" w:space="0" w:color="auto"/>
            <w:right w:val="none" w:sz="0" w:space="0" w:color="auto"/>
          </w:divBdr>
        </w:div>
        <w:div w:id="223567423">
          <w:marLeft w:val="640"/>
          <w:marRight w:val="0"/>
          <w:marTop w:val="0"/>
          <w:marBottom w:val="0"/>
          <w:divBdr>
            <w:top w:val="none" w:sz="0" w:space="0" w:color="auto"/>
            <w:left w:val="none" w:sz="0" w:space="0" w:color="auto"/>
            <w:bottom w:val="none" w:sz="0" w:space="0" w:color="auto"/>
            <w:right w:val="none" w:sz="0" w:space="0" w:color="auto"/>
          </w:divBdr>
        </w:div>
        <w:div w:id="789906637">
          <w:marLeft w:val="640"/>
          <w:marRight w:val="0"/>
          <w:marTop w:val="0"/>
          <w:marBottom w:val="0"/>
          <w:divBdr>
            <w:top w:val="none" w:sz="0" w:space="0" w:color="auto"/>
            <w:left w:val="none" w:sz="0" w:space="0" w:color="auto"/>
            <w:bottom w:val="none" w:sz="0" w:space="0" w:color="auto"/>
            <w:right w:val="none" w:sz="0" w:space="0" w:color="auto"/>
          </w:divBdr>
        </w:div>
        <w:div w:id="865599742">
          <w:marLeft w:val="640"/>
          <w:marRight w:val="0"/>
          <w:marTop w:val="0"/>
          <w:marBottom w:val="0"/>
          <w:divBdr>
            <w:top w:val="none" w:sz="0" w:space="0" w:color="auto"/>
            <w:left w:val="none" w:sz="0" w:space="0" w:color="auto"/>
            <w:bottom w:val="none" w:sz="0" w:space="0" w:color="auto"/>
            <w:right w:val="none" w:sz="0" w:space="0" w:color="auto"/>
          </w:divBdr>
        </w:div>
        <w:div w:id="532958492">
          <w:marLeft w:val="640"/>
          <w:marRight w:val="0"/>
          <w:marTop w:val="0"/>
          <w:marBottom w:val="0"/>
          <w:divBdr>
            <w:top w:val="none" w:sz="0" w:space="0" w:color="auto"/>
            <w:left w:val="none" w:sz="0" w:space="0" w:color="auto"/>
            <w:bottom w:val="none" w:sz="0" w:space="0" w:color="auto"/>
            <w:right w:val="none" w:sz="0" w:space="0" w:color="auto"/>
          </w:divBdr>
        </w:div>
        <w:div w:id="1174684465">
          <w:marLeft w:val="640"/>
          <w:marRight w:val="0"/>
          <w:marTop w:val="0"/>
          <w:marBottom w:val="0"/>
          <w:divBdr>
            <w:top w:val="none" w:sz="0" w:space="0" w:color="auto"/>
            <w:left w:val="none" w:sz="0" w:space="0" w:color="auto"/>
            <w:bottom w:val="none" w:sz="0" w:space="0" w:color="auto"/>
            <w:right w:val="none" w:sz="0" w:space="0" w:color="auto"/>
          </w:divBdr>
        </w:div>
        <w:div w:id="954360892">
          <w:marLeft w:val="640"/>
          <w:marRight w:val="0"/>
          <w:marTop w:val="0"/>
          <w:marBottom w:val="0"/>
          <w:divBdr>
            <w:top w:val="none" w:sz="0" w:space="0" w:color="auto"/>
            <w:left w:val="none" w:sz="0" w:space="0" w:color="auto"/>
            <w:bottom w:val="none" w:sz="0" w:space="0" w:color="auto"/>
            <w:right w:val="none" w:sz="0" w:space="0" w:color="auto"/>
          </w:divBdr>
        </w:div>
        <w:div w:id="2053265109">
          <w:marLeft w:val="640"/>
          <w:marRight w:val="0"/>
          <w:marTop w:val="0"/>
          <w:marBottom w:val="0"/>
          <w:divBdr>
            <w:top w:val="none" w:sz="0" w:space="0" w:color="auto"/>
            <w:left w:val="none" w:sz="0" w:space="0" w:color="auto"/>
            <w:bottom w:val="none" w:sz="0" w:space="0" w:color="auto"/>
            <w:right w:val="none" w:sz="0" w:space="0" w:color="auto"/>
          </w:divBdr>
        </w:div>
        <w:div w:id="1177965278">
          <w:marLeft w:val="640"/>
          <w:marRight w:val="0"/>
          <w:marTop w:val="0"/>
          <w:marBottom w:val="0"/>
          <w:divBdr>
            <w:top w:val="none" w:sz="0" w:space="0" w:color="auto"/>
            <w:left w:val="none" w:sz="0" w:space="0" w:color="auto"/>
            <w:bottom w:val="none" w:sz="0" w:space="0" w:color="auto"/>
            <w:right w:val="none" w:sz="0" w:space="0" w:color="auto"/>
          </w:divBdr>
        </w:div>
        <w:div w:id="1053846075">
          <w:marLeft w:val="640"/>
          <w:marRight w:val="0"/>
          <w:marTop w:val="0"/>
          <w:marBottom w:val="0"/>
          <w:divBdr>
            <w:top w:val="none" w:sz="0" w:space="0" w:color="auto"/>
            <w:left w:val="none" w:sz="0" w:space="0" w:color="auto"/>
            <w:bottom w:val="none" w:sz="0" w:space="0" w:color="auto"/>
            <w:right w:val="none" w:sz="0" w:space="0" w:color="auto"/>
          </w:divBdr>
        </w:div>
        <w:div w:id="2131625905">
          <w:marLeft w:val="640"/>
          <w:marRight w:val="0"/>
          <w:marTop w:val="0"/>
          <w:marBottom w:val="0"/>
          <w:divBdr>
            <w:top w:val="none" w:sz="0" w:space="0" w:color="auto"/>
            <w:left w:val="none" w:sz="0" w:space="0" w:color="auto"/>
            <w:bottom w:val="none" w:sz="0" w:space="0" w:color="auto"/>
            <w:right w:val="none" w:sz="0" w:space="0" w:color="auto"/>
          </w:divBdr>
        </w:div>
        <w:div w:id="509219014">
          <w:marLeft w:val="640"/>
          <w:marRight w:val="0"/>
          <w:marTop w:val="0"/>
          <w:marBottom w:val="0"/>
          <w:divBdr>
            <w:top w:val="none" w:sz="0" w:space="0" w:color="auto"/>
            <w:left w:val="none" w:sz="0" w:space="0" w:color="auto"/>
            <w:bottom w:val="none" w:sz="0" w:space="0" w:color="auto"/>
            <w:right w:val="none" w:sz="0" w:space="0" w:color="auto"/>
          </w:divBdr>
        </w:div>
        <w:div w:id="2033609458">
          <w:marLeft w:val="640"/>
          <w:marRight w:val="0"/>
          <w:marTop w:val="0"/>
          <w:marBottom w:val="0"/>
          <w:divBdr>
            <w:top w:val="none" w:sz="0" w:space="0" w:color="auto"/>
            <w:left w:val="none" w:sz="0" w:space="0" w:color="auto"/>
            <w:bottom w:val="none" w:sz="0" w:space="0" w:color="auto"/>
            <w:right w:val="none" w:sz="0" w:space="0" w:color="auto"/>
          </w:divBdr>
        </w:div>
        <w:div w:id="2042630519">
          <w:marLeft w:val="640"/>
          <w:marRight w:val="0"/>
          <w:marTop w:val="0"/>
          <w:marBottom w:val="0"/>
          <w:divBdr>
            <w:top w:val="none" w:sz="0" w:space="0" w:color="auto"/>
            <w:left w:val="none" w:sz="0" w:space="0" w:color="auto"/>
            <w:bottom w:val="none" w:sz="0" w:space="0" w:color="auto"/>
            <w:right w:val="none" w:sz="0" w:space="0" w:color="auto"/>
          </w:divBdr>
        </w:div>
        <w:div w:id="162160462">
          <w:marLeft w:val="640"/>
          <w:marRight w:val="0"/>
          <w:marTop w:val="0"/>
          <w:marBottom w:val="0"/>
          <w:divBdr>
            <w:top w:val="none" w:sz="0" w:space="0" w:color="auto"/>
            <w:left w:val="none" w:sz="0" w:space="0" w:color="auto"/>
            <w:bottom w:val="none" w:sz="0" w:space="0" w:color="auto"/>
            <w:right w:val="none" w:sz="0" w:space="0" w:color="auto"/>
          </w:divBdr>
        </w:div>
        <w:div w:id="1517189077">
          <w:marLeft w:val="640"/>
          <w:marRight w:val="0"/>
          <w:marTop w:val="0"/>
          <w:marBottom w:val="0"/>
          <w:divBdr>
            <w:top w:val="none" w:sz="0" w:space="0" w:color="auto"/>
            <w:left w:val="none" w:sz="0" w:space="0" w:color="auto"/>
            <w:bottom w:val="none" w:sz="0" w:space="0" w:color="auto"/>
            <w:right w:val="none" w:sz="0" w:space="0" w:color="auto"/>
          </w:divBdr>
        </w:div>
        <w:div w:id="1105927403">
          <w:marLeft w:val="640"/>
          <w:marRight w:val="0"/>
          <w:marTop w:val="0"/>
          <w:marBottom w:val="0"/>
          <w:divBdr>
            <w:top w:val="none" w:sz="0" w:space="0" w:color="auto"/>
            <w:left w:val="none" w:sz="0" w:space="0" w:color="auto"/>
            <w:bottom w:val="none" w:sz="0" w:space="0" w:color="auto"/>
            <w:right w:val="none" w:sz="0" w:space="0" w:color="auto"/>
          </w:divBdr>
        </w:div>
        <w:div w:id="1681348650">
          <w:marLeft w:val="640"/>
          <w:marRight w:val="0"/>
          <w:marTop w:val="0"/>
          <w:marBottom w:val="0"/>
          <w:divBdr>
            <w:top w:val="none" w:sz="0" w:space="0" w:color="auto"/>
            <w:left w:val="none" w:sz="0" w:space="0" w:color="auto"/>
            <w:bottom w:val="none" w:sz="0" w:space="0" w:color="auto"/>
            <w:right w:val="none" w:sz="0" w:space="0" w:color="auto"/>
          </w:divBdr>
        </w:div>
        <w:div w:id="1582132844">
          <w:marLeft w:val="640"/>
          <w:marRight w:val="0"/>
          <w:marTop w:val="0"/>
          <w:marBottom w:val="0"/>
          <w:divBdr>
            <w:top w:val="none" w:sz="0" w:space="0" w:color="auto"/>
            <w:left w:val="none" w:sz="0" w:space="0" w:color="auto"/>
            <w:bottom w:val="none" w:sz="0" w:space="0" w:color="auto"/>
            <w:right w:val="none" w:sz="0" w:space="0" w:color="auto"/>
          </w:divBdr>
        </w:div>
        <w:div w:id="1623657943">
          <w:marLeft w:val="640"/>
          <w:marRight w:val="0"/>
          <w:marTop w:val="0"/>
          <w:marBottom w:val="0"/>
          <w:divBdr>
            <w:top w:val="none" w:sz="0" w:space="0" w:color="auto"/>
            <w:left w:val="none" w:sz="0" w:space="0" w:color="auto"/>
            <w:bottom w:val="none" w:sz="0" w:space="0" w:color="auto"/>
            <w:right w:val="none" w:sz="0" w:space="0" w:color="auto"/>
          </w:divBdr>
        </w:div>
        <w:div w:id="208498888">
          <w:marLeft w:val="640"/>
          <w:marRight w:val="0"/>
          <w:marTop w:val="0"/>
          <w:marBottom w:val="0"/>
          <w:divBdr>
            <w:top w:val="none" w:sz="0" w:space="0" w:color="auto"/>
            <w:left w:val="none" w:sz="0" w:space="0" w:color="auto"/>
            <w:bottom w:val="none" w:sz="0" w:space="0" w:color="auto"/>
            <w:right w:val="none" w:sz="0" w:space="0" w:color="auto"/>
          </w:divBdr>
        </w:div>
        <w:div w:id="1630470903">
          <w:marLeft w:val="640"/>
          <w:marRight w:val="0"/>
          <w:marTop w:val="0"/>
          <w:marBottom w:val="0"/>
          <w:divBdr>
            <w:top w:val="none" w:sz="0" w:space="0" w:color="auto"/>
            <w:left w:val="none" w:sz="0" w:space="0" w:color="auto"/>
            <w:bottom w:val="none" w:sz="0" w:space="0" w:color="auto"/>
            <w:right w:val="none" w:sz="0" w:space="0" w:color="auto"/>
          </w:divBdr>
        </w:div>
        <w:div w:id="1132166365">
          <w:marLeft w:val="640"/>
          <w:marRight w:val="0"/>
          <w:marTop w:val="0"/>
          <w:marBottom w:val="0"/>
          <w:divBdr>
            <w:top w:val="none" w:sz="0" w:space="0" w:color="auto"/>
            <w:left w:val="none" w:sz="0" w:space="0" w:color="auto"/>
            <w:bottom w:val="none" w:sz="0" w:space="0" w:color="auto"/>
            <w:right w:val="none" w:sz="0" w:space="0" w:color="auto"/>
          </w:divBdr>
        </w:div>
      </w:divsChild>
    </w:div>
    <w:div w:id="1550141414">
      <w:bodyDiv w:val="1"/>
      <w:marLeft w:val="0"/>
      <w:marRight w:val="0"/>
      <w:marTop w:val="0"/>
      <w:marBottom w:val="0"/>
      <w:divBdr>
        <w:top w:val="none" w:sz="0" w:space="0" w:color="auto"/>
        <w:left w:val="none" w:sz="0" w:space="0" w:color="auto"/>
        <w:bottom w:val="none" w:sz="0" w:space="0" w:color="auto"/>
        <w:right w:val="none" w:sz="0" w:space="0" w:color="auto"/>
      </w:divBdr>
      <w:divsChild>
        <w:div w:id="992564849">
          <w:marLeft w:val="0"/>
          <w:marRight w:val="0"/>
          <w:marTop w:val="0"/>
          <w:marBottom w:val="0"/>
          <w:divBdr>
            <w:top w:val="none" w:sz="0" w:space="0" w:color="auto"/>
            <w:left w:val="none" w:sz="0" w:space="0" w:color="auto"/>
            <w:bottom w:val="none" w:sz="0" w:space="0" w:color="auto"/>
            <w:right w:val="none" w:sz="0" w:space="0" w:color="auto"/>
          </w:divBdr>
          <w:divsChild>
            <w:div w:id="656500728">
              <w:marLeft w:val="0"/>
              <w:marRight w:val="0"/>
              <w:marTop w:val="0"/>
              <w:marBottom w:val="0"/>
              <w:divBdr>
                <w:top w:val="none" w:sz="0" w:space="0" w:color="auto"/>
                <w:left w:val="none" w:sz="0" w:space="0" w:color="auto"/>
                <w:bottom w:val="none" w:sz="0" w:space="0" w:color="auto"/>
                <w:right w:val="none" w:sz="0" w:space="0" w:color="auto"/>
              </w:divBdr>
              <w:divsChild>
                <w:div w:id="270285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5237627">
      <w:bodyDiv w:val="1"/>
      <w:marLeft w:val="0"/>
      <w:marRight w:val="0"/>
      <w:marTop w:val="0"/>
      <w:marBottom w:val="0"/>
      <w:divBdr>
        <w:top w:val="none" w:sz="0" w:space="0" w:color="auto"/>
        <w:left w:val="none" w:sz="0" w:space="0" w:color="auto"/>
        <w:bottom w:val="none" w:sz="0" w:space="0" w:color="auto"/>
        <w:right w:val="none" w:sz="0" w:space="0" w:color="auto"/>
      </w:divBdr>
    </w:div>
    <w:div w:id="1578902529">
      <w:bodyDiv w:val="1"/>
      <w:marLeft w:val="0"/>
      <w:marRight w:val="0"/>
      <w:marTop w:val="0"/>
      <w:marBottom w:val="0"/>
      <w:divBdr>
        <w:top w:val="none" w:sz="0" w:space="0" w:color="auto"/>
        <w:left w:val="none" w:sz="0" w:space="0" w:color="auto"/>
        <w:bottom w:val="none" w:sz="0" w:space="0" w:color="auto"/>
        <w:right w:val="none" w:sz="0" w:space="0" w:color="auto"/>
      </w:divBdr>
      <w:divsChild>
        <w:div w:id="97140409">
          <w:marLeft w:val="640"/>
          <w:marRight w:val="0"/>
          <w:marTop w:val="0"/>
          <w:marBottom w:val="0"/>
          <w:divBdr>
            <w:top w:val="none" w:sz="0" w:space="0" w:color="auto"/>
            <w:left w:val="none" w:sz="0" w:space="0" w:color="auto"/>
            <w:bottom w:val="none" w:sz="0" w:space="0" w:color="auto"/>
            <w:right w:val="none" w:sz="0" w:space="0" w:color="auto"/>
          </w:divBdr>
        </w:div>
        <w:div w:id="1680808441">
          <w:marLeft w:val="640"/>
          <w:marRight w:val="0"/>
          <w:marTop w:val="0"/>
          <w:marBottom w:val="0"/>
          <w:divBdr>
            <w:top w:val="none" w:sz="0" w:space="0" w:color="auto"/>
            <w:left w:val="none" w:sz="0" w:space="0" w:color="auto"/>
            <w:bottom w:val="none" w:sz="0" w:space="0" w:color="auto"/>
            <w:right w:val="none" w:sz="0" w:space="0" w:color="auto"/>
          </w:divBdr>
        </w:div>
        <w:div w:id="1866944294">
          <w:marLeft w:val="640"/>
          <w:marRight w:val="0"/>
          <w:marTop w:val="0"/>
          <w:marBottom w:val="0"/>
          <w:divBdr>
            <w:top w:val="none" w:sz="0" w:space="0" w:color="auto"/>
            <w:left w:val="none" w:sz="0" w:space="0" w:color="auto"/>
            <w:bottom w:val="none" w:sz="0" w:space="0" w:color="auto"/>
            <w:right w:val="none" w:sz="0" w:space="0" w:color="auto"/>
          </w:divBdr>
        </w:div>
        <w:div w:id="58751637">
          <w:marLeft w:val="640"/>
          <w:marRight w:val="0"/>
          <w:marTop w:val="0"/>
          <w:marBottom w:val="0"/>
          <w:divBdr>
            <w:top w:val="none" w:sz="0" w:space="0" w:color="auto"/>
            <w:left w:val="none" w:sz="0" w:space="0" w:color="auto"/>
            <w:bottom w:val="none" w:sz="0" w:space="0" w:color="auto"/>
            <w:right w:val="none" w:sz="0" w:space="0" w:color="auto"/>
          </w:divBdr>
        </w:div>
        <w:div w:id="1471970515">
          <w:marLeft w:val="640"/>
          <w:marRight w:val="0"/>
          <w:marTop w:val="0"/>
          <w:marBottom w:val="0"/>
          <w:divBdr>
            <w:top w:val="none" w:sz="0" w:space="0" w:color="auto"/>
            <w:left w:val="none" w:sz="0" w:space="0" w:color="auto"/>
            <w:bottom w:val="none" w:sz="0" w:space="0" w:color="auto"/>
            <w:right w:val="none" w:sz="0" w:space="0" w:color="auto"/>
          </w:divBdr>
        </w:div>
        <w:div w:id="1668093646">
          <w:marLeft w:val="640"/>
          <w:marRight w:val="0"/>
          <w:marTop w:val="0"/>
          <w:marBottom w:val="0"/>
          <w:divBdr>
            <w:top w:val="none" w:sz="0" w:space="0" w:color="auto"/>
            <w:left w:val="none" w:sz="0" w:space="0" w:color="auto"/>
            <w:bottom w:val="none" w:sz="0" w:space="0" w:color="auto"/>
            <w:right w:val="none" w:sz="0" w:space="0" w:color="auto"/>
          </w:divBdr>
        </w:div>
        <w:div w:id="1861967879">
          <w:marLeft w:val="640"/>
          <w:marRight w:val="0"/>
          <w:marTop w:val="0"/>
          <w:marBottom w:val="0"/>
          <w:divBdr>
            <w:top w:val="none" w:sz="0" w:space="0" w:color="auto"/>
            <w:left w:val="none" w:sz="0" w:space="0" w:color="auto"/>
            <w:bottom w:val="none" w:sz="0" w:space="0" w:color="auto"/>
            <w:right w:val="none" w:sz="0" w:space="0" w:color="auto"/>
          </w:divBdr>
        </w:div>
        <w:div w:id="2124877363">
          <w:marLeft w:val="640"/>
          <w:marRight w:val="0"/>
          <w:marTop w:val="0"/>
          <w:marBottom w:val="0"/>
          <w:divBdr>
            <w:top w:val="none" w:sz="0" w:space="0" w:color="auto"/>
            <w:left w:val="none" w:sz="0" w:space="0" w:color="auto"/>
            <w:bottom w:val="none" w:sz="0" w:space="0" w:color="auto"/>
            <w:right w:val="none" w:sz="0" w:space="0" w:color="auto"/>
          </w:divBdr>
        </w:div>
        <w:div w:id="1072046848">
          <w:marLeft w:val="640"/>
          <w:marRight w:val="0"/>
          <w:marTop w:val="0"/>
          <w:marBottom w:val="0"/>
          <w:divBdr>
            <w:top w:val="none" w:sz="0" w:space="0" w:color="auto"/>
            <w:left w:val="none" w:sz="0" w:space="0" w:color="auto"/>
            <w:bottom w:val="none" w:sz="0" w:space="0" w:color="auto"/>
            <w:right w:val="none" w:sz="0" w:space="0" w:color="auto"/>
          </w:divBdr>
        </w:div>
        <w:div w:id="954753194">
          <w:marLeft w:val="640"/>
          <w:marRight w:val="0"/>
          <w:marTop w:val="0"/>
          <w:marBottom w:val="0"/>
          <w:divBdr>
            <w:top w:val="none" w:sz="0" w:space="0" w:color="auto"/>
            <w:left w:val="none" w:sz="0" w:space="0" w:color="auto"/>
            <w:bottom w:val="none" w:sz="0" w:space="0" w:color="auto"/>
            <w:right w:val="none" w:sz="0" w:space="0" w:color="auto"/>
          </w:divBdr>
        </w:div>
        <w:div w:id="2111001999">
          <w:marLeft w:val="640"/>
          <w:marRight w:val="0"/>
          <w:marTop w:val="0"/>
          <w:marBottom w:val="0"/>
          <w:divBdr>
            <w:top w:val="none" w:sz="0" w:space="0" w:color="auto"/>
            <w:left w:val="none" w:sz="0" w:space="0" w:color="auto"/>
            <w:bottom w:val="none" w:sz="0" w:space="0" w:color="auto"/>
            <w:right w:val="none" w:sz="0" w:space="0" w:color="auto"/>
          </w:divBdr>
        </w:div>
        <w:div w:id="1603101867">
          <w:marLeft w:val="640"/>
          <w:marRight w:val="0"/>
          <w:marTop w:val="0"/>
          <w:marBottom w:val="0"/>
          <w:divBdr>
            <w:top w:val="none" w:sz="0" w:space="0" w:color="auto"/>
            <w:left w:val="none" w:sz="0" w:space="0" w:color="auto"/>
            <w:bottom w:val="none" w:sz="0" w:space="0" w:color="auto"/>
            <w:right w:val="none" w:sz="0" w:space="0" w:color="auto"/>
          </w:divBdr>
        </w:div>
        <w:div w:id="716512085">
          <w:marLeft w:val="640"/>
          <w:marRight w:val="0"/>
          <w:marTop w:val="0"/>
          <w:marBottom w:val="0"/>
          <w:divBdr>
            <w:top w:val="none" w:sz="0" w:space="0" w:color="auto"/>
            <w:left w:val="none" w:sz="0" w:space="0" w:color="auto"/>
            <w:bottom w:val="none" w:sz="0" w:space="0" w:color="auto"/>
            <w:right w:val="none" w:sz="0" w:space="0" w:color="auto"/>
          </w:divBdr>
        </w:div>
        <w:div w:id="780802983">
          <w:marLeft w:val="640"/>
          <w:marRight w:val="0"/>
          <w:marTop w:val="0"/>
          <w:marBottom w:val="0"/>
          <w:divBdr>
            <w:top w:val="none" w:sz="0" w:space="0" w:color="auto"/>
            <w:left w:val="none" w:sz="0" w:space="0" w:color="auto"/>
            <w:bottom w:val="none" w:sz="0" w:space="0" w:color="auto"/>
            <w:right w:val="none" w:sz="0" w:space="0" w:color="auto"/>
          </w:divBdr>
        </w:div>
        <w:div w:id="1468358784">
          <w:marLeft w:val="640"/>
          <w:marRight w:val="0"/>
          <w:marTop w:val="0"/>
          <w:marBottom w:val="0"/>
          <w:divBdr>
            <w:top w:val="none" w:sz="0" w:space="0" w:color="auto"/>
            <w:left w:val="none" w:sz="0" w:space="0" w:color="auto"/>
            <w:bottom w:val="none" w:sz="0" w:space="0" w:color="auto"/>
            <w:right w:val="none" w:sz="0" w:space="0" w:color="auto"/>
          </w:divBdr>
        </w:div>
        <w:div w:id="892230977">
          <w:marLeft w:val="640"/>
          <w:marRight w:val="0"/>
          <w:marTop w:val="0"/>
          <w:marBottom w:val="0"/>
          <w:divBdr>
            <w:top w:val="none" w:sz="0" w:space="0" w:color="auto"/>
            <w:left w:val="none" w:sz="0" w:space="0" w:color="auto"/>
            <w:bottom w:val="none" w:sz="0" w:space="0" w:color="auto"/>
            <w:right w:val="none" w:sz="0" w:space="0" w:color="auto"/>
          </w:divBdr>
        </w:div>
        <w:div w:id="431515335">
          <w:marLeft w:val="640"/>
          <w:marRight w:val="0"/>
          <w:marTop w:val="0"/>
          <w:marBottom w:val="0"/>
          <w:divBdr>
            <w:top w:val="none" w:sz="0" w:space="0" w:color="auto"/>
            <w:left w:val="none" w:sz="0" w:space="0" w:color="auto"/>
            <w:bottom w:val="none" w:sz="0" w:space="0" w:color="auto"/>
            <w:right w:val="none" w:sz="0" w:space="0" w:color="auto"/>
          </w:divBdr>
        </w:div>
        <w:div w:id="33193983">
          <w:marLeft w:val="640"/>
          <w:marRight w:val="0"/>
          <w:marTop w:val="0"/>
          <w:marBottom w:val="0"/>
          <w:divBdr>
            <w:top w:val="none" w:sz="0" w:space="0" w:color="auto"/>
            <w:left w:val="none" w:sz="0" w:space="0" w:color="auto"/>
            <w:bottom w:val="none" w:sz="0" w:space="0" w:color="auto"/>
            <w:right w:val="none" w:sz="0" w:space="0" w:color="auto"/>
          </w:divBdr>
        </w:div>
        <w:div w:id="36971624">
          <w:marLeft w:val="640"/>
          <w:marRight w:val="0"/>
          <w:marTop w:val="0"/>
          <w:marBottom w:val="0"/>
          <w:divBdr>
            <w:top w:val="none" w:sz="0" w:space="0" w:color="auto"/>
            <w:left w:val="none" w:sz="0" w:space="0" w:color="auto"/>
            <w:bottom w:val="none" w:sz="0" w:space="0" w:color="auto"/>
            <w:right w:val="none" w:sz="0" w:space="0" w:color="auto"/>
          </w:divBdr>
        </w:div>
        <w:div w:id="870414585">
          <w:marLeft w:val="640"/>
          <w:marRight w:val="0"/>
          <w:marTop w:val="0"/>
          <w:marBottom w:val="0"/>
          <w:divBdr>
            <w:top w:val="none" w:sz="0" w:space="0" w:color="auto"/>
            <w:left w:val="none" w:sz="0" w:space="0" w:color="auto"/>
            <w:bottom w:val="none" w:sz="0" w:space="0" w:color="auto"/>
            <w:right w:val="none" w:sz="0" w:space="0" w:color="auto"/>
          </w:divBdr>
        </w:div>
        <w:div w:id="55248729">
          <w:marLeft w:val="640"/>
          <w:marRight w:val="0"/>
          <w:marTop w:val="0"/>
          <w:marBottom w:val="0"/>
          <w:divBdr>
            <w:top w:val="none" w:sz="0" w:space="0" w:color="auto"/>
            <w:left w:val="none" w:sz="0" w:space="0" w:color="auto"/>
            <w:bottom w:val="none" w:sz="0" w:space="0" w:color="auto"/>
            <w:right w:val="none" w:sz="0" w:space="0" w:color="auto"/>
          </w:divBdr>
        </w:div>
      </w:divsChild>
    </w:div>
    <w:div w:id="1583375581">
      <w:bodyDiv w:val="1"/>
      <w:marLeft w:val="0"/>
      <w:marRight w:val="0"/>
      <w:marTop w:val="0"/>
      <w:marBottom w:val="0"/>
      <w:divBdr>
        <w:top w:val="none" w:sz="0" w:space="0" w:color="auto"/>
        <w:left w:val="none" w:sz="0" w:space="0" w:color="auto"/>
        <w:bottom w:val="none" w:sz="0" w:space="0" w:color="auto"/>
        <w:right w:val="none" w:sz="0" w:space="0" w:color="auto"/>
      </w:divBdr>
      <w:divsChild>
        <w:div w:id="46687672">
          <w:marLeft w:val="0"/>
          <w:marRight w:val="0"/>
          <w:marTop w:val="0"/>
          <w:marBottom w:val="0"/>
          <w:divBdr>
            <w:top w:val="none" w:sz="0" w:space="0" w:color="auto"/>
            <w:left w:val="none" w:sz="0" w:space="0" w:color="auto"/>
            <w:bottom w:val="none" w:sz="0" w:space="0" w:color="auto"/>
            <w:right w:val="none" w:sz="0" w:space="0" w:color="auto"/>
          </w:divBdr>
          <w:divsChild>
            <w:div w:id="1249773675">
              <w:marLeft w:val="0"/>
              <w:marRight w:val="0"/>
              <w:marTop w:val="0"/>
              <w:marBottom w:val="0"/>
              <w:divBdr>
                <w:top w:val="none" w:sz="0" w:space="0" w:color="auto"/>
                <w:left w:val="none" w:sz="0" w:space="0" w:color="auto"/>
                <w:bottom w:val="none" w:sz="0" w:space="0" w:color="auto"/>
                <w:right w:val="none" w:sz="0" w:space="0" w:color="auto"/>
              </w:divBdr>
              <w:divsChild>
                <w:div w:id="1516071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4146275">
      <w:bodyDiv w:val="1"/>
      <w:marLeft w:val="0"/>
      <w:marRight w:val="0"/>
      <w:marTop w:val="0"/>
      <w:marBottom w:val="0"/>
      <w:divBdr>
        <w:top w:val="none" w:sz="0" w:space="0" w:color="auto"/>
        <w:left w:val="none" w:sz="0" w:space="0" w:color="auto"/>
        <w:bottom w:val="none" w:sz="0" w:space="0" w:color="auto"/>
        <w:right w:val="none" w:sz="0" w:space="0" w:color="auto"/>
      </w:divBdr>
      <w:divsChild>
        <w:div w:id="778452158">
          <w:marLeft w:val="0"/>
          <w:marRight w:val="0"/>
          <w:marTop w:val="0"/>
          <w:marBottom w:val="0"/>
          <w:divBdr>
            <w:top w:val="none" w:sz="0" w:space="0" w:color="auto"/>
            <w:left w:val="none" w:sz="0" w:space="0" w:color="auto"/>
            <w:bottom w:val="none" w:sz="0" w:space="0" w:color="auto"/>
            <w:right w:val="none" w:sz="0" w:space="0" w:color="auto"/>
          </w:divBdr>
          <w:divsChild>
            <w:div w:id="1782413542">
              <w:marLeft w:val="0"/>
              <w:marRight w:val="0"/>
              <w:marTop w:val="0"/>
              <w:marBottom w:val="0"/>
              <w:divBdr>
                <w:top w:val="none" w:sz="0" w:space="0" w:color="auto"/>
                <w:left w:val="none" w:sz="0" w:space="0" w:color="auto"/>
                <w:bottom w:val="none" w:sz="0" w:space="0" w:color="auto"/>
                <w:right w:val="none" w:sz="0" w:space="0" w:color="auto"/>
              </w:divBdr>
              <w:divsChild>
                <w:div w:id="1774864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1207427">
      <w:bodyDiv w:val="1"/>
      <w:marLeft w:val="0"/>
      <w:marRight w:val="0"/>
      <w:marTop w:val="0"/>
      <w:marBottom w:val="0"/>
      <w:divBdr>
        <w:top w:val="none" w:sz="0" w:space="0" w:color="auto"/>
        <w:left w:val="none" w:sz="0" w:space="0" w:color="auto"/>
        <w:bottom w:val="none" w:sz="0" w:space="0" w:color="auto"/>
        <w:right w:val="none" w:sz="0" w:space="0" w:color="auto"/>
      </w:divBdr>
      <w:divsChild>
        <w:div w:id="2133135647">
          <w:marLeft w:val="0"/>
          <w:marRight w:val="0"/>
          <w:marTop w:val="0"/>
          <w:marBottom w:val="0"/>
          <w:divBdr>
            <w:top w:val="none" w:sz="0" w:space="0" w:color="auto"/>
            <w:left w:val="none" w:sz="0" w:space="0" w:color="auto"/>
            <w:bottom w:val="none" w:sz="0" w:space="0" w:color="auto"/>
            <w:right w:val="none" w:sz="0" w:space="0" w:color="auto"/>
          </w:divBdr>
          <w:divsChild>
            <w:div w:id="36009242">
              <w:marLeft w:val="0"/>
              <w:marRight w:val="0"/>
              <w:marTop w:val="0"/>
              <w:marBottom w:val="0"/>
              <w:divBdr>
                <w:top w:val="none" w:sz="0" w:space="0" w:color="auto"/>
                <w:left w:val="none" w:sz="0" w:space="0" w:color="auto"/>
                <w:bottom w:val="none" w:sz="0" w:space="0" w:color="auto"/>
                <w:right w:val="none" w:sz="0" w:space="0" w:color="auto"/>
              </w:divBdr>
              <w:divsChild>
                <w:div w:id="1437826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4340418">
      <w:bodyDiv w:val="1"/>
      <w:marLeft w:val="0"/>
      <w:marRight w:val="0"/>
      <w:marTop w:val="0"/>
      <w:marBottom w:val="0"/>
      <w:divBdr>
        <w:top w:val="none" w:sz="0" w:space="0" w:color="auto"/>
        <w:left w:val="none" w:sz="0" w:space="0" w:color="auto"/>
        <w:bottom w:val="none" w:sz="0" w:space="0" w:color="auto"/>
        <w:right w:val="none" w:sz="0" w:space="0" w:color="auto"/>
      </w:divBdr>
      <w:divsChild>
        <w:div w:id="128977236">
          <w:marLeft w:val="0"/>
          <w:marRight w:val="0"/>
          <w:marTop w:val="0"/>
          <w:marBottom w:val="0"/>
          <w:divBdr>
            <w:top w:val="none" w:sz="0" w:space="0" w:color="auto"/>
            <w:left w:val="none" w:sz="0" w:space="0" w:color="auto"/>
            <w:bottom w:val="none" w:sz="0" w:space="0" w:color="auto"/>
            <w:right w:val="none" w:sz="0" w:space="0" w:color="auto"/>
          </w:divBdr>
          <w:divsChild>
            <w:div w:id="185561303">
              <w:marLeft w:val="0"/>
              <w:marRight w:val="0"/>
              <w:marTop w:val="0"/>
              <w:marBottom w:val="0"/>
              <w:divBdr>
                <w:top w:val="none" w:sz="0" w:space="0" w:color="auto"/>
                <w:left w:val="none" w:sz="0" w:space="0" w:color="auto"/>
                <w:bottom w:val="none" w:sz="0" w:space="0" w:color="auto"/>
                <w:right w:val="none" w:sz="0" w:space="0" w:color="auto"/>
              </w:divBdr>
              <w:divsChild>
                <w:div w:id="419062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0820528">
      <w:bodyDiv w:val="1"/>
      <w:marLeft w:val="0"/>
      <w:marRight w:val="0"/>
      <w:marTop w:val="0"/>
      <w:marBottom w:val="0"/>
      <w:divBdr>
        <w:top w:val="none" w:sz="0" w:space="0" w:color="auto"/>
        <w:left w:val="none" w:sz="0" w:space="0" w:color="auto"/>
        <w:bottom w:val="none" w:sz="0" w:space="0" w:color="auto"/>
        <w:right w:val="none" w:sz="0" w:space="0" w:color="auto"/>
      </w:divBdr>
    </w:div>
    <w:div w:id="1641496430">
      <w:bodyDiv w:val="1"/>
      <w:marLeft w:val="0"/>
      <w:marRight w:val="0"/>
      <w:marTop w:val="0"/>
      <w:marBottom w:val="0"/>
      <w:divBdr>
        <w:top w:val="none" w:sz="0" w:space="0" w:color="auto"/>
        <w:left w:val="none" w:sz="0" w:space="0" w:color="auto"/>
        <w:bottom w:val="none" w:sz="0" w:space="0" w:color="auto"/>
        <w:right w:val="none" w:sz="0" w:space="0" w:color="auto"/>
      </w:divBdr>
      <w:divsChild>
        <w:div w:id="522020367">
          <w:marLeft w:val="640"/>
          <w:marRight w:val="0"/>
          <w:marTop w:val="0"/>
          <w:marBottom w:val="0"/>
          <w:divBdr>
            <w:top w:val="none" w:sz="0" w:space="0" w:color="auto"/>
            <w:left w:val="none" w:sz="0" w:space="0" w:color="auto"/>
            <w:bottom w:val="none" w:sz="0" w:space="0" w:color="auto"/>
            <w:right w:val="none" w:sz="0" w:space="0" w:color="auto"/>
          </w:divBdr>
        </w:div>
        <w:div w:id="2009476677">
          <w:marLeft w:val="640"/>
          <w:marRight w:val="0"/>
          <w:marTop w:val="0"/>
          <w:marBottom w:val="0"/>
          <w:divBdr>
            <w:top w:val="none" w:sz="0" w:space="0" w:color="auto"/>
            <w:left w:val="none" w:sz="0" w:space="0" w:color="auto"/>
            <w:bottom w:val="none" w:sz="0" w:space="0" w:color="auto"/>
            <w:right w:val="none" w:sz="0" w:space="0" w:color="auto"/>
          </w:divBdr>
        </w:div>
        <w:div w:id="578828267">
          <w:marLeft w:val="640"/>
          <w:marRight w:val="0"/>
          <w:marTop w:val="0"/>
          <w:marBottom w:val="0"/>
          <w:divBdr>
            <w:top w:val="none" w:sz="0" w:space="0" w:color="auto"/>
            <w:left w:val="none" w:sz="0" w:space="0" w:color="auto"/>
            <w:bottom w:val="none" w:sz="0" w:space="0" w:color="auto"/>
            <w:right w:val="none" w:sz="0" w:space="0" w:color="auto"/>
          </w:divBdr>
        </w:div>
        <w:div w:id="1413311765">
          <w:marLeft w:val="640"/>
          <w:marRight w:val="0"/>
          <w:marTop w:val="0"/>
          <w:marBottom w:val="0"/>
          <w:divBdr>
            <w:top w:val="none" w:sz="0" w:space="0" w:color="auto"/>
            <w:left w:val="none" w:sz="0" w:space="0" w:color="auto"/>
            <w:bottom w:val="none" w:sz="0" w:space="0" w:color="auto"/>
            <w:right w:val="none" w:sz="0" w:space="0" w:color="auto"/>
          </w:divBdr>
        </w:div>
        <w:div w:id="1579945091">
          <w:marLeft w:val="640"/>
          <w:marRight w:val="0"/>
          <w:marTop w:val="0"/>
          <w:marBottom w:val="0"/>
          <w:divBdr>
            <w:top w:val="none" w:sz="0" w:space="0" w:color="auto"/>
            <w:left w:val="none" w:sz="0" w:space="0" w:color="auto"/>
            <w:bottom w:val="none" w:sz="0" w:space="0" w:color="auto"/>
            <w:right w:val="none" w:sz="0" w:space="0" w:color="auto"/>
          </w:divBdr>
        </w:div>
        <w:div w:id="28923586">
          <w:marLeft w:val="640"/>
          <w:marRight w:val="0"/>
          <w:marTop w:val="0"/>
          <w:marBottom w:val="0"/>
          <w:divBdr>
            <w:top w:val="none" w:sz="0" w:space="0" w:color="auto"/>
            <w:left w:val="none" w:sz="0" w:space="0" w:color="auto"/>
            <w:bottom w:val="none" w:sz="0" w:space="0" w:color="auto"/>
            <w:right w:val="none" w:sz="0" w:space="0" w:color="auto"/>
          </w:divBdr>
        </w:div>
        <w:div w:id="2103333871">
          <w:marLeft w:val="640"/>
          <w:marRight w:val="0"/>
          <w:marTop w:val="0"/>
          <w:marBottom w:val="0"/>
          <w:divBdr>
            <w:top w:val="none" w:sz="0" w:space="0" w:color="auto"/>
            <w:left w:val="none" w:sz="0" w:space="0" w:color="auto"/>
            <w:bottom w:val="none" w:sz="0" w:space="0" w:color="auto"/>
            <w:right w:val="none" w:sz="0" w:space="0" w:color="auto"/>
          </w:divBdr>
        </w:div>
        <w:div w:id="548104900">
          <w:marLeft w:val="640"/>
          <w:marRight w:val="0"/>
          <w:marTop w:val="0"/>
          <w:marBottom w:val="0"/>
          <w:divBdr>
            <w:top w:val="none" w:sz="0" w:space="0" w:color="auto"/>
            <w:left w:val="none" w:sz="0" w:space="0" w:color="auto"/>
            <w:bottom w:val="none" w:sz="0" w:space="0" w:color="auto"/>
            <w:right w:val="none" w:sz="0" w:space="0" w:color="auto"/>
          </w:divBdr>
        </w:div>
        <w:div w:id="47728484">
          <w:marLeft w:val="640"/>
          <w:marRight w:val="0"/>
          <w:marTop w:val="0"/>
          <w:marBottom w:val="0"/>
          <w:divBdr>
            <w:top w:val="none" w:sz="0" w:space="0" w:color="auto"/>
            <w:left w:val="none" w:sz="0" w:space="0" w:color="auto"/>
            <w:bottom w:val="none" w:sz="0" w:space="0" w:color="auto"/>
            <w:right w:val="none" w:sz="0" w:space="0" w:color="auto"/>
          </w:divBdr>
        </w:div>
        <w:div w:id="1949701842">
          <w:marLeft w:val="640"/>
          <w:marRight w:val="0"/>
          <w:marTop w:val="0"/>
          <w:marBottom w:val="0"/>
          <w:divBdr>
            <w:top w:val="none" w:sz="0" w:space="0" w:color="auto"/>
            <w:left w:val="none" w:sz="0" w:space="0" w:color="auto"/>
            <w:bottom w:val="none" w:sz="0" w:space="0" w:color="auto"/>
            <w:right w:val="none" w:sz="0" w:space="0" w:color="auto"/>
          </w:divBdr>
        </w:div>
        <w:div w:id="1970430036">
          <w:marLeft w:val="640"/>
          <w:marRight w:val="0"/>
          <w:marTop w:val="0"/>
          <w:marBottom w:val="0"/>
          <w:divBdr>
            <w:top w:val="none" w:sz="0" w:space="0" w:color="auto"/>
            <w:left w:val="none" w:sz="0" w:space="0" w:color="auto"/>
            <w:bottom w:val="none" w:sz="0" w:space="0" w:color="auto"/>
            <w:right w:val="none" w:sz="0" w:space="0" w:color="auto"/>
          </w:divBdr>
        </w:div>
        <w:div w:id="511603149">
          <w:marLeft w:val="640"/>
          <w:marRight w:val="0"/>
          <w:marTop w:val="0"/>
          <w:marBottom w:val="0"/>
          <w:divBdr>
            <w:top w:val="none" w:sz="0" w:space="0" w:color="auto"/>
            <w:left w:val="none" w:sz="0" w:space="0" w:color="auto"/>
            <w:bottom w:val="none" w:sz="0" w:space="0" w:color="auto"/>
            <w:right w:val="none" w:sz="0" w:space="0" w:color="auto"/>
          </w:divBdr>
        </w:div>
        <w:div w:id="32120061">
          <w:marLeft w:val="640"/>
          <w:marRight w:val="0"/>
          <w:marTop w:val="0"/>
          <w:marBottom w:val="0"/>
          <w:divBdr>
            <w:top w:val="none" w:sz="0" w:space="0" w:color="auto"/>
            <w:left w:val="none" w:sz="0" w:space="0" w:color="auto"/>
            <w:bottom w:val="none" w:sz="0" w:space="0" w:color="auto"/>
            <w:right w:val="none" w:sz="0" w:space="0" w:color="auto"/>
          </w:divBdr>
        </w:div>
        <w:div w:id="762535807">
          <w:marLeft w:val="640"/>
          <w:marRight w:val="0"/>
          <w:marTop w:val="0"/>
          <w:marBottom w:val="0"/>
          <w:divBdr>
            <w:top w:val="none" w:sz="0" w:space="0" w:color="auto"/>
            <w:left w:val="none" w:sz="0" w:space="0" w:color="auto"/>
            <w:bottom w:val="none" w:sz="0" w:space="0" w:color="auto"/>
            <w:right w:val="none" w:sz="0" w:space="0" w:color="auto"/>
          </w:divBdr>
        </w:div>
        <w:div w:id="867791018">
          <w:marLeft w:val="640"/>
          <w:marRight w:val="0"/>
          <w:marTop w:val="0"/>
          <w:marBottom w:val="0"/>
          <w:divBdr>
            <w:top w:val="none" w:sz="0" w:space="0" w:color="auto"/>
            <w:left w:val="none" w:sz="0" w:space="0" w:color="auto"/>
            <w:bottom w:val="none" w:sz="0" w:space="0" w:color="auto"/>
            <w:right w:val="none" w:sz="0" w:space="0" w:color="auto"/>
          </w:divBdr>
        </w:div>
        <w:div w:id="1203320905">
          <w:marLeft w:val="640"/>
          <w:marRight w:val="0"/>
          <w:marTop w:val="0"/>
          <w:marBottom w:val="0"/>
          <w:divBdr>
            <w:top w:val="none" w:sz="0" w:space="0" w:color="auto"/>
            <w:left w:val="none" w:sz="0" w:space="0" w:color="auto"/>
            <w:bottom w:val="none" w:sz="0" w:space="0" w:color="auto"/>
            <w:right w:val="none" w:sz="0" w:space="0" w:color="auto"/>
          </w:divBdr>
        </w:div>
        <w:div w:id="1441798791">
          <w:marLeft w:val="640"/>
          <w:marRight w:val="0"/>
          <w:marTop w:val="0"/>
          <w:marBottom w:val="0"/>
          <w:divBdr>
            <w:top w:val="none" w:sz="0" w:space="0" w:color="auto"/>
            <w:left w:val="none" w:sz="0" w:space="0" w:color="auto"/>
            <w:bottom w:val="none" w:sz="0" w:space="0" w:color="auto"/>
            <w:right w:val="none" w:sz="0" w:space="0" w:color="auto"/>
          </w:divBdr>
        </w:div>
        <w:div w:id="851644805">
          <w:marLeft w:val="640"/>
          <w:marRight w:val="0"/>
          <w:marTop w:val="0"/>
          <w:marBottom w:val="0"/>
          <w:divBdr>
            <w:top w:val="none" w:sz="0" w:space="0" w:color="auto"/>
            <w:left w:val="none" w:sz="0" w:space="0" w:color="auto"/>
            <w:bottom w:val="none" w:sz="0" w:space="0" w:color="auto"/>
            <w:right w:val="none" w:sz="0" w:space="0" w:color="auto"/>
          </w:divBdr>
        </w:div>
        <w:div w:id="921840485">
          <w:marLeft w:val="640"/>
          <w:marRight w:val="0"/>
          <w:marTop w:val="0"/>
          <w:marBottom w:val="0"/>
          <w:divBdr>
            <w:top w:val="none" w:sz="0" w:space="0" w:color="auto"/>
            <w:left w:val="none" w:sz="0" w:space="0" w:color="auto"/>
            <w:bottom w:val="none" w:sz="0" w:space="0" w:color="auto"/>
            <w:right w:val="none" w:sz="0" w:space="0" w:color="auto"/>
          </w:divBdr>
        </w:div>
        <w:div w:id="1203054469">
          <w:marLeft w:val="640"/>
          <w:marRight w:val="0"/>
          <w:marTop w:val="0"/>
          <w:marBottom w:val="0"/>
          <w:divBdr>
            <w:top w:val="none" w:sz="0" w:space="0" w:color="auto"/>
            <w:left w:val="none" w:sz="0" w:space="0" w:color="auto"/>
            <w:bottom w:val="none" w:sz="0" w:space="0" w:color="auto"/>
            <w:right w:val="none" w:sz="0" w:space="0" w:color="auto"/>
          </w:divBdr>
        </w:div>
        <w:div w:id="689189217">
          <w:marLeft w:val="640"/>
          <w:marRight w:val="0"/>
          <w:marTop w:val="0"/>
          <w:marBottom w:val="0"/>
          <w:divBdr>
            <w:top w:val="none" w:sz="0" w:space="0" w:color="auto"/>
            <w:left w:val="none" w:sz="0" w:space="0" w:color="auto"/>
            <w:bottom w:val="none" w:sz="0" w:space="0" w:color="auto"/>
            <w:right w:val="none" w:sz="0" w:space="0" w:color="auto"/>
          </w:divBdr>
        </w:div>
        <w:div w:id="2133552714">
          <w:marLeft w:val="640"/>
          <w:marRight w:val="0"/>
          <w:marTop w:val="0"/>
          <w:marBottom w:val="0"/>
          <w:divBdr>
            <w:top w:val="none" w:sz="0" w:space="0" w:color="auto"/>
            <w:left w:val="none" w:sz="0" w:space="0" w:color="auto"/>
            <w:bottom w:val="none" w:sz="0" w:space="0" w:color="auto"/>
            <w:right w:val="none" w:sz="0" w:space="0" w:color="auto"/>
          </w:divBdr>
        </w:div>
        <w:div w:id="643776898">
          <w:marLeft w:val="640"/>
          <w:marRight w:val="0"/>
          <w:marTop w:val="0"/>
          <w:marBottom w:val="0"/>
          <w:divBdr>
            <w:top w:val="none" w:sz="0" w:space="0" w:color="auto"/>
            <w:left w:val="none" w:sz="0" w:space="0" w:color="auto"/>
            <w:bottom w:val="none" w:sz="0" w:space="0" w:color="auto"/>
            <w:right w:val="none" w:sz="0" w:space="0" w:color="auto"/>
          </w:divBdr>
        </w:div>
        <w:div w:id="862860409">
          <w:marLeft w:val="640"/>
          <w:marRight w:val="0"/>
          <w:marTop w:val="0"/>
          <w:marBottom w:val="0"/>
          <w:divBdr>
            <w:top w:val="none" w:sz="0" w:space="0" w:color="auto"/>
            <w:left w:val="none" w:sz="0" w:space="0" w:color="auto"/>
            <w:bottom w:val="none" w:sz="0" w:space="0" w:color="auto"/>
            <w:right w:val="none" w:sz="0" w:space="0" w:color="auto"/>
          </w:divBdr>
        </w:div>
        <w:div w:id="337267956">
          <w:marLeft w:val="640"/>
          <w:marRight w:val="0"/>
          <w:marTop w:val="0"/>
          <w:marBottom w:val="0"/>
          <w:divBdr>
            <w:top w:val="none" w:sz="0" w:space="0" w:color="auto"/>
            <w:left w:val="none" w:sz="0" w:space="0" w:color="auto"/>
            <w:bottom w:val="none" w:sz="0" w:space="0" w:color="auto"/>
            <w:right w:val="none" w:sz="0" w:space="0" w:color="auto"/>
          </w:divBdr>
        </w:div>
        <w:div w:id="1232274007">
          <w:marLeft w:val="640"/>
          <w:marRight w:val="0"/>
          <w:marTop w:val="0"/>
          <w:marBottom w:val="0"/>
          <w:divBdr>
            <w:top w:val="none" w:sz="0" w:space="0" w:color="auto"/>
            <w:left w:val="none" w:sz="0" w:space="0" w:color="auto"/>
            <w:bottom w:val="none" w:sz="0" w:space="0" w:color="auto"/>
            <w:right w:val="none" w:sz="0" w:space="0" w:color="auto"/>
          </w:divBdr>
        </w:div>
        <w:div w:id="981421618">
          <w:marLeft w:val="640"/>
          <w:marRight w:val="0"/>
          <w:marTop w:val="0"/>
          <w:marBottom w:val="0"/>
          <w:divBdr>
            <w:top w:val="none" w:sz="0" w:space="0" w:color="auto"/>
            <w:left w:val="none" w:sz="0" w:space="0" w:color="auto"/>
            <w:bottom w:val="none" w:sz="0" w:space="0" w:color="auto"/>
            <w:right w:val="none" w:sz="0" w:space="0" w:color="auto"/>
          </w:divBdr>
        </w:div>
      </w:divsChild>
    </w:div>
    <w:div w:id="1641567946">
      <w:bodyDiv w:val="1"/>
      <w:marLeft w:val="0"/>
      <w:marRight w:val="0"/>
      <w:marTop w:val="0"/>
      <w:marBottom w:val="0"/>
      <w:divBdr>
        <w:top w:val="none" w:sz="0" w:space="0" w:color="auto"/>
        <w:left w:val="none" w:sz="0" w:space="0" w:color="auto"/>
        <w:bottom w:val="none" w:sz="0" w:space="0" w:color="auto"/>
        <w:right w:val="none" w:sz="0" w:space="0" w:color="auto"/>
      </w:divBdr>
      <w:divsChild>
        <w:div w:id="165481734">
          <w:marLeft w:val="640"/>
          <w:marRight w:val="0"/>
          <w:marTop w:val="0"/>
          <w:marBottom w:val="0"/>
          <w:divBdr>
            <w:top w:val="none" w:sz="0" w:space="0" w:color="auto"/>
            <w:left w:val="none" w:sz="0" w:space="0" w:color="auto"/>
            <w:bottom w:val="none" w:sz="0" w:space="0" w:color="auto"/>
            <w:right w:val="none" w:sz="0" w:space="0" w:color="auto"/>
          </w:divBdr>
        </w:div>
        <w:div w:id="940799451">
          <w:marLeft w:val="640"/>
          <w:marRight w:val="0"/>
          <w:marTop w:val="0"/>
          <w:marBottom w:val="0"/>
          <w:divBdr>
            <w:top w:val="none" w:sz="0" w:space="0" w:color="auto"/>
            <w:left w:val="none" w:sz="0" w:space="0" w:color="auto"/>
            <w:bottom w:val="none" w:sz="0" w:space="0" w:color="auto"/>
            <w:right w:val="none" w:sz="0" w:space="0" w:color="auto"/>
          </w:divBdr>
        </w:div>
        <w:div w:id="159349415">
          <w:marLeft w:val="640"/>
          <w:marRight w:val="0"/>
          <w:marTop w:val="0"/>
          <w:marBottom w:val="0"/>
          <w:divBdr>
            <w:top w:val="none" w:sz="0" w:space="0" w:color="auto"/>
            <w:left w:val="none" w:sz="0" w:space="0" w:color="auto"/>
            <w:bottom w:val="none" w:sz="0" w:space="0" w:color="auto"/>
            <w:right w:val="none" w:sz="0" w:space="0" w:color="auto"/>
          </w:divBdr>
        </w:div>
        <w:div w:id="374279564">
          <w:marLeft w:val="640"/>
          <w:marRight w:val="0"/>
          <w:marTop w:val="0"/>
          <w:marBottom w:val="0"/>
          <w:divBdr>
            <w:top w:val="none" w:sz="0" w:space="0" w:color="auto"/>
            <w:left w:val="none" w:sz="0" w:space="0" w:color="auto"/>
            <w:bottom w:val="none" w:sz="0" w:space="0" w:color="auto"/>
            <w:right w:val="none" w:sz="0" w:space="0" w:color="auto"/>
          </w:divBdr>
        </w:div>
        <w:div w:id="1136416477">
          <w:marLeft w:val="640"/>
          <w:marRight w:val="0"/>
          <w:marTop w:val="0"/>
          <w:marBottom w:val="0"/>
          <w:divBdr>
            <w:top w:val="none" w:sz="0" w:space="0" w:color="auto"/>
            <w:left w:val="none" w:sz="0" w:space="0" w:color="auto"/>
            <w:bottom w:val="none" w:sz="0" w:space="0" w:color="auto"/>
            <w:right w:val="none" w:sz="0" w:space="0" w:color="auto"/>
          </w:divBdr>
        </w:div>
        <w:div w:id="2013490774">
          <w:marLeft w:val="640"/>
          <w:marRight w:val="0"/>
          <w:marTop w:val="0"/>
          <w:marBottom w:val="0"/>
          <w:divBdr>
            <w:top w:val="none" w:sz="0" w:space="0" w:color="auto"/>
            <w:left w:val="none" w:sz="0" w:space="0" w:color="auto"/>
            <w:bottom w:val="none" w:sz="0" w:space="0" w:color="auto"/>
            <w:right w:val="none" w:sz="0" w:space="0" w:color="auto"/>
          </w:divBdr>
        </w:div>
        <w:div w:id="56174751">
          <w:marLeft w:val="640"/>
          <w:marRight w:val="0"/>
          <w:marTop w:val="0"/>
          <w:marBottom w:val="0"/>
          <w:divBdr>
            <w:top w:val="none" w:sz="0" w:space="0" w:color="auto"/>
            <w:left w:val="none" w:sz="0" w:space="0" w:color="auto"/>
            <w:bottom w:val="none" w:sz="0" w:space="0" w:color="auto"/>
            <w:right w:val="none" w:sz="0" w:space="0" w:color="auto"/>
          </w:divBdr>
        </w:div>
        <w:div w:id="1624388875">
          <w:marLeft w:val="640"/>
          <w:marRight w:val="0"/>
          <w:marTop w:val="0"/>
          <w:marBottom w:val="0"/>
          <w:divBdr>
            <w:top w:val="none" w:sz="0" w:space="0" w:color="auto"/>
            <w:left w:val="none" w:sz="0" w:space="0" w:color="auto"/>
            <w:bottom w:val="none" w:sz="0" w:space="0" w:color="auto"/>
            <w:right w:val="none" w:sz="0" w:space="0" w:color="auto"/>
          </w:divBdr>
        </w:div>
        <w:div w:id="282418777">
          <w:marLeft w:val="640"/>
          <w:marRight w:val="0"/>
          <w:marTop w:val="0"/>
          <w:marBottom w:val="0"/>
          <w:divBdr>
            <w:top w:val="none" w:sz="0" w:space="0" w:color="auto"/>
            <w:left w:val="none" w:sz="0" w:space="0" w:color="auto"/>
            <w:bottom w:val="none" w:sz="0" w:space="0" w:color="auto"/>
            <w:right w:val="none" w:sz="0" w:space="0" w:color="auto"/>
          </w:divBdr>
        </w:div>
        <w:div w:id="707216782">
          <w:marLeft w:val="640"/>
          <w:marRight w:val="0"/>
          <w:marTop w:val="0"/>
          <w:marBottom w:val="0"/>
          <w:divBdr>
            <w:top w:val="none" w:sz="0" w:space="0" w:color="auto"/>
            <w:left w:val="none" w:sz="0" w:space="0" w:color="auto"/>
            <w:bottom w:val="none" w:sz="0" w:space="0" w:color="auto"/>
            <w:right w:val="none" w:sz="0" w:space="0" w:color="auto"/>
          </w:divBdr>
        </w:div>
        <w:div w:id="14818265">
          <w:marLeft w:val="640"/>
          <w:marRight w:val="0"/>
          <w:marTop w:val="0"/>
          <w:marBottom w:val="0"/>
          <w:divBdr>
            <w:top w:val="none" w:sz="0" w:space="0" w:color="auto"/>
            <w:left w:val="none" w:sz="0" w:space="0" w:color="auto"/>
            <w:bottom w:val="none" w:sz="0" w:space="0" w:color="auto"/>
            <w:right w:val="none" w:sz="0" w:space="0" w:color="auto"/>
          </w:divBdr>
        </w:div>
        <w:div w:id="1748768118">
          <w:marLeft w:val="640"/>
          <w:marRight w:val="0"/>
          <w:marTop w:val="0"/>
          <w:marBottom w:val="0"/>
          <w:divBdr>
            <w:top w:val="none" w:sz="0" w:space="0" w:color="auto"/>
            <w:left w:val="none" w:sz="0" w:space="0" w:color="auto"/>
            <w:bottom w:val="none" w:sz="0" w:space="0" w:color="auto"/>
            <w:right w:val="none" w:sz="0" w:space="0" w:color="auto"/>
          </w:divBdr>
        </w:div>
        <w:div w:id="1349525819">
          <w:marLeft w:val="640"/>
          <w:marRight w:val="0"/>
          <w:marTop w:val="0"/>
          <w:marBottom w:val="0"/>
          <w:divBdr>
            <w:top w:val="none" w:sz="0" w:space="0" w:color="auto"/>
            <w:left w:val="none" w:sz="0" w:space="0" w:color="auto"/>
            <w:bottom w:val="none" w:sz="0" w:space="0" w:color="auto"/>
            <w:right w:val="none" w:sz="0" w:space="0" w:color="auto"/>
          </w:divBdr>
        </w:div>
        <w:div w:id="1685933466">
          <w:marLeft w:val="640"/>
          <w:marRight w:val="0"/>
          <w:marTop w:val="0"/>
          <w:marBottom w:val="0"/>
          <w:divBdr>
            <w:top w:val="none" w:sz="0" w:space="0" w:color="auto"/>
            <w:left w:val="none" w:sz="0" w:space="0" w:color="auto"/>
            <w:bottom w:val="none" w:sz="0" w:space="0" w:color="auto"/>
            <w:right w:val="none" w:sz="0" w:space="0" w:color="auto"/>
          </w:divBdr>
        </w:div>
        <w:div w:id="724838407">
          <w:marLeft w:val="640"/>
          <w:marRight w:val="0"/>
          <w:marTop w:val="0"/>
          <w:marBottom w:val="0"/>
          <w:divBdr>
            <w:top w:val="none" w:sz="0" w:space="0" w:color="auto"/>
            <w:left w:val="none" w:sz="0" w:space="0" w:color="auto"/>
            <w:bottom w:val="none" w:sz="0" w:space="0" w:color="auto"/>
            <w:right w:val="none" w:sz="0" w:space="0" w:color="auto"/>
          </w:divBdr>
        </w:div>
        <w:div w:id="873883804">
          <w:marLeft w:val="640"/>
          <w:marRight w:val="0"/>
          <w:marTop w:val="0"/>
          <w:marBottom w:val="0"/>
          <w:divBdr>
            <w:top w:val="none" w:sz="0" w:space="0" w:color="auto"/>
            <w:left w:val="none" w:sz="0" w:space="0" w:color="auto"/>
            <w:bottom w:val="none" w:sz="0" w:space="0" w:color="auto"/>
            <w:right w:val="none" w:sz="0" w:space="0" w:color="auto"/>
          </w:divBdr>
        </w:div>
        <w:div w:id="1305428855">
          <w:marLeft w:val="640"/>
          <w:marRight w:val="0"/>
          <w:marTop w:val="0"/>
          <w:marBottom w:val="0"/>
          <w:divBdr>
            <w:top w:val="none" w:sz="0" w:space="0" w:color="auto"/>
            <w:left w:val="none" w:sz="0" w:space="0" w:color="auto"/>
            <w:bottom w:val="none" w:sz="0" w:space="0" w:color="auto"/>
            <w:right w:val="none" w:sz="0" w:space="0" w:color="auto"/>
          </w:divBdr>
        </w:div>
        <w:div w:id="1079208856">
          <w:marLeft w:val="640"/>
          <w:marRight w:val="0"/>
          <w:marTop w:val="0"/>
          <w:marBottom w:val="0"/>
          <w:divBdr>
            <w:top w:val="none" w:sz="0" w:space="0" w:color="auto"/>
            <w:left w:val="none" w:sz="0" w:space="0" w:color="auto"/>
            <w:bottom w:val="none" w:sz="0" w:space="0" w:color="auto"/>
            <w:right w:val="none" w:sz="0" w:space="0" w:color="auto"/>
          </w:divBdr>
        </w:div>
        <w:div w:id="1434937081">
          <w:marLeft w:val="640"/>
          <w:marRight w:val="0"/>
          <w:marTop w:val="0"/>
          <w:marBottom w:val="0"/>
          <w:divBdr>
            <w:top w:val="none" w:sz="0" w:space="0" w:color="auto"/>
            <w:left w:val="none" w:sz="0" w:space="0" w:color="auto"/>
            <w:bottom w:val="none" w:sz="0" w:space="0" w:color="auto"/>
            <w:right w:val="none" w:sz="0" w:space="0" w:color="auto"/>
          </w:divBdr>
        </w:div>
        <w:div w:id="259217228">
          <w:marLeft w:val="640"/>
          <w:marRight w:val="0"/>
          <w:marTop w:val="0"/>
          <w:marBottom w:val="0"/>
          <w:divBdr>
            <w:top w:val="none" w:sz="0" w:space="0" w:color="auto"/>
            <w:left w:val="none" w:sz="0" w:space="0" w:color="auto"/>
            <w:bottom w:val="none" w:sz="0" w:space="0" w:color="auto"/>
            <w:right w:val="none" w:sz="0" w:space="0" w:color="auto"/>
          </w:divBdr>
        </w:div>
        <w:div w:id="408769456">
          <w:marLeft w:val="640"/>
          <w:marRight w:val="0"/>
          <w:marTop w:val="0"/>
          <w:marBottom w:val="0"/>
          <w:divBdr>
            <w:top w:val="none" w:sz="0" w:space="0" w:color="auto"/>
            <w:left w:val="none" w:sz="0" w:space="0" w:color="auto"/>
            <w:bottom w:val="none" w:sz="0" w:space="0" w:color="auto"/>
            <w:right w:val="none" w:sz="0" w:space="0" w:color="auto"/>
          </w:divBdr>
        </w:div>
        <w:div w:id="898512974">
          <w:marLeft w:val="640"/>
          <w:marRight w:val="0"/>
          <w:marTop w:val="0"/>
          <w:marBottom w:val="0"/>
          <w:divBdr>
            <w:top w:val="none" w:sz="0" w:space="0" w:color="auto"/>
            <w:left w:val="none" w:sz="0" w:space="0" w:color="auto"/>
            <w:bottom w:val="none" w:sz="0" w:space="0" w:color="auto"/>
            <w:right w:val="none" w:sz="0" w:space="0" w:color="auto"/>
          </w:divBdr>
        </w:div>
        <w:div w:id="302467745">
          <w:marLeft w:val="640"/>
          <w:marRight w:val="0"/>
          <w:marTop w:val="0"/>
          <w:marBottom w:val="0"/>
          <w:divBdr>
            <w:top w:val="none" w:sz="0" w:space="0" w:color="auto"/>
            <w:left w:val="none" w:sz="0" w:space="0" w:color="auto"/>
            <w:bottom w:val="none" w:sz="0" w:space="0" w:color="auto"/>
            <w:right w:val="none" w:sz="0" w:space="0" w:color="auto"/>
          </w:divBdr>
        </w:div>
        <w:div w:id="453527057">
          <w:marLeft w:val="640"/>
          <w:marRight w:val="0"/>
          <w:marTop w:val="0"/>
          <w:marBottom w:val="0"/>
          <w:divBdr>
            <w:top w:val="none" w:sz="0" w:space="0" w:color="auto"/>
            <w:left w:val="none" w:sz="0" w:space="0" w:color="auto"/>
            <w:bottom w:val="none" w:sz="0" w:space="0" w:color="auto"/>
            <w:right w:val="none" w:sz="0" w:space="0" w:color="auto"/>
          </w:divBdr>
        </w:div>
        <w:div w:id="180631409">
          <w:marLeft w:val="640"/>
          <w:marRight w:val="0"/>
          <w:marTop w:val="0"/>
          <w:marBottom w:val="0"/>
          <w:divBdr>
            <w:top w:val="none" w:sz="0" w:space="0" w:color="auto"/>
            <w:left w:val="none" w:sz="0" w:space="0" w:color="auto"/>
            <w:bottom w:val="none" w:sz="0" w:space="0" w:color="auto"/>
            <w:right w:val="none" w:sz="0" w:space="0" w:color="auto"/>
          </w:divBdr>
        </w:div>
        <w:div w:id="233668603">
          <w:marLeft w:val="640"/>
          <w:marRight w:val="0"/>
          <w:marTop w:val="0"/>
          <w:marBottom w:val="0"/>
          <w:divBdr>
            <w:top w:val="none" w:sz="0" w:space="0" w:color="auto"/>
            <w:left w:val="none" w:sz="0" w:space="0" w:color="auto"/>
            <w:bottom w:val="none" w:sz="0" w:space="0" w:color="auto"/>
            <w:right w:val="none" w:sz="0" w:space="0" w:color="auto"/>
          </w:divBdr>
        </w:div>
      </w:divsChild>
    </w:div>
    <w:div w:id="1658026472">
      <w:bodyDiv w:val="1"/>
      <w:marLeft w:val="0"/>
      <w:marRight w:val="0"/>
      <w:marTop w:val="0"/>
      <w:marBottom w:val="0"/>
      <w:divBdr>
        <w:top w:val="none" w:sz="0" w:space="0" w:color="auto"/>
        <w:left w:val="none" w:sz="0" w:space="0" w:color="auto"/>
        <w:bottom w:val="none" w:sz="0" w:space="0" w:color="auto"/>
        <w:right w:val="none" w:sz="0" w:space="0" w:color="auto"/>
      </w:divBdr>
      <w:divsChild>
        <w:div w:id="383875140">
          <w:marLeft w:val="0"/>
          <w:marRight w:val="0"/>
          <w:marTop w:val="0"/>
          <w:marBottom w:val="0"/>
          <w:divBdr>
            <w:top w:val="none" w:sz="0" w:space="0" w:color="auto"/>
            <w:left w:val="none" w:sz="0" w:space="0" w:color="auto"/>
            <w:bottom w:val="none" w:sz="0" w:space="0" w:color="auto"/>
            <w:right w:val="none" w:sz="0" w:space="0" w:color="auto"/>
          </w:divBdr>
          <w:divsChild>
            <w:div w:id="384723883">
              <w:marLeft w:val="0"/>
              <w:marRight w:val="0"/>
              <w:marTop w:val="0"/>
              <w:marBottom w:val="0"/>
              <w:divBdr>
                <w:top w:val="none" w:sz="0" w:space="0" w:color="auto"/>
                <w:left w:val="none" w:sz="0" w:space="0" w:color="auto"/>
                <w:bottom w:val="none" w:sz="0" w:space="0" w:color="auto"/>
                <w:right w:val="none" w:sz="0" w:space="0" w:color="auto"/>
              </w:divBdr>
              <w:divsChild>
                <w:div w:id="1716155704">
                  <w:marLeft w:val="0"/>
                  <w:marRight w:val="0"/>
                  <w:marTop w:val="0"/>
                  <w:marBottom w:val="0"/>
                  <w:divBdr>
                    <w:top w:val="none" w:sz="0" w:space="0" w:color="auto"/>
                    <w:left w:val="none" w:sz="0" w:space="0" w:color="auto"/>
                    <w:bottom w:val="none" w:sz="0" w:space="0" w:color="auto"/>
                    <w:right w:val="none" w:sz="0" w:space="0" w:color="auto"/>
                  </w:divBdr>
                  <w:divsChild>
                    <w:div w:id="1075934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3532627">
      <w:bodyDiv w:val="1"/>
      <w:marLeft w:val="0"/>
      <w:marRight w:val="0"/>
      <w:marTop w:val="0"/>
      <w:marBottom w:val="0"/>
      <w:divBdr>
        <w:top w:val="none" w:sz="0" w:space="0" w:color="auto"/>
        <w:left w:val="none" w:sz="0" w:space="0" w:color="auto"/>
        <w:bottom w:val="none" w:sz="0" w:space="0" w:color="auto"/>
        <w:right w:val="none" w:sz="0" w:space="0" w:color="auto"/>
      </w:divBdr>
      <w:divsChild>
        <w:div w:id="1234436862">
          <w:marLeft w:val="640"/>
          <w:marRight w:val="0"/>
          <w:marTop w:val="0"/>
          <w:marBottom w:val="0"/>
          <w:divBdr>
            <w:top w:val="none" w:sz="0" w:space="0" w:color="auto"/>
            <w:left w:val="none" w:sz="0" w:space="0" w:color="auto"/>
            <w:bottom w:val="none" w:sz="0" w:space="0" w:color="auto"/>
            <w:right w:val="none" w:sz="0" w:space="0" w:color="auto"/>
          </w:divBdr>
        </w:div>
        <w:div w:id="1334067445">
          <w:marLeft w:val="640"/>
          <w:marRight w:val="0"/>
          <w:marTop w:val="0"/>
          <w:marBottom w:val="0"/>
          <w:divBdr>
            <w:top w:val="none" w:sz="0" w:space="0" w:color="auto"/>
            <w:left w:val="none" w:sz="0" w:space="0" w:color="auto"/>
            <w:bottom w:val="none" w:sz="0" w:space="0" w:color="auto"/>
            <w:right w:val="none" w:sz="0" w:space="0" w:color="auto"/>
          </w:divBdr>
        </w:div>
        <w:div w:id="326832413">
          <w:marLeft w:val="640"/>
          <w:marRight w:val="0"/>
          <w:marTop w:val="0"/>
          <w:marBottom w:val="0"/>
          <w:divBdr>
            <w:top w:val="none" w:sz="0" w:space="0" w:color="auto"/>
            <w:left w:val="none" w:sz="0" w:space="0" w:color="auto"/>
            <w:bottom w:val="none" w:sz="0" w:space="0" w:color="auto"/>
            <w:right w:val="none" w:sz="0" w:space="0" w:color="auto"/>
          </w:divBdr>
        </w:div>
        <w:div w:id="332952852">
          <w:marLeft w:val="640"/>
          <w:marRight w:val="0"/>
          <w:marTop w:val="0"/>
          <w:marBottom w:val="0"/>
          <w:divBdr>
            <w:top w:val="none" w:sz="0" w:space="0" w:color="auto"/>
            <w:left w:val="none" w:sz="0" w:space="0" w:color="auto"/>
            <w:bottom w:val="none" w:sz="0" w:space="0" w:color="auto"/>
            <w:right w:val="none" w:sz="0" w:space="0" w:color="auto"/>
          </w:divBdr>
        </w:div>
        <w:div w:id="544945884">
          <w:marLeft w:val="640"/>
          <w:marRight w:val="0"/>
          <w:marTop w:val="0"/>
          <w:marBottom w:val="0"/>
          <w:divBdr>
            <w:top w:val="none" w:sz="0" w:space="0" w:color="auto"/>
            <w:left w:val="none" w:sz="0" w:space="0" w:color="auto"/>
            <w:bottom w:val="none" w:sz="0" w:space="0" w:color="auto"/>
            <w:right w:val="none" w:sz="0" w:space="0" w:color="auto"/>
          </w:divBdr>
        </w:div>
        <w:div w:id="986863663">
          <w:marLeft w:val="640"/>
          <w:marRight w:val="0"/>
          <w:marTop w:val="0"/>
          <w:marBottom w:val="0"/>
          <w:divBdr>
            <w:top w:val="none" w:sz="0" w:space="0" w:color="auto"/>
            <w:left w:val="none" w:sz="0" w:space="0" w:color="auto"/>
            <w:bottom w:val="none" w:sz="0" w:space="0" w:color="auto"/>
            <w:right w:val="none" w:sz="0" w:space="0" w:color="auto"/>
          </w:divBdr>
        </w:div>
        <w:div w:id="644509547">
          <w:marLeft w:val="640"/>
          <w:marRight w:val="0"/>
          <w:marTop w:val="0"/>
          <w:marBottom w:val="0"/>
          <w:divBdr>
            <w:top w:val="none" w:sz="0" w:space="0" w:color="auto"/>
            <w:left w:val="none" w:sz="0" w:space="0" w:color="auto"/>
            <w:bottom w:val="none" w:sz="0" w:space="0" w:color="auto"/>
            <w:right w:val="none" w:sz="0" w:space="0" w:color="auto"/>
          </w:divBdr>
        </w:div>
        <w:div w:id="48769557">
          <w:marLeft w:val="640"/>
          <w:marRight w:val="0"/>
          <w:marTop w:val="0"/>
          <w:marBottom w:val="0"/>
          <w:divBdr>
            <w:top w:val="none" w:sz="0" w:space="0" w:color="auto"/>
            <w:left w:val="none" w:sz="0" w:space="0" w:color="auto"/>
            <w:bottom w:val="none" w:sz="0" w:space="0" w:color="auto"/>
            <w:right w:val="none" w:sz="0" w:space="0" w:color="auto"/>
          </w:divBdr>
        </w:div>
        <w:div w:id="129052421">
          <w:marLeft w:val="640"/>
          <w:marRight w:val="0"/>
          <w:marTop w:val="0"/>
          <w:marBottom w:val="0"/>
          <w:divBdr>
            <w:top w:val="none" w:sz="0" w:space="0" w:color="auto"/>
            <w:left w:val="none" w:sz="0" w:space="0" w:color="auto"/>
            <w:bottom w:val="none" w:sz="0" w:space="0" w:color="auto"/>
            <w:right w:val="none" w:sz="0" w:space="0" w:color="auto"/>
          </w:divBdr>
        </w:div>
        <w:div w:id="1525165458">
          <w:marLeft w:val="640"/>
          <w:marRight w:val="0"/>
          <w:marTop w:val="0"/>
          <w:marBottom w:val="0"/>
          <w:divBdr>
            <w:top w:val="none" w:sz="0" w:space="0" w:color="auto"/>
            <w:left w:val="none" w:sz="0" w:space="0" w:color="auto"/>
            <w:bottom w:val="none" w:sz="0" w:space="0" w:color="auto"/>
            <w:right w:val="none" w:sz="0" w:space="0" w:color="auto"/>
          </w:divBdr>
        </w:div>
        <w:div w:id="1153180120">
          <w:marLeft w:val="640"/>
          <w:marRight w:val="0"/>
          <w:marTop w:val="0"/>
          <w:marBottom w:val="0"/>
          <w:divBdr>
            <w:top w:val="none" w:sz="0" w:space="0" w:color="auto"/>
            <w:left w:val="none" w:sz="0" w:space="0" w:color="auto"/>
            <w:bottom w:val="none" w:sz="0" w:space="0" w:color="auto"/>
            <w:right w:val="none" w:sz="0" w:space="0" w:color="auto"/>
          </w:divBdr>
        </w:div>
        <w:div w:id="1745952108">
          <w:marLeft w:val="640"/>
          <w:marRight w:val="0"/>
          <w:marTop w:val="0"/>
          <w:marBottom w:val="0"/>
          <w:divBdr>
            <w:top w:val="none" w:sz="0" w:space="0" w:color="auto"/>
            <w:left w:val="none" w:sz="0" w:space="0" w:color="auto"/>
            <w:bottom w:val="none" w:sz="0" w:space="0" w:color="auto"/>
            <w:right w:val="none" w:sz="0" w:space="0" w:color="auto"/>
          </w:divBdr>
        </w:div>
        <w:div w:id="1054355682">
          <w:marLeft w:val="640"/>
          <w:marRight w:val="0"/>
          <w:marTop w:val="0"/>
          <w:marBottom w:val="0"/>
          <w:divBdr>
            <w:top w:val="none" w:sz="0" w:space="0" w:color="auto"/>
            <w:left w:val="none" w:sz="0" w:space="0" w:color="auto"/>
            <w:bottom w:val="none" w:sz="0" w:space="0" w:color="auto"/>
            <w:right w:val="none" w:sz="0" w:space="0" w:color="auto"/>
          </w:divBdr>
        </w:div>
        <w:div w:id="1780488757">
          <w:marLeft w:val="640"/>
          <w:marRight w:val="0"/>
          <w:marTop w:val="0"/>
          <w:marBottom w:val="0"/>
          <w:divBdr>
            <w:top w:val="none" w:sz="0" w:space="0" w:color="auto"/>
            <w:left w:val="none" w:sz="0" w:space="0" w:color="auto"/>
            <w:bottom w:val="none" w:sz="0" w:space="0" w:color="auto"/>
            <w:right w:val="none" w:sz="0" w:space="0" w:color="auto"/>
          </w:divBdr>
        </w:div>
        <w:div w:id="2029940162">
          <w:marLeft w:val="640"/>
          <w:marRight w:val="0"/>
          <w:marTop w:val="0"/>
          <w:marBottom w:val="0"/>
          <w:divBdr>
            <w:top w:val="none" w:sz="0" w:space="0" w:color="auto"/>
            <w:left w:val="none" w:sz="0" w:space="0" w:color="auto"/>
            <w:bottom w:val="none" w:sz="0" w:space="0" w:color="auto"/>
            <w:right w:val="none" w:sz="0" w:space="0" w:color="auto"/>
          </w:divBdr>
        </w:div>
        <w:div w:id="1220164512">
          <w:marLeft w:val="640"/>
          <w:marRight w:val="0"/>
          <w:marTop w:val="0"/>
          <w:marBottom w:val="0"/>
          <w:divBdr>
            <w:top w:val="none" w:sz="0" w:space="0" w:color="auto"/>
            <w:left w:val="none" w:sz="0" w:space="0" w:color="auto"/>
            <w:bottom w:val="none" w:sz="0" w:space="0" w:color="auto"/>
            <w:right w:val="none" w:sz="0" w:space="0" w:color="auto"/>
          </w:divBdr>
        </w:div>
        <w:div w:id="1897548756">
          <w:marLeft w:val="640"/>
          <w:marRight w:val="0"/>
          <w:marTop w:val="0"/>
          <w:marBottom w:val="0"/>
          <w:divBdr>
            <w:top w:val="none" w:sz="0" w:space="0" w:color="auto"/>
            <w:left w:val="none" w:sz="0" w:space="0" w:color="auto"/>
            <w:bottom w:val="none" w:sz="0" w:space="0" w:color="auto"/>
            <w:right w:val="none" w:sz="0" w:space="0" w:color="auto"/>
          </w:divBdr>
        </w:div>
        <w:div w:id="340159359">
          <w:marLeft w:val="640"/>
          <w:marRight w:val="0"/>
          <w:marTop w:val="0"/>
          <w:marBottom w:val="0"/>
          <w:divBdr>
            <w:top w:val="none" w:sz="0" w:space="0" w:color="auto"/>
            <w:left w:val="none" w:sz="0" w:space="0" w:color="auto"/>
            <w:bottom w:val="none" w:sz="0" w:space="0" w:color="auto"/>
            <w:right w:val="none" w:sz="0" w:space="0" w:color="auto"/>
          </w:divBdr>
        </w:div>
        <w:div w:id="269895135">
          <w:marLeft w:val="640"/>
          <w:marRight w:val="0"/>
          <w:marTop w:val="0"/>
          <w:marBottom w:val="0"/>
          <w:divBdr>
            <w:top w:val="none" w:sz="0" w:space="0" w:color="auto"/>
            <w:left w:val="none" w:sz="0" w:space="0" w:color="auto"/>
            <w:bottom w:val="none" w:sz="0" w:space="0" w:color="auto"/>
            <w:right w:val="none" w:sz="0" w:space="0" w:color="auto"/>
          </w:divBdr>
        </w:div>
        <w:div w:id="454325498">
          <w:marLeft w:val="640"/>
          <w:marRight w:val="0"/>
          <w:marTop w:val="0"/>
          <w:marBottom w:val="0"/>
          <w:divBdr>
            <w:top w:val="none" w:sz="0" w:space="0" w:color="auto"/>
            <w:left w:val="none" w:sz="0" w:space="0" w:color="auto"/>
            <w:bottom w:val="none" w:sz="0" w:space="0" w:color="auto"/>
            <w:right w:val="none" w:sz="0" w:space="0" w:color="auto"/>
          </w:divBdr>
        </w:div>
        <w:div w:id="993948239">
          <w:marLeft w:val="640"/>
          <w:marRight w:val="0"/>
          <w:marTop w:val="0"/>
          <w:marBottom w:val="0"/>
          <w:divBdr>
            <w:top w:val="none" w:sz="0" w:space="0" w:color="auto"/>
            <w:left w:val="none" w:sz="0" w:space="0" w:color="auto"/>
            <w:bottom w:val="none" w:sz="0" w:space="0" w:color="auto"/>
            <w:right w:val="none" w:sz="0" w:space="0" w:color="auto"/>
          </w:divBdr>
        </w:div>
        <w:div w:id="1639993421">
          <w:marLeft w:val="640"/>
          <w:marRight w:val="0"/>
          <w:marTop w:val="0"/>
          <w:marBottom w:val="0"/>
          <w:divBdr>
            <w:top w:val="none" w:sz="0" w:space="0" w:color="auto"/>
            <w:left w:val="none" w:sz="0" w:space="0" w:color="auto"/>
            <w:bottom w:val="none" w:sz="0" w:space="0" w:color="auto"/>
            <w:right w:val="none" w:sz="0" w:space="0" w:color="auto"/>
          </w:divBdr>
        </w:div>
        <w:div w:id="945576699">
          <w:marLeft w:val="640"/>
          <w:marRight w:val="0"/>
          <w:marTop w:val="0"/>
          <w:marBottom w:val="0"/>
          <w:divBdr>
            <w:top w:val="none" w:sz="0" w:space="0" w:color="auto"/>
            <w:left w:val="none" w:sz="0" w:space="0" w:color="auto"/>
            <w:bottom w:val="none" w:sz="0" w:space="0" w:color="auto"/>
            <w:right w:val="none" w:sz="0" w:space="0" w:color="auto"/>
          </w:divBdr>
        </w:div>
        <w:div w:id="1695575594">
          <w:marLeft w:val="640"/>
          <w:marRight w:val="0"/>
          <w:marTop w:val="0"/>
          <w:marBottom w:val="0"/>
          <w:divBdr>
            <w:top w:val="none" w:sz="0" w:space="0" w:color="auto"/>
            <w:left w:val="none" w:sz="0" w:space="0" w:color="auto"/>
            <w:bottom w:val="none" w:sz="0" w:space="0" w:color="auto"/>
            <w:right w:val="none" w:sz="0" w:space="0" w:color="auto"/>
          </w:divBdr>
        </w:div>
        <w:div w:id="1865703962">
          <w:marLeft w:val="640"/>
          <w:marRight w:val="0"/>
          <w:marTop w:val="0"/>
          <w:marBottom w:val="0"/>
          <w:divBdr>
            <w:top w:val="none" w:sz="0" w:space="0" w:color="auto"/>
            <w:left w:val="none" w:sz="0" w:space="0" w:color="auto"/>
            <w:bottom w:val="none" w:sz="0" w:space="0" w:color="auto"/>
            <w:right w:val="none" w:sz="0" w:space="0" w:color="auto"/>
          </w:divBdr>
        </w:div>
        <w:div w:id="603267334">
          <w:marLeft w:val="640"/>
          <w:marRight w:val="0"/>
          <w:marTop w:val="0"/>
          <w:marBottom w:val="0"/>
          <w:divBdr>
            <w:top w:val="none" w:sz="0" w:space="0" w:color="auto"/>
            <w:left w:val="none" w:sz="0" w:space="0" w:color="auto"/>
            <w:bottom w:val="none" w:sz="0" w:space="0" w:color="auto"/>
            <w:right w:val="none" w:sz="0" w:space="0" w:color="auto"/>
          </w:divBdr>
        </w:div>
        <w:div w:id="2068721807">
          <w:marLeft w:val="640"/>
          <w:marRight w:val="0"/>
          <w:marTop w:val="0"/>
          <w:marBottom w:val="0"/>
          <w:divBdr>
            <w:top w:val="none" w:sz="0" w:space="0" w:color="auto"/>
            <w:left w:val="none" w:sz="0" w:space="0" w:color="auto"/>
            <w:bottom w:val="none" w:sz="0" w:space="0" w:color="auto"/>
            <w:right w:val="none" w:sz="0" w:space="0" w:color="auto"/>
          </w:divBdr>
        </w:div>
      </w:divsChild>
    </w:div>
    <w:div w:id="1675380863">
      <w:bodyDiv w:val="1"/>
      <w:marLeft w:val="0"/>
      <w:marRight w:val="0"/>
      <w:marTop w:val="0"/>
      <w:marBottom w:val="0"/>
      <w:divBdr>
        <w:top w:val="none" w:sz="0" w:space="0" w:color="auto"/>
        <w:left w:val="none" w:sz="0" w:space="0" w:color="auto"/>
        <w:bottom w:val="none" w:sz="0" w:space="0" w:color="auto"/>
        <w:right w:val="none" w:sz="0" w:space="0" w:color="auto"/>
      </w:divBdr>
      <w:divsChild>
        <w:div w:id="1354384111">
          <w:marLeft w:val="0"/>
          <w:marRight w:val="0"/>
          <w:marTop w:val="0"/>
          <w:marBottom w:val="0"/>
          <w:divBdr>
            <w:top w:val="none" w:sz="0" w:space="0" w:color="auto"/>
            <w:left w:val="none" w:sz="0" w:space="0" w:color="auto"/>
            <w:bottom w:val="none" w:sz="0" w:space="0" w:color="auto"/>
            <w:right w:val="none" w:sz="0" w:space="0" w:color="auto"/>
          </w:divBdr>
          <w:divsChild>
            <w:div w:id="1005402962">
              <w:marLeft w:val="0"/>
              <w:marRight w:val="0"/>
              <w:marTop w:val="0"/>
              <w:marBottom w:val="0"/>
              <w:divBdr>
                <w:top w:val="none" w:sz="0" w:space="0" w:color="auto"/>
                <w:left w:val="none" w:sz="0" w:space="0" w:color="auto"/>
                <w:bottom w:val="none" w:sz="0" w:space="0" w:color="auto"/>
                <w:right w:val="none" w:sz="0" w:space="0" w:color="auto"/>
              </w:divBdr>
              <w:divsChild>
                <w:div w:id="950287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0065681">
      <w:bodyDiv w:val="1"/>
      <w:marLeft w:val="0"/>
      <w:marRight w:val="0"/>
      <w:marTop w:val="0"/>
      <w:marBottom w:val="0"/>
      <w:divBdr>
        <w:top w:val="none" w:sz="0" w:space="0" w:color="auto"/>
        <w:left w:val="none" w:sz="0" w:space="0" w:color="auto"/>
        <w:bottom w:val="none" w:sz="0" w:space="0" w:color="auto"/>
        <w:right w:val="none" w:sz="0" w:space="0" w:color="auto"/>
      </w:divBdr>
      <w:divsChild>
        <w:div w:id="1360624568">
          <w:marLeft w:val="0"/>
          <w:marRight w:val="0"/>
          <w:marTop w:val="0"/>
          <w:marBottom w:val="0"/>
          <w:divBdr>
            <w:top w:val="none" w:sz="0" w:space="0" w:color="auto"/>
            <w:left w:val="none" w:sz="0" w:space="0" w:color="auto"/>
            <w:bottom w:val="none" w:sz="0" w:space="0" w:color="auto"/>
            <w:right w:val="none" w:sz="0" w:space="0" w:color="auto"/>
          </w:divBdr>
          <w:divsChild>
            <w:div w:id="1840346846">
              <w:marLeft w:val="0"/>
              <w:marRight w:val="0"/>
              <w:marTop w:val="0"/>
              <w:marBottom w:val="0"/>
              <w:divBdr>
                <w:top w:val="none" w:sz="0" w:space="0" w:color="auto"/>
                <w:left w:val="none" w:sz="0" w:space="0" w:color="auto"/>
                <w:bottom w:val="none" w:sz="0" w:space="0" w:color="auto"/>
                <w:right w:val="none" w:sz="0" w:space="0" w:color="auto"/>
              </w:divBdr>
              <w:divsChild>
                <w:div w:id="1292780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8122085">
      <w:bodyDiv w:val="1"/>
      <w:marLeft w:val="0"/>
      <w:marRight w:val="0"/>
      <w:marTop w:val="0"/>
      <w:marBottom w:val="0"/>
      <w:divBdr>
        <w:top w:val="none" w:sz="0" w:space="0" w:color="auto"/>
        <w:left w:val="none" w:sz="0" w:space="0" w:color="auto"/>
        <w:bottom w:val="none" w:sz="0" w:space="0" w:color="auto"/>
        <w:right w:val="none" w:sz="0" w:space="0" w:color="auto"/>
      </w:divBdr>
      <w:divsChild>
        <w:div w:id="255216773">
          <w:marLeft w:val="640"/>
          <w:marRight w:val="0"/>
          <w:marTop w:val="0"/>
          <w:marBottom w:val="0"/>
          <w:divBdr>
            <w:top w:val="none" w:sz="0" w:space="0" w:color="auto"/>
            <w:left w:val="none" w:sz="0" w:space="0" w:color="auto"/>
            <w:bottom w:val="none" w:sz="0" w:space="0" w:color="auto"/>
            <w:right w:val="none" w:sz="0" w:space="0" w:color="auto"/>
          </w:divBdr>
        </w:div>
        <w:div w:id="1005472631">
          <w:marLeft w:val="640"/>
          <w:marRight w:val="0"/>
          <w:marTop w:val="0"/>
          <w:marBottom w:val="0"/>
          <w:divBdr>
            <w:top w:val="none" w:sz="0" w:space="0" w:color="auto"/>
            <w:left w:val="none" w:sz="0" w:space="0" w:color="auto"/>
            <w:bottom w:val="none" w:sz="0" w:space="0" w:color="auto"/>
            <w:right w:val="none" w:sz="0" w:space="0" w:color="auto"/>
          </w:divBdr>
        </w:div>
        <w:div w:id="539826630">
          <w:marLeft w:val="640"/>
          <w:marRight w:val="0"/>
          <w:marTop w:val="0"/>
          <w:marBottom w:val="0"/>
          <w:divBdr>
            <w:top w:val="none" w:sz="0" w:space="0" w:color="auto"/>
            <w:left w:val="none" w:sz="0" w:space="0" w:color="auto"/>
            <w:bottom w:val="none" w:sz="0" w:space="0" w:color="auto"/>
            <w:right w:val="none" w:sz="0" w:space="0" w:color="auto"/>
          </w:divBdr>
        </w:div>
        <w:div w:id="1353416167">
          <w:marLeft w:val="640"/>
          <w:marRight w:val="0"/>
          <w:marTop w:val="0"/>
          <w:marBottom w:val="0"/>
          <w:divBdr>
            <w:top w:val="none" w:sz="0" w:space="0" w:color="auto"/>
            <w:left w:val="none" w:sz="0" w:space="0" w:color="auto"/>
            <w:bottom w:val="none" w:sz="0" w:space="0" w:color="auto"/>
            <w:right w:val="none" w:sz="0" w:space="0" w:color="auto"/>
          </w:divBdr>
        </w:div>
        <w:div w:id="1012533048">
          <w:marLeft w:val="640"/>
          <w:marRight w:val="0"/>
          <w:marTop w:val="0"/>
          <w:marBottom w:val="0"/>
          <w:divBdr>
            <w:top w:val="none" w:sz="0" w:space="0" w:color="auto"/>
            <w:left w:val="none" w:sz="0" w:space="0" w:color="auto"/>
            <w:bottom w:val="none" w:sz="0" w:space="0" w:color="auto"/>
            <w:right w:val="none" w:sz="0" w:space="0" w:color="auto"/>
          </w:divBdr>
        </w:div>
        <w:div w:id="1851725034">
          <w:marLeft w:val="640"/>
          <w:marRight w:val="0"/>
          <w:marTop w:val="0"/>
          <w:marBottom w:val="0"/>
          <w:divBdr>
            <w:top w:val="none" w:sz="0" w:space="0" w:color="auto"/>
            <w:left w:val="none" w:sz="0" w:space="0" w:color="auto"/>
            <w:bottom w:val="none" w:sz="0" w:space="0" w:color="auto"/>
            <w:right w:val="none" w:sz="0" w:space="0" w:color="auto"/>
          </w:divBdr>
        </w:div>
        <w:div w:id="1923828275">
          <w:marLeft w:val="640"/>
          <w:marRight w:val="0"/>
          <w:marTop w:val="0"/>
          <w:marBottom w:val="0"/>
          <w:divBdr>
            <w:top w:val="none" w:sz="0" w:space="0" w:color="auto"/>
            <w:left w:val="none" w:sz="0" w:space="0" w:color="auto"/>
            <w:bottom w:val="none" w:sz="0" w:space="0" w:color="auto"/>
            <w:right w:val="none" w:sz="0" w:space="0" w:color="auto"/>
          </w:divBdr>
        </w:div>
        <w:div w:id="551844692">
          <w:marLeft w:val="640"/>
          <w:marRight w:val="0"/>
          <w:marTop w:val="0"/>
          <w:marBottom w:val="0"/>
          <w:divBdr>
            <w:top w:val="none" w:sz="0" w:space="0" w:color="auto"/>
            <w:left w:val="none" w:sz="0" w:space="0" w:color="auto"/>
            <w:bottom w:val="none" w:sz="0" w:space="0" w:color="auto"/>
            <w:right w:val="none" w:sz="0" w:space="0" w:color="auto"/>
          </w:divBdr>
        </w:div>
        <w:div w:id="1731418750">
          <w:marLeft w:val="640"/>
          <w:marRight w:val="0"/>
          <w:marTop w:val="0"/>
          <w:marBottom w:val="0"/>
          <w:divBdr>
            <w:top w:val="none" w:sz="0" w:space="0" w:color="auto"/>
            <w:left w:val="none" w:sz="0" w:space="0" w:color="auto"/>
            <w:bottom w:val="none" w:sz="0" w:space="0" w:color="auto"/>
            <w:right w:val="none" w:sz="0" w:space="0" w:color="auto"/>
          </w:divBdr>
        </w:div>
        <w:div w:id="925460526">
          <w:marLeft w:val="640"/>
          <w:marRight w:val="0"/>
          <w:marTop w:val="0"/>
          <w:marBottom w:val="0"/>
          <w:divBdr>
            <w:top w:val="none" w:sz="0" w:space="0" w:color="auto"/>
            <w:left w:val="none" w:sz="0" w:space="0" w:color="auto"/>
            <w:bottom w:val="none" w:sz="0" w:space="0" w:color="auto"/>
            <w:right w:val="none" w:sz="0" w:space="0" w:color="auto"/>
          </w:divBdr>
        </w:div>
        <w:div w:id="1158040126">
          <w:marLeft w:val="640"/>
          <w:marRight w:val="0"/>
          <w:marTop w:val="0"/>
          <w:marBottom w:val="0"/>
          <w:divBdr>
            <w:top w:val="none" w:sz="0" w:space="0" w:color="auto"/>
            <w:left w:val="none" w:sz="0" w:space="0" w:color="auto"/>
            <w:bottom w:val="none" w:sz="0" w:space="0" w:color="auto"/>
            <w:right w:val="none" w:sz="0" w:space="0" w:color="auto"/>
          </w:divBdr>
        </w:div>
        <w:div w:id="1452093357">
          <w:marLeft w:val="640"/>
          <w:marRight w:val="0"/>
          <w:marTop w:val="0"/>
          <w:marBottom w:val="0"/>
          <w:divBdr>
            <w:top w:val="none" w:sz="0" w:space="0" w:color="auto"/>
            <w:left w:val="none" w:sz="0" w:space="0" w:color="auto"/>
            <w:bottom w:val="none" w:sz="0" w:space="0" w:color="auto"/>
            <w:right w:val="none" w:sz="0" w:space="0" w:color="auto"/>
          </w:divBdr>
        </w:div>
        <w:div w:id="367073896">
          <w:marLeft w:val="640"/>
          <w:marRight w:val="0"/>
          <w:marTop w:val="0"/>
          <w:marBottom w:val="0"/>
          <w:divBdr>
            <w:top w:val="none" w:sz="0" w:space="0" w:color="auto"/>
            <w:left w:val="none" w:sz="0" w:space="0" w:color="auto"/>
            <w:bottom w:val="none" w:sz="0" w:space="0" w:color="auto"/>
            <w:right w:val="none" w:sz="0" w:space="0" w:color="auto"/>
          </w:divBdr>
        </w:div>
        <w:div w:id="361982608">
          <w:marLeft w:val="640"/>
          <w:marRight w:val="0"/>
          <w:marTop w:val="0"/>
          <w:marBottom w:val="0"/>
          <w:divBdr>
            <w:top w:val="none" w:sz="0" w:space="0" w:color="auto"/>
            <w:left w:val="none" w:sz="0" w:space="0" w:color="auto"/>
            <w:bottom w:val="none" w:sz="0" w:space="0" w:color="auto"/>
            <w:right w:val="none" w:sz="0" w:space="0" w:color="auto"/>
          </w:divBdr>
        </w:div>
        <w:div w:id="1154026925">
          <w:marLeft w:val="640"/>
          <w:marRight w:val="0"/>
          <w:marTop w:val="0"/>
          <w:marBottom w:val="0"/>
          <w:divBdr>
            <w:top w:val="none" w:sz="0" w:space="0" w:color="auto"/>
            <w:left w:val="none" w:sz="0" w:space="0" w:color="auto"/>
            <w:bottom w:val="none" w:sz="0" w:space="0" w:color="auto"/>
            <w:right w:val="none" w:sz="0" w:space="0" w:color="auto"/>
          </w:divBdr>
        </w:div>
        <w:div w:id="1035470334">
          <w:marLeft w:val="640"/>
          <w:marRight w:val="0"/>
          <w:marTop w:val="0"/>
          <w:marBottom w:val="0"/>
          <w:divBdr>
            <w:top w:val="none" w:sz="0" w:space="0" w:color="auto"/>
            <w:left w:val="none" w:sz="0" w:space="0" w:color="auto"/>
            <w:bottom w:val="none" w:sz="0" w:space="0" w:color="auto"/>
            <w:right w:val="none" w:sz="0" w:space="0" w:color="auto"/>
          </w:divBdr>
        </w:div>
        <w:div w:id="1814906337">
          <w:marLeft w:val="640"/>
          <w:marRight w:val="0"/>
          <w:marTop w:val="0"/>
          <w:marBottom w:val="0"/>
          <w:divBdr>
            <w:top w:val="none" w:sz="0" w:space="0" w:color="auto"/>
            <w:left w:val="none" w:sz="0" w:space="0" w:color="auto"/>
            <w:bottom w:val="none" w:sz="0" w:space="0" w:color="auto"/>
            <w:right w:val="none" w:sz="0" w:space="0" w:color="auto"/>
          </w:divBdr>
        </w:div>
        <w:div w:id="1398282584">
          <w:marLeft w:val="640"/>
          <w:marRight w:val="0"/>
          <w:marTop w:val="0"/>
          <w:marBottom w:val="0"/>
          <w:divBdr>
            <w:top w:val="none" w:sz="0" w:space="0" w:color="auto"/>
            <w:left w:val="none" w:sz="0" w:space="0" w:color="auto"/>
            <w:bottom w:val="none" w:sz="0" w:space="0" w:color="auto"/>
            <w:right w:val="none" w:sz="0" w:space="0" w:color="auto"/>
          </w:divBdr>
        </w:div>
        <w:div w:id="1471827910">
          <w:marLeft w:val="640"/>
          <w:marRight w:val="0"/>
          <w:marTop w:val="0"/>
          <w:marBottom w:val="0"/>
          <w:divBdr>
            <w:top w:val="none" w:sz="0" w:space="0" w:color="auto"/>
            <w:left w:val="none" w:sz="0" w:space="0" w:color="auto"/>
            <w:bottom w:val="none" w:sz="0" w:space="0" w:color="auto"/>
            <w:right w:val="none" w:sz="0" w:space="0" w:color="auto"/>
          </w:divBdr>
        </w:div>
        <w:div w:id="243032042">
          <w:marLeft w:val="640"/>
          <w:marRight w:val="0"/>
          <w:marTop w:val="0"/>
          <w:marBottom w:val="0"/>
          <w:divBdr>
            <w:top w:val="none" w:sz="0" w:space="0" w:color="auto"/>
            <w:left w:val="none" w:sz="0" w:space="0" w:color="auto"/>
            <w:bottom w:val="none" w:sz="0" w:space="0" w:color="auto"/>
            <w:right w:val="none" w:sz="0" w:space="0" w:color="auto"/>
          </w:divBdr>
        </w:div>
        <w:div w:id="1241211049">
          <w:marLeft w:val="640"/>
          <w:marRight w:val="0"/>
          <w:marTop w:val="0"/>
          <w:marBottom w:val="0"/>
          <w:divBdr>
            <w:top w:val="none" w:sz="0" w:space="0" w:color="auto"/>
            <w:left w:val="none" w:sz="0" w:space="0" w:color="auto"/>
            <w:bottom w:val="none" w:sz="0" w:space="0" w:color="auto"/>
            <w:right w:val="none" w:sz="0" w:space="0" w:color="auto"/>
          </w:divBdr>
        </w:div>
        <w:div w:id="1450709267">
          <w:marLeft w:val="640"/>
          <w:marRight w:val="0"/>
          <w:marTop w:val="0"/>
          <w:marBottom w:val="0"/>
          <w:divBdr>
            <w:top w:val="none" w:sz="0" w:space="0" w:color="auto"/>
            <w:left w:val="none" w:sz="0" w:space="0" w:color="auto"/>
            <w:bottom w:val="none" w:sz="0" w:space="0" w:color="auto"/>
            <w:right w:val="none" w:sz="0" w:space="0" w:color="auto"/>
          </w:divBdr>
        </w:div>
        <w:div w:id="37828590">
          <w:marLeft w:val="640"/>
          <w:marRight w:val="0"/>
          <w:marTop w:val="0"/>
          <w:marBottom w:val="0"/>
          <w:divBdr>
            <w:top w:val="none" w:sz="0" w:space="0" w:color="auto"/>
            <w:left w:val="none" w:sz="0" w:space="0" w:color="auto"/>
            <w:bottom w:val="none" w:sz="0" w:space="0" w:color="auto"/>
            <w:right w:val="none" w:sz="0" w:space="0" w:color="auto"/>
          </w:divBdr>
        </w:div>
        <w:div w:id="942956332">
          <w:marLeft w:val="640"/>
          <w:marRight w:val="0"/>
          <w:marTop w:val="0"/>
          <w:marBottom w:val="0"/>
          <w:divBdr>
            <w:top w:val="none" w:sz="0" w:space="0" w:color="auto"/>
            <w:left w:val="none" w:sz="0" w:space="0" w:color="auto"/>
            <w:bottom w:val="none" w:sz="0" w:space="0" w:color="auto"/>
            <w:right w:val="none" w:sz="0" w:space="0" w:color="auto"/>
          </w:divBdr>
        </w:div>
        <w:div w:id="1163740985">
          <w:marLeft w:val="640"/>
          <w:marRight w:val="0"/>
          <w:marTop w:val="0"/>
          <w:marBottom w:val="0"/>
          <w:divBdr>
            <w:top w:val="none" w:sz="0" w:space="0" w:color="auto"/>
            <w:left w:val="none" w:sz="0" w:space="0" w:color="auto"/>
            <w:bottom w:val="none" w:sz="0" w:space="0" w:color="auto"/>
            <w:right w:val="none" w:sz="0" w:space="0" w:color="auto"/>
          </w:divBdr>
        </w:div>
      </w:divsChild>
    </w:div>
    <w:div w:id="1719933764">
      <w:bodyDiv w:val="1"/>
      <w:marLeft w:val="0"/>
      <w:marRight w:val="0"/>
      <w:marTop w:val="0"/>
      <w:marBottom w:val="0"/>
      <w:divBdr>
        <w:top w:val="none" w:sz="0" w:space="0" w:color="auto"/>
        <w:left w:val="none" w:sz="0" w:space="0" w:color="auto"/>
        <w:bottom w:val="none" w:sz="0" w:space="0" w:color="auto"/>
        <w:right w:val="none" w:sz="0" w:space="0" w:color="auto"/>
      </w:divBdr>
      <w:divsChild>
        <w:div w:id="2032536439">
          <w:marLeft w:val="640"/>
          <w:marRight w:val="0"/>
          <w:marTop w:val="0"/>
          <w:marBottom w:val="0"/>
          <w:divBdr>
            <w:top w:val="none" w:sz="0" w:space="0" w:color="auto"/>
            <w:left w:val="none" w:sz="0" w:space="0" w:color="auto"/>
            <w:bottom w:val="none" w:sz="0" w:space="0" w:color="auto"/>
            <w:right w:val="none" w:sz="0" w:space="0" w:color="auto"/>
          </w:divBdr>
        </w:div>
      </w:divsChild>
    </w:div>
    <w:div w:id="1732576896">
      <w:bodyDiv w:val="1"/>
      <w:marLeft w:val="0"/>
      <w:marRight w:val="0"/>
      <w:marTop w:val="0"/>
      <w:marBottom w:val="0"/>
      <w:divBdr>
        <w:top w:val="none" w:sz="0" w:space="0" w:color="auto"/>
        <w:left w:val="none" w:sz="0" w:space="0" w:color="auto"/>
        <w:bottom w:val="none" w:sz="0" w:space="0" w:color="auto"/>
        <w:right w:val="none" w:sz="0" w:space="0" w:color="auto"/>
      </w:divBdr>
    </w:div>
    <w:div w:id="1736001839">
      <w:bodyDiv w:val="1"/>
      <w:marLeft w:val="0"/>
      <w:marRight w:val="0"/>
      <w:marTop w:val="0"/>
      <w:marBottom w:val="0"/>
      <w:divBdr>
        <w:top w:val="none" w:sz="0" w:space="0" w:color="auto"/>
        <w:left w:val="none" w:sz="0" w:space="0" w:color="auto"/>
        <w:bottom w:val="none" w:sz="0" w:space="0" w:color="auto"/>
        <w:right w:val="none" w:sz="0" w:space="0" w:color="auto"/>
      </w:divBdr>
      <w:divsChild>
        <w:div w:id="1220550350">
          <w:marLeft w:val="0"/>
          <w:marRight w:val="0"/>
          <w:marTop w:val="0"/>
          <w:marBottom w:val="0"/>
          <w:divBdr>
            <w:top w:val="none" w:sz="0" w:space="0" w:color="auto"/>
            <w:left w:val="none" w:sz="0" w:space="0" w:color="auto"/>
            <w:bottom w:val="none" w:sz="0" w:space="0" w:color="auto"/>
            <w:right w:val="none" w:sz="0" w:space="0" w:color="auto"/>
          </w:divBdr>
          <w:divsChild>
            <w:div w:id="624890933">
              <w:marLeft w:val="0"/>
              <w:marRight w:val="0"/>
              <w:marTop w:val="0"/>
              <w:marBottom w:val="0"/>
              <w:divBdr>
                <w:top w:val="none" w:sz="0" w:space="0" w:color="auto"/>
                <w:left w:val="none" w:sz="0" w:space="0" w:color="auto"/>
                <w:bottom w:val="none" w:sz="0" w:space="0" w:color="auto"/>
                <w:right w:val="none" w:sz="0" w:space="0" w:color="auto"/>
              </w:divBdr>
              <w:divsChild>
                <w:div w:id="1135290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8822879">
      <w:bodyDiv w:val="1"/>
      <w:marLeft w:val="0"/>
      <w:marRight w:val="0"/>
      <w:marTop w:val="0"/>
      <w:marBottom w:val="0"/>
      <w:divBdr>
        <w:top w:val="none" w:sz="0" w:space="0" w:color="auto"/>
        <w:left w:val="none" w:sz="0" w:space="0" w:color="auto"/>
        <w:bottom w:val="none" w:sz="0" w:space="0" w:color="auto"/>
        <w:right w:val="none" w:sz="0" w:space="0" w:color="auto"/>
      </w:divBdr>
    </w:div>
    <w:div w:id="1741055603">
      <w:bodyDiv w:val="1"/>
      <w:marLeft w:val="0"/>
      <w:marRight w:val="0"/>
      <w:marTop w:val="0"/>
      <w:marBottom w:val="0"/>
      <w:divBdr>
        <w:top w:val="none" w:sz="0" w:space="0" w:color="auto"/>
        <w:left w:val="none" w:sz="0" w:space="0" w:color="auto"/>
        <w:bottom w:val="none" w:sz="0" w:space="0" w:color="auto"/>
        <w:right w:val="none" w:sz="0" w:space="0" w:color="auto"/>
      </w:divBdr>
      <w:divsChild>
        <w:div w:id="1440564700">
          <w:marLeft w:val="640"/>
          <w:marRight w:val="0"/>
          <w:marTop w:val="0"/>
          <w:marBottom w:val="0"/>
          <w:divBdr>
            <w:top w:val="none" w:sz="0" w:space="0" w:color="auto"/>
            <w:left w:val="none" w:sz="0" w:space="0" w:color="auto"/>
            <w:bottom w:val="none" w:sz="0" w:space="0" w:color="auto"/>
            <w:right w:val="none" w:sz="0" w:space="0" w:color="auto"/>
          </w:divBdr>
        </w:div>
        <w:div w:id="609435179">
          <w:marLeft w:val="640"/>
          <w:marRight w:val="0"/>
          <w:marTop w:val="0"/>
          <w:marBottom w:val="0"/>
          <w:divBdr>
            <w:top w:val="none" w:sz="0" w:space="0" w:color="auto"/>
            <w:left w:val="none" w:sz="0" w:space="0" w:color="auto"/>
            <w:bottom w:val="none" w:sz="0" w:space="0" w:color="auto"/>
            <w:right w:val="none" w:sz="0" w:space="0" w:color="auto"/>
          </w:divBdr>
        </w:div>
        <w:div w:id="155659498">
          <w:marLeft w:val="640"/>
          <w:marRight w:val="0"/>
          <w:marTop w:val="0"/>
          <w:marBottom w:val="0"/>
          <w:divBdr>
            <w:top w:val="none" w:sz="0" w:space="0" w:color="auto"/>
            <w:left w:val="none" w:sz="0" w:space="0" w:color="auto"/>
            <w:bottom w:val="none" w:sz="0" w:space="0" w:color="auto"/>
            <w:right w:val="none" w:sz="0" w:space="0" w:color="auto"/>
          </w:divBdr>
        </w:div>
        <w:div w:id="291635698">
          <w:marLeft w:val="640"/>
          <w:marRight w:val="0"/>
          <w:marTop w:val="0"/>
          <w:marBottom w:val="0"/>
          <w:divBdr>
            <w:top w:val="none" w:sz="0" w:space="0" w:color="auto"/>
            <w:left w:val="none" w:sz="0" w:space="0" w:color="auto"/>
            <w:bottom w:val="none" w:sz="0" w:space="0" w:color="auto"/>
            <w:right w:val="none" w:sz="0" w:space="0" w:color="auto"/>
          </w:divBdr>
        </w:div>
        <w:div w:id="959384244">
          <w:marLeft w:val="640"/>
          <w:marRight w:val="0"/>
          <w:marTop w:val="0"/>
          <w:marBottom w:val="0"/>
          <w:divBdr>
            <w:top w:val="none" w:sz="0" w:space="0" w:color="auto"/>
            <w:left w:val="none" w:sz="0" w:space="0" w:color="auto"/>
            <w:bottom w:val="none" w:sz="0" w:space="0" w:color="auto"/>
            <w:right w:val="none" w:sz="0" w:space="0" w:color="auto"/>
          </w:divBdr>
        </w:div>
        <w:div w:id="595409618">
          <w:marLeft w:val="640"/>
          <w:marRight w:val="0"/>
          <w:marTop w:val="0"/>
          <w:marBottom w:val="0"/>
          <w:divBdr>
            <w:top w:val="none" w:sz="0" w:space="0" w:color="auto"/>
            <w:left w:val="none" w:sz="0" w:space="0" w:color="auto"/>
            <w:bottom w:val="none" w:sz="0" w:space="0" w:color="auto"/>
            <w:right w:val="none" w:sz="0" w:space="0" w:color="auto"/>
          </w:divBdr>
        </w:div>
        <w:div w:id="369889849">
          <w:marLeft w:val="640"/>
          <w:marRight w:val="0"/>
          <w:marTop w:val="0"/>
          <w:marBottom w:val="0"/>
          <w:divBdr>
            <w:top w:val="none" w:sz="0" w:space="0" w:color="auto"/>
            <w:left w:val="none" w:sz="0" w:space="0" w:color="auto"/>
            <w:bottom w:val="none" w:sz="0" w:space="0" w:color="auto"/>
            <w:right w:val="none" w:sz="0" w:space="0" w:color="auto"/>
          </w:divBdr>
        </w:div>
        <w:div w:id="877427758">
          <w:marLeft w:val="640"/>
          <w:marRight w:val="0"/>
          <w:marTop w:val="0"/>
          <w:marBottom w:val="0"/>
          <w:divBdr>
            <w:top w:val="none" w:sz="0" w:space="0" w:color="auto"/>
            <w:left w:val="none" w:sz="0" w:space="0" w:color="auto"/>
            <w:bottom w:val="none" w:sz="0" w:space="0" w:color="auto"/>
            <w:right w:val="none" w:sz="0" w:space="0" w:color="auto"/>
          </w:divBdr>
        </w:div>
        <w:div w:id="749544377">
          <w:marLeft w:val="640"/>
          <w:marRight w:val="0"/>
          <w:marTop w:val="0"/>
          <w:marBottom w:val="0"/>
          <w:divBdr>
            <w:top w:val="none" w:sz="0" w:space="0" w:color="auto"/>
            <w:left w:val="none" w:sz="0" w:space="0" w:color="auto"/>
            <w:bottom w:val="none" w:sz="0" w:space="0" w:color="auto"/>
            <w:right w:val="none" w:sz="0" w:space="0" w:color="auto"/>
          </w:divBdr>
        </w:div>
        <w:div w:id="2139912792">
          <w:marLeft w:val="640"/>
          <w:marRight w:val="0"/>
          <w:marTop w:val="0"/>
          <w:marBottom w:val="0"/>
          <w:divBdr>
            <w:top w:val="none" w:sz="0" w:space="0" w:color="auto"/>
            <w:left w:val="none" w:sz="0" w:space="0" w:color="auto"/>
            <w:bottom w:val="none" w:sz="0" w:space="0" w:color="auto"/>
            <w:right w:val="none" w:sz="0" w:space="0" w:color="auto"/>
          </w:divBdr>
        </w:div>
        <w:div w:id="537007227">
          <w:marLeft w:val="640"/>
          <w:marRight w:val="0"/>
          <w:marTop w:val="0"/>
          <w:marBottom w:val="0"/>
          <w:divBdr>
            <w:top w:val="none" w:sz="0" w:space="0" w:color="auto"/>
            <w:left w:val="none" w:sz="0" w:space="0" w:color="auto"/>
            <w:bottom w:val="none" w:sz="0" w:space="0" w:color="auto"/>
            <w:right w:val="none" w:sz="0" w:space="0" w:color="auto"/>
          </w:divBdr>
        </w:div>
        <w:div w:id="1403990438">
          <w:marLeft w:val="640"/>
          <w:marRight w:val="0"/>
          <w:marTop w:val="0"/>
          <w:marBottom w:val="0"/>
          <w:divBdr>
            <w:top w:val="none" w:sz="0" w:space="0" w:color="auto"/>
            <w:left w:val="none" w:sz="0" w:space="0" w:color="auto"/>
            <w:bottom w:val="none" w:sz="0" w:space="0" w:color="auto"/>
            <w:right w:val="none" w:sz="0" w:space="0" w:color="auto"/>
          </w:divBdr>
        </w:div>
        <w:div w:id="1288849446">
          <w:marLeft w:val="640"/>
          <w:marRight w:val="0"/>
          <w:marTop w:val="0"/>
          <w:marBottom w:val="0"/>
          <w:divBdr>
            <w:top w:val="none" w:sz="0" w:space="0" w:color="auto"/>
            <w:left w:val="none" w:sz="0" w:space="0" w:color="auto"/>
            <w:bottom w:val="none" w:sz="0" w:space="0" w:color="auto"/>
            <w:right w:val="none" w:sz="0" w:space="0" w:color="auto"/>
          </w:divBdr>
        </w:div>
        <w:div w:id="1998455693">
          <w:marLeft w:val="640"/>
          <w:marRight w:val="0"/>
          <w:marTop w:val="0"/>
          <w:marBottom w:val="0"/>
          <w:divBdr>
            <w:top w:val="none" w:sz="0" w:space="0" w:color="auto"/>
            <w:left w:val="none" w:sz="0" w:space="0" w:color="auto"/>
            <w:bottom w:val="none" w:sz="0" w:space="0" w:color="auto"/>
            <w:right w:val="none" w:sz="0" w:space="0" w:color="auto"/>
          </w:divBdr>
        </w:div>
        <w:div w:id="940142929">
          <w:marLeft w:val="640"/>
          <w:marRight w:val="0"/>
          <w:marTop w:val="0"/>
          <w:marBottom w:val="0"/>
          <w:divBdr>
            <w:top w:val="none" w:sz="0" w:space="0" w:color="auto"/>
            <w:left w:val="none" w:sz="0" w:space="0" w:color="auto"/>
            <w:bottom w:val="none" w:sz="0" w:space="0" w:color="auto"/>
            <w:right w:val="none" w:sz="0" w:space="0" w:color="auto"/>
          </w:divBdr>
        </w:div>
        <w:div w:id="1307275487">
          <w:marLeft w:val="640"/>
          <w:marRight w:val="0"/>
          <w:marTop w:val="0"/>
          <w:marBottom w:val="0"/>
          <w:divBdr>
            <w:top w:val="none" w:sz="0" w:space="0" w:color="auto"/>
            <w:left w:val="none" w:sz="0" w:space="0" w:color="auto"/>
            <w:bottom w:val="none" w:sz="0" w:space="0" w:color="auto"/>
            <w:right w:val="none" w:sz="0" w:space="0" w:color="auto"/>
          </w:divBdr>
        </w:div>
        <w:div w:id="1345326883">
          <w:marLeft w:val="640"/>
          <w:marRight w:val="0"/>
          <w:marTop w:val="0"/>
          <w:marBottom w:val="0"/>
          <w:divBdr>
            <w:top w:val="none" w:sz="0" w:space="0" w:color="auto"/>
            <w:left w:val="none" w:sz="0" w:space="0" w:color="auto"/>
            <w:bottom w:val="none" w:sz="0" w:space="0" w:color="auto"/>
            <w:right w:val="none" w:sz="0" w:space="0" w:color="auto"/>
          </w:divBdr>
        </w:div>
        <w:div w:id="967706708">
          <w:marLeft w:val="640"/>
          <w:marRight w:val="0"/>
          <w:marTop w:val="0"/>
          <w:marBottom w:val="0"/>
          <w:divBdr>
            <w:top w:val="none" w:sz="0" w:space="0" w:color="auto"/>
            <w:left w:val="none" w:sz="0" w:space="0" w:color="auto"/>
            <w:bottom w:val="none" w:sz="0" w:space="0" w:color="auto"/>
            <w:right w:val="none" w:sz="0" w:space="0" w:color="auto"/>
          </w:divBdr>
        </w:div>
        <w:div w:id="128599091">
          <w:marLeft w:val="640"/>
          <w:marRight w:val="0"/>
          <w:marTop w:val="0"/>
          <w:marBottom w:val="0"/>
          <w:divBdr>
            <w:top w:val="none" w:sz="0" w:space="0" w:color="auto"/>
            <w:left w:val="none" w:sz="0" w:space="0" w:color="auto"/>
            <w:bottom w:val="none" w:sz="0" w:space="0" w:color="auto"/>
            <w:right w:val="none" w:sz="0" w:space="0" w:color="auto"/>
          </w:divBdr>
        </w:div>
        <w:div w:id="8534307">
          <w:marLeft w:val="640"/>
          <w:marRight w:val="0"/>
          <w:marTop w:val="0"/>
          <w:marBottom w:val="0"/>
          <w:divBdr>
            <w:top w:val="none" w:sz="0" w:space="0" w:color="auto"/>
            <w:left w:val="none" w:sz="0" w:space="0" w:color="auto"/>
            <w:bottom w:val="none" w:sz="0" w:space="0" w:color="auto"/>
            <w:right w:val="none" w:sz="0" w:space="0" w:color="auto"/>
          </w:divBdr>
        </w:div>
        <w:div w:id="167260745">
          <w:marLeft w:val="640"/>
          <w:marRight w:val="0"/>
          <w:marTop w:val="0"/>
          <w:marBottom w:val="0"/>
          <w:divBdr>
            <w:top w:val="none" w:sz="0" w:space="0" w:color="auto"/>
            <w:left w:val="none" w:sz="0" w:space="0" w:color="auto"/>
            <w:bottom w:val="none" w:sz="0" w:space="0" w:color="auto"/>
            <w:right w:val="none" w:sz="0" w:space="0" w:color="auto"/>
          </w:divBdr>
        </w:div>
        <w:div w:id="898054675">
          <w:marLeft w:val="640"/>
          <w:marRight w:val="0"/>
          <w:marTop w:val="0"/>
          <w:marBottom w:val="0"/>
          <w:divBdr>
            <w:top w:val="none" w:sz="0" w:space="0" w:color="auto"/>
            <w:left w:val="none" w:sz="0" w:space="0" w:color="auto"/>
            <w:bottom w:val="none" w:sz="0" w:space="0" w:color="auto"/>
            <w:right w:val="none" w:sz="0" w:space="0" w:color="auto"/>
          </w:divBdr>
        </w:div>
        <w:div w:id="2102556564">
          <w:marLeft w:val="640"/>
          <w:marRight w:val="0"/>
          <w:marTop w:val="0"/>
          <w:marBottom w:val="0"/>
          <w:divBdr>
            <w:top w:val="none" w:sz="0" w:space="0" w:color="auto"/>
            <w:left w:val="none" w:sz="0" w:space="0" w:color="auto"/>
            <w:bottom w:val="none" w:sz="0" w:space="0" w:color="auto"/>
            <w:right w:val="none" w:sz="0" w:space="0" w:color="auto"/>
          </w:divBdr>
        </w:div>
        <w:div w:id="504630192">
          <w:marLeft w:val="640"/>
          <w:marRight w:val="0"/>
          <w:marTop w:val="0"/>
          <w:marBottom w:val="0"/>
          <w:divBdr>
            <w:top w:val="none" w:sz="0" w:space="0" w:color="auto"/>
            <w:left w:val="none" w:sz="0" w:space="0" w:color="auto"/>
            <w:bottom w:val="none" w:sz="0" w:space="0" w:color="auto"/>
            <w:right w:val="none" w:sz="0" w:space="0" w:color="auto"/>
          </w:divBdr>
        </w:div>
        <w:div w:id="1715226771">
          <w:marLeft w:val="640"/>
          <w:marRight w:val="0"/>
          <w:marTop w:val="0"/>
          <w:marBottom w:val="0"/>
          <w:divBdr>
            <w:top w:val="none" w:sz="0" w:space="0" w:color="auto"/>
            <w:left w:val="none" w:sz="0" w:space="0" w:color="auto"/>
            <w:bottom w:val="none" w:sz="0" w:space="0" w:color="auto"/>
            <w:right w:val="none" w:sz="0" w:space="0" w:color="auto"/>
          </w:divBdr>
        </w:div>
        <w:div w:id="1138916565">
          <w:marLeft w:val="640"/>
          <w:marRight w:val="0"/>
          <w:marTop w:val="0"/>
          <w:marBottom w:val="0"/>
          <w:divBdr>
            <w:top w:val="none" w:sz="0" w:space="0" w:color="auto"/>
            <w:left w:val="none" w:sz="0" w:space="0" w:color="auto"/>
            <w:bottom w:val="none" w:sz="0" w:space="0" w:color="auto"/>
            <w:right w:val="none" w:sz="0" w:space="0" w:color="auto"/>
          </w:divBdr>
        </w:div>
        <w:div w:id="857348374">
          <w:marLeft w:val="640"/>
          <w:marRight w:val="0"/>
          <w:marTop w:val="0"/>
          <w:marBottom w:val="0"/>
          <w:divBdr>
            <w:top w:val="none" w:sz="0" w:space="0" w:color="auto"/>
            <w:left w:val="none" w:sz="0" w:space="0" w:color="auto"/>
            <w:bottom w:val="none" w:sz="0" w:space="0" w:color="auto"/>
            <w:right w:val="none" w:sz="0" w:space="0" w:color="auto"/>
          </w:divBdr>
        </w:div>
      </w:divsChild>
    </w:div>
    <w:div w:id="1742097740">
      <w:bodyDiv w:val="1"/>
      <w:marLeft w:val="0"/>
      <w:marRight w:val="0"/>
      <w:marTop w:val="0"/>
      <w:marBottom w:val="0"/>
      <w:divBdr>
        <w:top w:val="none" w:sz="0" w:space="0" w:color="auto"/>
        <w:left w:val="none" w:sz="0" w:space="0" w:color="auto"/>
        <w:bottom w:val="none" w:sz="0" w:space="0" w:color="auto"/>
        <w:right w:val="none" w:sz="0" w:space="0" w:color="auto"/>
      </w:divBdr>
      <w:divsChild>
        <w:div w:id="1858233954">
          <w:marLeft w:val="0"/>
          <w:marRight w:val="0"/>
          <w:marTop w:val="0"/>
          <w:marBottom w:val="0"/>
          <w:divBdr>
            <w:top w:val="none" w:sz="0" w:space="0" w:color="auto"/>
            <w:left w:val="none" w:sz="0" w:space="0" w:color="auto"/>
            <w:bottom w:val="none" w:sz="0" w:space="0" w:color="auto"/>
            <w:right w:val="none" w:sz="0" w:space="0" w:color="auto"/>
          </w:divBdr>
          <w:divsChild>
            <w:div w:id="738792088">
              <w:marLeft w:val="0"/>
              <w:marRight w:val="0"/>
              <w:marTop w:val="0"/>
              <w:marBottom w:val="0"/>
              <w:divBdr>
                <w:top w:val="none" w:sz="0" w:space="0" w:color="auto"/>
                <w:left w:val="none" w:sz="0" w:space="0" w:color="auto"/>
                <w:bottom w:val="none" w:sz="0" w:space="0" w:color="auto"/>
                <w:right w:val="none" w:sz="0" w:space="0" w:color="auto"/>
              </w:divBdr>
              <w:divsChild>
                <w:div w:id="1931617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6392046">
      <w:bodyDiv w:val="1"/>
      <w:marLeft w:val="0"/>
      <w:marRight w:val="0"/>
      <w:marTop w:val="0"/>
      <w:marBottom w:val="0"/>
      <w:divBdr>
        <w:top w:val="none" w:sz="0" w:space="0" w:color="auto"/>
        <w:left w:val="none" w:sz="0" w:space="0" w:color="auto"/>
        <w:bottom w:val="none" w:sz="0" w:space="0" w:color="auto"/>
        <w:right w:val="none" w:sz="0" w:space="0" w:color="auto"/>
      </w:divBdr>
      <w:divsChild>
        <w:div w:id="917637357">
          <w:marLeft w:val="640"/>
          <w:marRight w:val="0"/>
          <w:marTop w:val="0"/>
          <w:marBottom w:val="0"/>
          <w:divBdr>
            <w:top w:val="none" w:sz="0" w:space="0" w:color="auto"/>
            <w:left w:val="none" w:sz="0" w:space="0" w:color="auto"/>
            <w:bottom w:val="none" w:sz="0" w:space="0" w:color="auto"/>
            <w:right w:val="none" w:sz="0" w:space="0" w:color="auto"/>
          </w:divBdr>
        </w:div>
        <w:div w:id="2067487761">
          <w:marLeft w:val="640"/>
          <w:marRight w:val="0"/>
          <w:marTop w:val="0"/>
          <w:marBottom w:val="0"/>
          <w:divBdr>
            <w:top w:val="none" w:sz="0" w:space="0" w:color="auto"/>
            <w:left w:val="none" w:sz="0" w:space="0" w:color="auto"/>
            <w:bottom w:val="none" w:sz="0" w:space="0" w:color="auto"/>
            <w:right w:val="none" w:sz="0" w:space="0" w:color="auto"/>
          </w:divBdr>
        </w:div>
        <w:div w:id="395862109">
          <w:marLeft w:val="640"/>
          <w:marRight w:val="0"/>
          <w:marTop w:val="0"/>
          <w:marBottom w:val="0"/>
          <w:divBdr>
            <w:top w:val="none" w:sz="0" w:space="0" w:color="auto"/>
            <w:left w:val="none" w:sz="0" w:space="0" w:color="auto"/>
            <w:bottom w:val="none" w:sz="0" w:space="0" w:color="auto"/>
            <w:right w:val="none" w:sz="0" w:space="0" w:color="auto"/>
          </w:divBdr>
        </w:div>
        <w:div w:id="1870336987">
          <w:marLeft w:val="640"/>
          <w:marRight w:val="0"/>
          <w:marTop w:val="0"/>
          <w:marBottom w:val="0"/>
          <w:divBdr>
            <w:top w:val="none" w:sz="0" w:space="0" w:color="auto"/>
            <w:left w:val="none" w:sz="0" w:space="0" w:color="auto"/>
            <w:bottom w:val="none" w:sz="0" w:space="0" w:color="auto"/>
            <w:right w:val="none" w:sz="0" w:space="0" w:color="auto"/>
          </w:divBdr>
        </w:div>
        <w:div w:id="1032344555">
          <w:marLeft w:val="640"/>
          <w:marRight w:val="0"/>
          <w:marTop w:val="0"/>
          <w:marBottom w:val="0"/>
          <w:divBdr>
            <w:top w:val="none" w:sz="0" w:space="0" w:color="auto"/>
            <w:left w:val="none" w:sz="0" w:space="0" w:color="auto"/>
            <w:bottom w:val="none" w:sz="0" w:space="0" w:color="auto"/>
            <w:right w:val="none" w:sz="0" w:space="0" w:color="auto"/>
          </w:divBdr>
        </w:div>
        <w:div w:id="2100173772">
          <w:marLeft w:val="640"/>
          <w:marRight w:val="0"/>
          <w:marTop w:val="0"/>
          <w:marBottom w:val="0"/>
          <w:divBdr>
            <w:top w:val="none" w:sz="0" w:space="0" w:color="auto"/>
            <w:left w:val="none" w:sz="0" w:space="0" w:color="auto"/>
            <w:bottom w:val="none" w:sz="0" w:space="0" w:color="auto"/>
            <w:right w:val="none" w:sz="0" w:space="0" w:color="auto"/>
          </w:divBdr>
        </w:div>
        <w:div w:id="2024624244">
          <w:marLeft w:val="640"/>
          <w:marRight w:val="0"/>
          <w:marTop w:val="0"/>
          <w:marBottom w:val="0"/>
          <w:divBdr>
            <w:top w:val="none" w:sz="0" w:space="0" w:color="auto"/>
            <w:left w:val="none" w:sz="0" w:space="0" w:color="auto"/>
            <w:bottom w:val="none" w:sz="0" w:space="0" w:color="auto"/>
            <w:right w:val="none" w:sz="0" w:space="0" w:color="auto"/>
          </w:divBdr>
        </w:div>
        <w:div w:id="70853658">
          <w:marLeft w:val="640"/>
          <w:marRight w:val="0"/>
          <w:marTop w:val="0"/>
          <w:marBottom w:val="0"/>
          <w:divBdr>
            <w:top w:val="none" w:sz="0" w:space="0" w:color="auto"/>
            <w:left w:val="none" w:sz="0" w:space="0" w:color="auto"/>
            <w:bottom w:val="none" w:sz="0" w:space="0" w:color="auto"/>
            <w:right w:val="none" w:sz="0" w:space="0" w:color="auto"/>
          </w:divBdr>
        </w:div>
        <w:div w:id="43212958">
          <w:marLeft w:val="640"/>
          <w:marRight w:val="0"/>
          <w:marTop w:val="0"/>
          <w:marBottom w:val="0"/>
          <w:divBdr>
            <w:top w:val="none" w:sz="0" w:space="0" w:color="auto"/>
            <w:left w:val="none" w:sz="0" w:space="0" w:color="auto"/>
            <w:bottom w:val="none" w:sz="0" w:space="0" w:color="auto"/>
            <w:right w:val="none" w:sz="0" w:space="0" w:color="auto"/>
          </w:divBdr>
        </w:div>
        <w:div w:id="1027408082">
          <w:marLeft w:val="640"/>
          <w:marRight w:val="0"/>
          <w:marTop w:val="0"/>
          <w:marBottom w:val="0"/>
          <w:divBdr>
            <w:top w:val="none" w:sz="0" w:space="0" w:color="auto"/>
            <w:left w:val="none" w:sz="0" w:space="0" w:color="auto"/>
            <w:bottom w:val="none" w:sz="0" w:space="0" w:color="auto"/>
            <w:right w:val="none" w:sz="0" w:space="0" w:color="auto"/>
          </w:divBdr>
        </w:div>
        <w:div w:id="226958507">
          <w:marLeft w:val="640"/>
          <w:marRight w:val="0"/>
          <w:marTop w:val="0"/>
          <w:marBottom w:val="0"/>
          <w:divBdr>
            <w:top w:val="none" w:sz="0" w:space="0" w:color="auto"/>
            <w:left w:val="none" w:sz="0" w:space="0" w:color="auto"/>
            <w:bottom w:val="none" w:sz="0" w:space="0" w:color="auto"/>
            <w:right w:val="none" w:sz="0" w:space="0" w:color="auto"/>
          </w:divBdr>
        </w:div>
        <w:div w:id="1832676698">
          <w:marLeft w:val="640"/>
          <w:marRight w:val="0"/>
          <w:marTop w:val="0"/>
          <w:marBottom w:val="0"/>
          <w:divBdr>
            <w:top w:val="none" w:sz="0" w:space="0" w:color="auto"/>
            <w:left w:val="none" w:sz="0" w:space="0" w:color="auto"/>
            <w:bottom w:val="none" w:sz="0" w:space="0" w:color="auto"/>
            <w:right w:val="none" w:sz="0" w:space="0" w:color="auto"/>
          </w:divBdr>
        </w:div>
        <w:div w:id="900484449">
          <w:marLeft w:val="640"/>
          <w:marRight w:val="0"/>
          <w:marTop w:val="0"/>
          <w:marBottom w:val="0"/>
          <w:divBdr>
            <w:top w:val="none" w:sz="0" w:space="0" w:color="auto"/>
            <w:left w:val="none" w:sz="0" w:space="0" w:color="auto"/>
            <w:bottom w:val="none" w:sz="0" w:space="0" w:color="auto"/>
            <w:right w:val="none" w:sz="0" w:space="0" w:color="auto"/>
          </w:divBdr>
        </w:div>
        <w:div w:id="462767804">
          <w:marLeft w:val="640"/>
          <w:marRight w:val="0"/>
          <w:marTop w:val="0"/>
          <w:marBottom w:val="0"/>
          <w:divBdr>
            <w:top w:val="none" w:sz="0" w:space="0" w:color="auto"/>
            <w:left w:val="none" w:sz="0" w:space="0" w:color="auto"/>
            <w:bottom w:val="none" w:sz="0" w:space="0" w:color="auto"/>
            <w:right w:val="none" w:sz="0" w:space="0" w:color="auto"/>
          </w:divBdr>
        </w:div>
        <w:div w:id="1128549196">
          <w:marLeft w:val="640"/>
          <w:marRight w:val="0"/>
          <w:marTop w:val="0"/>
          <w:marBottom w:val="0"/>
          <w:divBdr>
            <w:top w:val="none" w:sz="0" w:space="0" w:color="auto"/>
            <w:left w:val="none" w:sz="0" w:space="0" w:color="auto"/>
            <w:bottom w:val="none" w:sz="0" w:space="0" w:color="auto"/>
            <w:right w:val="none" w:sz="0" w:space="0" w:color="auto"/>
          </w:divBdr>
        </w:div>
        <w:div w:id="836576402">
          <w:marLeft w:val="640"/>
          <w:marRight w:val="0"/>
          <w:marTop w:val="0"/>
          <w:marBottom w:val="0"/>
          <w:divBdr>
            <w:top w:val="none" w:sz="0" w:space="0" w:color="auto"/>
            <w:left w:val="none" w:sz="0" w:space="0" w:color="auto"/>
            <w:bottom w:val="none" w:sz="0" w:space="0" w:color="auto"/>
            <w:right w:val="none" w:sz="0" w:space="0" w:color="auto"/>
          </w:divBdr>
        </w:div>
        <w:div w:id="355813208">
          <w:marLeft w:val="640"/>
          <w:marRight w:val="0"/>
          <w:marTop w:val="0"/>
          <w:marBottom w:val="0"/>
          <w:divBdr>
            <w:top w:val="none" w:sz="0" w:space="0" w:color="auto"/>
            <w:left w:val="none" w:sz="0" w:space="0" w:color="auto"/>
            <w:bottom w:val="none" w:sz="0" w:space="0" w:color="auto"/>
            <w:right w:val="none" w:sz="0" w:space="0" w:color="auto"/>
          </w:divBdr>
        </w:div>
        <w:div w:id="699236310">
          <w:marLeft w:val="640"/>
          <w:marRight w:val="0"/>
          <w:marTop w:val="0"/>
          <w:marBottom w:val="0"/>
          <w:divBdr>
            <w:top w:val="none" w:sz="0" w:space="0" w:color="auto"/>
            <w:left w:val="none" w:sz="0" w:space="0" w:color="auto"/>
            <w:bottom w:val="none" w:sz="0" w:space="0" w:color="auto"/>
            <w:right w:val="none" w:sz="0" w:space="0" w:color="auto"/>
          </w:divBdr>
        </w:div>
        <w:div w:id="1613706772">
          <w:marLeft w:val="640"/>
          <w:marRight w:val="0"/>
          <w:marTop w:val="0"/>
          <w:marBottom w:val="0"/>
          <w:divBdr>
            <w:top w:val="none" w:sz="0" w:space="0" w:color="auto"/>
            <w:left w:val="none" w:sz="0" w:space="0" w:color="auto"/>
            <w:bottom w:val="none" w:sz="0" w:space="0" w:color="auto"/>
            <w:right w:val="none" w:sz="0" w:space="0" w:color="auto"/>
          </w:divBdr>
        </w:div>
        <w:div w:id="818762290">
          <w:marLeft w:val="640"/>
          <w:marRight w:val="0"/>
          <w:marTop w:val="0"/>
          <w:marBottom w:val="0"/>
          <w:divBdr>
            <w:top w:val="none" w:sz="0" w:space="0" w:color="auto"/>
            <w:left w:val="none" w:sz="0" w:space="0" w:color="auto"/>
            <w:bottom w:val="none" w:sz="0" w:space="0" w:color="auto"/>
            <w:right w:val="none" w:sz="0" w:space="0" w:color="auto"/>
          </w:divBdr>
        </w:div>
      </w:divsChild>
    </w:div>
    <w:div w:id="1766266374">
      <w:bodyDiv w:val="1"/>
      <w:marLeft w:val="0"/>
      <w:marRight w:val="0"/>
      <w:marTop w:val="0"/>
      <w:marBottom w:val="0"/>
      <w:divBdr>
        <w:top w:val="none" w:sz="0" w:space="0" w:color="auto"/>
        <w:left w:val="none" w:sz="0" w:space="0" w:color="auto"/>
        <w:bottom w:val="none" w:sz="0" w:space="0" w:color="auto"/>
        <w:right w:val="none" w:sz="0" w:space="0" w:color="auto"/>
      </w:divBdr>
      <w:divsChild>
        <w:div w:id="1459496581">
          <w:marLeft w:val="640"/>
          <w:marRight w:val="0"/>
          <w:marTop w:val="0"/>
          <w:marBottom w:val="0"/>
          <w:divBdr>
            <w:top w:val="none" w:sz="0" w:space="0" w:color="auto"/>
            <w:left w:val="none" w:sz="0" w:space="0" w:color="auto"/>
            <w:bottom w:val="none" w:sz="0" w:space="0" w:color="auto"/>
            <w:right w:val="none" w:sz="0" w:space="0" w:color="auto"/>
          </w:divBdr>
        </w:div>
        <w:div w:id="1404796913">
          <w:marLeft w:val="640"/>
          <w:marRight w:val="0"/>
          <w:marTop w:val="0"/>
          <w:marBottom w:val="0"/>
          <w:divBdr>
            <w:top w:val="none" w:sz="0" w:space="0" w:color="auto"/>
            <w:left w:val="none" w:sz="0" w:space="0" w:color="auto"/>
            <w:bottom w:val="none" w:sz="0" w:space="0" w:color="auto"/>
            <w:right w:val="none" w:sz="0" w:space="0" w:color="auto"/>
          </w:divBdr>
        </w:div>
        <w:div w:id="1695689680">
          <w:marLeft w:val="640"/>
          <w:marRight w:val="0"/>
          <w:marTop w:val="0"/>
          <w:marBottom w:val="0"/>
          <w:divBdr>
            <w:top w:val="none" w:sz="0" w:space="0" w:color="auto"/>
            <w:left w:val="none" w:sz="0" w:space="0" w:color="auto"/>
            <w:bottom w:val="none" w:sz="0" w:space="0" w:color="auto"/>
            <w:right w:val="none" w:sz="0" w:space="0" w:color="auto"/>
          </w:divBdr>
        </w:div>
        <w:div w:id="1554081681">
          <w:marLeft w:val="640"/>
          <w:marRight w:val="0"/>
          <w:marTop w:val="0"/>
          <w:marBottom w:val="0"/>
          <w:divBdr>
            <w:top w:val="none" w:sz="0" w:space="0" w:color="auto"/>
            <w:left w:val="none" w:sz="0" w:space="0" w:color="auto"/>
            <w:bottom w:val="none" w:sz="0" w:space="0" w:color="auto"/>
            <w:right w:val="none" w:sz="0" w:space="0" w:color="auto"/>
          </w:divBdr>
        </w:div>
        <w:div w:id="1501889311">
          <w:marLeft w:val="640"/>
          <w:marRight w:val="0"/>
          <w:marTop w:val="0"/>
          <w:marBottom w:val="0"/>
          <w:divBdr>
            <w:top w:val="none" w:sz="0" w:space="0" w:color="auto"/>
            <w:left w:val="none" w:sz="0" w:space="0" w:color="auto"/>
            <w:bottom w:val="none" w:sz="0" w:space="0" w:color="auto"/>
            <w:right w:val="none" w:sz="0" w:space="0" w:color="auto"/>
          </w:divBdr>
        </w:div>
        <w:div w:id="1427531677">
          <w:marLeft w:val="640"/>
          <w:marRight w:val="0"/>
          <w:marTop w:val="0"/>
          <w:marBottom w:val="0"/>
          <w:divBdr>
            <w:top w:val="none" w:sz="0" w:space="0" w:color="auto"/>
            <w:left w:val="none" w:sz="0" w:space="0" w:color="auto"/>
            <w:bottom w:val="none" w:sz="0" w:space="0" w:color="auto"/>
            <w:right w:val="none" w:sz="0" w:space="0" w:color="auto"/>
          </w:divBdr>
        </w:div>
        <w:div w:id="628051836">
          <w:marLeft w:val="640"/>
          <w:marRight w:val="0"/>
          <w:marTop w:val="0"/>
          <w:marBottom w:val="0"/>
          <w:divBdr>
            <w:top w:val="none" w:sz="0" w:space="0" w:color="auto"/>
            <w:left w:val="none" w:sz="0" w:space="0" w:color="auto"/>
            <w:bottom w:val="none" w:sz="0" w:space="0" w:color="auto"/>
            <w:right w:val="none" w:sz="0" w:space="0" w:color="auto"/>
          </w:divBdr>
        </w:div>
        <w:div w:id="1658924655">
          <w:marLeft w:val="640"/>
          <w:marRight w:val="0"/>
          <w:marTop w:val="0"/>
          <w:marBottom w:val="0"/>
          <w:divBdr>
            <w:top w:val="none" w:sz="0" w:space="0" w:color="auto"/>
            <w:left w:val="none" w:sz="0" w:space="0" w:color="auto"/>
            <w:bottom w:val="none" w:sz="0" w:space="0" w:color="auto"/>
            <w:right w:val="none" w:sz="0" w:space="0" w:color="auto"/>
          </w:divBdr>
        </w:div>
        <w:div w:id="1977565576">
          <w:marLeft w:val="640"/>
          <w:marRight w:val="0"/>
          <w:marTop w:val="0"/>
          <w:marBottom w:val="0"/>
          <w:divBdr>
            <w:top w:val="none" w:sz="0" w:space="0" w:color="auto"/>
            <w:left w:val="none" w:sz="0" w:space="0" w:color="auto"/>
            <w:bottom w:val="none" w:sz="0" w:space="0" w:color="auto"/>
            <w:right w:val="none" w:sz="0" w:space="0" w:color="auto"/>
          </w:divBdr>
        </w:div>
        <w:div w:id="151220494">
          <w:marLeft w:val="640"/>
          <w:marRight w:val="0"/>
          <w:marTop w:val="0"/>
          <w:marBottom w:val="0"/>
          <w:divBdr>
            <w:top w:val="none" w:sz="0" w:space="0" w:color="auto"/>
            <w:left w:val="none" w:sz="0" w:space="0" w:color="auto"/>
            <w:bottom w:val="none" w:sz="0" w:space="0" w:color="auto"/>
            <w:right w:val="none" w:sz="0" w:space="0" w:color="auto"/>
          </w:divBdr>
        </w:div>
        <w:div w:id="1065297999">
          <w:marLeft w:val="640"/>
          <w:marRight w:val="0"/>
          <w:marTop w:val="0"/>
          <w:marBottom w:val="0"/>
          <w:divBdr>
            <w:top w:val="none" w:sz="0" w:space="0" w:color="auto"/>
            <w:left w:val="none" w:sz="0" w:space="0" w:color="auto"/>
            <w:bottom w:val="none" w:sz="0" w:space="0" w:color="auto"/>
            <w:right w:val="none" w:sz="0" w:space="0" w:color="auto"/>
          </w:divBdr>
        </w:div>
        <w:div w:id="2040009409">
          <w:marLeft w:val="640"/>
          <w:marRight w:val="0"/>
          <w:marTop w:val="0"/>
          <w:marBottom w:val="0"/>
          <w:divBdr>
            <w:top w:val="none" w:sz="0" w:space="0" w:color="auto"/>
            <w:left w:val="none" w:sz="0" w:space="0" w:color="auto"/>
            <w:bottom w:val="none" w:sz="0" w:space="0" w:color="auto"/>
            <w:right w:val="none" w:sz="0" w:space="0" w:color="auto"/>
          </w:divBdr>
        </w:div>
        <w:div w:id="353263108">
          <w:marLeft w:val="640"/>
          <w:marRight w:val="0"/>
          <w:marTop w:val="0"/>
          <w:marBottom w:val="0"/>
          <w:divBdr>
            <w:top w:val="none" w:sz="0" w:space="0" w:color="auto"/>
            <w:left w:val="none" w:sz="0" w:space="0" w:color="auto"/>
            <w:bottom w:val="none" w:sz="0" w:space="0" w:color="auto"/>
            <w:right w:val="none" w:sz="0" w:space="0" w:color="auto"/>
          </w:divBdr>
        </w:div>
        <w:div w:id="1436052083">
          <w:marLeft w:val="640"/>
          <w:marRight w:val="0"/>
          <w:marTop w:val="0"/>
          <w:marBottom w:val="0"/>
          <w:divBdr>
            <w:top w:val="none" w:sz="0" w:space="0" w:color="auto"/>
            <w:left w:val="none" w:sz="0" w:space="0" w:color="auto"/>
            <w:bottom w:val="none" w:sz="0" w:space="0" w:color="auto"/>
            <w:right w:val="none" w:sz="0" w:space="0" w:color="auto"/>
          </w:divBdr>
        </w:div>
        <w:div w:id="1442799134">
          <w:marLeft w:val="640"/>
          <w:marRight w:val="0"/>
          <w:marTop w:val="0"/>
          <w:marBottom w:val="0"/>
          <w:divBdr>
            <w:top w:val="none" w:sz="0" w:space="0" w:color="auto"/>
            <w:left w:val="none" w:sz="0" w:space="0" w:color="auto"/>
            <w:bottom w:val="none" w:sz="0" w:space="0" w:color="auto"/>
            <w:right w:val="none" w:sz="0" w:space="0" w:color="auto"/>
          </w:divBdr>
        </w:div>
        <w:div w:id="1237284437">
          <w:marLeft w:val="640"/>
          <w:marRight w:val="0"/>
          <w:marTop w:val="0"/>
          <w:marBottom w:val="0"/>
          <w:divBdr>
            <w:top w:val="none" w:sz="0" w:space="0" w:color="auto"/>
            <w:left w:val="none" w:sz="0" w:space="0" w:color="auto"/>
            <w:bottom w:val="none" w:sz="0" w:space="0" w:color="auto"/>
            <w:right w:val="none" w:sz="0" w:space="0" w:color="auto"/>
          </w:divBdr>
        </w:div>
        <w:div w:id="1127970959">
          <w:marLeft w:val="640"/>
          <w:marRight w:val="0"/>
          <w:marTop w:val="0"/>
          <w:marBottom w:val="0"/>
          <w:divBdr>
            <w:top w:val="none" w:sz="0" w:space="0" w:color="auto"/>
            <w:left w:val="none" w:sz="0" w:space="0" w:color="auto"/>
            <w:bottom w:val="none" w:sz="0" w:space="0" w:color="auto"/>
            <w:right w:val="none" w:sz="0" w:space="0" w:color="auto"/>
          </w:divBdr>
        </w:div>
        <w:div w:id="702437289">
          <w:marLeft w:val="640"/>
          <w:marRight w:val="0"/>
          <w:marTop w:val="0"/>
          <w:marBottom w:val="0"/>
          <w:divBdr>
            <w:top w:val="none" w:sz="0" w:space="0" w:color="auto"/>
            <w:left w:val="none" w:sz="0" w:space="0" w:color="auto"/>
            <w:bottom w:val="none" w:sz="0" w:space="0" w:color="auto"/>
            <w:right w:val="none" w:sz="0" w:space="0" w:color="auto"/>
          </w:divBdr>
        </w:div>
        <w:div w:id="560942992">
          <w:marLeft w:val="640"/>
          <w:marRight w:val="0"/>
          <w:marTop w:val="0"/>
          <w:marBottom w:val="0"/>
          <w:divBdr>
            <w:top w:val="none" w:sz="0" w:space="0" w:color="auto"/>
            <w:left w:val="none" w:sz="0" w:space="0" w:color="auto"/>
            <w:bottom w:val="none" w:sz="0" w:space="0" w:color="auto"/>
            <w:right w:val="none" w:sz="0" w:space="0" w:color="auto"/>
          </w:divBdr>
        </w:div>
        <w:div w:id="1616331814">
          <w:marLeft w:val="640"/>
          <w:marRight w:val="0"/>
          <w:marTop w:val="0"/>
          <w:marBottom w:val="0"/>
          <w:divBdr>
            <w:top w:val="none" w:sz="0" w:space="0" w:color="auto"/>
            <w:left w:val="none" w:sz="0" w:space="0" w:color="auto"/>
            <w:bottom w:val="none" w:sz="0" w:space="0" w:color="auto"/>
            <w:right w:val="none" w:sz="0" w:space="0" w:color="auto"/>
          </w:divBdr>
        </w:div>
        <w:div w:id="141044202">
          <w:marLeft w:val="640"/>
          <w:marRight w:val="0"/>
          <w:marTop w:val="0"/>
          <w:marBottom w:val="0"/>
          <w:divBdr>
            <w:top w:val="none" w:sz="0" w:space="0" w:color="auto"/>
            <w:left w:val="none" w:sz="0" w:space="0" w:color="auto"/>
            <w:bottom w:val="none" w:sz="0" w:space="0" w:color="auto"/>
            <w:right w:val="none" w:sz="0" w:space="0" w:color="auto"/>
          </w:divBdr>
        </w:div>
        <w:div w:id="41908631">
          <w:marLeft w:val="640"/>
          <w:marRight w:val="0"/>
          <w:marTop w:val="0"/>
          <w:marBottom w:val="0"/>
          <w:divBdr>
            <w:top w:val="none" w:sz="0" w:space="0" w:color="auto"/>
            <w:left w:val="none" w:sz="0" w:space="0" w:color="auto"/>
            <w:bottom w:val="none" w:sz="0" w:space="0" w:color="auto"/>
            <w:right w:val="none" w:sz="0" w:space="0" w:color="auto"/>
          </w:divBdr>
        </w:div>
        <w:div w:id="1284187333">
          <w:marLeft w:val="640"/>
          <w:marRight w:val="0"/>
          <w:marTop w:val="0"/>
          <w:marBottom w:val="0"/>
          <w:divBdr>
            <w:top w:val="none" w:sz="0" w:space="0" w:color="auto"/>
            <w:left w:val="none" w:sz="0" w:space="0" w:color="auto"/>
            <w:bottom w:val="none" w:sz="0" w:space="0" w:color="auto"/>
            <w:right w:val="none" w:sz="0" w:space="0" w:color="auto"/>
          </w:divBdr>
        </w:div>
        <w:div w:id="738479411">
          <w:marLeft w:val="640"/>
          <w:marRight w:val="0"/>
          <w:marTop w:val="0"/>
          <w:marBottom w:val="0"/>
          <w:divBdr>
            <w:top w:val="none" w:sz="0" w:space="0" w:color="auto"/>
            <w:left w:val="none" w:sz="0" w:space="0" w:color="auto"/>
            <w:bottom w:val="none" w:sz="0" w:space="0" w:color="auto"/>
            <w:right w:val="none" w:sz="0" w:space="0" w:color="auto"/>
          </w:divBdr>
        </w:div>
        <w:div w:id="1006202764">
          <w:marLeft w:val="640"/>
          <w:marRight w:val="0"/>
          <w:marTop w:val="0"/>
          <w:marBottom w:val="0"/>
          <w:divBdr>
            <w:top w:val="none" w:sz="0" w:space="0" w:color="auto"/>
            <w:left w:val="none" w:sz="0" w:space="0" w:color="auto"/>
            <w:bottom w:val="none" w:sz="0" w:space="0" w:color="auto"/>
            <w:right w:val="none" w:sz="0" w:space="0" w:color="auto"/>
          </w:divBdr>
        </w:div>
        <w:div w:id="31806440">
          <w:marLeft w:val="640"/>
          <w:marRight w:val="0"/>
          <w:marTop w:val="0"/>
          <w:marBottom w:val="0"/>
          <w:divBdr>
            <w:top w:val="none" w:sz="0" w:space="0" w:color="auto"/>
            <w:left w:val="none" w:sz="0" w:space="0" w:color="auto"/>
            <w:bottom w:val="none" w:sz="0" w:space="0" w:color="auto"/>
            <w:right w:val="none" w:sz="0" w:space="0" w:color="auto"/>
          </w:divBdr>
        </w:div>
        <w:div w:id="294144938">
          <w:marLeft w:val="640"/>
          <w:marRight w:val="0"/>
          <w:marTop w:val="0"/>
          <w:marBottom w:val="0"/>
          <w:divBdr>
            <w:top w:val="none" w:sz="0" w:space="0" w:color="auto"/>
            <w:left w:val="none" w:sz="0" w:space="0" w:color="auto"/>
            <w:bottom w:val="none" w:sz="0" w:space="0" w:color="auto"/>
            <w:right w:val="none" w:sz="0" w:space="0" w:color="auto"/>
          </w:divBdr>
        </w:div>
        <w:div w:id="1476947092">
          <w:marLeft w:val="640"/>
          <w:marRight w:val="0"/>
          <w:marTop w:val="0"/>
          <w:marBottom w:val="0"/>
          <w:divBdr>
            <w:top w:val="none" w:sz="0" w:space="0" w:color="auto"/>
            <w:left w:val="none" w:sz="0" w:space="0" w:color="auto"/>
            <w:bottom w:val="none" w:sz="0" w:space="0" w:color="auto"/>
            <w:right w:val="none" w:sz="0" w:space="0" w:color="auto"/>
          </w:divBdr>
        </w:div>
        <w:div w:id="289483905">
          <w:marLeft w:val="640"/>
          <w:marRight w:val="0"/>
          <w:marTop w:val="0"/>
          <w:marBottom w:val="0"/>
          <w:divBdr>
            <w:top w:val="none" w:sz="0" w:space="0" w:color="auto"/>
            <w:left w:val="none" w:sz="0" w:space="0" w:color="auto"/>
            <w:bottom w:val="none" w:sz="0" w:space="0" w:color="auto"/>
            <w:right w:val="none" w:sz="0" w:space="0" w:color="auto"/>
          </w:divBdr>
        </w:div>
        <w:div w:id="2001343598">
          <w:marLeft w:val="640"/>
          <w:marRight w:val="0"/>
          <w:marTop w:val="0"/>
          <w:marBottom w:val="0"/>
          <w:divBdr>
            <w:top w:val="none" w:sz="0" w:space="0" w:color="auto"/>
            <w:left w:val="none" w:sz="0" w:space="0" w:color="auto"/>
            <w:bottom w:val="none" w:sz="0" w:space="0" w:color="auto"/>
            <w:right w:val="none" w:sz="0" w:space="0" w:color="auto"/>
          </w:divBdr>
        </w:div>
        <w:div w:id="1438409794">
          <w:marLeft w:val="640"/>
          <w:marRight w:val="0"/>
          <w:marTop w:val="0"/>
          <w:marBottom w:val="0"/>
          <w:divBdr>
            <w:top w:val="none" w:sz="0" w:space="0" w:color="auto"/>
            <w:left w:val="none" w:sz="0" w:space="0" w:color="auto"/>
            <w:bottom w:val="none" w:sz="0" w:space="0" w:color="auto"/>
            <w:right w:val="none" w:sz="0" w:space="0" w:color="auto"/>
          </w:divBdr>
        </w:div>
        <w:div w:id="1706370954">
          <w:marLeft w:val="640"/>
          <w:marRight w:val="0"/>
          <w:marTop w:val="0"/>
          <w:marBottom w:val="0"/>
          <w:divBdr>
            <w:top w:val="none" w:sz="0" w:space="0" w:color="auto"/>
            <w:left w:val="none" w:sz="0" w:space="0" w:color="auto"/>
            <w:bottom w:val="none" w:sz="0" w:space="0" w:color="auto"/>
            <w:right w:val="none" w:sz="0" w:space="0" w:color="auto"/>
          </w:divBdr>
        </w:div>
      </w:divsChild>
    </w:div>
    <w:div w:id="1776053316">
      <w:bodyDiv w:val="1"/>
      <w:marLeft w:val="0"/>
      <w:marRight w:val="0"/>
      <w:marTop w:val="0"/>
      <w:marBottom w:val="0"/>
      <w:divBdr>
        <w:top w:val="none" w:sz="0" w:space="0" w:color="auto"/>
        <w:left w:val="none" w:sz="0" w:space="0" w:color="auto"/>
        <w:bottom w:val="none" w:sz="0" w:space="0" w:color="auto"/>
        <w:right w:val="none" w:sz="0" w:space="0" w:color="auto"/>
      </w:divBdr>
      <w:divsChild>
        <w:div w:id="2083092201">
          <w:marLeft w:val="0"/>
          <w:marRight w:val="0"/>
          <w:marTop w:val="0"/>
          <w:marBottom w:val="0"/>
          <w:divBdr>
            <w:top w:val="none" w:sz="0" w:space="0" w:color="auto"/>
            <w:left w:val="none" w:sz="0" w:space="0" w:color="auto"/>
            <w:bottom w:val="none" w:sz="0" w:space="0" w:color="auto"/>
            <w:right w:val="none" w:sz="0" w:space="0" w:color="auto"/>
          </w:divBdr>
          <w:divsChild>
            <w:div w:id="2048749352">
              <w:marLeft w:val="0"/>
              <w:marRight w:val="0"/>
              <w:marTop w:val="0"/>
              <w:marBottom w:val="0"/>
              <w:divBdr>
                <w:top w:val="none" w:sz="0" w:space="0" w:color="auto"/>
                <w:left w:val="none" w:sz="0" w:space="0" w:color="auto"/>
                <w:bottom w:val="none" w:sz="0" w:space="0" w:color="auto"/>
                <w:right w:val="none" w:sz="0" w:space="0" w:color="auto"/>
              </w:divBdr>
              <w:divsChild>
                <w:div w:id="1612929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2609097">
      <w:bodyDiv w:val="1"/>
      <w:marLeft w:val="0"/>
      <w:marRight w:val="0"/>
      <w:marTop w:val="0"/>
      <w:marBottom w:val="0"/>
      <w:divBdr>
        <w:top w:val="none" w:sz="0" w:space="0" w:color="auto"/>
        <w:left w:val="none" w:sz="0" w:space="0" w:color="auto"/>
        <w:bottom w:val="none" w:sz="0" w:space="0" w:color="auto"/>
        <w:right w:val="none" w:sz="0" w:space="0" w:color="auto"/>
      </w:divBdr>
      <w:divsChild>
        <w:div w:id="1294865293">
          <w:marLeft w:val="640"/>
          <w:marRight w:val="0"/>
          <w:marTop w:val="0"/>
          <w:marBottom w:val="0"/>
          <w:divBdr>
            <w:top w:val="none" w:sz="0" w:space="0" w:color="auto"/>
            <w:left w:val="none" w:sz="0" w:space="0" w:color="auto"/>
            <w:bottom w:val="none" w:sz="0" w:space="0" w:color="auto"/>
            <w:right w:val="none" w:sz="0" w:space="0" w:color="auto"/>
          </w:divBdr>
        </w:div>
        <w:div w:id="205681629">
          <w:marLeft w:val="640"/>
          <w:marRight w:val="0"/>
          <w:marTop w:val="0"/>
          <w:marBottom w:val="0"/>
          <w:divBdr>
            <w:top w:val="none" w:sz="0" w:space="0" w:color="auto"/>
            <w:left w:val="none" w:sz="0" w:space="0" w:color="auto"/>
            <w:bottom w:val="none" w:sz="0" w:space="0" w:color="auto"/>
            <w:right w:val="none" w:sz="0" w:space="0" w:color="auto"/>
          </w:divBdr>
        </w:div>
        <w:div w:id="44180924">
          <w:marLeft w:val="640"/>
          <w:marRight w:val="0"/>
          <w:marTop w:val="0"/>
          <w:marBottom w:val="0"/>
          <w:divBdr>
            <w:top w:val="none" w:sz="0" w:space="0" w:color="auto"/>
            <w:left w:val="none" w:sz="0" w:space="0" w:color="auto"/>
            <w:bottom w:val="none" w:sz="0" w:space="0" w:color="auto"/>
            <w:right w:val="none" w:sz="0" w:space="0" w:color="auto"/>
          </w:divBdr>
        </w:div>
        <w:div w:id="968239168">
          <w:marLeft w:val="640"/>
          <w:marRight w:val="0"/>
          <w:marTop w:val="0"/>
          <w:marBottom w:val="0"/>
          <w:divBdr>
            <w:top w:val="none" w:sz="0" w:space="0" w:color="auto"/>
            <w:left w:val="none" w:sz="0" w:space="0" w:color="auto"/>
            <w:bottom w:val="none" w:sz="0" w:space="0" w:color="auto"/>
            <w:right w:val="none" w:sz="0" w:space="0" w:color="auto"/>
          </w:divBdr>
        </w:div>
        <w:div w:id="586768035">
          <w:marLeft w:val="640"/>
          <w:marRight w:val="0"/>
          <w:marTop w:val="0"/>
          <w:marBottom w:val="0"/>
          <w:divBdr>
            <w:top w:val="none" w:sz="0" w:space="0" w:color="auto"/>
            <w:left w:val="none" w:sz="0" w:space="0" w:color="auto"/>
            <w:bottom w:val="none" w:sz="0" w:space="0" w:color="auto"/>
            <w:right w:val="none" w:sz="0" w:space="0" w:color="auto"/>
          </w:divBdr>
        </w:div>
        <w:div w:id="696586208">
          <w:marLeft w:val="640"/>
          <w:marRight w:val="0"/>
          <w:marTop w:val="0"/>
          <w:marBottom w:val="0"/>
          <w:divBdr>
            <w:top w:val="none" w:sz="0" w:space="0" w:color="auto"/>
            <w:left w:val="none" w:sz="0" w:space="0" w:color="auto"/>
            <w:bottom w:val="none" w:sz="0" w:space="0" w:color="auto"/>
            <w:right w:val="none" w:sz="0" w:space="0" w:color="auto"/>
          </w:divBdr>
        </w:div>
        <w:div w:id="327486124">
          <w:marLeft w:val="640"/>
          <w:marRight w:val="0"/>
          <w:marTop w:val="0"/>
          <w:marBottom w:val="0"/>
          <w:divBdr>
            <w:top w:val="none" w:sz="0" w:space="0" w:color="auto"/>
            <w:left w:val="none" w:sz="0" w:space="0" w:color="auto"/>
            <w:bottom w:val="none" w:sz="0" w:space="0" w:color="auto"/>
            <w:right w:val="none" w:sz="0" w:space="0" w:color="auto"/>
          </w:divBdr>
        </w:div>
        <w:div w:id="1893422392">
          <w:marLeft w:val="640"/>
          <w:marRight w:val="0"/>
          <w:marTop w:val="0"/>
          <w:marBottom w:val="0"/>
          <w:divBdr>
            <w:top w:val="none" w:sz="0" w:space="0" w:color="auto"/>
            <w:left w:val="none" w:sz="0" w:space="0" w:color="auto"/>
            <w:bottom w:val="none" w:sz="0" w:space="0" w:color="auto"/>
            <w:right w:val="none" w:sz="0" w:space="0" w:color="auto"/>
          </w:divBdr>
        </w:div>
        <w:div w:id="1472751690">
          <w:marLeft w:val="640"/>
          <w:marRight w:val="0"/>
          <w:marTop w:val="0"/>
          <w:marBottom w:val="0"/>
          <w:divBdr>
            <w:top w:val="none" w:sz="0" w:space="0" w:color="auto"/>
            <w:left w:val="none" w:sz="0" w:space="0" w:color="auto"/>
            <w:bottom w:val="none" w:sz="0" w:space="0" w:color="auto"/>
            <w:right w:val="none" w:sz="0" w:space="0" w:color="auto"/>
          </w:divBdr>
        </w:div>
        <w:div w:id="279075566">
          <w:marLeft w:val="640"/>
          <w:marRight w:val="0"/>
          <w:marTop w:val="0"/>
          <w:marBottom w:val="0"/>
          <w:divBdr>
            <w:top w:val="none" w:sz="0" w:space="0" w:color="auto"/>
            <w:left w:val="none" w:sz="0" w:space="0" w:color="auto"/>
            <w:bottom w:val="none" w:sz="0" w:space="0" w:color="auto"/>
            <w:right w:val="none" w:sz="0" w:space="0" w:color="auto"/>
          </w:divBdr>
        </w:div>
        <w:div w:id="184638591">
          <w:marLeft w:val="640"/>
          <w:marRight w:val="0"/>
          <w:marTop w:val="0"/>
          <w:marBottom w:val="0"/>
          <w:divBdr>
            <w:top w:val="none" w:sz="0" w:space="0" w:color="auto"/>
            <w:left w:val="none" w:sz="0" w:space="0" w:color="auto"/>
            <w:bottom w:val="none" w:sz="0" w:space="0" w:color="auto"/>
            <w:right w:val="none" w:sz="0" w:space="0" w:color="auto"/>
          </w:divBdr>
        </w:div>
        <w:div w:id="179394280">
          <w:marLeft w:val="640"/>
          <w:marRight w:val="0"/>
          <w:marTop w:val="0"/>
          <w:marBottom w:val="0"/>
          <w:divBdr>
            <w:top w:val="none" w:sz="0" w:space="0" w:color="auto"/>
            <w:left w:val="none" w:sz="0" w:space="0" w:color="auto"/>
            <w:bottom w:val="none" w:sz="0" w:space="0" w:color="auto"/>
            <w:right w:val="none" w:sz="0" w:space="0" w:color="auto"/>
          </w:divBdr>
        </w:div>
        <w:div w:id="719675371">
          <w:marLeft w:val="640"/>
          <w:marRight w:val="0"/>
          <w:marTop w:val="0"/>
          <w:marBottom w:val="0"/>
          <w:divBdr>
            <w:top w:val="none" w:sz="0" w:space="0" w:color="auto"/>
            <w:left w:val="none" w:sz="0" w:space="0" w:color="auto"/>
            <w:bottom w:val="none" w:sz="0" w:space="0" w:color="auto"/>
            <w:right w:val="none" w:sz="0" w:space="0" w:color="auto"/>
          </w:divBdr>
        </w:div>
        <w:div w:id="1736901108">
          <w:marLeft w:val="640"/>
          <w:marRight w:val="0"/>
          <w:marTop w:val="0"/>
          <w:marBottom w:val="0"/>
          <w:divBdr>
            <w:top w:val="none" w:sz="0" w:space="0" w:color="auto"/>
            <w:left w:val="none" w:sz="0" w:space="0" w:color="auto"/>
            <w:bottom w:val="none" w:sz="0" w:space="0" w:color="auto"/>
            <w:right w:val="none" w:sz="0" w:space="0" w:color="auto"/>
          </w:divBdr>
        </w:div>
      </w:divsChild>
    </w:div>
    <w:div w:id="1798914544">
      <w:bodyDiv w:val="1"/>
      <w:marLeft w:val="0"/>
      <w:marRight w:val="0"/>
      <w:marTop w:val="0"/>
      <w:marBottom w:val="0"/>
      <w:divBdr>
        <w:top w:val="none" w:sz="0" w:space="0" w:color="auto"/>
        <w:left w:val="none" w:sz="0" w:space="0" w:color="auto"/>
        <w:bottom w:val="none" w:sz="0" w:space="0" w:color="auto"/>
        <w:right w:val="none" w:sz="0" w:space="0" w:color="auto"/>
      </w:divBdr>
      <w:divsChild>
        <w:div w:id="1128473950">
          <w:marLeft w:val="640"/>
          <w:marRight w:val="0"/>
          <w:marTop w:val="0"/>
          <w:marBottom w:val="0"/>
          <w:divBdr>
            <w:top w:val="none" w:sz="0" w:space="0" w:color="auto"/>
            <w:left w:val="none" w:sz="0" w:space="0" w:color="auto"/>
            <w:bottom w:val="none" w:sz="0" w:space="0" w:color="auto"/>
            <w:right w:val="none" w:sz="0" w:space="0" w:color="auto"/>
          </w:divBdr>
        </w:div>
        <w:div w:id="759181614">
          <w:marLeft w:val="640"/>
          <w:marRight w:val="0"/>
          <w:marTop w:val="0"/>
          <w:marBottom w:val="0"/>
          <w:divBdr>
            <w:top w:val="none" w:sz="0" w:space="0" w:color="auto"/>
            <w:left w:val="none" w:sz="0" w:space="0" w:color="auto"/>
            <w:bottom w:val="none" w:sz="0" w:space="0" w:color="auto"/>
            <w:right w:val="none" w:sz="0" w:space="0" w:color="auto"/>
          </w:divBdr>
        </w:div>
        <w:div w:id="929315965">
          <w:marLeft w:val="640"/>
          <w:marRight w:val="0"/>
          <w:marTop w:val="0"/>
          <w:marBottom w:val="0"/>
          <w:divBdr>
            <w:top w:val="none" w:sz="0" w:space="0" w:color="auto"/>
            <w:left w:val="none" w:sz="0" w:space="0" w:color="auto"/>
            <w:bottom w:val="none" w:sz="0" w:space="0" w:color="auto"/>
            <w:right w:val="none" w:sz="0" w:space="0" w:color="auto"/>
          </w:divBdr>
        </w:div>
        <w:div w:id="426080942">
          <w:marLeft w:val="640"/>
          <w:marRight w:val="0"/>
          <w:marTop w:val="0"/>
          <w:marBottom w:val="0"/>
          <w:divBdr>
            <w:top w:val="none" w:sz="0" w:space="0" w:color="auto"/>
            <w:left w:val="none" w:sz="0" w:space="0" w:color="auto"/>
            <w:bottom w:val="none" w:sz="0" w:space="0" w:color="auto"/>
            <w:right w:val="none" w:sz="0" w:space="0" w:color="auto"/>
          </w:divBdr>
        </w:div>
        <w:div w:id="471678374">
          <w:marLeft w:val="640"/>
          <w:marRight w:val="0"/>
          <w:marTop w:val="0"/>
          <w:marBottom w:val="0"/>
          <w:divBdr>
            <w:top w:val="none" w:sz="0" w:space="0" w:color="auto"/>
            <w:left w:val="none" w:sz="0" w:space="0" w:color="auto"/>
            <w:bottom w:val="none" w:sz="0" w:space="0" w:color="auto"/>
            <w:right w:val="none" w:sz="0" w:space="0" w:color="auto"/>
          </w:divBdr>
        </w:div>
        <w:div w:id="313072366">
          <w:marLeft w:val="640"/>
          <w:marRight w:val="0"/>
          <w:marTop w:val="0"/>
          <w:marBottom w:val="0"/>
          <w:divBdr>
            <w:top w:val="none" w:sz="0" w:space="0" w:color="auto"/>
            <w:left w:val="none" w:sz="0" w:space="0" w:color="auto"/>
            <w:bottom w:val="none" w:sz="0" w:space="0" w:color="auto"/>
            <w:right w:val="none" w:sz="0" w:space="0" w:color="auto"/>
          </w:divBdr>
        </w:div>
        <w:div w:id="1056928290">
          <w:marLeft w:val="640"/>
          <w:marRight w:val="0"/>
          <w:marTop w:val="0"/>
          <w:marBottom w:val="0"/>
          <w:divBdr>
            <w:top w:val="none" w:sz="0" w:space="0" w:color="auto"/>
            <w:left w:val="none" w:sz="0" w:space="0" w:color="auto"/>
            <w:bottom w:val="none" w:sz="0" w:space="0" w:color="auto"/>
            <w:right w:val="none" w:sz="0" w:space="0" w:color="auto"/>
          </w:divBdr>
        </w:div>
        <w:div w:id="841433424">
          <w:marLeft w:val="640"/>
          <w:marRight w:val="0"/>
          <w:marTop w:val="0"/>
          <w:marBottom w:val="0"/>
          <w:divBdr>
            <w:top w:val="none" w:sz="0" w:space="0" w:color="auto"/>
            <w:left w:val="none" w:sz="0" w:space="0" w:color="auto"/>
            <w:bottom w:val="none" w:sz="0" w:space="0" w:color="auto"/>
            <w:right w:val="none" w:sz="0" w:space="0" w:color="auto"/>
          </w:divBdr>
        </w:div>
        <w:div w:id="1133595163">
          <w:marLeft w:val="640"/>
          <w:marRight w:val="0"/>
          <w:marTop w:val="0"/>
          <w:marBottom w:val="0"/>
          <w:divBdr>
            <w:top w:val="none" w:sz="0" w:space="0" w:color="auto"/>
            <w:left w:val="none" w:sz="0" w:space="0" w:color="auto"/>
            <w:bottom w:val="none" w:sz="0" w:space="0" w:color="auto"/>
            <w:right w:val="none" w:sz="0" w:space="0" w:color="auto"/>
          </w:divBdr>
        </w:div>
        <w:div w:id="2124496739">
          <w:marLeft w:val="640"/>
          <w:marRight w:val="0"/>
          <w:marTop w:val="0"/>
          <w:marBottom w:val="0"/>
          <w:divBdr>
            <w:top w:val="none" w:sz="0" w:space="0" w:color="auto"/>
            <w:left w:val="none" w:sz="0" w:space="0" w:color="auto"/>
            <w:bottom w:val="none" w:sz="0" w:space="0" w:color="auto"/>
            <w:right w:val="none" w:sz="0" w:space="0" w:color="auto"/>
          </w:divBdr>
        </w:div>
        <w:div w:id="1143739097">
          <w:marLeft w:val="640"/>
          <w:marRight w:val="0"/>
          <w:marTop w:val="0"/>
          <w:marBottom w:val="0"/>
          <w:divBdr>
            <w:top w:val="none" w:sz="0" w:space="0" w:color="auto"/>
            <w:left w:val="none" w:sz="0" w:space="0" w:color="auto"/>
            <w:bottom w:val="none" w:sz="0" w:space="0" w:color="auto"/>
            <w:right w:val="none" w:sz="0" w:space="0" w:color="auto"/>
          </w:divBdr>
        </w:div>
        <w:div w:id="238488223">
          <w:marLeft w:val="640"/>
          <w:marRight w:val="0"/>
          <w:marTop w:val="0"/>
          <w:marBottom w:val="0"/>
          <w:divBdr>
            <w:top w:val="none" w:sz="0" w:space="0" w:color="auto"/>
            <w:left w:val="none" w:sz="0" w:space="0" w:color="auto"/>
            <w:bottom w:val="none" w:sz="0" w:space="0" w:color="auto"/>
            <w:right w:val="none" w:sz="0" w:space="0" w:color="auto"/>
          </w:divBdr>
        </w:div>
        <w:div w:id="2008899286">
          <w:marLeft w:val="640"/>
          <w:marRight w:val="0"/>
          <w:marTop w:val="0"/>
          <w:marBottom w:val="0"/>
          <w:divBdr>
            <w:top w:val="none" w:sz="0" w:space="0" w:color="auto"/>
            <w:left w:val="none" w:sz="0" w:space="0" w:color="auto"/>
            <w:bottom w:val="none" w:sz="0" w:space="0" w:color="auto"/>
            <w:right w:val="none" w:sz="0" w:space="0" w:color="auto"/>
          </w:divBdr>
        </w:div>
        <w:div w:id="1287152045">
          <w:marLeft w:val="640"/>
          <w:marRight w:val="0"/>
          <w:marTop w:val="0"/>
          <w:marBottom w:val="0"/>
          <w:divBdr>
            <w:top w:val="none" w:sz="0" w:space="0" w:color="auto"/>
            <w:left w:val="none" w:sz="0" w:space="0" w:color="auto"/>
            <w:bottom w:val="none" w:sz="0" w:space="0" w:color="auto"/>
            <w:right w:val="none" w:sz="0" w:space="0" w:color="auto"/>
          </w:divBdr>
        </w:div>
        <w:div w:id="1616404601">
          <w:marLeft w:val="640"/>
          <w:marRight w:val="0"/>
          <w:marTop w:val="0"/>
          <w:marBottom w:val="0"/>
          <w:divBdr>
            <w:top w:val="none" w:sz="0" w:space="0" w:color="auto"/>
            <w:left w:val="none" w:sz="0" w:space="0" w:color="auto"/>
            <w:bottom w:val="none" w:sz="0" w:space="0" w:color="auto"/>
            <w:right w:val="none" w:sz="0" w:space="0" w:color="auto"/>
          </w:divBdr>
        </w:div>
        <w:div w:id="721445837">
          <w:marLeft w:val="640"/>
          <w:marRight w:val="0"/>
          <w:marTop w:val="0"/>
          <w:marBottom w:val="0"/>
          <w:divBdr>
            <w:top w:val="none" w:sz="0" w:space="0" w:color="auto"/>
            <w:left w:val="none" w:sz="0" w:space="0" w:color="auto"/>
            <w:bottom w:val="none" w:sz="0" w:space="0" w:color="auto"/>
            <w:right w:val="none" w:sz="0" w:space="0" w:color="auto"/>
          </w:divBdr>
        </w:div>
        <w:div w:id="1230530342">
          <w:marLeft w:val="640"/>
          <w:marRight w:val="0"/>
          <w:marTop w:val="0"/>
          <w:marBottom w:val="0"/>
          <w:divBdr>
            <w:top w:val="none" w:sz="0" w:space="0" w:color="auto"/>
            <w:left w:val="none" w:sz="0" w:space="0" w:color="auto"/>
            <w:bottom w:val="none" w:sz="0" w:space="0" w:color="auto"/>
            <w:right w:val="none" w:sz="0" w:space="0" w:color="auto"/>
          </w:divBdr>
        </w:div>
        <w:div w:id="1144850634">
          <w:marLeft w:val="640"/>
          <w:marRight w:val="0"/>
          <w:marTop w:val="0"/>
          <w:marBottom w:val="0"/>
          <w:divBdr>
            <w:top w:val="none" w:sz="0" w:space="0" w:color="auto"/>
            <w:left w:val="none" w:sz="0" w:space="0" w:color="auto"/>
            <w:bottom w:val="none" w:sz="0" w:space="0" w:color="auto"/>
            <w:right w:val="none" w:sz="0" w:space="0" w:color="auto"/>
          </w:divBdr>
        </w:div>
        <w:div w:id="885025334">
          <w:marLeft w:val="640"/>
          <w:marRight w:val="0"/>
          <w:marTop w:val="0"/>
          <w:marBottom w:val="0"/>
          <w:divBdr>
            <w:top w:val="none" w:sz="0" w:space="0" w:color="auto"/>
            <w:left w:val="none" w:sz="0" w:space="0" w:color="auto"/>
            <w:bottom w:val="none" w:sz="0" w:space="0" w:color="auto"/>
            <w:right w:val="none" w:sz="0" w:space="0" w:color="auto"/>
          </w:divBdr>
        </w:div>
        <w:div w:id="1025252510">
          <w:marLeft w:val="640"/>
          <w:marRight w:val="0"/>
          <w:marTop w:val="0"/>
          <w:marBottom w:val="0"/>
          <w:divBdr>
            <w:top w:val="none" w:sz="0" w:space="0" w:color="auto"/>
            <w:left w:val="none" w:sz="0" w:space="0" w:color="auto"/>
            <w:bottom w:val="none" w:sz="0" w:space="0" w:color="auto"/>
            <w:right w:val="none" w:sz="0" w:space="0" w:color="auto"/>
          </w:divBdr>
        </w:div>
      </w:divsChild>
    </w:div>
    <w:div w:id="1799181501">
      <w:bodyDiv w:val="1"/>
      <w:marLeft w:val="0"/>
      <w:marRight w:val="0"/>
      <w:marTop w:val="0"/>
      <w:marBottom w:val="0"/>
      <w:divBdr>
        <w:top w:val="none" w:sz="0" w:space="0" w:color="auto"/>
        <w:left w:val="none" w:sz="0" w:space="0" w:color="auto"/>
        <w:bottom w:val="none" w:sz="0" w:space="0" w:color="auto"/>
        <w:right w:val="none" w:sz="0" w:space="0" w:color="auto"/>
      </w:divBdr>
      <w:divsChild>
        <w:div w:id="1116824839">
          <w:marLeft w:val="0"/>
          <w:marRight w:val="0"/>
          <w:marTop w:val="0"/>
          <w:marBottom w:val="0"/>
          <w:divBdr>
            <w:top w:val="none" w:sz="0" w:space="0" w:color="auto"/>
            <w:left w:val="none" w:sz="0" w:space="0" w:color="auto"/>
            <w:bottom w:val="none" w:sz="0" w:space="0" w:color="auto"/>
            <w:right w:val="none" w:sz="0" w:space="0" w:color="auto"/>
          </w:divBdr>
          <w:divsChild>
            <w:div w:id="1765108612">
              <w:marLeft w:val="0"/>
              <w:marRight w:val="0"/>
              <w:marTop w:val="0"/>
              <w:marBottom w:val="0"/>
              <w:divBdr>
                <w:top w:val="none" w:sz="0" w:space="0" w:color="auto"/>
                <w:left w:val="none" w:sz="0" w:space="0" w:color="auto"/>
                <w:bottom w:val="none" w:sz="0" w:space="0" w:color="auto"/>
                <w:right w:val="none" w:sz="0" w:space="0" w:color="auto"/>
              </w:divBdr>
              <w:divsChild>
                <w:div w:id="963120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8086444">
      <w:bodyDiv w:val="1"/>
      <w:marLeft w:val="0"/>
      <w:marRight w:val="0"/>
      <w:marTop w:val="0"/>
      <w:marBottom w:val="0"/>
      <w:divBdr>
        <w:top w:val="none" w:sz="0" w:space="0" w:color="auto"/>
        <w:left w:val="none" w:sz="0" w:space="0" w:color="auto"/>
        <w:bottom w:val="none" w:sz="0" w:space="0" w:color="auto"/>
        <w:right w:val="none" w:sz="0" w:space="0" w:color="auto"/>
      </w:divBdr>
      <w:divsChild>
        <w:div w:id="1918830415">
          <w:marLeft w:val="640"/>
          <w:marRight w:val="0"/>
          <w:marTop w:val="0"/>
          <w:marBottom w:val="0"/>
          <w:divBdr>
            <w:top w:val="none" w:sz="0" w:space="0" w:color="auto"/>
            <w:left w:val="none" w:sz="0" w:space="0" w:color="auto"/>
            <w:bottom w:val="none" w:sz="0" w:space="0" w:color="auto"/>
            <w:right w:val="none" w:sz="0" w:space="0" w:color="auto"/>
          </w:divBdr>
        </w:div>
        <w:div w:id="2055305535">
          <w:marLeft w:val="640"/>
          <w:marRight w:val="0"/>
          <w:marTop w:val="0"/>
          <w:marBottom w:val="0"/>
          <w:divBdr>
            <w:top w:val="none" w:sz="0" w:space="0" w:color="auto"/>
            <w:left w:val="none" w:sz="0" w:space="0" w:color="auto"/>
            <w:bottom w:val="none" w:sz="0" w:space="0" w:color="auto"/>
            <w:right w:val="none" w:sz="0" w:space="0" w:color="auto"/>
          </w:divBdr>
        </w:div>
        <w:div w:id="61224085">
          <w:marLeft w:val="640"/>
          <w:marRight w:val="0"/>
          <w:marTop w:val="0"/>
          <w:marBottom w:val="0"/>
          <w:divBdr>
            <w:top w:val="none" w:sz="0" w:space="0" w:color="auto"/>
            <w:left w:val="none" w:sz="0" w:space="0" w:color="auto"/>
            <w:bottom w:val="none" w:sz="0" w:space="0" w:color="auto"/>
            <w:right w:val="none" w:sz="0" w:space="0" w:color="auto"/>
          </w:divBdr>
        </w:div>
        <w:div w:id="1062485552">
          <w:marLeft w:val="640"/>
          <w:marRight w:val="0"/>
          <w:marTop w:val="0"/>
          <w:marBottom w:val="0"/>
          <w:divBdr>
            <w:top w:val="none" w:sz="0" w:space="0" w:color="auto"/>
            <w:left w:val="none" w:sz="0" w:space="0" w:color="auto"/>
            <w:bottom w:val="none" w:sz="0" w:space="0" w:color="auto"/>
            <w:right w:val="none" w:sz="0" w:space="0" w:color="auto"/>
          </w:divBdr>
        </w:div>
        <w:div w:id="1141581375">
          <w:marLeft w:val="640"/>
          <w:marRight w:val="0"/>
          <w:marTop w:val="0"/>
          <w:marBottom w:val="0"/>
          <w:divBdr>
            <w:top w:val="none" w:sz="0" w:space="0" w:color="auto"/>
            <w:left w:val="none" w:sz="0" w:space="0" w:color="auto"/>
            <w:bottom w:val="none" w:sz="0" w:space="0" w:color="auto"/>
            <w:right w:val="none" w:sz="0" w:space="0" w:color="auto"/>
          </w:divBdr>
        </w:div>
        <w:div w:id="1672951943">
          <w:marLeft w:val="640"/>
          <w:marRight w:val="0"/>
          <w:marTop w:val="0"/>
          <w:marBottom w:val="0"/>
          <w:divBdr>
            <w:top w:val="none" w:sz="0" w:space="0" w:color="auto"/>
            <w:left w:val="none" w:sz="0" w:space="0" w:color="auto"/>
            <w:bottom w:val="none" w:sz="0" w:space="0" w:color="auto"/>
            <w:right w:val="none" w:sz="0" w:space="0" w:color="auto"/>
          </w:divBdr>
        </w:div>
        <w:div w:id="588127067">
          <w:marLeft w:val="640"/>
          <w:marRight w:val="0"/>
          <w:marTop w:val="0"/>
          <w:marBottom w:val="0"/>
          <w:divBdr>
            <w:top w:val="none" w:sz="0" w:space="0" w:color="auto"/>
            <w:left w:val="none" w:sz="0" w:space="0" w:color="auto"/>
            <w:bottom w:val="none" w:sz="0" w:space="0" w:color="auto"/>
            <w:right w:val="none" w:sz="0" w:space="0" w:color="auto"/>
          </w:divBdr>
        </w:div>
        <w:div w:id="46994154">
          <w:marLeft w:val="640"/>
          <w:marRight w:val="0"/>
          <w:marTop w:val="0"/>
          <w:marBottom w:val="0"/>
          <w:divBdr>
            <w:top w:val="none" w:sz="0" w:space="0" w:color="auto"/>
            <w:left w:val="none" w:sz="0" w:space="0" w:color="auto"/>
            <w:bottom w:val="none" w:sz="0" w:space="0" w:color="auto"/>
            <w:right w:val="none" w:sz="0" w:space="0" w:color="auto"/>
          </w:divBdr>
        </w:div>
        <w:div w:id="679742351">
          <w:marLeft w:val="640"/>
          <w:marRight w:val="0"/>
          <w:marTop w:val="0"/>
          <w:marBottom w:val="0"/>
          <w:divBdr>
            <w:top w:val="none" w:sz="0" w:space="0" w:color="auto"/>
            <w:left w:val="none" w:sz="0" w:space="0" w:color="auto"/>
            <w:bottom w:val="none" w:sz="0" w:space="0" w:color="auto"/>
            <w:right w:val="none" w:sz="0" w:space="0" w:color="auto"/>
          </w:divBdr>
        </w:div>
        <w:div w:id="1888369854">
          <w:marLeft w:val="640"/>
          <w:marRight w:val="0"/>
          <w:marTop w:val="0"/>
          <w:marBottom w:val="0"/>
          <w:divBdr>
            <w:top w:val="none" w:sz="0" w:space="0" w:color="auto"/>
            <w:left w:val="none" w:sz="0" w:space="0" w:color="auto"/>
            <w:bottom w:val="none" w:sz="0" w:space="0" w:color="auto"/>
            <w:right w:val="none" w:sz="0" w:space="0" w:color="auto"/>
          </w:divBdr>
        </w:div>
        <w:div w:id="1703437968">
          <w:marLeft w:val="640"/>
          <w:marRight w:val="0"/>
          <w:marTop w:val="0"/>
          <w:marBottom w:val="0"/>
          <w:divBdr>
            <w:top w:val="none" w:sz="0" w:space="0" w:color="auto"/>
            <w:left w:val="none" w:sz="0" w:space="0" w:color="auto"/>
            <w:bottom w:val="none" w:sz="0" w:space="0" w:color="auto"/>
            <w:right w:val="none" w:sz="0" w:space="0" w:color="auto"/>
          </w:divBdr>
        </w:div>
        <w:div w:id="1401555374">
          <w:marLeft w:val="640"/>
          <w:marRight w:val="0"/>
          <w:marTop w:val="0"/>
          <w:marBottom w:val="0"/>
          <w:divBdr>
            <w:top w:val="none" w:sz="0" w:space="0" w:color="auto"/>
            <w:left w:val="none" w:sz="0" w:space="0" w:color="auto"/>
            <w:bottom w:val="none" w:sz="0" w:space="0" w:color="auto"/>
            <w:right w:val="none" w:sz="0" w:space="0" w:color="auto"/>
          </w:divBdr>
        </w:div>
        <w:div w:id="1605766219">
          <w:marLeft w:val="640"/>
          <w:marRight w:val="0"/>
          <w:marTop w:val="0"/>
          <w:marBottom w:val="0"/>
          <w:divBdr>
            <w:top w:val="none" w:sz="0" w:space="0" w:color="auto"/>
            <w:left w:val="none" w:sz="0" w:space="0" w:color="auto"/>
            <w:bottom w:val="none" w:sz="0" w:space="0" w:color="auto"/>
            <w:right w:val="none" w:sz="0" w:space="0" w:color="auto"/>
          </w:divBdr>
        </w:div>
        <w:div w:id="661274943">
          <w:marLeft w:val="640"/>
          <w:marRight w:val="0"/>
          <w:marTop w:val="0"/>
          <w:marBottom w:val="0"/>
          <w:divBdr>
            <w:top w:val="none" w:sz="0" w:space="0" w:color="auto"/>
            <w:left w:val="none" w:sz="0" w:space="0" w:color="auto"/>
            <w:bottom w:val="none" w:sz="0" w:space="0" w:color="auto"/>
            <w:right w:val="none" w:sz="0" w:space="0" w:color="auto"/>
          </w:divBdr>
        </w:div>
        <w:div w:id="580414351">
          <w:marLeft w:val="640"/>
          <w:marRight w:val="0"/>
          <w:marTop w:val="0"/>
          <w:marBottom w:val="0"/>
          <w:divBdr>
            <w:top w:val="none" w:sz="0" w:space="0" w:color="auto"/>
            <w:left w:val="none" w:sz="0" w:space="0" w:color="auto"/>
            <w:bottom w:val="none" w:sz="0" w:space="0" w:color="auto"/>
            <w:right w:val="none" w:sz="0" w:space="0" w:color="auto"/>
          </w:divBdr>
        </w:div>
        <w:div w:id="1906722769">
          <w:marLeft w:val="640"/>
          <w:marRight w:val="0"/>
          <w:marTop w:val="0"/>
          <w:marBottom w:val="0"/>
          <w:divBdr>
            <w:top w:val="none" w:sz="0" w:space="0" w:color="auto"/>
            <w:left w:val="none" w:sz="0" w:space="0" w:color="auto"/>
            <w:bottom w:val="none" w:sz="0" w:space="0" w:color="auto"/>
            <w:right w:val="none" w:sz="0" w:space="0" w:color="auto"/>
          </w:divBdr>
        </w:div>
        <w:div w:id="970983446">
          <w:marLeft w:val="640"/>
          <w:marRight w:val="0"/>
          <w:marTop w:val="0"/>
          <w:marBottom w:val="0"/>
          <w:divBdr>
            <w:top w:val="none" w:sz="0" w:space="0" w:color="auto"/>
            <w:left w:val="none" w:sz="0" w:space="0" w:color="auto"/>
            <w:bottom w:val="none" w:sz="0" w:space="0" w:color="auto"/>
            <w:right w:val="none" w:sz="0" w:space="0" w:color="auto"/>
          </w:divBdr>
        </w:div>
        <w:div w:id="1029918221">
          <w:marLeft w:val="640"/>
          <w:marRight w:val="0"/>
          <w:marTop w:val="0"/>
          <w:marBottom w:val="0"/>
          <w:divBdr>
            <w:top w:val="none" w:sz="0" w:space="0" w:color="auto"/>
            <w:left w:val="none" w:sz="0" w:space="0" w:color="auto"/>
            <w:bottom w:val="none" w:sz="0" w:space="0" w:color="auto"/>
            <w:right w:val="none" w:sz="0" w:space="0" w:color="auto"/>
          </w:divBdr>
        </w:div>
        <w:div w:id="1687098712">
          <w:marLeft w:val="640"/>
          <w:marRight w:val="0"/>
          <w:marTop w:val="0"/>
          <w:marBottom w:val="0"/>
          <w:divBdr>
            <w:top w:val="none" w:sz="0" w:space="0" w:color="auto"/>
            <w:left w:val="none" w:sz="0" w:space="0" w:color="auto"/>
            <w:bottom w:val="none" w:sz="0" w:space="0" w:color="auto"/>
            <w:right w:val="none" w:sz="0" w:space="0" w:color="auto"/>
          </w:divBdr>
        </w:div>
        <w:div w:id="1910574721">
          <w:marLeft w:val="640"/>
          <w:marRight w:val="0"/>
          <w:marTop w:val="0"/>
          <w:marBottom w:val="0"/>
          <w:divBdr>
            <w:top w:val="none" w:sz="0" w:space="0" w:color="auto"/>
            <w:left w:val="none" w:sz="0" w:space="0" w:color="auto"/>
            <w:bottom w:val="none" w:sz="0" w:space="0" w:color="auto"/>
            <w:right w:val="none" w:sz="0" w:space="0" w:color="auto"/>
          </w:divBdr>
        </w:div>
        <w:div w:id="1775706448">
          <w:marLeft w:val="640"/>
          <w:marRight w:val="0"/>
          <w:marTop w:val="0"/>
          <w:marBottom w:val="0"/>
          <w:divBdr>
            <w:top w:val="none" w:sz="0" w:space="0" w:color="auto"/>
            <w:left w:val="none" w:sz="0" w:space="0" w:color="auto"/>
            <w:bottom w:val="none" w:sz="0" w:space="0" w:color="auto"/>
            <w:right w:val="none" w:sz="0" w:space="0" w:color="auto"/>
          </w:divBdr>
        </w:div>
        <w:div w:id="347487959">
          <w:marLeft w:val="640"/>
          <w:marRight w:val="0"/>
          <w:marTop w:val="0"/>
          <w:marBottom w:val="0"/>
          <w:divBdr>
            <w:top w:val="none" w:sz="0" w:space="0" w:color="auto"/>
            <w:left w:val="none" w:sz="0" w:space="0" w:color="auto"/>
            <w:bottom w:val="none" w:sz="0" w:space="0" w:color="auto"/>
            <w:right w:val="none" w:sz="0" w:space="0" w:color="auto"/>
          </w:divBdr>
        </w:div>
      </w:divsChild>
    </w:div>
    <w:div w:id="1821189980">
      <w:bodyDiv w:val="1"/>
      <w:marLeft w:val="0"/>
      <w:marRight w:val="0"/>
      <w:marTop w:val="0"/>
      <w:marBottom w:val="0"/>
      <w:divBdr>
        <w:top w:val="none" w:sz="0" w:space="0" w:color="auto"/>
        <w:left w:val="none" w:sz="0" w:space="0" w:color="auto"/>
        <w:bottom w:val="none" w:sz="0" w:space="0" w:color="auto"/>
        <w:right w:val="none" w:sz="0" w:space="0" w:color="auto"/>
      </w:divBdr>
      <w:divsChild>
        <w:div w:id="1274285310">
          <w:marLeft w:val="0"/>
          <w:marRight w:val="0"/>
          <w:marTop w:val="0"/>
          <w:marBottom w:val="0"/>
          <w:divBdr>
            <w:top w:val="none" w:sz="0" w:space="0" w:color="auto"/>
            <w:left w:val="none" w:sz="0" w:space="0" w:color="auto"/>
            <w:bottom w:val="none" w:sz="0" w:space="0" w:color="auto"/>
            <w:right w:val="none" w:sz="0" w:space="0" w:color="auto"/>
          </w:divBdr>
          <w:divsChild>
            <w:div w:id="1546529877">
              <w:marLeft w:val="0"/>
              <w:marRight w:val="0"/>
              <w:marTop w:val="0"/>
              <w:marBottom w:val="0"/>
              <w:divBdr>
                <w:top w:val="none" w:sz="0" w:space="0" w:color="auto"/>
                <w:left w:val="none" w:sz="0" w:space="0" w:color="auto"/>
                <w:bottom w:val="none" w:sz="0" w:space="0" w:color="auto"/>
                <w:right w:val="none" w:sz="0" w:space="0" w:color="auto"/>
              </w:divBdr>
              <w:divsChild>
                <w:div w:id="478495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5001027">
      <w:bodyDiv w:val="1"/>
      <w:marLeft w:val="0"/>
      <w:marRight w:val="0"/>
      <w:marTop w:val="0"/>
      <w:marBottom w:val="0"/>
      <w:divBdr>
        <w:top w:val="none" w:sz="0" w:space="0" w:color="auto"/>
        <w:left w:val="none" w:sz="0" w:space="0" w:color="auto"/>
        <w:bottom w:val="none" w:sz="0" w:space="0" w:color="auto"/>
        <w:right w:val="none" w:sz="0" w:space="0" w:color="auto"/>
      </w:divBdr>
    </w:div>
    <w:div w:id="1829858465">
      <w:bodyDiv w:val="1"/>
      <w:marLeft w:val="0"/>
      <w:marRight w:val="0"/>
      <w:marTop w:val="0"/>
      <w:marBottom w:val="0"/>
      <w:divBdr>
        <w:top w:val="none" w:sz="0" w:space="0" w:color="auto"/>
        <w:left w:val="none" w:sz="0" w:space="0" w:color="auto"/>
        <w:bottom w:val="none" w:sz="0" w:space="0" w:color="auto"/>
        <w:right w:val="none" w:sz="0" w:space="0" w:color="auto"/>
      </w:divBdr>
    </w:div>
    <w:div w:id="1839617715">
      <w:bodyDiv w:val="1"/>
      <w:marLeft w:val="0"/>
      <w:marRight w:val="0"/>
      <w:marTop w:val="0"/>
      <w:marBottom w:val="0"/>
      <w:divBdr>
        <w:top w:val="none" w:sz="0" w:space="0" w:color="auto"/>
        <w:left w:val="none" w:sz="0" w:space="0" w:color="auto"/>
        <w:bottom w:val="none" w:sz="0" w:space="0" w:color="auto"/>
        <w:right w:val="none" w:sz="0" w:space="0" w:color="auto"/>
      </w:divBdr>
      <w:divsChild>
        <w:div w:id="1581061831">
          <w:marLeft w:val="0"/>
          <w:marRight w:val="0"/>
          <w:marTop w:val="0"/>
          <w:marBottom w:val="0"/>
          <w:divBdr>
            <w:top w:val="none" w:sz="0" w:space="0" w:color="auto"/>
            <w:left w:val="none" w:sz="0" w:space="0" w:color="auto"/>
            <w:bottom w:val="none" w:sz="0" w:space="0" w:color="auto"/>
            <w:right w:val="none" w:sz="0" w:space="0" w:color="auto"/>
          </w:divBdr>
          <w:divsChild>
            <w:div w:id="2049917585">
              <w:marLeft w:val="0"/>
              <w:marRight w:val="0"/>
              <w:marTop w:val="0"/>
              <w:marBottom w:val="0"/>
              <w:divBdr>
                <w:top w:val="none" w:sz="0" w:space="0" w:color="auto"/>
                <w:left w:val="none" w:sz="0" w:space="0" w:color="auto"/>
                <w:bottom w:val="none" w:sz="0" w:space="0" w:color="auto"/>
                <w:right w:val="none" w:sz="0" w:space="0" w:color="auto"/>
              </w:divBdr>
              <w:divsChild>
                <w:div w:id="2074161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9175899">
      <w:bodyDiv w:val="1"/>
      <w:marLeft w:val="0"/>
      <w:marRight w:val="0"/>
      <w:marTop w:val="0"/>
      <w:marBottom w:val="0"/>
      <w:divBdr>
        <w:top w:val="none" w:sz="0" w:space="0" w:color="auto"/>
        <w:left w:val="none" w:sz="0" w:space="0" w:color="auto"/>
        <w:bottom w:val="none" w:sz="0" w:space="0" w:color="auto"/>
        <w:right w:val="none" w:sz="0" w:space="0" w:color="auto"/>
      </w:divBdr>
      <w:divsChild>
        <w:div w:id="1466004641">
          <w:marLeft w:val="0"/>
          <w:marRight w:val="0"/>
          <w:marTop w:val="0"/>
          <w:marBottom w:val="0"/>
          <w:divBdr>
            <w:top w:val="none" w:sz="0" w:space="0" w:color="auto"/>
            <w:left w:val="none" w:sz="0" w:space="0" w:color="auto"/>
            <w:bottom w:val="none" w:sz="0" w:space="0" w:color="auto"/>
            <w:right w:val="none" w:sz="0" w:space="0" w:color="auto"/>
          </w:divBdr>
          <w:divsChild>
            <w:div w:id="1787846388">
              <w:marLeft w:val="0"/>
              <w:marRight w:val="0"/>
              <w:marTop w:val="0"/>
              <w:marBottom w:val="0"/>
              <w:divBdr>
                <w:top w:val="none" w:sz="0" w:space="0" w:color="auto"/>
                <w:left w:val="none" w:sz="0" w:space="0" w:color="auto"/>
                <w:bottom w:val="none" w:sz="0" w:space="0" w:color="auto"/>
                <w:right w:val="none" w:sz="0" w:space="0" w:color="auto"/>
              </w:divBdr>
              <w:divsChild>
                <w:div w:id="1287934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2843257">
      <w:bodyDiv w:val="1"/>
      <w:marLeft w:val="0"/>
      <w:marRight w:val="0"/>
      <w:marTop w:val="0"/>
      <w:marBottom w:val="0"/>
      <w:divBdr>
        <w:top w:val="none" w:sz="0" w:space="0" w:color="auto"/>
        <w:left w:val="none" w:sz="0" w:space="0" w:color="auto"/>
        <w:bottom w:val="none" w:sz="0" w:space="0" w:color="auto"/>
        <w:right w:val="none" w:sz="0" w:space="0" w:color="auto"/>
      </w:divBdr>
      <w:divsChild>
        <w:div w:id="750926607">
          <w:marLeft w:val="640"/>
          <w:marRight w:val="0"/>
          <w:marTop w:val="0"/>
          <w:marBottom w:val="0"/>
          <w:divBdr>
            <w:top w:val="none" w:sz="0" w:space="0" w:color="auto"/>
            <w:left w:val="none" w:sz="0" w:space="0" w:color="auto"/>
            <w:bottom w:val="none" w:sz="0" w:space="0" w:color="auto"/>
            <w:right w:val="none" w:sz="0" w:space="0" w:color="auto"/>
          </w:divBdr>
        </w:div>
        <w:div w:id="1366518204">
          <w:marLeft w:val="640"/>
          <w:marRight w:val="0"/>
          <w:marTop w:val="0"/>
          <w:marBottom w:val="0"/>
          <w:divBdr>
            <w:top w:val="none" w:sz="0" w:space="0" w:color="auto"/>
            <w:left w:val="none" w:sz="0" w:space="0" w:color="auto"/>
            <w:bottom w:val="none" w:sz="0" w:space="0" w:color="auto"/>
            <w:right w:val="none" w:sz="0" w:space="0" w:color="auto"/>
          </w:divBdr>
        </w:div>
        <w:div w:id="1902667554">
          <w:marLeft w:val="640"/>
          <w:marRight w:val="0"/>
          <w:marTop w:val="0"/>
          <w:marBottom w:val="0"/>
          <w:divBdr>
            <w:top w:val="none" w:sz="0" w:space="0" w:color="auto"/>
            <w:left w:val="none" w:sz="0" w:space="0" w:color="auto"/>
            <w:bottom w:val="none" w:sz="0" w:space="0" w:color="auto"/>
            <w:right w:val="none" w:sz="0" w:space="0" w:color="auto"/>
          </w:divBdr>
        </w:div>
        <w:div w:id="487988989">
          <w:marLeft w:val="640"/>
          <w:marRight w:val="0"/>
          <w:marTop w:val="0"/>
          <w:marBottom w:val="0"/>
          <w:divBdr>
            <w:top w:val="none" w:sz="0" w:space="0" w:color="auto"/>
            <w:left w:val="none" w:sz="0" w:space="0" w:color="auto"/>
            <w:bottom w:val="none" w:sz="0" w:space="0" w:color="auto"/>
            <w:right w:val="none" w:sz="0" w:space="0" w:color="auto"/>
          </w:divBdr>
        </w:div>
        <w:div w:id="1898197375">
          <w:marLeft w:val="640"/>
          <w:marRight w:val="0"/>
          <w:marTop w:val="0"/>
          <w:marBottom w:val="0"/>
          <w:divBdr>
            <w:top w:val="none" w:sz="0" w:space="0" w:color="auto"/>
            <w:left w:val="none" w:sz="0" w:space="0" w:color="auto"/>
            <w:bottom w:val="none" w:sz="0" w:space="0" w:color="auto"/>
            <w:right w:val="none" w:sz="0" w:space="0" w:color="auto"/>
          </w:divBdr>
        </w:div>
        <w:div w:id="2012177696">
          <w:marLeft w:val="640"/>
          <w:marRight w:val="0"/>
          <w:marTop w:val="0"/>
          <w:marBottom w:val="0"/>
          <w:divBdr>
            <w:top w:val="none" w:sz="0" w:space="0" w:color="auto"/>
            <w:left w:val="none" w:sz="0" w:space="0" w:color="auto"/>
            <w:bottom w:val="none" w:sz="0" w:space="0" w:color="auto"/>
            <w:right w:val="none" w:sz="0" w:space="0" w:color="auto"/>
          </w:divBdr>
        </w:div>
        <w:div w:id="824129721">
          <w:marLeft w:val="640"/>
          <w:marRight w:val="0"/>
          <w:marTop w:val="0"/>
          <w:marBottom w:val="0"/>
          <w:divBdr>
            <w:top w:val="none" w:sz="0" w:space="0" w:color="auto"/>
            <w:left w:val="none" w:sz="0" w:space="0" w:color="auto"/>
            <w:bottom w:val="none" w:sz="0" w:space="0" w:color="auto"/>
            <w:right w:val="none" w:sz="0" w:space="0" w:color="auto"/>
          </w:divBdr>
        </w:div>
        <w:div w:id="598565110">
          <w:marLeft w:val="640"/>
          <w:marRight w:val="0"/>
          <w:marTop w:val="0"/>
          <w:marBottom w:val="0"/>
          <w:divBdr>
            <w:top w:val="none" w:sz="0" w:space="0" w:color="auto"/>
            <w:left w:val="none" w:sz="0" w:space="0" w:color="auto"/>
            <w:bottom w:val="none" w:sz="0" w:space="0" w:color="auto"/>
            <w:right w:val="none" w:sz="0" w:space="0" w:color="auto"/>
          </w:divBdr>
        </w:div>
        <w:div w:id="1542595499">
          <w:marLeft w:val="640"/>
          <w:marRight w:val="0"/>
          <w:marTop w:val="0"/>
          <w:marBottom w:val="0"/>
          <w:divBdr>
            <w:top w:val="none" w:sz="0" w:space="0" w:color="auto"/>
            <w:left w:val="none" w:sz="0" w:space="0" w:color="auto"/>
            <w:bottom w:val="none" w:sz="0" w:space="0" w:color="auto"/>
            <w:right w:val="none" w:sz="0" w:space="0" w:color="auto"/>
          </w:divBdr>
        </w:div>
        <w:div w:id="1511945631">
          <w:marLeft w:val="640"/>
          <w:marRight w:val="0"/>
          <w:marTop w:val="0"/>
          <w:marBottom w:val="0"/>
          <w:divBdr>
            <w:top w:val="none" w:sz="0" w:space="0" w:color="auto"/>
            <w:left w:val="none" w:sz="0" w:space="0" w:color="auto"/>
            <w:bottom w:val="none" w:sz="0" w:space="0" w:color="auto"/>
            <w:right w:val="none" w:sz="0" w:space="0" w:color="auto"/>
          </w:divBdr>
        </w:div>
        <w:div w:id="318652011">
          <w:marLeft w:val="640"/>
          <w:marRight w:val="0"/>
          <w:marTop w:val="0"/>
          <w:marBottom w:val="0"/>
          <w:divBdr>
            <w:top w:val="none" w:sz="0" w:space="0" w:color="auto"/>
            <w:left w:val="none" w:sz="0" w:space="0" w:color="auto"/>
            <w:bottom w:val="none" w:sz="0" w:space="0" w:color="auto"/>
            <w:right w:val="none" w:sz="0" w:space="0" w:color="auto"/>
          </w:divBdr>
        </w:div>
        <w:div w:id="793524267">
          <w:marLeft w:val="640"/>
          <w:marRight w:val="0"/>
          <w:marTop w:val="0"/>
          <w:marBottom w:val="0"/>
          <w:divBdr>
            <w:top w:val="none" w:sz="0" w:space="0" w:color="auto"/>
            <w:left w:val="none" w:sz="0" w:space="0" w:color="auto"/>
            <w:bottom w:val="none" w:sz="0" w:space="0" w:color="auto"/>
            <w:right w:val="none" w:sz="0" w:space="0" w:color="auto"/>
          </w:divBdr>
        </w:div>
      </w:divsChild>
    </w:div>
    <w:div w:id="1885092445">
      <w:bodyDiv w:val="1"/>
      <w:marLeft w:val="0"/>
      <w:marRight w:val="0"/>
      <w:marTop w:val="0"/>
      <w:marBottom w:val="0"/>
      <w:divBdr>
        <w:top w:val="none" w:sz="0" w:space="0" w:color="auto"/>
        <w:left w:val="none" w:sz="0" w:space="0" w:color="auto"/>
        <w:bottom w:val="none" w:sz="0" w:space="0" w:color="auto"/>
        <w:right w:val="none" w:sz="0" w:space="0" w:color="auto"/>
      </w:divBdr>
      <w:divsChild>
        <w:div w:id="464078542">
          <w:marLeft w:val="640"/>
          <w:marRight w:val="0"/>
          <w:marTop w:val="0"/>
          <w:marBottom w:val="0"/>
          <w:divBdr>
            <w:top w:val="none" w:sz="0" w:space="0" w:color="auto"/>
            <w:left w:val="none" w:sz="0" w:space="0" w:color="auto"/>
            <w:bottom w:val="none" w:sz="0" w:space="0" w:color="auto"/>
            <w:right w:val="none" w:sz="0" w:space="0" w:color="auto"/>
          </w:divBdr>
        </w:div>
        <w:div w:id="1535659021">
          <w:marLeft w:val="640"/>
          <w:marRight w:val="0"/>
          <w:marTop w:val="0"/>
          <w:marBottom w:val="0"/>
          <w:divBdr>
            <w:top w:val="none" w:sz="0" w:space="0" w:color="auto"/>
            <w:left w:val="none" w:sz="0" w:space="0" w:color="auto"/>
            <w:bottom w:val="none" w:sz="0" w:space="0" w:color="auto"/>
            <w:right w:val="none" w:sz="0" w:space="0" w:color="auto"/>
          </w:divBdr>
        </w:div>
        <w:div w:id="478769494">
          <w:marLeft w:val="640"/>
          <w:marRight w:val="0"/>
          <w:marTop w:val="0"/>
          <w:marBottom w:val="0"/>
          <w:divBdr>
            <w:top w:val="none" w:sz="0" w:space="0" w:color="auto"/>
            <w:left w:val="none" w:sz="0" w:space="0" w:color="auto"/>
            <w:bottom w:val="none" w:sz="0" w:space="0" w:color="auto"/>
            <w:right w:val="none" w:sz="0" w:space="0" w:color="auto"/>
          </w:divBdr>
        </w:div>
        <w:div w:id="725567714">
          <w:marLeft w:val="640"/>
          <w:marRight w:val="0"/>
          <w:marTop w:val="0"/>
          <w:marBottom w:val="0"/>
          <w:divBdr>
            <w:top w:val="none" w:sz="0" w:space="0" w:color="auto"/>
            <w:left w:val="none" w:sz="0" w:space="0" w:color="auto"/>
            <w:bottom w:val="none" w:sz="0" w:space="0" w:color="auto"/>
            <w:right w:val="none" w:sz="0" w:space="0" w:color="auto"/>
          </w:divBdr>
        </w:div>
        <w:div w:id="394593197">
          <w:marLeft w:val="640"/>
          <w:marRight w:val="0"/>
          <w:marTop w:val="0"/>
          <w:marBottom w:val="0"/>
          <w:divBdr>
            <w:top w:val="none" w:sz="0" w:space="0" w:color="auto"/>
            <w:left w:val="none" w:sz="0" w:space="0" w:color="auto"/>
            <w:bottom w:val="none" w:sz="0" w:space="0" w:color="auto"/>
            <w:right w:val="none" w:sz="0" w:space="0" w:color="auto"/>
          </w:divBdr>
        </w:div>
        <w:div w:id="121776547">
          <w:marLeft w:val="640"/>
          <w:marRight w:val="0"/>
          <w:marTop w:val="0"/>
          <w:marBottom w:val="0"/>
          <w:divBdr>
            <w:top w:val="none" w:sz="0" w:space="0" w:color="auto"/>
            <w:left w:val="none" w:sz="0" w:space="0" w:color="auto"/>
            <w:bottom w:val="none" w:sz="0" w:space="0" w:color="auto"/>
            <w:right w:val="none" w:sz="0" w:space="0" w:color="auto"/>
          </w:divBdr>
        </w:div>
        <w:div w:id="1536698142">
          <w:marLeft w:val="640"/>
          <w:marRight w:val="0"/>
          <w:marTop w:val="0"/>
          <w:marBottom w:val="0"/>
          <w:divBdr>
            <w:top w:val="none" w:sz="0" w:space="0" w:color="auto"/>
            <w:left w:val="none" w:sz="0" w:space="0" w:color="auto"/>
            <w:bottom w:val="none" w:sz="0" w:space="0" w:color="auto"/>
            <w:right w:val="none" w:sz="0" w:space="0" w:color="auto"/>
          </w:divBdr>
        </w:div>
        <w:div w:id="1136146338">
          <w:marLeft w:val="640"/>
          <w:marRight w:val="0"/>
          <w:marTop w:val="0"/>
          <w:marBottom w:val="0"/>
          <w:divBdr>
            <w:top w:val="none" w:sz="0" w:space="0" w:color="auto"/>
            <w:left w:val="none" w:sz="0" w:space="0" w:color="auto"/>
            <w:bottom w:val="none" w:sz="0" w:space="0" w:color="auto"/>
            <w:right w:val="none" w:sz="0" w:space="0" w:color="auto"/>
          </w:divBdr>
        </w:div>
        <w:div w:id="1650985622">
          <w:marLeft w:val="640"/>
          <w:marRight w:val="0"/>
          <w:marTop w:val="0"/>
          <w:marBottom w:val="0"/>
          <w:divBdr>
            <w:top w:val="none" w:sz="0" w:space="0" w:color="auto"/>
            <w:left w:val="none" w:sz="0" w:space="0" w:color="auto"/>
            <w:bottom w:val="none" w:sz="0" w:space="0" w:color="auto"/>
            <w:right w:val="none" w:sz="0" w:space="0" w:color="auto"/>
          </w:divBdr>
        </w:div>
        <w:div w:id="733703435">
          <w:marLeft w:val="640"/>
          <w:marRight w:val="0"/>
          <w:marTop w:val="0"/>
          <w:marBottom w:val="0"/>
          <w:divBdr>
            <w:top w:val="none" w:sz="0" w:space="0" w:color="auto"/>
            <w:left w:val="none" w:sz="0" w:space="0" w:color="auto"/>
            <w:bottom w:val="none" w:sz="0" w:space="0" w:color="auto"/>
            <w:right w:val="none" w:sz="0" w:space="0" w:color="auto"/>
          </w:divBdr>
        </w:div>
        <w:div w:id="1909992047">
          <w:marLeft w:val="640"/>
          <w:marRight w:val="0"/>
          <w:marTop w:val="0"/>
          <w:marBottom w:val="0"/>
          <w:divBdr>
            <w:top w:val="none" w:sz="0" w:space="0" w:color="auto"/>
            <w:left w:val="none" w:sz="0" w:space="0" w:color="auto"/>
            <w:bottom w:val="none" w:sz="0" w:space="0" w:color="auto"/>
            <w:right w:val="none" w:sz="0" w:space="0" w:color="auto"/>
          </w:divBdr>
        </w:div>
      </w:divsChild>
    </w:div>
    <w:div w:id="1940482852">
      <w:bodyDiv w:val="1"/>
      <w:marLeft w:val="0"/>
      <w:marRight w:val="0"/>
      <w:marTop w:val="0"/>
      <w:marBottom w:val="0"/>
      <w:divBdr>
        <w:top w:val="none" w:sz="0" w:space="0" w:color="auto"/>
        <w:left w:val="none" w:sz="0" w:space="0" w:color="auto"/>
        <w:bottom w:val="none" w:sz="0" w:space="0" w:color="auto"/>
        <w:right w:val="none" w:sz="0" w:space="0" w:color="auto"/>
      </w:divBdr>
      <w:divsChild>
        <w:div w:id="1281452976">
          <w:marLeft w:val="0"/>
          <w:marRight w:val="0"/>
          <w:marTop w:val="0"/>
          <w:marBottom w:val="0"/>
          <w:divBdr>
            <w:top w:val="none" w:sz="0" w:space="0" w:color="auto"/>
            <w:left w:val="none" w:sz="0" w:space="0" w:color="auto"/>
            <w:bottom w:val="none" w:sz="0" w:space="0" w:color="auto"/>
            <w:right w:val="none" w:sz="0" w:space="0" w:color="auto"/>
          </w:divBdr>
          <w:divsChild>
            <w:div w:id="1520049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136765">
      <w:bodyDiv w:val="1"/>
      <w:marLeft w:val="0"/>
      <w:marRight w:val="0"/>
      <w:marTop w:val="0"/>
      <w:marBottom w:val="0"/>
      <w:divBdr>
        <w:top w:val="none" w:sz="0" w:space="0" w:color="auto"/>
        <w:left w:val="none" w:sz="0" w:space="0" w:color="auto"/>
        <w:bottom w:val="none" w:sz="0" w:space="0" w:color="auto"/>
        <w:right w:val="none" w:sz="0" w:space="0" w:color="auto"/>
      </w:divBdr>
      <w:divsChild>
        <w:div w:id="71120282">
          <w:marLeft w:val="0"/>
          <w:marRight w:val="0"/>
          <w:marTop w:val="0"/>
          <w:marBottom w:val="0"/>
          <w:divBdr>
            <w:top w:val="none" w:sz="0" w:space="0" w:color="auto"/>
            <w:left w:val="none" w:sz="0" w:space="0" w:color="auto"/>
            <w:bottom w:val="none" w:sz="0" w:space="0" w:color="auto"/>
            <w:right w:val="none" w:sz="0" w:space="0" w:color="auto"/>
          </w:divBdr>
          <w:divsChild>
            <w:div w:id="1143234507">
              <w:marLeft w:val="0"/>
              <w:marRight w:val="0"/>
              <w:marTop w:val="0"/>
              <w:marBottom w:val="0"/>
              <w:divBdr>
                <w:top w:val="none" w:sz="0" w:space="0" w:color="auto"/>
                <w:left w:val="none" w:sz="0" w:space="0" w:color="auto"/>
                <w:bottom w:val="none" w:sz="0" w:space="0" w:color="auto"/>
                <w:right w:val="none" w:sz="0" w:space="0" w:color="auto"/>
              </w:divBdr>
              <w:divsChild>
                <w:div w:id="1935825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2370733">
      <w:bodyDiv w:val="1"/>
      <w:marLeft w:val="0"/>
      <w:marRight w:val="0"/>
      <w:marTop w:val="0"/>
      <w:marBottom w:val="0"/>
      <w:divBdr>
        <w:top w:val="none" w:sz="0" w:space="0" w:color="auto"/>
        <w:left w:val="none" w:sz="0" w:space="0" w:color="auto"/>
        <w:bottom w:val="none" w:sz="0" w:space="0" w:color="auto"/>
        <w:right w:val="none" w:sz="0" w:space="0" w:color="auto"/>
      </w:divBdr>
      <w:divsChild>
        <w:div w:id="915439275">
          <w:marLeft w:val="640"/>
          <w:marRight w:val="0"/>
          <w:marTop w:val="0"/>
          <w:marBottom w:val="0"/>
          <w:divBdr>
            <w:top w:val="none" w:sz="0" w:space="0" w:color="auto"/>
            <w:left w:val="none" w:sz="0" w:space="0" w:color="auto"/>
            <w:bottom w:val="none" w:sz="0" w:space="0" w:color="auto"/>
            <w:right w:val="none" w:sz="0" w:space="0" w:color="auto"/>
          </w:divBdr>
        </w:div>
        <w:div w:id="61103405">
          <w:marLeft w:val="640"/>
          <w:marRight w:val="0"/>
          <w:marTop w:val="0"/>
          <w:marBottom w:val="0"/>
          <w:divBdr>
            <w:top w:val="none" w:sz="0" w:space="0" w:color="auto"/>
            <w:left w:val="none" w:sz="0" w:space="0" w:color="auto"/>
            <w:bottom w:val="none" w:sz="0" w:space="0" w:color="auto"/>
            <w:right w:val="none" w:sz="0" w:space="0" w:color="auto"/>
          </w:divBdr>
        </w:div>
        <w:div w:id="882595301">
          <w:marLeft w:val="640"/>
          <w:marRight w:val="0"/>
          <w:marTop w:val="0"/>
          <w:marBottom w:val="0"/>
          <w:divBdr>
            <w:top w:val="none" w:sz="0" w:space="0" w:color="auto"/>
            <w:left w:val="none" w:sz="0" w:space="0" w:color="auto"/>
            <w:bottom w:val="none" w:sz="0" w:space="0" w:color="auto"/>
            <w:right w:val="none" w:sz="0" w:space="0" w:color="auto"/>
          </w:divBdr>
        </w:div>
        <w:div w:id="1514539273">
          <w:marLeft w:val="640"/>
          <w:marRight w:val="0"/>
          <w:marTop w:val="0"/>
          <w:marBottom w:val="0"/>
          <w:divBdr>
            <w:top w:val="none" w:sz="0" w:space="0" w:color="auto"/>
            <w:left w:val="none" w:sz="0" w:space="0" w:color="auto"/>
            <w:bottom w:val="none" w:sz="0" w:space="0" w:color="auto"/>
            <w:right w:val="none" w:sz="0" w:space="0" w:color="auto"/>
          </w:divBdr>
        </w:div>
        <w:div w:id="641890413">
          <w:marLeft w:val="640"/>
          <w:marRight w:val="0"/>
          <w:marTop w:val="0"/>
          <w:marBottom w:val="0"/>
          <w:divBdr>
            <w:top w:val="none" w:sz="0" w:space="0" w:color="auto"/>
            <w:left w:val="none" w:sz="0" w:space="0" w:color="auto"/>
            <w:bottom w:val="none" w:sz="0" w:space="0" w:color="auto"/>
            <w:right w:val="none" w:sz="0" w:space="0" w:color="auto"/>
          </w:divBdr>
        </w:div>
        <w:div w:id="719401505">
          <w:marLeft w:val="640"/>
          <w:marRight w:val="0"/>
          <w:marTop w:val="0"/>
          <w:marBottom w:val="0"/>
          <w:divBdr>
            <w:top w:val="none" w:sz="0" w:space="0" w:color="auto"/>
            <w:left w:val="none" w:sz="0" w:space="0" w:color="auto"/>
            <w:bottom w:val="none" w:sz="0" w:space="0" w:color="auto"/>
            <w:right w:val="none" w:sz="0" w:space="0" w:color="auto"/>
          </w:divBdr>
        </w:div>
        <w:div w:id="615063242">
          <w:marLeft w:val="640"/>
          <w:marRight w:val="0"/>
          <w:marTop w:val="0"/>
          <w:marBottom w:val="0"/>
          <w:divBdr>
            <w:top w:val="none" w:sz="0" w:space="0" w:color="auto"/>
            <w:left w:val="none" w:sz="0" w:space="0" w:color="auto"/>
            <w:bottom w:val="none" w:sz="0" w:space="0" w:color="auto"/>
            <w:right w:val="none" w:sz="0" w:space="0" w:color="auto"/>
          </w:divBdr>
        </w:div>
        <w:div w:id="1194921404">
          <w:marLeft w:val="640"/>
          <w:marRight w:val="0"/>
          <w:marTop w:val="0"/>
          <w:marBottom w:val="0"/>
          <w:divBdr>
            <w:top w:val="none" w:sz="0" w:space="0" w:color="auto"/>
            <w:left w:val="none" w:sz="0" w:space="0" w:color="auto"/>
            <w:bottom w:val="none" w:sz="0" w:space="0" w:color="auto"/>
            <w:right w:val="none" w:sz="0" w:space="0" w:color="auto"/>
          </w:divBdr>
        </w:div>
        <w:div w:id="1691951268">
          <w:marLeft w:val="640"/>
          <w:marRight w:val="0"/>
          <w:marTop w:val="0"/>
          <w:marBottom w:val="0"/>
          <w:divBdr>
            <w:top w:val="none" w:sz="0" w:space="0" w:color="auto"/>
            <w:left w:val="none" w:sz="0" w:space="0" w:color="auto"/>
            <w:bottom w:val="none" w:sz="0" w:space="0" w:color="auto"/>
            <w:right w:val="none" w:sz="0" w:space="0" w:color="auto"/>
          </w:divBdr>
        </w:div>
        <w:div w:id="1307079382">
          <w:marLeft w:val="640"/>
          <w:marRight w:val="0"/>
          <w:marTop w:val="0"/>
          <w:marBottom w:val="0"/>
          <w:divBdr>
            <w:top w:val="none" w:sz="0" w:space="0" w:color="auto"/>
            <w:left w:val="none" w:sz="0" w:space="0" w:color="auto"/>
            <w:bottom w:val="none" w:sz="0" w:space="0" w:color="auto"/>
            <w:right w:val="none" w:sz="0" w:space="0" w:color="auto"/>
          </w:divBdr>
        </w:div>
        <w:div w:id="932317863">
          <w:marLeft w:val="640"/>
          <w:marRight w:val="0"/>
          <w:marTop w:val="0"/>
          <w:marBottom w:val="0"/>
          <w:divBdr>
            <w:top w:val="none" w:sz="0" w:space="0" w:color="auto"/>
            <w:left w:val="none" w:sz="0" w:space="0" w:color="auto"/>
            <w:bottom w:val="none" w:sz="0" w:space="0" w:color="auto"/>
            <w:right w:val="none" w:sz="0" w:space="0" w:color="auto"/>
          </w:divBdr>
        </w:div>
        <w:div w:id="995187648">
          <w:marLeft w:val="640"/>
          <w:marRight w:val="0"/>
          <w:marTop w:val="0"/>
          <w:marBottom w:val="0"/>
          <w:divBdr>
            <w:top w:val="none" w:sz="0" w:space="0" w:color="auto"/>
            <w:left w:val="none" w:sz="0" w:space="0" w:color="auto"/>
            <w:bottom w:val="none" w:sz="0" w:space="0" w:color="auto"/>
            <w:right w:val="none" w:sz="0" w:space="0" w:color="auto"/>
          </w:divBdr>
        </w:div>
        <w:div w:id="1728843880">
          <w:marLeft w:val="640"/>
          <w:marRight w:val="0"/>
          <w:marTop w:val="0"/>
          <w:marBottom w:val="0"/>
          <w:divBdr>
            <w:top w:val="none" w:sz="0" w:space="0" w:color="auto"/>
            <w:left w:val="none" w:sz="0" w:space="0" w:color="auto"/>
            <w:bottom w:val="none" w:sz="0" w:space="0" w:color="auto"/>
            <w:right w:val="none" w:sz="0" w:space="0" w:color="auto"/>
          </w:divBdr>
        </w:div>
        <w:div w:id="1617058959">
          <w:marLeft w:val="640"/>
          <w:marRight w:val="0"/>
          <w:marTop w:val="0"/>
          <w:marBottom w:val="0"/>
          <w:divBdr>
            <w:top w:val="none" w:sz="0" w:space="0" w:color="auto"/>
            <w:left w:val="none" w:sz="0" w:space="0" w:color="auto"/>
            <w:bottom w:val="none" w:sz="0" w:space="0" w:color="auto"/>
            <w:right w:val="none" w:sz="0" w:space="0" w:color="auto"/>
          </w:divBdr>
        </w:div>
        <w:div w:id="31393838">
          <w:marLeft w:val="640"/>
          <w:marRight w:val="0"/>
          <w:marTop w:val="0"/>
          <w:marBottom w:val="0"/>
          <w:divBdr>
            <w:top w:val="none" w:sz="0" w:space="0" w:color="auto"/>
            <w:left w:val="none" w:sz="0" w:space="0" w:color="auto"/>
            <w:bottom w:val="none" w:sz="0" w:space="0" w:color="auto"/>
            <w:right w:val="none" w:sz="0" w:space="0" w:color="auto"/>
          </w:divBdr>
        </w:div>
        <w:div w:id="1524199436">
          <w:marLeft w:val="640"/>
          <w:marRight w:val="0"/>
          <w:marTop w:val="0"/>
          <w:marBottom w:val="0"/>
          <w:divBdr>
            <w:top w:val="none" w:sz="0" w:space="0" w:color="auto"/>
            <w:left w:val="none" w:sz="0" w:space="0" w:color="auto"/>
            <w:bottom w:val="none" w:sz="0" w:space="0" w:color="auto"/>
            <w:right w:val="none" w:sz="0" w:space="0" w:color="auto"/>
          </w:divBdr>
        </w:div>
        <w:div w:id="464272403">
          <w:marLeft w:val="640"/>
          <w:marRight w:val="0"/>
          <w:marTop w:val="0"/>
          <w:marBottom w:val="0"/>
          <w:divBdr>
            <w:top w:val="none" w:sz="0" w:space="0" w:color="auto"/>
            <w:left w:val="none" w:sz="0" w:space="0" w:color="auto"/>
            <w:bottom w:val="none" w:sz="0" w:space="0" w:color="auto"/>
            <w:right w:val="none" w:sz="0" w:space="0" w:color="auto"/>
          </w:divBdr>
        </w:div>
        <w:div w:id="1094210718">
          <w:marLeft w:val="640"/>
          <w:marRight w:val="0"/>
          <w:marTop w:val="0"/>
          <w:marBottom w:val="0"/>
          <w:divBdr>
            <w:top w:val="none" w:sz="0" w:space="0" w:color="auto"/>
            <w:left w:val="none" w:sz="0" w:space="0" w:color="auto"/>
            <w:bottom w:val="none" w:sz="0" w:space="0" w:color="auto"/>
            <w:right w:val="none" w:sz="0" w:space="0" w:color="auto"/>
          </w:divBdr>
        </w:div>
        <w:div w:id="1273509569">
          <w:marLeft w:val="640"/>
          <w:marRight w:val="0"/>
          <w:marTop w:val="0"/>
          <w:marBottom w:val="0"/>
          <w:divBdr>
            <w:top w:val="none" w:sz="0" w:space="0" w:color="auto"/>
            <w:left w:val="none" w:sz="0" w:space="0" w:color="auto"/>
            <w:bottom w:val="none" w:sz="0" w:space="0" w:color="auto"/>
            <w:right w:val="none" w:sz="0" w:space="0" w:color="auto"/>
          </w:divBdr>
        </w:div>
        <w:div w:id="818114740">
          <w:marLeft w:val="640"/>
          <w:marRight w:val="0"/>
          <w:marTop w:val="0"/>
          <w:marBottom w:val="0"/>
          <w:divBdr>
            <w:top w:val="none" w:sz="0" w:space="0" w:color="auto"/>
            <w:left w:val="none" w:sz="0" w:space="0" w:color="auto"/>
            <w:bottom w:val="none" w:sz="0" w:space="0" w:color="auto"/>
            <w:right w:val="none" w:sz="0" w:space="0" w:color="auto"/>
          </w:divBdr>
        </w:div>
        <w:div w:id="1625428313">
          <w:marLeft w:val="640"/>
          <w:marRight w:val="0"/>
          <w:marTop w:val="0"/>
          <w:marBottom w:val="0"/>
          <w:divBdr>
            <w:top w:val="none" w:sz="0" w:space="0" w:color="auto"/>
            <w:left w:val="none" w:sz="0" w:space="0" w:color="auto"/>
            <w:bottom w:val="none" w:sz="0" w:space="0" w:color="auto"/>
            <w:right w:val="none" w:sz="0" w:space="0" w:color="auto"/>
          </w:divBdr>
        </w:div>
        <w:div w:id="180052675">
          <w:marLeft w:val="640"/>
          <w:marRight w:val="0"/>
          <w:marTop w:val="0"/>
          <w:marBottom w:val="0"/>
          <w:divBdr>
            <w:top w:val="none" w:sz="0" w:space="0" w:color="auto"/>
            <w:left w:val="none" w:sz="0" w:space="0" w:color="auto"/>
            <w:bottom w:val="none" w:sz="0" w:space="0" w:color="auto"/>
            <w:right w:val="none" w:sz="0" w:space="0" w:color="auto"/>
          </w:divBdr>
        </w:div>
        <w:div w:id="1708871079">
          <w:marLeft w:val="640"/>
          <w:marRight w:val="0"/>
          <w:marTop w:val="0"/>
          <w:marBottom w:val="0"/>
          <w:divBdr>
            <w:top w:val="none" w:sz="0" w:space="0" w:color="auto"/>
            <w:left w:val="none" w:sz="0" w:space="0" w:color="auto"/>
            <w:bottom w:val="none" w:sz="0" w:space="0" w:color="auto"/>
            <w:right w:val="none" w:sz="0" w:space="0" w:color="auto"/>
          </w:divBdr>
        </w:div>
        <w:div w:id="254369221">
          <w:marLeft w:val="640"/>
          <w:marRight w:val="0"/>
          <w:marTop w:val="0"/>
          <w:marBottom w:val="0"/>
          <w:divBdr>
            <w:top w:val="none" w:sz="0" w:space="0" w:color="auto"/>
            <w:left w:val="none" w:sz="0" w:space="0" w:color="auto"/>
            <w:bottom w:val="none" w:sz="0" w:space="0" w:color="auto"/>
            <w:right w:val="none" w:sz="0" w:space="0" w:color="auto"/>
          </w:divBdr>
        </w:div>
        <w:div w:id="2113816697">
          <w:marLeft w:val="640"/>
          <w:marRight w:val="0"/>
          <w:marTop w:val="0"/>
          <w:marBottom w:val="0"/>
          <w:divBdr>
            <w:top w:val="none" w:sz="0" w:space="0" w:color="auto"/>
            <w:left w:val="none" w:sz="0" w:space="0" w:color="auto"/>
            <w:bottom w:val="none" w:sz="0" w:space="0" w:color="auto"/>
            <w:right w:val="none" w:sz="0" w:space="0" w:color="auto"/>
          </w:divBdr>
        </w:div>
        <w:div w:id="1598099163">
          <w:marLeft w:val="640"/>
          <w:marRight w:val="0"/>
          <w:marTop w:val="0"/>
          <w:marBottom w:val="0"/>
          <w:divBdr>
            <w:top w:val="none" w:sz="0" w:space="0" w:color="auto"/>
            <w:left w:val="none" w:sz="0" w:space="0" w:color="auto"/>
            <w:bottom w:val="none" w:sz="0" w:space="0" w:color="auto"/>
            <w:right w:val="none" w:sz="0" w:space="0" w:color="auto"/>
          </w:divBdr>
        </w:div>
        <w:div w:id="1998652638">
          <w:marLeft w:val="640"/>
          <w:marRight w:val="0"/>
          <w:marTop w:val="0"/>
          <w:marBottom w:val="0"/>
          <w:divBdr>
            <w:top w:val="none" w:sz="0" w:space="0" w:color="auto"/>
            <w:left w:val="none" w:sz="0" w:space="0" w:color="auto"/>
            <w:bottom w:val="none" w:sz="0" w:space="0" w:color="auto"/>
            <w:right w:val="none" w:sz="0" w:space="0" w:color="auto"/>
          </w:divBdr>
        </w:div>
        <w:div w:id="970746999">
          <w:marLeft w:val="640"/>
          <w:marRight w:val="0"/>
          <w:marTop w:val="0"/>
          <w:marBottom w:val="0"/>
          <w:divBdr>
            <w:top w:val="none" w:sz="0" w:space="0" w:color="auto"/>
            <w:left w:val="none" w:sz="0" w:space="0" w:color="auto"/>
            <w:bottom w:val="none" w:sz="0" w:space="0" w:color="auto"/>
            <w:right w:val="none" w:sz="0" w:space="0" w:color="auto"/>
          </w:divBdr>
        </w:div>
        <w:div w:id="697894156">
          <w:marLeft w:val="640"/>
          <w:marRight w:val="0"/>
          <w:marTop w:val="0"/>
          <w:marBottom w:val="0"/>
          <w:divBdr>
            <w:top w:val="none" w:sz="0" w:space="0" w:color="auto"/>
            <w:left w:val="none" w:sz="0" w:space="0" w:color="auto"/>
            <w:bottom w:val="none" w:sz="0" w:space="0" w:color="auto"/>
            <w:right w:val="none" w:sz="0" w:space="0" w:color="auto"/>
          </w:divBdr>
        </w:div>
        <w:div w:id="668750036">
          <w:marLeft w:val="640"/>
          <w:marRight w:val="0"/>
          <w:marTop w:val="0"/>
          <w:marBottom w:val="0"/>
          <w:divBdr>
            <w:top w:val="none" w:sz="0" w:space="0" w:color="auto"/>
            <w:left w:val="none" w:sz="0" w:space="0" w:color="auto"/>
            <w:bottom w:val="none" w:sz="0" w:space="0" w:color="auto"/>
            <w:right w:val="none" w:sz="0" w:space="0" w:color="auto"/>
          </w:divBdr>
        </w:div>
        <w:div w:id="1997029230">
          <w:marLeft w:val="640"/>
          <w:marRight w:val="0"/>
          <w:marTop w:val="0"/>
          <w:marBottom w:val="0"/>
          <w:divBdr>
            <w:top w:val="none" w:sz="0" w:space="0" w:color="auto"/>
            <w:left w:val="none" w:sz="0" w:space="0" w:color="auto"/>
            <w:bottom w:val="none" w:sz="0" w:space="0" w:color="auto"/>
            <w:right w:val="none" w:sz="0" w:space="0" w:color="auto"/>
          </w:divBdr>
        </w:div>
      </w:divsChild>
    </w:div>
    <w:div w:id="1962877405">
      <w:bodyDiv w:val="1"/>
      <w:marLeft w:val="0"/>
      <w:marRight w:val="0"/>
      <w:marTop w:val="0"/>
      <w:marBottom w:val="0"/>
      <w:divBdr>
        <w:top w:val="none" w:sz="0" w:space="0" w:color="auto"/>
        <w:left w:val="none" w:sz="0" w:space="0" w:color="auto"/>
        <w:bottom w:val="none" w:sz="0" w:space="0" w:color="auto"/>
        <w:right w:val="none" w:sz="0" w:space="0" w:color="auto"/>
      </w:divBdr>
    </w:div>
    <w:div w:id="1966501233">
      <w:bodyDiv w:val="1"/>
      <w:marLeft w:val="0"/>
      <w:marRight w:val="0"/>
      <w:marTop w:val="0"/>
      <w:marBottom w:val="0"/>
      <w:divBdr>
        <w:top w:val="none" w:sz="0" w:space="0" w:color="auto"/>
        <w:left w:val="none" w:sz="0" w:space="0" w:color="auto"/>
        <w:bottom w:val="none" w:sz="0" w:space="0" w:color="auto"/>
        <w:right w:val="none" w:sz="0" w:space="0" w:color="auto"/>
      </w:divBdr>
      <w:divsChild>
        <w:div w:id="28533257">
          <w:marLeft w:val="640"/>
          <w:marRight w:val="0"/>
          <w:marTop w:val="0"/>
          <w:marBottom w:val="0"/>
          <w:divBdr>
            <w:top w:val="none" w:sz="0" w:space="0" w:color="auto"/>
            <w:left w:val="none" w:sz="0" w:space="0" w:color="auto"/>
            <w:bottom w:val="none" w:sz="0" w:space="0" w:color="auto"/>
            <w:right w:val="none" w:sz="0" w:space="0" w:color="auto"/>
          </w:divBdr>
        </w:div>
        <w:div w:id="160048961">
          <w:marLeft w:val="640"/>
          <w:marRight w:val="0"/>
          <w:marTop w:val="0"/>
          <w:marBottom w:val="0"/>
          <w:divBdr>
            <w:top w:val="none" w:sz="0" w:space="0" w:color="auto"/>
            <w:left w:val="none" w:sz="0" w:space="0" w:color="auto"/>
            <w:bottom w:val="none" w:sz="0" w:space="0" w:color="auto"/>
            <w:right w:val="none" w:sz="0" w:space="0" w:color="auto"/>
          </w:divBdr>
        </w:div>
        <w:div w:id="1770079225">
          <w:marLeft w:val="640"/>
          <w:marRight w:val="0"/>
          <w:marTop w:val="0"/>
          <w:marBottom w:val="0"/>
          <w:divBdr>
            <w:top w:val="none" w:sz="0" w:space="0" w:color="auto"/>
            <w:left w:val="none" w:sz="0" w:space="0" w:color="auto"/>
            <w:bottom w:val="none" w:sz="0" w:space="0" w:color="auto"/>
            <w:right w:val="none" w:sz="0" w:space="0" w:color="auto"/>
          </w:divBdr>
        </w:div>
        <w:div w:id="1428696505">
          <w:marLeft w:val="640"/>
          <w:marRight w:val="0"/>
          <w:marTop w:val="0"/>
          <w:marBottom w:val="0"/>
          <w:divBdr>
            <w:top w:val="none" w:sz="0" w:space="0" w:color="auto"/>
            <w:left w:val="none" w:sz="0" w:space="0" w:color="auto"/>
            <w:bottom w:val="none" w:sz="0" w:space="0" w:color="auto"/>
            <w:right w:val="none" w:sz="0" w:space="0" w:color="auto"/>
          </w:divBdr>
        </w:div>
        <w:div w:id="862477681">
          <w:marLeft w:val="640"/>
          <w:marRight w:val="0"/>
          <w:marTop w:val="0"/>
          <w:marBottom w:val="0"/>
          <w:divBdr>
            <w:top w:val="none" w:sz="0" w:space="0" w:color="auto"/>
            <w:left w:val="none" w:sz="0" w:space="0" w:color="auto"/>
            <w:bottom w:val="none" w:sz="0" w:space="0" w:color="auto"/>
            <w:right w:val="none" w:sz="0" w:space="0" w:color="auto"/>
          </w:divBdr>
        </w:div>
        <w:div w:id="1847286724">
          <w:marLeft w:val="640"/>
          <w:marRight w:val="0"/>
          <w:marTop w:val="0"/>
          <w:marBottom w:val="0"/>
          <w:divBdr>
            <w:top w:val="none" w:sz="0" w:space="0" w:color="auto"/>
            <w:left w:val="none" w:sz="0" w:space="0" w:color="auto"/>
            <w:bottom w:val="none" w:sz="0" w:space="0" w:color="auto"/>
            <w:right w:val="none" w:sz="0" w:space="0" w:color="auto"/>
          </w:divBdr>
        </w:div>
        <w:div w:id="301350662">
          <w:marLeft w:val="640"/>
          <w:marRight w:val="0"/>
          <w:marTop w:val="0"/>
          <w:marBottom w:val="0"/>
          <w:divBdr>
            <w:top w:val="none" w:sz="0" w:space="0" w:color="auto"/>
            <w:left w:val="none" w:sz="0" w:space="0" w:color="auto"/>
            <w:bottom w:val="none" w:sz="0" w:space="0" w:color="auto"/>
            <w:right w:val="none" w:sz="0" w:space="0" w:color="auto"/>
          </w:divBdr>
        </w:div>
        <w:div w:id="1821380693">
          <w:marLeft w:val="640"/>
          <w:marRight w:val="0"/>
          <w:marTop w:val="0"/>
          <w:marBottom w:val="0"/>
          <w:divBdr>
            <w:top w:val="none" w:sz="0" w:space="0" w:color="auto"/>
            <w:left w:val="none" w:sz="0" w:space="0" w:color="auto"/>
            <w:bottom w:val="none" w:sz="0" w:space="0" w:color="auto"/>
            <w:right w:val="none" w:sz="0" w:space="0" w:color="auto"/>
          </w:divBdr>
        </w:div>
        <w:div w:id="123933766">
          <w:marLeft w:val="640"/>
          <w:marRight w:val="0"/>
          <w:marTop w:val="0"/>
          <w:marBottom w:val="0"/>
          <w:divBdr>
            <w:top w:val="none" w:sz="0" w:space="0" w:color="auto"/>
            <w:left w:val="none" w:sz="0" w:space="0" w:color="auto"/>
            <w:bottom w:val="none" w:sz="0" w:space="0" w:color="auto"/>
            <w:right w:val="none" w:sz="0" w:space="0" w:color="auto"/>
          </w:divBdr>
        </w:div>
        <w:div w:id="1093697025">
          <w:marLeft w:val="640"/>
          <w:marRight w:val="0"/>
          <w:marTop w:val="0"/>
          <w:marBottom w:val="0"/>
          <w:divBdr>
            <w:top w:val="none" w:sz="0" w:space="0" w:color="auto"/>
            <w:left w:val="none" w:sz="0" w:space="0" w:color="auto"/>
            <w:bottom w:val="none" w:sz="0" w:space="0" w:color="auto"/>
            <w:right w:val="none" w:sz="0" w:space="0" w:color="auto"/>
          </w:divBdr>
        </w:div>
        <w:div w:id="426271395">
          <w:marLeft w:val="640"/>
          <w:marRight w:val="0"/>
          <w:marTop w:val="0"/>
          <w:marBottom w:val="0"/>
          <w:divBdr>
            <w:top w:val="none" w:sz="0" w:space="0" w:color="auto"/>
            <w:left w:val="none" w:sz="0" w:space="0" w:color="auto"/>
            <w:bottom w:val="none" w:sz="0" w:space="0" w:color="auto"/>
            <w:right w:val="none" w:sz="0" w:space="0" w:color="auto"/>
          </w:divBdr>
        </w:div>
        <w:div w:id="821195750">
          <w:marLeft w:val="640"/>
          <w:marRight w:val="0"/>
          <w:marTop w:val="0"/>
          <w:marBottom w:val="0"/>
          <w:divBdr>
            <w:top w:val="none" w:sz="0" w:space="0" w:color="auto"/>
            <w:left w:val="none" w:sz="0" w:space="0" w:color="auto"/>
            <w:bottom w:val="none" w:sz="0" w:space="0" w:color="auto"/>
            <w:right w:val="none" w:sz="0" w:space="0" w:color="auto"/>
          </w:divBdr>
        </w:div>
        <w:div w:id="2008972779">
          <w:marLeft w:val="640"/>
          <w:marRight w:val="0"/>
          <w:marTop w:val="0"/>
          <w:marBottom w:val="0"/>
          <w:divBdr>
            <w:top w:val="none" w:sz="0" w:space="0" w:color="auto"/>
            <w:left w:val="none" w:sz="0" w:space="0" w:color="auto"/>
            <w:bottom w:val="none" w:sz="0" w:space="0" w:color="auto"/>
            <w:right w:val="none" w:sz="0" w:space="0" w:color="auto"/>
          </w:divBdr>
        </w:div>
        <w:div w:id="1206986410">
          <w:marLeft w:val="640"/>
          <w:marRight w:val="0"/>
          <w:marTop w:val="0"/>
          <w:marBottom w:val="0"/>
          <w:divBdr>
            <w:top w:val="none" w:sz="0" w:space="0" w:color="auto"/>
            <w:left w:val="none" w:sz="0" w:space="0" w:color="auto"/>
            <w:bottom w:val="none" w:sz="0" w:space="0" w:color="auto"/>
            <w:right w:val="none" w:sz="0" w:space="0" w:color="auto"/>
          </w:divBdr>
        </w:div>
        <w:div w:id="1477919050">
          <w:marLeft w:val="640"/>
          <w:marRight w:val="0"/>
          <w:marTop w:val="0"/>
          <w:marBottom w:val="0"/>
          <w:divBdr>
            <w:top w:val="none" w:sz="0" w:space="0" w:color="auto"/>
            <w:left w:val="none" w:sz="0" w:space="0" w:color="auto"/>
            <w:bottom w:val="none" w:sz="0" w:space="0" w:color="auto"/>
            <w:right w:val="none" w:sz="0" w:space="0" w:color="auto"/>
          </w:divBdr>
        </w:div>
        <w:div w:id="1114985438">
          <w:marLeft w:val="640"/>
          <w:marRight w:val="0"/>
          <w:marTop w:val="0"/>
          <w:marBottom w:val="0"/>
          <w:divBdr>
            <w:top w:val="none" w:sz="0" w:space="0" w:color="auto"/>
            <w:left w:val="none" w:sz="0" w:space="0" w:color="auto"/>
            <w:bottom w:val="none" w:sz="0" w:space="0" w:color="auto"/>
            <w:right w:val="none" w:sz="0" w:space="0" w:color="auto"/>
          </w:divBdr>
        </w:div>
        <w:div w:id="352650414">
          <w:marLeft w:val="640"/>
          <w:marRight w:val="0"/>
          <w:marTop w:val="0"/>
          <w:marBottom w:val="0"/>
          <w:divBdr>
            <w:top w:val="none" w:sz="0" w:space="0" w:color="auto"/>
            <w:left w:val="none" w:sz="0" w:space="0" w:color="auto"/>
            <w:bottom w:val="none" w:sz="0" w:space="0" w:color="auto"/>
            <w:right w:val="none" w:sz="0" w:space="0" w:color="auto"/>
          </w:divBdr>
        </w:div>
        <w:div w:id="473521369">
          <w:marLeft w:val="640"/>
          <w:marRight w:val="0"/>
          <w:marTop w:val="0"/>
          <w:marBottom w:val="0"/>
          <w:divBdr>
            <w:top w:val="none" w:sz="0" w:space="0" w:color="auto"/>
            <w:left w:val="none" w:sz="0" w:space="0" w:color="auto"/>
            <w:bottom w:val="none" w:sz="0" w:space="0" w:color="auto"/>
            <w:right w:val="none" w:sz="0" w:space="0" w:color="auto"/>
          </w:divBdr>
        </w:div>
        <w:div w:id="442385461">
          <w:marLeft w:val="640"/>
          <w:marRight w:val="0"/>
          <w:marTop w:val="0"/>
          <w:marBottom w:val="0"/>
          <w:divBdr>
            <w:top w:val="none" w:sz="0" w:space="0" w:color="auto"/>
            <w:left w:val="none" w:sz="0" w:space="0" w:color="auto"/>
            <w:bottom w:val="none" w:sz="0" w:space="0" w:color="auto"/>
            <w:right w:val="none" w:sz="0" w:space="0" w:color="auto"/>
          </w:divBdr>
        </w:div>
        <w:div w:id="925771124">
          <w:marLeft w:val="640"/>
          <w:marRight w:val="0"/>
          <w:marTop w:val="0"/>
          <w:marBottom w:val="0"/>
          <w:divBdr>
            <w:top w:val="none" w:sz="0" w:space="0" w:color="auto"/>
            <w:left w:val="none" w:sz="0" w:space="0" w:color="auto"/>
            <w:bottom w:val="none" w:sz="0" w:space="0" w:color="auto"/>
            <w:right w:val="none" w:sz="0" w:space="0" w:color="auto"/>
          </w:divBdr>
        </w:div>
        <w:div w:id="1843624610">
          <w:marLeft w:val="640"/>
          <w:marRight w:val="0"/>
          <w:marTop w:val="0"/>
          <w:marBottom w:val="0"/>
          <w:divBdr>
            <w:top w:val="none" w:sz="0" w:space="0" w:color="auto"/>
            <w:left w:val="none" w:sz="0" w:space="0" w:color="auto"/>
            <w:bottom w:val="none" w:sz="0" w:space="0" w:color="auto"/>
            <w:right w:val="none" w:sz="0" w:space="0" w:color="auto"/>
          </w:divBdr>
        </w:div>
        <w:div w:id="1122264559">
          <w:marLeft w:val="640"/>
          <w:marRight w:val="0"/>
          <w:marTop w:val="0"/>
          <w:marBottom w:val="0"/>
          <w:divBdr>
            <w:top w:val="none" w:sz="0" w:space="0" w:color="auto"/>
            <w:left w:val="none" w:sz="0" w:space="0" w:color="auto"/>
            <w:bottom w:val="none" w:sz="0" w:space="0" w:color="auto"/>
            <w:right w:val="none" w:sz="0" w:space="0" w:color="auto"/>
          </w:divBdr>
        </w:div>
        <w:div w:id="488912725">
          <w:marLeft w:val="640"/>
          <w:marRight w:val="0"/>
          <w:marTop w:val="0"/>
          <w:marBottom w:val="0"/>
          <w:divBdr>
            <w:top w:val="none" w:sz="0" w:space="0" w:color="auto"/>
            <w:left w:val="none" w:sz="0" w:space="0" w:color="auto"/>
            <w:bottom w:val="none" w:sz="0" w:space="0" w:color="auto"/>
            <w:right w:val="none" w:sz="0" w:space="0" w:color="auto"/>
          </w:divBdr>
        </w:div>
        <w:div w:id="1417944921">
          <w:marLeft w:val="640"/>
          <w:marRight w:val="0"/>
          <w:marTop w:val="0"/>
          <w:marBottom w:val="0"/>
          <w:divBdr>
            <w:top w:val="none" w:sz="0" w:space="0" w:color="auto"/>
            <w:left w:val="none" w:sz="0" w:space="0" w:color="auto"/>
            <w:bottom w:val="none" w:sz="0" w:space="0" w:color="auto"/>
            <w:right w:val="none" w:sz="0" w:space="0" w:color="auto"/>
          </w:divBdr>
        </w:div>
        <w:div w:id="845899923">
          <w:marLeft w:val="640"/>
          <w:marRight w:val="0"/>
          <w:marTop w:val="0"/>
          <w:marBottom w:val="0"/>
          <w:divBdr>
            <w:top w:val="none" w:sz="0" w:space="0" w:color="auto"/>
            <w:left w:val="none" w:sz="0" w:space="0" w:color="auto"/>
            <w:bottom w:val="none" w:sz="0" w:space="0" w:color="auto"/>
            <w:right w:val="none" w:sz="0" w:space="0" w:color="auto"/>
          </w:divBdr>
        </w:div>
        <w:div w:id="1762993975">
          <w:marLeft w:val="640"/>
          <w:marRight w:val="0"/>
          <w:marTop w:val="0"/>
          <w:marBottom w:val="0"/>
          <w:divBdr>
            <w:top w:val="none" w:sz="0" w:space="0" w:color="auto"/>
            <w:left w:val="none" w:sz="0" w:space="0" w:color="auto"/>
            <w:bottom w:val="none" w:sz="0" w:space="0" w:color="auto"/>
            <w:right w:val="none" w:sz="0" w:space="0" w:color="auto"/>
          </w:divBdr>
        </w:div>
      </w:divsChild>
    </w:div>
    <w:div w:id="1975132241">
      <w:bodyDiv w:val="1"/>
      <w:marLeft w:val="0"/>
      <w:marRight w:val="0"/>
      <w:marTop w:val="0"/>
      <w:marBottom w:val="0"/>
      <w:divBdr>
        <w:top w:val="none" w:sz="0" w:space="0" w:color="auto"/>
        <w:left w:val="none" w:sz="0" w:space="0" w:color="auto"/>
        <w:bottom w:val="none" w:sz="0" w:space="0" w:color="auto"/>
        <w:right w:val="none" w:sz="0" w:space="0" w:color="auto"/>
      </w:divBdr>
      <w:divsChild>
        <w:div w:id="566110954">
          <w:marLeft w:val="640"/>
          <w:marRight w:val="0"/>
          <w:marTop w:val="0"/>
          <w:marBottom w:val="0"/>
          <w:divBdr>
            <w:top w:val="none" w:sz="0" w:space="0" w:color="auto"/>
            <w:left w:val="none" w:sz="0" w:space="0" w:color="auto"/>
            <w:bottom w:val="none" w:sz="0" w:space="0" w:color="auto"/>
            <w:right w:val="none" w:sz="0" w:space="0" w:color="auto"/>
          </w:divBdr>
        </w:div>
        <w:div w:id="2009596458">
          <w:marLeft w:val="640"/>
          <w:marRight w:val="0"/>
          <w:marTop w:val="0"/>
          <w:marBottom w:val="0"/>
          <w:divBdr>
            <w:top w:val="none" w:sz="0" w:space="0" w:color="auto"/>
            <w:left w:val="none" w:sz="0" w:space="0" w:color="auto"/>
            <w:bottom w:val="none" w:sz="0" w:space="0" w:color="auto"/>
            <w:right w:val="none" w:sz="0" w:space="0" w:color="auto"/>
          </w:divBdr>
        </w:div>
        <w:div w:id="2075228801">
          <w:marLeft w:val="640"/>
          <w:marRight w:val="0"/>
          <w:marTop w:val="0"/>
          <w:marBottom w:val="0"/>
          <w:divBdr>
            <w:top w:val="none" w:sz="0" w:space="0" w:color="auto"/>
            <w:left w:val="none" w:sz="0" w:space="0" w:color="auto"/>
            <w:bottom w:val="none" w:sz="0" w:space="0" w:color="auto"/>
            <w:right w:val="none" w:sz="0" w:space="0" w:color="auto"/>
          </w:divBdr>
        </w:div>
        <w:div w:id="1554003781">
          <w:marLeft w:val="640"/>
          <w:marRight w:val="0"/>
          <w:marTop w:val="0"/>
          <w:marBottom w:val="0"/>
          <w:divBdr>
            <w:top w:val="none" w:sz="0" w:space="0" w:color="auto"/>
            <w:left w:val="none" w:sz="0" w:space="0" w:color="auto"/>
            <w:bottom w:val="none" w:sz="0" w:space="0" w:color="auto"/>
            <w:right w:val="none" w:sz="0" w:space="0" w:color="auto"/>
          </w:divBdr>
        </w:div>
        <w:div w:id="1717074183">
          <w:marLeft w:val="640"/>
          <w:marRight w:val="0"/>
          <w:marTop w:val="0"/>
          <w:marBottom w:val="0"/>
          <w:divBdr>
            <w:top w:val="none" w:sz="0" w:space="0" w:color="auto"/>
            <w:left w:val="none" w:sz="0" w:space="0" w:color="auto"/>
            <w:bottom w:val="none" w:sz="0" w:space="0" w:color="auto"/>
            <w:right w:val="none" w:sz="0" w:space="0" w:color="auto"/>
          </w:divBdr>
        </w:div>
        <w:div w:id="591473850">
          <w:marLeft w:val="640"/>
          <w:marRight w:val="0"/>
          <w:marTop w:val="0"/>
          <w:marBottom w:val="0"/>
          <w:divBdr>
            <w:top w:val="none" w:sz="0" w:space="0" w:color="auto"/>
            <w:left w:val="none" w:sz="0" w:space="0" w:color="auto"/>
            <w:bottom w:val="none" w:sz="0" w:space="0" w:color="auto"/>
            <w:right w:val="none" w:sz="0" w:space="0" w:color="auto"/>
          </w:divBdr>
        </w:div>
        <w:div w:id="1577130461">
          <w:marLeft w:val="640"/>
          <w:marRight w:val="0"/>
          <w:marTop w:val="0"/>
          <w:marBottom w:val="0"/>
          <w:divBdr>
            <w:top w:val="none" w:sz="0" w:space="0" w:color="auto"/>
            <w:left w:val="none" w:sz="0" w:space="0" w:color="auto"/>
            <w:bottom w:val="none" w:sz="0" w:space="0" w:color="auto"/>
            <w:right w:val="none" w:sz="0" w:space="0" w:color="auto"/>
          </w:divBdr>
        </w:div>
        <w:div w:id="1436898522">
          <w:marLeft w:val="640"/>
          <w:marRight w:val="0"/>
          <w:marTop w:val="0"/>
          <w:marBottom w:val="0"/>
          <w:divBdr>
            <w:top w:val="none" w:sz="0" w:space="0" w:color="auto"/>
            <w:left w:val="none" w:sz="0" w:space="0" w:color="auto"/>
            <w:bottom w:val="none" w:sz="0" w:space="0" w:color="auto"/>
            <w:right w:val="none" w:sz="0" w:space="0" w:color="auto"/>
          </w:divBdr>
        </w:div>
        <w:div w:id="1414355659">
          <w:marLeft w:val="640"/>
          <w:marRight w:val="0"/>
          <w:marTop w:val="0"/>
          <w:marBottom w:val="0"/>
          <w:divBdr>
            <w:top w:val="none" w:sz="0" w:space="0" w:color="auto"/>
            <w:left w:val="none" w:sz="0" w:space="0" w:color="auto"/>
            <w:bottom w:val="none" w:sz="0" w:space="0" w:color="auto"/>
            <w:right w:val="none" w:sz="0" w:space="0" w:color="auto"/>
          </w:divBdr>
        </w:div>
        <w:div w:id="815613158">
          <w:marLeft w:val="640"/>
          <w:marRight w:val="0"/>
          <w:marTop w:val="0"/>
          <w:marBottom w:val="0"/>
          <w:divBdr>
            <w:top w:val="none" w:sz="0" w:space="0" w:color="auto"/>
            <w:left w:val="none" w:sz="0" w:space="0" w:color="auto"/>
            <w:bottom w:val="none" w:sz="0" w:space="0" w:color="auto"/>
            <w:right w:val="none" w:sz="0" w:space="0" w:color="auto"/>
          </w:divBdr>
        </w:div>
        <w:div w:id="1288707960">
          <w:marLeft w:val="640"/>
          <w:marRight w:val="0"/>
          <w:marTop w:val="0"/>
          <w:marBottom w:val="0"/>
          <w:divBdr>
            <w:top w:val="none" w:sz="0" w:space="0" w:color="auto"/>
            <w:left w:val="none" w:sz="0" w:space="0" w:color="auto"/>
            <w:bottom w:val="none" w:sz="0" w:space="0" w:color="auto"/>
            <w:right w:val="none" w:sz="0" w:space="0" w:color="auto"/>
          </w:divBdr>
        </w:div>
        <w:div w:id="1435323862">
          <w:marLeft w:val="640"/>
          <w:marRight w:val="0"/>
          <w:marTop w:val="0"/>
          <w:marBottom w:val="0"/>
          <w:divBdr>
            <w:top w:val="none" w:sz="0" w:space="0" w:color="auto"/>
            <w:left w:val="none" w:sz="0" w:space="0" w:color="auto"/>
            <w:bottom w:val="none" w:sz="0" w:space="0" w:color="auto"/>
            <w:right w:val="none" w:sz="0" w:space="0" w:color="auto"/>
          </w:divBdr>
        </w:div>
        <w:div w:id="406273316">
          <w:marLeft w:val="640"/>
          <w:marRight w:val="0"/>
          <w:marTop w:val="0"/>
          <w:marBottom w:val="0"/>
          <w:divBdr>
            <w:top w:val="none" w:sz="0" w:space="0" w:color="auto"/>
            <w:left w:val="none" w:sz="0" w:space="0" w:color="auto"/>
            <w:bottom w:val="none" w:sz="0" w:space="0" w:color="auto"/>
            <w:right w:val="none" w:sz="0" w:space="0" w:color="auto"/>
          </w:divBdr>
        </w:div>
        <w:div w:id="891431290">
          <w:marLeft w:val="640"/>
          <w:marRight w:val="0"/>
          <w:marTop w:val="0"/>
          <w:marBottom w:val="0"/>
          <w:divBdr>
            <w:top w:val="none" w:sz="0" w:space="0" w:color="auto"/>
            <w:left w:val="none" w:sz="0" w:space="0" w:color="auto"/>
            <w:bottom w:val="none" w:sz="0" w:space="0" w:color="auto"/>
            <w:right w:val="none" w:sz="0" w:space="0" w:color="auto"/>
          </w:divBdr>
        </w:div>
        <w:div w:id="1289049299">
          <w:marLeft w:val="640"/>
          <w:marRight w:val="0"/>
          <w:marTop w:val="0"/>
          <w:marBottom w:val="0"/>
          <w:divBdr>
            <w:top w:val="none" w:sz="0" w:space="0" w:color="auto"/>
            <w:left w:val="none" w:sz="0" w:space="0" w:color="auto"/>
            <w:bottom w:val="none" w:sz="0" w:space="0" w:color="auto"/>
            <w:right w:val="none" w:sz="0" w:space="0" w:color="auto"/>
          </w:divBdr>
        </w:div>
        <w:div w:id="960526947">
          <w:marLeft w:val="640"/>
          <w:marRight w:val="0"/>
          <w:marTop w:val="0"/>
          <w:marBottom w:val="0"/>
          <w:divBdr>
            <w:top w:val="none" w:sz="0" w:space="0" w:color="auto"/>
            <w:left w:val="none" w:sz="0" w:space="0" w:color="auto"/>
            <w:bottom w:val="none" w:sz="0" w:space="0" w:color="auto"/>
            <w:right w:val="none" w:sz="0" w:space="0" w:color="auto"/>
          </w:divBdr>
        </w:div>
        <w:div w:id="1615793773">
          <w:marLeft w:val="640"/>
          <w:marRight w:val="0"/>
          <w:marTop w:val="0"/>
          <w:marBottom w:val="0"/>
          <w:divBdr>
            <w:top w:val="none" w:sz="0" w:space="0" w:color="auto"/>
            <w:left w:val="none" w:sz="0" w:space="0" w:color="auto"/>
            <w:bottom w:val="none" w:sz="0" w:space="0" w:color="auto"/>
            <w:right w:val="none" w:sz="0" w:space="0" w:color="auto"/>
          </w:divBdr>
        </w:div>
        <w:div w:id="2110422584">
          <w:marLeft w:val="640"/>
          <w:marRight w:val="0"/>
          <w:marTop w:val="0"/>
          <w:marBottom w:val="0"/>
          <w:divBdr>
            <w:top w:val="none" w:sz="0" w:space="0" w:color="auto"/>
            <w:left w:val="none" w:sz="0" w:space="0" w:color="auto"/>
            <w:bottom w:val="none" w:sz="0" w:space="0" w:color="auto"/>
            <w:right w:val="none" w:sz="0" w:space="0" w:color="auto"/>
          </w:divBdr>
        </w:div>
        <w:div w:id="1595626330">
          <w:marLeft w:val="640"/>
          <w:marRight w:val="0"/>
          <w:marTop w:val="0"/>
          <w:marBottom w:val="0"/>
          <w:divBdr>
            <w:top w:val="none" w:sz="0" w:space="0" w:color="auto"/>
            <w:left w:val="none" w:sz="0" w:space="0" w:color="auto"/>
            <w:bottom w:val="none" w:sz="0" w:space="0" w:color="auto"/>
            <w:right w:val="none" w:sz="0" w:space="0" w:color="auto"/>
          </w:divBdr>
        </w:div>
        <w:div w:id="888759257">
          <w:marLeft w:val="640"/>
          <w:marRight w:val="0"/>
          <w:marTop w:val="0"/>
          <w:marBottom w:val="0"/>
          <w:divBdr>
            <w:top w:val="none" w:sz="0" w:space="0" w:color="auto"/>
            <w:left w:val="none" w:sz="0" w:space="0" w:color="auto"/>
            <w:bottom w:val="none" w:sz="0" w:space="0" w:color="auto"/>
            <w:right w:val="none" w:sz="0" w:space="0" w:color="auto"/>
          </w:divBdr>
        </w:div>
        <w:div w:id="874925850">
          <w:marLeft w:val="640"/>
          <w:marRight w:val="0"/>
          <w:marTop w:val="0"/>
          <w:marBottom w:val="0"/>
          <w:divBdr>
            <w:top w:val="none" w:sz="0" w:space="0" w:color="auto"/>
            <w:left w:val="none" w:sz="0" w:space="0" w:color="auto"/>
            <w:bottom w:val="none" w:sz="0" w:space="0" w:color="auto"/>
            <w:right w:val="none" w:sz="0" w:space="0" w:color="auto"/>
          </w:divBdr>
        </w:div>
        <w:div w:id="1166477921">
          <w:marLeft w:val="640"/>
          <w:marRight w:val="0"/>
          <w:marTop w:val="0"/>
          <w:marBottom w:val="0"/>
          <w:divBdr>
            <w:top w:val="none" w:sz="0" w:space="0" w:color="auto"/>
            <w:left w:val="none" w:sz="0" w:space="0" w:color="auto"/>
            <w:bottom w:val="none" w:sz="0" w:space="0" w:color="auto"/>
            <w:right w:val="none" w:sz="0" w:space="0" w:color="auto"/>
          </w:divBdr>
        </w:div>
        <w:div w:id="1150903266">
          <w:marLeft w:val="640"/>
          <w:marRight w:val="0"/>
          <w:marTop w:val="0"/>
          <w:marBottom w:val="0"/>
          <w:divBdr>
            <w:top w:val="none" w:sz="0" w:space="0" w:color="auto"/>
            <w:left w:val="none" w:sz="0" w:space="0" w:color="auto"/>
            <w:bottom w:val="none" w:sz="0" w:space="0" w:color="auto"/>
            <w:right w:val="none" w:sz="0" w:space="0" w:color="auto"/>
          </w:divBdr>
        </w:div>
        <w:div w:id="1931698461">
          <w:marLeft w:val="640"/>
          <w:marRight w:val="0"/>
          <w:marTop w:val="0"/>
          <w:marBottom w:val="0"/>
          <w:divBdr>
            <w:top w:val="none" w:sz="0" w:space="0" w:color="auto"/>
            <w:left w:val="none" w:sz="0" w:space="0" w:color="auto"/>
            <w:bottom w:val="none" w:sz="0" w:space="0" w:color="auto"/>
            <w:right w:val="none" w:sz="0" w:space="0" w:color="auto"/>
          </w:divBdr>
        </w:div>
        <w:div w:id="1254240435">
          <w:marLeft w:val="640"/>
          <w:marRight w:val="0"/>
          <w:marTop w:val="0"/>
          <w:marBottom w:val="0"/>
          <w:divBdr>
            <w:top w:val="none" w:sz="0" w:space="0" w:color="auto"/>
            <w:left w:val="none" w:sz="0" w:space="0" w:color="auto"/>
            <w:bottom w:val="none" w:sz="0" w:space="0" w:color="auto"/>
            <w:right w:val="none" w:sz="0" w:space="0" w:color="auto"/>
          </w:divBdr>
        </w:div>
        <w:div w:id="1708213211">
          <w:marLeft w:val="640"/>
          <w:marRight w:val="0"/>
          <w:marTop w:val="0"/>
          <w:marBottom w:val="0"/>
          <w:divBdr>
            <w:top w:val="none" w:sz="0" w:space="0" w:color="auto"/>
            <w:left w:val="none" w:sz="0" w:space="0" w:color="auto"/>
            <w:bottom w:val="none" w:sz="0" w:space="0" w:color="auto"/>
            <w:right w:val="none" w:sz="0" w:space="0" w:color="auto"/>
          </w:divBdr>
        </w:div>
        <w:div w:id="948928023">
          <w:marLeft w:val="640"/>
          <w:marRight w:val="0"/>
          <w:marTop w:val="0"/>
          <w:marBottom w:val="0"/>
          <w:divBdr>
            <w:top w:val="none" w:sz="0" w:space="0" w:color="auto"/>
            <w:left w:val="none" w:sz="0" w:space="0" w:color="auto"/>
            <w:bottom w:val="none" w:sz="0" w:space="0" w:color="auto"/>
            <w:right w:val="none" w:sz="0" w:space="0" w:color="auto"/>
          </w:divBdr>
        </w:div>
      </w:divsChild>
    </w:div>
    <w:div w:id="1997609877">
      <w:bodyDiv w:val="1"/>
      <w:marLeft w:val="0"/>
      <w:marRight w:val="0"/>
      <w:marTop w:val="0"/>
      <w:marBottom w:val="0"/>
      <w:divBdr>
        <w:top w:val="none" w:sz="0" w:space="0" w:color="auto"/>
        <w:left w:val="none" w:sz="0" w:space="0" w:color="auto"/>
        <w:bottom w:val="none" w:sz="0" w:space="0" w:color="auto"/>
        <w:right w:val="none" w:sz="0" w:space="0" w:color="auto"/>
      </w:divBdr>
      <w:divsChild>
        <w:div w:id="1787197343">
          <w:marLeft w:val="640"/>
          <w:marRight w:val="0"/>
          <w:marTop w:val="0"/>
          <w:marBottom w:val="0"/>
          <w:divBdr>
            <w:top w:val="none" w:sz="0" w:space="0" w:color="auto"/>
            <w:left w:val="none" w:sz="0" w:space="0" w:color="auto"/>
            <w:bottom w:val="none" w:sz="0" w:space="0" w:color="auto"/>
            <w:right w:val="none" w:sz="0" w:space="0" w:color="auto"/>
          </w:divBdr>
        </w:div>
        <w:div w:id="1021200478">
          <w:marLeft w:val="640"/>
          <w:marRight w:val="0"/>
          <w:marTop w:val="0"/>
          <w:marBottom w:val="0"/>
          <w:divBdr>
            <w:top w:val="none" w:sz="0" w:space="0" w:color="auto"/>
            <w:left w:val="none" w:sz="0" w:space="0" w:color="auto"/>
            <w:bottom w:val="none" w:sz="0" w:space="0" w:color="auto"/>
            <w:right w:val="none" w:sz="0" w:space="0" w:color="auto"/>
          </w:divBdr>
        </w:div>
        <w:div w:id="1524057786">
          <w:marLeft w:val="640"/>
          <w:marRight w:val="0"/>
          <w:marTop w:val="0"/>
          <w:marBottom w:val="0"/>
          <w:divBdr>
            <w:top w:val="none" w:sz="0" w:space="0" w:color="auto"/>
            <w:left w:val="none" w:sz="0" w:space="0" w:color="auto"/>
            <w:bottom w:val="none" w:sz="0" w:space="0" w:color="auto"/>
            <w:right w:val="none" w:sz="0" w:space="0" w:color="auto"/>
          </w:divBdr>
        </w:div>
        <w:div w:id="1510556063">
          <w:marLeft w:val="640"/>
          <w:marRight w:val="0"/>
          <w:marTop w:val="0"/>
          <w:marBottom w:val="0"/>
          <w:divBdr>
            <w:top w:val="none" w:sz="0" w:space="0" w:color="auto"/>
            <w:left w:val="none" w:sz="0" w:space="0" w:color="auto"/>
            <w:bottom w:val="none" w:sz="0" w:space="0" w:color="auto"/>
            <w:right w:val="none" w:sz="0" w:space="0" w:color="auto"/>
          </w:divBdr>
        </w:div>
        <w:div w:id="118455383">
          <w:marLeft w:val="640"/>
          <w:marRight w:val="0"/>
          <w:marTop w:val="0"/>
          <w:marBottom w:val="0"/>
          <w:divBdr>
            <w:top w:val="none" w:sz="0" w:space="0" w:color="auto"/>
            <w:left w:val="none" w:sz="0" w:space="0" w:color="auto"/>
            <w:bottom w:val="none" w:sz="0" w:space="0" w:color="auto"/>
            <w:right w:val="none" w:sz="0" w:space="0" w:color="auto"/>
          </w:divBdr>
        </w:div>
        <w:div w:id="1135835469">
          <w:marLeft w:val="640"/>
          <w:marRight w:val="0"/>
          <w:marTop w:val="0"/>
          <w:marBottom w:val="0"/>
          <w:divBdr>
            <w:top w:val="none" w:sz="0" w:space="0" w:color="auto"/>
            <w:left w:val="none" w:sz="0" w:space="0" w:color="auto"/>
            <w:bottom w:val="none" w:sz="0" w:space="0" w:color="auto"/>
            <w:right w:val="none" w:sz="0" w:space="0" w:color="auto"/>
          </w:divBdr>
        </w:div>
        <w:div w:id="540287704">
          <w:marLeft w:val="640"/>
          <w:marRight w:val="0"/>
          <w:marTop w:val="0"/>
          <w:marBottom w:val="0"/>
          <w:divBdr>
            <w:top w:val="none" w:sz="0" w:space="0" w:color="auto"/>
            <w:left w:val="none" w:sz="0" w:space="0" w:color="auto"/>
            <w:bottom w:val="none" w:sz="0" w:space="0" w:color="auto"/>
            <w:right w:val="none" w:sz="0" w:space="0" w:color="auto"/>
          </w:divBdr>
        </w:div>
        <w:div w:id="1184317236">
          <w:marLeft w:val="640"/>
          <w:marRight w:val="0"/>
          <w:marTop w:val="0"/>
          <w:marBottom w:val="0"/>
          <w:divBdr>
            <w:top w:val="none" w:sz="0" w:space="0" w:color="auto"/>
            <w:left w:val="none" w:sz="0" w:space="0" w:color="auto"/>
            <w:bottom w:val="none" w:sz="0" w:space="0" w:color="auto"/>
            <w:right w:val="none" w:sz="0" w:space="0" w:color="auto"/>
          </w:divBdr>
        </w:div>
        <w:div w:id="1432385765">
          <w:marLeft w:val="640"/>
          <w:marRight w:val="0"/>
          <w:marTop w:val="0"/>
          <w:marBottom w:val="0"/>
          <w:divBdr>
            <w:top w:val="none" w:sz="0" w:space="0" w:color="auto"/>
            <w:left w:val="none" w:sz="0" w:space="0" w:color="auto"/>
            <w:bottom w:val="none" w:sz="0" w:space="0" w:color="auto"/>
            <w:right w:val="none" w:sz="0" w:space="0" w:color="auto"/>
          </w:divBdr>
        </w:div>
        <w:div w:id="55980430">
          <w:marLeft w:val="640"/>
          <w:marRight w:val="0"/>
          <w:marTop w:val="0"/>
          <w:marBottom w:val="0"/>
          <w:divBdr>
            <w:top w:val="none" w:sz="0" w:space="0" w:color="auto"/>
            <w:left w:val="none" w:sz="0" w:space="0" w:color="auto"/>
            <w:bottom w:val="none" w:sz="0" w:space="0" w:color="auto"/>
            <w:right w:val="none" w:sz="0" w:space="0" w:color="auto"/>
          </w:divBdr>
        </w:div>
        <w:div w:id="733116548">
          <w:marLeft w:val="640"/>
          <w:marRight w:val="0"/>
          <w:marTop w:val="0"/>
          <w:marBottom w:val="0"/>
          <w:divBdr>
            <w:top w:val="none" w:sz="0" w:space="0" w:color="auto"/>
            <w:left w:val="none" w:sz="0" w:space="0" w:color="auto"/>
            <w:bottom w:val="none" w:sz="0" w:space="0" w:color="auto"/>
            <w:right w:val="none" w:sz="0" w:space="0" w:color="auto"/>
          </w:divBdr>
        </w:div>
        <w:div w:id="55326562">
          <w:marLeft w:val="640"/>
          <w:marRight w:val="0"/>
          <w:marTop w:val="0"/>
          <w:marBottom w:val="0"/>
          <w:divBdr>
            <w:top w:val="none" w:sz="0" w:space="0" w:color="auto"/>
            <w:left w:val="none" w:sz="0" w:space="0" w:color="auto"/>
            <w:bottom w:val="none" w:sz="0" w:space="0" w:color="auto"/>
            <w:right w:val="none" w:sz="0" w:space="0" w:color="auto"/>
          </w:divBdr>
        </w:div>
        <w:div w:id="803426853">
          <w:marLeft w:val="640"/>
          <w:marRight w:val="0"/>
          <w:marTop w:val="0"/>
          <w:marBottom w:val="0"/>
          <w:divBdr>
            <w:top w:val="none" w:sz="0" w:space="0" w:color="auto"/>
            <w:left w:val="none" w:sz="0" w:space="0" w:color="auto"/>
            <w:bottom w:val="none" w:sz="0" w:space="0" w:color="auto"/>
            <w:right w:val="none" w:sz="0" w:space="0" w:color="auto"/>
          </w:divBdr>
        </w:div>
        <w:div w:id="1823309417">
          <w:marLeft w:val="640"/>
          <w:marRight w:val="0"/>
          <w:marTop w:val="0"/>
          <w:marBottom w:val="0"/>
          <w:divBdr>
            <w:top w:val="none" w:sz="0" w:space="0" w:color="auto"/>
            <w:left w:val="none" w:sz="0" w:space="0" w:color="auto"/>
            <w:bottom w:val="none" w:sz="0" w:space="0" w:color="auto"/>
            <w:right w:val="none" w:sz="0" w:space="0" w:color="auto"/>
          </w:divBdr>
        </w:div>
        <w:div w:id="829444865">
          <w:marLeft w:val="640"/>
          <w:marRight w:val="0"/>
          <w:marTop w:val="0"/>
          <w:marBottom w:val="0"/>
          <w:divBdr>
            <w:top w:val="none" w:sz="0" w:space="0" w:color="auto"/>
            <w:left w:val="none" w:sz="0" w:space="0" w:color="auto"/>
            <w:bottom w:val="none" w:sz="0" w:space="0" w:color="auto"/>
            <w:right w:val="none" w:sz="0" w:space="0" w:color="auto"/>
          </w:divBdr>
        </w:div>
        <w:div w:id="1728383178">
          <w:marLeft w:val="640"/>
          <w:marRight w:val="0"/>
          <w:marTop w:val="0"/>
          <w:marBottom w:val="0"/>
          <w:divBdr>
            <w:top w:val="none" w:sz="0" w:space="0" w:color="auto"/>
            <w:left w:val="none" w:sz="0" w:space="0" w:color="auto"/>
            <w:bottom w:val="none" w:sz="0" w:space="0" w:color="auto"/>
            <w:right w:val="none" w:sz="0" w:space="0" w:color="auto"/>
          </w:divBdr>
        </w:div>
        <w:div w:id="1155535152">
          <w:marLeft w:val="640"/>
          <w:marRight w:val="0"/>
          <w:marTop w:val="0"/>
          <w:marBottom w:val="0"/>
          <w:divBdr>
            <w:top w:val="none" w:sz="0" w:space="0" w:color="auto"/>
            <w:left w:val="none" w:sz="0" w:space="0" w:color="auto"/>
            <w:bottom w:val="none" w:sz="0" w:space="0" w:color="auto"/>
            <w:right w:val="none" w:sz="0" w:space="0" w:color="auto"/>
          </w:divBdr>
        </w:div>
        <w:div w:id="1829518528">
          <w:marLeft w:val="640"/>
          <w:marRight w:val="0"/>
          <w:marTop w:val="0"/>
          <w:marBottom w:val="0"/>
          <w:divBdr>
            <w:top w:val="none" w:sz="0" w:space="0" w:color="auto"/>
            <w:left w:val="none" w:sz="0" w:space="0" w:color="auto"/>
            <w:bottom w:val="none" w:sz="0" w:space="0" w:color="auto"/>
            <w:right w:val="none" w:sz="0" w:space="0" w:color="auto"/>
          </w:divBdr>
        </w:div>
        <w:div w:id="634608072">
          <w:marLeft w:val="640"/>
          <w:marRight w:val="0"/>
          <w:marTop w:val="0"/>
          <w:marBottom w:val="0"/>
          <w:divBdr>
            <w:top w:val="none" w:sz="0" w:space="0" w:color="auto"/>
            <w:left w:val="none" w:sz="0" w:space="0" w:color="auto"/>
            <w:bottom w:val="none" w:sz="0" w:space="0" w:color="auto"/>
            <w:right w:val="none" w:sz="0" w:space="0" w:color="auto"/>
          </w:divBdr>
        </w:div>
        <w:div w:id="1996295953">
          <w:marLeft w:val="640"/>
          <w:marRight w:val="0"/>
          <w:marTop w:val="0"/>
          <w:marBottom w:val="0"/>
          <w:divBdr>
            <w:top w:val="none" w:sz="0" w:space="0" w:color="auto"/>
            <w:left w:val="none" w:sz="0" w:space="0" w:color="auto"/>
            <w:bottom w:val="none" w:sz="0" w:space="0" w:color="auto"/>
            <w:right w:val="none" w:sz="0" w:space="0" w:color="auto"/>
          </w:divBdr>
        </w:div>
        <w:div w:id="47262200">
          <w:marLeft w:val="640"/>
          <w:marRight w:val="0"/>
          <w:marTop w:val="0"/>
          <w:marBottom w:val="0"/>
          <w:divBdr>
            <w:top w:val="none" w:sz="0" w:space="0" w:color="auto"/>
            <w:left w:val="none" w:sz="0" w:space="0" w:color="auto"/>
            <w:bottom w:val="none" w:sz="0" w:space="0" w:color="auto"/>
            <w:right w:val="none" w:sz="0" w:space="0" w:color="auto"/>
          </w:divBdr>
        </w:div>
        <w:div w:id="783112105">
          <w:marLeft w:val="640"/>
          <w:marRight w:val="0"/>
          <w:marTop w:val="0"/>
          <w:marBottom w:val="0"/>
          <w:divBdr>
            <w:top w:val="none" w:sz="0" w:space="0" w:color="auto"/>
            <w:left w:val="none" w:sz="0" w:space="0" w:color="auto"/>
            <w:bottom w:val="none" w:sz="0" w:space="0" w:color="auto"/>
            <w:right w:val="none" w:sz="0" w:space="0" w:color="auto"/>
          </w:divBdr>
        </w:div>
        <w:div w:id="87120754">
          <w:marLeft w:val="640"/>
          <w:marRight w:val="0"/>
          <w:marTop w:val="0"/>
          <w:marBottom w:val="0"/>
          <w:divBdr>
            <w:top w:val="none" w:sz="0" w:space="0" w:color="auto"/>
            <w:left w:val="none" w:sz="0" w:space="0" w:color="auto"/>
            <w:bottom w:val="none" w:sz="0" w:space="0" w:color="auto"/>
            <w:right w:val="none" w:sz="0" w:space="0" w:color="auto"/>
          </w:divBdr>
        </w:div>
        <w:div w:id="1409187710">
          <w:marLeft w:val="640"/>
          <w:marRight w:val="0"/>
          <w:marTop w:val="0"/>
          <w:marBottom w:val="0"/>
          <w:divBdr>
            <w:top w:val="none" w:sz="0" w:space="0" w:color="auto"/>
            <w:left w:val="none" w:sz="0" w:space="0" w:color="auto"/>
            <w:bottom w:val="none" w:sz="0" w:space="0" w:color="auto"/>
            <w:right w:val="none" w:sz="0" w:space="0" w:color="auto"/>
          </w:divBdr>
        </w:div>
        <w:div w:id="920218043">
          <w:marLeft w:val="640"/>
          <w:marRight w:val="0"/>
          <w:marTop w:val="0"/>
          <w:marBottom w:val="0"/>
          <w:divBdr>
            <w:top w:val="none" w:sz="0" w:space="0" w:color="auto"/>
            <w:left w:val="none" w:sz="0" w:space="0" w:color="auto"/>
            <w:bottom w:val="none" w:sz="0" w:space="0" w:color="auto"/>
            <w:right w:val="none" w:sz="0" w:space="0" w:color="auto"/>
          </w:divBdr>
        </w:div>
        <w:div w:id="1495030280">
          <w:marLeft w:val="640"/>
          <w:marRight w:val="0"/>
          <w:marTop w:val="0"/>
          <w:marBottom w:val="0"/>
          <w:divBdr>
            <w:top w:val="none" w:sz="0" w:space="0" w:color="auto"/>
            <w:left w:val="none" w:sz="0" w:space="0" w:color="auto"/>
            <w:bottom w:val="none" w:sz="0" w:space="0" w:color="auto"/>
            <w:right w:val="none" w:sz="0" w:space="0" w:color="auto"/>
          </w:divBdr>
        </w:div>
        <w:div w:id="162669790">
          <w:marLeft w:val="640"/>
          <w:marRight w:val="0"/>
          <w:marTop w:val="0"/>
          <w:marBottom w:val="0"/>
          <w:divBdr>
            <w:top w:val="none" w:sz="0" w:space="0" w:color="auto"/>
            <w:left w:val="none" w:sz="0" w:space="0" w:color="auto"/>
            <w:bottom w:val="none" w:sz="0" w:space="0" w:color="auto"/>
            <w:right w:val="none" w:sz="0" w:space="0" w:color="auto"/>
          </w:divBdr>
        </w:div>
        <w:div w:id="1937785380">
          <w:marLeft w:val="640"/>
          <w:marRight w:val="0"/>
          <w:marTop w:val="0"/>
          <w:marBottom w:val="0"/>
          <w:divBdr>
            <w:top w:val="none" w:sz="0" w:space="0" w:color="auto"/>
            <w:left w:val="none" w:sz="0" w:space="0" w:color="auto"/>
            <w:bottom w:val="none" w:sz="0" w:space="0" w:color="auto"/>
            <w:right w:val="none" w:sz="0" w:space="0" w:color="auto"/>
          </w:divBdr>
        </w:div>
        <w:div w:id="1748110769">
          <w:marLeft w:val="640"/>
          <w:marRight w:val="0"/>
          <w:marTop w:val="0"/>
          <w:marBottom w:val="0"/>
          <w:divBdr>
            <w:top w:val="none" w:sz="0" w:space="0" w:color="auto"/>
            <w:left w:val="none" w:sz="0" w:space="0" w:color="auto"/>
            <w:bottom w:val="none" w:sz="0" w:space="0" w:color="auto"/>
            <w:right w:val="none" w:sz="0" w:space="0" w:color="auto"/>
          </w:divBdr>
        </w:div>
        <w:div w:id="1133789093">
          <w:marLeft w:val="640"/>
          <w:marRight w:val="0"/>
          <w:marTop w:val="0"/>
          <w:marBottom w:val="0"/>
          <w:divBdr>
            <w:top w:val="none" w:sz="0" w:space="0" w:color="auto"/>
            <w:left w:val="none" w:sz="0" w:space="0" w:color="auto"/>
            <w:bottom w:val="none" w:sz="0" w:space="0" w:color="auto"/>
            <w:right w:val="none" w:sz="0" w:space="0" w:color="auto"/>
          </w:divBdr>
        </w:div>
        <w:div w:id="1089693903">
          <w:marLeft w:val="640"/>
          <w:marRight w:val="0"/>
          <w:marTop w:val="0"/>
          <w:marBottom w:val="0"/>
          <w:divBdr>
            <w:top w:val="none" w:sz="0" w:space="0" w:color="auto"/>
            <w:left w:val="none" w:sz="0" w:space="0" w:color="auto"/>
            <w:bottom w:val="none" w:sz="0" w:space="0" w:color="auto"/>
            <w:right w:val="none" w:sz="0" w:space="0" w:color="auto"/>
          </w:divBdr>
        </w:div>
        <w:div w:id="2108885306">
          <w:marLeft w:val="640"/>
          <w:marRight w:val="0"/>
          <w:marTop w:val="0"/>
          <w:marBottom w:val="0"/>
          <w:divBdr>
            <w:top w:val="none" w:sz="0" w:space="0" w:color="auto"/>
            <w:left w:val="none" w:sz="0" w:space="0" w:color="auto"/>
            <w:bottom w:val="none" w:sz="0" w:space="0" w:color="auto"/>
            <w:right w:val="none" w:sz="0" w:space="0" w:color="auto"/>
          </w:divBdr>
        </w:div>
        <w:div w:id="233400100">
          <w:marLeft w:val="640"/>
          <w:marRight w:val="0"/>
          <w:marTop w:val="0"/>
          <w:marBottom w:val="0"/>
          <w:divBdr>
            <w:top w:val="none" w:sz="0" w:space="0" w:color="auto"/>
            <w:left w:val="none" w:sz="0" w:space="0" w:color="auto"/>
            <w:bottom w:val="none" w:sz="0" w:space="0" w:color="auto"/>
            <w:right w:val="none" w:sz="0" w:space="0" w:color="auto"/>
          </w:divBdr>
        </w:div>
      </w:divsChild>
    </w:div>
    <w:div w:id="2025128746">
      <w:bodyDiv w:val="1"/>
      <w:marLeft w:val="0"/>
      <w:marRight w:val="0"/>
      <w:marTop w:val="0"/>
      <w:marBottom w:val="0"/>
      <w:divBdr>
        <w:top w:val="none" w:sz="0" w:space="0" w:color="auto"/>
        <w:left w:val="none" w:sz="0" w:space="0" w:color="auto"/>
        <w:bottom w:val="none" w:sz="0" w:space="0" w:color="auto"/>
        <w:right w:val="none" w:sz="0" w:space="0" w:color="auto"/>
      </w:divBdr>
    </w:div>
    <w:div w:id="2030982100">
      <w:bodyDiv w:val="1"/>
      <w:marLeft w:val="0"/>
      <w:marRight w:val="0"/>
      <w:marTop w:val="0"/>
      <w:marBottom w:val="0"/>
      <w:divBdr>
        <w:top w:val="none" w:sz="0" w:space="0" w:color="auto"/>
        <w:left w:val="none" w:sz="0" w:space="0" w:color="auto"/>
        <w:bottom w:val="none" w:sz="0" w:space="0" w:color="auto"/>
        <w:right w:val="none" w:sz="0" w:space="0" w:color="auto"/>
      </w:divBdr>
      <w:divsChild>
        <w:div w:id="242418601">
          <w:marLeft w:val="640"/>
          <w:marRight w:val="0"/>
          <w:marTop w:val="0"/>
          <w:marBottom w:val="0"/>
          <w:divBdr>
            <w:top w:val="none" w:sz="0" w:space="0" w:color="auto"/>
            <w:left w:val="none" w:sz="0" w:space="0" w:color="auto"/>
            <w:bottom w:val="none" w:sz="0" w:space="0" w:color="auto"/>
            <w:right w:val="none" w:sz="0" w:space="0" w:color="auto"/>
          </w:divBdr>
        </w:div>
        <w:div w:id="94640385">
          <w:marLeft w:val="640"/>
          <w:marRight w:val="0"/>
          <w:marTop w:val="0"/>
          <w:marBottom w:val="0"/>
          <w:divBdr>
            <w:top w:val="none" w:sz="0" w:space="0" w:color="auto"/>
            <w:left w:val="none" w:sz="0" w:space="0" w:color="auto"/>
            <w:bottom w:val="none" w:sz="0" w:space="0" w:color="auto"/>
            <w:right w:val="none" w:sz="0" w:space="0" w:color="auto"/>
          </w:divBdr>
        </w:div>
        <w:div w:id="997000819">
          <w:marLeft w:val="640"/>
          <w:marRight w:val="0"/>
          <w:marTop w:val="0"/>
          <w:marBottom w:val="0"/>
          <w:divBdr>
            <w:top w:val="none" w:sz="0" w:space="0" w:color="auto"/>
            <w:left w:val="none" w:sz="0" w:space="0" w:color="auto"/>
            <w:bottom w:val="none" w:sz="0" w:space="0" w:color="auto"/>
            <w:right w:val="none" w:sz="0" w:space="0" w:color="auto"/>
          </w:divBdr>
        </w:div>
        <w:div w:id="1999193203">
          <w:marLeft w:val="640"/>
          <w:marRight w:val="0"/>
          <w:marTop w:val="0"/>
          <w:marBottom w:val="0"/>
          <w:divBdr>
            <w:top w:val="none" w:sz="0" w:space="0" w:color="auto"/>
            <w:left w:val="none" w:sz="0" w:space="0" w:color="auto"/>
            <w:bottom w:val="none" w:sz="0" w:space="0" w:color="auto"/>
            <w:right w:val="none" w:sz="0" w:space="0" w:color="auto"/>
          </w:divBdr>
        </w:div>
        <w:div w:id="302932963">
          <w:marLeft w:val="640"/>
          <w:marRight w:val="0"/>
          <w:marTop w:val="0"/>
          <w:marBottom w:val="0"/>
          <w:divBdr>
            <w:top w:val="none" w:sz="0" w:space="0" w:color="auto"/>
            <w:left w:val="none" w:sz="0" w:space="0" w:color="auto"/>
            <w:bottom w:val="none" w:sz="0" w:space="0" w:color="auto"/>
            <w:right w:val="none" w:sz="0" w:space="0" w:color="auto"/>
          </w:divBdr>
        </w:div>
        <w:div w:id="424806143">
          <w:marLeft w:val="640"/>
          <w:marRight w:val="0"/>
          <w:marTop w:val="0"/>
          <w:marBottom w:val="0"/>
          <w:divBdr>
            <w:top w:val="none" w:sz="0" w:space="0" w:color="auto"/>
            <w:left w:val="none" w:sz="0" w:space="0" w:color="auto"/>
            <w:bottom w:val="none" w:sz="0" w:space="0" w:color="auto"/>
            <w:right w:val="none" w:sz="0" w:space="0" w:color="auto"/>
          </w:divBdr>
        </w:div>
        <w:div w:id="1985353235">
          <w:marLeft w:val="640"/>
          <w:marRight w:val="0"/>
          <w:marTop w:val="0"/>
          <w:marBottom w:val="0"/>
          <w:divBdr>
            <w:top w:val="none" w:sz="0" w:space="0" w:color="auto"/>
            <w:left w:val="none" w:sz="0" w:space="0" w:color="auto"/>
            <w:bottom w:val="none" w:sz="0" w:space="0" w:color="auto"/>
            <w:right w:val="none" w:sz="0" w:space="0" w:color="auto"/>
          </w:divBdr>
        </w:div>
        <w:div w:id="1780489995">
          <w:marLeft w:val="640"/>
          <w:marRight w:val="0"/>
          <w:marTop w:val="0"/>
          <w:marBottom w:val="0"/>
          <w:divBdr>
            <w:top w:val="none" w:sz="0" w:space="0" w:color="auto"/>
            <w:left w:val="none" w:sz="0" w:space="0" w:color="auto"/>
            <w:bottom w:val="none" w:sz="0" w:space="0" w:color="auto"/>
            <w:right w:val="none" w:sz="0" w:space="0" w:color="auto"/>
          </w:divBdr>
        </w:div>
        <w:div w:id="1933121189">
          <w:marLeft w:val="640"/>
          <w:marRight w:val="0"/>
          <w:marTop w:val="0"/>
          <w:marBottom w:val="0"/>
          <w:divBdr>
            <w:top w:val="none" w:sz="0" w:space="0" w:color="auto"/>
            <w:left w:val="none" w:sz="0" w:space="0" w:color="auto"/>
            <w:bottom w:val="none" w:sz="0" w:space="0" w:color="auto"/>
            <w:right w:val="none" w:sz="0" w:space="0" w:color="auto"/>
          </w:divBdr>
        </w:div>
        <w:div w:id="1289507356">
          <w:marLeft w:val="640"/>
          <w:marRight w:val="0"/>
          <w:marTop w:val="0"/>
          <w:marBottom w:val="0"/>
          <w:divBdr>
            <w:top w:val="none" w:sz="0" w:space="0" w:color="auto"/>
            <w:left w:val="none" w:sz="0" w:space="0" w:color="auto"/>
            <w:bottom w:val="none" w:sz="0" w:space="0" w:color="auto"/>
            <w:right w:val="none" w:sz="0" w:space="0" w:color="auto"/>
          </w:divBdr>
        </w:div>
        <w:div w:id="289701781">
          <w:marLeft w:val="640"/>
          <w:marRight w:val="0"/>
          <w:marTop w:val="0"/>
          <w:marBottom w:val="0"/>
          <w:divBdr>
            <w:top w:val="none" w:sz="0" w:space="0" w:color="auto"/>
            <w:left w:val="none" w:sz="0" w:space="0" w:color="auto"/>
            <w:bottom w:val="none" w:sz="0" w:space="0" w:color="auto"/>
            <w:right w:val="none" w:sz="0" w:space="0" w:color="auto"/>
          </w:divBdr>
        </w:div>
        <w:div w:id="432747270">
          <w:marLeft w:val="640"/>
          <w:marRight w:val="0"/>
          <w:marTop w:val="0"/>
          <w:marBottom w:val="0"/>
          <w:divBdr>
            <w:top w:val="none" w:sz="0" w:space="0" w:color="auto"/>
            <w:left w:val="none" w:sz="0" w:space="0" w:color="auto"/>
            <w:bottom w:val="none" w:sz="0" w:space="0" w:color="auto"/>
            <w:right w:val="none" w:sz="0" w:space="0" w:color="auto"/>
          </w:divBdr>
        </w:div>
        <w:div w:id="204564587">
          <w:marLeft w:val="640"/>
          <w:marRight w:val="0"/>
          <w:marTop w:val="0"/>
          <w:marBottom w:val="0"/>
          <w:divBdr>
            <w:top w:val="none" w:sz="0" w:space="0" w:color="auto"/>
            <w:left w:val="none" w:sz="0" w:space="0" w:color="auto"/>
            <w:bottom w:val="none" w:sz="0" w:space="0" w:color="auto"/>
            <w:right w:val="none" w:sz="0" w:space="0" w:color="auto"/>
          </w:divBdr>
        </w:div>
        <w:div w:id="1764522120">
          <w:marLeft w:val="640"/>
          <w:marRight w:val="0"/>
          <w:marTop w:val="0"/>
          <w:marBottom w:val="0"/>
          <w:divBdr>
            <w:top w:val="none" w:sz="0" w:space="0" w:color="auto"/>
            <w:left w:val="none" w:sz="0" w:space="0" w:color="auto"/>
            <w:bottom w:val="none" w:sz="0" w:space="0" w:color="auto"/>
            <w:right w:val="none" w:sz="0" w:space="0" w:color="auto"/>
          </w:divBdr>
        </w:div>
        <w:div w:id="746415294">
          <w:marLeft w:val="640"/>
          <w:marRight w:val="0"/>
          <w:marTop w:val="0"/>
          <w:marBottom w:val="0"/>
          <w:divBdr>
            <w:top w:val="none" w:sz="0" w:space="0" w:color="auto"/>
            <w:left w:val="none" w:sz="0" w:space="0" w:color="auto"/>
            <w:bottom w:val="none" w:sz="0" w:space="0" w:color="auto"/>
            <w:right w:val="none" w:sz="0" w:space="0" w:color="auto"/>
          </w:divBdr>
        </w:div>
        <w:div w:id="2127113587">
          <w:marLeft w:val="640"/>
          <w:marRight w:val="0"/>
          <w:marTop w:val="0"/>
          <w:marBottom w:val="0"/>
          <w:divBdr>
            <w:top w:val="none" w:sz="0" w:space="0" w:color="auto"/>
            <w:left w:val="none" w:sz="0" w:space="0" w:color="auto"/>
            <w:bottom w:val="none" w:sz="0" w:space="0" w:color="auto"/>
            <w:right w:val="none" w:sz="0" w:space="0" w:color="auto"/>
          </w:divBdr>
        </w:div>
        <w:div w:id="486747414">
          <w:marLeft w:val="640"/>
          <w:marRight w:val="0"/>
          <w:marTop w:val="0"/>
          <w:marBottom w:val="0"/>
          <w:divBdr>
            <w:top w:val="none" w:sz="0" w:space="0" w:color="auto"/>
            <w:left w:val="none" w:sz="0" w:space="0" w:color="auto"/>
            <w:bottom w:val="none" w:sz="0" w:space="0" w:color="auto"/>
            <w:right w:val="none" w:sz="0" w:space="0" w:color="auto"/>
          </w:divBdr>
        </w:div>
        <w:div w:id="1232077459">
          <w:marLeft w:val="640"/>
          <w:marRight w:val="0"/>
          <w:marTop w:val="0"/>
          <w:marBottom w:val="0"/>
          <w:divBdr>
            <w:top w:val="none" w:sz="0" w:space="0" w:color="auto"/>
            <w:left w:val="none" w:sz="0" w:space="0" w:color="auto"/>
            <w:bottom w:val="none" w:sz="0" w:space="0" w:color="auto"/>
            <w:right w:val="none" w:sz="0" w:space="0" w:color="auto"/>
          </w:divBdr>
        </w:div>
        <w:div w:id="1346250650">
          <w:marLeft w:val="640"/>
          <w:marRight w:val="0"/>
          <w:marTop w:val="0"/>
          <w:marBottom w:val="0"/>
          <w:divBdr>
            <w:top w:val="none" w:sz="0" w:space="0" w:color="auto"/>
            <w:left w:val="none" w:sz="0" w:space="0" w:color="auto"/>
            <w:bottom w:val="none" w:sz="0" w:space="0" w:color="auto"/>
            <w:right w:val="none" w:sz="0" w:space="0" w:color="auto"/>
          </w:divBdr>
        </w:div>
        <w:div w:id="1396272088">
          <w:marLeft w:val="640"/>
          <w:marRight w:val="0"/>
          <w:marTop w:val="0"/>
          <w:marBottom w:val="0"/>
          <w:divBdr>
            <w:top w:val="none" w:sz="0" w:space="0" w:color="auto"/>
            <w:left w:val="none" w:sz="0" w:space="0" w:color="auto"/>
            <w:bottom w:val="none" w:sz="0" w:space="0" w:color="auto"/>
            <w:right w:val="none" w:sz="0" w:space="0" w:color="auto"/>
          </w:divBdr>
        </w:div>
        <w:div w:id="1784415917">
          <w:marLeft w:val="640"/>
          <w:marRight w:val="0"/>
          <w:marTop w:val="0"/>
          <w:marBottom w:val="0"/>
          <w:divBdr>
            <w:top w:val="none" w:sz="0" w:space="0" w:color="auto"/>
            <w:left w:val="none" w:sz="0" w:space="0" w:color="auto"/>
            <w:bottom w:val="none" w:sz="0" w:space="0" w:color="auto"/>
            <w:right w:val="none" w:sz="0" w:space="0" w:color="auto"/>
          </w:divBdr>
        </w:div>
        <w:div w:id="690909544">
          <w:marLeft w:val="640"/>
          <w:marRight w:val="0"/>
          <w:marTop w:val="0"/>
          <w:marBottom w:val="0"/>
          <w:divBdr>
            <w:top w:val="none" w:sz="0" w:space="0" w:color="auto"/>
            <w:left w:val="none" w:sz="0" w:space="0" w:color="auto"/>
            <w:bottom w:val="none" w:sz="0" w:space="0" w:color="auto"/>
            <w:right w:val="none" w:sz="0" w:space="0" w:color="auto"/>
          </w:divBdr>
        </w:div>
        <w:div w:id="1526212426">
          <w:marLeft w:val="640"/>
          <w:marRight w:val="0"/>
          <w:marTop w:val="0"/>
          <w:marBottom w:val="0"/>
          <w:divBdr>
            <w:top w:val="none" w:sz="0" w:space="0" w:color="auto"/>
            <w:left w:val="none" w:sz="0" w:space="0" w:color="auto"/>
            <w:bottom w:val="none" w:sz="0" w:space="0" w:color="auto"/>
            <w:right w:val="none" w:sz="0" w:space="0" w:color="auto"/>
          </w:divBdr>
        </w:div>
        <w:div w:id="1477255233">
          <w:marLeft w:val="640"/>
          <w:marRight w:val="0"/>
          <w:marTop w:val="0"/>
          <w:marBottom w:val="0"/>
          <w:divBdr>
            <w:top w:val="none" w:sz="0" w:space="0" w:color="auto"/>
            <w:left w:val="none" w:sz="0" w:space="0" w:color="auto"/>
            <w:bottom w:val="none" w:sz="0" w:space="0" w:color="auto"/>
            <w:right w:val="none" w:sz="0" w:space="0" w:color="auto"/>
          </w:divBdr>
        </w:div>
        <w:div w:id="1567909234">
          <w:marLeft w:val="640"/>
          <w:marRight w:val="0"/>
          <w:marTop w:val="0"/>
          <w:marBottom w:val="0"/>
          <w:divBdr>
            <w:top w:val="none" w:sz="0" w:space="0" w:color="auto"/>
            <w:left w:val="none" w:sz="0" w:space="0" w:color="auto"/>
            <w:bottom w:val="none" w:sz="0" w:space="0" w:color="auto"/>
            <w:right w:val="none" w:sz="0" w:space="0" w:color="auto"/>
          </w:divBdr>
        </w:div>
      </w:divsChild>
    </w:div>
    <w:div w:id="2032217418">
      <w:bodyDiv w:val="1"/>
      <w:marLeft w:val="0"/>
      <w:marRight w:val="0"/>
      <w:marTop w:val="0"/>
      <w:marBottom w:val="0"/>
      <w:divBdr>
        <w:top w:val="none" w:sz="0" w:space="0" w:color="auto"/>
        <w:left w:val="none" w:sz="0" w:space="0" w:color="auto"/>
        <w:bottom w:val="none" w:sz="0" w:space="0" w:color="auto"/>
        <w:right w:val="none" w:sz="0" w:space="0" w:color="auto"/>
      </w:divBdr>
      <w:divsChild>
        <w:div w:id="71122651">
          <w:marLeft w:val="0"/>
          <w:marRight w:val="0"/>
          <w:marTop w:val="0"/>
          <w:marBottom w:val="0"/>
          <w:divBdr>
            <w:top w:val="none" w:sz="0" w:space="0" w:color="auto"/>
            <w:left w:val="none" w:sz="0" w:space="0" w:color="auto"/>
            <w:bottom w:val="none" w:sz="0" w:space="0" w:color="auto"/>
            <w:right w:val="none" w:sz="0" w:space="0" w:color="auto"/>
          </w:divBdr>
          <w:divsChild>
            <w:div w:id="1438330083">
              <w:marLeft w:val="0"/>
              <w:marRight w:val="0"/>
              <w:marTop w:val="0"/>
              <w:marBottom w:val="0"/>
              <w:divBdr>
                <w:top w:val="none" w:sz="0" w:space="0" w:color="auto"/>
                <w:left w:val="none" w:sz="0" w:space="0" w:color="auto"/>
                <w:bottom w:val="none" w:sz="0" w:space="0" w:color="auto"/>
                <w:right w:val="none" w:sz="0" w:space="0" w:color="auto"/>
              </w:divBdr>
              <w:divsChild>
                <w:div w:id="1571574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3112681">
      <w:bodyDiv w:val="1"/>
      <w:marLeft w:val="0"/>
      <w:marRight w:val="0"/>
      <w:marTop w:val="0"/>
      <w:marBottom w:val="0"/>
      <w:divBdr>
        <w:top w:val="none" w:sz="0" w:space="0" w:color="auto"/>
        <w:left w:val="none" w:sz="0" w:space="0" w:color="auto"/>
        <w:bottom w:val="none" w:sz="0" w:space="0" w:color="auto"/>
        <w:right w:val="none" w:sz="0" w:space="0" w:color="auto"/>
      </w:divBdr>
    </w:div>
    <w:div w:id="2073694988">
      <w:bodyDiv w:val="1"/>
      <w:marLeft w:val="0"/>
      <w:marRight w:val="0"/>
      <w:marTop w:val="0"/>
      <w:marBottom w:val="0"/>
      <w:divBdr>
        <w:top w:val="none" w:sz="0" w:space="0" w:color="auto"/>
        <w:left w:val="none" w:sz="0" w:space="0" w:color="auto"/>
        <w:bottom w:val="none" w:sz="0" w:space="0" w:color="auto"/>
        <w:right w:val="none" w:sz="0" w:space="0" w:color="auto"/>
      </w:divBdr>
      <w:divsChild>
        <w:div w:id="1039162465">
          <w:marLeft w:val="640"/>
          <w:marRight w:val="0"/>
          <w:marTop w:val="0"/>
          <w:marBottom w:val="0"/>
          <w:divBdr>
            <w:top w:val="none" w:sz="0" w:space="0" w:color="auto"/>
            <w:left w:val="none" w:sz="0" w:space="0" w:color="auto"/>
            <w:bottom w:val="none" w:sz="0" w:space="0" w:color="auto"/>
            <w:right w:val="none" w:sz="0" w:space="0" w:color="auto"/>
          </w:divBdr>
        </w:div>
        <w:div w:id="676620057">
          <w:marLeft w:val="640"/>
          <w:marRight w:val="0"/>
          <w:marTop w:val="0"/>
          <w:marBottom w:val="0"/>
          <w:divBdr>
            <w:top w:val="none" w:sz="0" w:space="0" w:color="auto"/>
            <w:left w:val="none" w:sz="0" w:space="0" w:color="auto"/>
            <w:bottom w:val="none" w:sz="0" w:space="0" w:color="auto"/>
            <w:right w:val="none" w:sz="0" w:space="0" w:color="auto"/>
          </w:divBdr>
        </w:div>
        <w:div w:id="1426345216">
          <w:marLeft w:val="640"/>
          <w:marRight w:val="0"/>
          <w:marTop w:val="0"/>
          <w:marBottom w:val="0"/>
          <w:divBdr>
            <w:top w:val="none" w:sz="0" w:space="0" w:color="auto"/>
            <w:left w:val="none" w:sz="0" w:space="0" w:color="auto"/>
            <w:bottom w:val="none" w:sz="0" w:space="0" w:color="auto"/>
            <w:right w:val="none" w:sz="0" w:space="0" w:color="auto"/>
          </w:divBdr>
        </w:div>
        <w:div w:id="718671937">
          <w:marLeft w:val="640"/>
          <w:marRight w:val="0"/>
          <w:marTop w:val="0"/>
          <w:marBottom w:val="0"/>
          <w:divBdr>
            <w:top w:val="none" w:sz="0" w:space="0" w:color="auto"/>
            <w:left w:val="none" w:sz="0" w:space="0" w:color="auto"/>
            <w:bottom w:val="none" w:sz="0" w:space="0" w:color="auto"/>
            <w:right w:val="none" w:sz="0" w:space="0" w:color="auto"/>
          </w:divBdr>
        </w:div>
        <w:div w:id="361594306">
          <w:marLeft w:val="640"/>
          <w:marRight w:val="0"/>
          <w:marTop w:val="0"/>
          <w:marBottom w:val="0"/>
          <w:divBdr>
            <w:top w:val="none" w:sz="0" w:space="0" w:color="auto"/>
            <w:left w:val="none" w:sz="0" w:space="0" w:color="auto"/>
            <w:bottom w:val="none" w:sz="0" w:space="0" w:color="auto"/>
            <w:right w:val="none" w:sz="0" w:space="0" w:color="auto"/>
          </w:divBdr>
        </w:div>
        <w:div w:id="584802493">
          <w:marLeft w:val="640"/>
          <w:marRight w:val="0"/>
          <w:marTop w:val="0"/>
          <w:marBottom w:val="0"/>
          <w:divBdr>
            <w:top w:val="none" w:sz="0" w:space="0" w:color="auto"/>
            <w:left w:val="none" w:sz="0" w:space="0" w:color="auto"/>
            <w:bottom w:val="none" w:sz="0" w:space="0" w:color="auto"/>
            <w:right w:val="none" w:sz="0" w:space="0" w:color="auto"/>
          </w:divBdr>
        </w:div>
        <w:div w:id="1188569252">
          <w:marLeft w:val="640"/>
          <w:marRight w:val="0"/>
          <w:marTop w:val="0"/>
          <w:marBottom w:val="0"/>
          <w:divBdr>
            <w:top w:val="none" w:sz="0" w:space="0" w:color="auto"/>
            <w:left w:val="none" w:sz="0" w:space="0" w:color="auto"/>
            <w:bottom w:val="none" w:sz="0" w:space="0" w:color="auto"/>
            <w:right w:val="none" w:sz="0" w:space="0" w:color="auto"/>
          </w:divBdr>
        </w:div>
        <w:div w:id="1137457341">
          <w:marLeft w:val="640"/>
          <w:marRight w:val="0"/>
          <w:marTop w:val="0"/>
          <w:marBottom w:val="0"/>
          <w:divBdr>
            <w:top w:val="none" w:sz="0" w:space="0" w:color="auto"/>
            <w:left w:val="none" w:sz="0" w:space="0" w:color="auto"/>
            <w:bottom w:val="none" w:sz="0" w:space="0" w:color="auto"/>
            <w:right w:val="none" w:sz="0" w:space="0" w:color="auto"/>
          </w:divBdr>
        </w:div>
        <w:div w:id="884678907">
          <w:marLeft w:val="640"/>
          <w:marRight w:val="0"/>
          <w:marTop w:val="0"/>
          <w:marBottom w:val="0"/>
          <w:divBdr>
            <w:top w:val="none" w:sz="0" w:space="0" w:color="auto"/>
            <w:left w:val="none" w:sz="0" w:space="0" w:color="auto"/>
            <w:bottom w:val="none" w:sz="0" w:space="0" w:color="auto"/>
            <w:right w:val="none" w:sz="0" w:space="0" w:color="auto"/>
          </w:divBdr>
        </w:div>
        <w:div w:id="1563905870">
          <w:marLeft w:val="640"/>
          <w:marRight w:val="0"/>
          <w:marTop w:val="0"/>
          <w:marBottom w:val="0"/>
          <w:divBdr>
            <w:top w:val="none" w:sz="0" w:space="0" w:color="auto"/>
            <w:left w:val="none" w:sz="0" w:space="0" w:color="auto"/>
            <w:bottom w:val="none" w:sz="0" w:space="0" w:color="auto"/>
            <w:right w:val="none" w:sz="0" w:space="0" w:color="auto"/>
          </w:divBdr>
        </w:div>
        <w:div w:id="331304000">
          <w:marLeft w:val="640"/>
          <w:marRight w:val="0"/>
          <w:marTop w:val="0"/>
          <w:marBottom w:val="0"/>
          <w:divBdr>
            <w:top w:val="none" w:sz="0" w:space="0" w:color="auto"/>
            <w:left w:val="none" w:sz="0" w:space="0" w:color="auto"/>
            <w:bottom w:val="none" w:sz="0" w:space="0" w:color="auto"/>
            <w:right w:val="none" w:sz="0" w:space="0" w:color="auto"/>
          </w:divBdr>
        </w:div>
        <w:div w:id="1519083767">
          <w:marLeft w:val="640"/>
          <w:marRight w:val="0"/>
          <w:marTop w:val="0"/>
          <w:marBottom w:val="0"/>
          <w:divBdr>
            <w:top w:val="none" w:sz="0" w:space="0" w:color="auto"/>
            <w:left w:val="none" w:sz="0" w:space="0" w:color="auto"/>
            <w:bottom w:val="none" w:sz="0" w:space="0" w:color="auto"/>
            <w:right w:val="none" w:sz="0" w:space="0" w:color="auto"/>
          </w:divBdr>
        </w:div>
        <w:div w:id="375542501">
          <w:marLeft w:val="640"/>
          <w:marRight w:val="0"/>
          <w:marTop w:val="0"/>
          <w:marBottom w:val="0"/>
          <w:divBdr>
            <w:top w:val="none" w:sz="0" w:space="0" w:color="auto"/>
            <w:left w:val="none" w:sz="0" w:space="0" w:color="auto"/>
            <w:bottom w:val="none" w:sz="0" w:space="0" w:color="auto"/>
            <w:right w:val="none" w:sz="0" w:space="0" w:color="auto"/>
          </w:divBdr>
        </w:div>
        <w:div w:id="1272514650">
          <w:marLeft w:val="640"/>
          <w:marRight w:val="0"/>
          <w:marTop w:val="0"/>
          <w:marBottom w:val="0"/>
          <w:divBdr>
            <w:top w:val="none" w:sz="0" w:space="0" w:color="auto"/>
            <w:left w:val="none" w:sz="0" w:space="0" w:color="auto"/>
            <w:bottom w:val="none" w:sz="0" w:space="0" w:color="auto"/>
            <w:right w:val="none" w:sz="0" w:space="0" w:color="auto"/>
          </w:divBdr>
        </w:div>
      </w:divsChild>
    </w:div>
    <w:div w:id="2101221017">
      <w:bodyDiv w:val="1"/>
      <w:marLeft w:val="0"/>
      <w:marRight w:val="0"/>
      <w:marTop w:val="0"/>
      <w:marBottom w:val="0"/>
      <w:divBdr>
        <w:top w:val="none" w:sz="0" w:space="0" w:color="auto"/>
        <w:left w:val="none" w:sz="0" w:space="0" w:color="auto"/>
        <w:bottom w:val="none" w:sz="0" w:space="0" w:color="auto"/>
        <w:right w:val="none" w:sz="0" w:space="0" w:color="auto"/>
      </w:divBdr>
      <w:divsChild>
        <w:div w:id="853154978">
          <w:marLeft w:val="0"/>
          <w:marRight w:val="0"/>
          <w:marTop w:val="0"/>
          <w:marBottom w:val="0"/>
          <w:divBdr>
            <w:top w:val="none" w:sz="0" w:space="0" w:color="auto"/>
            <w:left w:val="none" w:sz="0" w:space="0" w:color="auto"/>
            <w:bottom w:val="none" w:sz="0" w:space="0" w:color="auto"/>
            <w:right w:val="none" w:sz="0" w:space="0" w:color="auto"/>
          </w:divBdr>
          <w:divsChild>
            <w:div w:id="1027681514">
              <w:marLeft w:val="0"/>
              <w:marRight w:val="0"/>
              <w:marTop w:val="0"/>
              <w:marBottom w:val="0"/>
              <w:divBdr>
                <w:top w:val="none" w:sz="0" w:space="0" w:color="auto"/>
                <w:left w:val="none" w:sz="0" w:space="0" w:color="auto"/>
                <w:bottom w:val="none" w:sz="0" w:space="0" w:color="auto"/>
                <w:right w:val="none" w:sz="0" w:space="0" w:color="auto"/>
              </w:divBdr>
              <w:divsChild>
                <w:div w:id="417601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8455780">
      <w:bodyDiv w:val="1"/>
      <w:marLeft w:val="0"/>
      <w:marRight w:val="0"/>
      <w:marTop w:val="0"/>
      <w:marBottom w:val="0"/>
      <w:divBdr>
        <w:top w:val="none" w:sz="0" w:space="0" w:color="auto"/>
        <w:left w:val="none" w:sz="0" w:space="0" w:color="auto"/>
        <w:bottom w:val="none" w:sz="0" w:space="0" w:color="auto"/>
        <w:right w:val="none" w:sz="0" w:space="0" w:color="auto"/>
      </w:divBdr>
    </w:div>
    <w:div w:id="2115199967">
      <w:bodyDiv w:val="1"/>
      <w:marLeft w:val="0"/>
      <w:marRight w:val="0"/>
      <w:marTop w:val="0"/>
      <w:marBottom w:val="0"/>
      <w:divBdr>
        <w:top w:val="none" w:sz="0" w:space="0" w:color="auto"/>
        <w:left w:val="none" w:sz="0" w:space="0" w:color="auto"/>
        <w:bottom w:val="none" w:sz="0" w:space="0" w:color="auto"/>
        <w:right w:val="none" w:sz="0" w:space="0" w:color="auto"/>
      </w:divBdr>
      <w:divsChild>
        <w:div w:id="1714696431">
          <w:marLeft w:val="640"/>
          <w:marRight w:val="0"/>
          <w:marTop w:val="0"/>
          <w:marBottom w:val="0"/>
          <w:divBdr>
            <w:top w:val="none" w:sz="0" w:space="0" w:color="auto"/>
            <w:left w:val="none" w:sz="0" w:space="0" w:color="auto"/>
            <w:bottom w:val="none" w:sz="0" w:space="0" w:color="auto"/>
            <w:right w:val="none" w:sz="0" w:space="0" w:color="auto"/>
          </w:divBdr>
        </w:div>
        <w:div w:id="1266813773">
          <w:marLeft w:val="640"/>
          <w:marRight w:val="0"/>
          <w:marTop w:val="0"/>
          <w:marBottom w:val="0"/>
          <w:divBdr>
            <w:top w:val="none" w:sz="0" w:space="0" w:color="auto"/>
            <w:left w:val="none" w:sz="0" w:space="0" w:color="auto"/>
            <w:bottom w:val="none" w:sz="0" w:space="0" w:color="auto"/>
            <w:right w:val="none" w:sz="0" w:space="0" w:color="auto"/>
          </w:divBdr>
        </w:div>
        <w:div w:id="268241691">
          <w:marLeft w:val="640"/>
          <w:marRight w:val="0"/>
          <w:marTop w:val="0"/>
          <w:marBottom w:val="0"/>
          <w:divBdr>
            <w:top w:val="none" w:sz="0" w:space="0" w:color="auto"/>
            <w:left w:val="none" w:sz="0" w:space="0" w:color="auto"/>
            <w:bottom w:val="none" w:sz="0" w:space="0" w:color="auto"/>
            <w:right w:val="none" w:sz="0" w:space="0" w:color="auto"/>
          </w:divBdr>
        </w:div>
        <w:div w:id="317613815">
          <w:marLeft w:val="640"/>
          <w:marRight w:val="0"/>
          <w:marTop w:val="0"/>
          <w:marBottom w:val="0"/>
          <w:divBdr>
            <w:top w:val="none" w:sz="0" w:space="0" w:color="auto"/>
            <w:left w:val="none" w:sz="0" w:space="0" w:color="auto"/>
            <w:bottom w:val="none" w:sz="0" w:space="0" w:color="auto"/>
            <w:right w:val="none" w:sz="0" w:space="0" w:color="auto"/>
          </w:divBdr>
        </w:div>
        <w:div w:id="1141264319">
          <w:marLeft w:val="640"/>
          <w:marRight w:val="0"/>
          <w:marTop w:val="0"/>
          <w:marBottom w:val="0"/>
          <w:divBdr>
            <w:top w:val="none" w:sz="0" w:space="0" w:color="auto"/>
            <w:left w:val="none" w:sz="0" w:space="0" w:color="auto"/>
            <w:bottom w:val="none" w:sz="0" w:space="0" w:color="auto"/>
            <w:right w:val="none" w:sz="0" w:space="0" w:color="auto"/>
          </w:divBdr>
        </w:div>
        <w:div w:id="2075856844">
          <w:marLeft w:val="640"/>
          <w:marRight w:val="0"/>
          <w:marTop w:val="0"/>
          <w:marBottom w:val="0"/>
          <w:divBdr>
            <w:top w:val="none" w:sz="0" w:space="0" w:color="auto"/>
            <w:left w:val="none" w:sz="0" w:space="0" w:color="auto"/>
            <w:bottom w:val="none" w:sz="0" w:space="0" w:color="auto"/>
            <w:right w:val="none" w:sz="0" w:space="0" w:color="auto"/>
          </w:divBdr>
        </w:div>
        <w:div w:id="346489680">
          <w:marLeft w:val="640"/>
          <w:marRight w:val="0"/>
          <w:marTop w:val="0"/>
          <w:marBottom w:val="0"/>
          <w:divBdr>
            <w:top w:val="none" w:sz="0" w:space="0" w:color="auto"/>
            <w:left w:val="none" w:sz="0" w:space="0" w:color="auto"/>
            <w:bottom w:val="none" w:sz="0" w:space="0" w:color="auto"/>
            <w:right w:val="none" w:sz="0" w:space="0" w:color="auto"/>
          </w:divBdr>
        </w:div>
        <w:div w:id="187839380">
          <w:marLeft w:val="640"/>
          <w:marRight w:val="0"/>
          <w:marTop w:val="0"/>
          <w:marBottom w:val="0"/>
          <w:divBdr>
            <w:top w:val="none" w:sz="0" w:space="0" w:color="auto"/>
            <w:left w:val="none" w:sz="0" w:space="0" w:color="auto"/>
            <w:bottom w:val="none" w:sz="0" w:space="0" w:color="auto"/>
            <w:right w:val="none" w:sz="0" w:space="0" w:color="auto"/>
          </w:divBdr>
        </w:div>
        <w:div w:id="1119450953">
          <w:marLeft w:val="640"/>
          <w:marRight w:val="0"/>
          <w:marTop w:val="0"/>
          <w:marBottom w:val="0"/>
          <w:divBdr>
            <w:top w:val="none" w:sz="0" w:space="0" w:color="auto"/>
            <w:left w:val="none" w:sz="0" w:space="0" w:color="auto"/>
            <w:bottom w:val="none" w:sz="0" w:space="0" w:color="auto"/>
            <w:right w:val="none" w:sz="0" w:space="0" w:color="auto"/>
          </w:divBdr>
        </w:div>
        <w:div w:id="1228305211">
          <w:marLeft w:val="640"/>
          <w:marRight w:val="0"/>
          <w:marTop w:val="0"/>
          <w:marBottom w:val="0"/>
          <w:divBdr>
            <w:top w:val="none" w:sz="0" w:space="0" w:color="auto"/>
            <w:left w:val="none" w:sz="0" w:space="0" w:color="auto"/>
            <w:bottom w:val="none" w:sz="0" w:space="0" w:color="auto"/>
            <w:right w:val="none" w:sz="0" w:space="0" w:color="auto"/>
          </w:divBdr>
        </w:div>
        <w:div w:id="1389457505">
          <w:marLeft w:val="640"/>
          <w:marRight w:val="0"/>
          <w:marTop w:val="0"/>
          <w:marBottom w:val="0"/>
          <w:divBdr>
            <w:top w:val="none" w:sz="0" w:space="0" w:color="auto"/>
            <w:left w:val="none" w:sz="0" w:space="0" w:color="auto"/>
            <w:bottom w:val="none" w:sz="0" w:space="0" w:color="auto"/>
            <w:right w:val="none" w:sz="0" w:space="0" w:color="auto"/>
          </w:divBdr>
        </w:div>
        <w:div w:id="1784566914">
          <w:marLeft w:val="640"/>
          <w:marRight w:val="0"/>
          <w:marTop w:val="0"/>
          <w:marBottom w:val="0"/>
          <w:divBdr>
            <w:top w:val="none" w:sz="0" w:space="0" w:color="auto"/>
            <w:left w:val="none" w:sz="0" w:space="0" w:color="auto"/>
            <w:bottom w:val="none" w:sz="0" w:space="0" w:color="auto"/>
            <w:right w:val="none" w:sz="0" w:space="0" w:color="auto"/>
          </w:divBdr>
        </w:div>
        <w:div w:id="546255690">
          <w:marLeft w:val="640"/>
          <w:marRight w:val="0"/>
          <w:marTop w:val="0"/>
          <w:marBottom w:val="0"/>
          <w:divBdr>
            <w:top w:val="none" w:sz="0" w:space="0" w:color="auto"/>
            <w:left w:val="none" w:sz="0" w:space="0" w:color="auto"/>
            <w:bottom w:val="none" w:sz="0" w:space="0" w:color="auto"/>
            <w:right w:val="none" w:sz="0" w:space="0" w:color="auto"/>
          </w:divBdr>
        </w:div>
        <w:div w:id="874388721">
          <w:marLeft w:val="640"/>
          <w:marRight w:val="0"/>
          <w:marTop w:val="0"/>
          <w:marBottom w:val="0"/>
          <w:divBdr>
            <w:top w:val="none" w:sz="0" w:space="0" w:color="auto"/>
            <w:left w:val="none" w:sz="0" w:space="0" w:color="auto"/>
            <w:bottom w:val="none" w:sz="0" w:space="0" w:color="auto"/>
            <w:right w:val="none" w:sz="0" w:space="0" w:color="auto"/>
          </w:divBdr>
        </w:div>
        <w:div w:id="1202399093">
          <w:marLeft w:val="640"/>
          <w:marRight w:val="0"/>
          <w:marTop w:val="0"/>
          <w:marBottom w:val="0"/>
          <w:divBdr>
            <w:top w:val="none" w:sz="0" w:space="0" w:color="auto"/>
            <w:left w:val="none" w:sz="0" w:space="0" w:color="auto"/>
            <w:bottom w:val="none" w:sz="0" w:space="0" w:color="auto"/>
            <w:right w:val="none" w:sz="0" w:space="0" w:color="auto"/>
          </w:divBdr>
        </w:div>
        <w:div w:id="1438671297">
          <w:marLeft w:val="640"/>
          <w:marRight w:val="0"/>
          <w:marTop w:val="0"/>
          <w:marBottom w:val="0"/>
          <w:divBdr>
            <w:top w:val="none" w:sz="0" w:space="0" w:color="auto"/>
            <w:left w:val="none" w:sz="0" w:space="0" w:color="auto"/>
            <w:bottom w:val="none" w:sz="0" w:space="0" w:color="auto"/>
            <w:right w:val="none" w:sz="0" w:space="0" w:color="auto"/>
          </w:divBdr>
        </w:div>
        <w:div w:id="1315332320">
          <w:marLeft w:val="640"/>
          <w:marRight w:val="0"/>
          <w:marTop w:val="0"/>
          <w:marBottom w:val="0"/>
          <w:divBdr>
            <w:top w:val="none" w:sz="0" w:space="0" w:color="auto"/>
            <w:left w:val="none" w:sz="0" w:space="0" w:color="auto"/>
            <w:bottom w:val="none" w:sz="0" w:space="0" w:color="auto"/>
            <w:right w:val="none" w:sz="0" w:space="0" w:color="auto"/>
          </w:divBdr>
        </w:div>
        <w:div w:id="135029952">
          <w:marLeft w:val="640"/>
          <w:marRight w:val="0"/>
          <w:marTop w:val="0"/>
          <w:marBottom w:val="0"/>
          <w:divBdr>
            <w:top w:val="none" w:sz="0" w:space="0" w:color="auto"/>
            <w:left w:val="none" w:sz="0" w:space="0" w:color="auto"/>
            <w:bottom w:val="none" w:sz="0" w:space="0" w:color="auto"/>
            <w:right w:val="none" w:sz="0" w:space="0" w:color="auto"/>
          </w:divBdr>
        </w:div>
        <w:div w:id="1122961163">
          <w:marLeft w:val="640"/>
          <w:marRight w:val="0"/>
          <w:marTop w:val="0"/>
          <w:marBottom w:val="0"/>
          <w:divBdr>
            <w:top w:val="none" w:sz="0" w:space="0" w:color="auto"/>
            <w:left w:val="none" w:sz="0" w:space="0" w:color="auto"/>
            <w:bottom w:val="none" w:sz="0" w:space="0" w:color="auto"/>
            <w:right w:val="none" w:sz="0" w:space="0" w:color="auto"/>
          </w:divBdr>
        </w:div>
        <w:div w:id="693188256">
          <w:marLeft w:val="640"/>
          <w:marRight w:val="0"/>
          <w:marTop w:val="0"/>
          <w:marBottom w:val="0"/>
          <w:divBdr>
            <w:top w:val="none" w:sz="0" w:space="0" w:color="auto"/>
            <w:left w:val="none" w:sz="0" w:space="0" w:color="auto"/>
            <w:bottom w:val="none" w:sz="0" w:space="0" w:color="auto"/>
            <w:right w:val="none" w:sz="0" w:space="0" w:color="auto"/>
          </w:divBdr>
        </w:div>
        <w:div w:id="826828472">
          <w:marLeft w:val="640"/>
          <w:marRight w:val="0"/>
          <w:marTop w:val="0"/>
          <w:marBottom w:val="0"/>
          <w:divBdr>
            <w:top w:val="none" w:sz="0" w:space="0" w:color="auto"/>
            <w:left w:val="none" w:sz="0" w:space="0" w:color="auto"/>
            <w:bottom w:val="none" w:sz="0" w:space="0" w:color="auto"/>
            <w:right w:val="none" w:sz="0" w:space="0" w:color="auto"/>
          </w:divBdr>
        </w:div>
        <w:div w:id="1315648122">
          <w:marLeft w:val="640"/>
          <w:marRight w:val="0"/>
          <w:marTop w:val="0"/>
          <w:marBottom w:val="0"/>
          <w:divBdr>
            <w:top w:val="none" w:sz="0" w:space="0" w:color="auto"/>
            <w:left w:val="none" w:sz="0" w:space="0" w:color="auto"/>
            <w:bottom w:val="none" w:sz="0" w:space="0" w:color="auto"/>
            <w:right w:val="none" w:sz="0" w:space="0" w:color="auto"/>
          </w:divBdr>
        </w:div>
        <w:div w:id="400376223">
          <w:marLeft w:val="640"/>
          <w:marRight w:val="0"/>
          <w:marTop w:val="0"/>
          <w:marBottom w:val="0"/>
          <w:divBdr>
            <w:top w:val="none" w:sz="0" w:space="0" w:color="auto"/>
            <w:left w:val="none" w:sz="0" w:space="0" w:color="auto"/>
            <w:bottom w:val="none" w:sz="0" w:space="0" w:color="auto"/>
            <w:right w:val="none" w:sz="0" w:space="0" w:color="auto"/>
          </w:divBdr>
        </w:div>
        <w:div w:id="312102853">
          <w:marLeft w:val="640"/>
          <w:marRight w:val="0"/>
          <w:marTop w:val="0"/>
          <w:marBottom w:val="0"/>
          <w:divBdr>
            <w:top w:val="none" w:sz="0" w:space="0" w:color="auto"/>
            <w:left w:val="none" w:sz="0" w:space="0" w:color="auto"/>
            <w:bottom w:val="none" w:sz="0" w:space="0" w:color="auto"/>
            <w:right w:val="none" w:sz="0" w:space="0" w:color="auto"/>
          </w:divBdr>
        </w:div>
        <w:div w:id="1520852241">
          <w:marLeft w:val="640"/>
          <w:marRight w:val="0"/>
          <w:marTop w:val="0"/>
          <w:marBottom w:val="0"/>
          <w:divBdr>
            <w:top w:val="none" w:sz="0" w:space="0" w:color="auto"/>
            <w:left w:val="none" w:sz="0" w:space="0" w:color="auto"/>
            <w:bottom w:val="none" w:sz="0" w:space="0" w:color="auto"/>
            <w:right w:val="none" w:sz="0" w:space="0" w:color="auto"/>
          </w:divBdr>
        </w:div>
        <w:div w:id="1753963043">
          <w:marLeft w:val="640"/>
          <w:marRight w:val="0"/>
          <w:marTop w:val="0"/>
          <w:marBottom w:val="0"/>
          <w:divBdr>
            <w:top w:val="none" w:sz="0" w:space="0" w:color="auto"/>
            <w:left w:val="none" w:sz="0" w:space="0" w:color="auto"/>
            <w:bottom w:val="none" w:sz="0" w:space="0" w:color="auto"/>
            <w:right w:val="none" w:sz="0" w:space="0" w:color="auto"/>
          </w:divBdr>
        </w:div>
        <w:div w:id="174468076">
          <w:marLeft w:val="640"/>
          <w:marRight w:val="0"/>
          <w:marTop w:val="0"/>
          <w:marBottom w:val="0"/>
          <w:divBdr>
            <w:top w:val="none" w:sz="0" w:space="0" w:color="auto"/>
            <w:left w:val="none" w:sz="0" w:space="0" w:color="auto"/>
            <w:bottom w:val="none" w:sz="0" w:space="0" w:color="auto"/>
            <w:right w:val="none" w:sz="0" w:space="0" w:color="auto"/>
          </w:divBdr>
        </w:div>
        <w:div w:id="164055706">
          <w:marLeft w:val="640"/>
          <w:marRight w:val="0"/>
          <w:marTop w:val="0"/>
          <w:marBottom w:val="0"/>
          <w:divBdr>
            <w:top w:val="none" w:sz="0" w:space="0" w:color="auto"/>
            <w:left w:val="none" w:sz="0" w:space="0" w:color="auto"/>
            <w:bottom w:val="none" w:sz="0" w:space="0" w:color="auto"/>
            <w:right w:val="none" w:sz="0" w:space="0" w:color="auto"/>
          </w:divBdr>
        </w:div>
        <w:div w:id="488256799">
          <w:marLeft w:val="640"/>
          <w:marRight w:val="0"/>
          <w:marTop w:val="0"/>
          <w:marBottom w:val="0"/>
          <w:divBdr>
            <w:top w:val="none" w:sz="0" w:space="0" w:color="auto"/>
            <w:left w:val="none" w:sz="0" w:space="0" w:color="auto"/>
            <w:bottom w:val="none" w:sz="0" w:space="0" w:color="auto"/>
            <w:right w:val="none" w:sz="0" w:space="0" w:color="auto"/>
          </w:divBdr>
        </w:div>
      </w:divsChild>
    </w:div>
    <w:div w:id="2117169119">
      <w:bodyDiv w:val="1"/>
      <w:marLeft w:val="0"/>
      <w:marRight w:val="0"/>
      <w:marTop w:val="0"/>
      <w:marBottom w:val="0"/>
      <w:divBdr>
        <w:top w:val="none" w:sz="0" w:space="0" w:color="auto"/>
        <w:left w:val="none" w:sz="0" w:space="0" w:color="auto"/>
        <w:bottom w:val="none" w:sz="0" w:space="0" w:color="auto"/>
        <w:right w:val="none" w:sz="0" w:space="0" w:color="auto"/>
      </w:divBdr>
      <w:divsChild>
        <w:div w:id="466630652">
          <w:marLeft w:val="640"/>
          <w:marRight w:val="0"/>
          <w:marTop w:val="0"/>
          <w:marBottom w:val="0"/>
          <w:divBdr>
            <w:top w:val="none" w:sz="0" w:space="0" w:color="auto"/>
            <w:left w:val="none" w:sz="0" w:space="0" w:color="auto"/>
            <w:bottom w:val="none" w:sz="0" w:space="0" w:color="auto"/>
            <w:right w:val="none" w:sz="0" w:space="0" w:color="auto"/>
          </w:divBdr>
        </w:div>
        <w:div w:id="1462528121">
          <w:marLeft w:val="640"/>
          <w:marRight w:val="0"/>
          <w:marTop w:val="0"/>
          <w:marBottom w:val="0"/>
          <w:divBdr>
            <w:top w:val="none" w:sz="0" w:space="0" w:color="auto"/>
            <w:left w:val="none" w:sz="0" w:space="0" w:color="auto"/>
            <w:bottom w:val="none" w:sz="0" w:space="0" w:color="auto"/>
            <w:right w:val="none" w:sz="0" w:space="0" w:color="auto"/>
          </w:divBdr>
        </w:div>
        <w:div w:id="14229609">
          <w:marLeft w:val="640"/>
          <w:marRight w:val="0"/>
          <w:marTop w:val="0"/>
          <w:marBottom w:val="0"/>
          <w:divBdr>
            <w:top w:val="none" w:sz="0" w:space="0" w:color="auto"/>
            <w:left w:val="none" w:sz="0" w:space="0" w:color="auto"/>
            <w:bottom w:val="none" w:sz="0" w:space="0" w:color="auto"/>
            <w:right w:val="none" w:sz="0" w:space="0" w:color="auto"/>
          </w:divBdr>
        </w:div>
        <w:div w:id="2095667332">
          <w:marLeft w:val="640"/>
          <w:marRight w:val="0"/>
          <w:marTop w:val="0"/>
          <w:marBottom w:val="0"/>
          <w:divBdr>
            <w:top w:val="none" w:sz="0" w:space="0" w:color="auto"/>
            <w:left w:val="none" w:sz="0" w:space="0" w:color="auto"/>
            <w:bottom w:val="none" w:sz="0" w:space="0" w:color="auto"/>
            <w:right w:val="none" w:sz="0" w:space="0" w:color="auto"/>
          </w:divBdr>
        </w:div>
        <w:div w:id="1826237328">
          <w:marLeft w:val="640"/>
          <w:marRight w:val="0"/>
          <w:marTop w:val="0"/>
          <w:marBottom w:val="0"/>
          <w:divBdr>
            <w:top w:val="none" w:sz="0" w:space="0" w:color="auto"/>
            <w:left w:val="none" w:sz="0" w:space="0" w:color="auto"/>
            <w:bottom w:val="none" w:sz="0" w:space="0" w:color="auto"/>
            <w:right w:val="none" w:sz="0" w:space="0" w:color="auto"/>
          </w:divBdr>
        </w:div>
        <w:div w:id="1431395276">
          <w:marLeft w:val="640"/>
          <w:marRight w:val="0"/>
          <w:marTop w:val="0"/>
          <w:marBottom w:val="0"/>
          <w:divBdr>
            <w:top w:val="none" w:sz="0" w:space="0" w:color="auto"/>
            <w:left w:val="none" w:sz="0" w:space="0" w:color="auto"/>
            <w:bottom w:val="none" w:sz="0" w:space="0" w:color="auto"/>
            <w:right w:val="none" w:sz="0" w:space="0" w:color="auto"/>
          </w:divBdr>
        </w:div>
        <w:div w:id="930355698">
          <w:marLeft w:val="640"/>
          <w:marRight w:val="0"/>
          <w:marTop w:val="0"/>
          <w:marBottom w:val="0"/>
          <w:divBdr>
            <w:top w:val="none" w:sz="0" w:space="0" w:color="auto"/>
            <w:left w:val="none" w:sz="0" w:space="0" w:color="auto"/>
            <w:bottom w:val="none" w:sz="0" w:space="0" w:color="auto"/>
            <w:right w:val="none" w:sz="0" w:space="0" w:color="auto"/>
          </w:divBdr>
        </w:div>
        <w:div w:id="1893149580">
          <w:marLeft w:val="640"/>
          <w:marRight w:val="0"/>
          <w:marTop w:val="0"/>
          <w:marBottom w:val="0"/>
          <w:divBdr>
            <w:top w:val="none" w:sz="0" w:space="0" w:color="auto"/>
            <w:left w:val="none" w:sz="0" w:space="0" w:color="auto"/>
            <w:bottom w:val="none" w:sz="0" w:space="0" w:color="auto"/>
            <w:right w:val="none" w:sz="0" w:space="0" w:color="auto"/>
          </w:divBdr>
        </w:div>
        <w:div w:id="464197352">
          <w:marLeft w:val="640"/>
          <w:marRight w:val="0"/>
          <w:marTop w:val="0"/>
          <w:marBottom w:val="0"/>
          <w:divBdr>
            <w:top w:val="none" w:sz="0" w:space="0" w:color="auto"/>
            <w:left w:val="none" w:sz="0" w:space="0" w:color="auto"/>
            <w:bottom w:val="none" w:sz="0" w:space="0" w:color="auto"/>
            <w:right w:val="none" w:sz="0" w:space="0" w:color="auto"/>
          </w:divBdr>
        </w:div>
        <w:div w:id="1515415677">
          <w:marLeft w:val="640"/>
          <w:marRight w:val="0"/>
          <w:marTop w:val="0"/>
          <w:marBottom w:val="0"/>
          <w:divBdr>
            <w:top w:val="none" w:sz="0" w:space="0" w:color="auto"/>
            <w:left w:val="none" w:sz="0" w:space="0" w:color="auto"/>
            <w:bottom w:val="none" w:sz="0" w:space="0" w:color="auto"/>
            <w:right w:val="none" w:sz="0" w:space="0" w:color="auto"/>
          </w:divBdr>
        </w:div>
        <w:div w:id="467167534">
          <w:marLeft w:val="640"/>
          <w:marRight w:val="0"/>
          <w:marTop w:val="0"/>
          <w:marBottom w:val="0"/>
          <w:divBdr>
            <w:top w:val="none" w:sz="0" w:space="0" w:color="auto"/>
            <w:left w:val="none" w:sz="0" w:space="0" w:color="auto"/>
            <w:bottom w:val="none" w:sz="0" w:space="0" w:color="auto"/>
            <w:right w:val="none" w:sz="0" w:space="0" w:color="auto"/>
          </w:divBdr>
        </w:div>
        <w:div w:id="977302338">
          <w:marLeft w:val="640"/>
          <w:marRight w:val="0"/>
          <w:marTop w:val="0"/>
          <w:marBottom w:val="0"/>
          <w:divBdr>
            <w:top w:val="none" w:sz="0" w:space="0" w:color="auto"/>
            <w:left w:val="none" w:sz="0" w:space="0" w:color="auto"/>
            <w:bottom w:val="none" w:sz="0" w:space="0" w:color="auto"/>
            <w:right w:val="none" w:sz="0" w:space="0" w:color="auto"/>
          </w:divBdr>
        </w:div>
        <w:div w:id="1528786914">
          <w:marLeft w:val="640"/>
          <w:marRight w:val="0"/>
          <w:marTop w:val="0"/>
          <w:marBottom w:val="0"/>
          <w:divBdr>
            <w:top w:val="none" w:sz="0" w:space="0" w:color="auto"/>
            <w:left w:val="none" w:sz="0" w:space="0" w:color="auto"/>
            <w:bottom w:val="none" w:sz="0" w:space="0" w:color="auto"/>
            <w:right w:val="none" w:sz="0" w:space="0" w:color="auto"/>
          </w:divBdr>
        </w:div>
        <w:div w:id="1453355413">
          <w:marLeft w:val="640"/>
          <w:marRight w:val="0"/>
          <w:marTop w:val="0"/>
          <w:marBottom w:val="0"/>
          <w:divBdr>
            <w:top w:val="none" w:sz="0" w:space="0" w:color="auto"/>
            <w:left w:val="none" w:sz="0" w:space="0" w:color="auto"/>
            <w:bottom w:val="none" w:sz="0" w:space="0" w:color="auto"/>
            <w:right w:val="none" w:sz="0" w:space="0" w:color="auto"/>
          </w:divBdr>
        </w:div>
        <w:div w:id="242491974">
          <w:marLeft w:val="640"/>
          <w:marRight w:val="0"/>
          <w:marTop w:val="0"/>
          <w:marBottom w:val="0"/>
          <w:divBdr>
            <w:top w:val="none" w:sz="0" w:space="0" w:color="auto"/>
            <w:left w:val="none" w:sz="0" w:space="0" w:color="auto"/>
            <w:bottom w:val="none" w:sz="0" w:space="0" w:color="auto"/>
            <w:right w:val="none" w:sz="0" w:space="0" w:color="auto"/>
          </w:divBdr>
        </w:div>
        <w:div w:id="1987011326">
          <w:marLeft w:val="640"/>
          <w:marRight w:val="0"/>
          <w:marTop w:val="0"/>
          <w:marBottom w:val="0"/>
          <w:divBdr>
            <w:top w:val="none" w:sz="0" w:space="0" w:color="auto"/>
            <w:left w:val="none" w:sz="0" w:space="0" w:color="auto"/>
            <w:bottom w:val="none" w:sz="0" w:space="0" w:color="auto"/>
            <w:right w:val="none" w:sz="0" w:space="0" w:color="auto"/>
          </w:divBdr>
        </w:div>
        <w:div w:id="1039817059">
          <w:marLeft w:val="640"/>
          <w:marRight w:val="0"/>
          <w:marTop w:val="0"/>
          <w:marBottom w:val="0"/>
          <w:divBdr>
            <w:top w:val="none" w:sz="0" w:space="0" w:color="auto"/>
            <w:left w:val="none" w:sz="0" w:space="0" w:color="auto"/>
            <w:bottom w:val="none" w:sz="0" w:space="0" w:color="auto"/>
            <w:right w:val="none" w:sz="0" w:space="0" w:color="auto"/>
          </w:divBdr>
        </w:div>
        <w:div w:id="1552425465">
          <w:marLeft w:val="640"/>
          <w:marRight w:val="0"/>
          <w:marTop w:val="0"/>
          <w:marBottom w:val="0"/>
          <w:divBdr>
            <w:top w:val="none" w:sz="0" w:space="0" w:color="auto"/>
            <w:left w:val="none" w:sz="0" w:space="0" w:color="auto"/>
            <w:bottom w:val="none" w:sz="0" w:space="0" w:color="auto"/>
            <w:right w:val="none" w:sz="0" w:space="0" w:color="auto"/>
          </w:divBdr>
        </w:div>
        <w:div w:id="1681351119">
          <w:marLeft w:val="640"/>
          <w:marRight w:val="0"/>
          <w:marTop w:val="0"/>
          <w:marBottom w:val="0"/>
          <w:divBdr>
            <w:top w:val="none" w:sz="0" w:space="0" w:color="auto"/>
            <w:left w:val="none" w:sz="0" w:space="0" w:color="auto"/>
            <w:bottom w:val="none" w:sz="0" w:space="0" w:color="auto"/>
            <w:right w:val="none" w:sz="0" w:space="0" w:color="auto"/>
          </w:divBdr>
        </w:div>
        <w:div w:id="1794321337">
          <w:marLeft w:val="640"/>
          <w:marRight w:val="0"/>
          <w:marTop w:val="0"/>
          <w:marBottom w:val="0"/>
          <w:divBdr>
            <w:top w:val="none" w:sz="0" w:space="0" w:color="auto"/>
            <w:left w:val="none" w:sz="0" w:space="0" w:color="auto"/>
            <w:bottom w:val="none" w:sz="0" w:space="0" w:color="auto"/>
            <w:right w:val="none" w:sz="0" w:space="0" w:color="auto"/>
          </w:divBdr>
        </w:div>
        <w:div w:id="1875653079">
          <w:marLeft w:val="640"/>
          <w:marRight w:val="0"/>
          <w:marTop w:val="0"/>
          <w:marBottom w:val="0"/>
          <w:divBdr>
            <w:top w:val="none" w:sz="0" w:space="0" w:color="auto"/>
            <w:left w:val="none" w:sz="0" w:space="0" w:color="auto"/>
            <w:bottom w:val="none" w:sz="0" w:space="0" w:color="auto"/>
            <w:right w:val="none" w:sz="0" w:space="0" w:color="auto"/>
          </w:divBdr>
        </w:div>
        <w:div w:id="770860140">
          <w:marLeft w:val="640"/>
          <w:marRight w:val="0"/>
          <w:marTop w:val="0"/>
          <w:marBottom w:val="0"/>
          <w:divBdr>
            <w:top w:val="none" w:sz="0" w:space="0" w:color="auto"/>
            <w:left w:val="none" w:sz="0" w:space="0" w:color="auto"/>
            <w:bottom w:val="none" w:sz="0" w:space="0" w:color="auto"/>
            <w:right w:val="none" w:sz="0" w:space="0" w:color="auto"/>
          </w:divBdr>
        </w:div>
        <w:div w:id="732849051">
          <w:marLeft w:val="640"/>
          <w:marRight w:val="0"/>
          <w:marTop w:val="0"/>
          <w:marBottom w:val="0"/>
          <w:divBdr>
            <w:top w:val="none" w:sz="0" w:space="0" w:color="auto"/>
            <w:left w:val="none" w:sz="0" w:space="0" w:color="auto"/>
            <w:bottom w:val="none" w:sz="0" w:space="0" w:color="auto"/>
            <w:right w:val="none" w:sz="0" w:space="0" w:color="auto"/>
          </w:divBdr>
        </w:div>
        <w:div w:id="1551110722">
          <w:marLeft w:val="640"/>
          <w:marRight w:val="0"/>
          <w:marTop w:val="0"/>
          <w:marBottom w:val="0"/>
          <w:divBdr>
            <w:top w:val="none" w:sz="0" w:space="0" w:color="auto"/>
            <w:left w:val="none" w:sz="0" w:space="0" w:color="auto"/>
            <w:bottom w:val="none" w:sz="0" w:space="0" w:color="auto"/>
            <w:right w:val="none" w:sz="0" w:space="0" w:color="auto"/>
          </w:divBdr>
        </w:div>
        <w:div w:id="2083019869">
          <w:marLeft w:val="640"/>
          <w:marRight w:val="0"/>
          <w:marTop w:val="0"/>
          <w:marBottom w:val="0"/>
          <w:divBdr>
            <w:top w:val="none" w:sz="0" w:space="0" w:color="auto"/>
            <w:left w:val="none" w:sz="0" w:space="0" w:color="auto"/>
            <w:bottom w:val="none" w:sz="0" w:space="0" w:color="auto"/>
            <w:right w:val="none" w:sz="0" w:space="0" w:color="auto"/>
          </w:divBdr>
        </w:div>
        <w:div w:id="2027634593">
          <w:marLeft w:val="640"/>
          <w:marRight w:val="0"/>
          <w:marTop w:val="0"/>
          <w:marBottom w:val="0"/>
          <w:divBdr>
            <w:top w:val="none" w:sz="0" w:space="0" w:color="auto"/>
            <w:left w:val="none" w:sz="0" w:space="0" w:color="auto"/>
            <w:bottom w:val="none" w:sz="0" w:space="0" w:color="auto"/>
            <w:right w:val="none" w:sz="0" w:space="0" w:color="auto"/>
          </w:divBdr>
        </w:div>
        <w:div w:id="588270063">
          <w:marLeft w:val="640"/>
          <w:marRight w:val="0"/>
          <w:marTop w:val="0"/>
          <w:marBottom w:val="0"/>
          <w:divBdr>
            <w:top w:val="none" w:sz="0" w:space="0" w:color="auto"/>
            <w:left w:val="none" w:sz="0" w:space="0" w:color="auto"/>
            <w:bottom w:val="none" w:sz="0" w:space="0" w:color="auto"/>
            <w:right w:val="none" w:sz="0" w:space="0" w:color="auto"/>
          </w:divBdr>
        </w:div>
      </w:divsChild>
    </w:div>
    <w:div w:id="2118332558">
      <w:bodyDiv w:val="1"/>
      <w:marLeft w:val="0"/>
      <w:marRight w:val="0"/>
      <w:marTop w:val="0"/>
      <w:marBottom w:val="0"/>
      <w:divBdr>
        <w:top w:val="none" w:sz="0" w:space="0" w:color="auto"/>
        <w:left w:val="none" w:sz="0" w:space="0" w:color="auto"/>
        <w:bottom w:val="none" w:sz="0" w:space="0" w:color="auto"/>
        <w:right w:val="none" w:sz="0" w:space="0" w:color="auto"/>
      </w:divBdr>
      <w:divsChild>
        <w:div w:id="1140151809">
          <w:marLeft w:val="640"/>
          <w:marRight w:val="0"/>
          <w:marTop w:val="0"/>
          <w:marBottom w:val="0"/>
          <w:divBdr>
            <w:top w:val="none" w:sz="0" w:space="0" w:color="auto"/>
            <w:left w:val="none" w:sz="0" w:space="0" w:color="auto"/>
            <w:bottom w:val="none" w:sz="0" w:space="0" w:color="auto"/>
            <w:right w:val="none" w:sz="0" w:space="0" w:color="auto"/>
          </w:divBdr>
        </w:div>
        <w:div w:id="376974961">
          <w:marLeft w:val="640"/>
          <w:marRight w:val="0"/>
          <w:marTop w:val="0"/>
          <w:marBottom w:val="0"/>
          <w:divBdr>
            <w:top w:val="none" w:sz="0" w:space="0" w:color="auto"/>
            <w:left w:val="none" w:sz="0" w:space="0" w:color="auto"/>
            <w:bottom w:val="none" w:sz="0" w:space="0" w:color="auto"/>
            <w:right w:val="none" w:sz="0" w:space="0" w:color="auto"/>
          </w:divBdr>
        </w:div>
        <w:div w:id="996809619">
          <w:marLeft w:val="640"/>
          <w:marRight w:val="0"/>
          <w:marTop w:val="0"/>
          <w:marBottom w:val="0"/>
          <w:divBdr>
            <w:top w:val="none" w:sz="0" w:space="0" w:color="auto"/>
            <w:left w:val="none" w:sz="0" w:space="0" w:color="auto"/>
            <w:bottom w:val="none" w:sz="0" w:space="0" w:color="auto"/>
            <w:right w:val="none" w:sz="0" w:space="0" w:color="auto"/>
          </w:divBdr>
        </w:div>
        <w:div w:id="1705137082">
          <w:marLeft w:val="640"/>
          <w:marRight w:val="0"/>
          <w:marTop w:val="0"/>
          <w:marBottom w:val="0"/>
          <w:divBdr>
            <w:top w:val="none" w:sz="0" w:space="0" w:color="auto"/>
            <w:left w:val="none" w:sz="0" w:space="0" w:color="auto"/>
            <w:bottom w:val="none" w:sz="0" w:space="0" w:color="auto"/>
            <w:right w:val="none" w:sz="0" w:space="0" w:color="auto"/>
          </w:divBdr>
        </w:div>
        <w:div w:id="762411194">
          <w:marLeft w:val="640"/>
          <w:marRight w:val="0"/>
          <w:marTop w:val="0"/>
          <w:marBottom w:val="0"/>
          <w:divBdr>
            <w:top w:val="none" w:sz="0" w:space="0" w:color="auto"/>
            <w:left w:val="none" w:sz="0" w:space="0" w:color="auto"/>
            <w:bottom w:val="none" w:sz="0" w:space="0" w:color="auto"/>
            <w:right w:val="none" w:sz="0" w:space="0" w:color="auto"/>
          </w:divBdr>
        </w:div>
        <w:div w:id="491339931">
          <w:marLeft w:val="640"/>
          <w:marRight w:val="0"/>
          <w:marTop w:val="0"/>
          <w:marBottom w:val="0"/>
          <w:divBdr>
            <w:top w:val="none" w:sz="0" w:space="0" w:color="auto"/>
            <w:left w:val="none" w:sz="0" w:space="0" w:color="auto"/>
            <w:bottom w:val="none" w:sz="0" w:space="0" w:color="auto"/>
            <w:right w:val="none" w:sz="0" w:space="0" w:color="auto"/>
          </w:divBdr>
        </w:div>
        <w:div w:id="303506790">
          <w:marLeft w:val="640"/>
          <w:marRight w:val="0"/>
          <w:marTop w:val="0"/>
          <w:marBottom w:val="0"/>
          <w:divBdr>
            <w:top w:val="none" w:sz="0" w:space="0" w:color="auto"/>
            <w:left w:val="none" w:sz="0" w:space="0" w:color="auto"/>
            <w:bottom w:val="none" w:sz="0" w:space="0" w:color="auto"/>
            <w:right w:val="none" w:sz="0" w:space="0" w:color="auto"/>
          </w:divBdr>
        </w:div>
        <w:div w:id="1438334512">
          <w:marLeft w:val="640"/>
          <w:marRight w:val="0"/>
          <w:marTop w:val="0"/>
          <w:marBottom w:val="0"/>
          <w:divBdr>
            <w:top w:val="none" w:sz="0" w:space="0" w:color="auto"/>
            <w:left w:val="none" w:sz="0" w:space="0" w:color="auto"/>
            <w:bottom w:val="none" w:sz="0" w:space="0" w:color="auto"/>
            <w:right w:val="none" w:sz="0" w:space="0" w:color="auto"/>
          </w:divBdr>
        </w:div>
        <w:div w:id="1300261562">
          <w:marLeft w:val="640"/>
          <w:marRight w:val="0"/>
          <w:marTop w:val="0"/>
          <w:marBottom w:val="0"/>
          <w:divBdr>
            <w:top w:val="none" w:sz="0" w:space="0" w:color="auto"/>
            <w:left w:val="none" w:sz="0" w:space="0" w:color="auto"/>
            <w:bottom w:val="none" w:sz="0" w:space="0" w:color="auto"/>
            <w:right w:val="none" w:sz="0" w:space="0" w:color="auto"/>
          </w:divBdr>
        </w:div>
        <w:div w:id="442918370">
          <w:marLeft w:val="640"/>
          <w:marRight w:val="0"/>
          <w:marTop w:val="0"/>
          <w:marBottom w:val="0"/>
          <w:divBdr>
            <w:top w:val="none" w:sz="0" w:space="0" w:color="auto"/>
            <w:left w:val="none" w:sz="0" w:space="0" w:color="auto"/>
            <w:bottom w:val="none" w:sz="0" w:space="0" w:color="auto"/>
            <w:right w:val="none" w:sz="0" w:space="0" w:color="auto"/>
          </w:divBdr>
        </w:div>
        <w:div w:id="878200420">
          <w:marLeft w:val="640"/>
          <w:marRight w:val="0"/>
          <w:marTop w:val="0"/>
          <w:marBottom w:val="0"/>
          <w:divBdr>
            <w:top w:val="none" w:sz="0" w:space="0" w:color="auto"/>
            <w:left w:val="none" w:sz="0" w:space="0" w:color="auto"/>
            <w:bottom w:val="none" w:sz="0" w:space="0" w:color="auto"/>
            <w:right w:val="none" w:sz="0" w:space="0" w:color="auto"/>
          </w:divBdr>
        </w:div>
      </w:divsChild>
    </w:div>
    <w:div w:id="2130515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nnah.eccles\OneDrive%20-%20Frontiers%20Media%20SA\Documents\Latex%20work\Sep%202022_link%20updates\frontiers_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 dockstate="right" visibility="0" width="350" row="0">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FD2D4A4D-2B75-B44E-89C0-CEB506A49A2A}">
  <we:reference id="wa200001482" version="1.0.5.0" store="en-US" storeType="OMEX"/>
  <we:alternateReferences>
    <we:reference id="wa200001482" version="1.0.5.0" store="en-US" storeType="OMEX"/>
  </we:alternateReferences>
  <we:properties/>
  <we:bindings/>
  <we:snapshot xmlns:r="http://schemas.openxmlformats.org/officeDocument/2006/relationships"/>
</we:webextension>
</file>

<file path=word/webextensions/webextension2.xml><?xml version="1.0" encoding="utf-8"?>
<we:webextension xmlns:we="http://schemas.microsoft.com/office/webextensions/webextension/2010/11" id="{E3F60E52-6ACF-2344-A037-836EE4DCDF1E}">
  <we:reference id="wa104382081" version="1.55.1.0" store="de-DE" storeType="OMEX"/>
  <we:alternateReferences>
    <we:reference id="wa104382081" version="1.55.1.0" store="de-DE" storeType="OMEX"/>
  </we:alternateReferences>
  <we:properties>
    <we:property name="MENDELEY_CITATIONS" value="[{&quot;citationID&quot;:&quot;MENDELEY_CITATION_4cd1c33d-6154-45c6-b0e7-64112f01fdb5&quot;,&quot;properties&quot;:{&quot;noteIndex&quot;:0},&quot;isEdited&quot;:false,&quot;manualOverride&quot;:{&quot;isManuallyOverridden&quot;:false,&quot;citeprocText&quot;:&quot;(1)&quot;,&quot;manualOverrideText&quot;:&quot;&quot;},&quot;citationTag&quot;:&quot;MENDELEY_CITATION_v3_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&quot;,&quot;citationItems&quot;:[{&quot;id&quot;:&quot;5aa8a2ab-8fd9-30d8-abca-ca5012a7f161&quot;,&quot;itemData&quot;:{&quot;type&quot;:&quot;webpage&quot;,&quot;id&quot;:&quot;5aa8a2ab-8fd9-30d8-abca-ca5012a7f161&quot;,&quot;title&quot;:&quot;Post COVID-19 condition (Long COVID)&quot;,&quot;accessed&quot;:{&quot;date-parts&quot;:[[2024,2,13]]},&quot;URL&quot;:&quot;https://www.who.int/europe/news-room/fact-sheets/item/post-covid-19-condition&quot;,&quot;container-title-short&quot;:&quot;&quot;},&quot;isTemporary&quot;:false}]},{&quot;citationID&quot;:&quot;MENDELEY_CITATION_9f082c59-51b3-4242-8a48-cd9b2466cf7f&quot;,&quot;properties&quot;:{&quot;noteIndex&quot;:0},&quot;isEdited&quot;:false,&quot;manualOverride&quot;:{&quot;isManuallyOverridden&quot;:false,&quot;citeprocText&quot;:&quot;(2)&quot;,&quot;manualOverrideText&quot;:&quot;&quot;},&quot;citationTag&quot;:&quot;MENDELEY_CITATION_v3_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&quot;,&quot;citationItems&quot;:[{&quot;id&quot;:&quot;48c17d3a-531e-39d0-a52f-38407c6654e7&quot;,&quot;itemData&quot;:{&quot;type&quot;:&quot;article-journal&quot;,&quot;id&quot;:&quot;48c17d3a-531e-39d0-a52f-38407c6654e7&quot;,&quot;title&quot;:&quot;The Multisystem Impact of Long COVID: A Comprehensive Review&quot;,&quot;author&quot;:[{&quot;family&quot;:&quot;Negrut&quot;,&quot;given&quot;:&quot;Nicoleta&quot;,&quot;parse-names&quot;:false,&quot;dropping-particle&quot;:&quot;&quot;,&quot;non-dropping-particle&quot;:&quot;&quot;},{&quot;family&quot;:&quot;Menegas&quot;,&quot;given&quot;:&quot;Georgios&quot;,&quot;parse-names&quot;:false,&quot;dropping-particle&quot;:&quot;&quot;,&quot;non-dropping-particle&quot;:&quot;&quot;},{&quot;family&quot;:&quot;Kampioti&quot;,&quot;given&quot;:&quot;Sofia&quot;,&quot;parse-names&quot;:false,&quot;dropping-particle&quot;:&quot;&quot;,&quot;non-dropping-particle&quot;:&quot;&quot;},{&quot;family&quot;:&quot;Bourelou&quot;,&quot;given&quot;:&quot;Maria&quot;,&quot;parse-names&quot;:false,&quot;dropping-particle&quot;:&quot;&quot;,&quot;non-dropping-particle&quot;:&quot;&quot;},{&quot;family&quot;:&quot;Kopanyi&quot;,&quot;given&quot;:&quot;Francesca&quot;,&quot;parse-names&quot;:false,&quot;dropping-particle&quot;:&quot;&quot;,&quot;non-dropping-particle&quot;:&quot;&quot;},{&quot;family&quot;:&quot;Hassan&quot;,&quot;given&quot;:&quot;Faiso Dahir&quot;,&quot;parse-names&quot;:false,&quot;dropping-particle&quot;:&quot;&quot;,&quot;non-dropping-particle&quot;:&quot;&quot;},{&quot;family&quot;:&quot;Asowed&quot;,&quot;given&quot;:&quot;Anamaria&quot;,&quot;parse-names&quot;:false,&quot;dropping-particle&quot;:&quot;&quot;,&quot;non-dropping-particle&quot;:&quot;&quot;},{&quot;family&quot;:&quot;Taleouine&quot;,&quot;given&quot;:&quot;Fatima Zohra&quot;,&quot;parse-names&quot;:false,&quot;dropping-particle&quot;:&quot;&quot;,&quot;non-dropping-particle&quot;:&quot;&quot;},{&quot;family&quot;:&quot;Ferician&quot;,&quot;given&quot;:&quot;Anca&quot;,&quot;parse-names&quot;:false,&quot;dropping-particle&quot;:&quot;&quot;,&quot;non-dropping-particle&quot;:&quot;&quot;},{&quot;family&quot;:&quot;Marian&quot;,&quot;given&quot;:&quot;Paula&quot;,&quot;parse-names&quot;:false,&quot;dropping-particle&quot;:&quot;&quot;,&quot;non-dropping-particle&quot;:&quot;&quot;}],&quot;container-title&quot;:&quot;Diagnostics (Basel, Switzerland)&quot;,&quot;container-title-short&quot;:&quot;Diagnostics (Basel)&quot;,&quot;accessed&quot;:{&quot;date-parts&quot;:[[2024,2,13]]},&quot;DOI&quot;:&quot;10.3390/DIAGNOSTICS14030244&quot;,&quot;ISSN&quot;:&quot;2075-4418&quot;,&quot;PMID&quot;:&quot;38337760&quot;,&quot;URL&quot;:&quot;https://pubmed.ncbi.nlm.nih.gov/38337760/&quot;,&quot;issued&quot;:{&quot;date-parts&quot;:[[2024,1,24]]},&quot;page&quot;:&quot;244&quot;,&quot;abstract&quot;:&quot;&lt;p&gt;(1) Background: COVID-19 was responsible for the latest pandemic, shaking and reshaping healthcare systems worldwide. Its late clinical manifestations make it linger in medical memory as a debilitating illness over extended periods. (2) Methods: the recent literature was systematically analyzed to categorize and examine the symptomatology and pathophysiology of Long COVID across various bodily systems, including pulmonary, cardiovascular, gastrointestinal, neuropsychiatric, dermatological, renal, hematological, and endocrinological aspects. (3) Results: The review outlines the diverse clinical manifestations of Long COVID across multiple systems, emphasizing its complexity and challenges in diagnosis and treatment. Factors such as pre-existing conditions, initial COVID-19 severity, vaccination status, gender, and age were identified as influential in the manifestation and persistence of Long COVID symptoms. This condition is highlighted as a debilitating disease capable of enduring over an extended period and presenting new symptoms over time. (4) Conclusions: Long COVID emerges as a condition with intricate multi-systemic involvement, complicating its diagnosis and treatment. The findings underscore the necessity for a nuanced understanding of its diverse manifestations to effectively manage and address the evolving nature of this condition over time.&lt;/p&gt;&quot;,&quot;publisher&quot;:&quot;Diagnostics (Basel)&quot;,&quot;issue&quot;:&quot;3&quot;,&quot;volume&quot;:&quot;14&quot;},&quot;isTemporary&quot;:false}]},{&quot;citationID&quot;:&quot;MENDELEY_CITATION_32cad1fa-b24d-4bdf-919d-7c4b45b1bbef&quot;,&quot;properties&quot;:{&quot;noteIndex&quot;:0},&quot;isEdited&quot;:false,&quot;manualOverride&quot;:{&quot;isManuallyOverridden&quot;:false,&quot;citeprocText&quot;:&quot;(3–5)&quot;,&quot;manualOverrideText&quot;:&quot;&quot;},&quot;citationTag&quot;:&quot;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&quot;,&quot;citationItems&quot;:[{&quot;id&quot;:&quot;c654d9b7-3e22-3f42-8783-df322ad04a14&quot;,&quot;itemData&quot;:{&quot;type&quot;:&quot;article-journal&quot;,&quot;id&quot;:&quot;c654d9b7-3e22-3f42-8783-df322ad04a14&quot;,&quot;title&quot;:&quot;Clinical presentation and management strategies of cardiovascular autonomic dysfunction following a COVID-19 infection - A systematic review&quot;,&quot;author&quot;:[{&quot;family&quot;:&quot;Reis Carneiro&quot;,&quot;given&quot;:&quot;Diogo&quot;,&quot;parse-names&quot;:false,&quot;dropping-particle&quot;:&quot;&quot;,&quot;non-dropping-particle&quot;:&quot;&quot;},{&quot;family&quot;:&quot;Rocha&quot;,&quot;given&quot;:&quot;Isabel&quot;,&quot;parse-names&quot;:false,&quot;dropping-particle&quot;:&quot;&quot;,&quot;non-dropping-particle&quot;:&quot;&quot;},{&quot;family&quot;:&quot;Habek&quot;,&quot;given&quot;:&quot;Mario&quot;,&quot;parse-names&quot;:false,&quot;dropping-particle&quot;:&quot;&quot;,&quot;non-dropping-particle&quot;:&quot;&quot;},{&quot;family&quot;:&quot;Helbok&quot;,&quot;given&quot;:&quot;Raimund&quot;,&quot;parse-names&quot;:false,&quot;dropping-particle&quot;:&quot;&quot;,&quot;non-dropping-particle&quot;:&quot;&quot;},{&quot;family&quot;:&quot;Sellner&quot;,&quot;given&quot;:&quot;Johann&quot;,&quot;parse-names&quot;:false,&quot;dropping-particle&quot;:&quot;&quot;,&quot;non-dropping-particle&quot;:&quot;&quot;},{&quot;family&quot;:&quot;Struhal&quot;,&quot;given&quot;:&quot;Walter&quot;,&quot;parse-names&quot;:false,&quot;dropping-particle&quot;:&quot;&quot;,&quot;non-dropping-particle&quot;:&quot;&quot;},{&quot;family&quot;:&quot;Wenning&quot;,&quot;given&quot;:&quot;Gregor&quot;,&quot;parse-names&quot;:false,&quot;dropping-particle&quot;:&quot;&quot;,&quot;non-dropping-particle&quot;:&quot;&quot;},{&quot;family&quot;:&quot;Fanciulli&quot;,&quot;given&quot;:&quot;Alessandra&quot;,&quot;parse-names&quot;:false,&quot;dropping-particle&quot;:&quot;&quot;,&quot;non-dropping-particle&quot;:&quot;&quot;}],&quot;container-title&quot;:&quot;European journal of neurology&quot;,&quot;container-title-short&quot;:&quot;Eur J Neurol&quot;,&quot;accessed&quot;:{&quot;date-parts&quot;:[[2024,2,13]]},&quot;DOI&quot;:&quot;10.1111/ENE.15714&quot;,&quot;ISSN&quot;:&quot;1468-1331&quot;,&quot;PMID&quot;:&quot;36694382&quot;,&quot;URL&quot;:&quot;https://pubmed.ncbi.nlm.nih.gov/36694382/&quot;,&quot;issued&quot;:{&quot;date-parts&quot;:[[2023,5,1]]},&quot;page&quot;:&quot;1528-1539&quot;,&quot;abstract&quot;:&quot;Background: Cardiovascular autonomic dysfunction may reportedly occur after a coronavirus-disease-2019 (COVID-19) infection, but the available evidence is scattered. Here we sought to understand the acute and mid-term effects of severe acute respiratory syndrome coronavirus 2 (SARS-CoV-2) infection on cardiovascular autonomic function. Methods: We performed a systematic PubMed, Embase, Web of Science, medRxiv, and bioRxiv search for cases of cardiovascular autonomic dysfunction during an acute SARS-CoV-2 infection or post-COVID-19 condition. The clinical-demographic characteristics of individuals in the acute versus post-COVID-19 phase were compared. Results: We screened 6470 titles and abstracts. Fifty-four full-length articles were included in the data synthesis. One-hundred and thirty-four cases were identified: 81 during the acute SARS-CoV-2 infection (24 thereof diagnosed by history) and 53 in the post-COVID-19 phase. Post-COVID-19 cases were younger than those with cardiovascular autonomic disturbances in the acute SARS-CoV-2 phase (42 vs. 51 years old, p = 0.002) and were more frequently women (68% vs. 49%, p = 0.034). Reflex syncope was the most common cardiovascular autonomic disorder in the acute phase (p = 0.008) and postural orthostatic tachycardia syndrome (POTS) the most frequent diagnosis in individuals with post-COVID-19 orthostatic complaints (p &lt; 0.001). Full recovery was more frequent in individuals with acute versus post-COVID-19 onset of cardiovascular autonomic disturbances (43% vs. 15%, p = 0.002). Conclusions: There is evidence from the scientific literature about different types of cardiovascular autonomic dysfunction developing during and after COVID-19. More data about the prevalence of autonomic disorders associated with a SARS-CoV-2 infection are needed to quantify its impact on human health.&quot;,&quot;publisher&quot;:&quot;Eur J Neurol&quot;,&quot;issue&quot;:&quot;5&quot;,&quot;volume&quot;:&quot;30&quot;},&quot;isTemporary&quot;:false},{&quot;id&quot;:&quot;48b5d244-8523-32c1-bf8c-641db0c2523b&quot;,&quot;itemData&quot;:{&quot;type&quot;:&quot;article-journal&quot;,&quot;id&quot;:&quot;48b5d244-8523-32c1-bf8c-641db0c2523b&quot;,&quot;title&quot;:&quot;Inappropriate sinus tachycardia in post-COVID-19 syndrome&quot;,&quot;author&quot;:[{&quot;family&quot;:&quot;Aranyó&quot;,&quot;given&quot;:&quot;Júlia&quot;,&quot;parse-names&quot;:false,&quot;dropping-particle&quot;:&quot;&quot;,&quot;non-dropping-particle&quot;:&quot;&quot;},{&quot;family&quot;:&quot;Bazan&quot;,&quot;given&quot;:&quot;Victor&quot;,&quot;parse-names&quot;:false,&quot;dropping-particle&quot;:&quot;&quot;,&quot;non-dropping-particle&quot;:&quot;&quot;},{&quot;family&quot;:&quot;Lladós&quot;,&quot;given&quot;:&quot;Gemma&quot;,&quot;parse-names&quot;:false,&quot;dropping-particle&quot;:&quot;&quot;,&quot;non-dropping-particle&quot;:&quot;&quot;},{&quot;family&quot;:&quot;Jesús Dominguez&quot;,&quot;given&quot;:&quot;Maria&quot;,&quot;parse-names&quot;:false,&quot;dropping-particle&quot;:&quot;&quot;,&quot;non-dropping-particle&quot;:&quot;&quot;},{&quot;family&quot;:&quot;Bisbal&quot;,&quot;given&quot;:&quot;Felipe&quot;,&quot;parse-names&quot;:false,&quot;dropping-particle&quot;:&quot;&quot;,&quot;non-dropping-particle&quot;:&quot;&quot;},{&quot;family&quot;:&quot;Massanella&quot;,&quot;given&quot;:&quot;Marta&quot;,&quot;parse-names&quot;:false,&quot;dropping-particle&quot;:&quot;&quot;,&quot;non-dropping-particle&quot;:&quot;&quot;},{&quot;family&quot;:&quot;Sarrias&quot;,&quot;given&quot;:&quot;Axel&quot;,&quot;parse-names&quot;:false,&quot;dropping-particle&quot;:&quot;&quot;,&quot;non-dropping-particle&quot;:&quot;&quot;},{&quot;family&quot;:&quot;Adeliño&quot;,&quot;given&quot;:&quot;Raquel&quot;,&quot;parse-names&quot;:false,&quot;dropping-particle&quot;:&quot;&quot;,&quot;non-dropping-particle&quot;:&quot;&quot;},{&quot;family&quot;:&quot;Riverola&quot;,&quot;given&quot;:&quot;Ariadna&quot;,&quot;parse-names&quot;:false,&quot;dropping-particle&quot;:&quot;&quot;,&quot;non-dropping-particle&quot;:&quot;&quot;},{&quot;family&quot;:&quot;Paredes&quot;,&quot;given&quot;:&quot;Roger&quot;,&quot;parse-names&quot;:false,&quot;dropping-particle&quot;:&quot;&quot;,&quot;non-dropping-particle&quot;:&quot;&quot;},{&quot;family&quot;:&quot;Clotet&quot;,&quot;given&quot;:&quot;Bonaventura&quot;,&quot;parse-names&quot;:false,&quot;dropping-particle&quot;:&quot;&quot;,&quot;non-dropping-particle&quot;:&quot;&quot;},{&quot;family&quot;:&quot;Bayés-Genís&quot;,&quot;given&quot;:&quot;Antoni&quot;,&quot;parse-names&quot;:false,&quot;dropping-particle&quot;:&quot;&quot;,&quot;non-dropping-particle&quot;:&quot;&quot;},{&quot;family&quot;:&quot;Mateu&quot;,&quot;given&quot;:&quot;Lourdes&quot;,&quot;parse-names&quot;:false,&quot;dropping-particle&quot;:&quot;&quot;,&quot;non-dropping-particle&quot;:&quot;&quot;},{&quot;family&quot;:&quot;Villuendas&quot;,&quot;given&quot;:&quot;Roger&quot;,&quot;parse-names&quot;:false,&quot;dropping-particle&quot;:&quot;&quot;,&quot;non-dropping-particle&quot;:&quot;&quot;}],&quot;accessed&quot;:{&quot;date-parts&quot;:[[2024,2,13]]},&quot;DOI&quot;:&quot;10.1038/s41598-021-03831-6&quot;,&quot;ISBN&quot;:&quot;0123456789&quot;,&quot;URL&quot;:&quot;https://doi.org/10.1038/s41598-021-03831-6&quot;,&quot;issued&quot;:{&quot;date-parts&quot;:[[123]]},&quot;abstract&quot;:&quot;Scientific Reports | (2022) 12:298 | https://doi. Inappropriate sinus tachycardia (IST) is a common observation in patients with post-COVID-19 syndrome (PCS) but has not yet been fully described to date. To investigate the prevalence and the mechanisms underlying IST in a prospective population of PCS patients. Consecutive patients admitted to the PCS Unit between June and December 2020 with a resting sinus rhythm rate ≥ 100 bpm were prospectively enrolled in this study and further examined by an orthostatic test, 2D echocardiography, 24-h ECG monitoring (heart rate variability was a surrogate for cardiac autonomic activity), quality-of-life and exercise capacity testing, and blood sampling. To assess cardiac autonomic function, a 2:1:1 comparative sub-analysis was conducted against both fully recovered patients with previous SARS-CoV-2 infection and individuals without prior SARS-CoV-2 infection. Among 200 PCS patients, 40 (20%) fulfilled the diagnostic criteria for IST (average age of 40.1 ± 10 years, 85% women, 83% mild COVID-19). No underlying structural heart disease, pro-inflammatory state, myocyte injury, or hypoxia were identified. IST was accompanied by a decrease in most heart rate variability parameters, especially those related to cardiovagal tone: pNN50 (cases 3.2 ± 3 vs. recovered 10.5 ± 8 vs. non-infected 17.3 ± 10; p &lt; 0.001) and HF band (246 ± 179 vs. 463 ± 295 vs. 1048 ± 570, respectively; p &lt; 0.001). IST is prevalent condition among PCS patients. Cardiac autonomic nervous system imbalance with decreased parasympathetic activity may explain this phenomenon. More than 100 million people have been infected with SARS-CoV-2 worldwide. Most of these patients experience mild symptoms that do not warrant hospital admission. However, approximately 20-40% of patients remain symptomatic weeks, or even months, after overcoming the acute infection phase 1. This phenomenon is regarded as ongoing symptomatic COVID-19 or post-COVID-19 syndrome (PCS) when remnant symptoms persist from 4 to 12 weeks and for more than 12 weeks, respectively 2. Clinical manifestations of PCS usually include fatigue, chest pain, joint/muscle pain, dizziness, fever, shortness of breath, gastrointestinal symptoms, headache, sore throat, neurocognitive disorder, and altered sleep structure. Limited understanding of the pathological mechanisms underlying PCS represents a critical challenge to effectively testing and treating this syndrome. Injury to the autonomic nervous system (ANS) has recently been suggested to be responsible for many of the aforementioned manifestations and may be key in the pathogenesis of PCS 3. At the cardiovascular level, ANS dysfunction produces orthostatic syndromes, such as orthostatic hypoten-sion and postural orthostatic tachycardia syndrome (POTS), chest pain, and cardiac arrhythmias, including inappropriate sinus tachycardia (IST) 4. Postural orthostatic tachycardia has already been described in the setting of PCS 3,5. In our initial experience with PCS patients, IST, which often overlaps with POTS, is also a common observation that has not been fully described to date. Similar to POTS, decreased parasympathetic activity has been postulated in the etio-pathogenesis of IST 6,7. The aim of this study was to investigate the prevalence and underlying pathophysiological mechanisms of IST in a consecutive and prospective population of PCS patients.&quot;,&quot;container-title-short&quot;:&quot;&quot;},&quot;isTemporary&quot;:false},{&quot;id&quot;:&quot;b264c916-3595-3abc-9ddf-ca6b8ffdc1ca&quot;,&quot;itemData&quot;:{&quot;type&quot;:&quot;article-journal&quot;,&quot;id&quot;:&quot;b264c916-3595-3abc-9ddf-ca6b8ffdc1ca&quot;,&quot;title&quot;:&quot;Post-COVID-19 Afferent Baroreflex Failure.&quot;,&quot;author&quot;:[{&quot;family&quot;:&quot;Elkholey&quot;,&quot;given&quot;:&quot;Khaled&quot;,&quot;parse-names&quot;:false,&quot;dropping-particle&quot;:&quot;&quot;,&quot;non-dropping-particle&quot;:&quot;&quot;},{&quot;family&quot;:&quot;Wahba&quot;,&quot;given&quot;:&quot;Amr&quot;,&quot;parse-names&quot;:false,&quot;dropping-particle&quot;:&quot;&quot;,&quot;non-dropping-particle&quot;:&quot;&quot;},{&quot;family&quot;:&quot;Paranjape&quot;,&quot;given&quot;:&quot;Sachin Y&quot;,&quot;parse-names&quot;:false,&quot;dropping-particle&quot;:&quot;&quot;,&quot;non-dropping-particle&quot;:&quot;&quot;},{&quot;family&quot;:&quot;Saleem&quot;,&quot;given&quot;:&quot;Mohammad&quot;,&quot;parse-names&quot;:false,&quot;dropping-particle&quot;:&quot;&quot;,&quot;non-dropping-particle&quot;:&quot;&quot;},{&quot;family&quot;:&quot;Kirabo&quot;,&quot;given&quot;:&quot;Annet&quot;,&quot;parse-names&quot;:false,&quot;dropping-particle&quot;:&quot;&quot;,&quot;non-dropping-particle&quot;:&quot;&quot;},{&quot;family&quot;:&quot;Joos&quot;,&quot;given&quot;:&quot;Karen M&quot;,&quot;parse-names&quot;:false,&quot;dropping-particle&quot;:&quot;&quot;,&quot;non-dropping-particle&quot;:&quot;&quot;},{&quot;family&quot;:&quot;Diedrich&quot;,&quot;given&quot;:&quot;Andre&quot;,&quot;parse-names&quot;:false,&quot;dropping-particle&quot;:&quot;&quot;,&quot;non-dropping-particle&quot;:&quot;&quot;},{&quot;family&quot;:&quot;Shibao&quot;,&quot;given&quot;:&quot;Cyndya A&quot;,&quot;parse-names&quot;:false,&quot;dropping-particle&quot;:&quot;&quot;,&quot;non-dropping-particle&quot;:&quot;&quot;},{&quot;family&quot;:&quot;Biaggioni&quot;,&quot;given&quot;:&quot;Italo&quot;,&quot;parse-names&quot;:false,&quot;dropping-particle&quot;:&quot;&quot;,&quot;non-dropping-particle&quot;:&quot;&quot;}],&quot;container-title&quot;:&quot;Hypertension (Dallas, Tex. : 1979)&quot;,&quot;container-title-short&quot;:&quot;Hypertension&quot;,&quot;DOI&quot;:&quot;https://dx.doi.org/10.1161/HYPERTENSIONAHA.123.20316&quot;,&quot;ISSN&quot;:&quot;1524-4563&quot;,&quot;URL&quot;:&quot;http://ovidsp.ovid.com/ovidweb.cgi?T=JS&amp;PAGE=reference&amp;D=med23&amp;NEWS=N&amp;AN=36802914&quot;,&quot;issued&quot;:{&quot;date-parts&quot;:[[2023]]},&quot;publisher-place&quot;:&quot;United States&quot;,&quot;page&quot;:&quot;895-900&quot;,&quot;issue&quot;:&quot;5&quot;,&quot;volume&quot;:&quot;80&quot;},&quot;isTemporary&quot;:false}]},{&quot;citationID&quot;:&quot;MENDELEY_CITATION_f463e5f8-68f6-4ef0-9b5b-5ee6da44c957&quot;,&quot;properties&quot;:{&quot;noteIndex&quot;:0},&quot;isEdited&quot;:false,&quot;manualOverride&quot;:{&quot;isManuallyOverridden&quot;:false,&quot;citeprocText&quot;:&quot;(6)&quot;,&quot;manualOverrideText&quot;:&quot;&quot;},&quot;citationTag&quot;:&quot;MENDELEY_CITATION_v3_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&quot;,&quot;citationItems&quot;:[{&quot;id&quot;:&quot;e59caec6-067f-3403-8d91-1d029b9e57e2&quot;,&quot;itemData&quot;:{&quot;type&quot;:&quot;article-journal&quot;,&quot;id&quot;:&quot;e59caec6-067f-3403-8d91-1d029b9e57e2&quot;,&quot;title&quot;:&quot;Autonomic dysfunction and exercise intolerance in post-COVID-19 - An as yet underestimated organ system?&quot;,&quot;author&quot;:[{&quot;family&quot;:&quot;Schwendinger&quot;,&quot;given&quot;:&quot;F.&quot;,&quot;parse-names&quot;:false,&quot;dropping-particle&quot;:&quot;&quot;,&quot;non-dropping-particle&quot;:&quot;&quot;},{&quot;family&quot;:&quot;Looser&quot;,&quot;given&quot;:&quot;V. N.&quot;,&quot;parse-names&quot;:false,&quot;dropping-particle&quot;:&quot;&quot;,&quot;non-dropping-particle&quot;:&quot;&quot;},{&quot;family&quot;:&quot;Gerber&quot;,&quot;given&quot;:&quot;M.&quot;,&quot;parse-names&quot;:false,&quot;dropping-particle&quot;:&quot;&quot;,&quot;non-dropping-particle&quot;:&quot;&quot;},{&quot;family&quot;:&quot;Schmidt-Trucksäss&quot;,&quot;given&quot;:&quot;A.&quot;,&quot;parse-names&quot;:false,&quot;dropping-particle&quot;:&quot;&quot;,&quot;non-dropping-particle&quot;:&quot;&quot;}],&quot;container-title&quot;:&quot;International journal of clinical and health psychology : IJCHP&quot;,&quot;container-title-short&quot;:&quot;Int J Clin Health Psychol&quot;,&quot;accessed&quot;:{&quot;date-parts&quot;:[[2024,2,13]]},&quot;DOI&quot;:&quot;10.1016/J.IJCHP.2023.100429&quot;,&quot;ISSN&quot;:&quot;2174-0852&quot;,&quot;PMID&quot;:&quot;38348143&quot;,&quot;URL&quot;:&quot;https://pubmed.ncbi.nlm.nih.gov/38348143/&quot;,&quot;issued&quot;:{&quot;date-parts&quot;:[[2024,1,1]]},&quot;abstract&quot;:&quot;Individuals recovering from COVID-19 often present with persistent symptoms, particularly exercise intolerance and low cardiorespiratory fitness. Put simply, the Wasserman gear system describes the interdependence of heart, lungs, and musculature as determinants of cardiorespiratory fitness. Based on this system, recent findings indicate a contribution of peripheral, cardiovascular, and lung diffusion limitations to persistent symptoms of exercise intolerance and low cardiorespiratory fitness. The autonomic nervous system as an organ system involved in the pathophysiology of exercise intolerance and low cardiorespiratory fitness, has received only little attention as of yet. Hence, our article discusses contribution of the autonomic nervous system through four potential pathways, namely alterations in (1) cerebral hemodynamics, (2) afferent and efferent signaling, (3) central hypersensitivity, and (4) appraisal and engagement in physical activity. These pathways are summarized in a psycho-pathophysiological model. Consequently, this article encourages a shift in perspective by examining the state of the pulmonary and cardiovascular system, the periphery, and auxiliary, the autonomic nervous system as potential underlying mechanisms for exercise intolerance and low cardiorespiratory fitness in patients with post-COVID-19.&quot;,&quot;publisher&quot;:&quot;Int J Clin Health Psychol&quot;,&quot;issue&quot;:&quot;1&quot;,&quot;volume&quot;:&quot;24&quot;},&quot;isTemporary&quot;:false}]},{&quot;citationID&quot;:&quot;MENDELEY_CITATION_0be9f7e5-df00-4aed-bed7-408863f6bcb9&quot;,&quot;properties&quot;:{&quot;noteIndex&quot;:0},&quot;isEdited&quot;:false,&quot;manualOverride&quot;:{&quot;isManuallyOverridden&quot;:false,&quot;citeprocText&quot;:&quot;(7)&quot;,&quot;manualOverrideText&quot;:&quot;&quot;},&quot;citationTag&quot;:&quot;MENDELEY_CITATION_v3_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&quot;,&quot;citationItems&quot;:[{&quot;id&quot;:&quot;7c25db0d-b3bc-3cf3-bf6b-00648918bed7&quot;,&quot;itemData&quot;:{&quot;type&quot;:&quot;article-journal&quot;,&quot;id&quot;:&quot;7c25db0d-b3bc-3cf3-bf6b-00648918bed7&quot;,&quot;title&quot;:&quot;Heart Rate Variability&quot;,&quot;author&quot;:[{&quot;family&quot;:&quot;Malik&quot;,&quot;given&quot;:&quot;Marek&quot;,&quot;parse-names&quot;:false,&quot;dropping-particle&quot;:&quot;&quot;,&quot;non-dropping-particle&quot;:&quot;&quot;},{&quot;family&quot;:&quot;John Camm&quot;,&quot;given&quot;:&quot;A.&quot;,&quot;parse-names&quot;:false,&quot;dropping-particle&quot;:&quot;&quot;,&quot;non-dropping-particle&quot;:&quot;&quot;},{&quot;family&quot;:&quot;Thomas Bigger&quot;,&quot;given&quot;:&quot;J.&quot;,&quot;parse-names&quot;:false,&quot;dropping-particle&quot;:&quot;&quot;,&quot;non-dropping-particle&quot;:&quot;&quot;},{&quot;family&quot;:&quot;Breithardt&quot;,&quot;given&quot;:&quot;GÃ¼nter&quot;,&quot;parse-names&quot;:false,&quot;dropping-particle&quot;:&quot;&quot;,&quot;non-dropping-particle&quot;:&quot;&quot;},{&quot;family&quot;:&quot;Cerutti&quot;,&quot;given&quot;:&quot;Sergio&quot;,&quot;parse-names&quot;:false,&quot;dropping-particle&quot;:&quot;&quot;,&quot;non-dropping-particle&quot;:&quot;&quot;},{&quot;family&quot;:&quot;Cohen&quot;,&quot;given&quot;:&quot;Richard J.&quot;,&quot;parse-names&quot;:false,&quot;dropping-particle&quot;:&quot;&quot;,&quot;non-dropping-particle&quot;:&quot;&quot;},{&quot;family&quot;:&quot;Coumel&quot;,&quot;given&quot;:&quot;Philippe&quot;,&quot;parse-names&quot;:false,&quot;dropping-particle&quot;:&quot;&quot;,&quot;non-dropping-particle&quot;:&quot;&quot;},{&quot;family&quot;:&quot;Fallen&quot;,&quot;given&quot;:&quot;Ernest L.&quot;,&quot;parse-names&quot;:false,&quot;dropping-particle&quot;:&quot;&quot;,&quot;non-dropping-particle&quot;:&quot;&quot;},{&quot;family&quot;:&quot;Kennedy&quot;,&quot;given&quot;:&quot;Harold L.&quot;,&quot;parse-names&quot;:false,&quot;dropping-particle&quot;:&quot;&quot;,&quot;non-dropping-particle&quot;:&quot;&quot;},{&quot;family&quot;:&quot;Kleiger&quot;,&quot;given&quot;:&quot;Robert E.&quot;,&quot;parse-names&quot;:false,&quot;dropping-particle&quot;:&quot;&quot;,&quot;non-dropping-particle&quot;:&quot;&quot;},{&quot;family&quot;:&quot;Lombardi&quot;,&quot;given&quot;:&quot;Federico&quot;,&quot;parse-names&quot;:false,&quot;dropping-particle&quot;:&quot;&quot;,&quot;non-dropping-particle&quot;:&quot;&quot;},{&quot;family&quot;:&quot;Malliani&quot;,&quot;given&quot;:&quot;Alberto&quot;,&quot;parse-names&quot;:false,&quot;dropping-particle&quot;:&quot;&quot;,&quot;non-dropping-particle&quot;:&quot;&quot;},{&quot;family&quot;:&quot;Moss&quot;,&quot;given&quot;:&quot;Arthur J.&quot;,&quot;parse-names&quot;:false,&quot;dropping-particle&quot;:&quot;&quot;,&quot;non-dropping-particle&quot;:&quot;&quot;},{&quot;family&quot;:&quot;Rottman&quot;,&quot;given&quot;:&quot;Jeffrey N.&quot;,&quot;parse-names&quot;:false,&quot;dropping-particle&quot;:&quot;&quot;,&quot;non-dropping-particle&quot;:&quot;&quot;},{&quot;family&quot;:&quot;Schmidt&quot;,&quot;given&quot;:&quot;Georg&quot;,&quot;parse-names&quot;:false,&quot;dropping-particle&quot;:&quot;&quot;,&quot;non-dropping-particle&quot;:&quot;&quot;},{&quot;family&quot;:&quot;Schwartz&quot;,&quot;given&quot;:&quot;Peter J.&quot;,&quot;parse-names&quot;:false,&quot;dropping-particle&quot;:&quot;&quot;,&quot;non-dropping-particle&quot;:&quot;&quot;},{&quot;family&quot;:&quot;Singer&quot;,&quot;given&quot;:&quot;Donald H.&quot;,&quot;parse-names&quot;:false,&quot;dropping-particle&quot;:&quot;&quot;,&quot;non-dropping-particle&quot;:&quot;&quot;}],&quot;container-title&quot;:&quot;Circulation&quot;,&quot;container-title-short&quot;:&quot;Circulation&quot;,&quot;accessed&quot;:{&quot;date-parts&quot;:[[2024,6,3]]},&quot;DOI&quot;:&quot;10.1161/01.CIR.93.5.1043&quot;,&quot;ISSN&quot;:&quot;00097322&quot;,&quot;PMID&quot;:&quot;8598068&quot;,&quot;URL&quot;:&quot;https://www.ahajournals.org/doi/abs/10.1161/01.CIR.93.5.1043&quot;,&quot;issued&quot;:{&quot;date-parts&quot;:[[1996,3,1]]},&quot;page&quot;:&quot;1043-1065&quot;,&quot;publisher&quot;:&quot;Lippincott Williams &amp; Wilkins&quot;,&quot;issue&quot;:&quot;5&quot;,&quot;volume&quot;:&quot;93&quot;},&quot;isTemporary&quot;:false}]},{&quot;citationID&quot;:&quot;MENDELEY_CITATION_3eb4b365-004d-4e74-b978-2921ccb66d81&quot;,&quot;properties&quot;:{&quot;noteIndex&quot;:0},&quot;isEdited&quot;:false,&quot;manualOverride&quot;:{&quot;isManuallyOverridden&quot;:false,&quot;citeprocText&quot;:&quot;(8)&quot;,&quot;manualOverrideText&quot;:&quot;&quot;},&quot;citationTag&quot;:&quot;MENDELEY_CITATION_v3_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&quot;,&quot;citationItems&quot;:[{&quot;id&quot;:&quot;55f0c84a-3e70-3cf2-9fd6-81ef4009fc51&quot;,&quot;itemData&quot;:{&quot;type&quot;:&quot;article-journal&quot;,&quot;id&quot;:&quot;55f0c84a-3e70-3cf2-9fd6-81ef4009fc51&quot;,&quot;title&quot;:&quot;Preferred reporting items for systematic reviews and meta-analyses: the PRISMA statement&quot;,&quot;author&quot;:[{&quot;family&quot;:&quot;Moher&quot;,&quot;given&quot;:&quot;David&quot;,&quot;parse-names&quot;:false,&quot;dropping-particle&quot;:&quot;&quot;,&quot;non-dropping-particle&quot;:&quot;&quot;},{&quot;family&quot;:&quot;Liberati&quot;,&quot;given&quot;:&quot;Alessandro&quot;,&quot;parse-names&quot;:false,&quot;dropping-particle&quot;:&quot;&quot;,&quot;non-dropping-particle&quot;:&quot;&quot;},{&quot;family&quot;:&quot;Tetzlaff&quot;,&quot;given&quot;:&quot;Jennifer&quot;,&quot;parse-names&quot;:false,&quot;dropping-particle&quot;:&quot;&quot;,&quot;non-dropping-particle&quot;:&quot;&quot;},{&quot;family&quot;:&quot;Altman&quot;,&quot;given&quot;:&quot;Douglas G.&quot;,&quot;parse-names&quot;:false,&quot;dropping-particle&quot;:&quot;&quot;,&quot;non-dropping-particle&quot;:&quot;&quot;},{&quot;family&quot;:&quot;Antes&quot;,&quot;given&quot;:&quot;Gerd&quot;,&quot;parse-names&quot;:false,&quot;dropping-particle&quot;:&quot;&quot;,&quot;non-dropping-particle&quot;:&quot;&quot;},{&quot;family&quot;:&quot;Atkins&quot;,&quot;given&quot;:&quot;David&quot;,&quot;parse-names&quot;:false,&quot;dropping-particle&quot;:&quot;&quot;,&quot;non-dropping-particle&quot;:&quot;&quot;},{&quot;family&quot;:&quot;Barbour&quot;,&quot;given&quot;:&quot;Virginia&quot;,&quot;parse-names&quot;:false,&quot;dropping-particle&quot;:&quot;&quot;,&quot;non-dropping-particle&quot;:&quot;&quot;},{&quot;family&quot;:&quot;Barrowman&quot;,&quot;given&quot;:&quot;Nick&quot;,&quot;parse-names&quot;:false,&quot;dropping-particle&quot;:&quot;&quot;,&quot;non-dropping-particle&quot;:&quot;&quot;},{&quot;family&quot;:&quot;Berlin&quot;,&quot;given&quot;:&quot;Jesse A.&quot;,&quot;parse-names&quot;:false,&quot;dropping-particle&quot;:&quot;&quot;,&quot;non-dropping-particle&quot;:&quot;&quot;},{&quot;family&quot;:&quot;Clark&quot;,&quot;given&quot;:&quot;Jocalyn&quot;,&quot;parse-names&quot;:false,&quot;dropping-particle&quot;:&quot;&quot;,&quot;non-dropping-particle&quot;:&quot;&quot;},{&quot;family&quot;:&quot;Clarke&quot;,&quot;given&quot;:&quot;Mike&quot;,&quot;parse-names&quot;:false,&quot;dropping-particle&quot;:&quot;&quot;,&quot;non-dropping-particle&quot;:&quot;&quot;},{&quot;family&quot;:&quot;Cook&quot;,&quot;given&quot;:&quot;Deborah&quot;,&quot;parse-names&quot;:false,&quot;dropping-particle&quot;:&quot;&quot;,&quot;non-dropping-particle&quot;:&quot;&quot;},{&quot;family&quot;:&quot;D'Amico&quot;,&quot;given&quot;:&quot;Roberto&quot;,&quot;parse-names&quot;:false,&quot;dropping-particle&quot;:&quot;&quot;,&quot;non-dropping-particle&quot;:&quot;&quot;},{&quot;family&quot;:&quot;Deeks&quot;,&quot;given&quot;:&quot;Jonathan J.&quot;,&quot;parse-names&quot;:false,&quot;dropping-particle&quot;:&quot;&quot;,&quot;non-dropping-particle&quot;:&quot;&quot;},{&quot;family&quot;:&quot;Devereaux&quot;,&quot;given&quot;:&quot;P. J.&quot;,&quot;parse-names&quot;:false,&quot;dropping-particle&quot;:&quot;&quot;,&quot;non-dropping-particle&quot;:&quot;&quot;},{&quot;family&quot;:&quot;Dickersin&quot;,&quot;given&quot;:&quot;Kay&quot;,&quot;parse-names&quot;:false,&quot;dropping-particle&quot;:&quot;&quot;,&quot;non-dropping-particle&quot;:&quot;&quot;},{&quot;family&quot;:&quot;Egger&quot;,&quot;given&quot;:&quot;Matthias&quot;,&quot;parse-names&quot;:false,&quot;dropping-particle&quot;:&quot;&quot;,&quot;non-dropping-particle&quot;:&quot;&quot;},{&quot;family&quot;:&quot;Ernst&quot;,&quot;given&quot;:&quot;Edzard&quot;,&quot;parse-names&quot;:false,&quot;dropping-particle&quot;:&quot;&quot;,&quot;non-dropping-particle&quot;:&quot;&quot;},{&quot;family&quot;:&quot;Gøtzsche&quot;,&quot;given&quot;:&quot;Peter C.&quot;,&quot;parse-names&quot;:false,&quot;dropping-particle&quot;:&quot;&quot;,&quot;non-dropping-particle&quot;:&quot;&quot;},{&quot;family&quot;:&quot;Grimshaw&quot;,&quot;given&quot;:&quot;Jeremy&quot;,&quot;parse-names&quot;:false,&quot;dropping-particle&quot;:&quot;&quot;,&quot;non-dropping-particle&quot;:&quot;&quot;},{&quot;family&quot;:&quot;Guyatt&quot;,&quot;given&quot;:&quot;Gordon&quot;,&quot;parse-names&quot;:false,&quot;dropping-particle&quot;:&quot;&quot;,&quot;non-dropping-particle&quot;:&quot;&quot;},{&quot;family&quot;:&quot;Higgins&quot;,&quot;given&quot;:&quot;Julian&quot;,&quot;parse-names&quot;:false,&quot;dropping-particle&quot;:&quot;&quot;,&quot;non-dropping-particle&quot;:&quot;&quot;},{&quot;family&quot;:&quot;Ioannidis&quot;,&quot;given&quot;:&quot;John P.A.&quot;,&quot;parse-names&quot;:false,&quot;dropping-particle&quot;:&quot;&quot;,&quot;non-dropping-particle&quot;:&quot;&quot;},{&quot;family&quot;:&quot;Kleijnen&quot;,&quot;given&quot;:&quot;Jos&quot;,&quot;parse-names&quot;:false,&quot;dropping-particle&quot;:&quot;&quot;,&quot;non-dropping-particle&quot;:&quot;&quot;},{&quot;family&quot;:&quot;Lang&quot;,&quot;given&quot;:&quot;Tom&quot;,&quot;parse-names&quot;:false,&quot;dropping-particle&quot;:&quot;&quot;,&quot;non-dropping-particle&quot;:&quot;&quot;},{&quot;family&quot;:&quot;Magrini&quot;,&quot;given&quot;:&quot;Nicola&quot;,&quot;parse-names&quot;:false,&quot;dropping-particle&quot;:&quot;&quot;,&quot;non-dropping-particle&quot;:&quot;&quot;},{&quot;family&quot;:&quot;McNamee&quot;,&quot;given&quot;:&quot;David&quot;,&quot;parse-names&quot;:false,&quot;dropping-particle&quot;:&quot;&quot;,&quot;non-dropping-particle&quot;:&quot;&quot;},{&quot;family&quot;:&quot;Moja&quot;,&quot;given&quot;:&quot;Lorenzo&quot;,&quot;parse-names&quot;:false,&quot;dropping-particle&quot;:&quot;&quot;,&quot;non-dropping-particle&quot;:&quot;&quot;},{&quot;family&quot;:&quot;Mulrow&quot;,&quot;given&quot;:&quot;Cynthia&quot;,&quot;parse-names&quot;:false,&quot;dropping-particle&quot;:&quot;&quot;,&quot;non-dropping-particle&quot;:&quot;&quot;},{&quot;family&quot;:&quot;Napoli&quot;,&quot;given&quot;:&quot;Maryann&quot;,&quot;parse-names&quot;:false,&quot;dropping-particle&quot;:&quot;&quot;,&quot;non-dropping-particle&quot;:&quot;&quot;},{&quot;family&quot;:&quot;Oxman&quot;,&quot;given&quot;:&quot;Andy&quot;,&quot;parse-names&quot;:false,&quot;dropping-particle&quot;:&quot;&quot;,&quot;non-dropping-particle&quot;:&quot;&quot;},{&quot;family&quot;:&quot;Pham&quot;,&quot;given&quot;:&quot;Bá&quot;,&quot;parse-names&quot;:false,&quot;dropping-particle&quot;:&quot;&quot;,&quot;non-dropping-particle&quot;:&quot;&quot;},{&quot;family&quot;:&quot;Rennie&quot;,&quot;given&quot;:&quot;Drummond&quot;,&quot;parse-names&quot;:false,&quot;dropping-particle&quot;:&quot;&quot;,&quot;non-dropping-particle&quot;:&quot;&quot;},{&quot;family&quot;:&quot;Sampson&quot;,&quot;given&quot;:&quot;Margaret&quot;,&quot;parse-names&quot;:false,&quot;dropping-particle&quot;:&quot;&quot;,&quot;non-dropping-particle&quot;:&quot;&quot;},{&quot;family&quot;:&quot;Schulz&quot;,&quot;given&quot;:&quot;Kenneth F.&quot;,&quot;parse-names&quot;:false,&quot;dropping-particle&quot;:&quot;&quot;,&quot;non-dropping-particle&quot;:&quot;&quot;},{&quot;family&quot;:&quot;Shekelle&quot;,&quot;given&quot;:&quot;Paul G.&quot;,&quot;parse-names&quot;:false,&quot;dropping-particle&quot;:&quot;&quot;,&quot;non-dropping-particle&quot;:&quot;&quot;},{&quot;family&quot;:&quot;Tovey&quot;,&quot;given&quot;:&quot;David&quot;,&quot;parse-names&quot;:false,&quot;dropping-particle&quot;:&quot;&quot;,&quot;non-dropping-particle&quot;:&quot;&quot;},{&quot;family&quot;:&quot;Tugwell&quot;,&quot;given&quot;:&quot;Peter&quot;,&quot;parse-names&quot;:false,&quot;dropping-particle&quot;:&quot;&quot;,&quot;non-dropping-particle&quot;:&quot;&quot;}],&quot;container-title&quot;:&quot;PLoS medicine&quot;,&quot;container-title-short&quot;:&quot;PLoS Med&quot;,&quot;accessed&quot;:{&quot;date-parts&quot;:[[2024,2,17]]},&quot;DOI&quot;:&quot;10.1371/JOURNAL.PMED.1000097&quot;,&quot;ISSN&quot;:&quot;1549-1676&quot;,&quot;PMID&quot;:&quot;19621072&quot;,&quot;URL&quot;:&quot;https://pubmed.ncbi.nlm.nih.gov/19621072/&quot;,&quot;issued&quot;:{&quot;date-parts&quot;:[[2009,7,1]]},&quot;publisher&quot;:&quot;PLoS Med&quot;,&quot;issue&quot;:&quot;7&quot;,&quot;volume&quot;:&quot;6&quot;},&quot;isTemporary&quot;:false}]},{&quot;citationID&quot;:&quot;MENDELEY_CITATION_d1136ed0-ffb3-4fd2-99d2-fc61a25da218&quot;,&quot;properties&quot;:{&quot;noteIndex&quot;:0},&quot;isEdited&quot;:false,&quot;manualOverride&quot;:{&quot;isManuallyOverridden&quot;:false,&quot;citeprocText&quot;:&quot;(1)&quot;,&quot;manualOverrideText&quot;:&quot;&quot;},&quot;citationTag&quot;:&quot;MENDELEY_CITATION_v3_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&quot;,&quot;citationItems&quot;:[{&quot;id&quot;:&quot;5aa8a2ab-8fd9-30d8-abca-ca5012a7f161&quot;,&quot;itemData&quot;:{&quot;type&quot;:&quot;webpage&quot;,&quot;id&quot;:&quot;5aa8a2ab-8fd9-30d8-abca-ca5012a7f161&quot;,&quot;title&quot;:&quot;Post COVID-19 condition (Long COVID)&quot;,&quot;accessed&quot;:{&quot;date-parts&quot;:[[2024,2,13]]},&quot;URL&quot;:&quot;https://www.who.int/europe/news-room/fact-sheets/item/post-covid-19-condition&quot;,&quot;container-title-short&quot;:&quot;&quot;},&quot;isTemporary&quot;:false}]},{&quot;citationID&quot;:&quot;MENDELEY_CITATION_c78c543a-7cf7-45b1-8fd1-be10eb55616b&quot;,&quot;properties&quot;:{&quot;noteIndex&quot;:0},&quot;isEdited&quot;:false,&quot;manualOverride&quot;:{&quot;isManuallyOverridden&quot;:false,&quot;citeprocText&quot;:&quot;(9)&quot;,&quot;manualOverrideText&quot;:&quot;&quot;},&quot;citationTag&quot;:&quot;MENDELEY_CITATION_v3_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&quot;,&quot;citationItems&quot;:[{&quot;id&quot;:&quot;f4419cdb-84fc-3901-8cbf-1270e2161bb5&quot;,&quot;itemData&quot;:{&quot;type&quot;:&quot;article-journal&quot;,&quot;id&quot;:&quot;f4419cdb-84fc-3901-8cbf-1270e2161bb5&quot;,&quot;title&quot;:&quot;Are Daycare Workers at a Higher Risk of Parvovirus B19 Infection? A Systematic Review and Meta-Analysis&quot;,&quot;author&quot;:[{&quot;family&quot;:&quot;Starke&quot;,&quot;given&quot;:&quot;Karla Romero&quot;,&quot;parse-names&quot;:false,&quot;dropping-particle&quot;:&quot;&quot;,&quot;non-dropping-particle&quot;:&quot;&quot;},{&quot;family&quot;:&quot;Kofahl&quot;,&quot;given&quot;:&quot;Marlen&quot;,&quot;parse-names&quot;:false,&quot;dropping-particle&quot;:&quot;&quot;,&quot;non-dropping-particle&quot;:&quot;&quot;},{&quot;family&quot;:&quot;Freiberg&quot;,&quot;given&quot;:&quot;Alice&quot;,&quot;parse-names&quot;:false,&quot;dropping-particle&quot;:&quot;&quot;,&quot;non-dropping-particle&quot;:&quot;&quot;},{&quot;family&quot;:&quot;Schubert&quot;,&quot;given&quot;:&quot;Melanie&quot;,&quot;parse-names&quot;:false,&quot;dropping-particle&quot;:&quot;&quot;,&quot;non-dropping-particle&quot;:&quot;&quot;},{&quot;family&quot;:&quot;Groß&quot;,&quot;given&quot;:&quot;Mascha Luisa&quot;,&quot;parse-names&quot;:false,&quot;dropping-particle&quot;:&quot;&quot;,&quot;non-dropping-particle&quot;:&quot;&quot;},{&quot;family&quot;:&quot;Schmauder&quot;,&quot;given&quot;:&quot;Stefanie&quot;,&quot;parse-names&quot;:false,&quot;dropping-particle&quot;:&quot;&quot;,&quot;non-dropping-particle&quot;:&quot;&quot;},{&quot;family&quot;:&quot;Hegewald&quot;,&quot;given&quot;:&quot;Janice&quot;,&quot;parse-names&quot;:false,&quot;dropping-particle&quot;:&quot;&quot;,&quot;non-dropping-particle&quot;:&quot;&quot;},{&quot;family&quot;:&quot;Kämpf&quot;,&quot;given&quot;:&quot;Daniel&quot;,&quot;parse-names&quot;:false,&quot;dropping-particle&quot;:&quot;&quot;,&quot;non-dropping-particle&quot;:&quot;&quot;},{&quot;family&quot;:&quot;Stranzinger&quot;,&quot;given&quot;:&quot;Johanna&quot;,&quot;parse-names&quot;:false,&quot;dropping-particle&quot;:&quot;&quot;,&quot;non-dropping-particle&quot;:&quot;&quot;},{&quot;family&quot;:&quot;Nienhaus&quot;,&quot;given&quot;:&quot;Albert&quot;,&quot;parse-names&quot;:false,&quot;dropping-particle&quot;:&quot;&quot;,&quot;non-dropping-particle&quot;:&quot;&quot;},{&quot;family&quot;:&quot;Seidler&quot;,&quot;given&quot;:&quot;Andreas&quot;,&quot;parse-names&quot;:false,&quot;dropping-particle&quot;:&quot;&quot;,&quot;non-dropping-particle&quot;:&quot;&quot;}],&quot;container-title&quot;:&quot;International journal of environmental research and public health&quot;,&quot;container-title-short&quot;:&quot;Int J Environ Res Public Health&quot;,&quot;accessed&quot;:{&quot;date-parts&quot;:[[2024,2,17]]},&quot;DOI&quot;:&quot;10.3390/IJERPH16081392&quot;,&quot;ISSN&quot;:&quot;1660-4601&quot;,&quot;PMID&quot;:&quot;30999694&quot;,&quot;URL&quot;:&quot;https://pubmed.ncbi.nlm.nih.gov/30999694/&quot;,&quot;issued&quot;:{&quot;date-parts&quot;:[[2019,4,2]]},&quot;abstract&quot;:&quot;Objective: In this systematic review, we aimed to summarize the evidence on the association between being a daycare educator working with children and the possible increased risk of parvovirus B19 infection compared to the general population. Methods: The Medline and Embase databases were searched using a defined search to find studies published since 2000. Two reviewers evaluated the search hits using predefined inclusion and exclusion criteria. The resulting studies were extracted and were assessed in eight domains of bias. A pooled relative risk (RR) of parvovirus infection for daycare workers compared to the general population was calculated. Results: After evaluating the 7781 search hits and manual search, four methodologically-adequate studies were identified: three cross-sectional studies and one retrospective cohort study. Of the three studies investigating the risk of infection, one evaluated parvovirus B19 seroconversion rates for daycare workers. There was an indication for an increased risk for daycare workers compared to the unexposed population (RR = 1.12, 95% CI 0.98-1.27) using prevalence estimators. Furthermore, daycare workers had a higher seroconversion rate compared to the unexposed population (RR = 2.63, 95% 1.27-5.45) in the low risk of bias study. Conclusions: Our findings suggest a higher risk of parvovirus B19 infection for daycare workers compared to an unexposed comparison population, which necessitate preventative efforts. Considering the underestimation of the occupational seroconversion risk by prevalence-based estimators, parvovirus B19 infections among daycare workers might mostly be occupationally acquired.&quot;,&quot;publisher&quot;:&quot;Int J Environ Res Public Health&quot;,&quot;issue&quot;:&quot;8&quot;,&quot;volume&quot;:&quot;16&quot;},&quot;isTemporary&quot;:false}]},{&quot;citationID&quot;:&quot;MENDELEY_CITATION_2ae9e647-3b02-49ac-8fe3-8aaf2befa861&quot;,&quot;properties&quot;:{&quot;noteIndex&quot;:0},&quot;isEdited&quot;:false,&quot;manualOverride&quot;:{&quot;isManuallyOverridden&quot;:false,&quot;citeprocText&quot;:&quot;(10)&quot;,&quot;manualOverrideText&quot;:&quot;&quot;},&quot;citationTag&quot;:&quot;MENDELEY_CITATION_v3_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&quot;,&quot;citationItems&quot;:[{&quot;id&quot;:&quot;82d9f238-4036-3348-ba86-961dae4aaa6e&quot;,&quot;itemData&quot;:{&quot;type&quot;:&quot;article-journal&quot;,&quot;id&quot;:&quot;82d9f238-4036-3348-ba86-961dae4aaa6e&quot;,&quot;title&quot;:&quot;Estimating the sample mean and standard deviation from the sample size, median, range and/or interquartile range&quot;,&quot;author&quot;:[{&quot;family&quot;:&quot;Wan&quot;,&quot;given&quot;:&quot;Xiang&quot;,&quot;parse-names&quot;:false,&quot;dropping-particle&quot;:&quot;&quot;,&quot;non-dropping-particle&quot;:&quot;&quot;},{&quot;family&quot;:&quot;Wang&quot;,&quot;given&quot;:&quot;Wenqian&quot;,&quot;parse-names&quot;:false,&quot;dropping-particle&quot;:&quot;&quot;,&quot;non-dropping-particle&quot;:&quot;&quot;},{&quot;family&quot;:&quot;Liu&quot;,&quot;given&quot;:&quot;Jiming&quot;,&quot;parse-names&quot;:false,&quot;dropping-particle&quot;:&quot;&quot;,&quot;non-dropping-particle&quot;:&quot;&quot;},{&quot;family&quot;:&quot;Tong&quot;,&quot;given&quot;:&quot;Tiejun&quot;,&quot;parse-names&quot;:false,&quot;dropping-particle&quot;:&quot;&quot;,&quot;non-dropping-particle&quot;:&quot;&quot;}],&quot;container-title&quot;:&quot;BMC Medical Research Methodology&quot;,&quot;container-title-short&quot;:&quot;BMC Med Res Methodol&quot;,&quot;accessed&quot;:{&quot;date-parts&quot;:[[2024,4,7]]},&quot;DOI&quot;:&quot;10.1186/1471-2288-14-135/TABLES/3&quot;,&quot;ISSN&quot;:&quot;14712288&quot;,&quot;PMID&quot;:&quot;25524443&quot;,&quot;URL&quot;:&quot;https://bmcmedresmethodol.biomedcentral.com/articles/10.1186/1471-2288-14-135&quot;,&quot;issued&quot;:{&quot;date-parts&quot;:[[2014,12,1]]},&quot;page&quot;:&quot;1-13&quot;,&quot;abstract&quot;:&quot;Background: In systematic reviews and meta-analysis, researchers often pool the results of the sample mean and standard deviation from a set of similar clinical trials. A number of the trials, however, reported the study using the median, the minimum and maximum values, and/or the first and third quartiles. Hence, in order to combine results, one may have to estimate the sample mean and standard deviation for such trials. Methods: In this paper, we propose to improve the existing literature in several directions. First, we show that the sample standard deviation estimation in Hozo et al.'s method (BMC Med Res Methodol 5:13, 2005) has some serious limitations and is always less satisfactory in practice. Inspired by this, we propose a new estimation method by incorporating the sample size. Second, we systematically study the sample mean and standard deviation estimation problem under several other interesting settings where the interquartile range is also available for the trials. Results: We demonstrate the performance of the proposed methods through simulation studies for the three frequently encountered scenarios, respectively. For the first two scenarios, our method greatly improves existing methods and provides a nearly unbiased estimate of the true sample standard deviation for normal data and a slightly biased estimate for skewed data. For the third scenario, our method still performs very well for both normal data and skewed data. Furthermore, we compare the estimators of the sample mean and standard deviation under all three scenarios and present some suggestions on which scenario is preferred in real-world applications. Conclusions: In this paper, we discuss different approximation methods in the estimation of the sample mean and standard deviation and propose some new estimation methods to improve the existing literature. We conclude our work with a summary table (an Excel spread sheet including all formulas) that serves as a comprehensive guidance for performing meta-analysis in different situations.&quot;,&quot;publisher&quot;:&quot;BioMed Central Ltd.&quot;,&quot;issue&quot;:&quot;1&quot;,&quot;volume&quot;:&quot;14&quot;},&quot;isTemporary&quot;:false}]},{&quot;citationID&quot;:&quot;MENDELEY_CITATION_80469b44-3416-42f9-8c33-3f0bb874f4b3&quot;,&quot;properties&quot;:{&quot;noteIndex&quot;:0},&quot;isEdited&quot;:false,&quot;manualOverride&quot;:{&quot;isManuallyOverridden&quot;:false,&quot;citeprocText&quot;:&quot;(11)&quot;,&quot;manualOverrideText&quot;:&quot;&quot;},&quot;citationTag&quot;:&quot;MENDELEY_CITATION_v3_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&quot;,&quot;citationItems&quot;:[{&quot;id&quot;:&quot;0a214fb9-319e-3e7b-bbd6-e13911b62685&quot;,&quot;itemData&quot;:{&quot;type&quot;:&quot;article-journal&quot;,&quot;id&quot;:&quot;0a214fb9-319e-3e7b-bbd6-e13911b62685&quot;,&quot;title&quot;:&quot;Can we individualize the 'number needed to treat'? An empirical study of summary effect measures in meta-analyses&quot;,&quot;author&quot;:[{&quot;family&quot;:&quot;Furukawa&quot;,&quot;given&quot;:&quot;Toshiaki A.&quot;,&quot;parse-names&quot;:false,&quot;dropping-particle&quot;:&quot;&quot;,&quot;non-dropping-particle&quot;:&quot;&quot;},{&quot;family&quot;:&quot;Guyatt&quot;,&quot;given&quot;:&quot;Gordon H.&quot;,&quot;parse-names&quot;:false,&quot;dropping-particle&quot;:&quot;&quot;,&quot;non-dropping-particle&quot;:&quot;&quot;},{&quot;family&quot;:&quot;Griffith&quot;,&quot;given&quot;:&quot;Lauren E.&quot;,&quot;parse-names&quot;:false,&quot;dropping-particle&quot;:&quot;&quot;,&quot;non-dropping-particle&quot;:&quot;&quot;}],&quot;container-title&quot;:&quot;International journal of epidemiology&quot;,&quot;container-title-short&quot;:&quot;Int J Epidemiol&quot;,&quot;accessed&quot;:{&quot;date-parts&quot;:[[2024,2,17]]},&quot;DOI&quot;:&quot;10.1093/IJE/31.1.72&quot;,&quot;ISSN&quot;:&quot;0300-5771&quot;,&quot;PMID&quot;:&quot;11914297&quot;,&quot;URL&quot;:&quot;https://pubmed.ncbi.nlm.nih.gov/11914297/&quot;,&quot;issued&quot;:{&quot;date-parts&quot;:[[2002]]},&quot;page&quot;:&quot;72-76&quot;,&quot;abstract&quot;:&quot;Background. Meta-analyses summarize the magnitude of treatment effect using a number of measures of association, including the odds ratio (OR), risk ratio (RR), risk difference (RD) and/or number needed to treat (NNT). In applying the results of a meta-analysis to individual patients, some textbooks of evidence-based medicine advocate individualizing NNT, based on the RR and the patient's expected event rate (PEER). This approach assumes constant RR but no empirical study to date has examined the validity of this assumption. Methods. We randomly selected a subset of meta-analyses from a recent issue of the Cochrane Library (1998, Issue 3). When a meta-analysis pooled more than three randomized controlled trials (RCT) to produce a summary measure for an outcome we compared the OR, RR and RD of each RCT with the corresponding pooled OR RR and RD from the meta-analysis of all the other RCT. Using the conventional P-value of 0.05, we calculated the percentage of comparisons in which there were no statistically significant differences in the estimates of OR, RR or RD, and refer to this percentage as the 'concordance rate'. Results. For each effect measure, we made 1843 comparisons, extracted from 55 meta-analyses. The random effects model OR had the highest concordance rate, closely followed by the fixed effects model OR and random effects model RR. The minimum concordance rate for these indices was 82%, even when the baseline risk differed substantially. The concordance rates for RD, either fixed effects or random effects model, were substantially lower (54-65%). Conclusions. The fixed effects OR, random effects OR and random effects RR appear to be reasonably constant across different baseline risks. Given the interpretational and arithmetic ease of RR, clinicians may wish to rely on the random effects model RR and use the PEER to individualize NNT when they apply the results of a meta-analysis in their practice.&quot;,&quot;publisher&quot;:&quot;Int J Epidemiol&quot;,&quot;issue&quot;:&quot;1&quot;,&quot;volume&quot;:&quot;31&quot;},&quot;isTemporary&quot;:false}]},{&quot;citationID&quot;:&quot;MENDELEY_CITATION_0674a6eb-9898-4dbd-b17a-716a24464e88&quot;,&quot;properties&quot;:{&quot;noteIndex&quot;:0},&quot;isEdited&quot;:false,&quot;manualOverride&quot;:{&quot;isManuallyOverridden&quot;:false,&quot;citeprocText&quot;:&quot;(12–22)&quot;,&quot;manualOverrideText&quot;:&quot;&quot;},&quot;citationTag&quot;:&quot;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&quot;,&quot;citationItems&quot;:[{&quot;id&quot;:&quot;05cc8575-0049-3f42-8605-7cd435e7d659&quot;,&quot;itemData&quot;:{&quot;type&quot;:&quot;article-journal&quot;,&quot;id&quot;:&quot;05cc8575-0049-3f42-8605-7cd435e7d659&quot;,&quot;title&quot;:&quot;Effects of COVID-19 on the Autonomic Cardiovascular System: Heart Rate Variability and Turbulence in Recovered Patients.&quot;,&quot;author&quot;:[{&quot;family&quot;:&quot;Tas&quot;,&quot;given&quot;:&quot;Sedat&quot;,&quot;parse-names&quot;:false,&quot;dropping-particle&quot;:&quot;&quot;,&quot;non-dropping-particle&quot;:&quot;&quot;},{&quot;family&quot;:&quot;Tas&quot;,&quot;given&quot;:&quot;Ummu&quot;,&quot;parse-names&quot;:false,&quot;dropping-particle&quot;:&quot;&quot;,&quot;non-dropping-particle&quot;:&quot;&quot;}],&quot;container-title&quot;:&quot;Texas Heart Institute journal&quot;,&quot;container-title-short&quot;:&quot;Tex Heart Inst J&quot;,&quot;DOI&quot;:&quot;https://dx.doi.org/10.14503/THIJ-22-7952&quot;,&quot;ISSN&quot;:&quot;1526-6702&quot;,&quot;URL&quot;:&quot;http://ovidsp.ovid.com/ovidweb.cgi?T=JS&amp;PAGE=reference&amp;D=medl&amp;NEWS=N&amp;AN=37605870&quot;,&quot;issued&quot;:{&quot;date-parts&quot;:[[2023]]},&quot;publisher-place&quot;:&quot;United States&quot;,&quot;abstract&quot;:&quot;BACKGROUND: COVID-19 may be a risk factor for developing cardiovascular autonomic dysfunction. Data are limited, however, on the association between heart rate variability, heart rate turbulence, and COVID-19. The aims of this study were to evaluate the effect of COVID-19 on the cardiovascular autonomic system in patients with persistent symptoms after recovering from COVID-19 and to determine whether these patients showed changes in ambulatory electrocardiography monitoring., METHODS: Fifty-one adults who had confirmed SARS-CoV-2 infection and presented with persistent symptoms to the cardiology outpatient clinic after clinical recovery between April and June 2021 were included. Patients were prospectively followed for 6 months. The patients were evaluated at the time of first application to the cardiology outpatient clinic and at 6 months after presentation. Ambulatory electrocardiography monitoring and echocardiographic findings were compared with a control group of 95 patients., RESULTS: Patients in the post-COVID-19 group had significantly higher mean (SD) turbulence onset (0.39% [1.82%] vs -1.37% [2.93%]; P &lt; .001) and lower heart rate variability than those in the control group at both initial and 6-month evaluations. The post-COVID-19 group had no significant differences in echocardiographic findings compared with the control group at 6 months, except for right ventricle late diastolic mitral annular velocity (P = .034). Furthermore, turbulence onset was significantly correlated with turbulence slope (r = -0.232; P = .004), heart rate variability, and the parameters of left (r = -0.194; P=.049) and right (r = 0.225; P = .02) ventricular diastolic function., CONCLUSIONS: COVID-19 may cause cardiovascular autonomic dysfunction. Heart rate variability and turbulence parameters can be used to recognize cardiovascular autonomic dysfunction in patients who have recovered from COVID-19 but have persistent symptoms. Copyright © 2023 by the Texas Heart R Institute, Houston.&quot;,&quot;issue&quot;:&quot;4&quot;,&quot;volume&quot;:&quot;50&quot;},&quot;isTemporary&quot;:false},{&quot;id&quot;:&quot;2b2727bc-5820-303d-97e8-b55e1bd847c3&quot;,&quot;itemData&quot;:{&quot;type&quot;:&quot;article-journal&quot;,&quot;id&quot;:&quot;2b2727bc-5820-303d-97e8-b55e1bd847c3&quot;,&quot;title&quot;:&quot;The Relationship between Paresthesia and the Presence of Cardiac Dysautonomia in Patients with Post-COVID-19 Syndrome: A Preliminary Observational Study&quot;,&quot;author&quot;:[{&quot;family&quot;:&quot;Lopez-Galan&quot;,&quot;given&quot;:&quot;E&quot;,&quot;parse-names&quot;:false,&quot;dropping-particle&quot;:&quot;&quot;,&quot;non-dropping-particle&quot;:&quot;&quot;},{&quot;family&quot;:&quot;Montoya-Pedron&quot;,&quot;given&quot;:&quot;A&quot;,&quot;parse-names&quot;:false,&quot;dropping-particle&quot;:&quot;&quot;,&quot;non-dropping-particle&quot;:&quot;&quot;},{&quot;family&quot;:&quot;Sanchez-Hechavarria&quot;,&quot;given&quot;:&quot;M E&quot;,&quot;parse-names&quot;:false,&quot;dropping-particle&quot;:&quot;&quot;,&quot;non-dropping-particle&quot;:&quot;&quot;},{&quot;family&quot;:&quot;Munoz-Bustos&quot;,&quot;given&quot;:&quot;M E&quot;,&quot;parse-names&quot;:false,&quot;dropping-particle&quot;:&quot;&quot;,&quot;non-dropping-particle&quot;:&quot;&quot;},{&quot;family&quot;:&quot;Munoz-Bustos&quot;,&quot;given&quot;:&quot;G A&quot;,&quot;parse-names&quot;:false,&quot;dropping-particle&quot;:&quot;&quot;,&quot;non-dropping-particle&quot;:&quot;&quot;}],&quot;container-title&quot;:&quot;BRAIN SCIENCES&quot;,&quot;container-title-short&quot;:&quot;Brain Sci&quot;,&quot;DOI&quot;:&quot;10.3390/brainsci13071095&quot;,&quot;ISSN&quot;:&quot;2076-3425&quot;,&quot;PMID&quot;:&quot;WOS:001038067100001&quot;,&quot;issued&quot;:{&quot;date-parts&quot;:[[2023]]},&quot;abstract&quot;:&quot;Introduction: Post-Coronavirus disease 2019 (Post-COVID-19) syndrome has neurological symptoms related to the dysfunction of the autonomous nerve system. However, a pathogenic relationship between post-COVID-19 syndrome and dysautonomia still remains to be demonstrated. Establishing a pathogenic relationship between paresthesia and the presence of cardiac dysautonomia in patients with post-COVID-19 syndrome is the objective of this study. Participants and Methods: This observational study was carried out in the neurophysiology service wing of the Juan Bruno Zayas Hospital, Santiago de Cuba, in Cuba. The patients were recruited through a post-COVID-19 clinic at the same hospital. A variability study of cardiac frequency and a test of autonomic cardiovascular reflexes was carried out, which is composed of deep breathing, orthostatism, and the Valsalva maneuver. Results: The variability parameters of the cardiac frequency, the expiration-inspiration ratio between deep breaths, and the Valsalva Index showed no statistically significant differences between healthy participants and those with post-COVID-19 syndrome. During the Valsalva maneuver, there was a greater cardiac frequency response in participants with post-COVID-19 syndrome than in healthy subjects. The difference in supine and standing blood pressure was significantly minor in patients with post-COVID-19 syndrome. The logarithm of high frequency (log HF) increased significantly in patients with paresthesia when compared to patients without paresthesia. Conclusions: In the autonomic function tests, no signs of dysautonomia were found in patients with post-COVID-19 syndrome. The presence of paresthesias is associated with differences in cardiac vagal activity, which may suggest that damage to peripheral sensory nerve fibers could be associated with an affectation to autonomic fibres.&quot;,&quot;issue&quot;:&quot;7&quot;,&quot;volume&quot;:&quot;13&quot;},&quot;isTemporary&quot;:false},{&quot;id&quot;:&quot;11374d4f-83c9-3ef5-b86d-23e1e1614509&quot;,&quot;itemData&quot;:{&quot;type&quot;:&quot;article-journal&quot;,&quot;id&quot;:&quot;11374d4f-83c9-3ef5-b86d-23e1e1614509&quot;,&quot;title&quot;:&quot;Impaired left ventricular deformation and ventricular-arterial coupling in post-COVID-19: association with autonomic dysregulation&quot;,&quot;author&quot;:[{&quot;family&quot;:&quot;Oikonomou&quot;,&quot;given&quot;:&quot;E&quot;,&quot;parse-names&quot;:false,&quot;dropping-particle&quot;:&quot;&quot;,&quot;non-dropping-particle&quot;:&quot;&quot;},{&quot;family&quot;:&quot;Lampsas&quot;,&quot;given&quot;:&quot;S&quot;,&quot;parse-names&quot;:false,&quot;dropping-particle&quot;:&quot;&quot;,&quot;non-dropping-particle&quot;:&quot;&quot;},{&quot;family&quot;:&quot;Theofilis&quot;,&quot;given&quot;:&quot;P&quot;,&quot;parse-names&quot;:false,&quot;dropping-particle&quot;:&quot;&quot;,&quot;non-dropping-particle&quot;:&quot;&quot;},{&quot;family&quot;:&quot;Souvaliotis&quot;,&quot;given&quot;:&quot;N&quot;,&quot;parse-names&quot;:false,&quot;dropping-particle&quot;:&quot;&quot;,&quot;non-dropping-particle&quot;:&quot;&quot;},{&quot;family&quot;:&quot;Papamikroulis&quot;,&quot;given&quot;:&quot;G A&quot;,&quot;parse-names&quot;:false,&quot;dropping-particle&quot;:&quot;&quot;,&quot;non-dropping-particle&quot;:&quot;&quot;},{&quot;family&quot;:&quot;Katsarou&quot;,&quot;given&quot;:&quot;O&quot;,&quot;parse-names&quot;:false,&quot;dropping-particle&quot;:&quot;&quot;,&quot;non-dropping-particle&quot;:&quot;&quot;},{&quot;family&quot;:&quot;Kalogeras&quot;,&quot;given&quot;:&quot;K&quot;,&quot;parse-names&quot;:false,&quot;dropping-particle&quot;:&quot;&quot;,&quot;non-dropping-particle&quot;:&quot;&quot;},{&quot;family&quot;:&quot;Pantelidis&quot;,&quot;given&quot;:&quot;P&quot;,&quot;parse-names&quot;:false,&quot;dropping-particle&quot;:&quot;&quot;,&quot;non-dropping-particle&quot;:&quot;&quot;},{&quot;family&quot;:&quot;Papaioannou&quot;,&quot;given&quot;:&quot;T G&quot;,&quot;parse-names&quot;:false,&quot;dropping-particle&quot;:&quot;&quot;,&quot;non-dropping-particle&quot;:&quot;&quot;},{&quot;family&quot;:&quot;Tsatsaragkou&quot;,&quot;given&quot;:&quot;A&quot;,&quot;parse-names&quot;:false,&quot;dropping-particle&quot;:&quot;&quot;,&quot;non-dropping-particle&quot;:&quot;&quot;},{&quot;family&quot;:&quot;Marinos&quot;,&quot;given&quot;:&quot;G&quot;,&quot;parse-names&quot;:false,&quot;dropping-particle&quot;:&quot;&quot;,&quot;non-dropping-particle&quot;:&quot;&quot;},{&quot;family&quot;:&quot;Siasos&quot;,&quot;given&quot;:&quot;G&quot;,&quot;parse-names&quot;:false,&quot;dropping-particle&quot;:&quot;&quot;,&quot;non-dropping-particle&quot;:&quot;&quot;},{&quot;family&quot;:&quot;Tousoulis&quot;,&quot;given&quot;:&quot;D&quot;,&quot;parse-names&quot;:false,&quot;dropping-particle&quot;:&quot;&quot;,&quot;non-dropping-particle&quot;:&quot;&quot;},{&quot;family&quot;:&quot;Vavuranakis&quot;,&quot;given&quot;:&quot;M&quot;,&quot;parse-names&quot;:false,&quot;dropping-particle&quot;:&quot;&quot;,&quot;non-dropping-particle&quot;:&quot;&quot;}],&quot;container-title&quot;:&quot;HEART AND VESSELS&quot;,&quot;container-title-short&quot;:&quot;Heart Vessels&quot;,&quot;DOI&quot;:&quot;10.1007/s00380-022-02180-2&quot;,&quot;ISSN&quot;:&quot;0910-8327&quot;,&quot;PMID&quot;:&quot;WOS:000861164300004&quot;,&quot;issued&quot;:{&quot;date-parts&quot;:[[2023]]},&quot;page&quot;:&quot;381-393&quot;,&quot;abstract&quot;:&quot;Coronavirus disease-19 (COVID-19) has extended implications namely the long COVID-19 syndrome. We assessed overtime changes in left ventricular (LV) function, aortic stiffness, autonomic function, and ventricular-arterial coupling (VAC) in post-COVID-19 patients. We followed 34 post-COVID-19 subjects, up to 6 months post-hospital discharge. Subjects without COVID-19 served as control. We evaluated LV global longitudinal strain (LV-GLS), arterial stiffness [carotid-femoral pulse wave velocity (cf-PWV)], and heart rate variability -standard deviation of normal RR intervals (SDNN). VAC was estimated as the ratio of cf-PWV to LV-GLS. Post-COVID-19 individuals (1-month post-hospital discharge) presented with impaired LV-GLS [-18.4%(3.1) vs. -22.0%(2.7), P &lt; 0.001], cf-PWV [12.1 m/s (3.2) vs. 9.6 m/s (1.9), P &lt; 0.001], SDNN [111.3 ms (22.6) vs. 147.2 ms (14.0), P &lt; 0.001], and VAC [-0.68 (0.22) vs. -0.44 (0.10), P &lt; 0.001] compared to control. LV-GLS, SDNN, and VAC improved at the 6-month follow-up however they did not reach control levels. In post-COVID-19 subjects, SDNN and VAC were correlated at the 1-month (R = 0.499, P = 0.003) and 6-month (R = 0.372, P = 0.04) follow-up. Long COVID-19 syndrome was associated with impaired LV-GLS, SDNN, and VAC. Post-COVID-19 subjects presented with autonomic dysregulation associated with aortic stiffness, ventricular-arterial impairment, and LV dysfunction, even 6-months post-hospital discharge. These abnormalities may be related to the presence of long COVID-19 syndrome.\n   [GRAPHICS]\n   .&quot;,&quot;issue&quot;:&quot;3&quot;,&quot;volume&quot;:&quot;38&quot;},&quot;isTemporary&quot;:false},{&quot;id&quot;:&quot;6664f0a9-8c9c-3e70-b6d5-6abee306cd6f&quot;,&quot;itemData&quot;:{&quot;type&quot;:&quot;article-journal&quot;,&quot;id&quot;:&quot;6664f0a9-8c9c-3e70-b6d5-6abee306cd6f&quot;,&quot;title&quot;:&quot;Reduction of Cardiac Autonomic Modulation and Increased Sympathetic Activity by Heart Rate Variability in Patients With Long COVID&quot;,&quot;author&quot;:[{&quot;family&quot;:&quot;Marques&quot;,&quot;given&quot;:&quot;K C&quot;,&quot;parse-names&quot;:false,&quot;dropping-particle&quot;:&quot;&quot;,&quot;non-dropping-particle&quot;:&quot;&quot;},{&quot;family&quot;:&quot;Silva&quot;,&quot;given&quot;:&quot;C C&quot;,&quot;parse-names&quot;:false,&quot;dropping-particle&quot;:&quot;&quot;,&quot;non-dropping-particle&quot;:&quot;&quot;},{&quot;family&quot;:&quot;Trindade&quot;,&quot;given&quot;:&quot;S D&quot;,&quot;parse-names&quot;:false,&quot;dropping-particle&quot;:&quot;&quot;,&quot;non-dropping-particle&quot;:&quot;&quot;},{&quot;family&quot;:&quot;Santos&quot;,&quot;given&quot;:&quot;M C D&quot;,&quot;parse-names&quot;:false,&quot;dropping-particle&quot;:&quot;&quot;,&quot;non-dropping-particle&quot;:&quot;&quot;},{&quot;family&quot;:&quot;Rocha&quot;,&quot;given&quot;:&quot;R S B&quot;,&quot;parse-names&quot;:false,&quot;dropping-particle&quot;:&quot;&quot;,&quot;non-dropping-particle&quot;:&quot;&quot;},{&quot;family&quot;:&quot;Vasconcelos&quot;,&quot;given&quot;:&quot;P F D&quot;,&quot;parse-names&quot;:false,&quot;dropping-particle&quot;:&quot;&quot;,&quot;non-dropping-particle&quot;:&quot;&quot;},{&quot;family&quot;:&quot;Quaresma&quot;,&quot;given&quot;:&quot;J A S&quot;,&quot;parse-names&quot;:false,&quot;dropping-particle&quot;:&quot;&quot;,&quot;non-dropping-particle&quot;:&quot;&quot;},{&quot;family&quot;:&quot;Falcao&quot;,&quot;given&quot;:&quot;L F M&quot;,&quot;parse-names&quot;:false,&quot;dropping-particle&quot;:&quot;&quot;,&quot;non-dropping-particle&quot;:&quot;&quot;}],&quot;container-title&quot;:&quot;FRONTIERS IN CARDIOVASCULAR MEDICINE&quot;,&quot;container-title-short&quot;:&quot;Front Cardiovasc Med&quot;,&quot;DOI&quot;:&quot;10.3389/fcvm.2022.862001&quot;,&quot;ISSN&quot;:&quot;2297-055X&quot;,&quot;PMID&quot;:&quot;WOS:000796027600001&quot;,&quot;issued&quot;:{&quot;date-parts&quot;:[[2022]]},&quot;abstract&quot;:&quot;Although several clinical manifestations of persistent long coronavirus disease (COVID-19) have been documented, their effects on the cardiovascular and autonomic nervous system over the long term remain unclear. Thus, we examined the presence of alterations in cardiac autonomic functioning in individuals with long-term manifestations. The study was conducted from October 2020 to May 2021, and an autonomic assessment was performed to collect heart rate data for the heart rate variability (HRV) analysis. The study participants were divided into the long COVID clinical group, the intragroup, which included patients who were hospitalized, and those who were not hospitalized and were symptomatic for different periods (&lt;= 3, &gt;3, &lt;= 6, and &gt;6 months), with and without dyspnoea. The control group, the intergroup, comprised of COVID-free individuals. Our results demonstrated that the long COVID clinical group showed reduced HRV compared with the COVID-19-uninfected control group. Patients aged 23-59 years developed COVID symptoms within 30 days after infection, whose diagnosis was confirmed by serologic or reverse-transcription polymerase chain reaction (swab) tests, were included in the study. A total of 155 patients with long COVID [95 women (61.29%), mean age 43.88 +/- 10.88 years and 60 men (38.71%), mean age 43.93 +/- 10.11 years] and 94 controls [61 women (64.89%), mean age 40.83 +/- 6.31 and 33 men (35.11%), mean age 40.69 +/- 6.35 years] were included. The intragroup and intergroup comparisons revealed a reduction in global HRV, increased sympathetic modulation influence, and a decrease in parasympathetic modulation in long COVID. The intragroup showed normal sympathovagal balance, while the intergroup showed reduced sympathovagal balance. Our findings indicate that long COVID leads to sympathetic excitation influence and parasympathetic reduction. The excitation can increase the heart rate and blood pressure and predispose to cardiovascular complications. Short-term HRV analysis showed good reproducibility to verify the cardiac autonomic involvement.&quot;,&quot;volume&quot;:&quot;9&quot;},&quot;isTemporary&quot;:false},{&quot;id&quot;:&quot;ef89f544-7cc9-38ad-b761-f979876fe764&quot;,&quot;itemData&quot;:{&quot;type&quot;:&quot;article-journal&quot;,&quot;id&quot;:&quot;ef89f544-7cc9-38ad-b761-f979876fe764&quot;,&quot;title&quot;:&quot;Post-Acute Effect of SARS-CoV-2 Infection on the Cardiac Autonomic Function.&quot;,&quot;author&quot;:[{&quot;family&quot;:&quot;Salem&quot;,&quot;given&quot;:&quot;Ayad Mohammed&quot;,&quot;parse-names&quot;:false,&quot;dropping-particle&quot;:&quot;&quot;,&quot;non-dropping-particle&quot;:&quot;&quot;},{&quot;family&quot;:&quot;Yar&quot;,&quot;given&quot;:&quot;Talay&quot;,&quot;parse-names&quot;:false,&quot;dropping-particle&quot;:&quot;&quot;,&quot;non-dropping-particle&quot;:&quot;&quot;},{&quot;family&quot;:&quot;Eid&quot;,&quot;given&quot;:&quot;Mohammed&quot;,&quot;parse-names&quot;:false,&quot;dropping-particle&quot;:&quot;&quot;,&quot;non-dropping-particle&quot;:&quot;Al&quot;},{&quot;family&quot;:&quot;Almahfoudh&quot;,&quot;given&quot;:&quot;Husain&quot;,&quot;parse-names&quot;:false,&quot;dropping-particle&quot;:&quot;&quot;,&quot;non-dropping-particle&quot;:&quot;&quot;},{&quot;family&quot;:&quot;Alsaffar&quot;,&quot;given&quot;:&quot;Mohammed&quot;,&quot;parse-names&quot;:false,&quot;dropping-particle&quot;:&quot;&quot;,&quot;non-dropping-particle&quot;:&quot;&quot;},{&quot;family&quot;:&quot;Ibrahim&quot;,&quot;given&quot;:&quot;Abdullah&quot;,&quot;parse-names&quot;:false,&quot;dropping-particle&quot;:&quot;&quot;,&quot;non-dropping-particle&quot;:&quot;Al&quot;},{&quot;family&quot;:&quot;Almadan&quot;,&quot;given&quot;:&quot;Ali&quot;,&quot;parse-names&quot;:false,&quot;dropping-particle&quot;:&quot;&quot;,&quot;non-dropping-particle&quot;:&quot;&quot;},{&quot;family&quot;:&quot;Alaidarous&quot;,&quot;given&quot;:&quot;Sana&quot;,&quot;parse-names&quot;:false,&quot;dropping-particle&quot;:&quot;&quot;,&quot;non-dropping-particle&quot;:&quot;&quot;},{&quot;family&quot;:&quot;Almulhim&quot;,&quot;given&quot;:&quot;Razan&quot;,&quot;parse-names&quot;:false,&quot;dropping-particle&quot;:&quot;&quot;,&quot;non-dropping-particle&quot;:&quot;&quot;},{&quot;family&quot;:&quot;Rafique&quot;,&quot;given&quot;:&quot;Nazish&quot;,&quot;parse-names&quot;:false,&quot;dropping-particle&quot;:&quot;&quot;,&quot;non-dropping-particle&quot;:&quot;&quot;},{&quot;family&quot;:&quot;Latif&quot;,&quot;given&quot;:&quot;Rabia&quot;,&quot;parse-names&quot;:false,&quot;dropping-particle&quot;:&quot;&quot;,&quot;non-dropping-particle&quot;:&quot;&quot;},{&quot;family&quot;:&quot;Siddiqui&quot;,&quot;given&quot;:&quot;Intisar Ahmad&quot;,&quot;parse-names&quot;:false,&quot;dropping-particle&quot;:&quot;&quot;,&quot;non-dropping-particle&quot;:&quot;&quot;},{&quot;family&quot;:&quot;Alsunni&quot;,&quot;given&quot;:&quot;Ahmed&quot;,&quot;parse-names&quot;:false,&quot;dropping-particle&quot;:&quot;&quot;,&quot;non-dropping-particle&quot;:&quot;&quot;}],&quot;container-title&quot;:&quot;International journal of general medicine&quot;,&quot;container-title-short&quot;:&quot;Int J Gen Med&quot;,&quot;DOI&quot;:&quot;https://dx.doi.org/10.2147/IJGM.S382331&quot;,&quot;ISSN&quot;:&quot;1178-7074&quot;,&quot;URL&quot;:&quot;http://ovidsp.ovid.com/ovidweb.cgi?T=JS&amp;PAGE=reference&amp;D=pmnm7&amp;NEWS=N&amp;AN=36204699&quot;,&quot;issued&quot;:{&quot;date-parts&quot;:[[2022]]},&quot;publisher-place&quot;:&quot;New Zealand&quot;,&quot;page&quot;:&quot;7593-7603&quot;,&quot;abstract&quot;:&quot;Background: Recent studies reported a long-lasting effect of COVID-19 infection that extends beyond the active disease and disrupts various body systems besides the respiratory system. The current study aims to investigate the post-acute effect of SARS-CoV-2 infection on cardiovascular autonomic activity, reactivity and sensitivity in patients who had the infection at least 3 months before., Methods: This was a comparative cross-sectional observational study. Fifty-nine subjects were allocated into two groups, controls (n=31), who had no history of positive COVID-19 infection, and the post-COVID patients (n=28) who were recruited 3 to 8 months after testing positive for SARS-CoV-2 by reverse transcription polymerase chain reaction (RT-PCR). Baseline cardiovascular autonomic activity was evaluated through recording of baseline heart rate variability (HRV), autonomic reactivity was determined through standard cardiovascular autonomic reflex tests (CART), and cardiac autonomic sensitivity was assessed through cardiac baroreceptor sensitivity (cBRS)., Results: Higher incidence of orthostatic hypotension was observed in post-COVID patients compared to controls (39.3% and 3.2%, respectively, p &lt;0.001). Additionally, significantly reduced handgrip test, and heart rate response to head-up tilt was illustrated in the post-COVID group (p &lt;0.001). About 85.7% of post-COVID participants had at least one abnormal cardiovascular reflex test (CART) compared to the control group (p &lt;0.001). Although HRV parameters (TP, LF, HF, SDRR, RMSSD, pRR50), and the cBRS were numerically lower in the post-COVID-19 group, this did not reach the level of significance., Conclusion: The results of the present study are suggestive of altered cardiovascular reactivity in post-acute COVID patients and demand further investigation and longer term follow up. Copyright © 2022 Salem et al.&quot;,&quot;volume&quot;:&quot;15&quot;},&quot;isTemporary&quot;:false},{&quot;id&quot;:&quot;88982912-2aed-310c-bf4a-ae7e89968ad2&quot;,&quot;itemData&quot;:{&quot;type&quot;:&quot;article-journal&quot;,&quot;id&quot;:&quot;88982912-2aed-310c-bf4a-ae7e89968ad2&quot;,&quot;title&quot;:&quot;Impaired Vagal Activity in Long-COVID-19 Patients&quot;,&quot;author&quot;:[{&quot;family&quot;:&quot;Acanfora&quot;,&quot;given&quot;:&quot;D&quot;,&quot;parse-names&quot;:false,&quot;dropping-particle&quot;:&quot;&quot;,&quot;non-dropping-particle&quot;:&quot;&quot;},{&quot;family&quot;:&quot;Nolano&quot;,&quot;given&quot;:&quot;M&quot;,&quot;parse-names&quot;:false,&quot;dropping-particle&quot;:&quot;&quot;,&quot;non-dropping-particle&quot;:&quot;&quot;},{&quot;family&quot;:&quot;Acanfora&quot;,&quot;given&quot;:&quot;C&quot;,&quot;parse-names&quot;:false,&quot;dropping-particle&quot;:&quot;&quot;,&quot;non-dropping-particle&quot;:&quot;&quot;},{&quot;family&quot;:&quot;Colella&quot;,&quot;given&quot;:&quot;C&quot;,&quot;parse-names&quot;:false,&quot;dropping-particle&quot;:&quot;&quot;,&quot;non-dropping-particle&quot;:&quot;&quot;},{&quot;family&quot;:&quot;Provitera&quot;,&quot;given&quot;:&quot;V&quot;,&quot;parse-names&quot;:false,&quot;dropping-particle&quot;:&quot;&quot;,&quot;non-dropping-particle&quot;:&quot;&quot;},{&quot;family&quot;:&quot;Caporaso&quot;,&quot;given&quot;:&quot;G&quot;,&quot;parse-names&quot;:false,&quot;dropping-particle&quot;:&quot;&quot;,&quot;non-dropping-particle&quot;:&quot;&quot;},{&quot;family&quot;:&quot;Rodolico&quot;,&quot;given&quot;:&quot;G R&quot;,&quot;parse-names&quot;:false,&quot;dropping-particle&quot;:&quot;&quot;,&quot;non-dropping-particle&quot;:&quot;&quot;},{&quot;family&quot;:&quot;Santo Bortone&quot;,&quot;given&quot;:&quot;A&quot;,&quot;parse-names&quot;:false,&quot;dropping-particle&quot;:&quot;&quot;,&quot;non-dropping-particle&quot;:&quot;&quot;},{&quot;family&quot;:&quot;Galasso&quot;,&quot;given&quot;:&quot;G&quot;,&quot;parse-names&quot;:false,&quot;dropping-particle&quot;:&quot;&quot;,&quot;non-dropping-particle&quot;:&quot;&quot;},{&quot;family&quot;:&quot;Casucci&quot;,&quot;given&quot;:&quot;G&quot;,&quot;parse-names&quot;:false,&quot;dropping-particle&quot;:&quot;&quot;,&quot;non-dropping-particle&quot;:&quot;&quot;}],&quot;container-title&quot;:&quot;VIRUSES-BASEL&quot;,&quot;DOI&quot;:&quot;10.3390/v14051035&quot;,&quot;ISSN&quot;:&quot;1999-4915&quot;,&quot;PMID&quot;:&quot;WOS:000803223200001&quot;,&quot;issued&quot;:{&quot;date-parts&quot;:[[2022]]},&quot;abstract&quot;:&quot;Long-COVID-19 refers to the signs and symptoms that continue or develop after the \&quot;acute COVID-19\&quot; phase. These patients have an increased risk of multiorgan dysfunction, readmission, and mortality. In Long-COVID-19 patients, it is possible to detect a persistent increase in D-Dimer, NT-ProBNP, and autonomic nervous system dysfunction. To verify the dysautonomia hypothesis in Long-COVID-19 patients, we studied heart rate variability using 12-lead 24-h ECG monitoring in 30 Long-COVID-19 patients and 20 No-COVID patients. Power spectral analysis of heart rate variability was lower in Long-COVID-19 patients both for total power (7.46 +/- 0.5 vs. 8.08 +/- 0.6; p &lt; 0.0001; Cohens-d = 1.12) and for the VLF (6.84 +/- 0.8 vs. 7.66 +/- 0.6; p &lt; 0.0001; Cohens-d = 1.16) and HF (4.65 +/- 0.9 vs. 5.33 +/- 0.9; p = 0.015; Cohens-d = 0.76) components. The LF/HF ratio was significantly higher in Long-COVID-19 patients (1.46 +/- 0.27 vs. 1.23 +/- 0.13; p = 0.001; Cohens-d = 1.09). On multivariable analysis, Long-COVID-19 is significantly correlated with D-dimer (standardized beta-coefficient = 0.259), NT-ProBNP (standardized beta-coefficient = 0.281), HF component of spectral analysis (standardized beta-coefficient = 0.696), and LF/HF ratio (standardized beta-coefficient = 0.820). Dysautonomia may explain the persistent symptoms in Long COVID-19 patients. The persistence of a procoagulative state and an elevated myocardial strain could explain vagal impairment in these patients. In Long-COVID-19 patients, impaired vagal activity, persistent increases of NT-ProBNP, and a prothrombotic state require careful monitoring and appropriate intervention.&quot;,&quot;issue&quot;:&quot;5&quot;,&quot;volume&quot;:&quot;14&quot;,&quot;container-title-short&quot;:&quot;&quot;},&quot;isTemporary&quot;:false},{&quot;id&quot;:&quot;3474bc2a-9ed2-3407-b6de-5483589d2d57&quot;,&quot;itemData&quot;:{&quot;type&quot;:&quot;article-journal&quot;,&quot;id&quot;:&quot;3474bc2a-9ed2-3407-b6de-5483589d2d57&quot;,&quot;title&quot;:&quot;Heart rate variability and cardiac autonomic functions in post-COVID period&quot;,&quot;author&quot;:[{&quot;family&quot;:&quot;Asarcikli&quot;,&quot;given&quot;:&quot;L D&quot;,&quot;parse-names&quot;:false,&quot;dropping-particle&quot;:&quot;&quot;,&quot;non-dropping-particle&quot;:&quot;&quot;},{&quot;family&quot;:&quot;Hayiroglu&quot;,&quot;given&quot;:&quot;M I&quot;,&quot;parse-names&quot;:false,&quot;dropping-particle&quot;:&quot;&quot;,&quot;non-dropping-particle&quot;:&quot;&quot;},{&quot;family&quot;:&quot;Osken&quot;,&quot;given&quot;:&quot;A&quot;,&quot;parse-names&quot;:false,&quot;dropping-particle&quot;:&quot;&quot;,&quot;non-dropping-particle&quot;:&quot;&quot;},{&quot;family&quot;:&quot;Keskin&quot;,&quot;given&quot;:&quot;K&quot;,&quot;parse-names&quot;:false,&quot;dropping-particle&quot;:&quot;&quot;,&quot;non-dropping-particle&quot;:&quot;&quot;},{&quot;family&quot;:&quot;Kolak&quot;,&quot;given&quot;:&quot;Z&quot;,&quot;parse-names&quot;:false,&quot;dropping-particle&quot;:&quot;&quot;,&quot;non-dropping-particle&quot;:&quot;&quot;},{&quot;family&quot;:&quot;Aksu&quot;,&quot;given&quot;:&quot;T&quot;,&quot;parse-names&quot;:false,&quot;dropping-particle&quot;:&quot;&quot;,&quot;non-dropping-particle&quot;:&quot;&quot;}],&quot;container-title&quot;:&quot;JOURNAL OF INTERVENTIONAL CARDIAC ELECTROPHYSIOLOGY&quot;,&quot;DOI&quot;:&quot;10.1007/s10840-022-01138-8&quot;,&quot;ISSN&quot;:&quot;1383-875X&quot;,&quot;PMID&quot;:&quot;WOS:000749444100001&quot;,&quot;issued&quot;:{&quot;date-parts&quot;:[[2022]]},&quot;page&quot;:&quot;715-721&quot;,&quot;abstract&quot;:&quot;Background The heart rate variability (HRV) is a non-invasive, objective and validated method for the assessment of autonomic nervous system. Although acute manifestations of COVID-19 were widely researched, long-term sequela of COVID-19 are still unknown. This study aimed to analyze autonomic function using HRV indices in the post-COVID period that may have a potential to enlighten symptoms of COVID long-haulers. Methods The 24-h ambulatory electrocardiography (ECG) recordings obtained &gt;12 weeks after the diagnosis of COVID-19 were compared with age-gender-matched healthy controls. Patients who used drugs or had comorbidities that affect HRV and who were hospitalized with severe COVID-19 were excluded from the study. Results Time domain indices of HRV analysis (standard deviation of normal RR intervals in 24 h (SDNN 24 h) and root mean square of successive RR interval differences (RMSSD)) were significantly higher in post-COVID patients (p &lt; 0.05 for all). Among frequency domain indices, high frequency and low frequency/high frequency ratio was significantly higher in post-COVID patients (p = 0.037 and p = 0.010, respectively). SDNN &gt;60 ms [36 (60.0%) vs. 12 (36.4%), p = 0.028)] and RMSSD &gt;40 ms [31 (51.7%) vs. 7 (21.2%), p = 0.003)] were more prevalent in post-COVID patients. Logistic regression models were created to evaluate parasympathetic overtone in terms of SDNN &gt;60 ms and RMSSD &gt;40 ms. After covariate adjustment, post-COVID patients were more likely to have SDNN &gt;60 msn (OR: 2.4, 95% CI:1.2-12.8) and RMSSD &gt;40 ms (OR: 2.5, 95% CI: 1.4-9.2). Conclusion This study revealed parasympathetic overtone and increased HRV in patients with history of COVID-19. This may explain the unresolved orthostatic symptoms occurring in post-COVID period which may be associated with autonomic imbalance.&quot;,&quot;issue&quot;:&quot;3&quot;,&quot;volume&quot;:&quot;63&quot;,&quot;container-title-short&quot;:&quot;&quot;},&quot;isTemporary&quot;:false},{&quot;id&quot;:&quot;ccb5ef81-d0d8-3708-9b4d-cc22b5edc96b&quot;,&quot;itemData&quot;:{&quot;type&quot;:&quot;article-journal&quot;,&quot;id&quot;:&quot;ccb5ef81-d0d8-3708-9b4d-cc22b5edc96b&quot;,&quot;title&quot;:&quot;Impaired parasympathetic function in long-COVID postural orthostatic tachycardia syndrome - a case-control study.&quot;,&quot;author&quot;:[{&quot;family&quot;:&quot;Rigo&quot;,&quot;given&quot;:&quot;Stefano&quot;,&quot;parse-names&quot;:false,&quot;dropping-particle&quot;:&quot;&quot;,&quot;non-dropping-particle&quot;:&quot;&quot;},{&quot;family&quot;:&quot;Urechie&quot;,&quot;given&quot;:&quot;Vasile&quot;,&quot;parse-names&quot;:false,&quot;dropping-particle&quot;:&quot;&quot;,&quot;non-dropping-particle&quot;:&quot;&quot;},{&quot;family&quot;:&quot;Diedrich&quot;,&quot;given&quot;:&quot;Andre&quot;,&quot;parse-names&quot;:false,&quot;dropping-particle&quot;:&quot;&quot;,&quot;non-dropping-particle&quot;:&quot;&quot;},{&quot;family&quot;:&quot;Okamoto&quot;,&quot;given&quot;:&quot;Luis E&quot;,&quot;parse-names&quot;:false,&quot;dropping-particle&quot;:&quot;&quot;,&quot;non-dropping-particle&quot;:&quot;&quot;},{&quot;family&quot;:&quot;Biaggioni&quot;,&quot;given&quot;:&quot;Italo&quot;,&quot;parse-names&quot;:false,&quot;dropping-particle&quot;:&quot;&quot;,&quot;non-dropping-particle&quot;:&quot;&quot;},{&quot;family&quot;:&quot;Shibao&quot;,&quot;given&quot;:&quot;Cyndya A&quot;,&quot;parse-names&quot;:false,&quot;dropping-particle&quot;:&quot;&quot;,&quot;non-dropping-particle&quot;:&quot;&quot;}],&quot;container-title&quot;:&quot;Bioelectronic medicine&quot;,&quot;container-title-short&quot;:&quot;Bioelectron Med&quot;,&quot;DOI&quot;:&quot;https://dx.doi.org/10.1186/s42234-023-00121-6&quot;,&quot;ISSN&quot;:&quot;2332-8886&quot;,&quot;URL&quot;:&quot;http://ovidsp.ovid.com/ovidweb.cgi?T=JS&amp;PAGE=reference&amp;D=pmnm&amp;NEWS=N&amp;AN=37670400&quot;,&quot;issued&quot;:{&quot;date-parts&quot;:[[2023]]},&quot;publisher-place&quot;:&quot;England&quot;,&quot;page&quot;:&quot;19&quot;,&quot;abstract&quot;:&quot;PURPOSE: Eighty percent of patients infected by SARS-CoV-2 report persistence of one symptom beyond the 4-week convalescent period. Those with orthostatic tachycardia and orthostatic symptoms mimicking postural tachycardia syndrome, they are defined as Long-COVID POTS [LCP]. This case-control study investigated potential differences in autonomic cardiovascular regulation between LCP patients and healthy controls., METHODS: Thirteen LCP and 16 healthy controls, all female subjects, were studied without medications. Continuous blood pressure and ECG were recorded during orthostatic stress test, respiratory sinus arrhythmia, and Valsalva maneuver. Time domain and power spectral analysis of heart rate [HR] and systolic blood pressure [SBP] variability were computed characterizing cardiac autonomic control and sympathetic peripheral vasoconstriction., RESULTS: LCP had higher deltaHR (+ 40 +/- 6 vs. + 21 +/- 3 bpm, p = 0.004) and deltaSBP (+ 8 +/- 4 vs. -1 +/- 2 mmHg, p = 0.04) upon standing; 47% had impaired Valsalva maneuver ratio compared with 6.2% in controls (p = 0.01). Spectral analysis revealed that LCP had lower RMSSD (32.1 +/- 4.6 vs. 48.9 +/- 6.8 ms, p = 0.04) and HFRRI, both in absolute (349 +/- 105 vs. 851 +/- 253ms2, p = 0.03) and normalized units (32 +/- 4 vs. 46 +/- 4 n.u., p = 0.02). LFSBP was similar between groups., CONCLUSIONS: LCP have reduced cardiovagal modulation, but normal sympathetic cardiac and vasoconstrictive functions. Impaired parasympathetic function may contribute to the pathogenesis of Long-COVID POTS syndrome. Copyright © 2023. Feinstein Institute for Medical Research.&quot;,&quot;issue&quot;:&quot;1&quot;,&quot;volume&quot;:&quot;9&quot;},&quot;isTemporary&quot;:false},{&quot;id&quot;:&quot;e080f72a-6f82-3d67-b12d-90444b88e35e&quot;,&quot;itemData&quot;:{&quot;type&quot;:&quot;article-journal&quot;,&quot;id&quot;:&quot;e080f72a-6f82-3d67-b12d-90444b88e35e&quot;,&quot;title&quot;:&quot;Imbalance of Peripheral Temperature, Sympathovagal, and Cytokine Profile in Long COVID.&quot;,&quot;author&quot;:[{&quot;family&quot;:&quot;Neves&quot;,&quot;given&quot;:&quot;Pablo Fabiano Moura&quot;,&quot;parse-names&quot;:false,&quot;dropping-particle&quot;:&quot;das&quot;,&quot;non-dropping-particle&quot;:&quot;&quot;},{&quot;family&quot;:&quot;Quaresma&quot;,&quot;given&quot;:&quot;Juarez Antonio Simoes&quot;,&quot;parse-names&quot;:false,&quot;dropping-particle&quot;:&quot;&quot;,&quot;non-dropping-particle&quot;:&quot;&quot;},{&quot;family&quot;:&quot;Queiroz&quot;,&quot;given&quot;:&quot;Maria Alice Freitas&quot;,&quot;parse-names&quot;:false,&quot;dropping-particle&quot;:&quot;&quot;,&quot;non-dropping-particle&quot;:&quot;&quot;},{&quot;family&quot;:&quot;Silva&quot;,&quot;given&quot;:&quot;Camilla Costa&quot;,&quot;parse-names&quot;:false,&quot;dropping-particle&quot;:&quot;&quot;,&quot;non-dropping-particle&quot;:&quot;&quot;},{&quot;family&quot;:&quot;Maia&quot;,&quot;given&quot;:&quot;Enzo Varela&quot;,&quot;parse-names&quot;:false,&quot;dropping-particle&quot;:&quot;&quot;,&quot;non-dropping-particle&quot;:&quot;&quot;},{&quot;family&quot;:&quot;Oliveira&quot;,&quot;given&quot;:&quot;Joao Sergio de Sousa&quot;,&quot;parse-names&quot;:false,&quot;dropping-particle&quot;:&quot;&quot;,&quot;non-dropping-particle&quot;:&quot;&quot;},{&quot;family&quot;:&quot;Neves&quot;,&quot;given&quot;:&quot;Carla Manuela Almeida&quot;,&quot;parse-names&quot;:false,&quot;dropping-particle&quot;:&quot;das&quot;,&quot;non-dropping-particle&quot;:&quot;&quot;},{&quot;family&quot;:&quot;Mendonca&quot;,&quot;given&quot;:&quot;Suellen da Silva&quot;,&quot;parse-names&quot;:false,&quot;dropping-particle&quot;:&quot;&quot;,&quot;non-dropping-particle&quot;:&quot;&quot;},{&quot;family&quot;:&quot;Falcao&quot;,&quot;given&quot;:&quot;Aline Semblano Carreira&quot;,&quot;parse-names&quot;:false,&quot;dropping-particle&quot;:&quot;&quot;,&quot;non-dropping-particle&quot;:&quot;&quot;},{&quot;family&quot;:&quot;Melo&quot;,&quot;given&quot;:&quot;Giovana Salomao&quot;,&quot;parse-names&quot;:false,&quot;dropping-particle&quot;:&quot;&quot;,&quot;non-dropping-particle&quot;:&quot;&quot;},{&quot;family&quot;:&quot;Santos&quot;,&quot;given&quot;:&quot;Isabella Boechat Faria&quot;,&quot;parse-names&quot;:false,&quot;dropping-particle&quot;:&quot;&quot;,&quot;non-dropping-particle&quot;:&quot;&quot;},{&quot;family&quot;:&quot;Sousa&quot;,&quot;given&quot;:&quot;Jorge Rodrigues&quot;,&quot;parse-names&quot;:false,&quot;dropping-particle&quot;:&quot;de&quot;,&quot;non-dropping-particle&quot;:&quot;&quot;},{&quot;family&quot;:&quot;Santos&quot;,&quot;given&quot;:&quot;Eduardo Jose Melo&quot;,&quot;parse-names&quot;:false,&quot;dropping-particle&quot;:&quot;Dos&quot;,&quot;non-dropping-particle&quot;:&quot;&quot;},{&quot;family&quot;:&quot;Vasconcelos&quot;,&quot;given&quot;:&quot;Pedro Fernando da Costa&quot;,&quot;parse-names&quot;:false,&quot;dropping-particle&quot;:&quot;&quot;,&quot;non-dropping-particle&quot;:&quot;&quot;},{&quot;family&quot;:&quot;Vallinoto&quot;,&quot;given&quot;:&quot;Antonio Carlos Rosario&quot;,&quot;parse-names&quot;:false,&quot;dropping-particle&quot;:&quot;&quot;,&quot;non-dropping-particle&quot;:&quot;&quot;},{&quot;family&quot;:&quot;Falcao&quot;,&quot;given&quot;:&quot;Luiz Fabio Magno&quot;,&quot;parse-names&quot;:false,&quot;dropping-particle&quot;:&quot;&quot;,&quot;non-dropping-particle&quot;:&quot;&quot;}],&quot;container-title&quot;:&quot;Biology&quot;,&quot;container-title-short&quot;:&quot;Biology (Basel)&quot;,&quot;DOI&quot;:&quot;https://dx.doi.org/10.3390/biology12050749&quot;,&quot;ISSN&quot;:&quot;2079-7737&quot;,&quot;URL&quot;:&quot;http://ovidsp.ovid.com/ovidweb.cgi?T=JS&amp;PAGE=reference&amp;D=pmnm&amp;NEWS=N&amp;AN=37237560&quot;,&quot;issued&quot;:{&quot;date-parts&quot;:[[2023]]},&quot;publisher-place&quot;:&quot;Switzerland&quot;,&quot;abstract&quot;:&quot;A persistent state of inflammation has been reported during the COVID-19 pandemic. This study aimed to assess short-term heart rate variability (HRV), peripheral body temperature, and serum cytokine levels in patients with long COVID. We evaluated 202 patients with long COVID symptoms categorized them according to the duration of their COVID symptoms (&lt;=120 days, n = 81; &gt;120 days, n = 121), in addition to 95 healthy individuals selected as controls. All HRV variables differed significantly between the control group and patients with long COVID in the &lt;=120 days group (p &lt; 0.05), and participants in the long COVID &lt;=120 days group had higher temperatures than those in the long COVID &gt;120 days group in all regions analysed (p &lt; 0.05). Cytokine analysis showed higher levels of interleukin 17 (IL-17) and interleukin 2 (IL-2), and lower levels of interleukin 4 (IL-4) (p &lt; 0.05). Our results suggest a reduction in parasympathetic activation during long COVID and an increase in body temperature due to possible endothelial damage caused by the maintenance of elevated levels of inflammatory mediators. Furthermore, high serum levels of IL-17 and IL-2 and low levels of IL-4 appear to constitute a long-term profile of COVID-19 cytokines, and these markers are potential targets for long COVID-treatment and prevention strategies.&quot;,&quot;issue&quot;:&quot;5&quot;,&quot;volume&quot;:&quot;12&quot;},&quot;isTemporary&quot;:false},{&quot;id&quot;:&quot;147d2a80-7774-3a8a-b711-c2412e0f5e23&quot;,&quot;itemData&quot;:{&quot;type&quot;:&quot;article-journal&quot;,&quot;id&quot;:&quot;147d2a80-7774-3a8a-b711-c2412e0f5e23&quot;,&quot;title&quot;:&quot;Cardiac Autonomic Function in Long COVID-19 Using Heart Rate Variability: An Observational Cross-Sectional Study.&quot;,&quot;author&quot;:[{&quot;family&quot;:&quot;Menezes Junior&quot;,&quot;given&quot;:&quot;Antonio da Silva&quot;,&quot;parse-names&quot;:false,&quot;dropping-particle&quot;:&quot;&quot;,&quot;non-dropping-particle&quot;:&quot;&quot;},{&quot;family&quot;:&quot;Schroder&quot;,&quot;given&quot;:&quot;Aline Andressa&quot;,&quot;parse-names&quot;:false,&quot;dropping-particle&quot;:&quot;&quot;,&quot;non-dropping-particle&quot;:&quot;&quot;},{&quot;family&quot;:&quot;Botelho&quot;,&quot;given&quot;:&quot;Silvia Marcal&quot;,&quot;parse-names&quot;:false,&quot;dropping-particle&quot;:&quot;&quot;,&quot;non-dropping-particle&quot;:&quot;&quot;},{&quot;family&quot;:&quot;Resende&quot;,&quot;given&quot;:&quot;Aline Lazara&quot;,&quot;parse-names&quot;:false,&quot;dropping-particle&quot;:&quot;&quot;,&quot;non-dropping-particle&quot;:&quot;&quot;}],&quot;container-title&quot;:&quot;Journal of clinical medicine&quot;,&quot;container-title-short&quot;:&quot;J Clin Med&quot;,&quot;DOI&quot;:&quot;https://dx.doi.org/10.3390/jcm12010100&quot;,&quot;ISSN&quot;:&quot;2077-0383&quot;,&quot;URL&quot;:&quot;http://ovidsp.ovid.com/ovidweb.cgi?T=JS&amp;PAGE=reference&amp;D=pmnm&amp;NEWS=N&amp;AN=36614901&quot;,&quot;issued&quot;:{&quot;date-parts&quot;:[[2022]]},&quot;publisher-place&quot;:&quot;Switzerland&quot;,&quot;abstract&quot;:&quot;BACKGROUND: Heart rate variability is a non-invasive, measurable, and established autonomic nervous system test. Long-term COVID-19 sequelae are unclear; however, acute symptoms have been studied., OBJECTIVES: To determine autonomic cardiac differences between long COVID-19 patients and healthy controls and evaluate associations among symptoms, comorbidities, and laboratory findings., METHODS: This single-center study included long COVID-19 patients and healthy controls. The heart rate variability (HRV), a quantitative marker of autonomic activity, was monitored for 24 h using an ambulatory electrocardiogram system. HRV indices were compared between case and control groups. Symptom frequency and inflammatory markers were evaluated. A significant statistical level of 5% (p-value 0.05) was adopted., RESULTS: A total of 47 long COVID-19 patients were compared to 42 healthy controls. Patients averaged 43.8 (SD14.8) years old, and 60.3% were female. In total, 52.5% of patients had moderate illness. Post-exercise dyspnea was most common (71.6%), and 53.2% lacked comorbidities. CNP, D-dimer, and CRP levels were elevated (p-values of 0.0098, 0.0023, and 0.0015, respectively). The control group had greater SDNN24 and SDANNI (OR = 0.98 (0.97 to 0.99; p = 0.01)). Increased low-frequency (LF) indices in COVID-19 patients (OR = 1.002 (1.0001 to 1.004; p = 0.030)) and high-frequency (HF) indices in the control group (OR = 0.987 (0.98 to 0.995; p = 0.001)) were also associated., CONCLUSIONS: Patients with long COVID-19 had lower HF values than healthy individuals. These variations are associated with increased parasympathetic activity, which may be related to long COVID-19 symptoms and inflammatory laboratory findings.&quot;,&quot;issue&quot;:&quot;1&quot;,&quot;volume&quot;:&quot;12&quot;},&quot;isTemporary&quot;:false},{&quot;id&quot;:&quot;0493e6b4-dab3-36a8-ab8c-efcd737a2f31&quot;,&quot;itemData&quot;:{&quot;type&quot;:&quot;article-journal&quot;,&quot;id&quot;:&quot;0493e6b4-dab3-36a8-ab8c-efcd737a2f31&quot;,&quot;title&quot;:&quot;Autonomic dysregulation in long-term patients suffering from Post-COVID-19 Syndrome assessed by heart rate variability&quot;,&quot;author&quot;:[{&quot;family&quot;:&quot;Mooren&quot;,&quot;given&quot;:&quot;Frank C.&quot;,&quot;parse-names&quot;:false,&quot;dropping-particle&quot;:&quot;&quot;,&quot;non-dropping-particle&quot;:&quot;&quot;},{&quot;family&quot;:&quot;Böckelmann&quot;,&quot;given&quot;:&quot;Irina&quot;,&quot;parse-names&quot;:false,&quot;dropping-particle&quot;:&quot;&quot;,&quot;non-dropping-particle&quot;:&quot;&quot;},{&quot;family&quot;:&quot;Waranski&quot;,&quot;given&quot;:&quot;Melina&quot;,&quot;parse-names&quot;:false,&quot;dropping-particle&quot;:&quot;&quot;,&quot;non-dropping-particle&quot;:&quot;&quot;},{&quot;family&quot;:&quot;Kotewitsch&quot;,&quot;given&quot;:&quot;Mona&quot;,&quot;parse-names&quot;:false,&quot;dropping-particle&quot;:&quot;&quot;,&quot;non-dropping-particle&quot;:&quot;&quot;},{&quot;family&quot;:&quot;Teschler&quot;,&quot;given&quot;:&quot;Marc&quot;,&quot;parse-names&quot;:false,&quot;dropping-particle&quot;:&quot;&quot;,&quot;non-dropping-particle&quot;:&quot;&quot;},{&quot;family&quot;:&quot;Schäfer&quot;,&quot;given&quot;:&quot;Hendrik&quot;,&quot;parse-names&quot;:false,&quot;dropping-particle&quot;:&quot;&quot;,&quot;non-dropping-particle&quot;:&quot;&quot;},{&quot;family&quot;:&quot;Schmitz&quot;,&quot;given&quot;:&quot;Boris&quot;,&quot;parse-names&quot;:false,&quot;dropping-particle&quot;:&quot;&quot;,&quot;non-dropping-particle&quot;:&quot;&quot;}],&quot;container-title&quot;:&quot;Scientific Reports 2023 13:1&quot;,&quot;accessed&quot;:{&quot;date-parts&quot;:[[2024,4,7]]},&quot;DOI&quot;:&quot;10.1038/s41598-023-42615-y&quot;,&quot;ISBN&quot;:&quot;0123456789&quot;,&quot;ISSN&quot;:&quot;2045-2322&quot;,&quot;PMID&quot;:&quot;37739977&quot;,&quot;URL&quot;:&quot;https://www.nature.com/articles/s41598-023-42615-y&quot;,&quot;issued&quot;:{&quot;date-parts&quot;:[[2023,9,22]]},&quot;page&quot;:&quot;1-11&quot;,&quot;abstract&quot;:&quot;Post-COVID-19 Syndrome (PCS) is a condition with multiple symptoms partly related to dysregulation of the autonomic nerve system. Assessment of heart rate variability (HRV) using 24&amp;nbsp;h Holter-ECG may serve as a surrogate to characterize cardiac autonomic activity. A prospective study including 103 PCS patients (time after infection = 252&amp;nbsp;days, age =&amp;nbsp;49.0 ± 11.3&amp;nbsp;years, 45.7% women) was performed and patients underwent detailed clinical screening, cardiopulmonary exercise testing, and 24&amp;nbsp;h Holter monitoring. Data of PCS patients was compared to 103 CAD patients and a healthy control group (n = 90). After correction for age and sex, frequency-related variables differed in PCS patients compared to controls including LF/HFpower, LF/HFnu, and LF/HF ratio (24&amp;nbsp;h; p ≤ 0.001). By contrast, these variables were largely comparable between PCS and CAD patients, while sympathetic activation was highest in PCS patients during the 24&amp;nbsp;h period. Overall, PCS patients showed disturbed diurnal adjustment of HRV, with impaired parasympathetic activity at night. Patients hospitalized during acute infection showed an even more pronounced overactivation of sympathetic activity compared to patients who underwent ambulant care. Our data demonstrate persistent HRV alterations in PCS patients with long-term symptom duration, suggesting a sustained impairment of sympathovagal balance. Moreover, sympathetic overstimulation and diminished parasympathetic response in long-term PCS patients are comparable to findings in CAD patients. Whether HRV variables have a prognostic value in PCS and/or might serve as biomarkers indicating a successful interventional approach warrants further longitudinal studies.&quot;,&quot;publisher&quot;:&quot;Nature Publishing Group&quot;,&quot;issue&quot;:&quot;1&quot;,&quot;volume&quot;:&quot;13&quot;,&quot;container-title-short&quot;:&quot;&quot;},&quot;isTemporary&quot;:false}]},{&quot;citationID&quot;:&quot;MENDELEY_CITATION_8511dcbb-0846-4a46-ae39-48d60d18c288&quot;,&quot;properties&quot;:{&quot;noteIndex&quot;:0},&quot;isEdited&quot;:false,&quot;manualOverride&quot;:{&quot;isManuallyOverridden&quot;:false,&quot;citeprocText&quot;:&quot;(23)&quot;,&quot;manualOverrideText&quot;:&quot;&quot;},&quot;citationTag&quot;:&quot;MENDELEY_CITATION_v3_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&quot;,&quot;citationItems&quot;:[{&quot;id&quot;:&quot;8c9a1c28-d3c3-34d5-9acf-232e45193097&quot;,&quot;itemData&quot;:{&quot;type&quot;:&quot;article-journal&quot;,&quot;id&quot;:&quot;8c9a1c28-d3c3-34d5-9acf-232e45193097&quot;,&quot;title&quot;:&quot;Presentation of long COVID and associated risk factors in a mobile health study&quot;,&quot;author&quot;:[{&quot;family&quot;:&quot;Stewart&quot;,&quot;given&quot;:&quot;C&quot;,&quot;parse-names&quot;:false,&quot;dropping-particle&quot;:&quot;&quot;,&quot;non-dropping-particle&quot;:&quot;&quot;},{&quot;family&quot;:&quot;Ranjan&quot;,&quot;given&quot;:&quot;Y&quot;,&quot;parse-names&quot;:false,&quot;dropping-particle&quot;:&quot;&quot;,&quot;non-dropping-particle&quot;:&quot;&quot;},{&quot;family&quot;:&quot;Conde&quot;,&quot;given&quot;:&quot;P&quot;,&quot;parse-names&quot;:false,&quot;dropping-particle&quot;:&quot;&quot;,&quot;non-dropping-particle&quot;:&quot;&quot;},{&quot;family&quot;:&quot;Sun&quot;,&quot;given&quot;:&quot;S&quot;,&quot;parse-names&quot;:false,&quot;dropping-particle&quot;:&quot;&quot;,&quot;non-dropping-particle&quot;:&quot;&quot;},{&quot;family&quot;:&quot;Rashid&quot;,&quot;given&quot;:&quot;Z&quot;,&quot;parse-names&quot;:false,&quot;dropping-particle&quot;:&quot;&quot;,&quot;non-dropping-particle&quot;:&quot;&quot;},{&quot;family&quot;:&quot;Sankesara&quot;,&quot;given&quot;:&quot;H&quot;,&quot;parse-names&quot;:false,&quot;dropping-particle&quot;:&quot;&quot;,&quot;non-dropping-particle&quot;:&quot;&quot;},{&quot;family&quot;:&quot;Cummins&quot;,&quot;given&quot;:&quot;N&quot;,&quot;parse-names&quot;:false,&quot;dropping-particle&quot;:&quot;&quot;,&quot;non-dropping-particle&quot;:&quot;&quot;},{&quot;family&quot;:&quot;Laiou&quot;,&quot;given&quot;:&quot;P&quot;,&quot;parse-names&quot;:false,&quot;dropping-particle&quot;:&quot;&quot;,&quot;non-dropping-particle&quot;:&quot;&quot;},{&quot;family&quot;:&quot;Bai&quot;,&quot;given&quot;:&quot;X&quot;,&quot;parse-names&quot;:false,&quot;dropping-particle&quot;:&quot;&quot;,&quot;non-dropping-particle&quot;:&quot;&quot;},{&quot;family&quot;:&quot;Dobson&quot;,&quot;given&quot;:&quot;R J B&quot;,&quot;parse-names&quot;:false,&quot;dropping-particle&quot;:&quot;&quot;,&quot;non-dropping-particle&quot;:&quot;&quot;},{&quot;family&quot;:&quot;Folarin&quot;,&quot;given&quot;:&quot;A A&quot;,&quot;parse-names&quot;:false,&quot;dropping-particle&quot;:&quot;&quot;,&quot;non-dropping-particle&quot;:&quot;&quot;}],&quot;container-title&quot;:&quot;medRxiv&quot;,&quot;DOI&quot;:&quot;https://dx.doi.org/10.1101/2022.09.27.22280404&quot;,&quot;PMID&quot;:&quot;2020587687&quot;,&quot;URL&quot;:&quot;https://www.medrxiv.org/&quot;,&quot;issued&quot;:{&quot;date-parts&quot;:[[2022]]},&quot;publisher-place&quot;:&quot;United States&quot;,&quot;language&quot;:&quot;English&quot;,&quot;abstract&quot;:&quot;Background The Covid Collab study was a citizen science mobile health research project set up in June 2020 to monitor COVID-19 symptoms and mental health through questionnaire self-reports and passive wearable device data. Methods Using mobile health data, we consider whether a participant is suffering from long COVID in two ways. Firstly, by whether the participant has a persistent change in a physiological signal commencing at a diagnosis of COVID-19 that last for at least twelve weeks. Secondly, by whether a participant has self-reported persistent symptoms for at least twelve weeks. We assess sociodemographic and wearable-based risk factors for the development of long COVID according to the above two categorisations. Findings Persistent changes to physiological signals measured by commercial fitness wearables, including heart rate, sleep, and activity, are visible following a COVID-19 infection and may help differentiate people who develop long COVID. Anxiety and depression are significantly and persistently affected at a group level following a COVID-19 infection. We found the level of activity undertaken in the year prior to illness was protective against long COVID and that symptoms of depression before and during the acute illness may be a risk factor. Interpretation Mobile health and wearable devices may prove to be a useful resource for tracking recovery and presence of long-term sequelae to COVID-19. Mental wellbeing is significantly negatively effected on average for an extended period of time following a COVID-19 infection.Copyright The copyright holder for this preprint is the author/funder, who has granted medRxiv a license to display the preprint in perpetuity. It is made available under a CC-BY-NC 4.0 International license.&quot;,&quot;publisher&quot;:&quot;medRxiv&quot;,&quot;container-title-short&quot;:&quot;&quot;},&quot;isTemporary&quot;:false}]},{&quot;citationID&quot;:&quot;MENDELEY_CITATION_667882ea-05d3-4561-b635-bf289a286166&quot;,&quot;properties&quot;:{&quot;noteIndex&quot;:0},&quot;isEdited&quot;:false,&quot;manualOverride&quot;:{&quot;isManuallyOverridden&quot;:false,&quot;citeprocText&quot;:&quot;(12,22)&quot;,&quot;manualOverrideText&quot;:&quot;&quot;},&quot;citationTag&quot;:&quot;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&quot;,&quot;citationItems&quot;:[{&quot;id&quot;:&quot;0493e6b4-dab3-36a8-ab8c-efcd737a2f31&quot;,&quot;itemData&quot;:{&quot;type&quot;:&quot;article-journal&quot;,&quot;id&quot;:&quot;0493e6b4-dab3-36a8-ab8c-efcd737a2f31&quot;,&quot;title&quot;:&quot;Autonomic dysregulation in long-term patients suffering from Post-COVID-19 Syndrome assessed by heart rate variability&quot;,&quot;author&quot;:[{&quot;family&quot;:&quot;Mooren&quot;,&quot;given&quot;:&quot;Frank C.&quot;,&quot;parse-names&quot;:false,&quot;dropping-particle&quot;:&quot;&quot;,&quot;non-dropping-particle&quot;:&quot;&quot;},{&quot;family&quot;:&quot;Böckelmann&quot;,&quot;given&quot;:&quot;Irina&quot;,&quot;parse-names&quot;:false,&quot;dropping-particle&quot;:&quot;&quot;,&quot;non-dropping-particle&quot;:&quot;&quot;},{&quot;family&quot;:&quot;Waranski&quot;,&quot;given&quot;:&quot;Melina&quot;,&quot;parse-names&quot;:false,&quot;dropping-particle&quot;:&quot;&quot;,&quot;non-dropping-particle&quot;:&quot;&quot;},{&quot;family&quot;:&quot;Kotewitsch&quot;,&quot;given&quot;:&quot;Mona&quot;,&quot;parse-names&quot;:false,&quot;dropping-particle&quot;:&quot;&quot;,&quot;non-dropping-particle&quot;:&quot;&quot;},{&quot;family&quot;:&quot;Teschler&quot;,&quot;given&quot;:&quot;Marc&quot;,&quot;parse-names&quot;:false,&quot;dropping-particle&quot;:&quot;&quot;,&quot;non-dropping-particle&quot;:&quot;&quot;},{&quot;family&quot;:&quot;Schäfer&quot;,&quot;given&quot;:&quot;Hendrik&quot;,&quot;parse-names&quot;:false,&quot;dropping-particle&quot;:&quot;&quot;,&quot;non-dropping-particle&quot;:&quot;&quot;},{&quot;family&quot;:&quot;Schmitz&quot;,&quot;given&quot;:&quot;Boris&quot;,&quot;parse-names&quot;:false,&quot;dropping-particle&quot;:&quot;&quot;,&quot;non-dropping-particle&quot;:&quot;&quot;}],&quot;container-title&quot;:&quot;Scientific Reports 2023 13:1&quot;,&quot;accessed&quot;:{&quot;date-parts&quot;:[[2024,4,7]]},&quot;DOI&quot;:&quot;10.1038/s41598-023-42615-y&quot;,&quot;ISBN&quot;:&quot;0123456789&quot;,&quot;ISSN&quot;:&quot;2045-2322&quot;,&quot;PMID&quot;:&quot;37739977&quot;,&quot;URL&quot;:&quot;https://www.nature.com/articles/s41598-023-42615-y&quot;,&quot;issued&quot;:{&quot;date-parts&quot;:[[2023,9,22]]},&quot;page&quot;:&quot;1-11&quot;,&quot;abstract&quot;:&quot;Post-COVID-19 Syndrome (PCS) is a condition with multiple symptoms partly related to dysregulation of the autonomic nerve system. Assessment of heart rate variability (HRV) using 24&amp;nbsp;h Holter-ECG may serve as a surrogate to characterize cardiac autonomic activity. A prospective study including 103 PCS patients (time after infection = 252&amp;nbsp;days, age =&amp;nbsp;49.0 ± 11.3&amp;nbsp;years, 45.7% women) was performed and patients underwent detailed clinical screening, cardiopulmonary exercise testing, and 24&amp;nbsp;h Holter monitoring. Data of PCS patients was compared to 103 CAD patients and a healthy control group (n = 90). After correction for age and sex, frequency-related variables differed in PCS patients compared to controls including LF/HFpower, LF/HFnu, and LF/HF ratio (24&amp;nbsp;h; p ≤ 0.001). By contrast, these variables were largely comparable between PCS and CAD patients, while sympathetic activation was highest in PCS patients during the 24&amp;nbsp;h period. Overall, PCS patients showed disturbed diurnal adjustment of HRV, with impaired parasympathetic activity at night. Patients hospitalized during acute infection showed an even more pronounced overactivation of sympathetic activity compared to patients who underwent ambulant care. Our data demonstrate persistent HRV alterations in PCS patients with long-term symptom duration, suggesting a sustained impairment of sympathovagal balance. Moreover, sympathetic overstimulation and diminished parasympathetic response in long-term PCS patients are comparable to findings in CAD patients. Whether HRV variables have a prognostic value in PCS and/or might serve as biomarkers indicating a successful interventional approach warrants further longitudinal studies.&quot;,&quot;publisher&quot;:&quot;Nature Publishing Group&quot;,&quot;issue&quot;:&quot;1&quot;,&quot;volume&quot;:&quot;13&quot;,&quot;container-title-short&quot;:&quot;&quot;},&quot;isTemporary&quot;:false},{&quot;id&quot;:&quot;05cc8575-0049-3f42-8605-7cd435e7d659&quot;,&quot;itemData&quot;:{&quot;type&quot;:&quot;article-journal&quot;,&quot;id&quot;:&quot;05cc8575-0049-3f42-8605-7cd435e7d659&quot;,&quot;title&quot;:&quot;Effects of COVID-19 on the Autonomic Cardiovascular System: Heart Rate Variability and Turbulence in Recovered Patients.&quot;,&quot;author&quot;:[{&quot;family&quot;:&quot;Tas&quot;,&quot;given&quot;:&quot;Sedat&quot;,&quot;parse-names&quot;:false,&quot;dropping-particle&quot;:&quot;&quot;,&quot;non-dropping-particle&quot;:&quot;&quot;},{&quot;family&quot;:&quot;Tas&quot;,&quot;given&quot;:&quot;Ummu&quot;,&quot;parse-names&quot;:false,&quot;dropping-particle&quot;:&quot;&quot;,&quot;non-dropping-particle&quot;:&quot;&quot;}],&quot;container-title&quot;:&quot;Texas Heart Institute journal&quot;,&quot;container-title-short&quot;:&quot;Tex Heart Inst J&quot;,&quot;DOI&quot;:&quot;https://dx.doi.org/10.14503/THIJ-22-7952&quot;,&quot;ISSN&quot;:&quot;1526-6702&quot;,&quot;URL&quot;:&quot;http://ovidsp.ovid.com/ovidweb.cgi?T=JS&amp;PAGE=reference&amp;D=medl&amp;NEWS=N&amp;AN=37605870&quot;,&quot;issued&quot;:{&quot;date-parts&quot;:[[2023]]},&quot;publisher-place&quot;:&quot;United States&quot;,&quot;abstract&quot;:&quot;BACKGROUND: COVID-19 may be a risk factor for developing cardiovascular autonomic dysfunction. Data are limited, however, on the association between heart rate variability, heart rate turbulence, and COVID-19. The aims of this study were to evaluate the effect of COVID-19 on the cardiovascular autonomic system in patients with persistent symptoms after recovering from COVID-19 and to determine whether these patients showed changes in ambulatory electrocardiography monitoring., METHODS: Fifty-one adults who had confirmed SARS-CoV-2 infection and presented with persistent symptoms to the cardiology outpatient clinic after clinical recovery between April and June 2021 were included. Patients were prospectively followed for 6 months. The patients were evaluated at the time of first application to the cardiology outpatient clinic and at 6 months after presentation. Ambulatory electrocardiography monitoring and echocardiographic findings were compared with a control group of 95 patients., RESULTS: Patients in the post-COVID-19 group had significantly higher mean (SD) turbulence onset (0.39% [1.82%] vs -1.37% [2.93%]; P &lt; .001) and lower heart rate variability than those in the control group at both initial and 6-month evaluations. The post-COVID-19 group had no significant differences in echocardiographic findings compared with the control group at 6 months, except for right ventricle late diastolic mitral annular velocity (P = .034). Furthermore, turbulence onset was significantly correlated with turbulence slope (r = -0.232; P = .004), heart rate variability, and the parameters of left (r = -0.194; P=.049) and right (r = 0.225; P = .02) ventricular diastolic function., CONCLUSIONS: COVID-19 may cause cardiovascular autonomic dysfunction. Heart rate variability and turbulence parameters can be used to recognize cardiovascular autonomic dysfunction in patients who have recovered from COVID-19 but have persistent symptoms. Copyright © 2023 by the Texas Heart R Institute, Houston.&quot;,&quot;issue&quot;:&quot;4&quot;,&quot;volume&quot;:&quot;50&quot;},&quot;isTemporary&quot;:false}]},{&quot;citationID&quot;:&quot;MENDELEY_CITATION_85deecaa-a998-49de-897a-6f898fdf342d&quot;,&quot;properties&quot;:{&quot;noteIndex&quot;:0},&quot;isEdited&quot;:false,&quot;manualOverride&quot;:{&quot;isManuallyOverridden&quot;:false,&quot;citeprocText&quot;:&quot;(13–15,17–19)&quot;,&quot;manualOverrideText&quot;:&quot;&quot;},&quot;citationTag&quot;:&quot;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&quot;,&quot;citationItems&quot;:[{&quot;id&quot;:&quot;2b2727bc-5820-303d-97e8-b55e1bd847c3&quot;,&quot;itemData&quot;:{&quot;type&quot;:&quot;article-journal&quot;,&quot;id&quot;:&quot;2b2727bc-5820-303d-97e8-b55e1bd847c3&quot;,&quot;title&quot;:&quot;The Relationship between Paresthesia and the Presence of Cardiac Dysautonomia in Patients with Post-COVID-19 Syndrome: A Preliminary Observational Study&quot;,&quot;author&quot;:[{&quot;family&quot;:&quot;Lopez-Galan&quot;,&quot;given&quot;:&quot;E&quot;,&quot;parse-names&quot;:false,&quot;dropping-particle&quot;:&quot;&quot;,&quot;non-dropping-particle&quot;:&quot;&quot;},{&quot;family&quot;:&quot;Montoya-Pedron&quot;,&quot;given&quot;:&quot;A&quot;,&quot;parse-names&quot;:false,&quot;dropping-particle&quot;:&quot;&quot;,&quot;non-dropping-particle&quot;:&quot;&quot;},{&quot;family&quot;:&quot;Sanchez-Hechavarria&quot;,&quot;given&quot;:&quot;M E&quot;,&quot;parse-names&quot;:false,&quot;dropping-particle&quot;:&quot;&quot;,&quot;non-dropping-particle&quot;:&quot;&quot;},{&quot;family&quot;:&quot;Munoz-Bustos&quot;,&quot;given&quot;:&quot;M E&quot;,&quot;parse-names&quot;:false,&quot;dropping-particle&quot;:&quot;&quot;,&quot;non-dropping-particle&quot;:&quot;&quot;},{&quot;family&quot;:&quot;Munoz-Bustos&quot;,&quot;given&quot;:&quot;G A&quot;,&quot;parse-names&quot;:false,&quot;dropping-particle&quot;:&quot;&quot;,&quot;non-dropping-particle&quot;:&quot;&quot;}],&quot;container-title&quot;:&quot;BRAIN SCIENCES&quot;,&quot;container-title-short&quot;:&quot;Brain Sci&quot;,&quot;DOI&quot;:&quot;10.3390/brainsci13071095&quot;,&quot;ISSN&quot;:&quot;2076-3425&quot;,&quot;PMID&quot;:&quot;WOS:001038067100001&quot;,&quot;issued&quot;:{&quot;date-parts&quot;:[[2023]]},&quot;abstract&quot;:&quot;Introduction: Post-Coronavirus disease 2019 (Post-COVID-19) syndrome has neurological symptoms related to the dysfunction of the autonomous nerve system. However, a pathogenic relationship between post-COVID-19 syndrome and dysautonomia still remains to be demonstrated. Establishing a pathogenic relationship between paresthesia and the presence of cardiac dysautonomia in patients with post-COVID-19 syndrome is the objective of this study. Participants and Methods: This observational study was carried out in the neurophysiology service wing of the Juan Bruno Zayas Hospital, Santiago de Cuba, in Cuba. The patients were recruited through a post-COVID-19 clinic at the same hospital. A variability study of cardiac frequency and a test of autonomic cardiovascular reflexes was carried out, which is composed of deep breathing, orthostatism, and the Valsalva maneuver. Results: The variability parameters of the cardiac frequency, the expiration-inspiration ratio between deep breaths, and the Valsalva Index showed no statistically significant differences between healthy participants and those with post-COVID-19 syndrome. During the Valsalva maneuver, there was a greater cardiac frequency response in participants with post-COVID-19 syndrome than in healthy subjects. The difference in supine and standing blood pressure was significantly minor in patients with post-COVID-19 syndrome. The logarithm of high frequency (log HF) increased significantly in patients with paresthesia when compared to patients without paresthesia. Conclusions: In the autonomic function tests, no signs of dysautonomia were found in patients with post-COVID-19 syndrome. The presence of paresthesias is associated with differences in cardiac vagal activity, which may suggest that damage to peripheral sensory nerve fibers could be associated with an affectation to autonomic fibres.&quot;,&quot;issue&quot;:&quot;7&quot;,&quot;volume&quot;:&quot;13&quot;},&quot;isTemporary&quot;:false},{&quot;id&quot;:&quot;11374d4f-83c9-3ef5-b86d-23e1e1614509&quot;,&quot;itemData&quot;:{&quot;type&quot;:&quot;article-journal&quot;,&quot;id&quot;:&quot;11374d4f-83c9-3ef5-b86d-23e1e1614509&quot;,&quot;title&quot;:&quot;Impaired left ventricular deformation and ventricular-arterial coupling in post-COVID-19: association with autonomic dysregulation&quot;,&quot;author&quot;:[{&quot;family&quot;:&quot;Oikonomou&quot;,&quot;given&quot;:&quot;E&quot;,&quot;parse-names&quot;:false,&quot;dropping-particle&quot;:&quot;&quot;,&quot;non-dropping-particle&quot;:&quot;&quot;},{&quot;family&quot;:&quot;Lampsas&quot;,&quot;given&quot;:&quot;S&quot;,&quot;parse-names&quot;:false,&quot;dropping-particle&quot;:&quot;&quot;,&quot;non-dropping-particle&quot;:&quot;&quot;},{&quot;family&quot;:&quot;Theofilis&quot;,&quot;given&quot;:&quot;P&quot;,&quot;parse-names&quot;:false,&quot;dropping-particle&quot;:&quot;&quot;,&quot;non-dropping-particle&quot;:&quot;&quot;},{&quot;family&quot;:&quot;Souvaliotis&quot;,&quot;given&quot;:&quot;N&quot;,&quot;parse-names&quot;:false,&quot;dropping-particle&quot;:&quot;&quot;,&quot;non-dropping-particle&quot;:&quot;&quot;},{&quot;family&quot;:&quot;Papamikroulis&quot;,&quot;given&quot;:&quot;G A&quot;,&quot;parse-names&quot;:false,&quot;dropping-particle&quot;:&quot;&quot;,&quot;non-dropping-particle&quot;:&quot;&quot;},{&quot;family&quot;:&quot;Katsarou&quot;,&quot;given&quot;:&quot;O&quot;,&quot;parse-names&quot;:false,&quot;dropping-particle&quot;:&quot;&quot;,&quot;non-dropping-particle&quot;:&quot;&quot;},{&quot;family&quot;:&quot;Kalogeras&quot;,&quot;given&quot;:&quot;K&quot;,&quot;parse-names&quot;:false,&quot;dropping-particle&quot;:&quot;&quot;,&quot;non-dropping-particle&quot;:&quot;&quot;},{&quot;family&quot;:&quot;Pantelidis&quot;,&quot;given&quot;:&quot;P&quot;,&quot;parse-names&quot;:false,&quot;dropping-particle&quot;:&quot;&quot;,&quot;non-dropping-particle&quot;:&quot;&quot;},{&quot;family&quot;:&quot;Papaioannou&quot;,&quot;given&quot;:&quot;T G&quot;,&quot;parse-names&quot;:false,&quot;dropping-particle&quot;:&quot;&quot;,&quot;non-dropping-particle&quot;:&quot;&quot;},{&quot;family&quot;:&quot;Tsatsaragkou&quot;,&quot;given&quot;:&quot;A&quot;,&quot;parse-names&quot;:false,&quot;dropping-particle&quot;:&quot;&quot;,&quot;non-dropping-particle&quot;:&quot;&quot;},{&quot;family&quot;:&quot;Marinos&quot;,&quot;given&quot;:&quot;G&quot;,&quot;parse-names&quot;:false,&quot;dropping-particle&quot;:&quot;&quot;,&quot;non-dropping-particle&quot;:&quot;&quot;},{&quot;family&quot;:&quot;Siasos&quot;,&quot;given&quot;:&quot;G&quot;,&quot;parse-names&quot;:false,&quot;dropping-particle&quot;:&quot;&quot;,&quot;non-dropping-particle&quot;:&quot;&quot;},{&quot;family&quot;:&quot;Tousoulis&quot;,&quot;given&quot;:&quot;D&quot;,&quot;parse-names&quot;:false,&quot;dropping-particle&quot;:&quot;&quot;,&quot;non-dropping-particle&quot;:&quot;&quot;},{&quot;family&quot;:&quot;Vavuranakis&quot;,&quot;given&quot;:&quot;M&quot;,&quot;parse-names&quot;:false,&quot;dropping-particle&quot;:&quot;&quot;,&quot;non-dropping-particle&quot;:&quot;&quot;}],&quot;container-title&quot;:&quot;HEART AND VESSELS&quot;,&quot;container-title-short&quot;:&quot;Heart Vessels&quot;,&quot;DOI&quot;:&quot;10.1007/s00380-022-02180-2&quot;,&quot;ISSN&quot;:&quot;0910-8327&quot;,&quot;PMID&quot;:&quot;WOS:000861164300004&quot;,&quot;issued&quot;:{&quot;date-parts&quot;:[[2023]]},&quot;page&quot;:&quot;381-393&quot;,&quot;abstract&quot;:&quot;Coronavirus disease-19 (COVID-19) has extended implications namely the long COVID-19 syndrome. We assessed overtime changes in left ventricular (LV) function, aortic stiffness, autonomic function, and ventricular-arterial coupling (VAC) in post-COVID-19 patients. We followed 34 post-COVID-19 subjects, up to 6 months post-hospital discharge. Subjects without COVID-19 served as control. We evaluated LV global longitudinal strain (LV-GLS), arterial stiffness [carotid-femoral pulse wave velocity (cf-PWV)], and heart rate variability -standard deviation of normal RR intervals (SDNN). VAC was estimated as the ratio of cf-PWV to LV-GLS. Post-COVID-19 individuals (1-month post-hospital discharge) presented with impaired LV-GLS [-18.4%(3.1) vs. -22.0%(2.7), P &lt; 0.001], cf-PWV [12.1 m/s (3.2) vs. 9.6 m/s (1.9), P &lt; 0.001], SDNN [111.3 ms (22.6) vs. 147.2 ms (14.0), P &lt; 0.001], and VAC [-0.68 (0.22) vs. -0.44 (0.10), P &lt; 0.001] compared to control. LV-GLS, SDNN, and VAC improved at the 6-month follow-up however they did not reach control levels. In post-COVID-19 subjects, SDNN and VAC were correlated at the 1-month (R = 0.499, P = 0.003) and 6-month (R = 0.372, P = 0.04) follow-up. Long COVID-19 syndrome was associated with impaired LV-GLS, SDNN, and VAC. Post-COVID-19 subjects presented with autonomic dysregulation associated with aortic stiffness, ventricular-arterial impairment, and LV dysfunction, even 6-months post-hospital discharge. These abnormalities may be related to the presence of long COVID-19 syndrome.\n   [GRAPHICS]\n   .&quot;,&quot;issue&quot;:&quot;3&quot;,&quot;volume&quot;:&quot;38&quot;},&quot;isTemporary&quot;:false},{&quot;id&quot;:&quot;6664f0a9-8c9c-3e70-b6d5-6abee306cd6f&quot;,&quot;itemData&quot;:{&quot;type&quot;:&quot;article-journal&quot;,&quot;id&quot;:&quot;6664f0a9-8c9c-3e70-b6d5-6abee306cd6f&quot;,&quot;title&quot;:&quot;Reduction of Cardiac Autonomic Modulation and Increased Sympathetic Activity by Heart Rate Variability in Patients With Long COVID&quot;,&quot;author&quot;:[{&quot;family&quot;:&quot;Marques&quot;,&quot;given&quot;:&quot;K C&quot;,&quot;parse-names&quot;:false,&quot;dropping-particle&quot;:&quot;&quot;,&quot;non-dropping-particle&quot;:&quot;&quot;},{&quot;family&quot;:&quot;Silva&quot;,&quot;given&quot;:&quot;C C&quot;,&quot;parse-names&quot;:false,&quot;dropping-particle&quot;:&quot;&quot;,&quot;non-dropping-particle&quot;:&quot;&quot;},{&quot;family&quot;:&quot;Trindade&quot;,&quot;given&quot;:&quot;S D&quot;,&quot;parse-names&quot;:false,&quot;dropping-particle&quot;:&quot;&quot;,&quot;non-dropping-particle&quot;:&quot;&quot;},{&quot;family&quot;:&quot;Santos&quot;,&quot;given&quot;:&quot;M C D&quot;,&quot;parse-names&quot;:false,&quot;dropping-particle&quot;:&quot;&quot;,&quot;non-dropping-particle&quot;:&quot;&quot;},{&quot;family&quot;:&quot;Rocha&quot;,&quot;given&quot;:&quot;R S B&quot;,&quot;parse-names&quot;:false,&quot;dropping-particle&quot;:&quot;&quot;,&quot;non-dropping-particle&quot;:&quot;&quot;},{&quot;family&quot;:&quot;Vasconcelos&quot;,&quot;given&quot;:&quot;P F D&quot;,&quot;parse-names&quot;:false,&quot;dropping-particle&quot;:&quot;&quot;,&quot;non-dropping-particle&quot;:&quot;&quot;},{&quot;family&quot;:&quot;Quaresma&quot;,&quot;given&quot;:&quot;J A S&quot;,&quot;parse-names&quot;:false,&quot;dropping-particle&quot;:&quot;&quot;,&quot;non-dropping-particle&quot;:&quot;&quot;},{&quot;family&quot;:&quot;Falcao&quot;,&quot;given&quot;:&quot;L F M&quot;,&quot;parse-names&quot;:false,&quot;dropping-particle&quot;:&quot;&quot;,&quot;non-dropping-particle&quot;:&quot;&quot;}],&quot;container-title&quot;:&quot;FRONTIERS IN CARDIOVASCULAR MEDICINE&quot;,&quot;container-title-short&quot;:&quot;Front Cardiovasc Med&quot;,&quot;DOI&quot;:&quot;10.3389/fcvm.2022.862001&quot;,&quot;ISSN&quot;:&quot;2297-055X&quot;,&quot;PMID&quot;:&quot;WOS:000796027600001&quot;,&quot;issued&quot;:{&quot;date-parts&quot;:[[2022]]},&quot;abstract&quot;:&quot;Although several clinical manifestations of persistent long coronavirus disease (COVID-19) have been documented, their effects on the cardiovascular and autonomic nervous system over the long term remain unclear. Thus, we examined the presence of alterations in cardiac autonomic functioning in individuals with long-term manifestations. The study was conducted from October 2020 to May 2021, and an autonomic assessment was performed to collect heart rate data for the heart rate variability (HRV) analysis. The study participants were divided into the long COVID clinical group, the intragroup, which included patients who were hospitalized, and those who were not hospitalized and were symptomatic for different periods (&lt;= 3, &gt;3, &lt;= 6, and &gt;6 months), with and without dyspnoea. The control group, the intergroup, comprised of COVID-free individuals. Our results demonstrated that the long COVID clinical group showed reduced HRV compared with the COVID-19-uninfected control group. Patients aged 23-59 years developed COVID symptoms within 30 days after infection, whose diagnosis was confirmed by serologic or reverse-transcription polymerase chain reaction (swab) tests, were included in the study. A total of 155 patients with long COVID [95 women (61.29%), mean age 43.88 +/- 10.88 years and 60 men (38.71%), mean age 43.93 +/- 10.11 years] and 94 controls [61 women (64.89%), mean age 40.83 +/- 6.31 and 33 men (35.11%), mean age 40.69 +/- 6.35 years] were included. The intragroup and intergroup comparisons revealed a reduction in global HRV, increased sympathetic modulation influence, and a decrease in parasympathetic modulation in long COVID. The intragroup showed normal sympathovagal balance, while the intergroup showed reduced sympathovagal balance. Our findings indicate that long COVID leads to sympathetic excitation influence and parasympathetic reduction. The excitation can increase the heart rate and blood pressure and predispose to cardiovascular complications. Short-term HRV analysis showed good reproducibility to verify the cardiac autonomic involvement.&quot;,&quot;volume&quot;:&quot;9&quot;},&quot;isTemporary&quot;:false},{&quot;id&quot;:&quot;88982912-2aed-310c-bf4a-ae7e89968ad2&quot;,&quot;itemData&quot;:{&quot;type&quot;:&quot;article-journal&quot;,&quot;id&quot;:&quot;88982912-2aed-310c-bf4a-ae7e89968ad2&quot;,&quot;title&quot;:&quot;Impaired Vagal Activity in Long-COVID-19 Patients&quot;,&quot;author&quot;:[{&quot;family&quot;:&quot;Acanfora&quot;,&quot;given&quot;:&quot;D&quot;,&quot;parse-names&quot;:false,&quot;dropping-particle&quot;:&quot;&quot;,&quot;non-dropping-particle&quot;:&quot;&quot;},{&quot;family&quot;:&quot;Nolano&quot;,&quot;given&quot;:&quot;M&quot;,&quot;parse-names&quot;:false,&quot;dropping-particle&quot;:&quot;&quot;,&quot;non-dropping-particle&quot;:&quot;&quot;},{&quot;family&quot;:&quot;Acanfora&quot;,&quot;given&quot;:&quot;C&quot;,&quot;parse-names&quot;:false,&quot;dropping-particle&quot;:&quot;&quot;,&quot;non-dropping-particle&quot;:&quot;&quot;},{&quot;family&quot;:&quot;Colella&quot;,&quot;given&quot;:&quot;C&quot;,&quot;parse-names&quot;:false,&quot;dropping-particle&quot;:&quot;&quot;,&quot;non-dropping-particle&quot;:&quot;&quot;},{&quot;family&quot;:&quot;Provitera&quot;,&quot;given&quot;:&quot;V&quot;,&quot;parse-names&quot;:false,&quot;dropping-particle&quot;:&quot;&quot;,&quot;non-dropping-particle&quot;:&quot;&quot;},{&quot;family&quot;:&quot;Caporaso&quot;,&quot;given&quot;:&quot;G&quot;,&quot;parse-names&quot;:false,&quot;dropping-particle&quot;:&quot;&quot;,&quot;non-dropping-particle&quot;:&quot;&quot;},{&quot;family&quot;:&quot;Rodolico&quot;,&quot;given&quot;:&quot;G R&quot;,&quot;parse-names&quot;:false,&quot;dropping-particle&quot;:&quot;&quot;,&quot;non-dropping-particle&quot;:&quot;&quot;},{&quot;family&quot;:&quot;Santo Bortone&quot;,&quot;given&quot;:&quot;A&quot;,&quot;parse-names&quot;:false,&quot;dropping-particle&quot;:&quot;&quot;,&quot;non-dropping-particle&quot;:&quot;&quot;},{&quot;family&quot;:&quot;Galasso&quot;,&quot;given&quot;:&quot;G&quot;,&quot;parse-names&quot;:false,&quot;dropping-particle&quot;:&quot;&quot;,&quot;non-dropping-particle&quot;:&quot;&quot;},{&quot;family&quot;:&quot;Casucci&quot;,&quot;given&quot;:&quot;G&quot;,&quot;parse-names&quot;:false,&quot;dropping-particle&quot;:&quot;&quot;,&quot;non-dropping-particle&quot;:&quot;&quot;}],&quot;container-title&quot;:&quot;VIRUSES-BASEL&quot;,&quot;DOI&quot;:&quot;10.3390/v14051035&quot;,&quot;ISSN&quot;:&quot;1999-4915&quot;,&quot;PMID&quot;:&quot;WOS:000803223200001&quot;,&quot;issued&quot;:{&quot;date-parts&quot;:[[2022]]},&quot;abstract&quot;:&quot;Long-COVID-19 refers to the signs and symptoms that continue or develop after the \&quot;acute COVID-19\&quot; phase. These patients have an increased risk of multiorgan dysfunction, readmission, and mortality. In Long-COVID-19 patients, it is possible to detect a persistent increase in D-Dimer, NT-ProBNP, and autonomic nervous system dysfunction. To verify the dysautonomia hypothesis in Long-COVID-19 patients, we studied heart rate variability using 12-lead 24-h ECG monitoring in 30 Long-COVID-19 patients and 20 No-COVID patients. Power spectral analysis of heart rate variability was lower in Long-COVID-19 patients both for total power (7.46 +/- 0.5 vs. 8.08 +/- 0.6; p &lt; 0.0001; Cohens-d = 1.12) and for the VLF (6.84 +/- 0.8 vs. 7.66 +/- 0.6; p &lt; 0.0001; Cohens-d = 1.16) and HF (4.65 +/- 0.9 vs. 5.33 +/- 0.9; p = 0.015; Cohens-d = 0.76) components. The LF/HF ratio was significantly higher in Long-COVID-19 patients (1.46 +/- 0.27 vs. 1.23 +/- 0.13; p = 0.001; Cohens-d = 1.09). On multivariable analysis, Long-COVID-19 is significantly correlated with D-dimer (standardized beta-coefficient = 0.259), NT-ProBNP (standardized beta-coefficient = 0.281), HF component of spectral analysis (standardized beta-coefficient = 0.696), and LF/HF ratio (standardized beta-coefficient = 0.820). Dysautonomia may explain the persistent symptoms in Long COVID-19 patients. The persistence of a procoagulative state and an elevated myocardial strain could explain vagal impairment in these patients. In Long-COVID-19 patients, impaired vagal activity, persistent increases of NT-ProBNP, and a prothrombotic state require careful monitoring and appropriate intervention.&quot;,&quot;issue&quot;:&quot;5&quot;,&quot;volume&quot;:&quot;14&quot;,&quot;container-title-short&quot;:&quot;&quot;},&quot;isTemporary&quot;:false},{&quot;id&quot;:&quot;3474bc2a-9ed2-3407-b6de-5483589d2d57&quot;,&quot;itemData&quot;:{&quot;type&quot;:&quot;article-journal&quot;,&quot;id&quot;:&quot;3474bc2a-9ed2-3407-b6de-5483589d2d57&quot;,&quot;title&quot;:&quot;Heart rate variability and cardiac autonomic functions in post-COVID period&quot;,&quot;author&quot;:[{&quot;family&quot;:&quot;Asarcikli&quot;,&quot;given&quot;:&quot;L D&quot;,&quot;parse-names&quot;:false,&quot;dropping-particle&quot;:&quot;&quot;,&quot;non-dropping-particle&quot;:&quot;&quot;},{&quot;family&quot;:&quot;Hayiroglu&quot;,&quot;given&quot;:&quot;M I&quot;,&quot;parse-names&quot;:false,&quot;dropping-particle&quot;:&quot;&quot;,&quot;non-dropping-particle&quot;:&quot;&quot;},{&quot;family&quot;:&quot;Osken&quot;,&quot;given&quot;:&quot;A&quot;,&quot;parse-names&quot;:false,&quot;dropping-particle&quot;:&quot;&quot;,&quot;non-dropping-particle&quot;:&quot;&quot;},{&quot;family&quot;:&quot;Keskin&quot;,&quot;given&quot;:&quot;K&quot;,&quot;parse-names&quot;:false,&quot;dropping-particle&quot;:&quot;&quot;,&quot;non-dropping-particle&quot;:&quot;&quot;},{&quot;family&quot;:&quot;Kolak&quot;,&quot;given&quot;:&quot;Z&quot;,&quot;parse-names&quot;:false,&quot;dropping-particle&quot;:&quot;&quot;,&quot;non-dropping-particle&quot;:&quot;&quot;},{&quot;family&quot;:&quot;Aksu&quot;,&quot;given&quot;:&quot;T&quot;,&quot;parse-names&quot;:false,&quot;dropping-particle&quot;:&quot;&quot;,&quot;non-dropping-particle&quot;:&quot;&quot;}],&quot;container-title&quot;:&quot;JOURNAL OF INTERVENTIONAL CARDIAC ELECTROPHYSIOLOGY&quot;,&quot;DOI&quot;:&quot;10.1007/s10840-022-01138-8&quot;,&quot;ISSN&quot;:&quot;1383-875X&quot;,&quot;PMID&quot;:&quot;WOS:000749444100001&quot;,&quot;issued&quot;:{&quot;date-parts&quot;:[[2022]]},&quot;page&quot;:&quot;715-721&quot;,&quot;abstract&quot;:&quot;Background The heart rate variability (HRV) is a non-invasive, objective and validated method for the assessment of autonomic nervous system. Although acute manifestations of COVID-19 were widely researched, long-term sequela of COVID-19 are still unknown. This study aimed to analyze autonomic function using HRV indices in the post-COVID period that may have a potential to enlighten symptoms of COVID long-haulers. Methods The 24-h ambulatory electrocardiography (ECG) recordings obtained &gt;12 weeks after the diagnosis of COVID-19 were compared with age-gender-matched healthy controls. Patients who used drugs or had comorbidities that affect HRV and who were hospitalized with severe COVID-19 were excluded from the study. Results Time domain indices of HRV analysis (standard deviation of normal RR intervals in 24 h (SDNN 24 h) and root mean square of successive RR interval differences (RMSSD)) were significantly higher in post-COVID patients (p &lt; 0.05 for all). Among frequency domain indices, high frequency and low frequency/high frequency ratio was significantly higher in post-COVID patients (p = 0.037 and p = 0.010, respectively). SDNN &gt;60 ms [36 (60.0%) vs. 12 (36.4%), p = 0.028)] and RMSSD &gt;40 ms [31 (51.7%) vs. 7 (21.2%), p = 0.003)] were more prevalent in post-COVID patients. Logistic regression models were created to evaluate parasympathetic overtone in terms of SDNN &gt;60 ms and RMSSD &gt;40 ms. After covariate adjustment, post-COVID patients were more likely to have SDNN &gt;60 msn (OR: 2.4, 95% CI:1.2-12.8) and RMSSD &gt;40 ms (OR: 2.5, 95% CI: 1.4-9.2). Conclusion This study revealed parasympathetic overtone and increased HRV in patients with history of COVID-19. This may explain the unresolved orthostatic symptoms occurring in post-COVID period which may be associated with autonomic imbalance.&quot;,&quot;issue&quot;:&quot;3&quot;,&quot;volume&quot;:&quot;63&quot;,&quot;container-title-short&quot;:&quot;&quot;},&quot;isTemporary&quot;:false},{&quot;id&quot;:&quot;ccb5ef81-d0d8-3708-9b4d-cc22b5edc96b&quot;,&quot;itemData&quot;:{&quot;type&quot;:&quot;article-journal&quot;,&quot;id&quot;:&quot;ccb5ef81-d0d8-3708-9b4d-cc22b5edc96b&quot;,&quot;title&quot;:&quot;Impaired parasympathetic function in long-COVID postural orthostatic tachycardia syndrome - a case-control study.&quot;,&quot;author&quot;:[{&quot;family&quot;:&quot;Rigo&quot;,&quot;given&quot;:&quot;Stefano&quot;,&quot;parse-names&quot;:false,&quot;dropping-particle&quot;:&quot;&quot;,&quot;non-dropping-particle&quot;:&quot;&quot;},{&quot;family&quot;:&quot;Urechie&quot;,&quot;given&quot;:&quot;Vasile&quot;,&quot;parse-names&quot;:false,&quot;dropping-particle&quot;:&quot;&quot;,&quot;non-dropping-particle&quot;:&quot;&quot;},{&quot;family&quot;:&quot;Diedrich&quot;,&quot;given&quot;:&quot;Andre&quot;,&quot;parse-names&quot;:false,&quot;dropping-particle&quot;:&quot;&quot;,&quot;non-dropping-particle&quot;:&quot;&quot;},{&quot;family&quot;:&quot;Okamoto&quot;,&quot;given&quot;:&quot;Luis E&quot;,&quot;parse-names&quot;:false,&quot;dropping-particle&quot;:&quot;&quot;,&quot;non-dropping-particle&quot;:&quot;&quot;},{&quot;family&quot;:&quot;Biaggioni&quot;,&quot;given&quot;:&quot;Italo&quot;,&quot;parse-names&quot;:false,&quot;dropping-particle&quot;:&quot;&quot;,&quot;non-dropping-particle&quot;:&quot;&quot;},{&quot;family&quot;:&quot;Shibao&quot;,&quot;given&quot;:&quot;Cyndya A&quot;,&quot;parse-names&quot;:false,&quot;dropping-particle&quot;:&quot;&quot;,&quot;non-dropping-particle&quot;:&quot;&quot;}],&quot;container-title&quot;:&quot;Bioelectronic medicine&quot;,&quot;container-title-short&quot;:&quot;Bioelectron Med&quot;,&quot;DOI&quot;:&quot;https://dx.doi.org/10.1186/s42234-023-00121-6&quot;,&quot;ISSN&quot;:&quot;2332-8886&quot;,&quot;URL&quot;:&quot;http://ovidsp.ovid.com/ovidweb.cgi?T=JS&amp;PAGE=reference&amp;D=pmnm&amp;NEWS=N&amp;AN=37670400&quot;,&quot;issued&quot;:{&quot;date-parts&quot;:[[2023]]},&quot;publisher-place&quot;:&quot;England&quot;,&quot;page&quot;:&quot;19&quot;,&quot;abstract&quot;:&quot;PURPOSE: Eighty percent of patients infected by SARS-CoV-2 report persistence of one symptom beyond the 4-week convalescent period. Those with orthostatic tachycardia and orthostatic symptoms mimicking postural tachycardia syndrome, they are defined as Long-COVID POTS [LCP]. This case-control study investigated potential differences in autonomic cardiovascular regulation between LCP patients and healthy controls., METHODS: Thirteen LCP and 16 healthy controls, all female subjects, were studied without medications. Continuous blood pressure and ECG were recorded during orthostatic stress test, respiratory sinus arrhythmia, and Valsalva maneuver. Time domain and power spectral analysis of heart rate [HR] and systolic blood pressure [SBP] variability were computed characterizing cardiac autonomic control and sympathetic peripheral vasoconstriction., RESULTS: LCP had higher deltaHR (+ 40 +/- 6 vs. + 21 +/- 3 bpm, p = 0.004) and deltaSBP (+ 8 +/- 4 vs. -1 +/- 2 mmHg, p = 0.04) upon standing; 47% had impaired Valsalva maneuver ratio compared with 6.2% in controls (p = 0.01). Spectral analysis revealed that LCP had lower RMSSD (32.1 +/- 4.6 vs. 48.9 +/- 6.8 ms, p = 0.04) and HFRRI, both in absolute (349 +/- 105 vs. 851 +/- 253ms2, p = 0.03) and normalized units (32 +/- 4 vs. 46 +/- 4 n.u., p = 0.02). LFSBP was similar between groups., CONCLUSIONS: LCP have reduced cardiovagal modulation, but normal sympathetic cardiac and vasoconstrictive functions. Impaired parasympathetic function may contribute to the pathogenesis of Long-COVID POTS syndrome. Copyright © 2023. Feinstein Institute for Medical Research.&quot;,&quot;issue&quot;:&quot;1&quot;,&quot;volume&quot;:&quot;9&quot;},&quot;isTemporary&quot;:false}]},{&quot;citationID&quot;:&quot;MENDELEY_CITATION_1add6315-e8f1-4056-8789-e67f57b70860&quot;,&quot;properties&quot;:{&quot;noteIndex&quot;:0},&quot;isEdited&quot;:false,&quot;manualOverride&quot;:{&quot;isManuallyOverridden&quot;:false,&quot;citeprocText&quot;:&quot;(16,20,21)&quot;,&quot;manualOverrideText&quot;:&quot;&quot;},&quot;citationTag&quot;:&quot;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&quot;,&quot;citationItems&quot;:[{&quot;id&quot;:&quot;ef89f544-7cc9-38ad-b761-f979876fe764&quot;,&quot;itemData&quot;:{&quot;type&quot;:&quot;article-journal&quot;,&quot;id&quot;:&quot;ef89f544-7cc9-38ad-b761-f979876fe764&quot;,&quot;title&quot;:&quot;Post-Acute Effect of SARS-CoV-2 Infection on the Cardiac Autonomic Function.&quot;,&quot;author&quot;:[{&quot;family&quot;:&quot;Salem&quot;,&quot;given&quot;:&quot;Ayad Mohammed&quot;,&quot;parse-names&quot;:false,&quot;dropping-particle&quot;:&quot;&quot;,&quot;non-dropping-particle&quot;:&quot;&quot;},{&quot;family&quot;:&quot;Yar&quot;,&quot;given&quot;:&quot;Talay&quot;,&quot;parse-names&quot;:false,&quot;dropping-particle&quot;:&quot;&quot;,&quot;non-dropping-particle&quot;:&quot;&quot;},{&quot;family&quot;:&quot;Eid&quot;,&quot;given&quot;:&quot;Mohammed&quot;,&quot;parse-names&quot;:false,&quot;dropping-particle&quot;:&quot;&quot;,&quot;non-dropping-particle&quot;:&quot;Al&quot;},{&quot;family&quot;:&quot;Almahfoudh&quot;,&quot;given&quot;:&quot;Husain&quot;,&quot;parse-names&quot;:false,&quot;dropping-particle&quot;:&quot;&quot;,&quot;non-dropping-particle&quot;:&quot;&quot;},{&quot;family&quot;:&quot;Alsaffar&quot;,&quot;given&quot;:&quot;Mohammed&quot;,&quot;parse-names&quot;:false,&quot;dropping-particle&quot;:&quot;&quot;,&quot;non-dropping-particle&quot;:&quot;&quot;},{&quot;family&quot;:&quot;Ibrahim&quot;,&quot;given&quot;:&quot;Abdullah&quot;,&quot;parse-names&quot;:false,&quot;dropping-particle&quot;:&quot;&quot;,&quot;non-dropping-particle&quot;:&quot;Al&quot;},{&quot;family&quot;:&quot;Almadan&quot;,&quot;given&quot;:&quot;Ali&quot;,&quot;parse-names&quot;:false,&quot;dropping-particle&quot;:&quot;&quot;,&quot;non-dropping-particle&quot;:&quot;&quot;},{&quot;family&quot;:&quot;Alaidarous&quot;,&quot;given&quot;:&quot;Sana&quot;,&quot;parse-names&quot;:false,&quot;dropping-particle&quot;:&quot;&quot;,&quot;non-dropping-particle&quot;:&quot;&quot;},{&quot;family&quot;:&quot;Almulhim&quot;,&quot;given&quot;:&quot;Razan&quot;,&quot;parse-names&quot;:false,&quot;dropping-particle&quot;:&quot;&quot;,&quot;non-dropping-particle&quot;:&quot;&quot;},{&quot;family&quot;:&quot;Rafique&quot;,&quot;given&quot;:&quot;Nazish&quot;,&quot;parse-names&quot;:false,&quot;dropping-particle&quot;:&quot;&quot;,&quot;non-dropping-particle&quot;:&quot;&quot;},{&quot;family&quot;:&quot;Latif&quot;,&quot;given&quot;:&quot;Rabia&quot;,&quot;parse-names&quot;:false,&quot;dropping-particle&quot;:&quot;&quot;,&quot;non-dropping-particle&quot;:&quot;&quot;},{&quot;family&quot;:&quot;Siddiqui&quot;,&quot;given&quot;:&quot;Intisar Ahmad&quot;,&quot;parse-names&quot;:false,&quot;dropping-particle&quot;:&quot;&quot;,&quot;non-dropping-particle&quot;:&quot;&quot;},{&quot;family&quot;:&quot;Alsunni&quot;,&quot;given&quot;:&quot;Ahmed&quot;,&quot;parse-names&quot;:false,&quot;dropping-particle&quot;:&quot;&quot;,&quot;non-dropping-particle&quot;:&quot;&quot;}],&quot;container-title&quot;:&quot;International journal of general medicine&quot;,&quot;container-title-short&quot;:&quot;Int J Gen Med&quot;,&quot;DOI&quot;:&quot;https://dx.doi.org/10.2147/IJGM.S382331&quot;,&quot;ISSN&quot;:&quot;1178-7074&quot;,&quot;URL&quot;:&quot;http://ovidsp.ovid.com/ovidweb.cgi?T=JS&amp;PAGE=reference&amp;D=pmnm7&amp;NEWS=N&amp;AN=36204699&quot;,&quot;issued&quot;:{&quot;date-parts&quot;:[[2022]]},&quot;publisher-place&quot;:&quot;New Zealand&quot;,&quot;page&quot;:&quot;7593-7603&quot;,&quot;abstract&quot;:&quot;Background: Recent studies reported a long-lasting effect of COVID-19 infection that extends beyond the active disease and disrupts various body systems besides the respiratory system. The current study aims to investigate the post-acute effect of SARS-CoV-2 infection on cardiovascular autonomic activity, reactivity and sensitivity in patients who had the infection at least 3 months before., Methods: This was a comparative cross-sectional observational study. Fifty-nine subjects were allocated into two groups, controls (n=31), who had no history of positive COVID-19 infection, and the post-COVID patients (n=28) who were recruited 3 to 8 months after testing positive for SARS-CoV-2 by reverse transcription polymerase chain reaction (RT-PCR). Baseline cardiovascular autonomic activity was evaluated through recording of baseline heart rate variability (HRV), autonomic reactivity was determined through standard cardiovascular autonomic reflex tests (CART), and cardiac autonomic sensitivity was assessed through cardiac baroreceptor sensitivity (cBRS)., Results: Higher incidence of orthostatic hypotension was observed in post-COVID patients compared to controls (39.3% and 3.2%, respectively, p &lt;0.001). Additionally, significantly reduced handgrip test, and heart rate response to head-up tilt was illustrated in the post-COVID group (p &lt;0.001). About 85.7% of post-COVID participants had at least one abnormal cardiovascular reflex test (CART) compared to the control group (p &lt;0.001). Although HRV parameters (TP, LF, HF, SDRR, RMSSD, pRR50), and the cBRS were numerically lower in the post-COVID-19 group, this did not reach the level of significance., Conclusion: The results of the present study are suggestive of altered cardiovascular reactivity in post-acute COVID patients and demand further investigation and longer term follow up. Copyright © 2022 Salem et al.&quot;,&quot;volume&quot;:&quot;15&quot;},&quot;isTemporary&quot;:false},{&quot;id&quot;:&quot;e080f72a-6f82-3d67-b12d-90444b88e35e&quot;,&quot;itemData&quot;:{&quot;type&quot;:&quot;article-journal&quot;,&quot;id&quot;:&quot;e080f72a-6f82-3d67-b12d-90444b88e35e&quot;,&quot;title&quot;:&quot;Imbalance of Peripheral Temperature, Sympathovagal, and Cytokine Profile in Long COVID.&quot;,&quot;author&quot;:[{&quot;family&quot;:&quot;Neves&quot;,&quot;given&quot;:&quot;Pablo Fabiano Moura&quot;,&quot;parse-names&quot;:false,&quot;dropping-particle&quot;:&quot;das&quot;,&quot;non-dropping-particle&quot;:&quot;&quot;},{&quot;family&quot;:&quot;Quaresma&quot;,&quot;given&quot;:&quot;Juarez Antonio Simoes&quot;,&quot;parse-names&quot;:false,&quot;dropping-particle&quot;:&quot;&quot;,&quot;non-dropping-particle&quot;:&quot;&quot;},{&quot;family&quot;:&quot;Queiroz&quot;,&quot;given&quot;:&quot;Maria Alice Freitas&quot;,&quot;parse-names&quot;:false,&quot;dropping-particle&quot;:&quot;&quot;,&quot;non-dropping-particle&quot;:&quot;&quot;},{&quot;family&quot;:&quot;Silva&quot;,&quot;given&quot;:&quot;Camilla Costa&quot;,&quot;parse-names&quot;:false,&quot;dropping-particle&quot;:&quot;&quot;,&quot;non-dropping-particle&quot;:&quot;&quot;},{&quot;family&quot;:&quot;Maia&quot;,&quot;given&quot;:&quot;Enzo Varela&quot;,&quot;parse-names&quot;:false,&quot;dropping-particle&quot;:&quot;&quot;,&quot;non-dropping-particle&quot;:&quot;&quot;},{&quot;family&quot;:&quot;Oliveira&quot;,&quot;given&quot;:&quot;Joao Sergio de Sousa&quot;,&quot;parse-names&quot;:false,&quot;dropping-particle&quot;:&quot;&quot;,&quot;non-dropping-particle&quot;:&quot;&quot;},{&quot;family&quot;:&quot;Neves&quot;,&quot;given&quot;:&quot;Carla Manuela Almeida&quot;,&quot;parse-names&quot;:false,&quot;dropping-particle&quot;:&quot;das&quot;,&quot;non-dropping-particle&quot;:&quot;&quot;},{&quot;family&quot;:&quot;Mendonca&quot;,&quot;given&quot;:&quot;Suellen da Silva&quot;,&quot;parse-names&quot;:false,&quot;dropping-particle&quot;:&quot;&quot;,&quot;non-dropping-particle&quot;:&quot;&quot;},{&quot;family&quot;:&quot;Falcao&quot;,&quot;given&quot;:&quot;Aline Semblano Carreira&quot;,&quot;parse-names&quot;:false,&quot;dropping-particle&quot;:&quot;&quot;,&quot;non-dropping-particle&quot;:&quot;&quot;},{&quot;family&quot;:&quot;Melo&quot;,&quot;given&quot;:&quot;Giovana Salomao&quot;,&quot;parse-names&quot;:false,&quot;dropping-particle&quot;:&quot;&quot;,&quot;non-dropping-particle&quot;:&quot;&quot;},{&quot;family&quot;:&quot;Santos&quot;,&quot;given&quot;:&quot;Isabella Boechat Faria&quot;,&quot;parse-names&quot;:false,&quot;dropping-particle&quot;:&quot;&quot;,&quot;non-dropping-particle&quot;:&quot;&quot;},{&quot;family&quot;:&quot;Sousa&quot;,&quot;given&quot;:&quot;Jorge Rodrigues&quot;,&quot;parse-names&quot;:false,&quot;dropping-particle&quot;:&quot;de&quot;,&quot;non-dropping-particle&quot;:&quot;&quot;},{&quot;family&quot;:&quot;Santos&quot;,&quot;given&quot;:&quot;Eduardo Jose Melo&quot;,&quot;parse-names&quot;:false,&quot;dropping-particle&quot;:&quot;Dos&quot;,&quot;non-dropping-particle&quot;:&quot;&quot;},{&quot;family&quot;:&quot;Vasconcelos&quot;,&quot;given&quot;:&quot;Pedro Fernando da Costa&quot;,&quot;parse-names&quot;:false,&quot;dropping-particle&quot;:&quot;&quot;,&quot;non-dropping-particle&quot;:&quot;&quot;},{&quot;family&quot;:&quot;Vallinoto&quot;,&quot;given&quot;:&quot;Antonio Carlos Rosario&quot;,&quot;parse-names&quot;:false,&quot;dropping-particle&quot;:&quot;&quot;,&quot;non-dropping-particle&quot;:&quot;&quot;},{&quot;family&quot;:&quot;Falcao&quot;,&quot;given&quot;:&quot;Luiz Fabio Magno&quot;,&quot;parse-names&quot;:false,&quot;dropping-particle&quot;:&quot;&quot;,&quot;non-dropping-particle&quot;:&quot;&quot;}],&quot;container-title&quot;:&quot;Biology&quot;,&quot;container-title-short&quot;:&quot;Biology (Basel)&quot;,&quot;DOI&quot;:&quot;https://dx.doi.org/10.3390/biology12050749&quot;,&quot;ISSN&quot;:&quot;2079-7737&quot;,&quot;URL&quot;:&quot;http://ovidsp.ovid.com/ovidweb.cgi?T=JS&amp;PAGE=reference&amp;D=pmnm&amp;NEWS=N&amp;AN=37237560&quot;,&quot;issued&quot;:{&quot;date-parts&quot;:[[2023]]},&quot;publisher-place&quot;:&quot;Switzerland&quot;,&quot;abstract&quot;:&quot;A persistent state of inflammation has been reported during the COVID-19 pandemic. This study aimed to assess short-term heart rate variability (HRV), peripheral body temperature, and serum cytokine levels in patients with long COVID. We evaluated 202 patients with long COVID symptoms categorized them according to the duration of their COVID symptoms (&lt;=120 days, n = 81; &gt;120 days, n = 121), in addition to 95 healthy individuals selected as controls. All HRV variables differed significantly between the control group and patients with long COVID in the &lt;=120 days group (p &lt; 0.05), and participants in the long COVID &lt;=120 days group had higher temperatures than those in the long COVID &gt;120 days group in all regions analysed (p &lt; 0.05). Cytokine analysis showed higher levels of interleukin 17 (IL-17) and interleukin 2 (IL-2), and lower levels of interleukin 4 (IL-4) (p &lt; 0.05). Our results suggest a reduction in parasympathetic activation during long COVID and an increase in body temperature due to possible endothelial damage caused by the maintenance of elevated levels of inflammatory mediators. Furthermore, high serum levels of IL-17 and IL-2 and low levels of IL-4 appear to constitute a long-term profile of COVID-19 cytokines, and these markers are potential targets for long COVID-treatment and prevention strategies.&quot;,&quot;issue&quot;:&quot;5&quot;,&quot;volume&quot;:&quot;12&quot;},&quot;isTemporary&quot;:false},{&quot;id&quot;:&quot;147d2a80-7774-3a8a-b711-c2412e0f5e23&quot;,&quot;itemData&quot;:{&quot;type&quot;:&quot;article-journal&quot;,&quot;id&quot;:&quot;147d2a80-7774-3a8a-b711-c2412e0f5e23&quot;,&quot;title&quot;:&quot;Cardiac Autonomic Function in Long COVID-19 Using Heart Rate Variability: An Observational Cross-Sectional Study.&quot;,&quot;author&quot;:[{&quot;family&quot;:&quot;Menezes Junior&quot;,&quot;given&quot;:&quot;Antonio da Silva&quot;,&quot;parse-names&quot;:false,&quot;dropping-particle&quot;:&quot;&quot;,&quot;non-dropping-particle&quot;:&quot;&quot;},{&quot;family&quot;:&quot;Schroder&quot;,&quot;given&quot;:&quot;Aline Andressa&quot;,&quot;parse-names&quot;:false,&quot;dropping-particle&quot;:&quot;&quot;,&quot;non-dropping-particle&quot;:&quot;&quot;},{&quot;family&quot;:&quot;Botelho&quot;,&quot;given&quot;:&quot;Silvia Marcal&quot;,&quot;parse-names&quot;:false,&quot;dropping-particle&quot;:&quot;&quot;,&quot;non-dropping-particle&quot;:&quot;&quot;},{&quot;family&quot;:&quot;Resende&quot;,&quot;given&quot;:&quot;Aline Lazara&quot;,&quot;parse-names&quot;:false,&quot;dropping-particle&quot;:&quot;&quot;,&quot;non-dropping-particle&quot;:&quot;&quot;}],&quot;container-title&quot;:&quot;Journal of clinical medicine&quot;,&quot;container-title-short&quot;:&quot;J Clin Med&quot;,&quot;DOI&quot;:&quot;https://dx.doi.org/10.3390/jcm12010100&quot;,&quot;ISSN&quot;:&quot;2077-0383&quot;,&quot;URL&quot;:&quot;http://ovidsp.ovid.com/ovidweb.cgi?T=JS&amp;PAGE=reference&amp;D=pmnm&amp;NEWS=N&amp;AN=36614901&quot;,&quot;issued&quot;:{&quot;date-parts&quot;:[[2022]]},&quot;publisher-place&quot;:&quot;Switzerland&quot;,&quot;abstract&quot;:&quot;BACKGROUND: Heart rate variability is a non-invasive, measurable, and established autonomic nervous system test. Long-term COVID-19 sequelae are unclear; however, acute symptoms have been studied., OBJECTIVES: To determine autonomic cardiac differences between long COVID-19 patients and healthy controls and evaluate associations among symptoms, comorbidities, and laboratory findings., METHODS: This single-center study included long COVID-19 patients and healthy controls. The heart rate variability (HRV), a quantitative marker of autonomic activity, was monitored for 24 h using an ambulatory electrocardiogram system. HRV indices were compared between case and control groups. Symptom frequency and inflammatory markers were evaluated. A significant statistical level of 5% (p-value 0.05) was adopted., RESULTS: A total of 47 long COVID-19 patients were compared to 42 healthy controls. Patients averaged 43.8 (SD14.8) years old, and 60.3% were female. In total, 52.5% of patients had moderate illness. Post-exercise dyspnea was most common (71.6%), and 53.2% lacked comorbidities. CNP, D-dimer, and CRP levels were elevated (p-values of 0.0098, 0.0023, and 0.0015, respectively). The control group had greater SDNN24 and SDANNI (OR = 0.98 (0.97 to 0.99; p = 0.01)). Increased low-frequency (LF) indices in COVID-19 patients (OR = 1.002 (1.0001 to 1.004; p = 0.030)) and high-frequency (HF) indices in the control group (OR = 0.987 (0.98 to 0.995; p = 0.001)) were also associated., CONCLUSIONS: Patients with long COVID-19 had lower HF values than healthy individuals. These variations are associated with increased parasympathetic activity, which may be related to long COVID-19 symptoms and inflammatory laboratory findings.&quot;,&quot;issue&quot;:&quot;1&quot;,&quot;volume&quot;:&quot;12&quot;},&quot;isTemporary&quot;:false}]},{&quot;citationID&quot;:&quot;MENDELEY_CITATION_75af05da-c815-495e-b2bd-62f4ffaaa462&quot;,&quot;properties&quot;:{&quot;noteIndex&quot;:0},&quot;isEdited&quot;:false,&quot;manualOverride&quot;:{&quot;isManuallyOverridden&quot;:false,&quot;citeprocText&quot;:&quot;(16,18,19)&quot;,&quot;manualOverrideText&quot;:&quot;&quot;},&quot;citationTag&quot;:&quot;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&quot;,&quot;citationItems&quot;:[{&quot;id&quot;:&quot;ef89f544-7cc9-38ad-b761-f979876fe764&quot;,&quot;itemData&quot;:{&quot;type&quot;:&quot;article-journal&quot;,&quot;id&quot;:&quot;ef89f544-7cc9-38ad-b761-f979876fe764&quot;,&quot;title&quot;:&quot;Post-Acute Effect of SARS-CoV-2 Infection on the Cardiac Autonomic Function.&quot;,&quot;author&quot;:[{&quot;family&quot;:&quot;Salem&quot;,&quot;given&quot;:&quot;Ayad Mohammed&quot;,&quot;parse-names&quot;:false,&quot;dropping-particle&quot;:&quot;&quot;,&quot;non-dropping-particle&quot;:&quot;&quot;},{&quot;family&quot;:&quot;Yar&quot;,&quot;given&quot;:&quot;Talay&quot;,&quot;parse-names&quot;:false,&quot;dropping-particle&quot;:&quot;&quot;,&quot;non-dropping-particle&quot;:&quot;&quot;},{&quot;family&quot;:&quot;Eid&quot;,&quot;given&quot;:&quot;Mohammed&quot;,&quot;parse-names&quot;:false,&quot;dropping-particle&quot;:&quot;&quot;,&quot;non-dropping-particle&quot;:&quot;Al&quot;},{&quot;family&quot;:&quot;Almahfoudh&quot;,&quot;given&quot;:&quot;Husain&quot;,&quot;parse-names&quot;:false,&quot;dropping-particle&quot;:&quot;&quot;,&quot;non-dropping-particle&quot;:&quot;&quot;},{&quot;family&quot;:&quot;Alsaffar&quot;,&quot;given&quot;:&quot;Mohammed&quot;,&quot;parse-names&quot;:false,&quot;dropping-particle&quot;:&quot;&quot;,&quot;non-dropping-particle&quot;:&quot;&quot;},{&quot;family&quot;:&quot;Ibrahim&quot;,&quot;given&quot;:&quot;Abdullah&quot;,&quot;parse-names&quot;:false,&quot;dropping-particle&quot;:&quot;&quot;,&quot;non-dropping-particle&quot;:&quot;Al&quot;},{&quot;family&quot;:&quot;Almadan&quot;,&quot;given&quot;:&quot;Ali&quot;,&quot;parse-names&quot;:false,&quot;dropping-particle&quot;:&quot;&quot;,&quot;non-dropping-particle&quot;:&quot;&quot;},{&quot;family&quot;:&quot;Alaidarous&quot;,&quot;given&quot;:&quot;Sana&quot;,&quot;parse-names&quot;:false,&quot;dropping-particle&quot;:&quot;&quot;,&quot;non-dropping-particle&quot;:&quot;&quot;},{&quot;family&quot;:&quot;Almulhim&quot;,&quot;given&quot;:&quot;Razan&quot;,&quot;parse-names&quot;:false,&quot;dropping-particle&quot;:&quot;&quot;,&quot;non-dropping-particle&quot;:&quot;&quot;},{&quot;family&quot;:&quot;Rafique&quot;,&quot;given&quot;:&quot;Nazish&quot;,&quot;parse-names&quot;:false,&quot;dropping-particle&quot;:&quot;&quot;,&quot;non-dropping-particle&quot;:&quot;&quot;},{&quot;family&quot;:&quot;Latif&quot;,&quot;given&quot;:&quot;Rabia&quot;,&quot;parse-names&quot;:false,&quot;dropping-particle&quot;:&quot;&quot;,&quot;non-dropping-particle&quot;:&quot;&quot;},{&quot;family&quot;:&quot;Siddiqui&quot;,&quot;given&quot;:&quot;Intisar Ahmad&quot;,&quot;parse-names&quot;:false,&quot;dropping-particle&quot;:&quot;&quot;,&quot;non-dropping-particle&quot;:&quot;&quot;},{&quot;family&quot;:&quot;Alsunni&quot;,&quot;given&quot;:&quot;Ahmed&quot;,&quot;parse-names&quot;:false,&quot;dropping-particle&quot;:&quot;&quot;,&quot;non-dropping-particle&quot;:&quot;&quot;}],&quot;container-title&quot;:&quot;International journal of general medicine&quot;,&quot;container-title-short&quot;:&quot;Int J Gen Med&quot;,&quot;DOI&quot;:&quot;https://dx.doi.org/10.2147/IJGM.S382331&quot;,&quot;ISSN&quot;:&quot;1178-7074&quot;,&quot;URL&quot;:&quot;http://ovidsp.ovid.com/ovidweb.cgi?T=JS&amp;PAGE=reference&amp;D=pmnm7&amp;NEWS=N&amp;AN=36204699&quot;,&quot;issued&quot;:{&quot;date-parts&quot;:[[2022]]},&quot;publisher-place&quot;:&quot;New Zealand&quot;,&quot;page&quot;:&quot;7593-7603&quot;,&quot;abstract&quot;:&quot;Background: Recent studies reported a long-lasting effect of COVID-19 infection that extends beyond the active disease and disrupts various body systems besides the respiratory system. The current study aims to investigate the post-acute effect of SARS-CoV-2 infection on cardiovascular autonomic activity, reactivity and sensitivity in patients who had the infection at least 3 months before., Methods: This was a comparative cross-sectional observational study. Fifty-nine subjects were allocated into two groups, controls (n=31), who had no history of positive COVID-19 infection, and the post-COVID patients (n=28) who were recruited 3 to 8 months after testing positive for SARS-CoV-2 by reverse transcription polymerase chain reaction (RT-PCR). Baseline cardiovascular autonomic activity was evaluated through recording of baseline heart rate variability (HRV), autonomic reactivity was determined through standard cardiovascular autonomic reflex tests (CART), and cardiac autonomic sensitivity was assessed through cardiac baroreceptor sensitivity (cBRS)., Results: Higher incidence of orthostatic hypotension was observed in post-COVID patients compared to controls (39.3% and 3.2%, respectively, p &lt;0.001). Additionally, significantly reduced handgrip test, and heart rate response to head-up tilt was illustrated in the post-COVID group (p &lt;0.001). About 85.7% of post-COVID participants had at least one abnormal cardiovascular reflex test (CART) compared to the control group (p &lt;0.001). Although HRV parameters (TP, LF, HF, SDRR, RMSSD, pRR50), and the cBRS were numerically lower in the post-COVID-19 group, this did not reach the level of significance., Conclusion: The results of the present study are suggestive of altered cardiovascular reactivity in post-acute COVID patients and demand further investigation and longer term follow up. Copyright © 2022 Salem et al.&quot;,&quot;volume&quot;:&quot;15&quot;},&quot;isTemporary&quot;:false},{&quot;id&quot;:&quot;3474bc2a-9ed2-3407-b6de-5483589d2d57&quot;,&quot;itemData&quot;:{&quot;type&quot;:&quot;article-journal&quot;,&quot;id&quot;:&quot;3474bc2a-9ed2-3407-b6de-5483589d2d57&quot;,&quot;title&quot;:&quot;Heart rate variability and cardiac autonomic functions in post-COVID period&quot;,&quot;author&quot;:[{&quot;family&quot;:&quot;Asarcikli&quot;,&quot;given&quot;:&quot;L D&quot;,&quot;parse-names&quot;:false,&quot;dropping-particle&quot;:&quot;&quot;,&quot;non-dropping-particle&quot;:&quot;&quot;},{&quot;family&quot;:&quot;Hayiroglu&quot;,&quot;given&quot;:&quot;M I&quot;,&quot;parse-names&quot;:false,&quot;dropping-particle&quot;:&quot;&quot;,&quot;non-dropping-particle&quot;:&quot;&quot;},{&quot;family&quot;:&quot;Osken&quot;,&quot;given&quot;:&quot;A&quot;,&quot;parse-names&quot;:false,&quot;dropping-particle&quot;:&quot;&quot;,&quot;non-dropping-particle&quot;:&quot;&quot;},{&quot;family&quot;:&quot;Keskin&quot;,&quot;given&quot;:&quot;K&quot;,&quot;parse-names&quot;:false,&quot;dropping-particle&quot;:&quot;&quot;,&quot;non-dropping-particle&quot;:&quot;&quot;},{&quot;family&quot;:&quot;Kolak&quot;,&quot;given&quot;:&quot;Z&quot;,&quot;parse-names&quot;:false,&quot;dropping-particle&quot;:&quot;&quot;,&quot;non-dropping-particle&quot;:&quot;&quot;},{&quot;family&quot;:&quot;Aksu&quot;,&quot;given&quot;:&quot;T&quot;,&quot;parse-names&quot;:false,&quot;dropping-particle&quot;:&quot;&quot;,&quot;non-dropping-particle&quot;:&quot;&quot;}],&quot;container-title&quot;:&quot;JOURNAL OF INTERVENTIONAL CARDIAC ELECTROPHYSIOLOGY&quot;,&quot;DOI&quot;:&quot;10.1007/s10840-022-01138-8&quot;,&quot;ISSN&quot;:&quot;1383-875X&quot;,&quot;PMID&quot;:&quot;WOS:000749444100001&quot;,&quot;issued&quot;:{&quot;date-parts&quot;:[[2022]]},&quot;page&quot;:&quot;715-721&quot;,&quot;abstract&quot;:&quot;Background The heart rate variability (HRV) is a non-invasive, objective and validated method for the assessment of autonomic nervous system. Although acute manifestations of COVID-19 were widely researched, long-term sequela of COVID-19 are still unknown. This study aimed to analyze autonomic function using HRV indices in the post-COVID period that may have a potential to enlighten symptoms of COVID long-haulers. Methods The 24-h ambulatory electrocardiography (ECG) recordings obtained &gt;12 weeks after the diagnosis of COVID-19 were compared with age-gender-matched healthy controls. Patients who used drugs or had comorbidities that affect HRV and who were hospitalized with severe COVID-19 were excluded from the study. Results Time domain indices of HRV analysis (standard deviation of normal RR intervals in 24 h (SDNN 24 h) and root mean square of successive RR interval differences (RMSSD)) were significantly higher in post-COVID patients (p &lt; 0.05 for all). Among frequency domain indices, high frequency and low frequency/high frequency ratio was significantly higher in post-COVID patients (p = 0.037 and p = 0.010, respectively). SDNN &gt;60 ms [36 (60.0%) vs. 12 (36.4%), p = 0.028)] and RMSSD &gt;40 ms [31 (51.7%) vs. 7 (21.2%), p = 0.003)] were more prevalent in post-COVID patients. Logistic regression models were created to evaluate parasympathetic overtone in terms of SDNN &gt;60 ms and RMSSD &gt;40 ms. After covariate adjustment, post-COVID patients were more likely to have SDNN &gt;60 msn (OR: 2.4, 95% CI:1.2-12.8) and RMSSD &gt;40 ms (OR: 2.5, 95% CI: 1.4-9.2). Conclusion This study revealed parasympathetic overtone and increased HRV in patients with history of COVID-19. This may explain the unresolved orthostatic symptoms occurring in post-COVID period which may be associated with autonomic imbalance.&quot;,&quot;issue&quot;:&quot;3&quot;,&quot;volume&quot;:&quot;63&quot;,&quot;container-title-short&quot;:&quot;&quot;},&quot;isTemporary&quot;:false},{&quot;id&quot;:&quot;ccb5ef81-d0d8-3708-9b4d-cc22b5edc96b&quot;,&quot;itemData&quot;:{&quot;type&quot;:&quot;article-journal&quot;,&quot;id&quot;:&quot;ccb5ef81-d0d8-3708-9b4d-cc22b5edc96b&quot;,&quot;title&quot;:&quot;Impaired parasympathetic function in long-COVID postural orthostatic tachycardia syndrome - a case-control study.&quot;,&quot;author&quot;:[{&quot;family&quot;:&quot;Rigo&quot;,&quot;given&quot;:&quot;Stefano&quot;,&quot;parse-names&quot;:false,&quot;dropping-particle&quot;:&quot;&quot;,&quot;non-dropping-particle&quot;:&quot;&quot;},{&quot;family&quot;:&quot;Urechie&quot;,&quot;given&quot;:&quot;Vasile&quot;,&quot;parse-names&quot;:false,&quot;dropping-particle&quot;:&quot;&quot;,&quot;non-dropping-particle&quot;:&quot;&quot;},{&quot;family&quot;:&quot;Diedrich&quot;,&quot;given&quot;:&quot;Andre&quot;,&quot;parse-names&quot;:false,&quot;dropping-particle&quot;:&quot;&quot;,&quot;non-dropping-particle&quot;:&quot;&quot;},{&quot;family&quot;:&quot;Okamoto&quot;,&quot;given&quot;:&quot;Luis E&quot;,&quot;parse-names&quot;:false,&quot;dropping-particle&quot;:&quot;&quot;,&quot;non-dropping-particle&quot;:&quot;&quot;},{&quot;family&quot;:&quot;Biaggioni&quot;,&quot;given&quot;:&quot;Italo&quot;,&quot;parse-names&quot;:false,&quot;dropping-particle&quot;:&quot;&quot;,&quot;non-dropping-particle&quot;:&quot;&quot;},{&quot;family&quot;:&quot;Shibao&quot;,&quot;given&quot;:&quot;Cyndya A&quot;,&quot;parse-names&quot;:false,&quot;dropping-particle&quot;:&quot;&quot;,&quot;non-dropping-particle&quot;:&quot;&quot;}],&quot;container-title&quot;:&quot;Bioelectronic medicine&quot;,&quot;container-title-short&quot;:&quot;Bioelectron Med&quot;,&quot;DOI&quot;:&quot;https://dx.doi.org/10.1186/s42234-023-00121-6&quot;,&quot;ISSN&quot;:&quot;2332-8886&quot;,&quot;URL&quot;:&quot;http://ovidsp.ovid.com/ovidweb.cgi?T=JS&amp;PAGE=reference&amp;D=pmnm&amp;NEWS=N&amp;AN=37670400&quot;,&quot;issued&quot;:{&quot;date-parts&quot;:[[2023]]},&quot;publisher-place&quot;:&quot;England&quot;,&quot;page&quot;:&quot;19&quot;,&quot;abstract&quot;:&quot;PURPOSE: Eighty percent of patients infected by SARS-CoV-2 report persistence of one symptom beyond the 4-week convalescent period. Those with orthostatic tachycardia and orthostatic symptoms mimicking postural tachycardia syndrome, they are defined as Long-COVID POTS [LCP]. This case-control study investigated potential differences in autonomic cardiovascular regulation between LCP patients and healthy controls., METHODS: Thirteen LCP and 16 healthy controls, all female subjects, were studied without medications. Continuous blood pressure and ECG were recorded during orthostatic stress test, respiratory sinus arrhythmia, and Valsalva maneuver. Time domain and power spectral analysis of heart rate [HR] and systolic blood pressure [SBP] variability were computed characterizing cardiac autonomic control and sympathetic peripheral vasoconstriction., RESULTS: LCP had higher deltaHR (+ 40 +/- 6 vs. + 21 +/- 3 bpm, p = 0.004) and deltaSBP (+ 8 +/- 4 vs. -1 +/- 2 mmHg, p = 0.04) upon standing; 47% had impaired Valsalva maneuver ratio compared with 6.2% in controls (p = 0.01). Spectral analysis revealed that LCP had lower RMSSD (32.1 +/- 4.6 vs. 48.9 +/- 6.8 ms, p = 0.04) and HFRRI, both in absolute (349 +/- 105 vs. 851 +/- 253ms2, p = 0.03) and normalized units (32 +/- 4 vs. 46 +/- 4 n.u., p = 0.02). LFSBP was similar between groups., CONCLUSIONS: LCP have reduced cardiovagal modulation, but normal sympathetic cardiac and vasoconstrictive functions. Impaired parasympathetic function may contribute to the pathogenesis of Long-COVID POTS syndrome. Copyright © 2023. Feinstein Institute for Medical Research.&quot;,&quot;issue&quot;:&quot;1&quot;,&quot;volume&quot;:&quot;9&quot;},&quot;isTemporary&quot;:false}]},{&quot;citationID&quot;:&quot;MENDELEY_CITATION_e4ed0482-5005-409c-a00e-410974e83df0&quot;,&quot;properties&quot;:{&quot;noteIndex&quot;:0},&quot;isEdited&quot;:false,&quot;manualOverride&quot;:{&quot;isManuallyOverridden&quot;:false,&quot;citeprocText&quot;:&quot;(13,15,20–22)&quot;,&quot;manualOverrideText&quot;:&quot;&quot;},&quot;citationTag&quot;:&quot;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&quot;,&quot;citationItems&quot;:[{&quot;id&quot;:&quot;e080f72a-6f82-3d67-b12d-90444b88e35e&quot;,&quot;itemData&quot;:{&quot;type&quot;:&quot;article-journal&quot;,&quot;id&quot;:&quot;e080f72a-6f82-3d67-b12d-90444b88e35e&quot;,&quot;title&quot;:&quot;Imbalance of Peripheral Temperature, Sympathovagal, and Cytokine Profile in Long COVID.&quot;,&quot;author&quot;:[{&quot;family&quot;:&quot;Neves&quot;,&quot;given&quot;:&quot;Pablo Fabiano Moura&quot;,&quot;parse-names&quot;:false,&quot;dropping-particle&quot;:&quot;das&quot;,&quot;non-dropping-particle&quot;:&quot;&quot;},{&quot;family&quot;:&quot;Quaresma&quot;,&quot;given&quot;:&quot;Juarez Antonio Simoes&quot;,&quot;parse-names&quot;:false,&quot;dropping-particle&quot;:&quot;&quot;,&quot;non-dropping-particle&quot;:&quot;&quot;},{&quot;family&quot;:&quot;Queiroz&quot;,&quot;given&quot;:&quot;Maria Alice Freitas&quot;,&quot;parse-names&quot;:false,&quot;dropping-particle&quot;:&quot;&quot;,&quot;non-dropping-particle&quot;:&quot;&quot;},{&quot;family&quot;:&quot;Silva&quot;,&quot;given&quot;:&quot;Camilla Costa&quot;,&quot;parse-names&quot;:false,&quot;dropping-particle&quot;:&quot;&quot;,&quot;non-dropping-particle&quot;:&quot;&quot;},{&quot;family&quot;:&quot;Maia&quot;,&quot;given&quot;:&quot;Enzo Varela&quot;,&quot;parse-names&quot;:false,&quot;dropping-particle&quot;:&quot;&quot;,&quot;non-dropping-particle&quot;:&quot;&quot;},{&quot;family&quot;:&quot;Oliveira&quot;,&quot;given&quot;:&quot;Joao Sergio de Sousa&quot;,&quot;parse-names&quot;:false,&quot;dropping-particle&quot;:&quot;&quot;,&quot;non-dropping-particle&quot;:&quot;&quot;},{&quot;family&quot;:&quot;Neves&quot;,&quot;given&quot;:&quot;Carla Manuela Almeida&quot;,&quot;parse-names&quot;:false,&quot;dropping-particle&quot;:&quot;das&quot;,&quot;non-dropping-particle&quot;:&quot;&quot;},{&quot;family&quot;:&quot;Mendonca&quot;,&quot;given&quot;:&quot;Suellen da Silva&quot;,&quot;parse-names&quot;:false,&quot;dropping-particle&quot;:&quot;&quot;,&quot;non-dropping-particle&quot;:&quot;&quot;},{&quot;family&quot;:&quot;Falcao&quot;,&quot;given&quot;:&quot;Aline Semblano Carreira&quot;,&quot;parse-names&quot;:false,&quot;dropping-particle&quot;:&quot;&quot;,&quot;non-dropping-particle&quot;:&quot;&quot;},{&quot;family&quot;:&quot;Melo&quot;,&quot;given&quot;:&quot;Giovana Salomao&quot;,&quot;parse-names&quot;:false,&quot;dropping-particle&quot;:&quot;&quot;,&quot;non-dropping-particle&quot;:&quot;&quot;},{&quot;family&quot;:&quot;Santos&quot;,&quot;given&quot;:&quot;Isabella Boechat Faria&quot;,&quot;parse-names&quot;:false,&quot;dropping-particle&quot;:&quot;&quot;,&quot;non-dropping-particle&quot;:&quot;&quot;},{&quot;family&quot;:&quot;Sousa&quot;,&quot;given&quot;:&quot;Jorge Rodrigues&quot;,&quot;parse-names&quot;:false,&quot;dropping-particle&quot;:&quot;de&quot;,&quot;non-dropping-particle&quot;:&quot;&quot;},{&quot;family&quot;:&quot;Santos&quot;,&quot;given&quot;:&quot;Eduardo Jose Melo&quot;,&quot;parse-names&quot;:false,&quot;dropping-particle&quot;:&quot;Dos&quot;,&quot;non-dropping-particle&quot;:&quot;&quot;},{&quot;family&quot;:&quot;Vasconcelos&quot;,&quot;given&quot;:&quot;Pedro Fernando da Costa&quot;,&quot;parse-names&quot;:false,&quot;dropping-particle&quot;:&quot;&quot;,&quot;non-dropping-particle&quot;:&quot;&quot;},{&quot;family&quot;:&quot;Vallinoto&quot;,&quot;given&quot;:&quot;Antonio Carlos Rosario&quot;,&quot;parse-names&quot;:false,&quot;dropping-particle&quot;:&quot;&quot;,&quot;non-dropping-particle&quot;:&quot;&quot;},{&quot;family&quot;:&quot;Falcao&quot;,&quot;given&quot;:&quot;Luiz Fabio Magno&quot;,&quot;parse-names&quot;:false,&quot;dropping-particle&quot;:&quot;&quot;,&quot;non-dropping-particle&quot;:&quot;&quot;}],&quot;container-title&quot;:&quot;Biology&quot;,&quot;container-title-short&quot;:&quot;Biology (Basel)&quot;,&quot;DOI&quot;:&quot;https://dx.doi.org/10.3390/biology12050749&quot;,&quot;ISSN&quot;:&quot;2079-7737&quot;,&quot;URL&quot;:&quot;http://ovidsp.ovid.com/ovidweb.cgi?T=JS&amp;PAGE=reference&amp;D=pmnm&amp;NEWS=N&amp;AN=37237560&quot;,&quot;issued&quot;:{&quot;date-parts&quot;:[[2023]]},&quot;publisher-place&quot;:&quot;Switzerland&quot;,&quot;abstract&quot;:&quot;A persistent state of inflammation has been reported during the COVID-19 pandemic. This study aimed to assess short-term heart rate variability (HRV), peripheral body temperature, and serum cytokine levels in patients with long COVID. We evaluated 202 patients with long COVID symptoms categorized them according to the duration of their COVID symptoms (&lt;=120 days, n = 81; &gt;120 days, n = 121), in addition to 95 healthy individuals selected as controls. All HRV variables differed significantly between the control group and patients with long COVID in the &lt;=120 days group (p &lt; 0.05), and participants in the long COVID &lt;=120 days group had higher temperatures than those in the long COVID &gt;120 days group in all regions analysed (p &lt; 0.05). Cytokine analysis showed higher levels of interleukin 17 (IL-17) and interleukin 2 (IL-2), and lower levels of interleukin 4 (IL-4) (p &lt; 0.05). Our results suggest a reduction in parasympathetic activation during long COVID and an increase in body temperature due to possible endothelial damage caused by the maintenance of elevated levels of inflammatory mediators. Furthermore, high serum levels of IL-17 and IL-2 and low levels of IL-4 appear to constitute a long-term profile of COVID-19 cytokines, and these markers are potential targets for long COVID-treatment and prevention strategies.&quot;,&quot;issue&quot;:&quot;5&quot;,&quot;volume&quot;:&quot;12&quot;},&quot;isTemporary&quot;:false},{&quot;id&quot;:&quot;0493e6b4-dab3-36a8-ab8c-efcd737a2f31&quot;,&quot;itemData&quot;:{&quot;type&quot;:&quot;article-journal&quot;,&quot;id&quot;:&quot;0493e6b4-dab3-36a8-ab8c-efcd737a2f31&quot;,&quot;title&quot;:&quot;Autonomic dysregulation in long-term patients suffering from Post-COVID-19 Syndrome assessed by heart rate variability&quot;,&quot;author&quot;:[{&quot;family&quot;:&quot;Mooren&quot;,&quot;given&quot;:&quot;Frank C.&quot;,&quot;parse-names&quot;:false,&quot;dropping-particle&quot;:&quot;&quot;,&quot;non-dropping-particle&quot;:&quot;&quot;},{&quot;family&quot;:&quot;Böckelmann&quot;,&quot;given&quot;:&quot;Irina&quot;,&quot;parse-names&quot;:false,&quot;dropping-particle&quot;:&quot;&quot;,&quot;non-dropping-particle&quot;:&quot;&quot;},{&quot;family&quot;:&quot;Waranski&quot;,&quot;given&quot;:&quot;Melina&quot;,&quot;parse-names&quot;:false,&quot;dropping-particle&quot;:&quot;&quot;,&quot;non-dropping-particle&quot;:&quot;&quot;},{&quot;family&quot;:&quot;Kotewitsch&quot;,&quot;given&quot;:&quot;Mona&quot;,&quot;parse-names&quot;:false,&quot;dropping-particle&quot;:&quot;&quot;,&quot;non-dropping-particle&quot;:&quot;&quot;},{&quot;family&quot;:&quot;Teschler&quot;,&quot;given&quot;:&quot;Marc&quot;,&quot;parse-names&quot;:false,&quot;dropping-particle&quot;:&quot;&quot;,&quot;non-dropping-particle&quot;:&quot;&quot;},{&quot;family&quot;:&quot;Schäfer&quot;,&quot;given&quot;:&quot;Hendrik&quot;,&quot;parse-names&quot;:false,&quot;dropping-particle&quot;:&quot;&quot;,&quot;non-dropping-particle&quot;:&quot;&quot;},{&quot;family&quot;:&quot;Schmitz&quot;,&quot;given&quot;:&quot;Boris&quot;,&quot;parse-names&quot;:false,&quot;dropping-particle&quot;:&quot;&quot;,&quot;non-dropping-particle&quot;:&quot;&quot;}],&quot;container-title&quot;:&quot;Scientific Reports 2023 13:1&quot;,&quot;accessed&quot;:{&quot;date-parts&quot;:[[2024,4,7]]},&quot;DOI&quot;:&quot;10.1038/s41598-023-42615-y&quot;,&quot;ISBN&quot;:&quot;0123456789&quot;,&quot;ISSN&quot;:&quot;2045-2322&quot;,&quot;PMID&quot;:&quot;37739977&quot;,&quot;URL&quot;:&quot;https://www.nature.com/articles/s41598-023-42615-y&quot;,&quot;issued&quot;:{&quot;date-parts&quot;:[[2023,9,22]]},&quot;page&quot;:&quot;1-11&quot;,&quot;abstract&quot;:&quot;Post-COVID-19 Syndrome (PCS) is a condition with multiple symptoms partly related to dysregulation of the autonomic nerve system. Assessment of heart rate variability (HRV) using 24&amp;nbsp;h Holter-ECG may serve as a surrogate to characterize cardiac autonomic activity. A prospective study including 103 PCS patients (time after infection = 252&amp;nbsp;days, age =&amp;nbsp;49.0 ± 11.3&amp;nbsp;years, 45.7% women) was performed and patients underwent detailed clinical screening, cardiopulmonary exercise testing, and 24&amp;nbsp;h Holter monitoring. Data of PCS patients was compared to 103 CAD patients and a healthy control group (n = 90). After correction for age and sex, frequency-related variables differed in PCS patients compared to controls including LF/HFpower, LF/HFnu, and LF/HF ratio (24&amp;nbsp;h; p ≤ 0.001). By contrast, these variables were largely comparable between PCS and CAD patients, while sympathetic activation was highest in PCS patients during the 24&amp;nbsp;h period. Overall, PCS patients showed disturbed diurnal adjustment of HRV, with impaired parasympathetic activity at night. Patients hospitalized during acute infection showed an even more pronounced overactivation of sympathetic activity compared to patients who underwent ambulant care. Our data demonstrate persistent HRV alterations in PCS patients with long-term symptom duration, suggesting a sustained impairment of sympathovagal balance. Moreover, sympathetic overstimulation and diminished parasympathetic response in long-term PCS patients are comparable to findings in CAD patients. Whether HRV variables have a prognostic value in PCS and/or might serve as biomarkers indicating a successful interventional approach warrants further longitudinal studies.&quot;,&quot;publisher&quot;:&quot;Nature Publishing Group&quot;,&quot;issue&quot;:&quot;1&quot;,&quot;volume&quot;:&quot;13&quot;,&quot;container-title-short&quot;:&quot;&quot;},&quot;isTemporary&quot;:false},{&quot;id&quot;:&quot;2b2727bc-5820-303d-97e8-b55e1bd847c3&quot;,&quot;itemData&quot;:{&quot;type&quot;:&quot;article-journal&quot;,&quot;id&quot;:&quot;2b2727bc-5820-303d-97e8-b55e1bd847c3&quot;,&quot;title&quot;:&quot;The Relationship between Paresthesia and the Presence of Cardiac Dysautonomia in Patients with Post-COVID-19 Syndrome: A Preliminary Observational Study&quot;,&quot;author&quot;:[{&quot;family&quot;:&quot;Lopez-Galan&quot;,&quot;given&quot;:&quot;E&quot;,&quot;parse-names&quot;:false,&quot;dropping-particle&quot;:&quot;&quot;,&quot;non-dropping-particle&quot;:&quot;&quot;},{&quot;family&quot;:&quot;Montoya-Pedron&quot;,&quot;given&quot;:&quot;A&quot;,&quot;parse-names&quot;:false,&quot;dropping-particle&quot;:&quot;&quot;,&quot;non-dropping-particle&quot;:&quot;&quot;},{&quot;family&quot;:&quot;Sanchez-Hechavarria&quot;,&quot;given&quot;:&quot;M E&quot;,&quot;parse-names&quot;:false,&quot;dropping-particle&quot;:&quot;&quot;,&quot;non-dropping-particle&quot;:&quot;&quot;},{&quot;family&quot;:&quot;Munoz-Bustos&quot;,&quot;given&quot;:&quot;M E&quot;,&quot;parse-names&quot;:false,&quot;dropping-particle&quot;:&quot;&quot;,&quot;non-dropping-particle&quot;:&quot;&quot;},{&quot;family&quot;:&quot;Munoz-Bustos&quot;,&quot;given&quot;:&quot;G A&quot;,&quot;parse-names&quot;:false,&quot;dropping-particle&quot;:&quot;&quot;,&quot;non-dropping-particle&quot;:&quot;&quot;}],&quot;container-title&quot;:&quot;BRAIN SCIENCES&quot;,&quot;container-title-short&quot;:&quot;Brain Sci&quot;,&quot;DOI&quot;:&quot;10.3390/brainsci13071095&quot;,&quot;ISSN&quot;:&quot;2076-3425&quot;,&quot;PMID&quot;:&quot;WOS:001038067100001&quot;,&quot;issued&quot;:{&quot;date-parts&quot;:[[2023]]},&quot;abstract&quot;:&quot;Introduction: Post-Coronavirus disease 2019 (Post-COVID-19) syndrome has neurological symptoms related to the dysfunction of the autonomous nerve system. However, a pathogenic relationship between post-COVID-19 syndrome and dysautonomia still remains to be demonstrated. Establishing a pathogenic relationship between paresthesia and the presence of cardiac dysautonomia in patients with post-COVID-19 syndrome is the objective of this study. Participants and Methods: This observational study was carried out in the neurophysiology service wing of the Juan Bruno Zayas Hospital, Santiago de Cuba, in Cuba. The patients were recruited through a post-COVID-19 clinic at the same hospital. A variability study of cardiac frequency and a test of autonomic cardiovascular reflexes was carried out, which is composed of deep breathing, orthostatism, and the Valsalva maneuver. Results: The variability parameters of the cardiac frequency, the expiration-inspiration ratio between deep breaths, and the Valsalva Index showed no statistically significant differences between healthy participants and those with post-COVID-19 syndrome. During the Valsalva maneuver, there was a greater cardiac frequency response in participants with post-COVID-19 syndrome than in healthy subjects. The difference in supine and standing blood pressure was significantly minor in patients with post-COVID-19 syndrome. The logarithm of high frequency (log HF) increased significantly in patients with paresthesia when compared to patients without paresthesia. Conclusions: In the autonomic function tests, no signs of dysautonomia were found in patients with post-COVID-19 syndrome. The presence of paresthesias is associated with differences in cardiac vagal activity, which may suggest that damage to peripheral sensory nerve fibers could be associated with an affectation to autonomic fibres.&quot;,&quot;issue&quot;:&quot;7&quot;,&quot;volume&quot;:&quot;13&quot;},&quot;isTemporary&quot;:false},{&quot;id&quot;:&quot;6664f0a9-8c9c-3e70-b6d5-6abee306cd6f&quot;,&quot;itemData&quot;:{&quot;type&quot;:&quot;article-journal&quot;,&quot;id&quot;:&quot;6664f0a9-8c9c-3e70-b6d5-6abee306cd6f&quot;,&quot;title&quot;:&quot;Reduction of Cardiac Autonomic Modulation and Increased Sympathetic Activity by Heart Rate Variability in Patients With Long COVID&quot;,&quot;author&quot;:[{&quot;family&quot;:&quot;Marques&quot;,&quot;given&quot;:&quot;K C&quot;,&quot;parse-names&quot;:false,&quot;dropping-particle&quot;:&quot;&quot;,&quot;non-dropping-particle&quot;:&quot;&quot;},{&quot;family&quot;:&quot;Silva&quot;,&quot;given&quot;:&quot;C C&quot;,&quot;parse-names&quot;:false,&quot;dropping-particle&quot;:&quot;&quot;,&quot;non-dropping-particle&quot;:&quot;&quot;},{&quot;family&quot;:&quot;Trindade&quot;,&quot;given&quot;:&quot;S D&quot;,&quot;parse-names&quot;:false,&quot;dropping-particle&quot;:&quot;&quot;,&quot;non-dropping-particle&quot;:&quot;&quot;},{&quot;family&quot;:&quot;Santos&quot;,&quot;given&quot;:&quot;M C D&quot;,&quot;parse-names&quot;:false,&quot;dropping-particle&quot;:&quot;&quot;,&quot;non-dropping-particle&quot;:&quot;&quot;},{&quot;family&quot;:&quot;Rocha&quot;,&quot;given&quot;:&quot;R S B&quot;,&quot;parse-names&quot;:false,&quot;dropping-particle&quot;:&quot;&quot;,&quot;non-dropping-particle&quot;:&quot;&quot;},{&quot;family&quot;:&quot;Vasconcelos&quot;,&quot;given&quot;:&quot;P F D&quot;,&quot;parse-names&quot;:false,&quot;dropping-particle&quot;:&quot;&quot;,&quot;non-dropping-particle&quot;:&quot;&quot;},{&quot;family&quot;:&quot;Quaresma&quot;,&quot;given&quot;:&quot;J A S&quot;,&quot;parse-names&quot;:false,&quot;dropping-particle&quot;:&quot;&quot;,&quot;non-dropping-particle&quot;:&quot;&quot;},{&quot;family&quot;:&quot;Falcao&quot;,&quot;given&quot;:&quot;L F M&quot;,&quot;parse-names&quot;:false,&quot;dropping-particle&quot;:&quot;&quot;,&quot;non-dropping-particle&quot;:&quot;&quot;}],&quot;container-title&quot;:&quot;FRONTIERS IN CARDIOVASCULAR MEDICINE&quot;,&quot;container-title-short&quot;:&quot;Front Cardiovasc Med&quot;,&quot;DOI&quot;:&quot;10.3389/fcvm.2022.862001&quot;,&quot;ISSN&quot;:&quot;2297-055X&quot;,&quot;PMID&quot;:&quot;WOS:000796027600001&quot;,&quot;issued&quot;:{&quot;date-parts&quot;:[[2022]]},&quot;abstract&quot;:&quot;Although several clinical manifestations of persistent long coronavirus disease (COVID-19) have been documented, their effects on the cardiovascular and autonomic nervous system over the long term remain unclear. Thus, we examined the presence of alterations in cardiac autonomic functioning in individuals with long-term manifestations. The study was conducted from October 2020 to May 2021, and an autonomic assessment was performed to collect heart rate data for the heart rate variability (HRV) analysis. The study participants were divided into the long COVID clinical group, the intragroup, which included patients who were hospitalized, and those who were not hospitalized and were symptomatic for different periods (&lt;= 3, &gt;3, &lt;= 6, and &gt;6 months), with and without dyspnoea. The control group, the intergroup, comprised of COVID-free individuals. Our results demonstrated that the long COVID clinical group showed reduced HRV compared with the COVID-19-uninfected control group. Patients aged 23-59 years developed COVID symptoms within 30 days after infection, whose diagnosis was confirmed by serologic or reverse-transcription polymerase chain reaction (swab) tests, were included in the study. A total of 155 patients with long COVID [95 women (61.29%), mean age 43.88 +/- 10.88 years and 60 men (38.71%), mean age 43.93 +/- 10.11 years] and 94 controls [61 women (64.89%), mean age 40.83 +/- 6.31 and 33 men (35.11%), mean age 40.69 +/- 6.35 years] were included. The intragroup and intergroup comparisons revealed a reduction in global HRV, increased sympathetic modulation influence, and a decrease in parasympathetic modulation in long COVID. The intragroup showed normal sympathovagal balance, while the intergroup showed reduced sympathovagal balance. Our findings indicate that long COVID leads to sympathetic excitation influence and parasympathetic reduction. The excitation can increase the heart rate and blood pressure and predispose to cardiovascular complications. Short-term HRV analysis showed good reproducibility to verify the cardiac autonomic involvement.&quot;,&quot;volume&quot;:&quot;9&quot;},&quot;isTemporary&quot;:false},{&quot;id&quot;:&quot;147d2a80-7774-3a8a-b711-c2412e0f5e23&quot;,&quot;itemData&quot;:{&quot;type&quot;:&quot;article-journal&quot;,&quot;id&quot;:&quot;147d2a80-7774-3a8a-b711-c2412e0f5e23&quot;,&quot;title&quot;:&quot;Cardiac Autonomic Function in Long COVID-19 Using Heart Rate Variability: An Observational Cross-Sectional Study.&quot;,&quot;author&quot;:[{&quot;family&quot;:&quot;Menezes Junior&quot;,&quot;given&quot;:&quot;Antonio da Silva&quot;,&quot;parse-names&quot;:false,&quot;dropping-particle&quot;:&quot;&quot;,&quot;non-dropping-particle&quot;:&quot;&quot;},{&quot;family&quot;:&quot;Schroder&quot;,&quot;given&quot;:&quot;Aline Andressa&quot;,&quot;parse-names&quot;:false,&quot;dropping-particle&quot;:&quot;&quot;,&quot;non-dropping-particle&quot;:&quot;&quot;},{&quot;family&quot;:&quot;Botelho&quot;,&quot;given&quot;:&quot;Silvia Marcal&quot;,&quot;parse-names&quot;:false,&quot;dropping-particle&quot;:&quot;&quot;,&quot;non-dropping-particle&quot;:&quot;&quot;},{&quot;family&quot;:&quot;Resende&quot;,&quot;given&quot;:&quot;Aline Lazara&quot;,&quot;parse-names&quot;:false,&quot;dropping-particle&quot;:&quot;&quot;,&quot;non-dropping-particle&quot;:&quot;&quot;}],&quot;container-title&quot;:&quot;Journal of clinical medicine&quot;,&quot;container-title-short&quot;:&quot;J Clin Med&quot;,&quot;DOI&quot;:&quot;https://dx.doi.org/10.3390/jcm12010100&quot;,&quot;ISSN&quot;:&quot;2077-0383&quot;,&quot;URL&quot;:&quot;http://ovidsp.ovid.com/ovidweb.cgi?T=JS&amp;PAGE=reference&amp;D=pmnm&amp;NEWS=N&amp;AN=36614901&quot;,&quot;issued&quot;:{&quot;date-parts&quot;:[[2022]]},&quot;publisher-place&quot;:&quot;Switzerland&quot;,&quot;abstract&quot;:&quot;BACKGROUND: Heart rate variability is a non-invasive, measurable, and established autonomic nervous system test. Long-term COVID-19 sequelae are unclear; however, acute symptoms have been studied., OBJECTIVES: To determine autonomic cardiac differences between long COVID-19 patients and healthy controls and evaluate associations among symptoms, comorbidities, and laboratory findings., METHODS: This single-center study included long COVID-19 patients and healthy controls. The heart rate variability (HRV), a quantitative marker of autonomic activity, was monitored for 24 h using an ambulatory electrocardiogram system. HRV indices were compared between case and control groups. Symptom frequency and inflammatory markers were evaluated. A significant statistical level of 5% (p-value 0.05) was adopted., RESULTS: A total of 47 long COVID-19 patients were compared to 42 healthy controls. Patients averaged 43.8 (SD14.8) years old, and 60.3% were female. In total, 52.5% of patients had moderate illness. Post-exercise dyspnea was most common (71.6%), and 53.2% lacked comorbidities. CNP, D-dimer, and CRP levels were elevated (p-values of 0.0098, 0.0023, and 0.0015, respectively). The control group had greater SDNN24 and SDANNI (OR = 0.98 (0.97 to 0.99; p = 0.01)). Increased low-frequency (LF) indices in COVID-19 patients (OR = 1.002 (1.0001 to 1.004; p = 0.030)) and high-frequency (HF) indices in the control group (OR = 0.987 (0.98 to 0.995; p = 0.001)) were also associated., CONCLUSIONS: Patients with long COVID-19 had lower HF values than healthy individuals. These variations are associated with increased parasympathetic activity, which may be related to long COVID-19 symptoms and inflammatory laboratory findings.&quot;,&quot;issue&quot;:&quot;1&quot;,&quot;volume&quot;:&quot;12&quot;},&quot;isTemporary&quot;:false}]},{&quot;citationID&quot;:&quot;MENDELEY_CITATION_03f3376d-22d3-462d-a45f-207638936e8c&quot;,&quot;properties&quot;:{&quot;noteIndex&quot;:0},&quot;isEdited&quot;:false,&quot;manualOverride&quot;:{&quot;isManuallyOverridden&quot;:false,&quot;citeprocText&quot;:&quot;(12,14,17)&quot;,&quot;manualOverrideText&quot;:&quot;&quot;},&quot;citationTag&quot;:&quot;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&quot;,&quot;citationItems&quot;:[{&quot;id&quot;:&quot;88982912-2aed-310c-bf4a-ae7e89968ad2&quot;,&quot;itemData&quot;:{&quot;type&quot;:&quot;article-journal&quot;,&quot;id&quot;:&quot;88982912-2aed-310c-bf4a-ae7e89968ad2&quot;,&quot;title&quot;:&quot;Impaired Vagal Activity in Long-COVID-19 Patients&quot;,&quot;author&quot;:[{&quot;family&quot;:&quot;Acanfora&quot;,&quot;given&quot;:&quot;D&quot;,&quot;parse-names&quot;:false,&quot;dropping-particle&quot;:&quot;&quot;,&quot;non-dropping-particle&quot;:&quot;&quot;},{&quot;family&quot;:&quot;Nolano&quot;,&quot;given&quot;:&quot;M&quot;,&quot;parse-names&quot;:false,&quot;dropping-particle&quot;:&quot;&quot;,&quot;non-dropping-particle&quot;:&quot;&quot;},{&quot;family&quot;:&quot;Acanfora&quot;,&quot;given&quot;:&quot;C&quot;,&quot;parse-names&quot;:false,&quot;dropping-particle&quot;:&quot;&quot;,&quot;non-dropping-particle&quot;:&quot;&quot;},{&quot;family&quot;:&quot;Colella&quot;,&quot;given&quot;:&quot;C&quot;,&quot;parse-names&quot;:false,&quot;dropping-particle&quot;:&quot;&quot;,&quot;non-dropping-particle&quot;:&quot;&quot;},{&quot;family&quot;:&quot;Provitera&quot;,&quot;given&quot;:&quot;V&quot;,&quot;parse-names&quot;:false,&quot;dropping-particle&quot;:&quot;&quot;,&quot;non-dropping-particle&quot;:&quot;&quot;},{&quot;family&quot;:&quot;Caporaso&quot;,&quot;given&quot;:&quot;G&quot;,&quot;parse-names&quot;:false,&quot;dropping-particle&quot;:&quot;&quot;,&quot;non-dropping-particle&quot;:&quot;&quot;},{&quot;family&quot;:&quot;Rodolico&quot;,&quot;given&quot;:&quot;G R&quot;,&quot;parse-names&quot;:false,&quot;dropping-particle&quot;:&quot;&quot;,&quot;non-dropping-particle&quot;:&quot;&quot;},{&quot;family&quot;:&quot;Santo Bortone&quot;,&quot;given&quot;:&quot;A&quot;,&quot;parse-names&quot;:false,&quot;dropping-particle&quot;:&quot;&quot;,&quot;non-dropping-particle&quot;:&quot;&quot;},{&quot;family&quot;:&quot;Galasso&quot;,&quot;given&quot;:&quot;G&quot;,&quot;parse-names&quot;:false,&quot;dropping-particle&quot;:&quot;&quot;,&quot;non-dropping-particle&quot;:&quot;&quot;},{&quot;family&quot;:&quot;Casucci&quot;,&quot;given&quot;:&quot;G&quot;,&quot;parse-names&quot;:false,&quot;dropping-particle&quot;:&quot;&quot;,&quot;non-dropping-particle&quot;:&quot;&quot;}],&quot;container-title&quot;:&quot;VIRUSES-BASEL&quot;,&quot;DOI&quot;:&quot;10.3390/v14051035&quot;,&quot;ISSN&quot;:&quot;1999-4915&quot;,&quot;PMID&quot;:&quot;WOS:000803223200001&quot;,&quot;issued&quot;:{&quot;date-parts&quot;:[[2022]]},&quot;abstract&quot;:&quot;Long-COVID-19 refers to the signs and symptoms that continue or develop after the \&quot;acute COVID-19\&quot; phase. These patients have an increased risk of multiorgan dysfunction, readmission, and mortality. In Long-COVID-19 patients, it is possible to detect a persistent increase in D-Dimer, NT-ProBNP, and autonomic nervous system dysfunction. To verify the dysautonomia hypothesis in Long-COVID-19 patients, we studied heart rate variability using 12-lead 24-h ECG monitoring in 30 Long-COVID-19 patients and 20 No-COVID patients. Power spectral analysis of heart rate variability was lower in Long-COVID-19 patients both for total power (7.46 +/- 0.5 vs. 8.08 +/- 0.6; p &lt; 0.0001; Cohens-d = 1.12) and for the VLF (6.84 +/- 0.8 vs. 7.66 +/- 0.6; p &lt; 0.0001; Cohens-d = 1.16) and HF (4.65 +/- 0.9 vs. 5.33 +/- 0.9; p = 0.015; Cohens-d = 0.76) components. The LF/HF ratio was significantly higher in Long-COVID-19 patients (1.46 +/- 0.27 vs. 1.23 +/- 0.13; p = 0.001; Cohens-d = 1.09). On multivariable analysis, Long-COVID-19 is significantly correlated with D-dimer (standardized beta-coefficient = 0.259), NT-ProBNP (standardized beta-coefficient = 0.281), HF component of spectral analysis (standardized beta-coefficient = 0.696), and LF/HF ratio (standardized beta-coefficient = 0.820). Dysautonomia may explain the persistent symptoms in Long COVID-19 patients. The persistence of a procoagulative state and an elevated myocardial strain could explain vagal impairment in these patients. In Long-COVID-19 patients, impaired vagal activity, persistent increases of NT-ProBNP, and a prothrombotic state require careful monitoring and appropriate intervention.&quot;,&quot;issue&quot;:&quot;5&quot;,&quot;volume&quot;:&quot;14&quot;,&quot;container-title-short&quot;:&quot;&quot;},&quot;isTemporary&quot;:false},{&quot;id&quot;:&quot;11374d4f-83c9-3ef5-b86d-23e1e1614509&quot;,&quot;itemData&quot;:{&quot;type&quot;:&quot;article-journal&quot;,&quot;id&quot;:&quot;11374d4f-83c9-3ef5-b86d-23e1e1614509&quot;,&quot;title&quot;:&quot;Impaired left ventricular deformation and ventricular-arterial coupling in post-COVID-19: association with autonomic dysregulation&quot;,&quot;author&quot;:[{&quot;family&quot;:&quot;Oikonomou&quot;,&quot;given&quot;:&quot;E&quot;,&quot;parse-names&quot;:false,&quot;dropping-particle&quot;:&quot;&quot;,&quot;non-dropping-particle&quot;:&quot;&quot;},{&quot;family&quot;:&quot;Lampsas&quot;,&quot;given&quot;:&quot;S&quot;,&quot;parse-names&quot;:false,&quot;dropping-particle&quot;:&quot;&quot;,&quot;non-dropping-particle&quot;:&quot;&quot;},{&quot;family&quot;:&quot;Theofilis&quot;,&quot;given&quot;:&quot;P&quot;,&quot;parse-names&quot;:false,&quot;dropping-particle&quot;:&quot;&quot;,&quot;non-dropping-particle&quot;:&quot;&quot;},{&quot;family&quot;:&quot;Souvaliotis&quot;,&quot;given&quot;:&quot;N&quot;,&quot;parse-names&quot;:false,&quot;dropping-particle&quot;:&quot;&quot;,&quot;non-dropping-particle&quot;:&quot;&quot;},{&quot;family&quot;:&quot;Papamikroulis&quot;,&quot;given&quot;:&quot;G A&quot;,&quot;parse-names&quot;:false,&quot;dropping-particle&quot;:&quot;&quot;,&quot;non-dropping-particle&quot;:&quot;&quot;},{&quot;family&quot;:&quot;Katsarou&quot;,&quot;given&quot;:&quot;O&quot;,&quot;parse-names&quot;:false,&quot;dropping-particle&quot;:&quot;&quot;,&quot;non-dropping-particle&quot;:&quot;&quot;},{&quot;family&quot;:&quot;Kalogeras&quot;,&quot;given&quot;:&quot;K&quot;,&quot;parse-names&quot;:false,&quot;dropping-particle&quot;:&quot;&quot;,&quot;non-dropping-particle&quot;:&quot;&quot;},{&quot;family&quot;:&quot;Pantelidis&quot;,&quot;given&quot;:&quot;P&quot;,&quot;parse-names&quot;:false,&quot;dropping-particle&quot;:&quot;&quot;,&quot;non-dropping-particle&quot;:&quot;&quot;},{&quot;family&quot;:&quot;Papaioannou&quot;,&quot;given&quot;:&quot;T G&quot;,&quot;parse-names&quot;:false,&quot;dropping-particle&quot;:&quot;&quot;,&quot;non-dropping-particle&quot;:&quot;&quot;},{&quot;family&quot;:&quot;Tsatsaragkou&quot;,&quot;given&quot;:&quot;A&quot;,&quot;parse-names&quot;:false,&quot;dropping-particle&quot;:&quot;&quot;,&quot;non-dropping-particle&quot;:&quot;&quot;},{&quot;family&quot;:&quot;Marinos&quot;,&quot;given&quot;:&quot;G&quot;,&quot;parse-names&quot;:false,&quot;dropping-particle&quot;:&quot;&quot;,&quot;non-dropping-particle&quot;:&quot;&quot;},{&quot;family&quot;:&quot;Siasos&quot;,&quot;given&quot;:&quot;G&quot;,&quot;parse-names&quot;:false,&quot;dropping-particle&quot;:&quot;&quot;,&quot;non-dropping-particle&quot;:&quot;&quot;},{&quot;family&quot;:&quot;Tousoulis&quot;,&quot;given&quot;:&quot;D&quot;,&quot;parse-names&quot;:false,&quot;dropping-particle&quot;:&quot;&quot;,&quot;non-dropping-particle&quot;:&quot;&quot;},{&quot;family&quot;:&quot;Vavuranakis&quot;,&quot;given&quot;:&quot;M&quot;,&quot;parse-names&quot;:false,&quot;dropping-particle&quot;:&quot;&quot;,&quot;non-dropping-particle&quot;:&quot;&quot;}],&quot;container-title&quot;:&quot;HEART AND VESSELS&quot;,&quot;container-title-short&quot;:&quot;Heart Vessels&quot;,&quot;DOI&quot;:&quot;10.1007/s00380-022-02180-2&quot;,&quot;ISSN&quot;:&quot;0910-8327&quot;,&quot;PMID&quot;:&quot;WOS:000861164300004&quot;,&quot;issued&quot;:{&quot;date-parts&quot;:[[2023]]},&quot;page&quot;:&quot;381-393&quot;,&quot;abstract&quot;:&quot;Coronavirus disease-19 (COVID-19) has extended implications namely the long COVID-19 syndrome. We assessed overtime changes in left ventricular (LV) function, aortic stiffness, autonomic function, and ventricular-arterial coupling (VAC) in post-COVID-19 patients. We followed 34 post-COVID-19 subjects, up to 6 months post-hospital discharge. Subjects without COVID-19 served as control. We evaluated LV global longitudinal strain (LV-GLS), arterial stiffness [carotid-femoral pulse wave velocity (cf-PWV)], and heart rate variability -standard deviation of normal RR intervals (SDNN). VAC was estimated as the ratio of cf-PWV to LV-GLS. Post-COVID-19 individuals (1-month post-hospital discharge) presented with impaired LV-GLS [-18.4%(3.1) vs. -22.0%(2.7), P &lt; 0.001], cf-PWV [12.1 m/s (3.2) vs. 9.6 m/s (1.9), P &lt; 0.001], SDNN [111.3 ms (22.6) vs. 147.2 ms (14.0), P &lt; 0.001], and VAC [-0.68 (0.22) vs. -0.44 (0.10), P &lt; 0.001] compared to control. LV-GLS, SDNN, and VAC improved at the 6-month follow-up however they did not reach control levels. In post-COVID-19 subjects, SDNN and VAC were correlated at the 1-month (R = 0.499, P = 0.003) and 6-month (R = 0.372, P = 0.04) follow-up. Long COVID-19 syndrome was associated with impaired LV-GLS, SDNN, and VAC. Post-COVID-19 subjects presented with autonomic dysregulation associated with aortic stiffness, ventricular-arterial impairment, and LV dysfunction, even 6-months post-hospital discharge. These abnormalities may be related to the presence of long COVID-19 syndrome.\n   [GRAPHICS]\n   .&quot;,&quot;issue&quot;:&quot;3&quot;,&quot;volume&quot;:&quot;38&quot;},&quot;isTemporary&quot;:false},{&quot;id&quot;:&quot;05cc8575-0049-3f42-8605-7cd435e7d659&quot;,&quot;itemData&quot;:{&quot;type&quot;:&quot;article-journal&quot;,&quot;id&quot;:&quot;05cc8575-0049-3f42-8605-7cd435e7d659&quot;,&quot;title&quot;:&quot;Effects of COVID-19 on the Autonomic Cardiovascular System: Heart Rate Variability and Turbulence in Recovered Patients.&quot;,&quot;author&quot;:[{&quot;family&quot;:&quot;Tas&quot;,&quot;given&quot;:&quot;Sedat&quot;,&quot;parse-names&quot;:false,&quot;dropping-particle&quot;:&quot;&quot;,&quot;non-dropping-particle&quot;:&quot;&quot;},{&quot;family&quot;:&quot;Tas&quot;,&quot;given&quot;:&quot;Ummu&quot;,&quot;parse-names&quot;:false,&quot;dropping-particle&quot;:&quot;&quot;,&quot;non-dropping-particle&quot;:&quot;&quot;}],&quot;container-title&quot;:&quot;Texas Heart Institute journal&quot;,&quot;container-title-short&quot;:&quot;Tex Heart Inst J&quot;,&quot;DOI&quot;:&quot;https://dx.doi.org/10.14503/THIJ-22-7952&quot;,&quot;ISSN&quot;:&quot;1526-6702&quot;,&quot;URL&quot;:&quot;http://ovidsp.ovid.com/ovidweb.cgi?T=JS&amp;PAGE=reference&amp;D=medl&amp;NEWS=N&amp;AN=37605870&quot;,&quot;issued&quot;:{&quot;date-parts&quot;:[[2023]]},&quot;publisher-place&quot;:&quot;United States&quot;,&quot;abstract&quot;:&quot;BACKGROUND: COVID-19 may be a risk factor for developing cardiovascular autonomic dysfunction. Data are limited, however, on the association between heart rate variability, heart rate turbulence, and COVID-19. The aims of this study were to evaluate the effect of COVID-19 on the cardiovascular autonomic system in patients with persistent symptoms after recovering from COVID-19 and to determine whether these patients showed changes in ambulatory electrocardiography monitoring., METHODS: Fifty-one adults who had confirmed SARS-CoV-2 infection and presented with persistent symptoms to the cardiology outpatient clinic after clinical recovery between April and June 2021 were included. Patients were prospectively followed for 6 months. The patients were evaluated at the time of first application to the cardiology outpatient clinic and at 6 months after presentation. Ambulatory electrocardiography monitoring and echocardiographic findings were compared with a control group of 95 patients., RESULTS: Patients in the post-COVID-19 group had significantly higher mean (SD) turbulence onset (0.39% [1.82%] vs -1.37% [2.93%]; P &lt; .001) and lower heart rate variability than those in the control group at both initial and 6-month evaluations. The post-COVID-19 group had no significant differences in echocardiographic findings compared with the control group at 6 months, except for right ventricle late diastolic mitral annular velocity (P = .034). Furthermore, turbulence onset was significantly correlated with turbulence slope (r = -0.232; P = .004), heart rate variability, and the parameters of left (r = -0.194; P=.049) and right (r = 0.225; P = .02) ventricular diastolic function., CONCLUSIONS: COVID-19 may cause cardiovascular autonomic dysfunction. Heart rate variability and turbulence parameters can be used to recognize cardiovascular autonomic dysfunction in patients who have recovered from COVID-19 but have persistent symptoms. Copyright © 2023 by the Texas Heart R Institute, Houston.&quot;,&quot;issue&quot;:&quot;4&quot;,&quot;volume&quot;:&quot;50&quot;},&quot;isTemporary&quot;:false}]},{&quot;citationID&quot;:&quot;MENDELEY_CITATION_2333f731-0276-43c7-8e3c-f832a2930edf&quot;,&quot;properties&quot;:{&quot;noteIndex&quot;:0},&quot;isEdited&quot;:false,&quot;manualOverride&quot;:{&quot;isManuallyOverridden&quot;:false,&quot;citeprocText&quot;:&quot;(12–16,18,19,21,22)&quot;,&quot;manualOverrideText&quot;:&quot;&quot;},&quot;citationTag&quot;:&quot;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&quot;,&quot;citationItems&quot;:[{&quot;id&quot;:&quot;05cc8575-0049-3f42-8605-7cd435e7d659&quot;,&quot;itemData&quot;:{&quot;type&quot;:&quot;article-journal&quot;,&quot;id&quot;:&quot;05cc8575-0049-3f42-8605-7cd435e7d659&quot;,&quot;title&quot;:&quot;Effects of COVID-19 on the Autonomic Cardiovascular System: Heart Rate Variability and Turbulence in Recovered Patients.&quot;,&quot;author&quot;:[{&quot;family&quot;:&quot;Tas&quot;,&quot;given&quot;:&quot;Sedat&quot;,&quot;parse-names&quot;:false,&quot;dropping-particle&quot;:&quot;&quot;,&quot;non-dropping-particle&quot;:&quot;&quot;},{&quot;family&quot;:&quot;Tas&quot;,&quot;given&quot;:&quot;Ummu&quot;,&quot;parse-names&quot;:false,&quot;dropping-particle&quot;:&quot;&quot;,&quot;non-dropping-particle&quot;:&quot;&quot;}],&quot;container-title&quot;:&quot;Texas Heart Institute journal&quot;,&quot;container-title-short&quot;:&quot;Tex Heart Inst J&quot;,&quot;DOI&quot;:&quot;https://dx.doi.org/10.14503/THIJ-22-7952&quot;,&quot;ISSN&quot;:&quot;1526-6702&quot;,&quot;URL&quot;:&quot;http://ovidsp.ovid.com/ovidweb.cgi?T=JS&amp;PAGE=reference&amp;D=medl&amp;NEWS=N&amp;AN=37605870&quot;,&quot;issued&quot;:{&quot;date-parts&quot;:[[2023]]},&quot;publisher-place&quot;:&quot;United States&quot;,&quot;abstract&quot;:&quot;BACKGROUND: COVID-19 may be a risk factor for developing cardiovascular autonomic dysfunction. Data are limited, however, on the association between heart rate variability, heart rate turbulence, and COVID-19. The aims of this study were to evaluate the effect of COVID-19 on the cardiovascular autonomic system in patients with persistent symptoms after recovering from COVID-19 and to determine whether these patients showed changes in ambulatory electrocardiography monitoring., METHODS: Fifty-one adults who had confirmed SARS-CoV-2 infection and presented with persistent symptoms to the cardiology outpatient clinic after clinical recovery between April and June 2021 were included. Patients were prospectively followed for 6 months. The patients were evaluated at the time of first application to the cardiology outpatient clinic and at 6 months after presentation. Ambulatory electrocardiography monitoring and echocardiographic findings were compared with a control group of 95 patients., RESULTS: Patients in the post-COVID-19 group had significantly higher mean (SD) turbulence onset (0.39% [1.82%] vs -1.37% [2.93%]; P &lt; .001) and lower heart rate variability than those in the control group at both initial and 6-month evaluations. The post-COVID-19 group had no significant differences in echocardiographic findings compared with the control group at 6 months, except for right ventricle late diastolic mitral annular velocity (P = .034). Furthermore, turbulence onset was significantly correlated with turbulence slope (r = -0.232; P = .004), heart rate variability, and the parameters of left (r = -0.194; P=.049) and right (r = 0.225; P = .02) ventricular diastolic function., CONCLUSIONS: COVID-19 may cause cardiovascular autonomic dysfunction. Heart rate variability and turbulence parameters can be used to recognize cardiovascular autonomic dysfunction in patients who have recovered from COVID-19 but have persistent symptoms. Copyright © 2023 by the Texas Heart R Institute, Houston.&quot;,&quot;issue&quot;:&quot;4&quot;,&quot;volume&quot;:&quot;50&quot;},&quot;isTemporary&quot;:false},{&quot;id&quot;:&quot;2b2727bc-5820-303d-97e8-b55e1bd847c3&quot;,&quot;itemData&quot;:{&quot;type&quot;:&quot;article-journal&quot;,&quot;id&quot;:&quot;2b2727bc-5820-303d-97e8-b55e1bd847c3&quot;,&quot;title&quot;:&quot;The Relationship between Paresthesia and the Presence of Cardiac Dysautonomia in Patients with Post-COVID-19 Syndrome: A Preliminary Observational Study&quot;,&quot;author&quot;:[{&quot;family&quot;:&quot;Lopez-Galan&quot;,&quot;given&quot;:&quot;E&quot;,&quot;parse-names&quot;:false,&quot;dropping-particle&quot;:&quot;&quot;,&quot;non-dropping-particle&quot;:&quot;&quot;},{&quot;family&quot;:&quot;Montoya-Pedron&quot;,&quot;given&quot;:&quot;A&quot;,&quot;parse-names&quot;:false,&quot;dropping-particle&quot;:&quot;&quot;,&quot;non-dropping-particle&quot;:&quot;&quot;},{&quot;family&quot;:&quot;Sanchez-Hechavarria&quot;,&quot;given&quot;:&quot;M E&quot;,&quot;parse-names&quot;:false,&quot;dropping-particle&quot;:&quot;&quot;,&quot;non-dropping-particle&quot;:&quot;&quot;},{&quot;family&quot;:&quot;Munoz-Bustos&quot;,&quot;given&quot;:&quot;M E&quot;,&quot;parse-names&quot;:false,&quot;dropping-particle&quot;:&quot;&quot;,&quot;non-dropping-particle&quot;:&quot;&quot;},{&quot;family&quot;:&quot;Munoz-Bustos&quot;,&quot;given&quot;:&quot;G A&quot;,&quot;parse-names&quot;:false,&quot;dropping-particle&quot;:&quot;&quot;,&quot;non-dropping-particle&quot;:&quot;&quot;}],&quot;container-title&quot;:&quot;BRAIN SCIENCES&quot;,&quot;container-title-short&quot;:&quot;Brain Sci&quot;,&quot;DOI&quot;:&quot;10.3390/brainsci13071095&quot;,&quot;ISSN&quot;:&quot;2076-3425&quot;,&quot;PMID&quot;:&quot;WOS:001038067100001&quot;,&quot;issued&quot;:{&quot;date-parts&quot;:[[2023]]},&quot;abstract&quot;:&quot;Introduction: Post-Coronavirus disease 2019 (Post-COVID-19) syndrome has neurological symptoms related to the dysfunction of the autonomous nerve system. However, a pathogenic relationship between post-COVID-19 syndrome and dysautonomia still remains to be demonstrated. Establishing a pathogenic relationship between paresthesia and the presence of cardiac dysautonomia in patients with post-COVID-19 syndrome is the objective of this study. Participants and Methods: This observational study was carried out in the neurophysiology service wing of the Juan Bruno Zayas Hospital, Santiago de Cuba, in Cuba. The patients were recruited through a post-COVID-19 clinic at the same hospital. A variability study of cardiac frequency and a test of autonomic cardiovascular reflexes was carried out, which is composed of deep breathing, orthostatism, and the Valsalva maneuver. Results: The variability parameters of the cardiac frequency, the expiration-inspiration ratio between deep breaths, and the Valsalva Index showed no statistically significant differences between healthy participants and those with post-COVID-19 syndrome. During the Valsalva maneuver, there was a greater cardiac frequency response in participants with post-COVID-19 syndrome than in healthy subjects. The difference in supine and standing blood pressure was significantly minor in patients with post-COVID-19 syndrome. The logarithm of high frequency (log HF) increased significantly in patients with paresthesia when compared to patients without paresthesia. Conclusions: In the autonomic function tests, no signs of dysautonomia were found in patients with post-COVID-19 syndrome. The presence of paresthesias is associated with differences in cardiac vagal activity, which may suggest that damage to peripheral sensory nerve fibers could be associated with an affectation to autonomic fibres.&quot;,&quot;issue&quot;:&quot;7&quot;,&quot;volume&quot;:&quot;13&quot;},&quot;isTemporary&quot;:false},{&quot;id&quot;:&quot;11374d4f-83c9-3ef5-b86d-23e1e1614509&quot;,&quot;itemData&quot;:{&quot;type&quot;:&quot;article-journal&quot;,&quot;id&quot;:&quot;11374d4f-83c9-3ef5-b86d-23e1e1614509&quot;,&quot;title&quot;:&quot;Impaired left ventricular deformation and ventricular-arterial coupling in post-COVID-19: association with autonomic dysregulation&quot;,&quot;author&quot;:[{&quot;family&quot;:&quot;Oikonomou&quot;,&quot;given&quot;:&quot;E&quot;,&quot;parse-names&quot;:false,&quot;dropping-particle&quot;:&quot;&quot;,&quot;non-dropping-particle&quot;:&quot;&quot;},{&quot;family&quot;:&quot;Lampsas&quot;,&quot;given&quot;:&quot;S&quot;,&quot;parse-names&quot;:false,&quot;dropping-particle&quot;:&quot;&quot;,&quot;non-dropping-particle&quot;:&quot;&quot;},{&quot;family&quot;:&quot;Theofilis&quot;,&quot;given&quot;:&quot;P&quot;,&quot;parse-names&quot;:false,&quot;dropping-particle&quot;:&quot;&quot;,&quot;non-dropping-particle&quot;:&quot;&quot;},{&quot;family&quot;:&quot;Souvaliotis&quot;,&quot;given&quot;:&quot;N&quot;,&quot;parse-names&quot;:false,&quot;dropping-particle&quot;:&quot;&quot;,&quot;non-dropping-particle&quot;:&quot;&quot;},{&quot;family&quot;:&quot;Papamikroulis&quot;,&quot;given&quot;:&quot;G A&quot;,&quot;parse-names&quot;:false,&quot;dropping-particle&quot;:&quot;&quot;,&quot;non-dropping-particle&quot;:&quot;&quot;},{&quot;family&quot;:&quot;Katsarou&quot;,&quot;given&quot;:&quot;O&quot;,&quot;parse-names&quot;:false,&quot;dropping-particle&quot;:&quot;&quot;,&quot;non-dropping-particle&quot;:&quot;&quot;},{&quot;family&quot;:&quot;Kalogeras&quot;,&quot;given&quot;:&quot;K&quot;,&quot;parse-names&quot;:false,&quot;dropping-particle&quot;:&quot;&quot;,&quot;non-dropping-particle&quot;:&quot;&quot;},{&quot;family&quot;:&quot;Pantelidis&quot;,&quot;given&quot;:&quot;P&quot;,&quot;parse-names&quot;:false,&quot;dropping-particle&quot;:&quot;&quot;,&quot;non-dropping-particle&quot;:&quot;&quot;},{&quot;family&quot;:&quot;Papaioannou&quot;,&quot;given&quot;:&quot;T G&quot;,&quot;parse-names&quot;:false,&quot;dropping-particle&quot;:&quot;&quot;,&quot;non-dropping-particle&quot;:&quot;&quot;},{&quot;family&quot;:&quot;Tsatsaragkou&quot;,&quot;given&quot;:&quot;A&quot;,&quot;parse-names&quot;:false,&quot;dropping-particle&quot;:&quot;&quot;,&quot;non-dropping-particle&quot;:&quot;&quot;},{&quot;family&quot;:&quot;Marinos&quot;,&quot;given&quot;:&quot;G&quot;,&quot;parse-names&quot;:false,&quot;dropping-particle&quot;:&quot;&quot;,&quot;non-dropping-particle&quot;:&quot;&quot;},{&quot;family&quot;:&quot;Siasos&quot;,&quot;given&quot;:&quot;G&quot;,&quot;parse-names&quot;:false,&quot;dropping-particle&quot;:&quot;&quot;,&quot;non-dropping-particle&quot;:&quot;&quot;},{&quot;family&quot;:&quot;Tousoulis&quot;,&quot;given&quot;:&quot;D&quot;,&quot;parse-names&quot;:false,&quot;dropping-particle&quot;:&quot;&quot;,&quot;non-dropping-particle&quot;:&quot;&quot;},{&quot;family&quot;:&quot;Vavuranakis&quot;,&quot;given&quot;:&quot;M&quot;,&quot;parse-names&quot;:false,&quot;dropping-particle&quot;:&quot;&quot;,&quot;non-dropping-particle&quot;:&quot;&quot;}],&quot;container-title&quot;:&quot;HEART AND VESSELS&quot;,&quot;container-title-short&quot;:&quot;Heart Vessels&quot;,&quot;DOI&quot;:&quot;10.1007/s00380-022-02180-2&quot;,&quot;ISSN&quot;:&quot;0910-8327&quot;,&quot;PMID&quot;:&quot;WOS:000861164300004&quot;,&quot;issued&quot;:{&quot;date-parts&quot;:[[2023]]},&quot;page&quot;:&quot;381-393&quot;,&quot;abstract&quot;:&quot;Coronavirus disease-19 (COVID-19) has extended implications namely the long COVID-19 syndrome. We assessed overtime changes in left ventricular (LV) function, aortic stiffness, autonomic function, and ventricular-arterial coupling (VAC) in post-COVID-19 patients. We followed 34 post-COVID-19 subjects, up to 6 months post-hospital discharge. Subjects without COVID-19 served as control. We evaluated LV global longitudinal strain (LV-GLS), arterial stiffness [carotid-femoral pulse wave velocity (cf-PWV)], and heart rate variability -standard deviation of normal RR intervals (SDNN). VAC was estimated as the ratio of cf-PWV to LV-GLS. Post-COVID-19 individuals (1-month post-hospital discharge) presented with impaired LV-GLS [-18.4%(3.1) vs. -22.0%(2.7), P &lt; 0.001], cf-PWV [12.1 m/s (3.2) vs. 9.6 m/s (1.9), P &lt; 0.001], SDNN [111.3 ms (22.6) vs. 147.2 ms (14.0), P &lt; 0.001], and VAC [-0.68 (0.22) vs. -0.44 (0.10), P &lt; 0.001] compared to control. LV-GLS, SDNN, and VAC improved at the 6-month follow-up however they did not reach control levels. In post-COVID-19 subjects, SDNN and VAC were correlated at the 1-month (R = 0.499, P = 0.003) and 6-month (R = 0.372, P = 0.04) follow-up. Long COVID-19 syndrome was associated with impaired LV-GLS, SDNN, and VAC. Post-COVID-19 subjects presented with autonomic dysregulation associated with aortic stiffness, ventricular-arterial impairment, and LV dysfunction, even 6-months post-hospital discharge. These abnormalities may be related to the presence of long COVID-19 syndrome.\n   [GRAPHICS]\n   .&quot;,&quot;issue&quot;:&quot;3&quot;,&quot;volume&quot;:&quot;38&quot;},&quot;isTemporary&quot;:false},{&quot;id&quot;:&quot;6664f0a9-8c9c-3e70-b6d5-6abee306cd6f&quot;,&quot;itemData&quot;:{&quot;type&quot;:&quot;article-journal&quot;,&quot;id&quot;:&quot;6664f0a9-8c9c-3e70-b6d5-6abee306cd6f&quot;,&quot;title&quot;:&quot;Reduction of Cardiac Autonomic Modulation and Increased Sympathetic Activity by Heart Rate Variability in Patients With Long COVID&quot;,&quot;author&quot;:[{&quot;family&quot;:&quot;Marques&quot;,&quot;given&quot;:&quot;K C&quot;,&quot;parse-names&quot;:false,&quot;dropping-particle&quot;:&quot;&quot;,&quot;non-dropping-particle&quot;:&quot;&quot;},{&quot;family&quot;:&quot;Silva&quot;,&quot;given&quot;:&quot;C C&quot;,&quot;parse-names&quot;:false,&quot;dropping-particle&quot;:&quot;&quot;,&quot;non-dropping-particle&quot;:&quot;&quot;},{&quot;family&quot;:&quot;Trindade&quot;,&quot;given&quot;:&quot;S D&quot;,&quot;parse-names&quot;:false,&quot;dropping-particle&quot;:&quot;&quot;,&quot;non-dropping-particle&quot;:&quot;&quot;},{&quot;family&quot;:&quot;Santos&quot;,&quot;given&quot;:&quot;M C D&quot;,&quot;parse-names&quot;:false,&quot;dropping-particle&quot;:&quot;&quot;,&quot;non-dropping-particle&quot;:&quot;&quot;},{&quot;family&quot;:&quot;Rocha&quot;,&quot;given&quot;:&quot;R S B&quot;,&quot;parse-names&quot;:false,&quot;dropping-particle&quot;:&quot;&quot;,&quot;non-dropping-particle&quot;:&quot;&quot;},{&quot;family&quot;:&quot;Vasconcelos&quot;,&quot;given&quot;:&quot;P F D&quot;,&quot;parse-names&quot;:false,&quot;dropping-particle&quot;:&quot;&quot;,&quot;non-dropping-particle&quot;:&quot;&quot;},{&quot;family&quot;:&quot;Quaresma&quot;,&quot;given&quot;:&quot;J A S&quot;,&quot;parse-names&quot;:false,&quot;dropping-particle&quot;:&quot;&quot;,&quot;non-dropping-particle&quot;:&quot;&quot;},{&quot;family&quot;:&quot;Falcao&quot;,&quot;given&quot;:&quot;L F M&quot;,&quot;parse-names&quot;:false,&quot;dropping-particle&quot;:&quot;&quot;,&quot;non-dropping-particle&quot;:&quot;&quot;}],&quot;container-title&quot;:&quot;FRONTIERS IN CARDIOVASCULAR MEDICINE&quot;,&quot;container-title-short&quot;:&quot;Front Cardiovasc Med&quot;,&quot;DOI&quot;:&quot;10.3389/fcvm.2022.862001&quot;,&quot;ISSN&quot;:&quot;2297-055X&quot;,&quot;PMID&quot;:&quot;WOS:000796027600001&quot;,&quot;issued&quot;:{&quot;date-parts&quot;:[[2022]]},&quot;abstract&quot;:&quot;Although several clinical manifestations of persistent long coronavirus disease (COVID-19) have been documented, their effects on the cardiovascular and autonomic nervous system over the long term remain unclear. Thus, we examined the presence of alterations in cardiac autonomic functioning in individuals with long-term manifestations. The study was conducted from October 2020 to May 2021, and an autonomic assessment was performed to collect heart rate data for the heart rate variability (HRV) analysis. The study participants were divided into the long COVID clinical group, the intragroup, which included patients who were hospitalized, and those who were not hospitalized and were symptomatic for different periods (&lt;= 3, &gt;3, &lt;= 6, and &gt;6 months), with and without dyspnoea. The control group, the intergroup, comprised of COVID-free individuals. Our results demonstrated that the long COVID clinical group showed reduced HRV compared with the COVID-19-uninfected control group. Patients aged 23-59 years developed COVID symptoms within 30 days after infection, whose diagnosis was confirmed by serologic or reverse-transcription polymerase chain reaction (swab) tests, were included in the study. A total of 155 patients with long COVID [95 women (61.29%), mean age 43.88 +/- 10.88 years and 60 men (38.71%), mean age 43.93 +/- 10.11 years] and 94 controls [61 women (64.89%), mean age 40.83 +/- 6.31 and 33 men (35.11%), mean age 40.69 +/- 6.35 years] were included. The intragroup and intergroup comparisons revealed a reduction in global HRV, increased sympathetic modulation influence, and a decrease in parasympathetic modulation in long COVID. The intragroup showed normal sympathovagal balance, while the intergroup showed reduced sympathovagal balance. Our findings indicate that long COVID leads to sympathetic excitation influence and parasympathetic reduction. The excitation can increase the heart rate and blood pressure and predispose to cardiovascular complications. Short-term HRV analysis showed good reproducibility to verify the cardiac autonomic involvement.&quot;,&quot;volume&quot;:&quot;9&quot;},&quot;isTemporary&quot;:false},{&quot;id&quot;:&quot;ef89f544-7cc9-38ad-b761-f979876fe764&quot;,&quot;itemData&quot;:{&quot;type&quot;:&quot;article-journal&quot;,&quot;id&quot;:&quot;ef89f544-7cc9-38ad-b761-f979876fe764&quot;,&quot;title&quot;:&quot;Post-Acute Effect of SARS-CoV-2 Infection on the Cardiac Autonomic Function.&quot;,&quot;author&quot;:[{&quot;family&quot;:&quot;Salem&quot;,&quot;given&quot;:&quot;Ayad Mohammed&quot;,&quot;parse-names&quot;:false,&quot;dropping-particle&quot;:&quot;&quot;,&quot;non-dropping-particle&quot;:&quot;&quot;},{&quot;family&quot;:&quot;Yar&quot;,&quot;given&quot;:&quot;Talay&quot;,&quot;parse-names&quot;:false,&quot;dropping-particle&quot;:&quot;&quot;,&quot;non-dropping-particle&quot;:&quot;&quot;},{&quot;family&quot;:&quot;Eid&quot;,&quot;given&quot;:&quot;Mohammed&quot;,&quot;parse-names&quot;:false,&quot;dropping-particle&quot;:&quot;&quot;,&quot;non-dropping-particle&quot;:&quot;Al&quot;},{&quot;family&quot;:&quot;Almahfoudh&quot;,&quot;given&quot;:&quot;Husain&quot;,&quot;parse-names&quot;:false,&quot;dropping-particle&quot;:&quot;&quot;,&quot;non-dropping-particle&quot;:&quot;&quot;},{&quot;family&quot;:&quot;Alsaffar&quot;,&quot;given&quot;:&quot;Mohammed&quot;,&quot;parse-names&quot;:false,&quot;dropping-particle&quot;:&quot;&quot;,&quot;non-dropping-particle&quot;:&quot;&quot;},{&quot;family&quot;:&quot;Ibrahim&quot;,&quot;given&quot;:&quot;Abdullah&quot;,&quot;parse-names&quot;:false,&quot;dropping-particle&quot;:&quot;&quot;,&quot;non-dropping-particle&quot;:&quot;Al&quot;},{&quot;family&quot;:&quot;Almadan&quot;,&quot;given&quot;:&quot;Ali&quot;,&quot;parse-names&quot;:false,&quot;dropping-particle&quot;:&quot;&quot;,&quot;non-dropping-particle&quot;:&quot;&quot;},{&quot;family&quot;:&quot;Alaidarous&quot;,&quot;given&quot;:&quot;Sana&quot;,&quot;parse-names&quot;:false,&quot;dropping-particle&quot;:&quot;&quot;,&quot;non-dropping-particle&quot;:&quot;&quot;},{&quot;family&quot;:&quot;Almulhim&quot;,&quot;given&quot;:&quot;Razan&quot;,&quot;parse-names&quot;:false,&quot;dropping-particle&quot;:&quot;&quot;,&quot;non-dropping-particle&quot;:&quot;&quot;},{&quot;family&quot;:&quot;Rafique&quot;,&quot;given&quot;:&quot;Nazish&quot;,&quot;parse-names&quot;:false,&quot;dropping-particle&quot;:&quot;&quot;,&quot;non-dropping-particle&quot;:&quot;&quot;},{&quot;family&quot;:&quot;Latif&quot;,&quot;given&quot;:&quot;Rabia&quot;,&quot;parse-names&quot;:false,&quot;dropping-particle&quot;:&quot;&quot;,&quot;non-dropping-particle&quot;:&quot;&quot;},{&quot;family&quot;:&quot;Siddiqui&quot;,&quot;given&quot;:&quot;Intisar Ahmad&quot;,&quot;parse-names&quot;:false,&quot;dropping-particle&quot;:&quot;&quot;,&quot;non-dropping-particle&quot;:&quot;&quot;},{&quot;family&quot;:&quot;Alsunni&quot;,&quot;given&quot;:&quot;Ahmed&quot;,&quot;parse-names&quot;:false,&quot;dropping-particle&quot;:&quot;&quot;,&quot;non-dropping-particle&quot;:&quot;&quot;}],&quot;container-title&quot;:&quot;International journal of general medicine&quot;,&quot;container-title-short&quot;:&quot;Int J Gen Med&quot;,&quot;DOI&quot;:&quot;https://dx.doi.org/10.2147/IJGM.S382331&quot;,&quot;ISSN&quot;:&quot;1178-7074&quot;,&quot;URL&quot;:&quot;http://ovidsp.ovid.com/ovidweb.cgi?T=JS&amp;PAGE=reference&amp;D=pmnm7&amp;NEWS=N&amp;AN=36204699&quot;,&quot;issued&quot;:{&quot;date-parts&quot;:[[2022]]},&quot;publisher-place&quot;:&quot;New Zealand&quot;,&quot;page&quot;:&quot;7593-7603&quot;,&quot;abstract&quot;:&quot;Background: Recent studies reported a long-lasting effect of COVID-19 infection that extends beyond the active disease and disrupts various body systems besides the respiratory system. The current study aims to investigate the post-acute effect of SARS-CoV-2 infection on cardiovascular autonomic activity, reactivity and sensitivity in patients who had the infection at least 3 months before., Methods: This was a comparative cross-sectional observational study. Fifty-nine subjects were allocated into two groups, controls (n=31), who had no history of positive COVID-19 infection, and the post-COVID patients (n=28) who were recruited 3 to 8 months after testing positive for SARS-CoV-2 by reverse transcription polymerase chain reaction (RT-PCR). Baseline cardiovascular autonomic activity was evaluated through recording of baseline heart rate variability (HRV), autonomic reactivity was determined through standard cardiovascular autonomic reflex tests (CART), and cardiac autonomic sensitivity was assessed through cardiac baroreceptor sensitivity (cBRS)., Results: Higher incidence of orthostatic hypotension was observed in post-COVID patients compared to controls (39.3% and 3.2%, respectively, p &lt;0.001). Additionally, significantly reduced handgrip test, and heart rate response to head-up tilt was illustrated in the post-COVID group (p &lt;0.001). About 85.7% of post-COVID participants had at least one abnormal cardiovascular reflex test (CART) compared to the control group (p &lt;0.001). Although HRV parameters (TP, LF, HF, SDRR, RMSSD, pRR50), and the cBRS were numerically lower in the post-COVID-19 group, this did not reach the level of significance., Conclusion: The results of the present study are suggestive of altered cardiovascular reactivity in post-acute COVID patients and demand further investigation and longer term follow up. Copyright © 2022 Salem et al.&quot;,&quot;volume&quot;:&quot;15&quot;},&quot;isTemporary&quot;:false},{&quot;id&quot;:&quot;3474bc2a-9ed2-3407-b6de-5483589d2d57&quot;,&quot;itemData&quot;:{&quot;type&quot;:&quot;article-journal&quot;,&quot;id&quot;:&quot;3474bc2a-9ed2-3407-b6de-5483589d2d57&quot;,&quot;title&quot;:&quot;Heart rate variability and cardiac autonomic functions in post-COVID period&quot;,&quot;author&quot;:[{&quot;family&quot;:&quot;Asarcikli&quot;,&quot;given&quot;:&quot;L D&quot;,&quot;parse-names&quot;:false,&quot;dropping-particle&quot;:&quot;&quot;,&quot;non-dropping-particle&quot;:&quot;&quot;},{&quot;family&quot;:&quot;Hayiroglu&quot;,&quot;given&quot;:&quot;M I&quot;,&quot;parse-names&quot;:false,&quot;dropping-particle&quot;:&quot;&quot;,&quot;non-dropping-particle&quot;:&quot;&quot;},{&quot;family&quot;:&quot;Osken&quot;,&quot;given&quot;:&quot;A&quot;,&quot;parse-names&quot;:false,&quot;dropping-particle&quot;:&quot;&quot;,&quot;non-dropping-particle&quot;:&quot;&quot;},{&quot;family&quot;:&quot;Keskin&quot;,&quot;given&quot;:&quot;K&quot;,&quot;parse-names&quot;:false,&quot;dropping-particle&quot;:&quot;&quot;,&quot;non-dropping-particle&quot;:&quot;&quot;},{&quot;family&quot;:&quot;Kolak&quot;,&quot;given&quot;:&quot;Z&quot;,&quot;parse-names&quot;:false,&quot;dropping-particle&quot;:&quot;&quot;,&quot;non-dropping-particle&quot;:&quot;&quot;},{&quot;family&quot;:&quot;Aksu&quot;,&quot;given&quot;:&quot;T&quot;,&quot;parse-names&quot;:false,&quot;dropping-particle&quot;:&quot;&quot;,&quot;non-dropping-particle&quot;:&quot;&quot;}],&quot;container-title&quot;:&quot;JOURNAL OF INTERVENTIONAL CARDIAC ELECTROPHYSIOLOGY&quot;,&quot;DOI&quot;:&quot;10.1007/s10840-022-01138-8&quot;,&quot;ISSN&quot;:&quot;1383-875X&quot;,&quot;PMID&quot;:&quot;WOS:000749444100001&quot;,&quot;issued&quot;:{&quot;date-parts&quot;:[[2022]]},&quot;page&quot;:&quot;715-721&quot;,&quot;abstract&quot;:&quot;Background The heart rate variability (HRV) is a non-invasive, objective and validated method for the assessment of autonomic nervous system. Although acute manifestations of COVID-19 were widely researched, long-term sequela of COVID-19 are still unknown. This study aimed to analyze autonomic function using HRV indices in the post-COVID period that may have a potential to enlighten symptoms of COVID long-haulers. Methods The 24-h ambulatory electrocardiography (ECG) recordings obtained &gt;12 weeks after the diagnosis of COVID-19 were compared with age-gender-matched healthy controls. Patients who used drugs or had comorbidities that affect HRV and who were hospitalized with severe COVID-19 were excluded from the study. Results Time domain indices of HRV analysis (standard deviation of normal RR intervals in 24 h (SDNN 24 h) and root mean square of successive RR interval differences (RMSSD)) were significantly higher in post-COVID patients (p &lt; 0.05 for all). Among frequency domain indices, high frequency and low frequency/high frequency ratio was significantly higher in post-COVID patients (p = 0.037 and p = 0.010, respectively). SDNN &gt;60 ms [36 (60.0%) vs. 12 (36.4%), p = 0.028)] and RMSSD &gt;40 ms [31 (51.7%) vs. 7 (21.2%), p = 0.003)] were more prevalent in post-COVID patients. Logistic regression models were created to evaluate parasympathetic overtone in terms of SDNN &gt;60 ms and RMSSD &gt;40 ms. After covariate adjustment, post-COVID patients were more likely to have SDNN &gt;60 msn (OR: 2.4, 95% CI:1.2-12.8) and RMSSD &gt;40 ms (OR: 2.5, 95% CI: 1.4-9.2). Conclusion This study revealed parasympathetic overtone and increased HRV in patients with history of COVID-19. This may explain the unresolved orthostatic symptoms occurring in post-COVID period which may be associated with autonomic imbalance.&quot;,&quot;issue&quot;:&quot;3&quot;,&quot;volume&quot;:&quot;63&quot;,&quot;container-title-short&quot;:&quot;&quot;},&quot;isTemporary&quot;:false},{&quot;id&quot;:&quot;ccb5ef81-d0d8-3708-9b4d-cc22b5edc96b&quot;,&quot;itemData&quot;:{&quot;type&quot;:&quot;article-journal&quot;,&quot;id&quot;:&quot;ccb5ef81-d0d8-3708-9b4d-cc22b5edc96b&quot;,&quot;title&quot;:&quot;Impaired parasympathetic function in long-COVID postural orthostatic tachycardia syndrome - a case-control study.&quot;,&quot;author&quot;:[{&quot;family&quot;:&quot;Rigo&quot;,&quot;given&quot;:&quot;Stefano&quot;,&quot;parse-names&quot;:false,&quot;dropping-particle&quot;:&quot;&quot;,&quot;non-dropping-particle&quot;:&quot;&quot;},{&quot;family&quot;:&quot;Urechie&quot;,&quot;given&quot;:&quot;Vasile&quot;,&quot;parse-names&quot;:false,&quot;dropping-particle&quot;:&quot;&quot;,&quot;non-dropping-particle&quot;:&quot;&quot;},{&quot;family&quot;:&quot;Diedrich&quot;,&quot;given&quot;:&quot;Andre&quot;,&quot;parse-names&quot;:false,&quot;dropping-particle&quot;:&quot;&quot;,&quot;non-dropping-particle&quot;:&quot;&quot;},{&quot;family&quot;:&quot;Okamoto&quot;,&quot;given&quot;:&quot;Luis E&quot;,&quot;parse-names&quot;:false,&quot;dropping-particle&quot;:&quot;&quot;,&quot;non-dropping-particle&quot;:&quot;&quot;},{&quot;family&quot;:&quot;Biaggioni&quot;,&quot;given&quot;:&quot;Italo&quot;,&quot;parse-names&quot;:false,&quot;dropping-particle&quot;:&quot;&quot;,&quot;non-dropping-particle&quot;:&quot;&quot;},{&quot;family&quot;:&quot;Shibao&quot;,&quot;given&quot;:&quot;Cyndya A&quot;,&quot;parse-names&quot;:false,&quot;dropping-particle&quot;:&quot;&quot;,&quot;non-dropping-particle&quot;:&quot;&quot;}],&quot;container-title&quot;:&quot;Bioelectronic medicine&quot;,&quot;container-title-short&quot;:&quot;Bioelectron Med&quot;,&quot;DOI&quot;:&quot;https://dx.doi.org/10.1186/s42234-023-00121-6&quot;,&quot;ISSN&quot;:&quot;2332-8886&quot;,&quot;URL&quot;:&quot;http://ovidsp.ovid.com/ovidweb.cgi?T=JS&amp;PAGE=reference&amp;D=pmnm&amp;NEWS=N&amp;AN=37670400&quot;,&quot;issued&quot;:{&quot;date-parts&quot;:[[2023]]},&quot;publisher-place&quot;:&quot;England&quot;,&quot;page&quot;:&quot;19&quot;,&quot;abstract&quot;:&quot;PURPOSE: Eighty percent of patients infected by SARS-CoV-2 report persistence of one symptom beyond the 4-week convalescent period. Those with orthostatic tachycardia and orthostatic symptoms mimicking postural tachycardia syndrome, they are defined as Long-COVID POTS [LCP]. This case-control study investigated potential differences in autonomic cardiovascular regulation between LCP patients and healthy controls., METHODS: Thirteen LCP and 16 healthy controls, all female subjects, were studied without medications. Continuous blood pressure and ECG were recorded during orthostatic stress test, respiratory sinus arrhythmia, and Valsalva maneuver. Time domain and power spectral analysis of heart rate [HR] and systolic blood pressure [SBP] variability were computed characterizing cardiac autonomic control and sympathetic peripheral vasoconstriction., RESULTS: LCP had higher deltaHR (+ 40 +/- 6 vs. + 21 +/- 3 bpm, p = 0.004) and deltaSBP (+ 8 +/- 4 vs. -1 +/- 2 mmHg, p = 0.04) upon standing; 47% had impaired Valsalva maneuver ratio compared with 6.2% in controls (p = 0.01). Spectral analysis revealed that LCP had lower RMSSD (32.1 +/- 4.6 vs. 48.9 +/- 6.8 ms, p = 0.04) and HFRRI, both in absolute (349 +/- 105 vs. 851 +/- 253ms2, p = 0.03) and normalized units (32 +/- 4 vs. 46 +/- 4 n.u., p = 0.02). LFSBP was similar between groups., CONCLUSIONS: LCP have reduced cardiovagal modulation, but normal sympathetic cardiac and vasoconstrictive functions. Impaired parasympathetic function may contribute to the pathogenesis of Long-COVID POTS syndrome. Copyright © 2023. Feinstein Institute for Medical Research.&quot;,&quot;issue&quot;:&quot;1&quot;,&quot;volume&quot;:&quot;9&quot;},&quot;isTemporary&quot;:false},{&quot;id&quot;:&quot;147d2a80-7774-3a8a-b711-c2412e0f5e23&quot;,&quot;itemData&quot;:{&quot;type&quot;:&quot;article-journal&quot;,&quot;id&quot;:&quot;147d2a80-7774-3a8a-b711-c2412e0f5e23&quot;,&quot;title&quot;:&quot;Cardiac Autonomic Function in Long COVID-19 Using Heart Rate Variability: An Observational Cross-Sectional Study.&quot;,&quot;author&quot;:[{&quot;family&quot;:&quot;Menezes Junior&quot;,&quot;given&quot;:&quot;Antonio da Silva&quot;,&quot;parse-names&quot;:false,&quot;dropping-particle&quot;:&quot;&quot;,&quot;non-dropping-particle&quot;:&quot;&quot;},{&quot;family&quot;:&quot;Schroder&quot;,&quot;given&quot;:&quot;Aline Andressa&quot;,&quot;parse-names&quot;:false,&quot;dropping-particle&quot;:&quot;&quot;,&quot;non-dropping-particle&quot;:&quot;&quot;},{&quot;family&quot;:&quot;Botelho&quot;,&quot;given&quot;:&quot;Silvia Marcal&quot;,&quot;parse-names&quot;:false,&quot;dropping-particle&quot;:&quot;&quot;,&quot;non-dropping-particle&quot;:&quot;&quot;},{&quot;family&quot;:&quot;Resende&quot;,&quot;given&quot;:&quot;Aline Lazara&quot;,&quot;parse-names&quot;:false,&quot;dropping-particle&quot;:&quot;&quot;,&quot;non-dropping-particle&quot;:&quot;&quot;}],&quot;container-title&quot;:&quot;Journal of clinical medicine&quot;,&quot;container-title-short&quot;:&quot;J Clin Med&quot;,&quot;DOI&quot;:&quot;https://dx.doi.org/10.3390/jcm12010100&quot;,&quot;ISSN&quot;:&quot;2077-0383&quot;,&quot;URL&quot;:&quot;http://ovidsp.ovid.com/ovidweb.cgi?T=JS&amp;PAGE=reference&amp;D=pmnm&amp;NEWS=N&amp;AN=36614901&quot;,&quot;issued&quot;:{&quot;date-parts&quot;:[[2022]]},&quot;publisher-place&quot;:&quot;Switzerland&quot;,&quot;abstract&quot;:&quot;BACKGROUND: Heart rate variability is a non-invasive, measurable, and established autonomic nervous system test. Long-term COVID-19 sequelae are unclear; however, acute symptoms have been studied., OBJECTIVES: To determine autonomic cardiac differences between long COVID-19 patients and healthy controls and evaluate associations among symptoms, comorbidities, and laboratory findings., METHODS: This single-center study included long COVID-19 patients and healthy controls. The heart rate variability (HRV), a quantitative marker of autonomic activity, was monitored for 24 h using an ambulatory electrocardiogram system. HRV indices were compared between case and control groups. Symptom frequency and inflammatory markers were evaluated. A significant statistical level of 5% (p-value 0.05) was adopted., RESULTS: A total of 47 long COVID-19 patients were compared to 42 healthy controls. Patients averaged 43.8 (SD14.8) years old, and 60.3% were female. In total, 52.5% of patients had moderate illness. Post-exercise dyspnea was most common (71.6%), and 53.2% lacked comorbidities. CNP, D-dimer, and CRP levels were elevated (p-values of 0.0098, 0.0023, and 0.0015, respectively). The control group had greater SDNN24 and SDANNI (OR = 0.98 (0.97 to 0.99; p = 0.01)). Increased low-frequency (LF) indices in COVID-19 patients (OR = 1.002 (1.0001 to 1.004; p = 0.030)) and high-frequency (HF) indices in the control group (OR = 0.987 (0.98 to 0.995; p = 0.001)) were also associated., CONCLUSIONS: Patients with long COVID-19 had lower HF values than healthy individuals. These variations are associated with increased parasympathetic activity, which may be related to long COVID-19 symptoms and inflammatory laboratory findings.&quot;,&quot;issue&quot;:&quot;1&quot;,&quot;volume&quot;:&quot;12&quot;},&quot;isTemporary&quot;:false},{&quot;id&quot;:&quot;0493e6b4-dab3-36a8-ab8c-efcd737a2f31&quot;,&quot;itemData&quot;:{&quot;type&quot;:&quot;article-journal&quot;,&quot;id&quot;:&quot;0493e6b4-dab3-36a8-ab8c-efcd737a2f31&quot;,&quot;title&quot;:&quot;Autonomic dysregulation in long-term patients suffering from Post-COVID-19 Syndrome assessed by heart rate variability&quot;,&quot;author&quot;:[{&quot;family&quot;:&quot;Mooren&quot;,&quot;given&quot;:&quot;Frank C.&quot;,&quot;parse-names&quot;:false,&quot;dropping-particle&quot;:&quot;&quot;,&quot;non-dropping-particle&quot;:&quot;&quot;},{&quot;family&quot;:&quot;Böckelmann&quot;,&quot;given&quot;:&quot;Irina&quot;,&quot;parse-names&quot;:false,&quot;dropping-particle&quot;:&quot;&quot;,&quot;non-dropping-particle&quot;:&quot;&quot;},{&quot;family&quot;:&quot;Waranski&quot;,&quot;given&quot;:&quot;Melina&quot;,&quot;parse-names&quot;:false,&quot;dropping-particle&quot;:&quot;&quot;,&quot;non-dropping-particle&quot;:&quot;&quot;},{&quot;family&quot;:&quot;Kotewitsch&quot;,&quot;given&quot;:&quot;Mona&quot;,&quot;parse-names&quot;:false,&quot;dropping-particle&quot;:&quot;&quot;,&quot;non-dropping-particle&quot;:&quot;&quot;},{&quot;family&quot;:&quot;Teschler&quot;,&quot;given&quot;:&quot;Marc&quot;,&quot;parse-names&quot;:false,&quot;dropping-particle&quot;:&quot;&quot;,&quot;non-dropping-particle&quot;:&quot;&quot;},{&quot;family&quot;:&quot;Schäfer&quot;,&quot;given&quot;:&quot;Hendrik&quot;,&quot;parse-names&quot;:false,&quot;dropping-particle&quot;:&quot;&quot;,&quot;non-dropping-particle&quot;:&quot;&quot;},{&quot;family&quot;:&quot;Schmitz&quot;,&quot;given&quot;:&quot;Boris&quot;,&quot;parse-names&quot;:false,&quot;dropping-particle&quot;:&quot;&quot;,&quot;non-dropping-particle&quot;:&quot;&quot;}],&quot;container-title&quot;:&quot;Scientific Reports 2023 13:1&quot;,&quot;accessed&quot;:{&quot;date-parts&quot;:[[2024,4,7]]},&quot;DOI&quot;:&quot;10.1038/s41598-023-42615-y&quot;,&quot;ISBN&quot;:&quot;0123456789&quot;,&quot;ISSN&quot;:&quot;2045-2322&quot;,&quot;PMID&quot;:&quot;37739977&quot;,&quot;URL&quot;:&quot;https://www.nature.com/articles/s41598-023-42615-y&quot;,&quot;issued&quot;:{&quot;date-parts&quot;:[[2023,9,22]]},&quot;page&quot;:&quot;1-11&quot;,&quot;abstract&quot;:&quot;Post-COVID-19 Syndrome (PCS) is a condition with multiple symptoms partly related to dysregulation of the autonomic nerve system. Assessment of heart rate variability (HRV) using 24&amp;nbsp;h Holter-ECG may serve as a surrogate to characterize cardiac autonomic activity. A prospective study including 103 PCS patients (time after infection = 252&amp;nbsp;days, age =&amp;nbsp;49.0 ± 11.3&amp;nbsp;years, 45.7% women) was performed and patients underwent detailed clinical screening, cardiopulmonary exercise testing, and 24&amp;nbsp;h Holter monitoring. Data of PCS patients was compared to 103 CAD patients and a healthy control group (n = 90). After correction for age and sex, frequency-related variables differed in PCS patients compared to controls including LF/HFpower, LF/HFnu, and LF/HF ratio (24&amp;nbsp;h; p ≤ 0.001). By contrast, these variables were largely comparable between PCS and CAD patients, while sympathetic activation was highest in PCS patients during the 24&amp;nbsp;h period. Overall, PCS patients showed disturbed diurnal adjustment of HRV, with impaired parasympathetic activity at night. Patients hospitalized during acute infection showed an even more pronounced overactivation of sympathetic activity compared to patients who underwent ambulant care. Our data demonstrate persistent HRV alterations in PCS patients with long-term symptom duration, suggesting a sustained impairment of sympathovagal balance. Moreover, sympathetic overstimulation and diminished parasympathetic response in long-term PCS patients are comparable to findings in CAD patients. Whether HRV variables have a prognostic value in PCS and/or might serve as biomarkers indicating a successful interventional approach warrants further longitudinal studies.&quot;,&quot;publisher&quot;:&quot;Nature Publishing Group&quot;,&quot;issue&quot;:&quot;1&quot;,&quot;volume&quot;:&quot;13&quot;,&quot;container-title-short&quot;:&quot;&quot;},&quot;isTemporary&quot;:false}]},{&quot;citationID&quot;:&quot;MENDELEY_CITATION_dbf9871a-c0d7-446f-81f5-42e6da41a7cc&quot;,&quot;properties&quot;:{&quot;noteIndex&quot;:0},&quot;isEdited&quot;:false,&quot;manualOverride&quot;:{&quot;isManuallyOverridden&quot;:false,&quot;citeprocText&quot;:&quot;(15,17)&quot;,&quot;manualOverrideText&quot;:&quot;&quot;},&quot;citationTag&quot;:&quot;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&quot;,&quot;citationItems&quot;:[{&quot;id&quot;:&quot;6664f0a9-8c9c-3e70-b6d5-6abee306cd6f&quot;,&quot;itemData&quot;:{&quot;type&quot;:&quot;article-journal&quot;,&quot;id&quot;:&quot;6664f0a9-8c9c-3e70-b6d5-6abee306cd6f&quot;,&quot;title&quot;:&quot;Reduction of Cardiac Autonomic Modulation and Increased Sympathetic Activity by Heart Rate Variability in Patients With Long COVID&quot;,&quot;author&quot;:[{&quot;family&quot;:&quot;Marques&quot;,&quot;given&quot;:&quot;K C&quot;,&quot;parse-names&quot;:false,&quot;dropping-particle&quot;:&quot;&quot;,&quot;non-dropping-particle&quot;:&quot;&quot;},{&quot;family&quot;:&quot;Silva&quot;,&quot;given&quot;:&quot;C C&quot;,&quot;parse-names&quot;:false,&quot;dropping-particle&quot;:&quot;&quot;,&quot;non-dropping-particle&quot;:&quot;&quot;},{&quot;family&quot;:&quot;Trindade&quot;,&quot;given&quot;:&quot;S D&quot;,&quot;parse-names&quot;:false,&quot;dropping-particle&quot;:&quot;&quot;,&quot;non-dropping-particle&quot;:&quot;&quot;},{&quot;family&quot;:&quot;Santos&quot;,&quot;given&quot;:&quot;M C D&quot;,&quot;parse-names&quot;:false,&quot;dropping-particle&quot;:&quot;&quot;,&quot;non-dropping-particle&quot;:&quot;&quot;},{&quot;family&quot;:&quot;Rocha&quot;,&quot;given&quot;:&quot;R S B&quot;,&quot;parse-names&quot;:false,&quot;dropping-particle&quot;:&quot;&quot;,&quot;non-dropping-particle&quot;:&quot;&quot;},{&quot;family&quot;:&quot;Vasconcelos&quot;,&quot;given&quot;:&quot;P F D&quot;,&quot;parse-names&quot;:false,&quot;dropping-particle&quot;:&quot;&quot;,&quot;non-dropping-particle&quot;:&quot;&quot;},{&quot;family&quot;:&quot;Quaresma&quot;,&quot;given&quot;:&quot;J A S&quot;,&quot;parse-names&quot;:false,&quot;dropping-particle&quot;:&quot;&quot;,&quot;non-dropping-particle&quot;:&quot;&quot;},{&quot;family&quot;:&quot;Falcao&quot;,&quot;given&quot;:&quot;L F M&quot;,&quot;parse-names&quot;:false,&quot;dropping-particle&quot;:&quot;&quot;,&quot;non-dropping-particle&quot;:&quot;&quot;}],&quot;container-title&quot;:&quot;FRONTIERS IN CARDIOVASCULAR MEDICINE&quot;,&quot;container-title-short&quot;:&quot;Front Cardiovasc Med&quot;,&quot;DOI&quot;:&quot;10.3389/fcvm.2022.862001&quot;,&quot;ISSN&quot;:&quot;2297-055X&quot;,&quot;PMID&quot;:&quot;WOS:000796027600001&quot;,&quot;issued&quot;:{&quot;date-parts&quot;:[[2022]]},&quot;abstract&quot;:&quot;Although several clinical manifestations of persistent long coronavirus disease (COVID-19) have been documented, their effects on the cardiovascular and autonomic nervous system over the long term remain unclear. Thus, we examined the presence of alterations in cardiac autonomic functioning in individuals with long-term manifestations. The study was conducted from October 2020 to May 2021, and an autonomic assessment was performed to collect heart rate data for the heart rate variability (HRV) analysis. The study participants were divided into the long COVID clinical group, the intragroup, which included patients who were hospitalized, and those who were not hospitalized and were symptomatic for different periods (&lt;= 3, &gt;3, &lt;= 6, and &gt;6 months), with and without dyspnoea. The control group, the intergroup, comprised of COVID-free individuals. Our results demonstrated that the long COVID clinical group showed reduced HRV compared with the COVID-19-uninfected control group. Patients aged 23-59 years developed COVID symptoms within 30 days after infection, whose diagnosis was confirmed by serologic or reverse-transcription polymerase chain reaction (swab) tests, were included in the study. A total of 155 patients with long COVID [95 women (61.29%), mean age 43.88 +/- 10.88 years and 60 men (38.71%), mean age 43.93 +/- 10.11 years] and 94 controls [61 women (64.89%), mean age 40.83 +/- 6.31 and 33 men (35.11%), mean age 40.69 +/- 6.35 years] were included. The intragroup and intergroup comparisons revealed a reduction in global HRV, increased sympathetic modulation influence, and a decrease in parasympathetic modulation in long COVID. The intragroup showed normal sympathovagal balance, while the intergroup showed reduced sympathovagal balance. Our findings indicate that long COVID leads to sympathetic excitation influence and parasympathetic reduction. The excitation can increase the heart rate and blood pressure and predispose to cardiovascular complications. Short-term HRV analysis showed good reproducibility to verify the cardiac autonomic involvement.&quot;,&quot;volume&quot;:&quot;9&quot;},&quot;isTemporary&quot;:false},{&quot;id&quot;:&quot;88982912-2aed-310c-bf4a-ae7e89968ad2&quot;,&quot;itemData&quot;:{&quot;type&quot;:&quot;article-journal&quot;,&quot;id&quot;:&quot;88982912-2aed-310c-bf4a-ae7e89968ad2&quot;,&quot;title&quot;:&quot;Impaired Vagal Activity in Long-COVID-19 Patients&quot;,&quot;author&quot;:[{&quot;family&quot;:&quot;Acanfora&quot;,&quot;given&quot;:&quot;D&quot;,&quot;parse-names&quot;:false,&quot;dropping-particle&quot;:&quot;&quot;,&quot;non-dropping-particle&quot;:&quot;&quot;},{&quot;family&quot;:&quot;Nolano&quot;,&quot;given&quot;:&quot;M&quot;,&quot;parse-names&quot;:false,&quot;dropping-particle&quot;:&quot;&quot;,&quot;non-dropping-particle&quot;:&quot;&quot;},{&quot;family&quot;:&quot;Acanfora&quot;,&quot;given&quot;:&quot;C&quot;,&quot;parse-names&quot;:false,&quot;dropping-particle&quot;:&quot;&quot;,&quot;non-dropping-particle&quot;:&quot;&quot;},{&quot;family&quot;:&quot;Colella&quot;,&quot;given&quot;:&quot;C&quot;,&quot;parse-names&quot;:false,&quot;dropping-particle&quot;:&quot;&quot;,&quot;non-dropping-particle&quot;:&quot;&quot;},{&quot;family&quot;:&quot;Provitera&quot;,&quot;given&quot;:&quot;V&quot;,&quot;parse-names&quot;:false,&quot;dropping-particle&quot;:&quot;&quot;,&quot;non-dropping-particle&quot;:&quot;&quot;},{&quot;family&quot;:&quot;Caporaso&quot;,&quot;given&quot;:&quot;G&quot;,&quot;parse-names&quot;:false,&quot;dropping-particle&quot;:&quot;&quot;,&quot;non-dropping-particle&quot;:&quot;&quot;},{&quot;family&quot;:&quot;Rodolico&quot;,&quot;given&quot;:&quot;G R&quot;,&quot;parse-names&quot;:false,&quot;dropping-particle&quot;:&quot;&quot;,&quot;non-dropping-particle&quot;:&quot;&quot;},{&quot;family&quot;:&quot;Santo Bortone&quot;,&quot;given&quot;:&quot;A&quot;,&quot;parse-names&quot;:false,&quot;dropping-particle&quot;:&quot;&quot;,&quot;non-dropping-particle&quot;:&quot;&quot;},{&quot;family&quot;:&quot;Galasso&quot;,&quot;given&quot;:&quot;G&quot;,&quot;parse-names&quot;:false,&quot;dropping-particle&quot;:&quot;&quot;,&quot;non-dropping-particle&quot;:&quot;&quot;},{&quot;family&quot;:&quot;Casucci&quot;,&quot;given&quot;:&quot;G&quot;,&quot;parse-names&quot;:false,&quot;dropping-particle&quot;:&quot;&quot;,&quot;non-dropping-particle&quot;:&quot;&quot;}],&quot;container-title&quot;:&quot;VIRUSES-BASEL&quot;,&quot;DOI&quot;:&quot;10.3390/v14051035&quot;,&quot;ISSN&quot;:&quot;1999-4915&quot;,&quot;PMID&quot;:&quot;WOS:000803223200001&quot;,&quot;issued&quot;:{&quot;date-parts&quot;:[[2022]]},&quot;abstract&quot;:&quot;Long-COVID-19 refers to the signs and symptoms that continue or develop after the \&quot;acute COVID-19\&quot; phase. These patients have an increased risk of multiorgan dysfunction, readmission, and mortality. In Long-COVID-19 patients, it is possible to detect a persistent increase in D-Dimer, NT-ProBNP, and autonomic nervous system dysfunction. To verify the dysautonomia hypothesis in Long-COVID-19 patients, we studied heart rate variability using 12-lead 24-h ECG monitoring in 30 Long-COVID-19 patients and 20 No-COVID patients. Power spectral analysis of heart rate variability was lower in Long-COVID-19 patients both for total power (7.46 +/- 0.5 vs. 8.08 +/- 0.6; p &lt; 0.0001; Cohens-d = 1.12) and for the VLF (6.84 +/- 0.8 vs. 7.66 +/- 0.6; p &lt; 0.0001; Cohens-d = 1.16) and HF (4.65 +/- 0.9 vs. 5.33 +/- 0.9; p = 0.015; Cohens-d = 0.76) components. The LF/HF ratio was significantly higher in Long-COVID-19 patients (1.46 +/- 0.27 vs. 1.23 +/- 0.13; p = 0.001; Cohens-d = 1.09). On multivariable analysis, Long-COVID-19 is significantly correlated with D-dimer (standardized beta-coefficient = 0.259), NT-ProBNP (standardized beta-coefficient = 0.281), HF component of spectral analysis (standardized beta-coefficient = 0.696), and LF/HF ratio (standardized beta-coefficient = 0.820). Dysautonomia may explain the persistent symptoms in Long COVID-19 patients. The persistence of a procoagulative state and an elevated myocardial strain could explain vagal impairment in these patients. In Long-COVID-19 patients, impaired vagal activity, persistent increases of NT-ProBNP, and a prothrombotic state require careful monitoring and appropriate intervention.&quot;,&quot;issue&quot;:&quot;5&quot;,&quot;volume&quot;:&quot;14&quot;,&quot;container-title-short&quot;:&quot;&quot;},&quot;isTemporary&quot;:false}]},{&quot;citationID&quot;:&quot;MENDELEY_CITATION_ba0bdd94-27f0-494e-be64-cb18b6fe3a24&quot;,&quot;properties&quot;:{&quot;noteIndex&quot;:0},&quot;isEdited&quot;:false,&quot;manualOverride&quot;:{&quot;isManuallyOverridden&quot;:false,&quot;citeprocText&quot;:&quot;(13,15–22,24)&quot;,&quot;manualOverrideText&quot;:&quot;&quot;},&quot;citationTag&quot;:&quot;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&quot;,&quot;citationItems&quot;:[{&quot;id&quot;:&quot;2b2727bc-5820-303d-97e8-b55e1bd847c3&quot;,&quot;itemData&quot;:{&quot;type&quot;:&quot;article-journal&quot;,&quot;id&quot;:&quot;2b2727bc-5820-303d-97e8-b55e1bd847c3&quot;,&quot;title&quot;:&quot;The Relationship between Paresthesia and the Presence of Cardiac Dysautonomia in Patients with Post-COVID-19 Syndrome: A Preliminary Observational Study&quot;,&quot;author&quot;:[{&quot;family&quot;:&quot;Lopez-Galan&quot;,&quot;given&quot;:&quot;E&quot;,&quot;parse-names&quot;:false,&quot;dropping-particle&quot;:&quot;&quot;,&quot;non-dropping-particle&quot;:&quot;&quot;},{&quot;family&quot;:&quot;Montoya-Pedron&quot;,&quot;given&quot;:&quot;A&quot;,&quot;parse-names&quot;:false,&quot;dropping-particle&quot;:&quot;&quot;,&quot;non-dropping-particle&quot;:&quot;&quot;},{&quot;family&quot;:&quot;Sanchez-Hechavarria&quot;,&quot;given&quot;:&quot;M E&quot;,&quot;parse-names&quot;:false,&quot;dropping-particle&quot;:&quot;&quot;,&quot;non-dropping-particle&quot;:&quot;&quot;},{&quot;family&quot;:&quot;Munoz-Bustos&quot;,&quot;given&quot;:&quot;M E&quot;,&quot;parse-names&quot;:false,&quot;dropping-particle&quot;:&quot;&quot;,&quot;non-dropping-particle&quot;:&quot;&quot;},{&quot;family&quot;:&quot;Munoz-Bustos&quot;,&quot;given&quot;:&quot;G A&quot;,&quot;parse-names&quot;:false,&quot;dropping-particle&quot;:&quot;&quot;,&quot;non-dropping-particle&quot;:&quot;&quot;}],&quot;container-title&quot;:&quot;BRAIN SCIENCES&quot;,&quot;container-title-short&quot;:&quot;Brain Sci&quot;,&quot;DOI&quot;:&quot;10.3390/brainsci13071095&quot;,&quot;ISSN&quot;:&quot;2076-3425&quot;,&quot;PMID&quot;:&quot;WOS:001038067100001&quot;,&quot;issued&quot;:{&quot;date-parts&quot;:[[2023]]},&quot;abstract&quot;:&quot;Introduction: Post-Coronavirus disease 2019 (Post-COVID-19) syndrome has neurological symptoms related to the dysfunction of the autonomous nerve system. However, a pathogenic relationship between post-COVID-19 syndrome and dysautonomia still remains to be demonstrated. Establishing a pathogenic relationship between paresthesia and the presence of cardiac dysautonomia in patients with post-COVID-19 syndrome is the objective of this study. Participants and Methods: This observational study was carried out in the neurophysiology service wing of the Juan Bruno Zayas Hospital, Santiago de Cuba, in Cuba. The patients were recruited through a post-COVID-19 clinic at the same hospital. A variability study of cardiac frequency and a test of autonomic cardiovascular reflexes was carried out, which is composed of deep breathing, orthostatism, and the Valsalva maneuver. Results: The variability parameters of the cardiac frequency, the expiration-inspiration ratio between deep breaths, and the Valsalva Index showed no statistically significant differences between healthy participants and those with post-COVID-19 syndrome. During the Valsalva maneuver, there was a greater cardiac frequency response in participants with post-COVID-19 syndrome than in healthy subjects. The difference in supine and standing blood pressure was significantly minor in patients with post-COVID-19 syndrome. The logarithm of high frequency (log HF) increased significantly in patients with paresthesia when compared to patients without paresthesia. Conclusions: In the autonomic function tests, no signs of dysautonomia were found in patients with post-COVID-19 syndrome. The presence of paresthesias is associated with differences in cardiac vagal activity, which may suggest that damage to peripheral sensory nerve fibers could be associated with an affectation to autonomic fibres.&quot;,&quot;issue&quot;:&quot;7&quot;,&quot;volume&quot;:&quot;13&quot;},&quot;isTemporary&quot;:false},{&quot;id&quot;:&quot;6664f0a9-8c9c-3e70-b6d5-6abee306cd6f&quot;,&quot;itemData&quot;:{&quot;type&quot;:&quot;article-journal&quot;,&quot;id&quot;:&quot;6664f0a9-8c9c-3e70-b6d5-6abee306cd6f&quot;,&quot;title&quot;:&quot;Reduction of Cardiac Autonomic Modulation and Increased Sympathetic Activity by Heart Rate Variability in Patients With Long COVID&quot;,&quot;author&quot;:[{&quot;family&quot;:&quot;Marques&quot;,&quot;given&quot;:&quot;K C&quot;,&quot;parse-names&quot;:false,&quot;dropping-particle&quot;:&quot;&quot;,&quot;non-dropping-particle&quot;:&quot;&quot;},{&quot;family&quot;:&quot;Silva&quot;,&quot;given&quot;:&quot;C C&quot;,&quot;parse-names&quot;:false,&quot;dropping-particle&quot;:&quot;&quot;,&quot;non-dropping-particle&quot;:&quot;&quot;},{&quot;family&quot;:&quot;Trindade&quot;,&quot;given&quot;:&quot;S D&quot;,&quot;parse-names&quot;:false,&quot;dropping-particle&quot;:&quot;&quot;,&quot;non-dropping-particle&quot;:&quot;&quot;},{&quot;family&quot;:&quot;Santos&quot;,&quot;given&quot;:&quot;M C D&quot;,&quot;parse-names&quot;:false,&quot;dropping-particle&quot;:&quot;&quot;,&quot;non-dropping-particle&quot;:&quot;&quot;},{&quot;family&quot;:&quot;Rocha&quot;,&quot;given&quot;:&quot;R S B&quot;,&quot;parse-names&quot;:false,&quot;dropping-particle&quot;:&quot;&quot;,&quot;non-dropping-particle&quot;:&quot;&quot;},{&quot;family&quot;:&quot;Vasconcelos&quot;,&quot;given&quot;:&quot;P F D&quot;,&quot;parse-names&quot;:false,&quot;dropping-particle&quot;:&quot;&quot;,&quot;non-dropping-particle&quot;:&quot;&quot;},{&quot;family&quot;:&quot;Quaresma&quot;,&quot;given&quot;:&quot;J A S&quot;,&quot;parse-names&quot;:false,&quot;dropping-particle&quot;:&quot;&quot;,&quot;non-dropping-particle&quot;:&quot;&quot;},{&quot;family&quot;:&quot;Falcao&quot;,&quot;given&quot;:&quot;L F M&quot;,&quot;parse-names&quot;:false,&quot;dropping-particle&quot;:&quot;&quot;,&quot;non-dropping-particle&quot;:&quot;&quot;}],&quot;container-title&quot;:&quot;FRONTIERS IN CARDIOVASCULAR MEDICINE&quot;,&quot;container-title-short&quot;:&quot;Front Cardiovasc Med&quot;,&quot;DOI&quot;:&quot;10.3389/fcvm.2022.862001&quot;,&quot;ISSN&quot;:&quot;2297-055X&quot;,&quot;PMID&quot;:&quot;WOS:000796027600001&quot;,&quot;issued&quot;:{&quot;date-parts&quot;:[[2022]]},&quot;abstract&quot;:&quot;Although several clinical manifestations of persistent long coronavirus disease (COVID-19) have been documented, their effects on the cardiovascular and autonomic nervous system over the long term remain unclear. Thus, we examined the presence of alterations in cardiac autonomic functioning in individuals with long-term manifestations. The study was conducted from October 2020 to May 2021, and an autonomic assessment was performed to collect heart rate data for the heart rate variability (HRV) analysis. The study participants were divided into the long COVID clinical group, the intragroup, which included patients who were hospitalized, and those who were not hospitalized and were symptomatic for different periods (&lt;= 3, &gt;3, &lt;= 6, and &gt;6 months), with and without dyspnoea. The control group, the intergroup, comprised of COVID-free individuals. Our results demonstrated that the long COVID clinical group showed reduced HRV compared with the COVID-19-uninfected control group. Patients aged 23-59 years developed COVID symptoms within 30 days after infection, whose diagnosis was confirmed by serologic or reverse-transcription polymerase chain reaction (swab) tests, were included in the study. A total of 155 patients with long COVID [95 women (61.29%), mean age 43.88 +/- 10.88 years and 60 men (38.71%), mean age 43.93 +/- 10.11 years] and 94 controls [61 women (64.89%), mean age 40.83 +/- 6.31 and 33 men (35.11%), mean age 40.69 +/- 6.35 years] were included. The intragroup and intergroup comparisons revealed a reduction in global HRV, increased sympathetic modulation influence, and a decrease in parasympathetic modulation in long COVID. The intragroup showed normal sympathovagal balance, while the intergroup showed reduced sympathovagal balance. Our findings indicate that long COVID leads to sympathetic excitation influence and parasympathetic reduction. The excitation can increase the heart rate and blood pressure and predispose to cardiovascular complications. Short-term HRV analysis showed good reproducibility to verify the cardiac autonomic involvement.&quot;,&quot;volume&quot;:&quot;9&quot;},&quot;isTemporary&quot;:false},{&quot;id&quot;:&quot;ef89f544-7cc9-38ad-b761-f979876fe764&quot;,&quot;itemData&quot;:{&quot;type&quot;:&quot;article-journal&quot;,&quot;id&quot;:&quot;ef89f544-7cc9-38ad-b761-f979876fe764&quot;,&quot;title&quot;:&quot;Post-Acute Effect of SARS-CoV-2 Infection on the Cardiac Autonomic Function.&quot;,&quot;author&quot;:[{&quot;family&quot;:&quot;Salem&quot;,&quot;given&quot;:&quot;Ayad Mohammed&quot;,&quot;parse-names&quot;:false,&quot;dropping-particle&quot;:&quot;&quot;,&quot;non-dropping-particle&quot;:&quot;&quot;},{&quot;family&quot;:&quot;Yar&quot;,&quot;given&quot;:&quot;Talay&quot;,&quot;parse-names&quot;:false,&quot;dropping-particle&quot;:&quot;&quot;,&quot;non-dropping-particle&quot;:&quot;&quot;},{&quot;family&quot;:&quot;Eid&quot;,&quot;given&quot;:&quot;Mohammed&quot;,&quot;parse-names&quot;:false,&quot;dropping-particle&quot;:&quot;&quot;,&quot;non-dropping-particle&quot;:&quot;Al&quot;},{&quot;family&quot;:&quot;Almahfoudh&quot;,&quot;given&quot;:&quot;Husain&quot;,&quot;parse-names&quot;:false,&quot;dropping-particle&quot;:&quot;&quot;,&quot;non-dropping-particle&quot;:&quot;&quot;},{&quot;family&quot;:&quot;Alsaffar&quot;,&quot;given&quot;:&quot;Mohammed&quot;,&quot;parse-names&quot;:false,&quot;dropping-particle&quot;:&quot;&quot;,&quot;non-dropping-particle&quot;:&quot;&quot;},{&quot;family&quot;:&quot;Ibrahim&quot;,&quot;given&quot;:&quot;Abdullah&quot;,&quot;parse-names&quot;:false,&quot;dropping-particle&quot;:&quot;&quot;,&quot;non-dropping-particle&quot;:&quot;Al&quot;},{&quot;family&quot;:&quot;Almadan&quot;,&quot;given&quot;:&quot;Ali&quot;,&quot;parse-names&quot;:false,&quot;dropping-particle&quot;:&quot;&quot;,&quot;non-dropping-particle&quot;:&quot;&quot;},{&quot;family&quot;:&quot;Alaidarous&quot;,&quot;given&quot;:&quot;Sana&quot;,&quot;parse-names&quot;:false,&quot;dropping-particle&quot;:&quot;&quot;,&quot;non-dropping-particle&quot;:&quot;&quot;},{&quot;family&quot;:&quot;Almulhim&quot;,&quot;given&quot;:&quot;Razan&quot;,&quot;parse-names&quot;:false,&quot;dropping-particle&quot;:&quot;&quot;,&quot;non-dropping-particle&quot;:&quot;&quot;},{&quot;family&quot;:&quot;Rafique&quot;,&quot;given&quot;:&quot;Nazish&quot;,&quot;parse-names&quot;:false,&quot;dropping-particle&quot;:&quot;&quot;,&quot;non-dropping-particle&quot;:&quot;&quot;},{&quot;family&quot;:&quot;Latif&quot;,&quot;given&quot;:&quot;Rabia&quot;,&quot;parse-names&quot;:false,&quot;dropping-particle&quot;:&quot;&quot;,&quot;non-dropping-particle&quot;:&quot;&quot;},{&quot;family&quot;:&quot;Siddiqui&quot;,&quot;given&quot;:&quot;Intisar Ahmad&quot;,&quot;parse-names&quot;:false,&quot;dropping-particle&quot;:&quot;&quot;,&quot;non-dropping-particle&quot;:&quot;&quot;},{&quot;family&quot;:&quot;Alsunni&quot;,&quot;given&quot;:&quot;Ahmed&quot;,&quot;parse-names&quot;:false,&quot;dropping-particle&quot;:&quot;&quot;,&quot;non-dropping-particle&quot;:&quot;&quot;}],&quot;container-title&quot;:&quot;International journal of general medicine&quot;,&quot;container-title-short&quot;:&quot;Int J Gen Med&quot;,&quot;DOI&quot;:&quot;https://dx.doi.org/10.2147/IJGM.S382331&quot;,&quot;ISSN&quot;:&quot;1178-7074&quot;,&quot;URL&quot;:&quot;http://ovidsp.ovid.com/ovidweb.cgi?T=JS&amp;PAGE=reference&amp;D=pmnm7&amp;NEWS=N&amp;AN=36204699&quot;,&quot;issued&quot;:{&quot;date-parts&quot;:[[2022]]},&quot;publisher-place&quot;:&quot;New Zealand&quot;,&quot;page&quot;:&quot;7593-7603&quot;,&quot;abstract&quot;:&quot;Background: Recent studies reported a long-lasting effect of COVID-19 infection that extends beyond the active disease and disrupts various body systems besides the respiratory system. The current study aims to investigate the post-acute effect of SARS-CoV-2 infection on cardiovascular autonomic activity, reactivity and sensitivity in patients who had the infection at least 3 months before., Methods: This was a comparative cross-sectional observational study. Fifty-nine subjects were allocated into two groups, controls (n=31), who had no history of positive COVID-19 infection, and the post-COVID patients (n=28) who were recruited 3 to 8 months after testing positive for SARS-CoV-2 by reverse transcription polymerase chain reaction (RT-PCR). Baseline cardiovascular autonomic activity was evaluated through recording of baseline heart rate variability (HRV), autonomic reactivity was determined through standard cardiovascular autonomic reflex tests (CART), and cardiac autonomic sensitivity was assessed through cardiac baroreceptor sensitivity (cBRS)., Results: Higher incidence of orthostatic hypotension was observed in post-COVID patients compared to controls (39.3% and 3.2%, respectively, p &lt;0.001). Additionally, significantly reduced handgrip test, and heart rate response to head-up tilt was illustrated in the post-COVID group (p &lt;0.001). About 85.7% of post-COVID participants had at least one abnormal cardiovascular reflex test (CART) compared to the control group (p &lt;0.001). Although HRV parameters (TP, LF, HF, SDRR, RMSSD, pRR50), and the cBRS were numerically lower in the post-COVID-19 group, this did not reach the level of significance., Conclusion: The results of the present study are suggestive of altered cardiovascular reactivity in post-acute COVID patients and demand further investigation and longer term follow up. Copyright © 2022 Salem et al.&quot;,&quot;volume&quot;:&quot;15&quot;},&quot;isTemporary&quot;:false},{&quot;id&quot;:&quot;88982912-2aed-310c-bf4a-ae7e89968ad2&quot;,&quot;itemData&quot;:{&quot;type&quot;:&quot;article-journal&quot;,&quot;id&quot;:&quot;88982912-2aed-310c-bf4a-ae7e89968ad2&quot;,&quot;title&quot;:&quot;Impaired Vagal Activity in Long-COVID-19 Patients&quot;,&quot;author&quot;:[{&quot;family&quot;:&quot;Acanfora&quot;,&quot;given&quot;:&quot;D&quot;,&quot;parse-names&quot;:false,&quot;dropping-particle&quot;:&quot;&quot;,&quot;non-dropping-particle&quot;:&quot;&quot;},{&quot;family&quot;:&quot;Nolano&quot;,&quot;given&quot;:&quot;M&quot;,&quot;parse-names&quot;:false,&quot;dropping-particle&quot;:&quot;&quot;,&quot;non-dropping-particle&quot;:&quot;&quot;},{&quot;family&quot;:&quot;Acanfora&quot;,&quot;given&quot;:&quot;C&quot;,&quot;parse-names&quot;:false,&quot;dropping-particle&quot;:&quot;&quot;,&quot;non-dropping-particle&quot;:&quot;&quot;},{&quot;family&quot;:&quot;Colella&quot;,&quot;given&quot;:&quot;C&quot;,&quot;parse-names&quot;:false,&quot;dropping-particle&quot;:&quot;&quot;,&quot;non-dropping-particle&quot;:&quot;&quot;},{&quot;family&quot;:&quot;Provitera&quot;,&quot;given&quot;:&quot;V&quot;,&quot;parse-names&quot;:false,&quot;dropping-particle&quot;:&quot;&quot;,&quot;non-dropping-particle&quot;:&quot;&quot;},{&quot;family&quot;:&quot;Caporaso&quot;,&quot;given&quot;:&quot;G&quot;,&quot;parse-names&quot;:false,&quot;dropping-particle&quot;:&quot;&quot;,&quot;non-dropping-particle&quot;:&quot;&quot;},{&quot;family&quot;:&quot;Rodolico&quot;,&quot;given&quot;:&quot;G R&quot;,&quot;parse-names&quot;:false,&quot;dropping-particle&quot;:&quot;&quot;,&quot;non-dropping-particle&quot;:&quot;&quot;},{&quot;family&quot;:&quot;Santo Bortone&quot;,&quot;given&quot;:&quot;A&quot;,&quot;parse-names&quot;:false,&quot;dropping-particle&quot;:&quot;&quot;,&quot;non-dropping-particle&quot;:&quot;&quot;},{&quot;family&quot;:&quot;Galasso&quot;,&quot;given&quot;:&quot;G&quot;,&quot;parse-names&quot;:false,&quot;dropping-particle&quot;:&quot;&quot;,&quot;non-dropping-particle&quot;:&quot;&quot;},{&quot;family&quot;:&quot;Casucci&quot;,&quot;given&quot;:&quot;G&quot;,&quot;parse-names&quot;:false,&quot;dropping-particle&quot;:&quot;&quot;,&quot;non-dropping-particle&quot;:&quot;&quot;}],&quot;container-title&quot;:&quot;VIRUSES-BASEL&quot;,&quot;DOI&quot;:&quot;10.3390/v14051035&quot;,&quot;ISSN&quot;:&quot;1999-4915&quot;,&quot;PMID&quot;:&quot;WOS:000803223200001&quot;,&quot;issued&quot;:{&quot;date-parts&quot;:[[2022]]},&quot;abstract&quot;:&quot;Long-COVID-19 refers to the signs and symptoms that continue or develop after the \&quot;acute COVID-19\&quot; phase. These patients have an increased risk of multiorgan dysfunction, readmission, and mortality. In Long-COVID-19 patients, it is possible to detect a persistent increase in D-Dimer, NT-ProBNP, and autonomic nervous system dysfunction. To verify the dysautonomia hypothesis in Long-COVID-19 patients, we studied heart rate variability using 12-lead 24-h ECG monitoring in 30 Long-COVID-19 patients and 20 No-COVID patients. Power spectral analysis of heart rate variability was lower in Long-COVID-19 patients both for total power (7.46 +/- 0.5 vs. 8.08 +/- 0.6; p &lt; 0.0001; Cohens-d = 1.12) and for the VLF (6.84 +/- 0.8 vs. 7.66 +/- 0.6; p &lt; 0.0001; Cohens-d = 1.16) and HF (4.65 +/- 0.9 vs. 5.33 +/- 0.9; p = 0.015; Cohens-d = 0.76) components. The LF/HF ratio was significantly higher in Long-COVID-19 patients (1.46 +/- 0.27 vs. 1.23 +/- 0.13; p = 0.001; Cohens-d = 1.09). On multivariable analysis, Long-COVID-19 is significantly correlated with D-dimer (standardized beta-coefficient = 0.259), NT-ProBNP (standardized beta-coefficient = 0.281), HF component of spectral analysis (standardized beta-coefficient = 0.696), and LF/HF ratio (standardized beta-coefficient = 0.820). Dysautonomia may explain the persistent symptoms in Long COVID-19 patients. The persistence of a procoagulative state and an elevated myocardial strain could explain vagal impairment in these patients. In Long-COVID-19 patients, impaired vagal activity, persistent increases of NT-ProBNP, and a prothrombotic state require careful monitoring and appropriate intervention.&quot;,&quot;issue&quot;:&quot;5&quot;,&quot;volume&quot;:&quot;14&quot;,&quot;container-title-short&quot;:&quot;&quot;},&quot;isTemporary&quot;:false},{&quot;id&quot;:&quot;3474bc2a-9ed2-3407-b6de-5483589d2d57&quot;,&quot;itemData&quot;:{&quot;type&quot;:&quot;article-journal&quot;,&quot;id&quot;:&quot;3474bc2a-9ed2-3407-b6de-5483589d2d57&quot;,&quot;title&quot;:&quot;Heart rate variability and cardiac autonomic functions in post-COVID period&quot;,&quot;author&quot;:[{&quot;family&quot;:&quot;Asarcikli&quot;,&quot;given&quot;:&quot;L D&quot;,&quot;parse-names&quot;:false,&quot;dropping-particle&quot;:&quot;&quot;,&quot;non-dropping-particle&quot;:&quot;&quot;},{&quot;family&quot;:&quot;Hayiroglu&quot;,&quot;given&quot;:&quot;M I&quot;,&quot;parse-names&quot;:false,&quot;dropping-particle&quot;:&quot;&quot;,&quot;non-dropping-particle&quot;:&quot;&quot;},{&quot;family&quot;:&quot;Osken&quot;,&quot;given&quot;:&quot;A&quot;,&quot;parse-names&quot;:false,&quot;dropping-particle&quot;:&quot;&quot;,&quot;non-dropping-particle&quot;:&quot;&quot;},{&quot;family&quot;:&quot;Keskin&quot;,&quot;given&quot;:&quot;K&quot;,&quot;parse-names&quot;:false,&quot;dropping-particle&quot;:&quot;&quot;,&quot;non-dropping-particle&quot;:&quot;&quot;},{&quot;family&quot;:&quot;Kolak&quot;,&quot;given&quot;:&quot;Z&quot;,&quot;parse-names&quot;:false,&quot;dropping-particle&quot;:&quot;&quot;,&quot;non-dropping-particle&quot;:&quot;&quot;},{&quot;family&quot;:&quot;Aksu&quot;,&quot;given&quot;:&quot;T&quot;,&quot;parse-names&quot;:false,&quot;dropping-particle&quot;:&quot;&quot;,&quot;non-dropping-particle&quot;:&quot;&quot;}],&quot;container-title&quot;:&quot;JOURNAL OF INTERVENTIONAL CARDIAC ELECTROPHYSIOLOGY&quot;,&quot;DOI&quot;:&quot;10.1007/s10840-022-01138-8&quot;,&quot;ISSN&quot;:&quot;1383-875X&quot;,&quot;PMID&quot;:&quot;WOS:000749444100001&quot;,&quot;issued&quot;:{&quot;date-parts&quot;:[[2022]]},&quot;page&quot;:&quot;715-721&quot;,&quot;abstract&quot;:&quot;Background The heart rate variability (HRV) is a non-invasive, objective and validated method for the assessment of autonomic nervous system. Although acute manifestations of COVID-19 were widely researched, long-term sequela of COVID-19 are still unknown. This study aimed to analyze autonomic function using HRV indices in the post-COVID period that may have a potential to enlighten symptoms of COVID long-haulers. Methods The 24-h ambulatory electrocardiography (ECG) recordings obtained &gt;12 weeks after the diagnosis of COVID-19 were compared with age-gender-matched healthy controls. Patients who used drugs or had comorbidities that affect HRV and who were hospitalized with severe COVID-19 were excluded from the study. Results Time domain indices of HRV analysis (standard deviation of normal RR intervals in 24 h (SDNN 24 h) and root mean square of successive RR interval differences (RMSSD)) were significantly higher in post-COVID patients (p &lt; 0.05 for all). Among frequency domain indices, high frequency and low frequency/high frequency ratio was significantly higher in post-COVID patients (p = 0.037 and p = 0.010, respectively). SDNN &gt;60 ms [36 (60.0%) vs. 12 (36.4%), p = 0.028)] and RMSSD &gt;40 ms [31 (51.7%) vs. 7 (21.2%), p = 0.003)] were more prevalent in post-COVID patients. Logistic regression models were created to evaluate parasympathetic overtone in terms of SDNN &gt;60 ms and RMSSD &gt;40 ms. After covariate adjustment, post-COVID patients were more likely to have SDNN &gt;60 msn (OR: 2.4, 95% CI:1.2-12.8) and RMSSD &gt;40 ms (OR: 2.5, 95% CI: 1.4-9.2). Conclusion This study revealed parasympathetic overtone and increased HRV in patients with history of COVID-19. This may explain the unresolved orthostatic symptoms occurring in post-COVID period which may be associated with autonomic imbalance.&quot;,&quot;issue&quot;:&quot;3&quot;,&quot;volume&quot;:&quot;63&quot;,&quot;container-title-short&quot;:&quot;&quot;},&quot;isTemporary&quot;:false},{&quot;id&quot;:&quot;ccb5ef81-d0d8-3708-9b4d-cc22b5edc96b&quot;,&quot;itemData&quot;:{&quot;type&quot;:&quot;article-journal&quot;,&quot;id&quot;:&quot;ccb5ef81-d0d8-3708-9b4d-cc22b5edc96b&quot;,&quot;title&quot;:&quot;Impaired parasympathetic function in long-COVID postural orthostatic tachycardia syndrome - a case-control study.&quot;,&quot;author&quot;:[{&quot;family&quot;:&quot;Rigo&quot;,&quot;given&quot;:&quot;Stefano&quot;,&quot;parse-names&quot;:false,&quot;dropping-particle&quot;:&quot;&quot;,&quot;non-dropping-particle&quot;:&quot;&quot;},{&quot;family&quot;:&quot;Urechie&quot;,&quot;given&quot;:&quot;Vasile&quot;,&quot;parse-names&quot;:false,&quot;dropping-particle&quot;:&quot;&quot;,&quot;non-dropping-particle&quot;:&quot;&quot;},{&quot;family&quot;:&quot;Diedrich&quot;,&quot;given&quot;:&quot;Andre&quot;,&quot;parse-names&quot;:false,&quot;dropping-particle&quot;:&quot;&quot;,&quot;non-dropping-particle&quot;:&quot;&quot;},{&quot;family&quot;:&quot;Okamoto&quot;,&quot;given&quot;:&quot;Luis E&quot;,&quot;parse-names&quot;:false,&quot;dropping-particle&quot;:&quot;&quot;,&quot;non-dropping-particle&quot;:&quot;&quot;},{&quot;family&quot;:&quot;Biaggioni&quot;,&quot;given&quot;:&quot;Italo&quot;,&quot;parse-names&quot;:false,&quot;dropping-particle&quot;:&quot;&quot;,&quot;non-dropping-particle&quot;:&quot;&quot;},{&quot;family&quot;:&quot;Shibao&quot;,&quot;given&quot;:&quot;Cyndya A&quot;,&quot;parse-names&quot;:false,&quot;dropping-particle&quot;:&quot;&quot;,&quot;non-dropping-particle&quot;:&quot;&quot;}],&quot;container-title&quot;:&quot;Bioelectronic medicine&quot;,&quot;container-title-short&quot;:&quot;Bioelectron Med&quot;,&quot;DOI&quot;:&quot;https://dx.doi.org/10.1186/s42234-023-00121-6&quot;,&quot;ISSN&quot;:&quot;2332-8886&quot;,&quot;URL&quot;:&quot;http://ovidsp.ovid.com/ovidweb.cgi?T=JS&amp;PAGE=reference&amp;D=pmnm&amp;NEWS=N&amp;AN=37670400&quot;,&quot;issued&quot;:{&quot;date-parts&quot;:[[2023]]},&quot;publisher-place&quot;:&quot;England&quot;,&quot;page&quot;:&quot;19&quot;,&quot;abstract&quot;:&quot;PURPOSE: Eighty percent of patients infected by SARS-CoV-2 report persistence of one symptom beyond the 4-week convalescent period. Those with orthostatic tachycardia and orthostatic symptoms mimicking postural tachycardia syndrome, they are defined as Long-COVID POTS [LCP]. This case-control study investigated potential differences in autonomic cardiovascular regulation between LCP patients and healthy controls., METHODS: Thirteen LCP and 16 healthy controls, all female subjects, were studied without medications. Continuous blood pressure and ECG were recorded during orthostatic stress test, respiratory sinus arrhythmia, and Valsalva maneuver. Time domain and power spectral analysis of heart rate [HR] and systolic blood pressure [SBP] variability were computed characterizing cardiac autonomic control and sympathetic peripheral vasoconstriction., RESULTS: LCP had higher deltaHR (+ 40 +/- 6 vs. + 21 +/- 3 bpm, p = 0.004) and deltaSBP (+ 8 +/- 4 vs. -1 +/- 2 mmHg, p = 0.04) upon standing; 47% had impaired Valsalva maneuver ratio compared with 6.2% in controls (p = 0.01). Spectral analysis revealed that LCP had lower RMSSD (32.1 +/- 4.6 vs. 48.9 +/- 6.8 ms, p = 0.04) and HFRRI, both in absolute (349 +/- 105 vs. 851 +/- 253ms2, p = 0.03) and normalized units (32 +/- 4 vs. 46 +/- 4 n.u., p = 0.02). LFSBP was similar between groups., CONCLUSIONS: LCP have reduced cardiovagal modulation, but normal sympathetic cardiac and vasoconstrictive functions. Impaired parasympathetic function may contribute to the pathogenesis of Long-COVID POTS syndrome. Copyright © 2023. Feinstein Institute for Medical Research.&quot;,&quot;issue&quot;:&quot;1&quot;,&quot;volume&quot;:&quot;9&quot;},&quot;isTemporary&quot;:false},{&quot;id&quot;:&quot;e080f72a-6f82-3d67-b12d-90444b88e35e&quot;,&quot;itemData&quot;:{&quot;type&quot;:&quot;article-journal&quot;,&quot;id&quot;:&quot;e080f72a-6f82-3d67-b12d-90444b88e35e&quot;,&quot;title&quot;:&quot;Imbalance of Peripheral Temperature, Sympathovagal, and Cytokine Profile in Long COVID.&quot;,&quot;author&quot;:[{&quot;family&quot;:&quot;Neves&quot;,&quot;given&quot;:&quot;Pablo Fabiano Moura&quot;,&quot;parse-names&quot;:false,&quot;dropping-particle&quot;:&quot;das&quot;,&quot;non-dropping-particle&quot;:&quot;&quot;},{&quot;family&quot;:&quot;Quaresma&quot;,&quot;given&quot;:&quot;Juarez Antonio Simoes&quot;,&quot;parse-names&quot;:false,&quot;dropping-particle&quot;:&quot;&quot;,&quot;non-dropping-particle&quot;:&quot;&quot;},{&quot;family&quot;:&quot;Queiroz&quot;,&quot;given&quot;:&quot;Maria Alice Freitas&quot;,&quot;parse-names&quot;:false,&quot;dropping-particle&quot;:&quot;&quot;,&quot;non-dropping-particle&quot;:&quot;&quot;},{&quot;family&quot;:&quot;Silva&quot;,&quot;given&quot;:&quot;Camilla Costa&quot;,&quot;parse-names&quot;:false,&quot;dropping-particle&quot;:&quot;&quot;,&quot;non-dropping-particle&quot;:&quot;&quot;},{&quot;family&quot;:&quot;Maia&quot;,&quot;given&quot;:&quot;Enzo Varela&quot;,&quot;parse-names&quot;:false,&quot;dropping-particle&quot;:&quot;&quot;,&quot;non-dropping-particle&quot;:&quot;&quot;},{&quot;family&quot;:&quot;Oliveira&quot;,&quot;given&quot;:&quot;Joao Sergio de Sousa&quot;,&quot;parse-names&quot;:false,&quot;dropping-particle&quot;:&quot;&quot;,&quot;non-dropping-particle&quot;:&quot;&quot;},{&quot;family&quot;:&quot;Neves&quot;,&quot;given&quot;:&quot;Carla Manuela Almeida&quot;,&quot;parse-names&quot;:false,&quot;dropping-particle&quot;:&quot;das&quot;,&quot;non-dropping-particle&quot;:&quot;&quot;},{&quot;family&quot;:&quot;Mendonca&quot;,&quot;given&quot;:&quot;Suellen da Silva&quot;,&quot;parse-names&quot;:false,&quot;dropping-particle&quot;:&quot;&quot;,&quot;non-dropping-particle&quot;:&quot;&quot;},{&quot;family&quot;:&quot;Falcao&quot;,&quot;given&quot;:&quot;Aline Semblano Carreira&quot;,&quot;parse-names&quot;:false,&quot;dropping-particle&quot;:&quot;&quot;,&quot;non-dropping-particle&quot;:&quot;&quot;},{&quot;family&quot;:&quot;Melo&quot;,&quot;given&quot;:&quot;Giovana Salomao&quot;,&quot;parse-names&quot;:false,&quot;dropping-particle&quot;:&quot;&quot;,&quot;non-dropping-particle&quot;:&quot;&quot;},{&quot;family&quot;:&quot;Santos&quot;,&quot;given&quot;:&quot;Isabella Boechat Faria&quot;,&quot;parse-names&quot;:false,&quot;dropping-particle&quot;:&quot;&quot;,&quot;non-dropping-particle&quot;:&quot;&quot;},{&quot;family&quot;:&quot;Sousa&quot;,&quot;given&quot;:&quot;Jorge Rodrigues&quot;,&quot;parse-names&quot;:false,&quot;dropping-particle&quot;:&quot;de&quot;,&quot;non-dropping-particle&quot;:&quot;&quot;},{&quot;family&quot;:&quot;Santos&quot;,&quot;given&quot;:&quot;Eduardo Jose Melo&quot;,&quot;parse-names&quot;:false,&quot;dropping-particle&quot;:&quot;Dos&quot;,&quot;non-dropping-particle&quot;:&quot;&quot;},{&quot;family&quot;:&quot;Vasconcelos&quot;,&quot;given&quot;:&quot;Pedro Fernando da Costa&quot;,&quot;parse-names&quot;:false,&quot;dropping-particle&quot;:&quot;&quot;,&quot;non-dropping-particle&quot;:&quot;&quot;},{&quot;family&quot;:&quot;Vallinoto&quot;,&quot;given&quot;:&quot;Antonio Carlos Rosario&quot;,&quot;parse-names&quot;:false,&quot;dropping-particle&quot;:&quot;&quot;,&quot;non-dropping-particle&quot;:&quot;&quot;},{&quot;family&quot;:&quot;Falcao&quot;,&quot;given&quot;:&quot;Luiz Fabio Magno&quot;,&quot;parse-names&quot;:false,&quot;dropping-particle&quot;:&quot;&quot;,&quot;non-dropping-particle&quot;:&quot;&quot;}],&quot;container-title&quot;:&quot;Biology&quot;,&quot;container-title-short&quot;:&quot;Biology (Basel)&quot;,&quot;DOI&quot;:&quot;https://dx.doi.org/10.3390/biology12050749&quot;,&quot;ISSN&quot;:&quot;2079-7737&quot;,&quot;URL&quot;:&quot;http://ovidsp.ovid.com/ovidweb.cgi?T=JS&amp;PAGE=reference&amp;D=pmnm&amp;NEWS=N&amp;AN=37237560&quot;,&quot;issued&quot;:{&quot;date-parts&quot;:[[2023]]},&quot;publisher-place&quot;:&quot;Switzerland&quot;,&quot;abstract&quot;:&quot;A persistent state of inflammation has been reported during the COVID-19 pandemic. This study aimed to assess short-term heart rate variability (HRV), peripheral body temperature, and serum cytokine levels in patients with long COVID. We evaluated 202 patients with long COVID symptoms categorized them according to the duration of their COVID symptoms (&lt;=120 days, n = 81; &gt;120 days, n = 121), in addition to 95 healthy individuals selected as controls. All HRV variables differed significantly between the control group and patients with long COVID in the &lt;=120 days group (p &lt; 0.05), and participants in the long COVID &lt;=120 days group had higher temperatures than those in the long COVID &gt;120 days group in all regions analysed (p &lt; 0.05). Cytokine analysis showed higher levels of interleukin 17 (IL-17) and interleukin 2 (IL-2), and lower levels of interleukin 4 (IL-4) (p &lt; 0.05). Our results suggest a reduction in parasympathetic activation during long COVID and an increase in body temperature due to possible endothelial damage caused by the maintenance of elevated levels of inflammatory mediators. Furthermore, high serum levels of IL-17 and IL-2 and low levels of IL-4 appear to constitute a long-term profile of COVID-19 cytokines, and these markers are potential targets for long COVID-treatment and prevention strategies.&quot;,&quot;issue&quot;:&quot;5&quot;,&quot;volume&quot;:&quot;12&quot;},&quot;isTemporary&quot;:false},{&quot;id&quot;:&quot;147d2a80-7774-3a8a-b711-c2412e0f5e23&quot;,&quot;itemData&quot;:{&quot;type&quot;:&quot;article-journal&quot;,&quot;id&quot;:&quot;147d2a80-7774-3a8a-b711-c2412e0f5e23&quot;,&quot;title&quot;:&quot;Cardiac Autonomic Function in Long COVID-19 Using Heart Rate Variability: An Observational Cross-Sectional Study.&quot;,&quot;author&quot;:[{&quot;family&quot;:&quot;Menezes Junior&quot;,&quot;given&quot;:&quot;Antonio da Silva&quot;,&quot;parse-names&quot;:false,&quot;dropping-particle&quot;:&quot;&quot;,&quot;non-dropping-particle&quot;:&quot;&quot;},{&quot;family&quot;:&quot;Schroder&quot;,&quot;given&quot;:&quot;Aline Andressa&quot;,&quot;parse-names&quot;:false,&quot;dropping-particle&quot;:&quot;&quot;,&quot;non-dropping-particle&quot;:&quot;&quot;},{&quot;family&quot;:&quot;Botelho&quot;,&quot;given&quot;:&quot;Silvia Marcal&quot;,&quot;parse-names&quot;:false,&quot;dropping-particle&quot;:&quot;&quot;,&quot;non-dropping-particle&quot;:&quot;&quot;},{&quot;family&quot;:&quot;Resende&quot;,&quot;given&quot;:&quot;Aline Lazara&quot;,&quot;parse-names&quot;:false,&quot;dropping-particle&quot;:&quot;&quot;,&quot;non-dropping-particle&quot;:&quot;&quot;}],&quot;container-title&quot;:&quot;Journal of clinical medicine&quot;,&quot;container-title-short&quot;:&quot;J Clin Med&quot;,&quot;DOI&quot;:&quot;https://dx.doi.org/10.3390/jcm12010100&quot;,&quot;ISSN&quot;:&quot;2077-0383&quot;,&quot;URL&quot;:&quot;http://ovidsp.ovid.com/ovidweb.cgi?T=JS&amp;PAGE=reference&amp;D=pmnm&amp;NEWS=N&amp;AN=36614901&quot;,&quot;issued&quot;:{&quot;date-parts&quot;:[[2022]]},&quot;publisher-place&quot;:&quot;Switzerland&quot;,&quot;abstract&quot;:&quot;BACKGROUND: Heart rate variability is a non-invasive, measurable, and established autonomic nervous system test. Long-term COVID-19 sequelae are unclear; however, acute symptoms have been studied., OBJECTIVES: To determine autonomic cardiac differences between long COVID-19 patients and healthy controls and evaluate associations among symptoms, comorbidities, and laboratory findings., METHODS: This single-center study included long COVID-19 patients and healthy controls. The heart rate variability (HRV), a quantitative marker of autonomic activity, was monitored for 24 h using an ambulatory electrocardiogram system. HRV indices were compared between case and control groups. Symptom frequency and inflammatory markers were evaluated. A significant statistical level of 5% (p-value 0.05) was adopted., RESULTS: A total of 47 long COVID-19 patients were compared to 42 healthy controls. Patients averaged 43.8 (SD14.8) years old, and 60.3% were female. In total, 52.5% of patients had moderate illness. Post-exercise dyspnea was most common (71.6%), and 53.2% lacked comorbidities. CNP, D-dimer, and CRP levels were elevated (p-values of 0.0098, 0.0023, and 0.0015, respectively). The control group had greater SDNN24 and SDANNI (OR = 0.98 (0.97 to 0.99; p = 0.01)). Increased low-frequency (LF) indices in COVID-19 patients (OR = 1.002 (1.0001 to 1.004; p = 0.030)) and high-frequency (HF) indices in the control group (OR = 0.987 (0.98 to 0.995; p = 0.001)) were also associated., CONCLUSIONS: Patients with long COVID-19 had lower HF values than healthy individuals. These variations are associated with increased parasympathetic activity, which may be related to long COVID-19 symptoms and inflammatory laboratory findings.&quot;,&quot;issue&quot;:&quot;1&quot;,&quot;volume&quot;:&quot;12&quot;},&quot;isTemporary&quot;:false},{&quot;id&quot;:&quot;0493e6b4-dab3-36a8-ab8c-efcd737a2f31&quot;,&quot;itemData&quot;:{&quot;type&quot;:&quot;article-journal&quot;,&quot;id&quot;:&quot;0493e6b4-dab3-36a8-ab8c-efcd737a2f31&quot;,&quot;title&quot;:&quot;Autonomic dysregulation in long-term patients suffering from Post-COVID-19 Syndrome assessed by heart rate variability&quot;,&quot;author&quot;:[{&quot;family&quot;:&quot;Mooren&quot;,&quot;given&quot;:&quot;Frank C.&quot;,&quot;parse-names&quot;:false,&quot;dropping-particle&quot;:&quot;&quot;,&quot;non-dropping-particle&quot;:&quot;&quot;},{&quot;family&quot;:&quot;Böckelmann&quot;,&quot;given&quot;:&quot;Irina&quot;,&quot;parse-names&quot;:false,&quot;dropping-particle&quot;:&quot;&quot;,&quot;non-dropping-particle&quot;:&quot;&quot;},{&quot;family&quot;:&quot;Waranski&quot;,&quot;given&quot;:&quot;Melina&quot;,&quot;parse-names&quot;:false,&quot;dropping-particle&quot;:&quot;&quot;,&quot;non-dropping-particle&quot;:&quot;&quot;},{&quot;family&quot;:&quot;Kotewitsch&quot;,&quot;given&quot;:&quot;Mona&quot;,&quot;parse-names&quot;:false,&quot;dropping-particle&quot;:&quot;&quot;,&quot;non-dropping-particle&quot;:&quot;&quot;},{&quot;family&quot;:&quot;Teschler&quot;,&quot;given&quot;:&quot;Marc&quot;,&quot;parse-names&quot;:false,&quot;dropping-particle&quot;:&quot;&quot;,&quot;non-dropping-particle&quot;:&quot;&quot;},{&quot;family&quot;:&quot;Schäfer&quot;,&quot;given&quot;:&quot;Hendrik&quot;,&quot;parse-names&quot;:false,&quot;dropping-particle&quot;:&quot;&quot;,&quot;non-dropping-particle&quot;:&quot;&quot;},{&quot;family&quot;:&quot;Schmitz&quot;,&quot;given&quot;:&quot;Boris&quot;,&quot;parse-names&quot;:false,&quot;dropping-particle&quot;:&quot;&quot;,&quot;non-dropping-particle&quot;:&quot;&quot;}],&quot;container-title&quot;:&quot;Scientific Reports 2023 13:1&quot;,&quot;accessed&quot;:{&quot;date-parts&quot;:[[2024,4,7]]},&quot;DOI&quot;:&quot;10.1038/s41598-023-42615-y&quot;,&quot;ISBN&quot;:&quot;0123456789&quot;,&quot;ISSN&quot;:&quot;2045-2322&quot;,&quot;PMID&quot;:&quot;37739977&quot;,&quot;URL&quot;:&quot;https://www.nature.com/articles/s41598-023-42615-y&quot;,&quot;issued&quot;:{&quot;date-parts&quot;:[[2023,9,22]]},&quot;page&quot;:&quot;1-11&quot;,&quot;abstract&quot;:&quot;Post-COVID-19 Syndrome (PCS) is a condition with multiple symptoms partly related to dysregulation of the autonomic nerve system. Assessment of heart rate variability (HRV) using 24&amp;nbsp;h Holter-ECG may serve as a surrogate to characterize cardiac autonomic activity. A prospective study including 103 PCS patients (time after infection = 252&amp;nbsp;days, age =&amp;nbsp;49.0 ± 11.3&amp;nbsp;years, 45.7% women) was performed and patients underwent detailed clinical screening, cardiopulmonary exercise testing, and 24&amp;nbsp;h Holter monitoring. Data of PCS patients was compared to 103 CAD patients and a healthy control group (n = 90). After correction for age and sex, frequency-related variables differed in PCS patients compared to controls including LF/HFpower, LF/HFnu, and LF/HF ratio (24&amp;nbsp;h; p ≤ 0.001). By contrast, these variables were largely comparable between PCS and CAD patients, while sympathetic activation was highest in PCS patients during the 24&amp;nbsp;h period. Overall, PCS patients showed disturbed diurnal adjustment of HRV, with impaired parasympathetic activity at night. Patients hospitalized during acute infection showed an even more pronounced overactivation of sympathetic activity compared to patients who underwent ambulant care. Our data demonstrate persistent HRV alterations in PCS patients with long-term symptom duration, suggesting a sustained impairment of sympathovagal balance. Moreover, sympathetic overstimulation and diminished parasympathetic response in long-term PCS patients are comparable to findings in CAD patients. Whether HRV variables have a prognostic value in PCS and/or might serve as biomarkers indicating a successful interventional approach warrants further longitudinal studies.&quot;,&quot;publisher&quot;:&quot;Nature Publishing Group&quot;,&quot;issue&quot;:&quot;1&quot;,&quot;volume&quot;:&quot;13&quot;,&quot;container-title-short&quot;:&quot;&quot;},&quot;isTemporary&quot;:false},{&quot;id&quot;:&quot;ea92eae1-88fc-3bbc-bf1a-b5e5e98abe00&quot;,&quot;itemData&quot;:{&quot;type&quot;:&quot;webpage&quot;,&quot;id&quot;:&quot;ea92eae1-88fc-3bbc-bf1a-b5e5e98abe00&quot;,&quot;title&quot;:&quot;IMAJ | The Israel Medicine Association Journal | Volume 23, Number 3, March 2021 | Organ Transplantation in the Era of the COVID-19 Global Pandemic&quot;,&quot;accessed&quot;:{&quot;date-parts&quot;:[[2024,2,15]]},&quot;URL&quot;:&quot;https://www.ima.org.il/MedicineIMAJ/viewarticle.aspx?year=2021&amp;month=03&amp;page=145&quot;,&quot;container-title-short&quot;:&quot;&quot;},&quot;isTemporary&quot;:false}]},{&quot;citationID&quot;:&quot;MENDELEY_CITATION_08771e55-3b25-48af-8c55-81f8c9ed7d4b&quot;,&quot;properties&quot;:{&quot;noteIndex&quot;:0},&quot;isEdited&quot;:false,&quot;manualOverride&quot;:{&quot;isManuallyOverridden&quot;:false,&quot;citeprocText&quot;:&quot;(12,14)&quot;,&quot;manualOverrideText&quot;:&quot;&quot;},&quot;citationTag&quot;:&quot;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&quot;,&quot;citationItems&quot;:[{&quot;id&quot;:&quot;05cc8575-0049-3f42-8605-7cd435e7d659&quot;,&quot;itemData&quot;:{&quot;type&quot;:&quot;article-journal&quot;,&quot;id&quot;:&quot;05cc8575-0049-3f42-8605-7cd435e7d659&quot;,&quot;title&quot;:&quot;Effects of COVID-19 on the Autonomic Cardiovascular System: Heart Rate Variability and Turbulence in Recovered Patients.&quot;,&quot;author&quot;:[{&quot;family&quot;:&quot;Tas&quot;,&quot;given&quot;:&quot;Sedat&quot;,&quot;parse-names&quot;:false,&quot;dropping-particle&quot;:&quot;&quot;,&quot;non-dropping-particle&quot;:&quot;&quot;},{&quot;family&quot;:&quot;Tas&quot;,&quot;given&quot;:&quot;Ummu&quot;,&quot;parse-names&quot;:false,&quot;dropping-particle&quot;:&quot;&quot;,&quot;non-dropping-particle&quot;:&quot;&quot;}],&quot;container-title&quot;:&quot;Texas Heart Institute journal&quot;,&quot;container-title-short&quot;:&quot;Tex Heart Inst J&quot;,&quot;DOI&quot;:&quot;https://dx.doi.org/10.14503/THIJ-22-7952&quot;,&quot;ISSN&quot;:&quot;1526-6702&quot;,&quot;URL&quot;:&quot;http://ovidsp.ovid.com/ovidweb.cgi?T=JS&amp;PAGE=reference&amp;D=medl&amp;NEWS=N&amp;AN=37605870&quot;,&quot;issued&quot;:{&quot;date-parts&quot;:[[2023]]},&quot;publisher-place&quot;:&quot;United States&quot;,&quot;abstract&quot;:&quot;BACKGROUND: COVID-19 may be a risk factor for developing cardiovascular autonomic dysfunction. Data are limited, however, on the association between heart rate variability, heart rate turbulence, and COVID-19. The aims of this study were to evaluate the effect of COVID-19 on the cardiovascular autonomic system in patients with persistent symptoms after recovering from COVID-19 and to determine whether these patients showed changes in ambulatory electrocardiography monitoring., METHODS: Fifty-one adults who had confirmed SARS-CoV-2 infection and presented with persistent symptoms to the cardiology outpatient clinic after clinical recovery between April and June 2021 were included. Patients were prospectively followed for 6 months. The patients were evaluated at the time of first application to the cardiology outpatient clinic and at 6 months after presentation. Ambulatory electrocardiography monitoring and echocardiographic findings were compared with a control group of 95 patients., RESULTS: Patients in the post-COVID-19 group had significantly higher mean (SD) turbulence onset (0.39% [1.82%] vs -1.37% [2.93%]; P &lt; .001) and lower heart rate variability than those in the control group at both initial and 6-month evaluations. The post-COVID-19 group had no significant differences in echocardiographic findings compared with the control group at 6 months, except for right ventricle late diastolic mitral annular velocity (P = .034). Furthermore, turbulence onset was significantly correlated with turbulence slope (r = -0.232; P = .004), heart rate variability, and the parameters of left (r = -0.194; P=.049) and right (r = 0.225; P = .02) ventricular diastolic function., CONCLUSIONS: COVID-19 may cause cardiovascular autonomic dysfunction. Heart rate variability and turbulence parameters can be used to recognize cardiovascular autonomic dysfunction in patients who have recovered from COVID-19 but have persistent symptoms. Copyright © 2023 by the Texas Heart R Institute, Houston.&quot;,&quot;issue&quot;:&quot;4&quot;,&quot;volume&quot;:&quot;50&quot;},&quot;isTemporary&quot;:false},{&quot;id&quot;:&quot;11374d4f-83c9-3ef5-b86d-23e1e1614509&quot;,&quot;itemData&quot;:{&quot;type&quot;:&quot;article-journal&quot;,&quot;id&quot;:&quot;11374d4f-83c9-3ef5-b86d-23e1e1614509&quot;,&quot;title&quot;:&quot;Impaired left ventricular deformation and ventricular-arterial coupling in post-COVID-19: association with autonomic dysregulation&quot;,&quot;author&quot;:[{&quot;family&quot;:&quot;Oikonomou&quot;,&quot;given&quot;:&quot;E&quot;,&quot;parse-names&quot;:false,&quot;dropping-particle&quot;:&quot;&quot;,&quot;non-dropping-particle&quot;:&quot;&quot;},{&quot;family&quot;:&quot;Lampsas&quot;,&quot;given&quot;:&quot;S&quot;,&quot;parse-names&quot;:false,&quot;dropping-particle&quot;:&quot;&quot;,&quot;non-dropping-particle&quot;:&quot;&quot;},{&quot;family&quot;:&quot;Theofilis&quot;,&quot;given&quot;:&quot;P&quot;,&quot;parse-names&quot;:false,&quot;dropping-particle&quot;:&quot;&quot;,&quot;non-dropping-particle&quot;:&quot;&quot;},{&quot;family&quot;:&quot;Souvaliotis&quot;,&quot;given&quot;:&quot;N&quot;,&quot;parse-names&quot;:false,&quot;dropping-particle&quot;:&quot;&quot;,&quot;non-dropping-particle&quot;:&quot;&quot;},{&quot;family&quot;:&quot;Papamikroulis&quot;,&quot;given&quot;:&quot;G A&quot;,&quot;parse-names&quot;:false,&quot;dropping-particle&quot;:&quot;&quot;,&quot;non-dropping-particle&quot;:&quot;&quot;},{&quot;family&quot;:&quot;Katsarou&quot;,&quot;given&quot;:&quot;O&quot;,&quot;parse-names&quot;:false,&quot;dropping-particle&quot;:&quot;&quot;,&quot;non-dropping-particle&quot;:&quot;&quot;},{&quot;family&quot;:&quot;Kalogeras&quot;,&quot;given&quot;:&quot;K&quot;,&quot;parse-names&quot;:false,&quot;dropping-particle&quot;:&quot;&quot;,&quot;non-dropping-particle&quot;:&quot;&quot;},{&quot;family&quot;:&quot;Pantelidis&quot;,&quot;given&quot;:&quot;P&quot;,&quot;parse-names&quot;:false,&quot;dropping-particle&quot;:&quot;&quot;,&quot;non-dropping-particle&quot;:&quot;&quot;},{&quot;family&quot;:&quot;Papaioannou&quot;,&quot;given&quot;:&quot;T G&quot;,&quot;parse-names&quot;:false,&quot;dropping-particle&quot;:&quot;&quot;,&quot;non-dropping-particle&quot;:&quot;&quot;},{&quot;family&quot;:&quot;Tsatsaragkou&quot;,&quot;given&quot;:&quot;A&quot;,&quot;parse-names&quot;:false,&quot;dropping-particle&quot;:&quot;&quot;,&quot;non-dropping-particle&quot;:&quot;&quot;},{&quot;family&quot;:&quot;Marinos&quot;,&quot;given&quot;:&quot;G&quot;,&quot;parse-names&quot;:false,&quot;dropping-particle&quot;:&quot;&quot;,&quot;non-dropping-particle&quot;:&quot;&quot;},{&quot;family&quot;:&quot;Siasos&quot;,&quot;given&quot;:&quot;G&quot;,&quot;parse-names&quot;:false,&quot;dropping-particle&quot;:&quot;&quot;,&quot;non-dropping-particle&quot;:&quot;&quot;},{&quot;family&quot;:&quot;Tousoulis&quot;,&quot;given&quot;:&quot;D&quot;,&quot;parse-names&quot;:false,&quot;dropping-particle&quot;:&quot;&quot;,&quot;non-dropping-particle&quot;:&quot;&quot;},{&quot;family&quot;:&quot;Vavuranakis&quot;,&quot;given&quot;:&quot;M&quot;,&quot;parse-names&quot;:false,&quot;dropping-particle&quot;:&quot;&quot;,&quot;non-dropping-particle&quot;:&quot;&quot;}],&quot;container-title&quot;:&quot;HEART AND VESSELS&quot;,&quot;container-title-short&quot;:&quot;Heart Vessels&quot;,&quot;DOI&quot;:&quot;10.1007/s00380-022-02180-2&quot;,&quot;ISSN&quot;:&quot;0910-8327&quot;,&quot;PMID&quot;:&quot;WOS:000861164300004&quot;,&quot;issued&quot;:{&quot;date-parts&quot;:[[2023]]},&quot;page&quot;:&quot;381-393&quot;,&quot;abstract&quot;:&quot;Coronavirus disease-19 (COVID-19) has extended implications namely the long COVID-19 syndrome. We assessed overtime changes in left ventricular (LV) function, aortic stiffness, autonomic function, and ventricular-arterial coupling (VAC) in post-COVID-19 patients. We followed 34 post-COVID-19 subjects, up to 6 months post-hospital discharge. Subjects without COVID-19 served as control. We evaluated LV global longitudinal strain (LV-GLS), arterial stiffness [carotid-femoral pulse wave velocity (cf-PWV)], and heart rate variability -standard deviation of normal RR intervals (SDNN). VAC was estimated as the ratio of cf-PWV to LV-GLS. Post-COVID-19 individuals (1-month post-hospital discharge) presented with impaired LV-GLS [-18.4%(3.1) vs. -22.0%(2.7), P &lt; 0.001], cf-PWV [12.1 m/s (3.2) vs. 9.6 m/s (1.9), P &lt; 0.001], SDNN [111.3 ms (22.6) vs. 147.2 ms (14.0), P &lt; 0.001], and VAC [-0.68 (0.22) vs. -0.44 (0.10), P &lt; 0.001] compared to control. LV-GLS, SDNN, and VAC improved at the 6-month follow-up however they did not reach control levels. In post-COVID-19 subjects, SDNN and VAC were correlated at the 1-month (R = 0.499, P = 0.003) and 6-month (R = 0.372, P = 0.04) follow-up. Long COVID-19 syndrome was associated with impaired LV-GLS, SDNN, and VAC. Post-COVID-19 subjects presented with autonomic dysregulation associated with aortic stiffness, ventricular-arterial impairment, and LV dysfunction, even 6-months post-hospital discharge. These abnormalities may be related to the presence of long COVID-19 syndrome.\n   [GRAPHICS]\n   .&quot;,&quot;issue&quot;:&quot;3&quot;,&quot;volume&quot;:&quot;38&quot;},&quot;isTemporary&quot;:false}]},{&quot;citationID&quot;:&quot;MENDELEY_CITATION_9d27fcf2-50ca-4653-a124-fc2be64f76d0&quot;,&quot;properties&quot;:{&quot;noteIndex&quot;:0},&quot;isEdited&quot;:false,&quot;manualOverride&quot;:{&quot;isManuallyOverridden&quot;:false,&quot;citeprocText&quot;:&quot;(12,21)&quot;,&quot;manualOverrideText&quot;:&quot;&quot;},&quot;citationTag&quot;:&quot;MENDELEY_CITATION_v3_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&quot;,&quot;citationItems&quot;:[{&quot;id&quot;:&quot;05cc8575-0049-3f42-8605-7cd435e7d659&quot;,&quot;itemData&quot;:{&quot;type&quot;:&quot;article-journal&quot;,&quot;id&quot;:&quot;05cc8575-0049-3f42-8605-7cd435e7d659&quot;,&quot;title&quot;:&quot;Effects of COVID-19 on the Autonomic Cardiovascular System: Heart Rate Variability and Turbulence in Recovered Patients.&quot;,&quot;author&quot;:[{&quot;family&quot;:&quot;Tas&quot;,&quot;given&quot;:&quot;Sedat&quot;,&quot;parse-names&quot;:false,&quot;dropping-particle&quot;:&quot;&quot;,&quot;non-dropping-particle&quot;:&quot;&quot;},{&quot;family&quot;:&quot;Tas&quot;,&quot;given&quot;:&quot;Ummu&quot;,&quot;parse-names&quot;:false,&quot;dropping-particle&quot;:&quot;&quot;,&quot;non-dropping-particle&quot;:&quot;&quot;}],&quot;container-title&quot;:&quot;Texas Heart Institute journal&quot;,&quot;container-title-short&quot;:&quot;Tex Heart Inst J&quot;,&quot;DOI&quot;:&quot;https://dx.doi.org/10.14503/THIJ-22-7952&quot;,&quot;ISSN&quot;:&quot;1526-6702&quot;,&quot;URL&quot;:&quot;http://ovidsp.ovid.com/ovidweb.cgi?T=JS&amp;PAGE=reference&amp;D=medl&amp;NEWS=N&amp;AN=37605870&quot;,&quot;issued&quot;:{&quot;date-parts&quot;:[[2023]]},&quot;publisher-place&quot;:&quot;United States&quot;,&quot;abstract&quot;:&quot;BACKGROUND: COVID-19 may be a risk factor for developing cardiovascular autonomic dysfunction. Data are limited, however, on the association between heart rate variability, heart rate turbulence, and COVID-19. The aims of this study were to evaluate the effect of COVID-19 on the cardiovascular autonomic system in patients with persistent symptoms after recovering from COVID-19 and to determine whether these patients showed changes in ambulatory electrocardiography monitoring., METHODS: Fifty-one adults who had confirmed SARS-CoV-2 infection and presented with persistent symptoms to the cardiology outpatient clinic after clinical recovery between April and June 2021 were included. Patients were prospectively followed for 6 months. The patients were evaluated at the time of first application to the cardiology outpatient clinic and at 6 months after presentation. Ambulatory electrocardiography monitoring and echocardiographic findings were compared with a control group of 95 patients., RESULTS: Patients in the post-COVID-19 group had significantly higher mean (SD) turbulence onset (0.39% [1.82%] vs -1.37% [2.93%]; P &lt; .001) and lower heart rate variability than those in the control group at both initial and 6-month evaluations. The post-COVID-19 group had no significant differences in echocardiographic findings compared with the control group at 6 months, except for right ventricle late diastolic mitral annular velocity (P = .034). Furthermore, turbulence onset was significantly correlated with turbulence slope (r = -0.232; P = .004), heart rate variability, and the parameters of left (r = -0.194; P=.049) and right (r = 0.225; P = .02) ventricular diastolic function., CONCLUSIONS: COVID-19 may cause cardiovascular autonomic dysfunction. Heart rate variability and turbulence parameters can be used to recognize cardiovascular autonomic dysfunction in patients who have recovered from COVID-19 but have persistent symptoms. Copyright © 2023 by the Texas Heart R Institute, Houston.&quot;,&quot;issue&quot;:&quot;4&quot;,&quot;volume&quot;:&quot;50&quot;},&quot;isTemporary&quot;:false},{&quot;id&quot;:&quot;147d2a80-7774-3a8a-b711-c2412e0f5e23&quot;,&quot;itemData&quot;:{&quot;type&quot;:&quot;article-journal&quot;,&quot;id&quot;:&quot;147d2a80-7774-3a8a-b711-c2412e0f5e23&quot;,&quot;title&quot;:&quot;Cardiac Autonomic Function in Long COVID-19 Using Heart Rate Variability: An Observational Cross-Sectional Study.&quot;,&quot;author&quot;:[{&quot;family&quot;:&quot;Menezes Junior&quot;,&quot;given&quot;:&quot;Antonio da Silva&quot;,&quot;parse-names&quot;:false,&quot;dropping-particle&quot;:&quot;&quot;,&quot;non-dropping-particle&quot;:&quot;&quot;},{&quot;family&quot;:&quot;Schroder&quot;,&quot;given&quot;:&quot;Aline Andressa&quot;,&quot;parse-names&quot;:false,&quot;dropping-particle&quot;:&quot;&quot;,&quot;non-dropping-particle&quot;:&quot;&quot;},{&quot;family&quot;:&quot;Botelho&quot;,&quot;given&quot;:&quot;Silvia Marcal&quot;,&quot;parse-names&quot;:false,&quot;dropping-particle&quot;:&quot;&quot;,&quot;non-dropping-particle&quot;:&quot;&quot;},{&quot;family&quot;:&quot;Resende&quot;,&quot;given&quot;:&quot;Aline Lazara&quot;,&quot;parse-names&quot;:false,&quot;dropping-particle&quot;:&quot;&quot;,&quot;non-dropping-particle&quot;:&quot;&quot;}],&quot;container-title&quot;:&quot;Journal of clinical medicine&quot;,&quot;container-title-short&quot;:&quot;J Clin Med&quot;,&quot;DOI&quot;:&quot;https://dx.doi.org/10.3390/jcm12010100&quot;,&quot;ISSN&quot;:&quot;2077-0383&quot;,&quot;URL&quot;:&quot;http://ovidsp.ovid.com/ovidweb.cgi?T=JS&amp;PAGE=reference&amp;D=pmnm&amp;NEWS=N&amp;AN=36614901&quot;,&quot;issued&quot;:{&quot;date-parts&quot;:[[2022]]},&quot;publisher-place&quot;:&quot;Switzerland&quot;,&quot;abstract&quot;:&quot;BACKGROUND: Heart rate variability is a non-invasive, measurable, and established autonomic nervous system test. Long-term COVID-19 sequelae are unclear; however, acute symptoms have been studied., OBJECTIVES: To determine autonomic cardiac differences between long COVID-19 patients and healthy controls and evaluate associations among symptoms, comorbidities, and laboratory findings., METHODS: This single-center study included long COVID-19 patients and healthy controls. The heart rate variability (HRV), a quantitative marker of autonomic activity, was monitored for 24 h using an ambulatory electrocardiogram system. HRV indices were compared between case and control groups. Symptom frequency and inflammatory markers were evaluated. A significant statistical level of 5% (p-value 0.05) was adopted., RESULTS: A total of 47 long COVID-19 patients were compared to 42 healthy controls. Patients averaged 43.8 (SD14.8) years old, and 60.3% were female. In total, 52.5% of patients had moderate illness. Post-exercise dyspnea was most common (71.6%), and 53.2% lacked comorbidities. CNP, D-dimer, and CRP levels were elevated (p-values of 0.0098, 0.0023, and 0.0015, respectively). The control group had greater SDNN24 and SDANNI (OR = 0.98 (0.97 to 0.99; p = 0.01)). Increased low-frequency (LF) indices in COVID-19 patients (OR = 1.002 (1.0001 to 1.004; p = 0.030)) and high-frequency (HF) indices in the control group (OR = 0.987 (0.98 to 0.995; p = 0.001)) were also associated., CONCLUSIONS: Patients with long COVID-19 had lower HF values than healthy individuals. These variations are associated with increased parasympathetic activity, which may be related to long COVID-19 symptoms and inflammatory laboratory findings.&quot;,&quot;issue&quot;:&quot;1&quot;,&quot;volume&quot;:&quot;12&quot;},&quot;isTemporary&quot;:false}]},{&quot;citationID&quot;:&quot;MENDELEY_CITATION_03160e7c-4546-4c8d-92ff-05212df325d3&quot;,&quot;properties&quot;:{&quot;noteIndex&quot;:0},&quot;isEdited&quot;:false,&quot;manualOverride&quot;:{&quot;isManuallyOverridden&quot;:false,&quot;citeprocText&quot;:&quot;(19)&quot;,&quot;manualOverrideText&quot;:&quot;&quot;},&quot;citationTag&quot;:&quot;MENDELEY_CITATION_v3_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&quot;,&quot;citationItems&quot;:[{&quot;id&quot;:&quot;ccb5ef81-d0d8-3708-9b4d-cc22b5edc96b&quot;,&quot;itemData&quot;:{&quot;type&quot;:&quot;article-journal&quot;,&quot;id&quot;:&quot;ccb5ef81-d0d8-3708-9b4d-cc22b5edc96b&quot;,&quot;title&quot;:&quot;Impaired parasympathetic function in long-COVID postural orthostatic tachycardia syndrome - a case-control study.&quot;,&quot;author&quot;:[{&quot;family&quot;:&quot;Rigo&quot;,&quot;given&quot;:&quot;Stefano&quot;,&quot;parse-names&quot;:false,&quot;dropping-particle&quot;:&quot;&quot;,&quot;non-dropping-particle&quot;:&quot;&quot;},{&quot;family&quot;:&quot;Urechie&quot;,&quot;given&quot;:&quot;Vasile&quot;,&quot;parse-names&quot;:false,&quot;dropping-particle&quot;:&quot;&quot;,&quot;non-dropping-particle&quot;:&quot;&quot;},{&quot;family&quot;:&quot;Diedrich&quot;,&quot;given&quot;:&quot;Andre&quot;,&quot;parse-names&quot;:false,&quot;dropping-particle&quot;:&quot;&quot;,&quot;non-dropping-particle&quot;:&quot;&quot;},{&quot;family&quot;:&quot;Okamoto&quot;,&quot;given&quot;:&quot;Luis E&quot;,&quot;parse-names&quot;:false,&quot;dropping-particle&quot;:&quot;&quot;,&quot;non-dropping-particle&quot;:&quot;&quot;},{&quot;family&quot;:&quot;Biaggioni&quot;,&quot;given&quot;:&quot;Italo&quot;,&quot;parse-names&quot;:false,&quot;dropping-particle&quot;:&quot;&quot;,&quot;non-dropping-particle&quot;:&quot;&quot;},{&quot;family&quot;:&quot;Shibao&quot;,&quot;given&quot;:&quot;Cyndya A&quot;,&quot;parse-names&quot;:false,&quot;dropping-particle&quot;:&quot;&quot;,&quot;non-dropping-particle&quot;:&quot;&quot;}],&quot;container-title&quot;:&quot;Bioelectronic medicine&quot;,&quot;container-title-short&quot;:&quot;Bioelectron Med&quot;,&quot;DOI&quot;:&quot;https://dx.doi.org/10.1186/s42234-023-00121-6&quot;,&quot;ISSN&quot;:&quot;2332-8886&quot;,&quot;URL&quot;:&quot;http://ovidsp.ovid.com/ovidweb.cgi?T=JS&amp;PAGE=reference&amp;D=pmnm&amp;NEWS=N&amp;AN=37670400&quot;,&quot;issued&quot;:{&quot;date-parts&quot;:[[2023]]},&quot;publisher-place&quot;:&quot;England&quot;,&quot;page&quot;:&quot;19&quot;,&quot;abstract&quot;:&quot;PURPOSE: Eighty percent of patients infected by SARS-CoV-2 report persistence of one symptom beyond the 4-week convalescent period. Those with orthostatic tachycardia and orthostatic symptoms mimicking postural tachycardia syndrome, they are defined as Long-COVID POTS [LCP]. This case-control study investigated potential differences in autonomic cardiovascular regulation between LCP patients and healthy controls., METHODS: Thirteen LCP and 16 healthy controls, all female subjects, were studied without medications. Continuous blood pressure and ECG were recorded during orthostatic stress test, respiratory sinus arrhythmia, and Valsalva maneuver. Time domain and power spectral analysis of heart rate [HR] and systolic blood pressure [SBP] variability were computed characterizing cardiac autonomic control and sympathetic peripheral vasoconstriction., RESULTS: LCP had higher deltaHR (+ 40 +/- 6 vs. + 21 +/- 3 bpm, p = 0.004) and deltaSBP (+ 8 +/- 4 vs. -1 +/- 2 mmHg, p = 0.04) upon standing; 47% had impaired Valsalva maneuver ratio compared with 6.2% in controls (p = 0.01). Spectral analysis revealed that LCP had lower RMSSD (32.1 +/- 4.6 vs. 48.9 +/- 6.8 ms, p = 0.04) and HFRRI, both in absolute (349 +/- 105 vs. 851 +/- 253ms2, p = 0.03) and normalized units (32 +/- 4 vs. 46 +/- 4 n.u., p = 0.02). LFSBP was similar between groups., CONCLUSIONS: LCP have reduced cardiovagal modulation, but normal sympathetic cardiac and vasoconstrictive functions. Impaired parasympathetic function may contribute to the pathogenesis of Long-COVID POTS syndrome. Copyright © 2023. Feinstein Institute for Medical Research.&quot;,&quot;issue&quot;:&quot;1&quot;,&quot;volume&quot;:&quot;9&quot;},&quot;isTemporary&quot;:false}]},{&quot;citationID&quot;:&quot;MENDELEY_CITATION_8c1c09c3-896a-4fa3-9e0e-2b1e0368ea45&quot;,&quot;properties&quot;:{&quot;noteIndex&quot;:0},&quot;isEdited&quot;:false,&quot;manualOverride&quot;:{&quot;isManuallyOverridden&quot;:false,&quot;citeprocText&quot;:&quot;(17,18)&quot;,&quot;manualOverrideText&quot;:&quot;&quot;},&quot;citationTag&quot;:&quot;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&quot;,&quot;citationItems&quot;:[{&quot;id&quot;:&quot;88982912-2aed-310c-bf4a-ae7e89968ad2&quot;,&quot;itemData&quot;:{&quot;type&quot;:&quot;article-journal&quot;,&quot;id&quot;:&quot;88982912-2aed-310c-bf4a-ae7e89968ad2&quot;,&quot;title&quot;:&quot;Impaired Vagal Activity in Long-COVID-19 Patients&quot;,&quot;author&quot;:[{&quot;family&quot;:&quot;Acanfora&quot;,&quot;given&quot;:&quot;D&quot;,&quot;parse-names&quot;:false,&quot;dropping-particle&quot;:&quot;&quot;,&quot;non-dropping-particle&quot;:&quot;&quot;},{&quot;family&quot;:&quot;Nolano&quot;,&quot;given&quot;:&quot;M&quot;,&quot;parse-names&quot;:false,&quot;dropping-particle&quot;:&quot;&quot;,&quot;non-dropping-particle&quot;:&quot;&quot;},{&quot;family&quot;:&quot;Acanfora&quot;,&quot;given&quot;:&quot;C&quot;,&quot;parse-names&quot;:false,&quot;dropping-particle&quot;:&quot;&quot;,&quot;non-dropping-particle&quot;:&quot;&quot;},{&quot;family&quot;:&quot;Colella&quot;,&quot;given&quot;:&quot;C&quot;,&quot;parse-names&quot;:false,&quot;dropping-particle&quot;:&quot;&quot;,&quot;non-dropping-particle&quot;:&quot;&quot;},{&quot;family&quot;:&quot;Provitera&quot;,&quot;given&quot;:&quot;V&quot;,&quot;parse-names&quot;:false,&quot;dropping-particle&quot;:&quot;&quot;,&quot;non-dropping-particle&quot;:&quot;&quot;},{&quot;family&quot;:&quot;Caporaso&quot;,&quot;given&quot;:&quot;G&quot;,&quot;parse-names&quot;:false,&quot;dropping-particle&quot;:&quot;&quot;,&quot;non-dropping-particle&quot;:&quot;&quot;},{&quot;family&quot;:&quot;Rodolico&quot;,&quot;given&quot;:&quot;G R&quot;,&quot;parse-names&quot;:false,&quot;dropping-particle&quot;:&quot;&quot;,&quot;non-dropping-particle&quot;:&quot;&quot;},{&quot;family&quot;:&quot;Santo Bortone&quot;,&quot;given&quot;:&quot;A&quot;,&quot;parse-names&quot;:false,&quot;dropping-particle&quot;:&quot;&quot;,&quot;non-dropping-particle&quot;:&quot;&quot;},{&quot;family&quot;:&quot;Galasso&quot;,&quot;given&quot;:&quot;G&quot;,&quot;parse-names&quot;:false,&quot;dropping-particle&quot;:&quot;&quot;,&quot;non-dropping-particle&quot;:&quot;&quot;},{&quot;family&quot;:&quot;Casucci&quot;,&quot;given&quot;:&quot;G&quot;,&quot;parse-names&quot;:false,&quot;dropping-particle&quot;:&quot;&quot;,&quot;non-dropping-particle&quot;:&quot;&quot;}],&quot;container-title&quot;:&quot;VIRUSES-BASEL&quot;,&quot;DOI&quot;:&quot;10.3390/v14051035&quot;,&quot;ISSN&quot;:&quot;1999-4915&quot;,&quot;PMID&quot;:&quot;WOS:000803223200001&quot;,&quot;issued&quot;:{&quot;date-parts&quot;:[[2022]]},&quot;abstract&quot;:&quot;Long-COVID-19 refers to the signs and symptoms that continue or develop after the \&quot;acute COVID-19\&quot; phase. These patients have an increased risk of multiorgan dysfunction, readmission, and mortality. In Long-COVID-19 patients, it is possible to detect a persistent increase in D-Dimer, NT-ProBNP, and autonomic nervous system dysfunction. To verify the dysautonomia hypothesis in Long-COVID-19 patients, we studied heart rate variability using 12-lead 24-h ECG monitoring in 30 Long-COVID-19 patients and 20 No-COVID patients. Power spectral analysis of heart rate variability was lower in Long-COVID-19 patients both for total power (7.46 +/- 0.5 vs. 8.08 +/- 0.6; p &lt; 0.0001; Cohens-d = 1.12) and for the VLF (6.84 +/- 0.8 vs. 7.66 +/- 0.6; p &lt; 0.0001; Cohens-d = 1.16) and HF (4.65 +/- 0.9 vs. 5.33 +/- 0.9; p = 0.015; Cohens-d = 0.76) components. The LF/HF ratio was significantly higher in Long-COVID-19 patients (1.46 +/- 0.27 vs. 1.23 +/- 0.13; p = 0.001; Cohens-d = 1.09). On multivariable analysis, Long-COVID-19 is significantly correlated with D-dimer (standardized beta-coefficient = 0.259), NT-ProBNP (standardized beta-coefficient = 0.281), HF component of spectral analysis (standardized beta-coefficient = 0.696), and LF/HF ratio (standardized beta-coefficient = 0.820). Dysautonomia may explain the persistent symptoms in Long COVID-19 patients. The persistence of a procoagulative state and an elevated myocardial strain could explain vagal impairment in these patients. In Long-COVID-19 patients, impaired vagal activity, persistent increases of NT-ProBNP, and a prothrombotic state require careful monitoring and appropriate intervention.&quot;,&quot;issue&quot;:&quot;5&quot;,&quot;volume&quot;:&quot;14&quot;,&quot;container-title-short&quot;:&quot;&quot;},&quot;isTemporary&quot;:false},{&quot;id&quot;:&quot;3474bc2a-9ed2-3407-b6de-5483589d2d57&quot;,&quot;itemData&quot;:{&quot;type&quot;:&quot;article-journal&quot;,&quot;id&quot;:&quot;3474bc2a-9ed2-3407-b6de-5483589d2d57&quot;,&quot;title&quot;:&quot;Heart rate variability and cardiac autonomic functions in post-COVID period&quot;,&quot;author&quot;:[{&quot;family&quot;:&quot;Asarcikli&quot;,&quot;given&quot;:&quot;L D&quot;,&quot;parse-names&quot;:false,&quot;dropping-particle&quot;:&quot;&quot;,&quot;non-dropping-particle&quot;:&quot;&quot;},{&quot;family&quot;:&quot;Hayiroglu&quot;,&quot;given&quot;:&quot;M I&quot;,&quot;parse-names&quot;:false,&quot;dropping-particle&quot;:&quot;&quot;,&quot;non-dropping-particle&quot;:&quot;&quot;},{&quot;family&quot;:&quot;Osken&quot;,&quot;given&quot;:&quot;A&quot;,&quot;parse-names&quot;:false,&quot;dropping-particle&quot;:&quot;&quot;,&quot;non-dropping-particle&quot;:&quot;&quot;},{&quot;family&quot;:&quot;Keskin&quot;,&quot;given&quot;:&quot;K&quot;,&quot;parse-names&quot;:false,&quot;dropping-particle&quot;:&quot;&quot;,&quot;non-dropping-particle&quot;:&quot;&quot;},{&quot;family&quot;:&quot;Kolak&quot;,&quot;given&quot;:&quot;Z&quot;,&quot;parse-names&quot;:false,&quot;dropping-particle&quot;:&quot;&quot;,&quot;non-dropping-particle&quot;:&quot;&quot;},{&quot;family&quot;:&quot;Aksu&quot;,&quot;given&quot;:&quot;T&quot;,&quot;parse-names&quot;:false,&quot;dropping-particle&quot;:&quot;&quot;,&quot;non-dropping-particle&quot;:&quot;&quot;}],&quot;container-title&quot;:&quot;JOURNAL OF INTERVENTIONAL CARDIAC ELECTROPHYSIOLOGY&quot;,&quot;DOI&quot;:&quot;10.1007/s10840-022-01138-8&quot;,&quot;ISSN&quot;:&quot;1383-875X&quot;,&quot;PMID&quot;:&quot;WOS:000749444100001&quot;,&quot;issued&quot;:{&quot;date-parts&quot;:[[2022]]},&quot;page&quot;:&quot;715-721&quot;,&quot;abstract&quot;:&quot;Background The heart rate variability (HRV) is a non-invasive, objective and validated method for the assessment of autonomic nervous system. Although acute manifestations of COVID-19 were widely researched, long-term sequela of COVID-19 are still unknown. This study aimed to analyze autonomic function using HRV indices in the post-COVID period that may have a potential to enlighten symptoms of COVID long-haulers. Methods The 24-h ambulatory electrocardiography (ECG) recordings obtained &gt;12 weeks after the diagnosis of COVID-19 were compared with age-gender-matched healthy controls. Patients who used drugs or had comorbidities that affect HRV and who were hospitalized with severe COVID-19 were excluded from the study. Results Time domain indices of HRV analysis (standard deviation of normal RR intervals in 24 h (SDNN 24 h) and root mean square of successive RR interval differences (RMSSD)) were significantly higher in post-COVID patients (p &lt; 0.05 for all). Among frequency domain indices, high frequency and low frequency/high frequency ratio was significantly higher in post-COVID patients (p = 0.037 and p = 0.010, respectively). SDNN &gt;60 ms [36 (60.0%) vs. 12 (36.4%), p = 0.028)] and RMSSD &gt;40 ms [31 (51.7%) vs. 7 (21.2%), p = 0.003)] were more prevalent in post-COVID patients. Logistic regression models were created to evaluate parasympathetic overtone in terms of SDNN &gt;60 ms and RMSSD &gt;40 ms. After covariate adjustment, post-COVID patients were more likely to have SDNN &gt;60 msn (OR: 2.4, 95% CI:1.2-12.8) and RMSSD &gt;40 ms (OR: 2.5, 95% CI: 1.4-9.2). Conclusion This study revealed parasympathetic overtone and increased HRV in patients with history of COVID-19. This may explain the unresolved orthostatic symptoms occurring in post-COVID period which may be associated with autonomic imbalance.&quot;,&quot;issue&quot;:&quot;3&quot;,&quot;volume&quot;:&quot;63&quot;,&quot;container-title-short&quot;:&quot;&quot;},&quot;isTemporary&quot;:false}]},{&quot;citationID&quot;:&quot;MENDELEY_CITATION_7dd36adb-239b-4c3b-897f-0983f73c9a43&quot;,&quot;properties&quot;:{&quot;noteIndex&quot;:0},&quot;isEdited&quot;:false,&quot;manualOverride&quot;:{&quot;isManuallyOverridden&quot;:false,&quot;citeprocText&quot;:&quot;(12–18)&quot;,&quot;manualOverrideText&quot;:&quot;&quot;},&quot;citationTag&quot;:&quot;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&quot;,&quot;citationItems&quot;:[{&quot;id&quot;:&quot;05cc8575-0049-3f42-8605-7cd435e7d659&quot;,&quot;itemData&quot;:{&quot;type&quot;:&quot;article-journal&quot;,&quot;id&quot;:&quot;05cc8575-0049-3f42-8605-7cd435e7d659&quot;,&quot;title&quot;:&quot;Effects of COVID-19 on the Autonomic Cardiovascular System: Heart Rate Variability and Turbulence in Recovered Patients.&quot;,&quot;author&quot;:[{&quot;family&quot;:&quot;Tas&quot;,&quot;given&quot;:&quot;Sedat&quot;,&quot;parse-names&quot;:false,&quot;dropping-particle&quot;:&quot;&quot;,&quot;non-dropping-particle&quot;:&quot;&quot;},{&quot;family&quot;:&quot;Tas&quot;,&quot;given&quot;:&quot;Ummu&quot;,&quot;parse-names&quot;:false,&quot;dropping-particle&quot;:&quot;&quot;,&quot;non-dropping-particle&quot;:&quot;&quot;}],&quot;container-title&quot;:&quot;Texas Heart Institute journal&quot;,&quot;container-title-short&quot;:&quot;Tex Heart Inst J&quot;,&quot;DOI&quot;:&quot;https://dx.doi.org/10.14503/THIJ-22-7952&quot;,&quot;ISSN&quot;:&quot;1526-6702&quot;,&quot;URL&quot;:&quot;http://ovidsp.ovid.com/ovidweb.cgi?T=JS&amp;PAGE=reference&amp;D=medl&amp;NEWS=N&amp;AN=37605870&quot;,&quot;issued&quot;:{&quot;date-parts&quot;:[[2023]]},&quot;publisher-place&quot;:&quot;United States&quot;,&quot;abstract&quot;:&quot;BACKGROUND: COVID-19 may be a risk factor for developing cardiovascular autonomic dysfunction. Data are limited, however, on the association between heart rate variability, heart rate turbulence, and COVID-19. The aims of this study were to evaluate the effect of COVID-19 on the cardiovascular autonomic system in patients with persistent symptoms after recovering from COVID-19 and to determine whether these patients showed changes in ambulatory electrocardiography monitoring., METHODS: Fifty-one adults who had confirmed SARS-CoV-2 infection and presented with persistent symptoms to the cardiology outpatient clinic after clinical recovery between April and June 2021 were included. Patients were prospectively followed for 6 months. The patients were evaluated at the time of first application to the cardiology outpatient clinic and at 6 months after presentation. Ambulatory electrocardiography monitoring and echocardiographic findings were compared with a control group of 95 patients., RESULTS: Patients in the post-COVID-19 group had significantly higher mean (SD) turbulence onset (0.39% [1.82%] vs -1.37% [2.93%]; P &lt; .001) and lower heart rate variability than those in the control group at both initial and 6-month evaluations. The post-COVID-19 group had no significant differences in echocardiographic findings compared with the control group at 6 months, except for right ventricle late diastolic mitral annular velocity (P = .034). Furthermore, turbulence onset was significantly correlated with turbulence slope (r = -0.232; P = .004), heart rate variability, and the parameters of left (r = -0.194; P=.049) and right (r = 0.225; P = .02) ventricular diastolic function., CONCLUSIONS: COVID-19 may cause cardiovascular autonomic dysfunction. Heart rate variability and turbulence parameters can be used to recognize cardiovascular autonomic dysfunction in patients who have recovered from COVID-19 but have persistent symptoms. Copyright © 2023 by the Texas Heart R Institute, Houston.&quot;,&quot;issue&quot;:&quot;4&quot;,&quot;volume&quot;:&quot;50&quot;},&quot;isTemporary&quot;:false},{&quot;id&quot;:&quot;2b2727bc-5820-303d-97e8-b55e1bd847c3&quot;,&quot;itemData&quot;:{&quot;type&quot;:&quot;article-journal&quot;,&quot;id&quot;:&quot;2b2727bc-5820-303d-97e8-b55e1bd847c3&quot;,&quot;title&quot;:&quot;The Relationship between Paresthesia and the Presence of Cardiac Dysautonomia in Patients with Post-COVID-19 Syndrome: A Preliminary Observational Study&quot;,&quot;author&quot;:[{&quot;family&quot;:&quot;Lopez-Galan&quot;,&quot;given&quot;:&quot;E&quot;,&quot;parse-names&quot;:false,&quot;dropping-particle&quot;:&quot;&quot;,&quot;non-dropping-particle&quot;:&quot;&quot;},{&quot;family&quot;:&quot;Montoya-Pedron&quot;,&quot;given&quot;:&quot;A&quot;,&quot;parse-names&quot;:false,&quot;dropping-particle&quot;:&quot;&quot;,&quot;non-dropping-particle&quot;:&quot;&quot;},{&quot;family&quot;:&quot;Sanchez-Hechavarria&quot;,&quot;given&quot;:&quot;M E&quot;,&quot;parse-names&quot;:false,&quot;dropping-particle&quot;:&quot;&quot;,&quot;non-dropping-particle&quot;:&quot;&quot;},{&quot;family&quot;:&quot;Munoz-Bustos&quot;,&quot;given&quot;:&quot;M E&quot;,&quot;parse-names&quot;:false,&quot;dropping-particle&quot;:&quot;&quot;,&quot;non-dropping-particle&quot;:&quot;&quot;},{&quot;family&quot;:&quot;Munoz-Bustos&quot;,&quot;given&quot;:&quot;G A&quot;,&quot;parse-names&quot;:false,&quot;dropping-particle&quot;:&quot;&quot;,&quot;non-dropping-particle&quot;:&quot;&quot;}],&quot;container-title&quot;:&quot;BRAIN SCIENCES&quot;,&quot;container-title-short&quot;:&quot;Brain Sci&quot;,&quot;DOI&quot;:&quot;10.3390/brainsci13071095&quot;,&quot;ISSN&quot;:&quot;2076-3425&quot;,&quot;PMID&quot;:&quot;WOS:001038067100001&quot;,&quot;issued&quot;:{&quot;date-parts&quot;:[[2023]]},&quot;abstract&quot;:&quot;Introduction: Post-Coronavirus disease 2019 (Post-COVID-19) syndrome has neurological symptoms related to the dysfunction of the autonomous nerve system. However, a pathogenic relationship between post-COVID-19 syndrome and dysautonomia still remains to be demonstrated. Establishing a pathogenic relationship between paresthesia and the presence of cardiac dysautonomia in patients with post-COVID-19 syndrome is the objective of this study. Participants and Methods: This observational study was carried out in the neurophysiology service wing of the Juan Bruno Zayas Hospital, Santiago de Cuba, in Cuba. The patients were recruited through a post-COVID-19 clinic at the same hospital. A variability study of cardiac frequency and a test of autonomic cardiovascular reflexes was carried out, which is composed of deep breathing, orthostatism, and the Valsalva maneuver. Results: The variability parameters of the cardiac frequency, the expiration-inspiration ratio between deep breaths, and the Valsalva Index showed no statistically significant differences between healthy participants and those with post-COVID-19 syndrome. During the Valsalva maneuver, there was a greater cardiac frequency response in participants with post-COVID-19 syndrome than in healthy subjects. The difference in supine and standing blood pressure was significantly minor in patients with post-COVID-19 syndrome. The logarithm of high frequency (log HF) increased significantly in patients with paresthesia when compared to patients without paresthesia. Conclusions: In the autonomic function tests, no signs of dysautonomia were found in patients with post-COVID-19 syndrome. The presence of paresthesias is associated with differences in cardiac vagal activity, which may suggest that damage to peripheral sensory nerve fibers could be associated with an affectation to autonomic fibres.&quot;,&quot;issue&quot;:&quot;7&quot;,&quot;volume&quot;:&quot;13&quot;},&quot;isTemporary&quot;:false},{&quot;id&quot;:&quot;11374d4f-83c9-3ef5-b86d-23e1e1614509&quot;,&quot;itemData&quot;:{&quot;type&quot;:&quot;article-journal&quot;,&quot;id&quot;:&quot;11374d4f-83c9-3ef5-b86d-23e1e1614509&quot;,&quot;title&quot;:&quot;Impaired left ventricular deformation and ventricular-arterial coupling in post-COVID-19: association with autonomic dysregulation&quot;,&quot;author&quot;:[{&quot;family&quot;:&quot;Oikonomou&quot;,&quot;given&quot;:&quot;E&quot;,&quot;parse-names&quot;:false,&quot;dropping-particle&quot;:&quot;&quot;,&quot;non-dropping-particle&quot;:&quot;&quot;},{&quot;family&quot;:&quot;Lampsas&quot;,&quot;given&quot;:&quot;S&quot;,&quot;parse-names&quot;:false,&quot;dropping-particle&quot;:&quot;&quot;,&quot;non-dropping-particle&quot;:&quot;&quot;},{&quot;family&quot;:&quot;Theofilis&quot;,&quot;given&quot;:&quot;P&quot;,&quot;parse-names&quot;:false,&quot;dropping-particle&quot;:&quot;&quot;,&quot;non-dropping-particle&quot;:&quot;&quot;},{&quot;family&quot;:&quot;Souvaliotis&quot;,&quot;given&quot;:&quot;N&quot;,&quot;parse-names&quot;:false,&quot;dropping-particle&quot;:&quot;&quot;,&quot;non-dropping-particle&quot;:&quot;&quot;},{&quot;family&quot;:&quot;Papamikroulis&quot;,&quot;given&quot;:&quot;G A&quot;,&quot;parse-names&quot;:false,&quot;dropping-particle&quot;:&quot;&quot;,&quot;non-dropping-particle&quot;:&quot;&quot;},{&quot;family&quot;:&quot;Katsarou&quot;,&quot;given&quot;:&quot;O&quot;,&quot;parse-names&quot;:false,&quot;dropping-particle&quot;:&quot;&quot;,&quot;non-dropping-particle&quot;:&quot;&quot;},{&quot;family&quot;:&quot;Kalogeras&quot;,&quot;given&quot;:&quot;K&quot;,&quot;parse-names&quot;:false,&quot;dropping-particle&quot;:&quot;&quot;,&quot;non-dropping-particle&quot;:&quot;&quot;},{&quot;family&quot;:&quot;Pantelidis&quot;,&quot;given&quot;:&quot;P&quot;,&quot;parse-names&quot;:false,&quot;dropping-particle&quot;:&quot;&quot;,&quot;non-dropping-particle&quot;:&quot;&quot;},{&quot;family&quot;:&quot;Papaioannou&quot;,&quot;given&quot;:&quot;T G&quot;,&quot;parse-names&quot;:false,&quot;dropping-particle&quot;:&quot;&quot;,&quot;non-dropping-particle&quot;:&quot;&quot;},{&quot;family&quot;:&quot;Tsatsaragkou&quot;,&quot;given&quot;:&quot;A&quot;,&quot;parse-names&quot;:false,&quot;dropping-particle&quot;:&quot;&quot;,&quot;non-dropping-particle&quot;:&quot;&quot;},{&quot;family&quot;:&quot;Marinos&quot;,&quot;given&quot;:&quot;G&quot;,&quot;parse-names&quot;:false,&quot;dropping-particle&quot;:&quot;&quot;,&quot;non-dropping-particle&quot;:&quot;&quot;},{&quot;family&quot;:&quot;Siasos&quot;,&quot;given&quot;:&quot;G&quot;,&quot;parse-names&quot;:false,&quot;dropping-particle&quot;:&quot;&quot;,&quot;non-dropping-particle&quot;:&quot;&quot;},{&quot;family&quot;:&quot;Tousoulis&quot;,&quot;given&quot;:&quot;D&quot;,&quot;parse-names&quot;:false,&quot;dropping-particle&quot;:&quot;&quot;,&quot;non-dropping-particle&quot;:&quot;&quot;},{&quot;family&quot;:&quot;Vavuranakis&quot;,&quot;given&quot;:&quot;M&quot;,&quot;parse-names&quot;:false,&quot;dropping-particle&quot;:&quot;&quot;,&quot;non-dropping-particle&quot;:&quot;&quot;}],&quot;container-title&quot;:&quot;HEART AND VESSELS&quot;,&quot;container-title-short&quot;:&quot;Heart Vessels&quot;,&quot;DOI&quot;:&quot;10.1007/s00380-022-02180-2&quot;,&quot;ISSN&quot;:&quot;0910-8327&quot;,&quot;PMID&quot;:&quot;WOS:000861164300004&quot;,&quot;issued&quot;:{&quot;date-parts&quot;:[[2023]]},&quot;page&quot;:&quot;381-393&quot;,&quot;abstract&quot;:&quot;Coronavirus disease-19 (COVID-19) has extended implications namely the long COVID-19 syndrome. We assessed overtime changes in left ventricular (LV) function, aortic stiffness, autonomic function, and ventricular-arterial coupling (VAC) in post-COVID-19 patients. We followed 34 post-COVID-19 subjects, up to 6 months post-hospital discharge. Subjects without COVID-19 served as control. We evaluated LV global longitudinal strain (LV-GLS), arterial stiffness [carotid-femoral pulse wave velocity (cf-PWV)], and heart rate variability -standard deviation of normal RR intervals (SDNN). VAC was estimated as the ratio of cf-PWV to LV-GLS. Post-COVID-19 individuals (1-month post-hospital discharge) presented with impaired LV-GLS [-18.4%(3.1) vs. -22.0%(2.7), P &lt; 0.001], cf-PWV [12.1 m/s (3.2) vs. 9.6 m/s (1.9), P &lt; 0.001], SDNN [111.3 ms (22.6) vs. 147.2 ms (14.0), P &lt; 0.001], and VAC [-0.68 (0.22) vs. -0.44 (0.10), P &lt; 0.001] compared to control. LV-GLS, SDNN, and VAC improved at the 6-month follow-up however they did not reach control levels. In post-COVID-19 subjects, SDNN and VAC were correlated at the 1-month (R = 0.499, P = 0.003) and 6-month (R = 0.372, P = 0.04) follow-up. Long COVID-19 syndrome was associated with impaired LV-GLS, SDNN, and VAC. Post-COVID-19 subjects presented with autonomic dysregulation associated with aortic stiffness, ventricular-arterial impairment, and LV dysfunction, even 6-months post-hospital discharge. These abnormalities may be related to the presence of long COVID-19 syndrome.\n   [GRAPHICS]\n   .&quot;,&quot;issue&quot;:&quot;3&quot;,&quot;volume&quot;:&quot;38&quot;},&quot;isTemporary&quot;:false},{&quot;id&quot;:&quot;6664f0a9-8c9c-3e70-b6d5-6abee306cd6f&quot;,&quot;itemData&quot;:{&quot;type&quot;:&quot;article-journal&quot;,&quot;id&quot;:&quot;6664f0a9-8c9c-3e70-b6d5-6abee306cd6f&quot;,&quot;title&quot;:&quot;Reduction of Cardiac Autonomic Modulation and Increased Sympathetic Activity by Heart Rate Variability in Patients With Long COVID&quot;,&quot;author&quot;:[{&quot;family&quot;:&quot;Marques&quot;,&quot;given&quot;:&quot;K C&quot;,&quot;parse-names&quot;:false,&quot;dropping-particle&quot;:&quot;&quot;,&quot;non-dropping-particle&quot;:&quot;&quot;},{&quot;family&quot;:&quot;Silva&quot;,&quot;given&quot;:&quot;C C&quot;,&quot;parse-names&quot;:false,&quot;dropping-particle&quot;:&quot;&quot;,&quot;non-dropping-particle&quot;:&quot;&quot;},{&quot;family&quot;:&quot;Trindade&quot;,&quot;given&quot;:&quot;S D&quot;,&quot;parse-names&quot;:false,&quot;dropping-particle&quot;:&quot;&quot;,&quot;non-dropping-particle&quot;:&quot;&quot;},{&quot;family&quot;:&quot;Santos&quot;,&quot;given&quot;:&quot;M C D&quot;,&quot;parse-names&quot;:false,&quot;dropping-particle&quot;:&quot;&quot;,&quot;non-dropping-particle&quot;:&quot;&quot;},{&quot;family&quot;:&quot;Rocha&quot;,&quot;given&quot;:&quot;R S B&quot;,&quot;parse-names&quot;:false,&quot;dropping-particle&quot;:&quot;&quot;,&quot;non-dropping-particle&quot;:&quot;&quot;},{&quot;family&quot;:&quot;Vasconcelos&quot;,&quot;given&quot;:&quot;P F D&quot;,&quot;parse-names&quot;:false,&quot;dropping-particle&quot;:&quot;&quot;,&quot;non-dropping-particle&quot;:&quot;&quot;},{&quot;family&quot;:&quot;Quaresma&quot;,&quot;given&quot;:&quot;J A S&quot;,&quot;parse-names&quot;:false,&quot;dropping-particle&quot;:&quot;&quot;,&quot;non-dropping-particle&quot;:&quot;&quot;},{&quot;family&quot;:&quot;Falcao&quot;,&quot;given&quot;:&quot;L F M&quot;,&quot;parse-names&quot;:false,&quot;dropping-particle&quot;:&quot;&quot;,&quot;non-dropping-particle&quot;:&quot;&quot;}],&quot;container-title&quot;:&quot;FRONTIERS IN CARDIOVASCULAR MEDICINE&quot;,&quot;container-title-short&quot;:&quot;Front Cardiovasc Med&quot;,&quot;DOI&quot;:&quot;10.3389/fcvm.2022.862001&quot;,&quot;ISSN&quot;:&quot;2297-055X&quot;,&quot;PMID&quot;:&quot;WOS:000796027600001&quot;,&quot;issued&quot;:{&quot;date-parts&quot;:[[2022]]},&quot;abstract&quot;:&quot;Although several clinical manifestations of persistent long coronavirus disease (COVID-19) have been documented, their effects on the cardiovascular and autonomic nervous system over the long term remain unclear. Thus, we examined the presence of alterations in cardiac autonomic functioning in individuals with long-term manifestations. The study was conducted from October 2020 to May 2021, and an autonomic assessment was performed to collect heart rate data for the heart rate variability (HRV) analysis. The study participants were divided into the long COVID clinical group, the intragroup, which included patients who were hospitalized, and those who were not hospitalized and were symptomatic for different periods (&lt;= 3, &gt;3, &lt;= 6, and &gt;6 months), with and without dyspnoea. The control group, the intergroup, comprised of COVID-free individuals. Our results demonstrated that the long COVID clinical group showed reduced HRV compared with the COVID-19-uninfected control group. Patients aged 23-59 years developed COVID symptoms within 30 days after infection, whose diagnosis was confirmed by serologic or reverse-transcription polymerase chain reaction (swab) tests, were included in the study. A total of 155 patients with long COVID [95 women (61.29%), mean age 43.88 +/- 10.88 years and 60 men (38.71%), mean age 43.93 +/- 10.11 years] and 94 controls [61 women (64.89%), mean age 40.83 +/- 6.31 and 33 men (35.11%), mean age 40.69 +/- 6.35 years] were included. The intragroup and intergroup comparisons revealed a reduction in global HRV, increased sympathetic modulation influence, and a decrease in parasympathetic modulation in long COVID. The intragroup showed normal sympathovagal balance, while the intergroup showed reduced sympathovagal balance. Our findings indicate that long COVID leads to sympathetic excitation influence and parasympathetic reduction. The excitation can increase the heart rate and blood pressure and predispose to cardiovascular complications. Short-term HRV analysis showed good reproducibility to verify the cardiac autonomic involvement.&quot;,&quot;volume&quot;:&quot;9&quot;},&quot;isTemporary&quot;:false},{&quot;id&quot;:&quot;ef89f544-7cc9-38ad-b761-f979876fe764&quot;,&quot;itemData&quot;:{&quot;type&quot;:&quot;article-journal&quot;,&quot;id&quot;:&quot;ef89f544-7cc9-38ad-b761-f979876fe764&quot;,&quot;title&quot;:&quot;Post-Acute Effect of SARS-CoV-2 Infection on the Cardiac Autonomic Function.&quot;,&quot;author&quot;:[{&quot;family&quot;:&quot;Salem&quot;,&quot;given&quot;:&quot;Ayad Mohammed&quot;,&quot;parse-names&quot;:false,&quot;dropping-particle&quot;:&quot;&quot;,&quot;non-dropping-particle&quot;:&quot;&quot;},{&quot;family&quot;:&quot;Yar&quot;,&quot;given&quot;:&quot;Talay&quot;,&quot;parse-names&quot;:false,&quot;dropping-particle&quot;:&quot;&quot;,&quot;non-dropping-particle&quot;:&quot;&quot;},{&quot;family&quot;:&quot;Eid&quot;,&quot;given&quot;:&quot;Mohammed&quot;,&quot;parse-names&quot;:false,&quot;dropping-particle&quot;:&quot;&quot;,&quot;non-dropping-particle&quot;:&quot;Al&quot;},{&quot;family&quot;:&quot;Almahfoudh&quot;,&quot;given&quot;:&quot;Husain&quot;,&quot;parse-names&quot;:false,&quot;dropping-particle&quot;:&quot;&quot;,&quot;non-dropping-particle&quot;:&quot;&quot;},{&quot;family&quot;:&quot;Alsaffar&quot;,&quot;given&quot;:&quot;Mohammed&quot;,&quot;parse-names&quot;:false,&quot;dropping-particle&quot;:&quot;&quot;,&quot;non-dropping-particle&quot;:&quot;&quot;},{&quot;family&quot;:&quot;Ibrahim&quot;,&quot;given&quot;:&quot;Abdullah&quot;,&quot;parse-names&quot;:false,&quot;dropping-particle&quot;:&quot;&quot;,&quot;non-dropping-particle&quot;:&quot;Al&quot;},{&quot;family&quot;:&quot;Almadan&quot;,&quot;given&quot;:&quot;Ali&quot;,&quot;parse-names&quot;:false,&quot;dropping-particle&quot;:&quot;&quot;,&quot;non-dropping-particle&quot;:&quot;&quot;},{&quot;family&quot;:&quot;Alaidarous&quot;,&quot;given&quot;:&quot;Sana&quot;,&quot;parse-names&quot;:false,&quot;dropping-particle&quot;:&quot;&quot;,&quot;non-dropping-particle&quot;:&quot;&quot;},{&quot;family&quot;:&quot;Almulhim&quot;,&quot;given&quot;:&quot;Razan&quot;,&quot;parse-names&quot;:false,&quot;dropping-particle&quot;:&quot;&quot;,&quot;non-dropping-particle&quot;:&quot;&quot;},{&quot;family&quot;:&quot;Rafique&quot;,&quot;given&quot;:&quot;Nazish&quot;,&quot;parse-names&quot;:false,&quot;dropping-particle&quot;:&quot;&quot;,&quot;non-dropping-particle&quot;:&quot;&quot;},{&quot;family&quot;:&quot;Latif&quot;,&quot;given&quot;:&quot;Rabia&quot;,&quot;parse-names&quot;:false,&quot;dropping-particle&quot;:&quot;&quot;,&quot;non-dropping-particle&quot;:&quot;&quot;},{&quot;family&quot;:&quot;Siddiqui&quot;,&quot;given&quot;:&quot;Intisar Ahmad&quot;,&quot;parse-names&quot;:false,&quot;dropping-particle&quot;:&quot;&quot;,&quot;non-dropping-particle&quot;:&quot;&quot;},{&quot;family&quot;:&quot;Alsunni&quot;,&quot;given&quot;:&quot;Ahmed&quot;,&quot;parse-names&quot;:false,&quot;dropping-particle&quot;:&quot;&quot;,&quot;non-dropping-particle&quot;:&quot;&quot;}],&quot;container-title&quot;:&quot;International journal of general medicine&quot;,&quot;container-title-short&quot;:&quot;Int J Gen Med&quot;,&quot;DOI&quot;:&quot;https://dx.doi.org/10.2147/IJGM.S382331&quot;,&quot;ISSN&quot;:&quot;1178-7074&quot;,&quot;URL&quot;:&quot;http://ovidsp.ovid.com/ovidweb.cgi?T=JS&amp;PAGE=reference&amp;D=pmnm7&amp;NEWS=N&amp;AN=36204699&quot;,&quot;issued&quot;:{&quot;date-parts&quot;:[[2022]]},&quot;publisher-place&quot;:&quot;New Zealand&quot;,&quot;page&quot;:&quot;7593-7603&quot;,&quot;abstract&quot;:&quot;Background: Recent studies reported a long-lasting effect of COVID-19 infection that extends beyond the active disease and disrupts various body systems besides the respiratory system. The current study aims to investigate the post-acute effect of SARS-CoV-2 infection on cardiovascular autonomic activity, reactivity and sensitivity in patients who had the infection at least 3 months before., Methods: This was a comparative cross-sectional observational study. Fifty-nine subjects were allocated into two groups, controls (n=31), who had no history of positive COVID-19 infection, and the post-COVID patients (n=28) who were recruited 3 to 8 months after testing positive for SARS-CoV-2 by reverse transcription polymerase chain reaction (RT-PCR). Baseline cardiovascular autonomic activity was evaluated through recording of baseline heart rate variability (HRV), autonomic reactivity was determined through standard cardiovascular autonomic reflex tests (CART), and cardiac autonomic sensitivity was assessed through cardiac baroreceptor sensitivity (cBRS)., Results: Higher incidence of orthostatic hypotension was observed in post-COVID patients compared to controls (39.3% and 3.2%, respectively, p &lt;0.001). Additionally, significantly reduced handgrip test, and heart rate response to head-up tilt was illustrated in the post-COVID group (p &lt;0.001). About 85.7% of post-COVID participants had at least one abnormal cardiovascular reflex test (CART) compared to the control group (p &lt;0.001). Although HRV parameters (TP, LF, HF, SDRR, RMSSD, pRR50), and the cBRS were numerically lower in the post-COVID-19 group, this did not reach the level of significance., Conclusion: The results of the present study are suggestive of altered cardiovascular reactivity in post-acute COVID patients and demand further investigation and longer term follow up. Copyright © 2022 Salem et al.&quot;,&quot;volume&quot;:&quot;15&quot;},&quot;isTemporary&quot;:false},{&quot;id&quot;:&quot;88982912-2aed-310c-bf4a-ae7e89968ad2&quot;,&quot;itemData&quot;:{&quot;type&quot;:&quot;article-journal&quot;,&quot;id&quot;:&quot;88982912-2aed-310c-bf4a-ae7e89968ad2&quot;,&quot;title&quot;:&quot;Impaired Vagal Activity in Long-COVID-19 Patients&quot;,&quot;author&quot;:[{&quot;family&quot;:&quot;Acanfora&quot;,&quot;given&quot;:&quot;D&quot;,&quot;parse-names&quot;:false,&quot;dropping-particle&quot;:&quot;&quot;,&quot;non-dropping-particle&quot;:&quot;&quot;},{&quot;family&quot;:&quot;Nolano&quot;,&quot;given&quot;:&quot;M&quot;,&quot;parse-names&quot;:false,&quot;dropping-particle&quot;:&quot;&quot;,&quot;non-dropping-particle&quot;:&quot;&quot;},{&quot;family&quot;:&quot;Acanfora&quot;,&quot;given&quot;:&quot;C&quot;,&quot;parse-names&quot;:false,&quot;dropping-particle&quot;:&quot;&quot;,&quot;non-dropping-particle&quot;:&quot;&quot;},{&quot;family&quot;:&quot;Colella&quot;,&quot;given&quot;:&quot;C&quot;,&quot;parse-names&quot;:false,&quot;dropping-particle&quot;:&quot;&quot;,&quot;non-dropping-particle&quot;:&quot;&quot;},{&quot;family&quot;:&quot;Provitera&quot;,&quot;given&quot;:&quot;V&quot;,&quot;parse-names&quot;:false,&quot;dropping-particle&quot;:&quot;&quot;,&quot;non-dropping-particle&quot;:&quot;&quot;},{&quot;family&quot;:&quot;Caporaso&quot;,&quot;given&quot;:&quot;G&quot;,&quot;parse-names&quot;:false,&quot;dropping-particle&quot;:&quot;&quot;,&quot;non-dropping-particle&quot;:&quot;&quot;},{&quot;family&quot;:&quot;Rodolico&quot;,&quot;given&quot;:&quot;G R&quot;,&quot;parse-names&quot;:false,&quot;dropping-particle&quot;:&quot;&quot;,&quot;non-dropping-particle&quot;:&quot;&quot;},{&quot;family&quot;:&quot;Santo Bortone&quot;,&quot;given&quot;:&quot;A&quot;,&quot;parse-names&quot;:false,&quot;dropping-particle&quot;:&quot;&quot;,&quot;non-dropping-particle&quot;:&quot;&quot;},{&quot;family&quot;:&quot;Galasso&quot;,&quot;given&quot;:&quot;G&quot;,&quot;parse-names&quot;:false,&quot;dropping-particle&quot;:&quot;&quot;,&quot;non-dropping-particle&quot;:&quot;&quot;},{&quot;family&quot;:&quot;Casucci&quot;,&quot;given&quot;:&quot;G&quot;,&quot;parse-names&quot;:false,&quot;dropping-particle&quot;:&quot;&quot;,&quot;non-dropping-particle&quot;:&quot;&quot;}],&quot;container-title&quot;:&quot;VIRUSES-BASEL&quot;,&quot;DOI&quot;:&quot;10.3390/v14051035&quot;,&quot;ISSN&quot;:&quot;1999-4915&quot;,&quot;PMID&quot;:&quot;WOS:000803223200001&quot;,&quot;issued&quot;:{&quot;date-parts&quot;:[[2022]]},&quot;abstract&quot;:&quot;Long-COVID-19 refers to the signs and symptoms that continue or develop after the \&quot;acute COVID-19\&quot; phase. These patients have an increased risk of multiorgan dysfunction, readmission, and mortality. In Long-COVID-19 patients, it is possible to detect a persistent increase in D-Dimer, NT-ProBNP, and autonomic nervous system dysfunction. To verify the dysautonomia hypothesis in Long-COVID-19 patients, we studied heart rate variability using 12-lead 24-h ECG monitoring in 30 Long-COVID-19 patients and 20 No-COVID patients. Power spectral analysis of heart rate variability was lower in Long-COVID-19 patients both for total power (7.46 +/- 0.5 vs. 8.08 +/- 0.6; p &lt; 0.0001; Cohens-d = 1.12) and for the VLF (6.84 +/- 0.8 vs. 7.66 +/- 0.6; p &lt; 0.0001; Cohens-d = 1.16) and HF (4.65 +/- 0.9 vs. 5.33 +/- 0.9; p = 0.015; Cohens-d = 0.76) components. The LF/HF ratio was significantly higher in Long-COVID-19 patients (1.46 +/- 0.27 vs. 1.23 +/- 0.13; p = 0.001; Cohens-d = 1.09). On multivariable analysis, Long-COVID-19 is significantly correlated with D-dimer (standardized beta-coefficient = 0.259), NT-ProBNP (standardized beta-coefficient = 0.281), HF component of spectral analysis (standardized beta-coefficient = 0.696), and LF/HF ratio (standardized beta-coefficient = 0.820). Dysautonomia may explain the persistent symptoms in Long COVID-19 patients. The persistence of a procoagulative state and an elevated myocardial strain could explain vagal impairment in these patients. In Long-COVID-19 patients, impaired vagal activity, persistent increases of NT-ProBNP, and a prothrombotic state require careful monitoring and appropriate intervention.&quot;,&quot;issue&quot;:&quot;5&quot;,&quot;volume&quot;:&quot;14&quot;,&quot;container-title-short&quot;:&quot;&quot;},&quot;isTemporary&quot;:false},{&quot;id&quot;:&quot;3474bc2a-9ed2-3407-b6de-5483589d2d57&quot;,&quot;itemData&quot;:{&quot;type&quot;:&quot;article-journal&quot;,&quot;id&quot;:&quot;3474bc2a-9ed2-3407-b6de-5483589d2d57&quot;,&quot;title&quot;:&quot;Heart rate variability and cardiac autonomic functions in post-COVID period&quot;,&quot;author&quot;:[{&quot;family&quot;:&quot;Asarcikli&quot;,&quot;given&quot;:&quot;L D&quot;,&quot;parse-names&quot;:false,&quot;dropping-particle&quot;:&quot;&quot;,&quot;non-dropping-particle&quot;:&quot;&quot;},{&quot;family&quot;:&quot;Hayiroglu&quot;,&quot;given&quot;:&quot;M I&quot;,&quot;parse-names&quot;:false,&quot;dropping-particle&quot;:&quot;&quot;,&quot;non-dropping-particle&quot;:&quot;&quot;},{&quot;family&quot;:&quot;Osken&quot;,&quot;given&quot;:&quot;A&quot;,&quot;parse-names&quot;:false,&quot;dropping-particle&quot;:&quot;&quot;,&quot;non-dropping-particle&quot;:&quot;&quot;},{&quot;family&quot;:&quot;Keskin&quot;,&quot;given&quot;:&quot;K&quot;,&quot;parse-names&quot;:false,&quot;dropping-particle&quot;:&quot;&quot;,&quot;non-dropping-particle&quot;:&quot;&quot;},{&quot;family&quot;:&quot;Kolak&quot;,&quot;given&quot;:&quot;Z&quot;,&quot;parse-names&quot;:false,&quot;dropping-particle&quot;:&quot;&quot;,&quot;non-dropping-particle&quot;:&quot;&quot;},{&quot;family&quot;:&quot;Aksu&quot;,&quot;given&quot;:&quot;T&quot;,&quot;parse-names&quot;:false,&quot;dropping-particle&quot;:&quot;&quot;,&quot;non-dropping-particle&quot;:&quot;&quot;}],&quot;container-title&quot;:&quot;JOURNAL OF INTERVENTIONAL CARDIAC ELECTROPHYSIOLOGY&quot;,&quot;DOI&quot;:&quot;10.1007/s10840-022-01138-8&quot;,&quot;ISSN&quot;:&quot;1383-875X&quot;,&quot;PMID&quot;:&quot;WOS:000749444100001&quot;,&quot;issued&quot;:{&quot;date-parts&quot;:[[2022]]},&quot;page&quot;:&quot;715-721&quot;,&quot;abstract&quot;:&quot;Background The heart rate variability (HRV) is a non-invasive, objective and validated method for the assessment of autonomic nervous system. Although acute manifestations of COVID-19 were widely researched, long-term sequela of COVID-19 are still unknown. This study aimed to analyze autonomic function using HRV indices in the post-COVID period that may have a potential to enlighten symptoms of COVID long-haulers. Methods The 24-h ambulatory electrocardiography (ECG) recordings obtained &gt;12 weeks after the diagnosis of COVID-19 were compared with age-gender-matched healthy controls. Patients who used drugs or had comorbidities that affect HRV and who were hospitalized with severe COVID-19 were excluded from the study. Results Time domain indices of HRV analysis (standard deviation of normal RR intervals in 24 h (SDNN 24 h) and root mean square of successive RR interval differences (RMSSD)) were significantly higher in post-COVID patients (p &lt; 0.05 for all). Among frequency domain indices, high frequency and low frequency/high frequency ratio was significantly higher in post-COVID patients (p = 0.037 and p = 0.010, respectively). SDNN &gt;60 ms [36 (60.0%) vs. 12 (36.4%), p = 0.028)] and RMSSD &gt;40 ms [31 (51.7%) vs. 7 (21.2%), p = 0.003)] were more prevalent in post-COVID patients. Logistic regression models were created to evaluate parasympathetic overtone in terms of SDNN &gt;60 ms and RMSSD &gt;40 ms. After covariate adjustment, post-COVID patients were more likely to have SDNN &gt;60 msn (OR: 2.4, 95% CI:1.2-12.8) and RMSSD &gt;40 ms (OR: 2.5, 95% CI: 1.4-9.2). Conclusion This study revealed parasympathetic overtone and increased HRV in patients with history of COVID-19. This may explain the unresolved orthostatic symptoms occurring in post-COVID period which may be associated with autonomic imbalance.&quot;,&quot;issue&quot;:&quot;3&quot;,&quot;volume&quot;:&quot;63&quot;,&quot;container-title-short&quot;:&quot;&quot;},&quot;isTemporary&quot;:false}]},{&quot;citationID&quot;:&quot;MENDELEY_CITATION_0966ee54-3fa6-40fc-a308-c7920111974a&quot;,&quot;properties&quot;:{&quot;noteIndex&quot;:0},&quot;isEdited&quot;:false,&quot;manualOverride&quot;:{&quot;isManuallyOverridden&quot;:false,&quot;citeprocText&quot;:&quot;(12,13,15,16,18,20)&quot;,&quot;manualOverrideText&quot;:&quot;&quot;},&quot;citationTag&quot;:&quot;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&quot;,&quot;citationItems&quot;:[{&quot;id&quot;:&quot;05cc8575-0049-3f42-8605-7cd435e7d659&quot;,&quot;itemData&quot;:{&quot;type&quot;:&quot;article-journal&quot;,&quot;id&quot;:&quot;05cc8575-0049-3f42-8605-7cd435e7d659&quot;,&quot;title&quot;:&quot;Effects of COVID-19 on the Autonomic Cardiovascular System: Heart Rate Variability and Turbulence in Recovered Patients.&quot;,&quot;author&quot;:[{&quot;family&quot;:&quot;Tas&quot;,&quot;given&quot;:&quot;Sedat&quot;,&quot;parse-names&quot;:false,&quot;dropping-particle&quot;:&quot;&quot;,&quot;non-dropping-particle&quot;:&quot;&quot;},{&quot;family&quot;:&quot;Tas&quot;,&quot;given&quot;:&quot;Ummu&quot;,&quot;parse-names&quot;:false,&quot;dropping-particle&quot;:&quot;&quot;,&quot;non-dropping-particle&quot;:&quot;&quot;}],&quot;container-title&quot;:&quot;Texas Heart Institute journal&quot;,&quot;container-title-short&quot;:&quot;Tex Heart Inst J&quot;,&quot;DOI&quot;:&quot;https://dx.doi.org/10.14503/THIJ-22-7952&quot;,&quot;ISSN&quot;:&quot;1526-6702&quot;,&quot;URL&quot;:&quot;http://ovidsp.ovid.com/ovidweb.cgi?T=JS&amp;PAGE=reference&amp;D=medl&amp;NEWS=N&amp;AN=37605870&quot;,&quot;issued&quot;:{&quot;date-parts&quot;:[[2023]]},&quot;publisher-place&quot;:&quot;United States&quot;,&quot;abstract&quot;:&quot;BACKGROUND: COVID-19 may be a risk factor for developing cardiovascular autonomic dysfunction. Data are limited, however, on the association between heart rate variability, heart rate turbulence, and COVID-19. The aims of this study were to evaluate the effect of COVID-19 on the cardiovascular autonomic system in patients with persistent symptoms after recovering from COVID-19 and to determine whether these patients showed changes in ambulatory electrocardiography monitoring., METHODS: Fifty-one adults who had confirmed SARS-CoV-2 infection and presented with persistent symptoms to the cardiology outpatient clinic after clinical recovery between April and June 2021 were included. Patients were prospectively followed for 6 months. The patients were evaluated at the time of first application to the cardiology outpatient clinic and at 6 months after presentation. Ambulatory electrocardiography monitoring and echocardiographic findings were compared with a control group of 95 patients., RESULTS: Patients in the post-COVID-19 group had significantly higher mean (SD) turbulence onset (0.39% [1.82%] vs -1.37% [2.93%]; P &lt; .001) and lower heart rate variability than those in the control group at both initial and 6-month evaluations. The post-COVID-19 group had no significant differences in echocardiographic findings compared with the control group at 6 months, except for right ventricle late diastolic mitral annular velocity (P = .034). Furthermore, turbulence onset was significantly correlated with turbulence slope (r = -0.232; P = .004), heart rate variability, and the parameters of left (r = -0.194; P=.049) and right (r = 0.225; P = .02) ventricular diastolic function., CONCLUSIONS: COVID-19 may cause cardiovascular autonomic dysfunction. Heart rate variability and turbulence parameters can be used to recognize cardiovascular autonomic dysfunction in patients who have recovered from COVID-19 but have persistent symptoms. Copyright © 2023 by the Texas Heart R Institute, Houston.&quot;,&quot;issue&quot;:&quot;4&quot;,&quot;volume&quot;:&quot;50&quot;},&quot;isTemporary&quot;:false},{&quot;id&quot;:&quot;2b2727bc-5820-303d-97e8-b55e1bd847c3&quot;,&quot;itemData&quot;:{&quot;type&quot;:&quot;article-journal&quot;,&quot;id&quot;:&quot;2b2727bc-5820-303d-97e8-b55e1bd847c3&quot;,&quot;title&quot;:&quot;The Relationship between Paresthesia and the Presence of Cardiac Dysautonomia in Patients with Post-COVID-19 Syndrome: A Preliminary Observational Study&quot;,&quot;author&quot;:[{&quot;family&quot;:&quot;Lopez-Galan&quot;,&quot;given&quot;:&quot;E&quot;,&quot;parse-names&quot;:false,&quot;dropping-particle&quot;:&quot;&quot;,&quot;non-dropping-particle&quot;:&quot;&quot;},{&quot;family&quot;:&quot;Montoya-Pedron&quot;,&quot;given&quot;:&quot;A&quot;,&quot;parse-names&quot;:false,&quot;dropping-particle&quot;:&quot;&quot;,&quot;non-dropping-particle&quot;:&quot;&quot;},{&quot;family&quot;:&quot;Sanchez-Hechavarria&quot;,&quot;given&quot;:&quot;M E&quot;,&quot;parse-names&quot;:false,&quot;dropping-particle&quot;:&quot;&quot;,&quot;non-dropping-particle&quot;:&quot;&quot;},{&quot;family&quot;:&quot;Munoz-Bustos&quot;,&quot;given&quot;:&quot;M E&quot;,&quot;parse-names&quot;:false,&quot;dropping-particle&quot;:&quot;&quot;,&quot;non-dropping-particle&quot;:&quot;&quot;},{&quot;family&quot;:&quot;Munoz-Bustos&quot;,&quot;given&quot;:&quot;G A&quot;,&quot;parse-names&quot;:false,&quot;dropping-particle&quot;:&quot;&quot;,&quot;non-dropping-particle&quot;:&quot;&quot;}],&quot;container-title&quot;:&quot;BRAIN SCIENCES&quot;,&quot;container-title-short&quot;:&quot;Brain Sci&quot;,&quot;DOI&quot;:&quot;10.3390/brainsci13071095&quot;,&quot;ISSN&quot;:&quot;2076-3425&quot;,&quot;PMID&quot;:&quot;WOS:001038067100001&quot;,&quot;issued&quot;:{&quot;date-parts&quot;:[[2023]]},&quot;abstract&quot;:&quot;Introduction: Post-Coronavirus disease 2019 (Post-COVID-19) syndrome has neurological symptoms related to the dysfunction of the autonomous nerve system. However, a pathogenic relationship between post-COVID-19 syndrome and dysautonomia still remains to be demonstrated. Establishing a pathogenic relationship between paresthesia and the presence of cardiac dysautonomia in patients with post-COVID-19 syndrome is the objective of this study. Participants and Methods: This observational study was carried out in the neurophysiology service wing of the Juan Bruno Zayas Hospital, Santiago de Cuba, in Cuba. The patients were recruited through a post-COVID-19 clinic at the same hospital. A variability study of cardiac frequency and a test of autonomic cardiovascular reflexes was carried out, which is composed of deep breathing, orthostatism, and the Valsalva maneuver. Results: The variability parameters of the cardiac frequency, the expiration-inspiration ratio between deep breaths, and the Valsalva Index showed no statistically significant differences between healthy participants and those with post-COVID-19 syndrome. During the Valsalva maneuver, there was a greater cardiac frequency response in participants with post-COVID-19 syndrome than in healthy subjects. The difference in supine and standing blood pressure was significantly minor in patients with post-COVID-19 syndrome. The logarithm of high frequency (log HF) increased significantly in patients with paresthesia when compared to patients without paresthesia. Conclusions: In the autonomic function tests, no signs of dysautonomia were found in patients with post-COVID-19 syndrome. The presence of paresthesias is associated with differences in cardiac vagal activity, which may suggest that damage to peripheral sensory nerve fibers could be associated with an affectation to autonomic fibres.&quot;,&quot;issue&quot;:&quot;7&quot;,&quot;volume&quot;:&quot;13&quot;},&quot;isTemporary&quot;:false},{&quot;id&quot;:&quot;6664f0a9-8c9c-3e70-b6d5-6abee306cd6f&quot;,&quot;itemData&quot;:{&quot;type&quot;:&quot;article-journal&quot;,&quot;id&quot;:&quot;6664f0a9-8c9c-3e70-b6d5-6abee306cd6f&quot;,&quot;title&quot;:&quot;Reduction of Cardiac Autonomic Modulation and Increased Sympathetic Activity by Heart Rate Variability in Patients With Long COVID&quot;,&quot;author&quot;:[{&quot;family&quot;:&quot;Marques&quot;,&quot;given&quot;:&quot;K C&quot;,&quot;parse-names&quot;:false,&quot;dropping-particle&quot;:&quot;&quot;,&quot;non-dropping-particle&quot;:&quot;&quot;},{&quot;family&quot;:&quot;Silva&quot;,&quot;given&quot;:&quot;C C&quot;,&quot;parse-names&quot;:false,&quot;dropping-particle&quot;:&quot;&quot;,&quot;non-dropping-particle&quot;:&quot;&quot;},{&quot;family&quot;:&quot;Trindade&quot;,&quot;given&quot;:&quot;S D&quot;,&quot;parse-names&quot;:false,&quot;dropping-particle&quot;:&quot;&quot;,&quot;non-dropping-particle&quot;:&quot;&quot;},{&quot;family&quot;:&quot;Santos&quot;,&quot;given&quot;:&quot;M C D&quot;,&quot;parse-names&quot;:false,&quot;dropping-particle&quot;:&quot;&quot;,&quot;non-dropping-particle&quot;:&quot;&quot;},{&quot;family&quot;:&quot;Rocha&quot;,&quot;given&quot;:&quot;R S B&quot;,&quot;parse-names&quot;:false,&quot;dropping-particle&quot;:&quot;&quot;,&quot;non-dropping-particle&quot;:&quot;&quot;},{&quot;family&quot;:&quot;Vasconcelos&quot;,&quot;given&quot;:&quot;P F D&quot;,&quot;parse-names&quot;:false,&quot;dropping-particle&quot;:&quot;&quot;,&quot;non-dropping-particle&quot;:&quot;&quot;},{&quot;family&quot;:&quot;Quaresma&quot;,&quot;given&quot;:&quot;J A S&quot;,&quot;parse-names&quot;:false,&quot;dropping-particle&quot;:&quot;&quot;,&quot;non-dropping-particle&quot;:&quot;&quot;},{&quot;family&quot;:&quot;Falcao&quot;,&quot;given&quot;:&quot;L F M&quot;,&quot;parse-names&quot;:false,&quot;dropping-particle&quot;:&quot;&quot;,&quot;non-dropping-particle&quot;:&quot;&quot;}],&quot;container-title&quot;:&quot;FRONTIERS IN CARDIOVASCULAR MEDICINE&quot;,&quot;container-title-short&quot;:&quot;Front Cardiovasc Med&quot;,&quot;DOI&quot;:&quot;10.3389/fcvm.2022.862001&quot;,&quot;ISSN&quot;:&quot;2297-055X&quot;,&quot;PMID&quot;:&quot;WOS:000796027600001&quot;,&quot;issued&quot;:{&quot;date-parts&quot;:[[2022]]},&quot;abstract&quot;:&quot;Although several clinical manifestations of persistent long coronavirus disease (COVID-19) have been documented, their effects on the cardiovascular and autonomic nervous system over the long term remain unclear. Thus, we examined the presence of alterations in cardiac autonomic functioning in individuals with long-term manifestations. The study was conducted from October 2020 to May 2021, and an autonomic assessment was performed to collect heart rate data for the heart rate variability (HRV) analysis. The study participants were divided into the long COVID clinical group, the intragroup, which included patients who were hospitalized, and those who were not hospitalized and were symptomatic for different periods (&lt;= 3, &gt;3, &lt;= 6, and &gt;6 months), with and without dyspnoea. The control group, the intergroup, comprised of COVID-free individuals. Our results demonstrated that the long COVID clinical group showed reduced HRV compared with the COVID-19-uninfected control group. Patients aged 23-59 years developed COVID symptoms within 30 days after infection, whose diagnosis was confirmed by serologic or reverse-transcription polymerase chain reaction (swab) tests, were included in the study. A total of 155 patients with long COVID [95 women (61.29%), mean age 43.88 +/- 10.88 years and 60 men (38.71%), mean age 43.93 +/- 10.11 years] and 94 controls [61 women (64.89%), mean age 40.83 +/- 6.31 and 33 men (35.11%), mean age 40.69 +/- 6.35 years] were included. The intragroup and intergroup comparisons revealed a reduction in global HRV, increased sympathetic modulation influence, and a decrease in parasympathetic modulation in long COVID. The intragroup showed normal sympathovagal balance, while the intergroup showed reduced sympathovagal balance. Our findings indicate that long COVID leads to sympathetic excitation influence and parasympathetic reduction. The excitation can increase the heart rate and blood pressure and predispose to cardiovascular complications. Short-term HRV analysis showed good reproducibility to verify the cardiac autonomic involvement.&quot;,&quot;volume&quot;:&quot;9&quot;},&quot;isTemporary&quot;:false},{&quot;id&quot;:&quot;ef89f544-7cc9-38ad-b761-f979876fe764&quot;,&quot;itemData&quot;:{&quot;type&quot;:&quot;article-journal&quot;,&quot;id&quot;:&quot;ef89f544-7cc9-38ad-b761-f979876fe764&quot;,&quot;title&quot;:&quot;Post-Acute Effect of SARS-CoV-2 Infection on the Cardiac Autonomic Function.&quot;,&quot;author&quot;:[{&quot;family&quot;:&quot;Salem&quot;,&quot;given&quot;:&quot;Ayad Mohammed&quot;,&quot;parse-names&quot;:false,&quot;dropping-particle&quot;:&quot;&quot;,&quot;non-dropping-particle&quot;:&quot;&quot;},{&quot;family&quot;:&quot;Yar&quot;,&quot;given&quot;:&quot;Talay&quot;,&quot;parse-names&quot;:false,&quot;dropping-particle&quot;:&quot;&quot;,&quot;non-dropping-particle&quot;:&quot;&quot;},{&quot;family&quot;:&quot;Eid&quot;,&quot;given&quot;:&quot;Mohammed&quot;,&quot;parse-names&quot;:false,&quot;dropping-particle&quot;:&quot;&quot;,&quot;non-dropping-particle&quot;:&quot;Al&quot;},{&quot;family&quot;:&quot;Almahfoudh&quot;,&quot;given&quot;:&quot;Husain&quot;,&quot;parse-names&quot;:false,&quot;dropping-particle&quot;:&quot;&quot;,&quot;non-dropping-particle&quot;:&quot;&quot;},{&quot;family&quot;:&quot;Alsaffar&quot;,&quot;given&quot;:&quot;Mohammed&quot;,&quot;parse-names&quot;:false,&quot;dropping-particle&quot;:&quot;&quot;,&quot;non-dropping-particle&quot;:&quot;&quot;},{&quot;family&quot;:&quot;Ibrahim&quot;,&quot;given&quot;:&quot;Abdullah&quot;,&quot;parse-names&quot;:false,&quot;dropping-particle&quot;:&quot;&quot;,&quot;non-dropping-particle&quot;:&quot;Al&quot;},{&quot;family&quot;:&quot;Almadan&quot;,&quot;given&quot;:&quot;Ali&quot;,&quot;parse-names&quot;:false,&quot;dropping-particle&quot;:&quot;&quot;,&quot;non-dropping-particle&quot;:&quot;&quot;},{&quot;family&quot;:&quot;Alaidarous&quot;,&quot;given&quot;:&quot;Sana&quot;,&quot;parse-names&quot;:false,&quot;dropping-particle&quot;:&quot;&quot;,&quot;non-dropping-particle&quot;:&quot;&quot;},{&quot;family&quot;:&quot;Almulhim&quot;,&quot;given&quot;:&quot;Razan&quot;,&quot;parse-names&quot;:false,&quot;dropping-particle&quot;:&quot;&quot;,&quot;non-dropping-particle&quot;:&quot;&quot;},{&quot;family&quot;:&quot;Rafique&quot;,&quot;given&quot;:&quot;Nazish&quot;,&quot;parse-names&quot;:false,&quot;dropping-particle&quot;:&quot;&quot;,&quot;non-dropping-particle&quot;:&quot;&quot;},{&quot;family&quot;:&quot;Latif&quot;,&quot;given&quot;:&quot;Rabia&quot;,&quot;parse-names&quot;:false,&quot;dropping-particle&quot;:&quot;&quot;,&quot;non-dropping-particle&quot;:&quot;&quot;},{&quot;family&quot;:&quot;Siddiqui&quot;,&quot;given&quot;:&quot;Intisar Ahmad&quot;,&quot;parse-names&quot;:false,&quot;dropping-particle&quot;:&quot;&quot;,&quot;non-dropping-particle&quot;:&quot;&quot;},{&quot;family&quot;:&quot;Alsunni&quot;,&quot;given&quot;:&quot;Ahmed&quot;,&quot;parse-names&quot;:false,&quot;dropping-particle&quot;:&quot;&quot;,&quot;non-dropping-particle&quot;:&quot;&quot;}],&quot;container-title&quot;:&quot;International journal of general medicine&quot;,&quot;container-title-short&quot;:&quot;Int J Gen Med&quot;,&quot;DOI&quot;:&quot;https://dx.doi.org/10.2147/IJGM.S382331&quot;,&quot;ISSN&quot;:&quot;1178-7074&quot;,&quot;URL&quot;:&quot;http://ovidsp.ovid.com/ovidweb.cgi?T=JS&amp;PAGE=reference&amp;D=pmnm7&amp;NEWS=N&amp;AN=36204699&quot;,&quot;issued&quot;:{&quot;date-parts&quot;:[[2022]]},&quot;publisher-place&quot;:&quot;New Zealand&quot;,&quot;page&quot;:&quot;7593-7603&quot;,&quot;abstract&quot;:&quot;Background: Recent studies reported a long-lasting effect of COVID-19 infection that extends beyond the active disease and disrupts various body systems besides the respiratory system. The current study aims to investigate the post-acute effect of SARS-CoV-2 infection on cardiovascular autonomic activity, reactivity and sensitivity in patients who had the infection at least 3 months before., Methods: This was a comparative cross-sectional observational study. Fifty-nine subjects were allocated into two groups, controls (n=31), who had no history of positive COVID-19 infection, and the post-COVID patients (n=28) who were recruited 3 to 8 months after testing positive for SARS-CoV-2 by reverse transcription polymerase chain reaction (RT-PCR). Baseline cardiovascular autonomic activity was evaluated through recording of baseline heart rate variability (HRV), autonomic reactivity was determined through standard cardiovascular autonomic reflex tests (CART), and cardiac autonomic sensitivity was assessed through cardiac baroreceptor sensitivity (cBRS)., Results: Higher incidence of orthostatic hypotension was observed in post-COVID patients compared to controls (39.3% and 3.2%, respectively, p &lt;0.001). Additionally, significantly reduced handgrip test, and heart rate response to head-up tilt was illustrated in the post-COVID group (p &lt;0.001). About 85.7% of post-COVID participants had at least one abnormal cardiovascular reflex test (CART) compared to the control group (p &lt;0.001). Although HRV parameters (TP, LF, HF, SDRR, RMSSD, pRR50), and the cBRS were numerically lower in the post-COVID-19 group, this did not reach the level of significance., Conclusion: The results of the present study are suggestive of altered cardiovascular reactivity in post-acute COVID patients and demand further investigation and longer term follow up. Copyright © 2022 Salem et al.&quot;,&quot;volume&quot;:&quot;15&quot;},&quot;isTemporary&quot;:false},{&quot;id&quot;:&quot;3474bc2a-9ed2-3407-b6de-5483589d2d57&quot;,&quot;itemData&quot;:{&quot;type&quot;:&quot;article-journal&quot;,&quot;id&quot;:&quot;3474bc2a-9ed2-3407-b6de-5483589d2d57&quot;,&quot;title&quot;:&quot;Heart rate variability and cardiac autonomic functions in post-COVID period&quot;,&quot;author&quot;:[{&quot;family&quot;:&quot;Asarcikli&quot;,&quot;given&quot;:&quot;L D&quot;,&quot;parse-names&quot;:false,&quot;dropping-particle&quot;:&quot;&quot;,&quot;non-dropping-particle&quot;:&quot;&quot;},{&quot;family&quot;:&quot;Hayiroglu&quot;,&quot;given&quot;:&quot;M I&quot;,&quot;parse-names&quot;:false,&quot;dropping-particle&quot;:&quot;&quot;,&quot;non-dropping-particle&quot;:&quot;&quot;},{&quot;family&quot;:&quot;Osken&quot;,&quot;given&quot;:&quot;A&quot;,&quot;parse-names&quot;:false,&quot;dropping-particle&quot;:&quot;&quot;,&quot;non-dropping-particle&quot;:&quot;&quot;},{&quot;family&quot;:&quot;Keskin&quot;,&quot;given&quot;:&quot;K&quot;,&quot;parse-names&quot;:false,&quot;dropping-particle&quot;:&quot;&quot;,&quot;non-dropping-particle&quot;:&quot;&quot;},{&quot;family&quot;:&quot;Kolak&quot;,&quot;given&quot;:&quot;Z&quot;,&quot;parse-names&quot;:false,&quot;dropping-particle&quot;:&quot;&quot;,&quot;non-dropping-particle&quot;:&quot;&quot;},{&quot;family&quot;:&quot;Aksu&quot;,&quot;given&quot;:&quot;T&quot;,&quot;parse-names&quot;:false,&quot;dropping-particle&quot;:&quot;&quot;,&quot;non-dropping-particle&quot;:&quot;&quot;}],&quot;container-title&quot;:&quot;JOURNAL OF INTERVENTIONAL CARDIAC ELECTROPHYSIOLOGY&quot;,&quot;DOI&quot;:&quot;10.1007/s10840-022-01138-8&quot;,&quot;ISSN&quot;:&quot;1383-875X&quot;,&quot;PMID&quot;:&quot;WOS:000749444100001&quot;,&quot;issued&quot;:{&quot;date-parts&quot;:[[2022]]},&quot;page&quot;:&quot;715-721&quot;,&quot;abstract&quot;:&quot;Background The heart rate variability (HRV) is a non-invasive, objective and validated method for the assessment of autonomic nervous system. Although acute manifestations of COVID-19 were widely researched, long-term sequela of COVID-19 are still unknown. This study aimed to analyze autonomic function using HRV indices in the post-COVID period that may have a potential to enlighten symptoms of COVID long-haulers. Methods The 24-h ambulatory electrocardiography (ECG) recordings obtained &gt;12 weeks after the diagnosis of COVID-19 were compared with age-gender-matched healthy controls. Patients who used drugs or had comorbidities that affect HRV and who were hospitalized with severe COVID-19 were excluded from the study. Results Time domain indices of HRV analysis (standard deviation of normal RR intervals in 24 h (SDNN 24 h) and root mean square of successive RR interval differences (RMSSD)) were significantly higher in post-COVID patients (p &lt; 0.05 for all). Among frequency domain indices, high frequency and low frequency/high frequency ratio was significantly higher in post-COVID patients (p = 0.037 and p = 0.010, respectively). SDNN &gt;60 ms [36 (60.0%) vs. 12 (36.4%), p = 0.028)] and RMSSD &gt;40 ms [31 (51.7%) vs. 7 (21.2%), p = 0.003)] were more prevalent in post-COVID patients. Logistic regression models were created to evaluate parasympathetic overtone in terms of SDNN &gt;60 ms and RMSSD &gt;40 ms. After covariate adjustment, post-COVID patients were more likely to have SDNN &gt;60 msn (OR: 2.4, 95% CI:1.2-12.8) and RMSSD &gt;40 ms (OR: 2.5, 95% CI: 1.4-9.2). Conclusion This study revealed parasympathetic overtone and increased HRV in patients with history of COVID-19. This may explain the unresolved orthostatic symptoms occurring in post-COVID period which may be associated with autonomic imbalance.&quot;,&quot;issue&quot;:&quot;3&quot;,&quot;volume&quot;:&quot;63&quot;,&quot;container-title-short&quot;:&quot;&quot;},&quot;isTemporary&quot;:false},{&quot;id&quot;:&quot;e080f72a-6f82-3d67-b12d-90444b88e35e&quot;,&quot;itemData&quot;:{&quot;type&quot;:&quot;article-journal&quot;,&quot;id&quot;:&quot;e080f72a-6f82-3d67-b12d-90444b88e35e&quot;,&quot;title&quot;:&quot;Imbalance of Peripheral Temperature, Sympathovagal, and Cytokine Profile in Long COVID.&quot;,&quot;author&quot;:[{&quot;family&quot;:&quot;Neves&quot;,&quot;given&quot;:&quot;Pablo Fabiano Moura&quot;,&quot;parse-names&quot;:false,&quot;dropping-particle&quot;:&quot;das&quot;,&quot;non-dropping-particle&quot;:&quot;&quot;},{&quot;family&quot;:&quot;Quaresma&quot;,&quot;given&quot;:&quot;Juarez Antonio Simoes&quot;,&quot;parse-names&quot;:false,&quot;dropping-particle&quot;:&quot;&quot;,&quot;non-dropping-particle&quot;:&quot;&quot;},{&quot;family&quot;:&quot;Queiroz&quot;,&quot;given&quot;:&quot;Maria Alice Freitas&quot;,&quot;parse-names&quot;:false,&quot;dropping-particle&quot;:&quot;&quot;,&quot;non-dropping-particle&quot;:&quot;&quot;},{&quot;family&quot;:&quot;Silva&quot;,&quot;given&quot;:&quot;Camilla Costa&quot;,&quot;parse-names&quot;:false,&quot;dropping-particle&quot;:&quot;&quot;,&quot;non-dropping-particle&quot;:&quot;&quot;},{&quot;family&quot;:&quot;Maia&quot;,&quot;given&quot;:&quot;Enzo Varela&quot;,&quot;parse-names&quot;:false,&quot;dropping-particle&quot;:&quot;&quot;,&quot;non-dropping-particle&quot;:&quot;&quot;},{&quot;family&quot;:&quot;Oliveira&quot;,&quot;given&quot;:&quot;Joao Sergio de Sousa&quot;,&quot;parse-names&quot;:false,&quot;dropping-particle&quot;:&quot;&quot;,&quot;non-dropping-particle&quot;:&quot;&quot;},{&quot;family&quot;:&quot;Neves&quot;,&quot;given&quot;:&quot;Carla Manuela Almeida&quot;,&quot;parse-names&quot;:false,&quot;dropping-particle&quot;:&quot;das&quot;,&quot;non-dropping-particle&quot;:&quot;&quot;},{&quot;family&quot;:&quot;Mendonca&quot;,&quot;given&quot;:&quot;Suellen da Silva&quot;,&quot;parse-names&quot;:false,&quot;dropping-particle&quot;:&quot;&quot;,&quot;non-dropping-particle&quot;:&quot;&quot;},{&quot;family&quot;:&quot;Falcao&quot;,&quot;given&quot;:&quot;Aline Semblano Carreira&quot;,&quot;parse-names&quot;:false,&quot;dropping-particle&quot;:&quot;&quot;,&quot;non-dropping-particle&quot;:&quot;&quot;},{&quot;family&quot;:&quot;Melo&quot;,&quot;given&quot;:&quot;Giovana Salomao&quot;,&quot;parse-names&quot;:false,&quot;dropping-particle&quot;:&quot;&quot;,&quot;non-dropping-particle&quot;:&quot;&quot;},{&quot;family&quot;:&quot;Santos&quot;,&quot;given&quot;:&quot;Isabella Boechat Faria&quot;,&quot;parse-names&quot;:false,&quot;dropping-particle&quot;:&quot;&quot;,&quot;non-dropping-particle&quot;:&quot;&quot;},{&quot;family&quot;:&quot;Sousa&quot;,&quot;given&quot;:&quot;Jorge Rodrigues&quot;,&quot;parse-names&quot;:false,&quot;dropping-particle&quot;:&quot;de&quot;,&quot;non-dropping-particle&quot;:&quot;&quot;},{&quot;family&quot;:&quot;Santos&quot;,&quot;given&quot;:&quot;Eduardo Jose Melo&quot;,&quot;parse-names&quot;:false,&quot;dropping-particle&quot;:&quot;Dos&quot;,&quot;non-dropping-particle&quot;:&quot;&quot;},{&quot;family&quot;:&quot;Vasconcelos&quot;,&quot;given&quot;:&quot;Pedro Fernando da Costa&quot;,&quot;parse-names&quot;:false,&quot;dropping-particle&quot;:&quot;&quot;,&quot;non-dropping-particle&quot;:&quot;&quot;},{&quot;family&quot;:&quot;Vallinoto&quot;,&quot;given&quot;:&quot;Antonio Carlos Rosario&quot;,&quot;parse-names&quot;:false,&quot;dropping-particle&quot;:&quot;&quot;,&quot;non-dropping-particle&quot;:&quot;&quot;},{&quot;family&quot;:&quot;Falcao&quot;,&quot;given&quot;:&quot;Luiz Fabio Magno&quot;,&quot;parse-names&quot;:false,&quot;dropping-particle&quot;:&quot;&quot;,&quot;non-dropping-particle&quot;:&quot;&quot;}],&quot;container-title&quot;:&quot;Biology&quot;,&quot;container-title-short&quot;:&quot;Biology (Basel)&quot;,&quot;DOI&quot;:&quot;https://dx.doi.org/10.3390/biology12050749&quot;,&quot;ISSN&quot;:&quot;2079-7737&quot;,&quot;URL&quot;:&quot;http://ovidsp.ovid.com/ovidweb.cgi?T=JS&amp;PAGE=reference&amp;D=pmnm&amp;NEWS=N&amp;AN=37237560&quot;,&quot;issued&quot;:{&quot;date-parts&quot;:[[2023]]},&quot;publisher-place&quot;:&quot;Switzerland&quot;,&quot;abstract&quot;:&quot;A persistent state of inflammation has been reported during the COVID-19 pandemic. This study aimed to assess short-term heart rate variability (HRV), peripheral body temperature, and serum cytokine levels in patients with long COVID. We evaluated 202 patients with long COVID symptoms categorized them according to the duration of their COVID symptoms (&lt;=120 days, n = 81; &gt;120 days, n = 121), in addition to 95 healthy individuals selected as controls. All HRV variables differed significantly between the control group and patients with long COVID in the &lt;=120 days group (p &lt; 0.05), and participants in the long COVID &lt;=120 days group had higher temperatures than those in the long COVID &gt;120 days group in all regions analysed (p &lt; 0.05). Cytokine analysis showed higher levels of interleukin 17 (IL-17) and interleukin 2 (IL-2), and lower levels of interleukin 4 (IL-4) (p &lt; 0.05). Our results suggest a reduction in parasympathetic activation during long COVID and an increase in body temperature due to possible endothelial damage caused by the maintenance of elevated levels of inflammatory mediators. Furthermore, high serum levels of IL-17 and IL-2 and low levels of IL-4 appear to constitute a long-term profile of COVID-19 cytokines, and these markers are potential targets for long COVID-treatment and prevention strategies.&quot;,&quot;issue&quot;:&quot;5&quot;,&quot;volume&quot;:&quot;12&quot;},&quot;isTemporary&quot;:false}]},{&quot;citationID&quot;:&quot;MENDELEY_CITATION_332f3373-7391-41b2-930d-b04629dc41bd&quot;,&quot;properties&quot;:{&quot;noteIndex&quot;:0},&quot;isEdited&quot;:false,&quot;manualOverride&quot;:{&quot;isManuallyOverridden&quot;:false,&quot;citeprocText&quot;:&quot;(12,13,18,20)&quot;,&quot;manualOverrideText&quot;:&quot;&quot;},&quot;citationTag&quot;:&quot;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&quot;,&quot;citationItems&quot;:[{&quot;id&quot;:&quot;05cc8575-0049-3f42-8605-7cd435e7d659&quot;,&quot;itemData&quot;:{&quot;type&quot;:&quot;article-journal&quot;,&quot;id&quot;:&quot;05cc8575-0049-3f42-8605-7cd435e7d659&quot;,&quot;title&quot;:&quot;Effects of COVID-19 on the Autonomic Cardiovascular System: Heart Rate Variability and Turbulence in Recovered Patients.&quot;,&quot;author&quot;:[{&quot;family&quot;:&quot;Tas&quot;,&quot;given&quot;:&quot;Sedat&quot;,&quot;parse-names&quot;:false,&quot;dropping-particle&quot;:&quot;&quot;,&quot;non-dropping-particle&quot;:&quot;&quot;},{&quot;family&quot;:&quot;Tas&quot;,&quot;given&quot;:&quot;Ummu&quot;,&quot;parse-names&quot;:false,&quot;dropping-particle&quot;:&quot;&quot;,&quot;non-dropping-particle&quot;:&quot;&quot;}],&quot;container-title&quot;:&quot;Texas Heart Institute journal&quot;,&quot;container-title-short&quot;:&quot;Tex Heart Inst J&quot;,&quot;DOI&quot;:&quot;https://dx.doi.org/10.14503/THIJ-22-7952&quot;,&quot;ISSN&quot;:&quot;1526-6702&quot;,&quot;URL&quot;:&quot;http://ovidsp.ovid.com/ovidweb.cgi?T=JS&amp;PAGE=reference&amp;D=medl&amp;NEWS=N&amp;AN=37605870&quot;,&quot;issued&quot;:{&quot;date-parts&quot;:[[2023]]},&quot;publisher-place&quot;:&quot;United States&quot;,&quot;abstract&quot;:&quot;BACKGROUND: COVID-19 may be a risk factor for developing cardiovascular autonomic dysfunction. Data are limited, however, on the association between heart rate variability, heart rate turbulence, and COVID-19. The aims of this study were to evaluate the effect of COVID-19 on the cardiovascular autonomic system in patients with persistent symptoms after recovering from COVID-19 and to determine whether these patients showed changes in ambulatory electrocardiography monitoring., METHODS: Fifty-one adults who had confirmed SARS-CoV-2 infection and presented with persistent symptoms to the cardiology outpatient clinic after clinical recovery between April and June 2021 were included. Patients were prospectively followed for 6 months. The patients were evaluated at the time of first application to the cardiology outpatient clinic and at 6 months after presentation. Ambulatory electrocardiography monitoring and echocardiographic findings were compared with a control group of 95 patients., RESULTS: Patients in the post-COVID-19 group had significantly higher mean (SD) turbulence onset (0.39% [1.82%] vs -1.37% [2.93%]; P &lt; .001) and lower heart rate variability than those in the control group at both initial and 6-month evaluations. The post-COVID-19 group had no significant differences in echocardiographic findings compared with the control group at 6 months, except for right ventricle late diastolic mitral annular velocity (P = .034). Furthermore, turbulence onset was significantly correlated with turbulence slope (r = -0.232; P = .004), heart rate variability, and the parameters of left (r = -0.194; P=.049) and right (r = 0.225; P = .02) ventricular diastolic function., CONCLUSIONS: COVID-19 may cause cardiovascular autonomic dysfunction. Heart rate variability and turbulence parameters can be used to recognize cardiovascular autonomic dysfunction in patients who have recovered from COVID-19 but have persistent symptoms. Copyright © 2023 by the Texas Heart R Institute, Houston.&quot;,&quot;issue&quot;:&quot;4&quot;,&quot;volume&quot;:&quot;50&quot;},&quot;isTemporary&quot;:false},{&quot;id&quot;:&quot;2b2727bc-5820-303d-97e8-b55e1bd847c3&quot;,&quot;itemData&quot;:{&quot;type&quot;:&quot;article-journal&quot;,&quot;id&quot;:&quot;2b2727bc-5820-303d-97e8-b55e1bd847c3&quot;,&quot;title&quot;:&quot;The Relationship between Paresthesia and the Presence of Cardiac Dysautonomia in Patients with Post-COVID-19 Syndrome: A Preliminary Observational Study&quot;,&quot;author&quot;:[{&quot;family&quot;:&quot;Lopez-Galan&quot;,&quot;given&quot;:&quot;E&quot;,&quot;parse-names&quot;:false,&quot;dropping-particle&quot;:&quot;&quot;,&quot;non-dropping-particle&quot;:&quot;&quot;},{&quot;family&quot;:&quot;Montoya-Pedron&quot;,&quot;given&quot;:&quot;A&quot;,&quot;parse-names&quot;:false,&quot;dropping-particle&quot;:&quot;&quot;,&quot;non-dropping-particle&quot;:&quot;&quot;},{&quot;family&quot;:&quot;Sanchez-Hechavarria&quot;,&quot;given&quot;:&quot;M E&quot;,&quot;parse-names&quot;:false,&quot;dropping-particle&quot;:&quot;&quot;,&quot;non-dropping-particle&quot;:&quot;&quot;},{&quot;family&quot;:&quot;Munoz-Bustos&quot;,&quot;given&quot;:&quot;M E&quot;,&quot;parse-names&quot;:false,&quot;dropping-particle&quot;:&quot;&quot;,&quot;non-dropping-particle&quot;:&quot;&quot;},{&quot;family&quot;:&quot;Munoz-Bustos&quot;,&quot;given&quot;:&quot;G A&quot;,&quot;parse-names&quot;:false,&quot;dropping-particle&quot;:&quot;&quot;,&quot;non-dropping-particle&quot;:&quot;&quot;}],&quot;container-title&quot;:&quot;BRAIN SCIENCES&quot;,&quot;container-title-short&quot;:&quot;Brain Sci&quot;,&quot;DOI&quot;:&quot;10.3390/brainsci13071095&quot;,&quot;ISSN&quot;:&quot;2076-3425&quot;,&quot;PMID&quot;:&quot;WOS:001038067100001&quot;,&quot;issued&quot;:{&quot;date-parts&quot;:[[2023]]},&quot;abstract&quot;:&quot;Introduction: Post-Coronavirus disease 2019 (Post-COVID-19) syndrome has neurological symptoms related to the dysfunction of the autonomous nerve system. However, a pathogenic relationship between post-COVID-19 syndrome and dysautonomia still remains to be demonstrated. Establishing a pathogenic relationship between paresthesia and the presence of cardiac dysautonomia in patients with post-COVID-19 syndrome is the objective of this study. Participants and Methods: This observational study was carried out in the neurophysiology service wing of the Juan Bruno Zayas Hospital, Santiago de Cuba, in Cuba. The patients were recruited through a post-COVID-19 clinic at the same hospital. A variability study of cardiac frequency and a test of autonomic cardiovascular reflexes was carried out, which is composed of deep breathing, orthostatism, and the Valsalva maneuver. Results: The variability parameters of the cardiac frequency, the expiration-inspiration ratio between deep breaths, and the Valsalva Index showed no statistically significant differences between healthy participants and those with post-COVID-19 syndrome. During the Valsalva maneuver, there was a greater cardiac frequency response in participants with post-COVID-19 syndrome than in healthy subjects. The difference in supine and standing blood pressure was significantly minor in patients with post-COVID-19 syndrome. The logarithm of high frequency (log HF) increased significantly in patients with paresthesia when compared to patients without paresthesia. Conclusions: In the autonomic function tests, no signs of dysautonomia were found in patients with post-COVID-19 syndrome. The presence of paresthesias is associated with differences in cardiac vagal activity, which may suggest that damage to peripheral sensory nerve fibers could be associated with an affectation to autonomic fibres.&quot;,&quot;issue&quot;:&quot;7&quot;,&quot;volume&quot;:&quot;13&quot;},&quot;isTemporary&quot;:false},{&quot;id&quot;:&quot;3474bc2a-9ed2-3407-b6de-5483589d2d57&quot;,&quot;itemData&quot;:{&quot;type&quot;:&quot;article-journal&quot;,&quot;id&quot;:&quot;3474bc2a-9ed2-3407-b6de-5483589d2d57&quot;,&quot;title&quot;:&quot;Heart rate variability and cardiac autonomic functions in post-COVID period&quot;,&quot;author&quot;:[{&quot;family&quot;:&quot;Asarcikli&quot;,&quot;given&quot;:&quot;L D&quot;,&quot;parse-names&quot;:false,&quot;dropping-particle&quot;:&quot;&quot;,&quot;non-dropping-particle&quot;:&quot;&quot;},{&quot;family&quot;:&quot;Hayiroglu&quot;,&quot;given&quot;:&quot;M I&quot;,&quot;parse-names&quot;:false,&quot;dropping-particle&quot;:&quot;&quot;,&quot;non-dropping-particle&quot;:&quot;&quot;},{&quot;family&quot;:&quot;Osken&quot;,&quot;given&quot;:&quot;A&quot;,&quot;parse-names&quot;:false,&quot;dropping-particle&quot;:&quot;&quot;,&quot;non-dropping-particle&quot;:&quot;&quot;},{&quot;family&quot;:&quot;Keskin&quot;,&quot;given&quot;:&quot;K&quot;,&quot;parse-names&quot;:false,&quot;dropping-particle&quot;:&quot;&quot;,&quot;non-dropping-particle&quot;:&quot;&quot;},{&quot;family&quot;:&quot;Kolak&quot;,&quot;given&quot;:&quot;Z&quot;,&quot;parse-names&quot;:false,&quot;dropping-particle&quot;:&quot;&quot;,&quot;non-dropping-particle&quot;:&quot;&quot;},{&quot;family&quot;:&quot;Aksu&quot;,&quot;given&quot;:&quot;T&quot;,&quot;parse-names&quot;:false,&quot;dropping-particle&quot;:&quot;&quot;,&quot;non-dropping-particle&quot;:&quot;&quot;}],&quot;container-title&quot;:&quot;JOURNAL OF INTERVENTIONAL CARDIAC ELECTROPHYSIOLOGY&quot;,&quot;DOI&quot;:&quot;10.1007/s10840-022-01138-8&quot;,&quot;ISSN&quot;:&quot;1383-875X&quot;,&quot;PMID&quot;:&quot;WOS:000749444100001&quot;,&quot;issued&quot;:{&quot;date-parts&quot;:[[2022]]},&quot;page&quot;:&quot;715-721&quot;,&quot;abstract&quot;:&quot;Background The heart rate variability (HRV) is a non-invasive, objective and validated method for the assessment of autonomic nervous system. Although acute manifestations of COVID-19 were widely researched, long-term sequela of COVID-19 are still unknown. This study aimed to analyze autonomic function using HRV indices in the post-COVID period that may have a potential to enlighten symptoms of COVID long-haulers. Methods The 24-h ambulatory electrocardiography (ECG) recordings obtained &gt;12 weeks after the diagnosis of COVID-19 were compared with age-gender-matched healthy controls. Patients who used drugs or had comorbidities that affect HRV and who were hospitalized with severe COVID-19 were excluded from the study. Results Time domain indices of HRV analysis (standard deviation of normal RR intervals in 24 h (SDNN 24 h) and root mean square of successive RR interval differences (RMSSD)) were significantly higher in post-COVID patients (p &lt; 0.05 for all). Among frequency domain indices, high frequency and low frequency/high frequency ratio was significantly higher in post-COVID patients (p = 0.037 and p = 0.010, respectively). SDNN &gt;60 ms [36 (60.0%) vs. 12 (36.4%), p = 0.028)] and RMSSD &gt;40 ms [31 (51.7%) vs. 7 (21.2%), p = 0.003)] were more prevalent in post-COVID patients. Logistic regression models were created to evaluate parasympathetic overtone in terms of SDNN &gt;60 ms and RMSSD &gt;40 ms. After covariate adjustment, post-COVID patients were more likely to have SDNN &gt;60 msn (OR: 2.4, 95% CI:1.2-12.8) and RMSSD &gt;40 ms (OR: 2.5, 95% CI: 1.4-9.2). Conclusion This study revealed parasympathetic overtone and increased HRV in patients with history of COVID-19. This may explain the unresolved orthostatic symptoms occurring in post-COVID period which may be associated with autonomic imbalance.&quot;,&quot;issue&quot;:&quot;3&quot;,&quot;volume&quot;:&quot;63&quot;,&quot;container-title-short&quot;:&quot;&quot;},&quot;isTemporary&quot;:false},{&quot;id&quot;:&quot;e080f72a-6f82-3d67-b12d-90444b88e35e&quot;,&quot;itemData&quot;:{&quot;type&quot;:&quot;article-journal&quot;,&quot;id&quot;:&quot;e080f72a-6f82-3d67-b12d-90444b88e35e&quot;,&quot;title&quot;:&quot;Imbalance of Peripheral Temperature, Sympathovagal, and Cytokine Profile in Long COVID.&quot;,&quot;author&quot;:[{&quot;family&quot;:&quot;Neves&quot;,&quot;given&quot;:&quot;Pablo Fabiano Moura&quot;,&quot;parse-names&quot;:false,&quot;dropping-particle&quot;:&quot;das&quot;,&quot;non-dropping-particle&quot;:&quot;&quot;},{&quot;family&quot;:&quot;Quaresma&quot;,&quot;given&quot;:&quot;Juarez Antonio Simoes&quot;,&quot;parse-names&quot;:false,&quot;dropping-particle&quot;:&quot;&quot;,&quot;non-dropping-particle&quot;:&quot;&quot;},{&quot;family&quot;:&quot;Queiroz&quot;,&quot;given&quot;:&quot;Maria Alice Freitas&quot;,&quot;parse-names&quot;:false,&quot;dropping-particle&quot;:&quot;&quot;,&quot;non-dropping-particle&quot;:&quot;&quot;},{&quot;family&quot;:&quot;Silva&quot;,&quot;given&quot;:&quot;Camilla Costa&quot;,&quot;parse-names&quot;:false,&quot;dropping-particle&quot;:&quot;&quot;,&quot;non-dropping-particle&quot;:&quot;&quot;},{&quot;family&quot;:&quot;Maia&quot;,&quot;given&quot;:&quot;Enzo Varela&quot;,&quot;parse-names&quot;:false,&quot;dropping-particle&quot;:&quot;&quot;,&quot;non-dropping-particle&quot;:&quot;&quot;},{&quot;family&quot;:&quot;Oliveira&quot;,&quot;given&quot;:&quot;Joao Sergio de Sousa&quot;,&quot;parse-names&quot;:false,&quot;dropping-particle&quot;:&quot;&quot;,&quot;non-dropping-particle&quot;:&quot;&quot;},{&quot;family&quot;:&quot;Neves&quot;,&quot;given&quot;:&quot;Carla Manuela Almeida&quot;,&quot;parse-names&quot;:false,&quot;dropping-particle&quot;:&quot;das&quot;,&quot;non-dropping-particle&quot;:&quot;&quot;},{&quot;family&quot;:&quot;Mendonca&quot;,&quot;given&quot;:&quot;Suellen da Silva&quot;,&quot;parse-names&quot;:false,&quot;dropping-particle&quot;:&quot;&quot;,&quot;non-dropping-particle&quot;:&quot;&quot;},{&quot;family&quot;:&quot;Falcao&quot;,&quot;given&quot;:&quot;Aline Semblano Carreira&quot;,&quot;parse-names&quot;:false,&quot;dropping-particle&quot;:&quot;&quot;,&quot;non-dropping-particle&quot;:&quot;&quot;},{&quot;family&quot;:&quot;Melo&quot;,&quot;given&quot;:&quot;Giovana Salomao&quot;,&quot;parse-names&quot;:false,&quot;dropping-particle&quot;:&quot;&quot;,&quot;non-dropping-particle&quot;:&quot;&quot;},{&quot;family&quot;:&quot;Santos&quot;,&quot;given&quot;:&quot;Isabella Boechat Faria&quot;,&quot;parse-names&quot;:false,&quot;dropping-particle&quot;:&quot;&quot;,&quot;non-dropping-particle&quot;:&quot;&quot;},{&quot;family&quot;:&quot;Sousa&quot;,&quot;given&quot;:&quot;Jorge Rodrigues&quot;,&quot;parse-names&quot;:false,&quot;dropping-particle&quot;:&quot;de&quot;,&quot;non-dropping-particle&quot;:&quot;&quot;},{&quot;family&quot;:&quot;Santos&quot;,&quot;given&quot;:&quot;Eduardo Jose Melo&quot;,&quot;parse-names&quot;:false,&quot;dropping-particle&quot;:&quot;Dos&quot;,&quot;non-dropping-particle&quot;:&quot;&quot;},{&quot;family&quot;:&quot;Vasconcelos&quot;,&quot;given&quot;:&quot;Pedro Fernando da Costa&quot;,&quot;parse-names&quot;:false,&quot;dropping-particle&quot;:&quot;&quot;,&quot;non-dropping-particle&quot;:&quot;&quot;},{&quot;family&quot;:&quot;Vallinoto&quot;,&quot;given&quot;:&quot;Antonio Carlos Rosario&quot;,&quot;parse-names&quot;:false,&quot;dropping-particle&quot;:&quot;&quot;,&quot;non-dropping-particle&quot;:&quot;&quot;},{&quot;family&quot;:&quot;Falcao&quot;,&quot;given&quot;:&quot;Luiz Fabio Magno&quot;,&quot;parse-names&quot;:false,&quot;dropping-particle&quot;:&quot;&quot;,&quot;non-dropping-particle&quot;:&quot;&quot;}],&quot;container-title&quot;:&quot;Biology&quot;,&quot;container-title-short&quot;:&quot;Biology (Basel)&quot;,&quot;DOI&quot;:&quot;https://dx.doi.org/10.3390/biology12050749&quot;,&quot;ISSN&quot;:&quot;2079-7737&quot;,&quot;URL&quot;:&quot;http://ovidsp.ovid.com/ovidweb.cgi?T=JS&amp;PAGE=reference&amp;D=pmnm&amp;NEWS=N&amp;AN=37237560&quot;,&quot;issued&quot;:{&quot;date-parts&quot;:[[2023]]},&quot;publisher-place&quot;:&quot;Switzerland&quot;,&quot;abstract&quot;:&quot;A persistent state of inflammation has been reported during the COVID-19 pandemic. This study aimed to assess short-term heart rate variability (HRV), peripheral body temperature, and serum cytokine levels in patients with long COVID. We evaluated 202 patients with long COVID symptoms categorized them according to the duration of their COVID symptoms (&lt;=120 days, n = 81; &gt;120 days, n = 121), in addition to 95 healthy individuals selected as controls. All HRV variables differed significantly between the control group and patients with long COVID in the &lt;=120 days group (p &lt; 0.05), and participants in the long COVID &lt;=120 days group had higher temperatures than those in the long COVID &gt;120 days group in all regions analysed (p &lt; 0.05). Cytokine analysis showed higher levels of interleukin 17 (IL-17) and interleukin 2 (IL-2), and lower levels of interleukin 4 (IL-4) (p &lt; 0.05). Our results suggest a reduction in parasympathetic activation during long COVID and an increase in body temperature due to possible endothelial damage caused by the maintenance of elevated levels of inflammatory mediators. Furthermore, high serum levels of IL-17 and IL-2 and low levels of IL-4 appear to constitute a long-term profile of COVID-19 cytokines, and these markers are potential targets for long COVID-treatment and prevention strategies.&quot;,&quot;issue&quot;:&quot;5&quot;,&quot;volume&quot;:&quot;12&quot;},&quot;isTemporary&quot;:false}]},{&quot;citationID&quot;:&quot;MENDELEY_CITATION_ab550049-08a2-44a8-bf93-9d3553648f97&quot;,&quot;properties&quot;:{&quot;noteIndex&quot;:0},&quot;isEdited&quot;:false,&quot;manualOverride&quot;:{&quot;isManuallyOverridden&quot;:false,&quot;citeprocText&quot;:&quot;(12–15,18)&quot;,&quot;manualOverrideText&quot;:&quot;&quot;},&quot;citationTag&quot;:&quot;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&quot;,&quot;citationItems&quot;:[{&quot;id&quot;:&quot;05cc8575-0049-3f42-8605-7cd435e7d659&quot;,&quot;itemData&quot;:{&quot;type&quot;:&quot;article-journal&quot;,&quot;id&quot;:&quot;05cc8575-0049-3f42-8605-7cd435e7d659&quot;,&quot;title&quot;:&quot;Effects of COVID-19 on the Autonomic Cardiovascular System: Heart Rate Variability and Turbulence in Recovered Patients.&quot;,&quot;author&quot;:[{&quot;family&quot;:&quot;Tas&quot;,&quot;given&quot;:&quot;Sedat&quot;,&quot;parse-names&quot;:false,&quot;dropping-particle&quot;:&quot;&quot;,&quot;non-dropping-particle&quot;:&quot;&quot;},{&quot;family&quot;:&quot;Tas&quot;,&quot;given&quot;:&quot;Ummu&quot;,&quot;parse-names&quot;:false,&quot;dropping-particle&quot;:&quot;&quot;,&quot;non-dropping-particle&quot;:&quot;&quot;}],&quot;container-title&quot;:&quot;Texas Heart Institute journal&quot;,&quot;container-title-short&quot;:&quot;Tex Heart Inst J&quot;,&quot;DOI&quot;:&quot;https://dx.doi.org/10.14503/THIJ-22-7952&quot;,&quot;ISSN&quot;:&quot;1526-6702&quot;,&quot;URL&quot;:&quot;http://ovidsp.ovid.com/ovidweb.cgi?T=JS&amp;PAGE=reference&amp;D=medl&amp;NEWS=N&amp;AN=37605870&quot;,&quot;issued&quot;:{&quot;date-parts&quot;:[[2023]]},&quot;publisher-place&quot;:&quot;United States&quot;,&quot;abstract&quot;:&quot;BACKGROUND: COVID-19 may be a risk factor for developing cardiovascular autonomic dysfunction. Data are limited, however, on the association between heart rate variability, heart rate turbulence, and COVID-19. The aims of this study were to evaluate the effect of COVID-19 on the cardiovascular autonomic system in patients with persistent symptoms after recovering from COVID-19 and to determine whether these patients showed changes in ambulatory electrocardiography monitoring., METHODS: Fifty-one adults who had confirmed SARS-CoV-2 infection and presented with persistent symptoms to the cardiology outpatient clinic after clinical recovery between April and June 2021 were included. Patients were prospectively followed for 6 months. The patients were evaluated at the time of first application to the cardiology outpatient clinic and at 6 months after presentation. Ambulatory electrocardiography monitoring and echocardiographic findings were compared with a control group of 95 patients., RESULTS: Patients in the post-COVID-19 group had significantly higher mean (SD) turbulence onset (0.39% [1.82%] vs -1.37% [2.93%]; P &lt; .001) and lower heart rate variability than those in the control group at both initial and 6-month evaluations. The post-COVID-19 group had no significant differences in echocardiographic findings compared with the control group at 6 months, except for right ventricle late diastolic mitral annular velocity (P = .034). Furthermore, turbulence onset was significantly correlated with turbulence slope (r = -0.232; P = .004), heart rate variability, and the parameters of left (r = -0.194; P=.049) and right (r = 0.225; P = .02) ventricular diastolic function., CONCLUSIONS: COVID-19 may cause cardiovascular autonomic dysfunction. Heart rate variability and turbulence parameters can be used to recognize cardiovascular autonomic dysfunction in patients who have recovered from COVID-19 but have persistent symptoms. Copyright © 2023 by the Texas Heart R Institute, Houston.&quot;,&quot;issue&quot;:&quot;4&quot;,&quot;volume&quot;:&quot;50&quot;},&quot;isTemporary&quot;:false},{&quot;id&quot;:&quot;2b2727bc-5820-303d-97e8-b55e1bd847c3&quot;,&quot;itemData&quot;:{&quot;type&quot;:&quot;article-journal&quot;,&quot;id&quot;:&quot;2b2727bc-5820-303d-97e8-b55e1bd847c3&quot;,&quot;title&quot;:&quot;The Relationship between Paresthesia and the Presence of Cardiac Dysautonomia in Patients with Post-COVID-19 Syndrome: A Preliminary Observational Study&quot;,&quot;author&quot;:[{&quot;family&quot;:&quot;Lopez-Galan&quot;,&quot;given&quot;:&quot;E&quot;,&quot;parse-names&quot;:false,&quot;dropping-particle&quot;:&quot;&quot;,&quot;non-dropping-particle&quot;:&quot;&quot;},{&quot;family&quot;:&quot;Montoya-Pedron&quot;,&quot;given&quot;:&quot;A&quot;,&quot;parse-names&quot;:false,&quot;dropping-particle&quot;:&quot;&quot;,&quot;non-dropping-particle&quot;:&quot;&quot;},{&quot;family&quot;:&quot;Sanchez-Hechavarria&quot;,&quot;given&quot;:&quot;M E&quot;,&quot;parse-names&quot;:false,&quot;dropping-particle&quot;:&quot;&quot;,&quot;non-dropping-particle&quot;:&quot;&quot;},{&quot;family&quot;:&quot;Munoz-Bustos&quot;,&quot;given&quot;:&quot;M E&quot;,&quot;parse-names&quot;:false,&quot;dropping-particle&quot;:&quot;&quot;,&quot;non-dropping-particle&quot;:&quot;&quot;},{&quot;family&quot;:&quot;Munoz-Bustos&quot;,&quot;given&quot;:&quot;G A&quot;,&quot;parse-names&quot;:false,&quot;dropping-particle&quot;:&quot;&quot;,&quot;non-dropping-particle&quot;:&quot;&quot;}],&quot;container-title&quot;:&quot;BRAIN SCIENCES&quot;,&quot;container-title-short&quot;:&quot;Brain Sci&quot;,&quot;DOI&quot;:&quot;10.3390/brainsci13071095&quot;,&quot;ISSN&quot;:&quot;2076-3425&quot;,&quot;PMID&quot;:&quot;WOS:001038067100001&quot;,&quot;issued&quot;:{&quot;date-parts&quot;:[[2023]]},&quot;abstract&quot;:&quot;Introduction: Post-Coronavirus disease 2019 (Post-COVID-19) syndrome has neurological symptoms related to the dysfunction of the autonomous nerve system. However, a pathogenic relationship between post-COVID-19 syndrome and dysautonomia still remains to be demonstrated. Establishing a pathogenic relationship between paresthesia and the presence of cardiac dysautonomia in patients with post-COVID-19 syndrome is the objective of this study. Participants and Methods: This observational study was carried out in the neurophysiology service wing of the Juan Bruno Zayas Hospital, Santiago de Cuba, in Cuba. The patients were recruited through a post-COVID-19 clinic at the same hospital. A variability study of cardiac frequency and a test of autonomic cardiovascular reflexes was carried out, which is composed of deep breathing, orthostatism, and the Valsalva maneuver. Results: The variability parameters of the cardiac frequency, the expiration-inspiration ratio between deep breaths, and the Valsalva Index showed no statistically significant differences between healthy participants and those with post-COVID-19 syndrome. During the Valsalva maneuver, there was a greater cardiac frequency response in participants with post-COVID-19 syndrome than in healthy subjects. The difference in supine and standing blood pressure was significantly minor in patients with post-COVID-19 syndrome. The logarithm of high frequency (log HF) increased significantly in patients with paresthesia when compared to patients without paresthesia. Conclusions: In the autonomic function tests, no signs of dysautonomia were found in patients with post-COVID-19 syndrome. The presence of paresthesias is associated with differences in cardiac vagal activity, which may suggest that damage to peripheral sensory nerve fibers could be associated with an affectation to autonomic fibres.&quot;,&quot;issue&quot;:&quot;7&quot;,&quot;volume&quot;:&quot;13&quot;},&quot;isTemporary&quot;:false},{&quot;id&quot;:&quot;11374d4f-83c9-3ef5-b86d-23e1e1614509&quot;,&quot;itemData&quot;:{&quot;type&quot;:&quot;article-journal&quot;,&quot;id&quot;:&quot;11374d4f-83c9-3ef5-b86d-23e1e1614509&quot;,&quot;title&quot;:&quot;Impaired left ventricular deformation and ventricular-arterial coupling in post-COVID-19: association with autonomic dysregulation&quot;,&quot;author&quot;:[{&quot;family&quot;:&quot;Oikonomou&quot;,&quot;given&quot;:&quot;E&quot;,&quot;parse-names&quot;:false,&quot;dropping-particle&quot;:&quot;&quot;,&quot;non-dropping-particle&quot;:&quot;&quot;},{&quot;family&quot;:&quot;Lampsas&quot;,&quot;given&quot;:&quot;S&quot;,&quot;parse-names&quot;:false,&quot;dropping-particle&quot;:&quot;&quot;,&quot;non-dropping-particle&quot;:&quot;&quot;},{&quot;family&quot;:&quot;Theofilis&quot;,&quot;given&quot;:&quot;P&quot;,&quot;parse-names&quot;:false,&quot;dropping-particle&quot;:&quot;&quot;,&quot;non-dropping-particle&quot;:&quot;&quot;},{&quot;family&quot;:&quot;Souvaliotis&quot;,&quot;given&quot;:&quot;N&quot;,&quot;parse-names&quot;:false,&quot;dropping-particle&quot;:&quot;&quot;,&quot;non-dropping-particle&quot;:&quot;&quot;},{&quot;family&quot;:&quot;Papamikroulis&quot;,&quot;given&quot;:&quot;G A&quot;,&quot;parse-names&quot;:false,&quot;dropping-particle&quot;:&quot;&quot;,&quot;non-dropping-particle&quot;:&quot;&quot;},{&quot;family&quot;:&quot;Katsarou&quot;,&quot;given&quot;:&quot;O&quot;,&quot;parse-names&quot;:false,&quot;dropping-particle&quot;:&quot;&quot;,&quot;non-dropping-particle&quot;:&quot;&quot;},{&quot;family&quot;:&quot;Kalogeras&quot;,&quot;given&quot;:&quot;K&quot;,&quot;parse-names&quot;:false,&quot;dropping-particle&quot;:&quot;&quot;,&quot;non-dropping-particle&quot;:&quot;&quot;},{&quot;family&quot;:&quot;Pantelidis&quot;,&quot;given&quot;:&quot;P&quot;,&quot;parse-names&quot;:false,&quot;dropping-particle&quot;:&quot;&quot;,&quot;non-dropping-particle&quot;:&quot;&quot;},{&quot;family&quot;:&quot;Papaioannou&quot;,&quot;given&quot;:&quot;T G&quot;,&quot;parse-names&quot;:false,&quot;dropping-particle&quot;:&quot;&quot;,&quot;non-dropping-particle&quot;:&quot;&quot;},{&quot;family&quot;:&quot;Tsatsaragkou&quot;,&quot;given&quot;:&quot;A&quot;,&quot;parse-names&quot;:false,&quot;dropping-particle&quot;:&quot;&quot;,&quot;non-dropping-particle&quot;:&quot;&quot;},{&quot;family&quot;:&quot;Marinos&quot;,&quot;given&quot;:&quot;G&quot;,&quot;parse-names&quot;:false,&quot;dropping-particle&quot;:&quot;&quot;,&quot;non-dropping-particle&quot;:&quot;&quot;},{&quot;family&quot;:&quot;Siasos&quot;,&quot;given&quot;:&quot;G&quot;,&quot;parse-names&quot;:false,&quot;dropping-particle&quot;:&quot;&quot;,&quot;non-dropping-particle&quot;:&quot;&quot;},{&quot;family&quot;:&quot;Tousoulis&quot;,&quot;given&quot;:&quot;D&quot;,&quot;parse-names&quot;:false,&quot;dropping-particle&quot;:&quot;&quot;,&quot;non-dropping-particle&quot;:&quot;&quot;},{&quot;family&quot;:&quot;Vavuranakis&quot;,&quot;given&quot;:&quot;M&quot;,&quot;parse-names&quot;:false,&quot;dropping-particle&quot;:&quot;&quot;,&quot;non-dropping-particle&quot;:&quot;&quot;}],&quot;container-title&quot;:&quot;HEART AND VESSELS&quot;,&quot;container-title-short&quot;:&quot;Heart Vessels&quot;,&quot;DOI&quot;:&quot;10.1007/s00380-022-02180-2&quot;,&quot;ISSN&quot;:&quot;0910-8327&quot;,&quot;PMID&quot;:&quot;WOS:000861164300004&quot;,&quot;issued&quot;:{&quot;date-parts&quot;:[[2023]]},&quot;page&quot;:&quot;381-393&quot;,&quot;abstract&quot;:&quot;Coronavirus disease-19 (COVID-19) has extended implications namely the long COVID-19 syndrome. We assessed overtime changes in left ventricular (LV) function, aortic stiffness, autonomic function, and ventricular-arterial coupling (VAC) in post-COVID-19 patients. We followed 34 post-COVID-19 subjects, up to 6 months post-hospital discharge. Subjects without COVID-19 served as control. We evaluated LV global longitudinal strain (LV-GLS), arterial stiffness [carotid-femoral pulse wave velocity (cf-PWV)], and heart rate variability -standard deviation of normal RR intervals (SDNN). VAC was estimated as the ratio of cf-PWV to LV-GLS. Post-COVID-19 individuals (1-month post-hospital discharge) presented with impaired LV-GLS [-18.4%(3.1) vs. -22.0%(2.7), P &lt; 0.001], cf-PWV [12.1 m/s (3.2) vs. 9.6 m/s (1.9), P &lt; 0.001], SDNN [111.3 ms (22.6) vs. 147.2 ms (14.0), P &lt; 0.001], and VAC [-0.68 (0.22) vs. -0.44 (0.10), P &lt; 0.001] compared to control. LV-GLS, SDNN, and VAC improved at the 6-month follow-up however they did not reach control levels. In post-COVID-19 subjects, SDNN and VAC were correlated at the 1-month (R = 0.499, P = 0.003) and 6-month (R = 0.372, P = 0.04) follow-up. Long COVID-19 syndrome was associated with impaired LV-GLS, SDNN, and VAC. Post-COVID-19 subjects presented with autonomic dysregulation associated with aortic stiffness, ventricular-arterial impairment, and LV dysfunction, even 6-months post-hospital discharge. These abnormalities may be related to the presence of long COVID-19 syndrome.\n   [GRAPHICS]\n   .&quot;,&quot;issue&quot;:&quot;3&quot;,&quot;volume&quot;:&quot;38&quot;},&quot;isTemporary&quot;:false},{&quot;id&quot;:&quot;6664f0a9-8c9c-3e70-b6d5-6abee306cd6f&quot;,&quot;itemData&quot;:{&quot;type&quot;:&quot;article-journal&quot;,&quot;id&quot;:&quot;6664f0a9-8c9c-3e70-b6d5-6abee306cd6f&quot;,&quot;title&quot;:&quot;Reduction of Cardiac Autonomic Modulation and Increased Sympathetic Activity by Heart Rate Variability in Patients With Long COVID&quot;,&quot;author&quot;:[{&quot;family&quot;:&quot;Marques&quot;,&quot;given&quot;:&quot;K C&quot;,&quot;parse-names&quot;:false,&quot;dropping-particle&quot;:&quot;&quot;,&quot;non-dropping-particle&quot;:&quot;&quot;},{&quot;family&quot;:&quot;Silva&quot;,&quot;given&quot;:&quot;C C&quot;,&quot;parse-names&quot;:false,&quot;dropping-particle&quot;:&quot;&quot;,&quot;non-dropping-particle&quot;:&quot;&quot;},{&quot;family&quot;:&quot;Trindade&quot;,&quot;given&quot;:&quot;S D&quot;,&quot;parse-names&quot;:false,&quot;dropping-particle&quot;:&quot;&quot;,&quot;non-dropping-particle&quot;:&quot;&quot;},{&quot;family&quot;:&quot;Santos&quot;,&quot;given&quot;:&quot;M C D&quot;,&quot;parse-names&quot;:false,&quot;dropping-particle&quot;:&quot;&quot;,&quot;non-dropping-particle&quot;:&quot;&quot;},{&quot;family&quot;:&quot;Rocha&quot;,&quot;given&quot;:&quot;R S B&quot;,&quot;parse-names&quot;:false,&quot;dropping-particle&quot;:&quot;&quot;,&quot;non-dropping-particle&quot;:&quot;&quot;},{&quot;family&quot;:&quot;Vasconcelos&quot;,&quot;given&quot;:&quot;P F D&quot;,&quot;parse-names&quot;:false,&quot;dropping-particle&quot;:&quot;&quot;,&quot;non-dropping-particle&quot;:&quot;&quot;},{&quot;family&quot;:&quot;Quaresma&quot;,&quot;given&quot;:&quot;J A S&quot;,&quot;parse-names&quot;:false,&quot;dropping-particle&quot;:&quot;&quot;,&quot;non-dropping-particle&quot;:&quot;&quot;},{&quot;family&quot;:&quot;Falcao&quot;,&quot;given&quot;:&quot;L F M&quot;,&quot;parse-names&quot;:false,&quot;dropping-particle&quot;:&quot;&quot;,&quot;non-dropping-particle&quot;:&quot;&quot;}],&quot;container-title&quot;:&quot;FRONTIERS IN CARDIOVASCULAR MEDICINE&quot;,&quot;container-title-short&quot;:&quot;Front Cardiovasc Med&quot;,&quot;DOI&quot;:&quot;10.3389/fcvm.2022.862001&quot;,&quot;ISSN&quot;:&quot;2297-055X&quot;,&quot;PMID&quot;:&quot;WOS:000796027600001&quot;,&quot;issued&quot;:{&quot;date-parts&quot;:[[2022]]},&quot;abstract&quot;:&quot;Although several clinical manifestations of persistent long coronavirus disease (COVID-19) have been documented, their effects on the cardiovascular and autonomic nervous system over the long term remain unclear. Thus, we examined the presence of alterations in cardiac autonomic functioning in individuals with long-term manifestations. The study was conducted from October 2020 to May 2021, and an autonomic assessment was performed to collect heart rate data for the heart rate variability (HRV) analysis. The study participants were divided into the long COVID clinical group, the intragroup, which included patients who were hospitalized, and those who were not hospitalized and were symptomatic for different periods (&lt;= 3, &gt;3, &lt;= 6, and &gt;6 months), with and without dyspnoea. The control group, the intergroup, comprised of COVID-free individuals. Our results demonstrated that the long COVID clinical group showed reduced HRV compared with the COVID-19-uninfected control group. Patients aged 23-59 years developed COVID symptoms within 30 days after infection, whose diagnosis was confirmed by serologic or reverse-transcription polymerase chain reaction (swab) tests, were included in the study. A total of 155 patients with long COVID [95 women (61.29%), mean age 43.88 +/- 10.88 years and 60 men (38.71%), mean age 43.93 +/- 10.11 years] and 94 controls [61 women (64.89%), mean age 40.83 +/- 6.31 and 33 men (35.11%), mean age 40.69 +/- 6.35 years] were included. The intragroup and intergroup comparisons revealed a reduction in global HRV, increased sympathetic modulation influence, and a decrease in parasympathetic modulation in long COVID. The intragroup showed normal sympathovagal balance, while the intergroup showed reduced sympathovagal balance. Our findings indicate that long COVID leads to sympathetic excitation influence and parasympathetic reduction. The excitation can increase the heart rate and blood pressure and predispose to cardiovascular complications. Short-term HRV analysis showed good reproducibility to verify the cardiac autonomic involvement.&quot;,&quot;volume&quot;:&quot;9&quot;},&quot;isTemporary&quot;:false},{&quot;id&quot;:&quot;3474bc2a-9ed2-3407-b6de-5483589d2d57&quot;,&quot;itemData&quot;:{&quot;type&quot;:&quot;article-journal&quot;,&quot;id&quot;:&quot;3474bc2a-9ed2-3407-b6de-5483589d2d57&quot;,&quot;title&quot;:&quot;Heart rate variability and cardiac autonomic functions in post-COVID period&quot;,&quot;author&quot;:[{&quot;family&quot;:&quot;Asarcikli&quot;,&quot;given&quot;:&quot;L D&quot;,&quot;parse-names&quot;:false,&quot;dropping-particle&quot;:&quot;&quot;,&quot;non-dropping-particle&quot;:&quot;&quot;},{&quot;family&quot;:&quot;Hayiroglu&quot;,&quot;given&quot;:&quot;M I&quot;,&quot;parse-names&quot;:false,&quot;dropping-particle&quot;:&quot;&quot;,&quot;non-dropping-particle&quot;:&quot;&quot;},{&quot;family&quot;:&quot;Osken&quot;,&quot;given&quot;:&quot;A&quot;,&quot;parse-names&quot;:false,&quot;dropping-particle&quot;:&quot;&quot;,&quot;non-dropping-particle&quot;:&quot;&quot;},{&quot;family&quot;:&quot;Keskin&quot;,&quot;given&quot;:&quot;K&quot;,&quot;parse-names&quot;:false,&quot;dropping-particle&quot;:&quot;&quot;,&quot;non-dropping-particle&quot;:&quot;&quot;},{&quot;family&quot;:&quot;Kolak&quot;,&quot;given&quot;:&quot;Z&quot;,&quot;parse-names&quot;:false,&quot;dropping-particle&quot;:&quot;&quot;,&quot;non-dropping-particle&quot;:&quot;&quot;},{&quot;family&quot;:&quot;Aksu&quot;,&quot;given&quot;:&quot;T&quot;,&quot;parse-names&quot;:false,&quot;dropping-particle&quot;:&quot;&quot;,&quot;non-dropping-particle&quot;:&quot;&quot;}],&quot;container-title&quot;:&quot;JOURNAL OF INTERVENTIONAL CARDIAC ELECTROPHYSIOLOGY&quot;,&quot;DOI&quot;:&quot;10.1007/s10840-022-01138-8&quot;,&quot;ISSN&quot;:&quot;1383-875X&quot;,&quot;PMID&quot;:&quot;WOS:000749444100001&quot;,&quot;issued&quot;:{&quot;date-parts&quot;:[[2022]]},&quot;page&quot;:&quot;715-721&quot;,&quot;abstract&quot;:&quot;Background The heart rate variability (HRV) is a non-invasive, objective and validated method for the assessment of autonomic nervous system. Although acute manifestations of COVID-19 were widely researched, long-term sequela of COVID-19 are still unknown. This study aimed to analyze autonomic function using HRV indices in the post-COVID period that may have a potential to enlighten symptoms of COVID long-haulers. Methods The 24-h ambulatory electrocardiography (ECG) recordings obtained &gt;12 weeks after the diagnosis of COVID-19 were compared with age-gender-matched healthy controls. Patients who used drugs or had comorbidities that affect HRV and who were hospitalized with severe COVID-19 were excluded from the study. Results Time domain indices of HRV analysis (standard deviation of normal RR intervals in 24 h (SDNN 24 h) and root mean square of successive RR interval differences (RMSSD)) were significantly higher in post-COVID patients (p &lt; 0.05 for all). Among frequency domain indices, high frequency and low frequency/high frequency ratio was significantly higher in post-COVID patients (p = 0.037 and p = 0.010, respectively). SDNN &gt;60 ms [36 (60.0%) vs. 12 (36.4%), p = 0.028)] and RMSSD &gt;40 ms [31 (51.7%) vs. 7 (21.2%), p = 0.003)] were more prevalent in post-COVID patients. Logistic regression models were created to evaluate parasympathetic overtone in terms of SDNN &gt;60 ms and RMSSD &gt;40 ms. After covariate adjustment, post-COVID patients were more likely to have SDNN &gt;60 msn (OR: 2.4, 95% CI:1.2-12.8) and RMSSD &gt;40 ms (OR: 2.5, 95% CI: 1.4-9.2). Conclusion This study revealed parasympathetic overtone and increased HRV in patients with history of COVID-19. This may explain the unresolved orthostatic symptoms occurring in post-COVID period which may be associated with autonomic imbalance.&quot;,&quot;issue&quot;:&quot;3&quot;,&quot;volume&quot;:&quot;63&quot;,&quot;container-title-short&quot;:&quot;&quot;},&quot;isTemporary&quot;:false}]},{&quot;citationID&quot;:&quot;MENDELEY_CITATION_0e4698fa-a166-40a4-84e2-643995dfc813&quot;,&quot;properties&quot;:{&quot;noteIndex&quot;:0},&quot;isEdited&quot;:false,&quot;manualOverride&quot;:{&quot;isManuallyOverridden&quot;:false,&quot;citeprocText&quot;:&quot;(14,20)&quot;,&quot;manualOverrideText&quot;:&quot;&quot;},&quot;citationTag&quot;:&quot;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&quot;,&quot;citationItems&quot;:[{&quot;id&quot;:&quot;11374d4f-83c9-3ef5-b86d-23e1e1614509&quot;,&quot;itemData&quot;:{&quot;type&quot;:&quot;article-journal&quot;,&quot;id&quot;:&quot;11374d4f-83c9-3ef5-b86d-23e1e1614509&quot;,&quot;title&quot;:&quot;Impaired left ventricular deformation and ventricular-arterial coupling in post-COVID-19: association with autonomic dysregulation&quot;,&quot;author&quot;:[{&quot;family&quot;:&quot;Oikonomou&quot;,&quot;given&quot;:&quot;E&quot;,&quot;parse-names&quot;:false,&quot;dropping-particle&quot;:&quot;&quot;,&quot;non-dropping-particle&quot;:&quot;&quot;},{&quot;family&quot;:&quot;Lampsas&quot;,&quot;given&quot;:&quot;S&quot;,&quot;parse-names&quot;:false,&quot;dropping-particle&quot;:&quot;&quot;,&quot;non-dropping-particle&quot;:&quot;&quot;},{&quot;family&quot;:&quot;Theofilis&quot;,&quot;given&quot;:&quot;P&quot;,&quot;parse-names&quot;:false,&quot;dropping-particle&quot;:&quot;&quot;,&quot;non-dropping-particle&quot;:&quot;&quot;},{&quot;family&quot;:&quot;Souvaliotis&quot;,&quot;given&quot;:&quot;N&quot;,&quot;parse-names&quot;:false,&quot;dropping-particle&quot;:&quot;&quot;,&quot;non-dropping-particle&quot;:&quot;&quot;},{&quot;family&quot;:&quot;Papamikroulis&quot;,&quot;given&quot;:&quot;G A&quot;,&quot;parse-names&quot;:false,&quot;dropping-particle&quot;:&quot;&quot;,&quot;non-dropping-particle&quot;:&quot;&quot;},{&quot;family&quot;:&quot;Katsarou&quot;,&quot;given&quot;:&quot;O&quot;,&quot;parse-names&quot;:false,&quot;dropping-particle&quot;:&quot;&quot;,&quot;non-dropping-particle&quot;:&quot;&quot;},{&quot;family&quot;:&quot;Kalogeras&quot;,&quot;given&quot;:&quot;K&quot;,&quot;parse-names&quot;:false,&quot;dropping-particle&quot;:&quot;&quot;,&quot;non-dropping-particle&quot;:&quot;&quot;},{&quot;family&quot;:&quot;Pantelidis&quot;,&quot;given&quot;:&quot;P&quot;,&quot;parse-names&quot;:false,&quot;dropping-particle&quot;:&quot;&quot;,&quot;non-dropping-particle&quot;:&quot;&quot;},{&quot;family&quot;:&quot;Papaioannou&quot;,&quot;given&quot;:&quot;T G&quot;,&quot;parse-names&quot;:false,&quot;dropping-particle&quot;:&quot;&quot;,&quot;non-dropping-particle&quot;:&quot;&quot;},{&quot;family&quot;:&quot;Tsatsaragkou&quot;,&quot;given&quot;:&quot;A&quot;,&quot;parse-names&quot;:false,&quot;dropping-particle&quot;:&quot;&quot;,&quot;non-dropping-particle&quot;:&quot;&quot;},{&quot;family&quot;:&quot;Marinos&quot;,&quot;given&quot;:&quot;G&quot;,&quot;parse-names&quot;:false,&quot;dropping-particle&quot;:&quot;&quot;,&quot;non-dropping-particle&quot;:&quot;&quot;},{&quot;family&quot;:&quot;Siasos&quot;,&quot;given&quot;:&quot;G&quot;,&quot;parse-names&quot;:false,&quot;dropping-particle&quot;:&quot;&quot;,&quot;non-dropping-particle&quot;:&quot;&quot;},{&quot;family&quot;:&quot;Tousoulis&quot;,&quot;given&quot;:&quot;D&quot;,&quot;parse-names&quot;:false,&quot;dropping-particle&quot;:&quot;&quot;,&quot;non-dropping-particle&quot;:&quot;&quot;},{&quot;family&quot;:&quot;Vavuranakis&quot;,&quot;given&quot;:&quot;M&quot;,&quot;parse-names&quot;:false,&quot;dropping-particle&quot;:&quot;&quot;,&quot;non-dropping-particle&quot;:&quot;&quot;}],&quot;container-title&quot;:&quot;HEART AND VESSELS&quot;,&quot;container-title-short&quot;:&quot;Heart Vessels&quot;,&quot;DOI&quot;:&quot;10.1007/s00380-022-02180-2&quot;,&quot;ISSN&quot;:&quot;0910-8327&quot;,&quot;PMID&quot;:&quot;WOS:000861164300004&quot;,&quot;issued&quot;:{&quot;date-parts&quot;:[[2023]]},&quot;page&quot;:&quot;381-393&quot;,&quot;abstract&quot;:&quot;Coronavirus disease-19 (COVID-19) has extended implications namely the long COVID-19 syndrome. We assessed overtime changes in left ventricular (LV) function, aortic stiffness, autonomic function, and ventricular-arterial coupling (VAC) in post-COVID-19 patients. We followed 34 post-COVID-19 subjects, up to 6 months post-hospital discharge. Subjects without COVID-19 served as control. We evaluated LV global longitudinal strain (LV-GLS), arterial stiffness [carotid-femoral pulse wave velocity (cf-PWV)], and heart rate variability -standard deviation of normal RR intervals (SDNN). VAC was estimated as the ratio of cf-PWV to LV-GLS. Post-COVID-19 individuals (1-month post-hospital discharge) presented with impaired LV-GLS [-18.4%(3.1) vs. -22.0%(2.7), P &lt; 0.001], cf-PWV [12.1 m/s (3.2) vs. 9.6 m/s (1.9), P &lt; 0.001], SDNN [111.3 ms (22.6) vs. 147.2 ms (14.0), P &lt; 0.001], and VAC [-0.68 (0.22) vs. -0.44 (0.10), P &lt; 0.001] compared to control. LV-GLS, SDNN, and VAC improved at the 6-month follow-up however they did not reach control levels. In post-COVID-19 subjects, SDNN and VAC were correlated at the 1-month (R = 0.499, P = 0.003) and 6-month (R = 0.372, P = 0.04) follow-up. Long COVID-19 syndrome was associated with impaired LV-GLS, SDNN, and VAC. Post-COVID-19 subjects presented with autonomic dysregulation associated with aortic stiffness, ventricular-arterial impairment, and LV dysfunction, even 6-months post-hospital discharge. These abnormalities may be related to the presence of long COVID-19 syndrome.\n   [GRAPHICS]\n   .&quot;,&quot;issue&quot;:&quot;3&quot;,&quot;volume&quot;:&quot;38&quot;},&quot;isTemporary&quot;:false},{&quot;id&quot;:&quot;e080f72a-6f82-3d67-b12d-90444b88e35e&quot;,&quot;itemData&quot;:{&quot;type&quot;:&quot;article-journal&quot;,&quot;id&quot;:&quot;e080f72a-6f82-3d67-b12d-90444b88e35e&quot;,&quot;title&quot;:&quot;Imbalance of Peripheral Temperature, Sympathovagal, and Cytokine Profile in Long COVID.&quot;,&quot;author&quot;:[{&quot;family&quot;:&quot;Neves&quot;,&quot;given&quot;:&quot;Pablo Fabiano Moura&quot;,&quot;parse-names&quot;:false,&quot;dropping-particle&quot;:&quot;das&quot;,&quot;non-dropping-particle&quot;:&quot;&quot;},{&quot;family&quot;:&quot;Quaresma&quot;,&quot;given&quot;:&quot;Juarez Antonio Simoes&quot;,&quot;parse-names&quot;:false,&quot;dropping-particle&quot;:&quot;&quot;,&quot;non-dropping-particle&quot;:&quot;&quot;},{&quot;family&quot;:&quot;Queiroz&quot;,&quot;given&quot;:&quot;Maria Alice Freitas&quot;,&quot;parse-names&quot;:false,&quot;dropping-particle&quot;:&quot;&quot;,&quot;non-dropping-particle&quot;:&quot;&quot;},{&quot;family&quot;:&quot;Silva&quot;,&quot;given&quot;:&quot;Camilla Costa&quot;,&quot;parse-names&quot;:false,&quot;dropping-particle&quot;:&quot;&quot;,&quot;non-dropping-particle&quot;:&quot;&quot;},{&quot;family&quot;:&quot;Maia&quot;,&quot;given&quot;:&quot;Enzo Varela&quot;,&quot;parse-names&quot;:false,&quot;dropping-particle&quot;:&quot;&quot;,&quot;non-dropping-particle&quot;:&quot;&quot;},{&quot;family&quot;:&quot;Oliveira&quot;,&quot;given&quot;:&quot;Joao Sergio de Sousa&quot;,&quot;parse-names&quot;:false,&quot;dropping-particle&quot;:&quot;&quot;,&quot;non-dropping-particle&quot;:&quot;&quot;},{&quot;family&quot;:&quot;Neves&quot;,&quot;given&quot;:&quot;Carla Manuela Almeida&quot;,&quot;parse-names&quot;:false,&quot;dropping-particle&quot;:&quot;das&quot;,&quot;non-dropping-particle&quot;:&quot;&quot;},{&quot;family&quot;:&quot;Mendonca&quot;,&quot;given&quot;:&quot;Suellen da Silva&quot;,&quot;parse-names&quot;:false,&quot;dropping-particle&quot;:&quot;&quot;,&quot;non-dropping-particle&quot;:&quot;&quot;},{&quot;family&quot;:&quot;Falcao&quot;,&quot;given&quot;:&quot;Aline Semblano Carreira&quot;,&quot;parse-names&quot;:false,&quot;dropping-particle&quot;:&quot;&quot;,&quot;non-dropping-particle&quot;:&quot;&quot;},{&quot;family&quot;:&quot;Melo&quot;,&quot;given&quot;:&quot;Giovana Salomao&quot;,&quot;parse-names&quot;:false,&quot;dropping-particle&quot;:&quot;&quot;,&quot;non-dropping-particle&quot;:&quot;&quot;},{&quot;family&quot;:&quot;Santos&quot;,&quot;given&quot;:&quot;Isabella Boechat Faria&quot;,&quot;parse-names&quot;:false,&quot;dropping-particle&quot;:&quot;&quot;,&quot;non-dropping-particle&quot;:&quot;&quot;},{&quot;family&quot;:&quot;Sousa&quot;,&quot;given&quot;:&quot;Jorge Rodrigues&quot;,&quot;parse-names&quot;:false,&quot;dropping-particle&quot;:&quot;de&quot;,&quot;non-dropping-particle&quot;:&quot;&quot;},{&quot;family&quot;:&quot;Santos&quot;,&quot;given&quot;:&quot;Eduardo Jose Melo&quot;,&quot;parse-names&quot;:false,&quot;dropping-particle&quot;:&quot;Dos&quot;,&quot;non-dropping-particle&quot;:&quot;&quot;},{&quot;family&quot;:&quot;Vasconcelos&quot;,&quot;given&quot;:&quot;Pedro Fernando da Costa&quot;,&quot;parse-names&quot;:false,&quot;dropping-particle&quot;:&quot;&quot;,&quot;non-dropping-particle&quot;:&quot;&quot;},{&quot;family&quot;:&quot;Vallinoto&quot;,&quot;given&quot;:&quot;Antonio Carlos Rosario&quot;,&quot;parse-names&quot;:false,&quot;dropping-particle&quot;:&quot;&quot;,&quot;non-dropping-particle&quot;:&quot;&quot;},{&quot;family&quot;:&quot;Falcao&quot;,&quot;given&quot;:&quot;Luiz Fabio Magno&quot;,&quot;parse-names&quot;:false,&quot;dropping-particle&quot;:&quot;&quot;,&quot;non-dropping-particle&quot;:&quot;&quot;}],&quot;container-title&quot;:&quot;Biology&quot;,&quot;container-title-short&quot;:&quot;Biology (Basel)&quot;,&quot;DOI&quot;:&quot;https://dx.doi.org/10.3390/biology12050749&quot;,&quot;ISSN&quot;:&quot;2079-7737&quot;,&quot;URL&quot;:&quot;http://ovidsp.ovid.com/ovidweb.cgi?T=JS&amp;PAGE=reference&amp;D=pmnm&amp;NEWS=N&amp;AN=37237560&quot;,&quot;issued&quot;:{&quot;date-parts&quot;:[[2023]]},&quot;publisher-place&quot;:&quot;Switzerland&quot;,&quot;abstract&quot;:&quot;A persistent state of inflammation has been reported during the COVID-19 pandemic. This study aimed to assess short-term heart rate variability (HRV), peripheral body temperature, and serum cytokine levels in patients with long COVID. We evaluated 202 patients with long COVID symptoms categorized them according to the duration of their COVID symptoms (&lt;=120 days, n = 81; &gt;120 days, n = 121), in addition to 95 healthy individuals selected as controls. All HRV variables differed significantly between the control group and patients with long COVID in the &lt;=120 days group (p &lt; 0.05), and participants in the long COVID &lt;=120 days group had higher temperatures than those in the long COVID &gt;120 days group in all regions analysed (p &lt; 0.05). Cytokine analysis showed higher levels of interleukin 17 (IL-17) and interleukin 2 (IL-2), and lower levels of interleukin 4 (IL-4) (p &lt; 0.05). Our results suggest a reduction in parasympathetic activation during long COVID and an increase in body temperature due to possible endothelial damage caused by the maintenance of elevated levels of inflammatory mediators. Furthermore, high serum levels of IL-17 and IL-2 and low levels of IL-4 appear to constitute a long-term profile of COVID-19 cytokines, and these markers are potential targets for long COVID-treatment and prevention strategies.&quot;,&quot;issue&quot;:&quot;5&quot;,&quot;volume&quot;:&quot;12&quot;},&quot;isTemporary&quot;:false}]},{&quot;citationID&quot;:&quot;MENDELEY_CITATION_030e28b1-cc33-4f12-9c25-ad0120dc6223&quot;,&quot;properties&quot;:{&quot;noteIndex&quot;:0},&quot;isEdited&quot;:false,&quot;manualOverride&quot;:{&quot;isManuallyOverridden&quot;:false,&quot;citeprocText&quot;:&quot;(12,14,18)&quot;,&quot;manualOverrideText&quot;:&quot;&quot;},&quot;citationTag&quot;:&quot;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&quot;,&quot;citationItems&quot;:[{&quot;id&quot;:&quot;05cc8575-0049-3f42-8605-7cd435e7d659&quot;,&quot;itemData&quot;:{&quot;type&quot;:&quot;article-journal&quot;,&quot;id&quot;:&quot;05cc8575-0049-3f42-8605-7cd435e7d659&quot;,&quot;title&quot;:&quot;Effects of COVID-19 on the Autonomic Cardiovascular System: Heart Rate Variability and Turbulence in Recovered Patients.&quot;,&quot;author&quot;:[{&quot;family&quot;:&quot;Tas&quot;,&quot;given&quot;:&quot;Sedat&quot;,&quot;parse-names&quot;:false,&quot;dropping-particle&quot;:&quot;&quot;,&quot;non-dropping-particle&quot;:&quot;&quot;},{&quot;family&quot;:&quot;Tas&quot;,&quot;given&quot;:&quot;Ummu&quot;,&quot;parse-names&quot;:false,&quot;dropping-particle&quot;:&quot;&quot;,&quot;non-dropping-particle&quot;:&quot;&quot;}],&quot;container-title&quot;:&quot;Texas Heart Institute journal&quot;,&quot;container-title-short&quot;:&quot;Tex Heart Inst J&quot;,&quot;DOI&quot;:&quot;https://dx.doi.org/10.14503/THIJ-22-7952&quot;,&quot;ISSN&quot;:&quot;1526-6702&quot;,&quot;URL&quot;:&quot;http://ovidsp.ovid.com/ovidweb.cgi?T=JS&amp;PAGE=reference&amp;D=medl&amp;NEWS=N&amp;AN=37605870&quot;,&quot;issued&quot;:{&quot;date-parts&quot;:[[2023]]},&quot;publisher-place&quot;:&quot;United States&quot;,&quot;abstract&quot;:&quot;BACKGROUND: COVID-19 may be a risk factor for developing cardiovascular autonomic dysfunction. Data are limited, however, on the association between heart rate variability, heart rate turbulence, and COVID-19. The aims of this study were to evaluate the effect of COVID-19 on the cardiovascular autonomic system in patients with persistent symptoms after recovering from COVID-19 and to determine whether these patients showed changes in ambulatory electrocardiography monitoring., METHODS: Fifty-one adults who had confirmed SARS-CoV-2 infection and presented with persistent symptoms to the cardiology outpatient clinic after clinical recovery between April and June 2021 were included. Patients were prospectively followed for 6 months. The patients were evaluated at the time of first application to the cardiology outpatient clinic and at 6 months after presentation. Ambulatory electrocardiography monitoring and echocardiographic findings were compared with a control group of 95 patients., RESULTS: Patients in the post-COVID-19 group had significantly higher mean (SD) turbulence onset (0.39% [1.82%] vs -1.37% [2.93%]; P &lt; .001) and lower heart rate variability than those in the control group at both initial and 6-month evaluations. The post-COVID-19 group had no significant differences in echocardiographic findings compared with the control group at 6 months, except for right ventricle late diastolic mitral annular velocity (P = .034). Furthermore, turbulence onset was significantly correlated with turbulence slope (r = -0.232; P = .004), heart rate variability, and the parameters of left (r = -0.194; P=.049) and right (r = 0.225; P = .02) ventricular diastolic function., CONCLUSIONS: COVID-19 may cause cardiovascular autonomic dysfunction. Heart rate variability and turbulence parameters can be used to recognize cardiovascular autonomic dysfunction in patients who have recovered from COVID-19 but have persistent symptoms. Copyright © 2023 by the Texas Heart R Institute, Houston.&quot;,&quot;issue&quot;:&quot;4&quot;,&quot;volume&quot;:&quot;50&quot;},&quot;isTemporary&quot;:false},{&quot;id&quot;:&quot;11374d4f-83c9-3ef5-b86d-23e1e1614509&quot;,&quot;itemData&quot;:{&quot;type&quot;:&quot;article-journal&quot;,&quot;id&quot;:&quot;11374d4f-83c9-3ef5-b86d-23e1e1614509&quot;,&quot;title&quot;:&quot;Impaired left ventricular deformation and ventricular-arterial coupling in post-COVID-19: association with autonomic dysregulation&quot;,&quot;author&quot;:[{&quot;family&quot;:&quot;Oikonomou&quot;,&quot;given&quot;:&quot;E&quot;,&quot;parse-names&quot;:false,&quot;dropping-particle&quot;:&quot;&quot;,&quot;non-dropping-particle&quot;:&quot;&quot;},{&quot;family&quot;:&quot;Lampsas&quot;,&quot;given&quot;:&quot;S&quot;,&quot;parse-names&quot;:false,&quot;dropping-particle&quot;:&quot;&quot;,&quot;non-dropping-particle&quot;:&quot;&quot;},{&quot;family&quot;:&quot;Theofilis&quot;,&quot;given&quot;:&quot;P&quot;,&quot;parse-names&quot;:false,&quot;dropping-particle&quot;:&quot;&quot;,&quot;non-dropping-particle&quot;:&quot;&quot;},{&quot;family&quot;:&quot;Souvaliotis&quot;,&quot;given&quot;:&quot;N&quot;,&quot;parse-names&quot;:false,&quot;dropping-particle&quot;:&quot;&quot;,&quot;non-dropping-particle&quot;:&quot;&quot;},{&quot;family&quot;:&quot;Papamikroulis&quot;,&quot;given&quot;:&quot;G A&quot;,&quot;parse-names&quot;:false,&quot;dropping-particle&quot;:&quot;&quot;,&quot;non-dropping-particle&quot;:&quot;&quot;},{&quot;family&quot;:&quot;Katsarou&quot;,&quot;given&quot;:&quot;O&quot;,&quot;parse-names&quot;:false,&quot;dropping-particle&quot;:&quot;&quot;,&quot;non-dropping-particle&quot;:&quot;&quot;},{&quot;family&quot;:&quot;Kalogeras&quot;,&quot;given&quot;:&quot;K&quot;,&quot;parse-names&quot;:false,&quot;dropping-particle&quot;:&quot;&quot;,&quot;non-dropping-particle&quot;:&quot;&quot;},{&quot;family&quot;:&quot;Pantelidis&quot;,&quot;given&quot;:&quot;P&quot;,&quot;parse-names&quot;:false,&quot;dropping-particle&quot;:&quot;&quot;,&quot;non-dropping-particle&quot;:&quot;&quot;},{&quot;family&quot;:&quot;Papaioannou&quot;,&quot;given&quot;:&quot;T G&quot;,&quot;parse-names&quot;:false,&quot;dropping-particle&quot;:&quot;&quot;,&quot;non-dropping-particle&quot;:&quot;&quot;},{&quot;family&quot;:&quot;Tsatsaragkou&quot;,&quot;given&quot;:&quot;A&quot;,&quot;parse-names&quot;:false,&quot;dropping-particle&quot;:&quot;&quot;,&quot;non-dropping-particle&quot;:&quot;&quot;},{&quot;family&quot;:&quot;Marinos&quot;,&quot;given&quot;:&quot;G&quot;,&quot;parse-names&quot;:false,&quot;dropping-particle&quot;:&quot;&quot;,&quot;non-dropping-particle&quot;:&quot;&quot;},{&quot;family&quot;:&quot;Siasos&quot;,&quot;given&quot;:&quot;G&quot;,&quot;parse-names&quot;:false,&quot;dropping-particle&quot;:&quot;&quot;,&quot;non-dropping-particle&quot;:&quot;&quot;},{&quot;family&quot;:&quot;Tousoulis&quot;,&quot;given&quot;:&quot;D&quot;,&quot;parse-names&quot;:false,&quot;dropping-particle&quot;:&quot;&quot;,&quot;non-dropping-particle&quot;:&quot;&quot;},{&quot;family&quot;:&quot;Vavuranakis&quot;,&quot;given&quot;:&quot;M&quot;,&quot;parse-names&quot;:false,&quot;dropping-particle&quot;:&quot;&quot;,&quot;non-dropping-particle&quot;:&quot;&quot;}],&quot;container-title&quot;:&quot;HEART AND VESSELS&quot;,&quot;container-title-short&quot;:&quot;Heart Vessels&quot;,&quot;DOI&quot;:&quot;10.1007/s00380-022-02180-2&quot;,&quot;ISSN&quot;:&quot;0910-8327&quot;,&quot;PMID&quot;:&quot;WOS:000861164300004&quot;,&quot;issued&quot;:{&quot;date-parts&quot;:[[2023]]},&quot;page&quot;:&quot;381-393&quot;,&quot;abstract&quot;:&quot;Coronavirus disease-19 (COVID-19) has extended implications namely the long COVID-19 syndrome. We assessed overtime changes in left ventricular (LV) function, aortic stiffness, autonomic function, and ventricular-arterial coupling (VAC) in post-COVID-19 patients. We followed 34 post-COVID-19 subjects, up to 6 months post-hospital discharge. Subjects without COVID-19 served as control. We evaluated LV global longitudinal strain (LV-GLS), arterial stiffness [carotid-femoral pulse wave velocity (cf-PWV)], and heart rate variability -standard deviation of normal RR intervals (SDNN). VAC was estimated as the ratio of cf-PWV to LV-GLS. Post-COVID-19 individuals (1-month post-hospital discharge) presented with impaired LV-GLS [-18.4%(3.1) vs. -22.0%(2.7), P &lt; 0.001], cf-PWV [12.1 m/s (3.2) vs. 9.6 m/s (1.9), P &lt; 0.001], SDNN [111.3 ms (22.6) vs. 147.2 ms (14.0), P &lt; 0.001], and VAC [-0.68 (0.22) vs. -0.44 (0.10), P &lt; 0.001] compared to control. LV-GLS, SDNN, and VAC improved at the 6-month follow-up however they did not reach control levels. In post-COVID-19 subjects, SDNN and VAC were correlated at the 1-month (R = 0.499, P = 0.003) and 6-month (R = 0.372, P = 0.04) follow-up. Long COVID-19 syndrome was associated with impaired LV-GLS, SDNN, and VAC. Post-COVID-19 subjects presented with autonomic dysregulation associated with aortic stiffness, ventricular-arterial impairment, and LV dysfunction, even 6-months post-hospital discharge. These abnormalities may be related to the presence of long COVID-19 syndrome.\n   [GRAPHICS]\n   .&quot;,&quot;issue&quot;:&quot;3&quot;,&quot;volume&quot;:&quot;38&quot;},&quot;isTemporary&quot;:false},{&quot;id&quot;:&quot;3474bc2a-9ed2-3407-b6de-5483589d2d57&quot;,&quot;itemData&quot;:{&quot;type&quot;:&quot;article-journal&quot;,&quot;id&quot;:&quot;3474bc2a-9ed2-3407-b6de-5483589d2d57&quot;,&quot;title&quot;:&quot;Heart rate variability and cardiac autonomic functions in post-COVID period&quot;,&quot;author&quot;:[{&quot;family&quot;:&quot;Asarcikli&quot;,&quot;given&quot;:&quot;L D&quot;,&quot;parse-names&quot;:false,&quot;dropping-particle&quot;:&quot;&quot;,&quot;non-dropping-particle&quot;:&quot;&quot;},{&quot;family&quot;:&quot;Hayiroglu&quot;,&quot;given&quot;:&quot;M I&quot;,&quot;parse-names&quot;:false,&quot;dropping-particle&quot;:&quot;&quot;,&quot;non-dropping-particle&quot;:&quot;&quot;},{&quot;family&quot;:&quot;Osken&quot;,&quot;given&quot;:&quot;A&quot;,&quot;parse-names&quot;:false,&quot;dropping-particle&quot;:&quot;&quot;,&quot;non-dropping-particle&quot;:&quot;&quot;},{&quot;family&quot;:&quot;Keskin&quot;,&quot;given&quot;:&quot;K&quot;,&quot;parse-names&quot;:false,&quot;dropping-particle&quot;:&quot;&quot;,&quot;non-dropping-particle&quot;:&quot;&quot;},{&quot;family&quot;:&quot;Kolak&quot;,&quot;given&quot;:&quot;Z&quot;,&quot;parse-names&quot;:false,&quot;dropping-particle&quot;:&quot;&quot;,&quot;non-dropping-particle&quot;:&quot;&quot;},{&quot;family&quot;:&quot;Aksu&quot;,&quot;given&quot;:&quot;T&quot;,&quot;parse-names&quot;:false,&quot;dropping-particle&quot;:&quot;&quot;,&quot;non-dropping-particle&quot;:&quot;&quot;}],&quot;container-title&quot;:&quot;JOURNAL OF INTERVENTIONAL CARDIAC ELECTROPHYSIOLOGY&quot;,&quot;DOI&quot;:&quot;10.1007/s10840-022-01138-8&quot;,&quot;ISSN&quot;:&quot;1383-875X&quot;,&quot;PMID&quot;:&quot;WOS:000749444100001&quot;,&quot;issued&quot;:{&quot;date-parts&quot;:[[2022]]},&quot;page&quot;:&quot;715-721&quot;,&quot;abstract&quot;:&quot;Background The heart rate variability (HRV) is a non-invasive, objective and validated method for the assessment of autonomic nervous system. Although acute manifestations of COVID-19 were widely researched, long-term sequela of COVID-19 are still unknown. This study aimed to analyze autonomic function using HRV indices in the post-COVID period that may have a potential to enlighten symptoms of COVID long-haulers. Methods The 24-h ambulatory electrocardiography (ECG) recordings obtained &gt;12 weeks after the diagnosis of COVID-19 were compared with age-gender-matched healthy controls. Patients who used drugs or had comorbidities that affect HRV and who were hospitalized with severe COVID-19 were excluded from the study. Results Time domain indices of HRV analysis (standard deviation of normal RR intervals in 24 h (SDNN 24 h) and root mean square of successive RR interval differences (RMSSD)) were significantly higher in post-COVID patients (p &lt; 0.05 for all). Among frequency domain indices, high frequency and low frequency/high frequency ratio was significantly higher in post-COVID patients (p = 0.037 and p = 0.010, respectively). SDNN &gt;60 ms [36 (60.0%) vs. 12 (36.4%), p = 0.028)] and RMSSD &gt;40 ms [31 (51.7%) vs. 7 (21.2%), p = 0.003)] were more prevalent in post-COVID patients. Logistic regression models were created to evaluate parasympathetic overtone in terms of SDNN &gt;60 ms and RMSSD &gt;40 ms. After covariate adjustment, post-COVID patients were more likely to have SDNN &gt;60 msn (OR: 2.4, 95% CI:1.2-12.8) and RMSSD &gt;40 ms (OR: 2.5, 95% CI: 1.4-9.2). Conclusion This study revealed parasympathetic overtone and increased HRV in patients with history of COVID-19. This may explain the unresolved orthostatic symptoms occurring in post-COVID period which may be associated with autonomic imbalance.&quot;,&quot;issue&quot;:&quot;3&quot;,&quot;volume&quot;:&quot;63&quot;,&quot;container-title-short&quot;:&quot;&quot;},&quot;isTemporary&quot;:false}]},{&quot;citationID&quot;:&quot;MENDELEY_CITATION_0ec99df2-072f-49fb-8ac4-090087733efb&quot;,&quot;properties&quot;:{&quot;noteIndex&quot;:0},&quot;isEdited&quot;:false,&quot;manualOverride&quot;:{&quot;isManuallyOverridden&quot;:false,&quot;citeprocText&quot;:&quot;(12–14,18)&quot;,&quot;manualOverrideText&quot;:&quot;&quot;},&quot;citationTag&quot;:&quot;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&quot;,&quot;citationItems&quot;:[{&quot;id&quot;:&quot;05cc8575-0049-3f42-8605-7cd435e7d659&quot;,&quot;itemData&quot;:{&quot;type&quot;:&quot;article-journal&quot;,&quot;id&quot;:&quot;05cc8575-0049-3f42-8605-7cd435e7d659&quot;,&quot;title&quot;:&quot;Effects of COVID-19 on the Autonomic Cardiovascular System: Heart Rate Variability and Turbulence in Recovered Patients.&quot;,&quot;author&quot;:[{&quot;family&quot;:&quot;Tas&quot;,&quot;given&quot;:&quot;Sedat&quot;,&quot;parse-names&quot;:false,&quot;dropping-particle&quot;:&quot;&quot;,&quot;non-dropping-particle&quot;:&quot;&quot;},{&quot;family&quot;:&quot;Tas&quot;,&quot;given&quot;:&quot;Ummu&quot;,&quot;parse-names&quot;:false,&quot;dropping-particle&quot;:&quot;&quot;,&quot;non-dropping-particle&quot;:&quot;&quot;}],&quot;container-title&quot;:&quot;Texas Heart Institute journal&quot;,&quot;container-title-short&quot;:&quot;Tex Heart Inst J&quot;,&quot;DOI&quot;:&quot;https://dx.doi.org/10.14503/THIJ-22-7952&quot;,&quot;ISSN&quot;:&quot;1526-6702&quot;,&quot;URL&quot;:&quot;http://ovidsp.ovid.com/ovidweb.cgi?T=JS&amp;PAGE=reference&amp;D=medl&amp;NEWS=N&amp;AN=37605870&quot;,&quot;issued&quot;:{&quot;date-parts&quot;:[[2023]]},&quot;publisher-place&quot;:&quot;United States&quot;,&quot;abstract&quot;:&quot;BACKGROUND: COVID-19 may be a risk factor for developing cardiovascular autonomic dysfunction. Data are limited, however, on the association between heart rate variability, heart rate turbulence, and COVID-19. The aims of this study were to evaluate the effect of COVID-19 on the cardiovascular autonomic system in patients with persistent symptoms after recovering from COVID-19 and to determine whether these patients showed changes in ambulatory electrocardiography monitoring., METHODS: Fifty-one adults who had confirmed SARS-CoV-2 infection and presented with persistent symptoms to the cardiology outpatient clinic after clinical recovery between April and June 2021 were included. Patients were prospectively followed for 6 months. The patients were evaluated at the time of first application to the cardiology outpatient clinic and at 6 months after presentation. Ambulatory electrocardiography monitoring and echocardiographic findings were compared with a control group of 95 patients., RESULTS: Patients in the post-COVID-19 group had significantly higher mean (SD) turbulence onset (0.39% [1.82%] vs -1.37% [2.93%]; P &lt; .001) and lower heart rate variability than those in the control group at both initial and 6-month evaluations. The post-COVID-19 group had no significant differences in echocardiographic findings compared with the control group at 6 months, except for right ventricle late diastolic mitral annular velocity (P = .034). Furthermore, turbulence onset was significantly correlated with turbulence slope (r = -0.232; P = .004), heart rate variability, and the parameters of left (r = -0.194; P=.049) and right (r = 0.225; P = .02) ventricular diastolic function., CONCLUSIONS: COVID-19 may cause cardiovascular autonomic dysfunction. Heart rate variability and turbulence parameters can be used to recognize cardiovascular autonomic dysfunction in patients who have recovered from COVID-19 but have persistent symptoms. Copyright © 2023 by the Texas Heart R Institute, Houston.&quot;,&quot;issue&quot;:&quot;4&quot;,&quot;volume&quot;:&quot;50&quot;},&quot;isTemporary&quot;:false},{&quot;id&quot;:&quot;2b2727bc-5820-303d-97e8-b55e1bd847c3&quot;,&quot;itemData&quot;:{&quot;type&quot;:&quot;article-journal&quot;,&quot;id&quot;:&quot;2b2727bc-5820-303d-97e8-b55e1bd847c3&quot;,&quot;title&quot;:&quot;The Relationship between Paresthesia and the Presence of Cardiac Dysautonomia in Patients with Post-COVID-19 Syndrome: A Preliminary Observational Study&quot;,&quot;author&quot;:[{&quot;family&quot;:&quot;Lopez-Galan&quot;,&quot;given&quot;:&quot;E&quot;,&quot;parse-names&quot;:false,&quot;dropping-particle&quot;:&quot;&quot;,&quot;non-dropping-particle&quot;:&quot;&quot;},{&quot;family&quot;:&quot;Montoya-Pedron&quot;,&quot;given&quot;:&quot;A&quot;,&quot;parse-names&quot;:false,&quot;dropping-particle&quot;:&quot;&quot;,&quot;non-dropping-particle&quot;:&quot;&quot;},{&quot;family&quot;:&quot;Sanchez-Hechavarria&quot;,&quot;given&quot;:&quot;M E&quot;,&quot;parse-names&quot;:false,&quot;dropping-particle&quot;:&quot;&quot;,&quot;non-dropping-particle&quot;:&quot;&quot;},{&quot;family&quot;:&quot;Munoz-Bustos&quot;,&quot;given&quot;:&quot;M E&quot;,&quot;parse-names&quot;:false,&quot;dropping-particle&quot;:&quot;&quot;,&quot;non-dropping-particle&quot;:&quot;&quot;},{&quot;family&quot;:&quot;Munoz-Bustos&quot;,&quot;given&quot;:&quot;G A&quot;,&quot;parse-names&quot;:false,&quot;dropping-particle&quot;:&quot;&quot;,&quot;non-dropping-particle&quot;:&quot;&quot;}],&quot;container-title&quot;:&quot;BRAIN SCIENCES&quot;,&quot;container-title-short&quot;:&quot;Brain Sci&quot;,&quot;DOI&quot;:&quot;10.3390/brainsci13071095&quot;,&quot;ISSN&quot;:&quot;2076-3425&quot;,&quot;PMID&quot;:&quot;WOS:001038067100001&quot;,&quot;issued&quot;:{&quot;date-parts&quot;:[[2023]]},&quot;abstract&quot;:&quot;Introduction: Post-Coronavirus disease 2019 (Post-COVID-19) syndrome has neurological symptoms related to the dysfunction of the autonomous nerve system. However, a pathogenic relationship between post-COVID-19 syndrome and dysautonomia still remains to be demonstrated. Establishing a pathogenic relationship between paresthesia and the presence of cardiac dysautonomia in patients with post-COVID-19 syndrome is the objective of this study. Participants and Methods: This observational study was carried out in the neurophysiology service wing of the Juan Bruno Zayas Hospital, Santiago de Cuba, in Cuba. The patients were recruited through a post-COVID-19 clinic at the same hospital. A variability study of cardiac frequency and a test of autonomic cardiovascular reflexes was carried out, which is composed of deep breathing, orthostatism, and the Valsalva maneuver. Results: The variability parameters of the cardiac frequency, the expiration-inspiration ratio between deep breaths, and the Valsalva Index showed no statistically significant differences between healthy participants and those with post-COVID-19 syndrome. During the Valsalva maneuver, there was a greater cardiac frequency response in participants with post-COVID-19 syndrome than in healthy subjects. The difference in supine and standing blood pressure was significantly minor in patients with post-COVID-19 syndrome. The logarithm of high frequency (log HF) increased significantly in patients with paresthesia when compared to patients without paresthesia. Conclusions: In the autonomic function tests, no signs of dysautonomia were found in patients with post-COVID-19 syndrome. The presence of paresthesias is associated with differences in cardiac vagal activity, which may suggest that damage to peripheral sensory nerve fibers could be associated with an affectation to autonomic fibres.&quot;,&quot;issue&quot;:&quot;7&quot;,&quot;volume&quot;:&quot;13&quot;},&quot;isTemporary&quot;:false},{&quot;id&quot;:&quot;11374d4f-83c9-3ef5-b86d-23e1e1614509&quot;,&quot;itemData&quot;:{&quot;type&quot;:&quot;article-journal&quot;,&quot;id&quot;:&quot;11374d4f-83c9-3ef5-b86d-23e1e1614509&quot;,&quot;title&quot;:&quot;Impaired left ventricular deformation and ventricular-arterial coupling in post-COVID-19: association with autonomic dysregulation&quot;,&quot;author&quot;:[{&quot;family&quot;:&quot;Oikonomou&quot;,&quot;given&quot;:&quot;E&quot;,&quot;parse-names&quot;:false,&quot;dropping-particle&quot;:&quot;&quot;,&quot;non-dropping-particle&quot;:&quot;&quot;},{&quot;family&quot;:&quot;Lampsas&quot;,&quot;given&quot;:&quot;S&quot;,&quot;parse-names&quot;:false,&quot;dropping-particle&quot;:&quot;&quot;,&quot;non-dropping-particle&quot;:&quot;&quot;},{&quot;family&quot;:&quot;Theofilis&quot;,&quot;given&quot;:&quot;P&quot;,&quot;parse-names&quot;:false,&quot;dropping-particle&quot;:&quot;&quot;,&quot;non-dropping-particle&quot;:&quot;&quot;},{&quot;family&quot;:&quot;Souvaliotis&quot;,&quot;given&quot;:&quot;N&quot;,&quot;parse-names&quot;:false,&quot;dropping-particle&quot;:&quot;&quot;,&quot;non-dropping-particle&quot;:&quot;&quot;},{&quot;family&quot;:&quot;Papamikroulis&quot;,&quot;given&quot;:&quot;G A&quot;,&quot;parse-names&quot;:false,&quot;dropping-particle&quot;:&quot;&quot;,&quot;non-dropping-particle&quot;:&quot;&quot;},{&quot;family&quot;:&quot;Katsarou&quot;,&quot;given&quot;:&quot;O&quot;,&quot;parse-names&quot;:false,&quot;dropping-particle&quot;:&quot;&quot;,&quot;non-dropping-particle&quot;:&quot;&quot;},{&quot;family&quot;:&quot;Kalogeras&quot;,&quot;given&quot;:&quot;K&quot;,&quot;parse-names&quot;:false,&quot;dropping-particle&quot;:&quot;&quot;,&quot;non-dropping-particle&quot;:&quot;&quot;},{&quot;family&quot;:&quot;Pantelidis&quot;,&quot;given&quot;:&quot;P&quot;,&quot;parse-names&quot;:false,&quot;dropping-particle&quot;:&quot;&quot;,&quot;non-dropping-particle&quot;:&quot;&quot;},{&quot;family&quot;:&quot;Papaioannou&quot;,&quot;given&quot;:&quot;T G&quot;,&quot;parse-names&quot;:false,&quot;dropping-particle&quot;:&quot;&quot;,&quot;non-dropping-particle&quot;:&quot;&quot;},{&quot;family&quot;:&quot;Tsatsaragkou&quot;,&quot;given&quot;:&quot;A&quot;,&quot;parse-names&quot;:false,&quot;dropping-particle&quot;:&quot;&quot;,&quot;non-dropping-particle&quot;:&quot;&quot;},{&quot;family&quot;:&quot;Marinos&quot;,&quot;given&quot;:&quot;G&quot;,&quot;parse-names&quot;:false,&quot;dropping-particle&quot;:&quot;&quot;,&quot;non-dropping-particle&quot;:&quot;&quot;},{&quot;family&quot;:&quot;Siasos&quot;,&quot;given&quot;:&quot;G&quot;,&quot;parse-names&quot;:false,&quot;dropping-particle&quot;:&quot;&quot;,&quot;non-dropping-particle&quot;:&quot;&quot;},{&quot;family&quot;:&quot;Tousoulis&quot;,&quot;given&quot;:&quot;D&quot;,&quot;parse-names&quot;:false,&quot;dropping-particle&quot;:&quot;&quot;,&quot;non-dropping-particle&quot;:&quot;&quot;},{&quot;family&quot;:&quot;Vavuranakis&quot;,&quot;given&quot;:&quot;M&quot;,&quot;parse-names&quot;:false,&quot;dropping-particle&quot;:&quot;&quot;,&quot;non-dropping-particle&quot;:&quot;&quot;}],&quot;container-title&quot;:&quot;HEART AND VESSELS&quot;,&quot;container-title-short&quot;:&quot;Heart Vessels&quot;,&quot;DOI&quot;:&quot;10.1007/s00380-022-02180-2&quot;,&quot;ISSN&quot;:&quot;0910-8327&quot;,&quot;PMID&quot;:&quot;WOS:000861164300004&quot;,&quot;issued&quot;:{&quot;date-parts&quot;:[[2023]]},&quot;page&quot;:&quot;381-393&quot;,&quot;abstract&quot;:&quot;Coronavirus disease-19 (COVID-19) has extended implications namely the long COVID-19 syndrome. We assessed overtime changes in left ventricular (LV) function, aortic stiffness, autonomic function, and ventricular-arterial coupling (VAC) in post-COVID-19 patients. We followed 34 post-COVID-19 subjects, up to 6 months post-hospital discharge. Subjects without COVID-19 served as control. We evaluated LV global longitudinal strain (LV-GLS), arterial stiffness [carotid-femoral pulse wave velocity (cf-PWV)], and heart rate variability -standard deviation of normal RR intervals (SDNN). VAC was estimated as the ratio of cf-PWV to LV-GLS. Post-COVID-19 individuals (1-month post-hospital discharge) presented with impaired LV-GLS [-18.4%(3.1) vs. -22.0%(2.7), P &lt; 0.001], cf-PWV [12.1 m/s (3.2) vs. 9.6 m/s (1.9), P &lt; 0.001], SDNN [111.3 ms (22.6) vs. 147.2 ms (14.0), P &lt; 0.001], and VAC [-0.68 (0.22) vs. -0.44 (0.10), P &lt; 0.001] compared to control. LV-GLS, SDNN, and VAC improved at the 6-month follow-up however they did not reach control levels. In post-COVID-19 subjects, SDNN and VAC were correlated at the 1-month (R = 0.499, P = 0.003) and 6-month (R = 0.372, P = 0.04) follow-up. Long COVID-19 syndrome was associated with impaired LV-GLS, SDNN, and VAC. Post-COVID-19 subjects presented with autonomic dysregulation associated with aortic stiffness, ventricular-arterial impairment, and LV dysfunction, even 6-months post-hospital discharge. These abnormalities may be related to the presence of long COVID-19 syndrome.\n   [GRAPHICS]\n   .&quot;,&quot;issue&quot;:&quot;3&quot;,&quot;volume&quot;:&quot;38&quot;},&quot;isTemporary&quot;:false},{&quot;id&quot;:&quot;3474bc2a-9ed2-3407-b6de-5483589d2d57&quot;,&quot;itemData&quot;:{&quot;type&quot;:&quot;article-journal&quot;,&quot;id&quot;:&quot;3474bc2a-9ed2-3407-b6de-5483589d2d57&quot;,&quot;title&quot;:&quot;Heart rate variability and cardiac autonomic functions in post-COVID period&quot;,&quot;author&quot;:[{&quot;family&quot;:&quot;Asarcikli&quot;,&quot;given&quot;:&quot;L D&quot;,&quot;parse-names&quot;:false,&quot;dropping-particle&quot;:&quot;&quot;,&quot;non-dropping-particle&quot;:&quot;&quot;},{&quot;family&quot;:&quot;Hayiroglu&quot;,&quot;given&quot;:&quot;M I&quot;,&quot;parse-names&quot;:false,&quot;dropping-particle&quot;:&quot;&quot;,&quot;non-dropping-particle&quot;:&quot;&quot;},{&quot;family&quot;:&quot;Osken&quot;,&quot;given&quot;:&quot;A&quot;,&quot;parse-names&quot;:false,&quot;dropping-particle&quot;:&quot;&quot;,&quot;non-dropping-particle&quot;:&quot;&quot;},{&quot;family&quot;:&quot;Keskin&quot;,&quot;given&quot;:&quot;K&quot;,&quot;parse-names&quot;:false,&quot;dropping-particle&quot;:&quot;&quot;,&quot;non-dropping-particle&quot;:&quot;&quot;},{&quot;family&quot;:&quot;Kolak&quot;,&quot;given&quot;:&quot;Z&quot;,&quot;parse-names&quot;:false,&quot;dropping-particle&quot;:&quot;&quot;,&quot;non-dropping-particle&quot;:&quot;&quot;},{&quot;family&quot;:&quot;Aksu&quot;,&quot;given&quot;:&quot;T&quot;,&quot;parse-names&quot;:false,&quot;dropping-particle&quot;:&quot;&quot;,&quot;non-dropping-particle&quot;:&quot;&quot;}],&quot;container-title&quot;:&quot;JOURNAL OF INTERVENTIONAL CARDIAC ELECTROPHYSIOLOGY&quot;,&quot;DOI&quot;:&quot;10.1007/s10840-022-01138-8&quot;,&quot;ISSN&quot;:&quot;1383-875X&quot;,&quot;PMID&quot;:&quot;WOS:000749444100001&quot;,&quot;issued&quot;:{&quot;date-parts&quot;:[[2022]]},&quot;page&quot;:&quot;715-721&quot;,&quot;abstract&quot;:&quot;Background The heart rate variability (HRV) is a non-invasive, objective and validated method for the assessment of autonomic nervous system. Although acute manifestations of COVID-19 were widely researched, long-term sequela of COVID-19 are still unknown. This study aimed to analyze autonomic function using HRV indices in the post-COVID period that may have a potential to enlighten symptoms of COVID long-haulers. Methods The 24-h ambulatory electrocardiography (ECG) recordings obtained &gt;12 weeks after the diagnosis of COVID-19 were compared with age-gender-matched healthy controls. Patients who used drugs or had comorbidities that affect HRV and who were hospitalized with severe COVID-19 were excluded from the study. Results Time domain indices of HRV analysis (standard deviation of normal RR intervals in 24 h (SDNN 24 h) and root mean square of successive RR interval differences (RMSSD)) were significantly higher in post-COVID patients (p &lt; 0.05 for all). Among frequency domain indices, high frequency and low frequency/high frequency ratio was significantly higher in post-COVID patients (p = 0.037 and p = 0.010, respectively). SDNN &gt;60 ms [36 (60.0%) vs. 12 (36.4%), p = 0.028)] and RMSSD &gt;40 ms [31 (51.7%) vs. 7 (21.2%), p = 0.003)] were more prevalent in post-COVID patients. Logistic regression models were created to evaluate parasympathetic overtone in terms of SDNN &gt;60 ms and RMSSD &gt;40 ms. After covariate adjustment, post-COVID patients were more likely to have SDNN &gt;60 msn (OR: 2.4, 95% CI:1.2-12.8) and RMSSD &gt;40 ms (OR: 2.5, 95% CI: 1.4-9.2). Conclusion This study revealed parasympathetic overtone and increased HRV in patients with history of COVID-19. This may explain the unresolved orthostatic symptoms occurring in post-COVID period which may be associated with autonomic imbalance.&quot;,&quot;issue&quot;:&quot;3&quot;,&quot;volume&quot;:&quot;63&quot;,&quot;container-title-short&quot;:&quot;&quot;},&quot;isTemporary&quot;:false}]},{&quot;citationID&quot;:&quot;MENDELEY_CITATION_7025d0be-ce26-4f39-941a-47f1c129dc27&quot;,&quot;properties&quot;:{&quot;noteIndex&quot;:0},&quot;isEdited&quot;:false,&quot;manualOverride&quot;:{&quot;isManuallyOverridden&quot;:false,&quot;citeprocText&quot;:&quot;(13,18,20)&quot;,&quot;manualOverrideText&quot;:&quot;&quot;},&quot;citationTag&quot;:&quot;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&quot;,&quot;citationItems&quot;:[{&quot;id&quot;:&quot;2b2727bc-5820-303d-97e8-b55e1bd847c3&quot;,&quot;itemData&quot;:{&quot;type&quot;:&quot;article-journal&quot;,&quot;id&quot;:&quot;2b2727bc-5820-303d-97e8-b55e1bd847c3&quot;,&quot;title&quot;:&quot;The Relationship between Paresthesia and the Presence of Cardiac Dysautonomia in Patients with Post-COVID-19 Syndrome: A Preliminary Observational Study&quot;,&quot;author&quot;:[{&quot;family&quot;:&quot;Lopez-Galan&quot;,&quot;given&quot;:&quot;E&quot;,&quot;parse-names&quot;:false,&quot;dropping-particle&quot;:&quot;&quot;,&quot;non-dropping-particle&quot;:&quot;&quot;},{&quot;family&quot;:&quot;Montoya-Pedron&quot;,&quot;given&quot;:&quot;A&quot;,&quot;parse-names&quot;:false,&quot;dropping-particle&quot;:&quot;&quot;,&quot;non-dropping-particle&quot;:&quot;&quot;},{&quot;family&quot;:&quot;Sanchez-Hechavarria&quot;,&quot;given&quot;:&quot;M E&quot;,&quot;parse-names&quot;:false,&quot;dropping-particle&quot;:&quot;&quot;,&quot;non-dropping-particle&quot;:&quot;&quot;},{&quot;family&quot;:&quot;Munoz-Bustos&quot;,&quot;given&quot;:&quot;M E&quot;,&quot;parse-names&quot;:false,&quot;dropping-particle&quot;:&quot;&quot;,&quot;non-dropping-particle&quot;:&quot;&quot;},{&quot;family&quot;:&quot;Munoz-Bustos&quot;,&quot;given&quot;:&quot;G A&quot;,&quot;parse-names&quot;:false,&quot;dropping-particle&quot;:&quot;&quot;,&quot;non-dropping-particle&quot;:&quot;&quot;}],&quot;container-title&quot;:&quot;BRAIN SCIENCES&quot;,&quot;container-title-short&quot;:&quot;Brain Sci&quot;,&quot;DOI&quot;:&quot;10.3390/brainsci13071095&quot;,&quot;ISSN&quot;:&quot;2076-3425&quot;,&quot;PMID&quot;:&quot;WOS:001038067100001&quot;,&quot;issued&quot;:{&quot;date-parts&quot;:[[2023]]},&quot;abstract&quot;:&quot;Introduction: Post-Coronavirus disease 2019 (Post-COVID-19) syndrome has neurological symptoms related to the dysfunction of the autonomous nerve system. However, a pathogenic relationship between post-COVID-19 syndrome and dysautonomia still remains to be demonstrated. Establishing a pathogenic relationship between paresthesia and the presence of cardiac dysautonomia in patients with post-COVID-19 syndrome is the objective of this study. Participants and Methods: This observational study was carried out in the neurophysiology service wing of the Juan Bruno Zayas Hospital, Santiago de Cuba, in Cuba. The patients were recruited through a post-COVID-19 clinic at the same hospital. A variability study of cardiac frequency and a test of autonomic cardiovascular reflexes was carried out, which is composed of deep breathing, orthostatism, and the Valsalva maneuver. Results: The variability parameters of the cardiac frequency, the expiration-inspiration ratio between deep breaths, and the Valsalva Index showed no statistically significant differences between healthy participants and those with post-COVID-19 syndrome. During the Valsalva maneuver, there was a greater cardiac frequency response in participants with post-COVID-19 syndrome than in healthy subjects. The difference in supine and standing blood pressure was significantly minor in patients with post-COVID-19 syndrome. The logarithm of high frequency (log HF) increased significantly in patients with paresthesia when compared to patients without paresthesia. Conclusions: In the autonomic function tests, no signs of dysautonomia were found in patients with post-COVID-19 syndrome. The presence of paresthesias is associated with differences in cardiac vagal activity, which may suggest that damage to peripheral sensory nerve fibers could be associated with an affectation to autonomic fibres.&quot;,&quot;issue&quot;:&quot;7&quot;,&quot;volume&quot;:&quot;13&quot;},&quot;isTemporary&quot;:false},{&quot;id&quot;:&quot;3474bc2a-9ed2-3407-b6de-5483589d2d57&quot;,&quot;itemData&quot;:{&quot;type&quot;:&quot;article-journal&quot;,&quot;id&quot;:&quot;3474bc2a-9ed2-3407-b6de-5483589d2d57&quot;,&quot;title&quot;:&quot;Heart rate variability and cardiac autonomic functions in post-COVID period&quot;,&quot;author&quot;:[{&quot;family&quot;:&quot;Asarcikli&quot;,&quot;given&quot;:&quot;L D&quot;,&quot;parse-names&quot;:false,&quot;dropping-particle&quot;:&quot;&quot;,&quot;non-dropping-particle&quot;:&quot;&quot;},{&quot;family&quot;:&quot;Hayiroglu&quot;,&quot;given&quot;:&quot;M I&quot;,&quot;parse-names&quot;:false,&quot;dropping-particle&quot;:&quot;&quot;,&quot;non-dropping-particle&quot;:&quot;&quot;},{&quot;family&quot;:&quot;Osken&quot;,&quot;given&quot;:&quot;A&quot;,&quot;parse-names&quot;:false,&quot;dropping-particle&quot;:&quot;&quot;,&quot;non-dropping-particle&quot;:&quot;&quot;},{&quot;family&quot;:&quot;Keskin&quot;,&quot;given&quot;:&quot;K&quot;,&quot;parse-names&quot;:false,&quot;dropping-particle&quot;:&quot;&quot;,&quot;non-dropping-particle&quot;:&quot;&quot;},{&quot;family&quot;:&quot;Kolak&quot;,&quot;given&quot;:&quot;Z&quot;,&quot;parse-names&quot;:false,&quot;dropping-particle&quot;:&quot;&quot;,&quot;non-dropping-particle&quot;:&quot;&quot;},{&quot;family&quot;:&quot;Aksu&quot;,&quot;given&quot;:&quot;T&quot;,&quot;parse-names&quot;:false,&quot;dropping-particle&quot;:&quot;&quot;,&quot;non-dropping-particle&quot;:&quot;&quot;}],&quot;container-title&quot;:&quot;JOURNAL OF INTERVENTIONAL CARDIAC ELECTROPHYSIOLOGY&quot;,&quot;DOI&quot;:&quot;10.1007/s10840-022-01138-8&quot;,&quot;ISSN&quot;:&quot;1383-875X&quot;,&quot;PMID&quot;:&quot;WOS:000749444100001&quot;,&quot;issued&quot;:{&quot;date-parts&quot;:[[2022]]},&quot;page&quot;:&quot;715-721&quot;,&quot;abstract&quot;:&quot;Background The heart rate variability (HRV) is a non-invasive, objective and validated method for the assessment of autonomic nervous system. Although acute manifestations of COVID-19 were widely researched, long-term sequela of COVID-19 are still unknown. This study aimed to analyze autonomic function using HRV indices in the post-COVID period that may have a potential to enlighten symptoms of COVID long-haulers. Methods The 24-h ambulatory electrocardiography (ECG) recordings obtained &gt;12 weeks after the diagnosis of COVID-19 were compared with age-gender-matched healthy controls. Patients who used drugs or had comorbidities that affect HRV and who were hospitalized with severe COVID-19 were excluded from the study. Results Time domain indices of HRV analysis (standard deviation of normal RR intervals in 24 h (SDNN 24 h) and root mean square of successive RR interval differences (RMSSD)) were significantly higher in post-COVID patients (p &lt; 0.05 for all). Among frequency domain indices, high frequency and low frequency/high frequency ratio was significantly higher in post-COVID patients (p = 0.037 and p = 0.010, respectively). SDNN &gt;60 ms [36 (60.0%) vs. 12 (36.4%), p = 0.028)] and RMSSD &gt;40 ms [31 (51.7%) vs. 7 (21.2%), p = 0.003)] were more prevalent in post-COVID patients. Logistic regression models were created to evaluate parasympathetic overtone in terms of SDNN &gt;60 ms and RMSSD &gt;40 ms. After covariate adjustment, post-COVID patients were more likely to have SDNN &gt;60 msn (OR: 2.4, 95% CI:1.2-12.8) and RMSSD &gt;40 ms (OR: 2.5, 95% CI: 1.4-9.2). Conclusion This study revealed parasympathetic overtone and increased HRV in patients with history of COVID-19. This may explain the unresolved orthostatic symptoms occurring in post-COVID period which may be associated with autonomic imbalance.&quot;,&quot;issue&quot;:&quot;3&quot;,&quot;volume&quot;:&quot;63&quot;,&quot;container-title-short&quot;:&quot;&quot;},&quot;isTemporary&quot;:false},{&quot;id&quot;:&quot;e080f72a-6f82-3d67-b12d-90444b88e35e&quot;,&quot;itemData&quot;:{&quot;type&quot;:&quot;article-journal&quot;,&quot;id&quot;:&quot;e080f72a-6f82-3d67-b12d-90444b88e35e&quot;,&quot;title&quot;:&quot;Imbalance of Peripheral Temperature, Sympathovagal, and Cytokine Profile in Long COVID.&quot;,&quot;author&quot;:[{&quot;family&quot;:&quot;Neves&quot;,&quot;given&quot;:&quot;Pablo Fabiano Moura&quot;,&quot;parse-names&quot;:false,&quot;dropping-particle&quot;:&quot;das&quot;,&quot;non-dropping-particle&quot;:&quot;&quot;},{&quot;family&quot;:&quot;Quaresma&quot;,&quot;given&quot;:&quot;Juarez Antonio Simoes&quot;,&quot;parse-names&quot;:false,&quot;dropping-particle&quot;:&quot;&quot;,&quot;non-dropping-particle&quot;:&quot;&quot;},{&quot;family&quot;:&quot;Queiroz&quot;,&quot;given&quot;:&quot;Maria Alice Freitas&quot;,&quot;parse-names&quot;:false,&quot;dropping-particle&quot;:&quot;&quot;,&quot;non-dropping-particle&quot;:&quot;&quot;},{&quot;family&quot;:&quot;Silva&quot;,&quot;given&quot;:&quot;Camilla Costa&quot;,&quot;parse-names&quot;:false,&quot;dropping-particle&quot;:&quot;&quot;,&quot;non-dropping-particle&quot;:&quot;&quot;},{&quot;family&quot;:&quot;Maia&quot;,&quot;given&quot;:&quot;Enzo Varela&quot;,&quot;parse-names&quot;:false,&quot;dropping-particle&quot;:&quot;&quot;,&quot;non-dropping-particle&quot;:&quot;&quot;},{&quot;family&quot;:&quot;Oliveira&quot;,&quot;given&quot;:&quot;Joao Sergio de Sousa&quot;,&quot;parse-names&quot;:false,&quot;dropping-particle&quot;:&quot;&quot;,&quot;non-dropping-particle&quot;:&quot;&quot;},{&quot;family&quot;:&quot;Neves&quot;,&quot;given&quot;:&quot;Carla Manuela Almeida&quot;,&quot;parse-names&quot;:false,&quot;dropping-particle&quot;:&quot;das&quot;,&quot;non-dropping-particle&quot;:&quot;&quot;},{&quot;family&quot;:&quot;Mendonca&quot;,&quot;given&quot;:&quot;Suellen da Silva&quot;,&quot;parse-names&quot;:false,&quot;dropping-particle&quot;:&quot;&quot;,&quot;non-dropping-particle&quot;:&quot;&quot;},{&quot;family&quot;:&quot;Falcao&quot;,&quot;given&quot;:&quot;Aline Semblano Carreira&quot;,&quot;parse-names&quot;:false,&quot;dropping-particle&quot;:&quot;&quot;,&quot;non-dropping-particle&quot;:&quot;&quot;},{&quot;family&quot;:&quot;Melo&quot;,&quot;given&quot;:&quot;Giovana Salomao&quot;,&quot;parse-names&quot;:false,&quot;dropping-particle&quot;:&quot;&quot;,&quot;non-dropping-particle&quot;:&quot;&quot;},{&quot;family&quot;:&quot;Santos&quot;,&quot;given&quot;:&quot;Isabella Boechat Faria&quot;,&quot;parse-names&quot;:false,&quot;dropping-particle&quot;:&quot;&quot;,&quot;non-dropping-particle&quot;:&quot;&quot;},{&quot;family&quot;:&quot;Sousa&quot;,&quot;given&quot;:&quot;Jorge Rodrigues&quot;,&quot;parse-names&quot;:false,&quot;dropping-particle&quot;:&quot;de&quot;,&quot;non-dropping-particle&quot;:&quot;&quot;},{&quot;family&quot;:&quot;Santos&quot;,&quot;given&quot;:&quot;Eduardo Jose Melo&quot;,&quot;parse-names&quot;:false,&quot;dropping-particle&quot;:&quot;Dos&quot;,&quot;non-dropping-particle&quot;:&quot;&quot;},{&quot;family&quot;:&quot;Vasconcelos&quot;,&quot;given&quot;:&quot;Pedro Fernando da Costa&quot;,&quot;parse-names&quot;:false,&quot;dropping-particle&quot;:&quot;&quot;,&quot;non-dropping-particle&quot;:&quot;&quot;},{&quot;family&quot;:&quot;Vallinoto&quot;,&quot;given&quot;:&quot;Antonio Carlos Rosario&quot;,&quot;parse-names&quot;:false,&quot;dropping-particle&quot;:&quot;&quot;,&quot;non-dropping-particle&quot;:&quot;&quot;},{&quot;family&quot;:&quot;Falcao&quot;,&quot;given&quot;:&quot;Luiz Fabio Magno&quot;,&quot;parse-names&quot;:false,&quot;dropping-particle&quot;:&quot;&quot;,&quot;non-dropping-particle&quot;:&quot;&quot;}],&quot;container-title&quot;:&quot;Biology&quot;,&quot;container-title-short&quot;:&quot;Biology (Basel)&quot;,&quot;DOI&quot;:&quot;https://dx.doi.org/10.3390/biology12050749&quot;,&quot;ISSN&quot;:&quot;2079-7737&quot;,&quot;URL&quot;:&quot;http://ovidsp.ovid.com/ovidweb.cgi?T=JS&amp;PAGE=reference&amp;D=pmnm&amp;NEWS=N&amp;AN=37237560&quot;,&quot;issued&quot;:{&quot;date-parts&quot;:[[2023]]},&quot;publisher-place&quot;:&quot;Switzerland&quot;,&quot;abstract&quot;:&quot;A persistent state of inflammation has been reported during the COVID-19 pandemic. This study aimed to assess short-term heart rate variability (HRV), peripheral body temperature, and serum cytokine levels in patients with long COVID. We evaluated 202 patients with long COVID symptoms categorized them according to the duration of their COVID symptoms (&lt;=120 days, n = 81; &gt;120 days, n = 121), in addition to 95 healthy individuals selected as controls. All HRV variables differed significantly between the control group and patients with long COVID in the &lt;=120 days group (p &lt; 0.05), and participants in the long COVID &lt;=120 days group had higher temperatures than those in the long COVID &gt;120 days group in all regions analysed (p &lt; 0.05). Cytokine analysis showed higher levels of interleukin 17 (IL-17) and interleukin 2 (IL-2), and lower levels of interleukin 4 (IL-4) (p &lt; 0.05). Our results suggest a reduction in parasympathetic activation during long COVID and an increase in body temperature due to possible endothelial damage caused by the maintenance of elevated levels of inflammatory mediators. Furthermore, high serum levels of IL-17 and IL-2 and low levels of IL-4 appear to constitute a long-term profile of COVID-19 cytokines, and these markers are potential targets for long COVID-treatment and prevention strategies.&quot;,&quot;issue&quot;:&quot;5&quot;,&quot;volume&quot;:&quot;12&quot;},&quot;isTemporary&quot;:false}]},{&quot;citationID&quot;:&quot;MENDELEY_CITATION_ca1617a6-2f98-46f2-bfea-b3e7135cc500&quot;,&quot;properties&quot;:{&quot;noteIndex&quot;:0},&quot;isEdited&quot;:false,&quot;manualOverride&quot;:{&quot;isManuallyOverridden&quot;:false,&quot;citeprocText&quot;:&quot;(12–14)&quot;,&quot;manualOverrideText&quot;:&quot;&quot;},&quot;citationTag&quot;:&quot;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&quot;,&quot;citationItems&quot;:[{&quot;id&quot;:&quot;05cc8575-0049-3f42-8605-7cd435e7d659&quot;,&quot;itemData&quot;:{&quot;type&quot;:&quot;article-journal&quot;,&quot;id&quot;:&quot;05cc8575-0049-3f42-8605-7cd435e7d659&quot;,&quot;title&quot;:&quot;Effects of COVID-19 on the Autonomic Cardiovascular System: Heart Rate Variability and Turbulence in Recovered Patients.&quot;,&quot;author&quot;:[{&quot;family&quot;:&quot;Tas&quot;,&quot;given&quot;:&quot;Sedat&quot;,&quot;parse-names&quot;:false,&quot;dropping-particle&quot;:&quot;&quot;,&quot;non-dropping-particle&quot;:&quot;&quot;},{&quot;family&quot;:&quot;Tas&quot;,&quot;given&quot;:&quot;Ummu&quot;,&quot;parse-names&quot;:false,&quot;dropping-particle&quot;:&quot;&quot;,&quot;non-dropping-particle&quot;:&quot;&quot;}],&quot;container-title&quot;:&quot;Texas Heart Institute journal&quot;,&quot;container-title-short&quot;:&quot;Tex Heart Inst J&quot;,&quot;DOI&quot;:&quot;https://dx.doi.org/10.14503/THIJ-22-7952&quot;,&quot;ISSN&quot;:&quot;1526-6702&quot;,&quot;URL&quot;:&quot;http://ovidsp.ovid.com/ovidweb.cgi?T=JS&amp;PAGE=reference&amp;D=medl&amp;NEWS=N&amp;AN=37605870&quot;,&quot;issued&quot;:{&quot;date-parts&quot;:[[2023]]},&quot;publisher-place&quot;:&quot;United States&quot;,&quot;abstract&quot;:&quot;BACKGROUND: COVID-19 may be a risk factor for developing cardiovascular autonomic dysfunction. Data are limited, however, on the association between heart rate variability, heart rate turbulence, and COVID-19. The aims of this study were to evaluate the effect of COVID-19 on the cardiovascular autonomic system in patients with persistent symptoms after recovering from COVID-19 and to determine whether these patients showed changes in ambulatory electrocardiography monitoring., METHODS: Fifty-one adults who had confirmed SARS-CoV-2 infection and presented with persistent symptoms to the cardiology outpatient clinic after clinical recovery between April and June 2021 were included. Patients were prospectively followed for 6 months. The patients were evaluated at the time of first application to the cardiology outpatient clinic and at 6 months after presentation. Ambulatory electrocardiography monitoring and echocardiographic findings were compared with a control group of 95 patients., RESULTS: Patients in the post-COVID-19 group had significantly higher mean (SD) turbulence onset (0.39% [1.82%] vs -1.37% [2.93%]; P &lt; .001) and lower heart rate variability than those in the control group at both initial and 6-month evaluations. The post-COVID-19 group had no significant differences in echocardiographic findings compared with the control group at 6 months, except for right ventricle late diastolic mitral annular velocity (P = .034). Furthermore, turbulence onset was significantly correlated with turbulence slope (r = -0.232; P = .004), heart rate variability, and the parameters of left (r = -0.194; P=.049) and right (r = 0.225; P = .02) ventricular diastolic function., CONCLUSIONS: COVID-19 may cause cardiovascular autonomic dysfunction. Heart rate variability and turbulence parameters can be used to recognize cardiovascular autonomic dysfunction in patients who have recovered from COVID-19 but have persistent symptoms. Copyright © 2023 by the Texas Heart R Institute, Houston.&quot;,&quot;issue&quot;:&quot;4&quot;,&quot;volume&quot;:&quot;50&quot;},&quot;isTemporary&quot;:false},{&quot;id&quot;:&quot;2b2727bc-5820-303d-97e8-b55e1bd847c3&quot;,&quot;itemData&quot;:{&quot;type&quot;:&quot;article-journal&quot;,&quot;id&quot;:&quot;2b2727bc-5820-303d-97e8-b55e1bd847c3&quot;,&quot;title&quot;:&quot;The Relationship between Paresthesia and the Presence of Cardiac Dysautonomia in Patients with Post-COVID-19 Syndrome: A Preliminary Observational Study&quot;,&quot;author&quot;:[{&quot;family&quot;:&quot;Lopez-Galan&quot;,&quot;given&quot;:&quot;E&quot;,&quot;parse-names&quot;:false,&quot;dropping-particle&quot;:&quot;&quot;,&quot;non-dropping-particle&quot;:&quot;&quot;},{&quot;family&quot;:&quot;Montoya-Pedron&quot;,&quot;given&quot;:&quot;A&quot;,&quot;parse-names&quot;:false,&quot;dropping-particle&quot;:&quot;&quot;,&quot;non-dropping-particle&quot;:&quot;&quot;},{&quot;family&quot;:&quot;Sanchez-Hechavarria&quot;,&quot;given&quot;:&quot;M E&quot;,&quot;parse-names&quot;:false,&quot;dropping-particle&quot;:&quot;&quot;,&quot;non-dropping-particle&quot;:&quot;&quot;},{&quot;family&quot;:&quot;Munoz-Bustos&quot;,&quot;given&quot;:&quot;M E&quot;,&quot;parse-names&quot;:false,&quot;dropping-particle&quot;:&quot;&quot;,&quot;non-dropping-particle&quot;:&quot;&quot;},{&quot;family&quot;:&quot;Munoz-Bustos&quot;,&quot;given&quot;:&quot;G A&quot;,&quot;parse-names&quot;:false,&quot;dropping-particle&quot;:&quot;&quot;,&quot;non-dropping-particle&quot;:&quot;&quot;}],&quot;container-title&quot;:&quot;BRAIN SCIENCES&quot;,&quot;container-title-short&quot;:&quot;Brain Sci&quot;,&quot;DOI&quot;:&quot;10.3390/brainsci13071095&quot;,&quot;ISSN&quot;:&quot;2076-3425&quot;,&quot;PMID&quot;:&quot;WOS:001038067100001&quot;,&quot;issued&quot;:{&quot;date-parts&quot;:[[2023]]},&quot;abstract&quot;:&quot;Introduction: Post-Coronavirus disease 2019 (Post-COVID-19) syndrome has neurological symptoms related to the dysfunction of the autonomous nerve system. However, a pathogenic relationship between post-COVID-19 syndrome and dysautonomia still remains to be demonstrated. Establishing a pathogenic relationship between paresthesia and the presence of cardiac dysautonomia in patients with post-COVID-19 syndrome is the objective of this study. Participants and Methods: This observational study was carried out in the neurophysiology service wing of the Juan Bruno Zayas Hospital, Santiago de Cuba, in Cuba. The patients were recruited through a post-COVID-19 clinic at the same hospital. A variability study of cardiac frequency and a test of autonomic cardiovascular reflexes was carried out, which is composed of deep breathing, orthostatism, and the Valsalva maneuver. Results: The variability parameters of the cardiac frequency, the expiration-inspiration ratio between deep breaths, and the Valsalva Index showed no statistically significant differences between healthy participants and those with post-COVID-19 syndrome. During the Valsalva maneuver, there was a greater cardiac frequency response in participants with post-COVID-19 syndrome than in healthy subjects. The difference in supine and standing blood pressure was significantly minor in patients with post-COVID-19 syndrome. The logarithm of high frequency (log HF) increased significantly in patients with paresthesia when compared to patients without paresthesia. Conclusions: In the autonomic function tests, no signs of dysautonomia were found in patients with post-COVID-19 syndrome. The presence of paresthesias is associated with differences in cardiac vagal activity, which may suggest that damage to peripheral sensory nerve fibers could be associated with an affectation to autonomic fibres.&quot;,&quot;issue&quot;:&quot;7&quot;,&quot;volume&quot;:&quot;13&quot;},&quot;isTemporary&quot;:false},{&quot;id&quot;:&quot;11374d4f-83c9-3ef5-b86d-23e1e1614509&quot;,&quot;itemData&quot;:{&quot;type&quot;:&quot;article-journal&quot;,&quot;id&quot;:&quot;11374d4f-83c9-3ef5-b86d-23e1e1614509&quot;,&quot;title&quot;:&quot;Impaired left ventricular deformation and ventricular-arterial coupling in post-COVID-19: association with autonomic dysregulation&quot;,&quot;author&quot;:[{&quot;family&quot;:&quot;Oikonomou&quot;,&quot;given&quot;:&quot;E&quot;,&quot;parse-names&quot;:false,&quot;dropping-particle&quot;:&quot;&quot;,&quot;non-dropping-particle&quot;:&quot;&quot;},{&quot;family&quot;:&quot;Lampsas&quot;,&quot;given&quot;:&quot;S&quot;,&quot;parse-names&quot;:false,&quot;dropping-particle&quot;:&quot;&quot;,&quot;non-dropping-particle&quot;:&quot;&quot;},{&quot;family&quot;:&quot;Theofilis&quot;,&quot;given&quot;:&quot;P&quot;,&quot;parse-names&quot;:false,&quot;dropping-particle&quot;:&quot;&quot;,&quot;non-dropping-particle&quot;:&quot;&quot;},{&quot;family&quot;:&quot;Souvaliotis&quot;,&quot;given&quot;:&quot;N&quot;,&quot;parse-names&quot;:false,&quot;dropping-particle&quot;:&quot;&quot;,&quot;non-dropping-particle&quot;:&quot;&quot;},{&quot;family&quot;:&quot;Papamikroulis&quot;,&quot;given&quot;:&quot;G A&quot;,&quot;parse-names&quot;:false,&quot;dropping-particle&quot;:&quot;&quot;,&quot;non-dropping-particle&quot;:&quot;&quot;},{&quot;family&quot;:&quot;Katsarou&quot;,&quot;given&quot;:&quot;O&quot;,&quot;parse-names&quot;:false,&quot;dropping-particle&quot;:&quot;&quot;,&quot;non-dropping-particle&quot;:&quot;&quot;},{&quot;family&quot;:&quot;Kalogeras&quot;,&quot;given&quot;:&quot;K&quot;,&quot;parse-names&quot;:false,&quot;dropping-particle&quot;:&quot;&quot;,&quot;non-dropping-particle&quot;:&quot;&quot;},{&quot;family&quot;:&quot;Pantelidis&quot;,&quot;given&quot;:&quot;P&quot;,&quot;parse-names&quot;:false,&quot;dropping-particle&quot;:&quot;&quot;,&quot;non-dropping-particle&quot;:&quot;&quot;},{&quot;family&quot;:&quot;Papaioannou&quot;,&quot;given&quot;:&quot;T G&quot;,&quot;parse-names&quot;:false,&quot;dropping-particle&quot;:&quot;&quot;,&quot;non-dropping-particle&quot;:&quot;&quot;},{&quot;family&quot;:&quot;Tsatsaragkou&quot;,&quot;given&quot;:&quot;A&quot;,&quot;parse-names&quot;:false,&quot;dropping-particle&quot;:&quot;&quot;,&quot;non-dropping-particle&quot;:&quot;&quot;},{&quot;family&quot;:&quot;Marinos&quot;,&quot;given&quot;:&quot;G&quot;,&quot;parse-names&quot;:false,&quot;dropping-particle&quot;:&quot;&quot;,&quot;non-dropping-particle&quot;:&quot;&quot;},{&quot;family&quot;:&quot;Siasos&quot;,&quot;given&quot;:&quot;G&quot;,&quot;parse-names&quot;:false,&quot;dropping-particle&quot;:&quot;&quot;,&quot;non-dropping-particle&quot;:&quot;&quot;},{&quot;family&quot;:&quot;Tousoulis&quot;,&quot;given&quot;:&quot;D&quot;,&quot;parse-names&quot;:false,&quot;dropping-particle&quot;:&quot;&quot;,&quot;non-dropping-particle&quot;:&quot;&quot;},{&quot;family&quot;:&quot;Vavuranakis&quot;,&quot;given&quot;:&quot;M&quot;,&quot;parse-names&quot;:false,&quot;dropping-particle&quot;:&quot;&quot;,&quot;non-dropping-particle&quot;:&quot;&quot;}],&quot;container-title&quot;:&quot;HEART AND VESSELS&quot;,&quot;container-title-short&quot;:&quot;Heart Vessels&quot;,&quot;DOI&quot;:&quot;10.1007/s00380-022-02180-2&quot;,&quot;ISSN&quot;:&quot;0910-8327&quot;,&quot;PMID&quot;:&quot;WOS:000861164300004&quot;,&quot;issued&quot;:{&quot;date-parts&quot;:[[2023]]},&quot;page&quot;:&quot;381-393&quot;,&quot;abstract&quot;:&quot;Coronavirus disease-19 (COVID-19) has extended implications namely the long COVID-19 syndrome. We assessed overtime changes in left ventricular (LV) function, aortic stiffness, autonomic function, and ventricular-arterial coupling (VAC) in post-COVID-19 patients. We followed 34 post-COVID-19 subjects, up to 6 months post-hospital discharge. Subjects without COVID-19 served as control. We evaluated LV global longitudinal strain (LV-GLS), arterial stiffness [carotid-femoral pulse wave velocity (cf-PWV)], and heart rate variability -standard deviation of normal RR intervals (SDNN). VAC was estimated as the ratio of cf-PWV to LV-GLS. Post-COVID-19 individuals (1-month post-hospital discharge) presented with impaired LV-GLS [-18.4%(3.1) vs. -22.0%(2.7), P &lt; 0.001], cf-PWV [12.1 m/s (3.2) vs. 9.6 m/s (1.9), P &lt; 0.001], SDNN [111.3 ms (22.6) vs. 147.2 ms (14.0), P &lt; 0.001], and VAC [-0.68 (0.22) vs. -0.44 (0.10), P &lt; 0.001] compared to control. LV-GLS, SDNN, and VAC improved at the 6-month follow-up however they did not reach control levels. In post-COVID-19 subjects, SDNN and VAC were correlated at the 1-month (R = 0.499, P = 0.003) and 6-month (R = 0.372, P = 0.04) follow-up. Long COVID-19 syndrome was associated with impaired LV-GLS, SDNN, and VAC. Post-COVID-19 subjects presented with autonomic dysregulation associated with aortic stiffness, ventricular-arterial impairment, and LV dysfunction, even 6-months post-hospital discharge. These abnormalities may be related to the presence of long COVID-19 syndrome.\n   [GRAPHICS]\n   .&quot;,&quot;issue&quot;:&quot;3&quot;,&quot;volume&quot;:&quot;38&quot;},&quot;isTemporary&quot;:false}]},{&quot;citationID&quot;:&quot;MENDELEY_CITATION_17058108-0873-4e80-99f0-190544da5653&quot;,&quot;properties&quot;:{&quot;noteIndex&quot;:0},&quot;isEdited&quot;:false,&quot;manualOverride&quot;:{&quot;isManuallyOverridden&quot;:false,&quot;citeprocText&quot;:&quot;(13,14)&quot;,&quot;manualOverrideText&quot;:&quot;&quot;},&quot;citationTag&quot;:&quot;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&quot;,&quot;citationItems&quot;:[{&quot;id&quot;:&quot;2b2727bc-5820-303d-97e8-b55e1bd847c3&quot;,&quot;itemData&quot;:{&quot;type&quot;:&quot;article-journal&quot;,&quot;id&quot;:&quot;2b2727bc-5820-303d-97e8-b55e1bd847c3&quot;,&quot;title&quot;:&quot;The Relationship between Paresthesia and the Presence of Cardiac Dysautonomia in Patients with Post-COVID-19 Syndrome: A Preliminary Observational Study&quot;,&quot;author&quot;:[{&quot;family&quot;:&quot;Lopez-Galan&quot;,&quot;given&quot;:&quot;E&quot;,&quot;parse-names&quot;:false,&quot;dropping-particle&quot;:&quot;&quot;,&quot;non-dropping-particle&quot;:&quot;&quot;},{&quot;family&quot;:&quot;Montoya-Pedron&quot;,&quot;given&quot;:&quot;A&quot;,&quot;parse-names&quot;:false,&quot;dropping-particle&quot;:&quot;&quot;,&quot;non-dropping-particle&quot;:&quot;&quot;},{&quot;family&quot;:&quot;Sanchez-Hechavarria&quot;,&quot;given&quot;:&quot;M E&quot;,&quot;parse-names&quot;:false,&quot;dropping-particle&quot;:&quot;&quot;,&quot;non-dropping-particle&quot;:&quot;&quot;},{&quot;family&quot;:&quot;Munoz-Bustos&quot;,&quot;given&quot;:&quot;M E&quot;,&quot;parse-names&quot;:false,&quot;dropping-particle&quot;:&quot;&quot;,&quot;non-dropping-particle&quot;:&quot;&quot;},{&quot;family&quot;:&quot;Munoz-Bustos&quot;,&quot;given&quot;:&quot;G A&quot;,&quot;parse-names&quot;:false,&quot;dropping-particle&quot;:&quot;&quot;,&quot;non-dropping-particle&quot;:&quot;&quot;}],&quot;container-title&quot;:&quot;BRAIN SCIENCES&quot;,&quot;container-title-short&quot;:&quot;Brain Sci&quot;,&quot;DOI&quot;:&quot;10.3390/brainsci13071095&quot;,&quot;ISSN&quot;:&quot;2076-3425&quot;,&quot;PMID&quot;:&quot;WOS:001038067100001&quot;,&quot;issued&quot;:{&quot;date-parts&quot;:[[2023]]},&quot;abstract&quot;:&quot;Introduction: Post-Coronavirus disease 2019 (Post-COVID-19) syndrome has neurological symptoms related to the dysfunction of the autonomous nerve system. However, a pathogenic relationship between post-COVID-19 syndrome and dysautonomia still remains to be demonstrated. Establishing a pathogenic relationship between paresthesia and the presence of cardiac dysautonomia in patients with post-COVID-19 syndrome is the objective of this study. Participants and Methods: This observational study was carried out in the neurophysiology service wing of the Juan Bruno Zayas Hospital, Santiago de Cuba, in Cuba. The patients were recruited through a post-COVID-19 clinic at the same hospital. A variability study of cardiac frequency and a test of autonomic cardiovascular reflexes was carried out, which is composed of deep breathing, orthostatism, and the Valsalva maneuver. Results: The variability parameters of the cardiac frequency, the expiration-inspiration ratio between deep breaths, and the Valsalva Index showed no statistically significant differences between healthy participants and those with post-COVID-19 syndrome. During the Valsalva maneuver, there was a greater cardiac frequency response in participants with post-COVID-19 syndrome than in healthy subjects. The difference in supine and standing blood pressure was significantly minor in patients with post-COVID-19 syndrome. The logarithm of high frequency (log HF) increased significantly in patients with paresthesia when compared to patients without paresthesia. Conclusions: In the autonomic function tests, no signs of dysautonomia were found in patients with post-COVID-19 syndrome. The presence of paresthesias is associated with differences in cardiac vagal activity, which may suggest that damage to peripheral sensory nerve fibers could be associated with an affectation to autonomic fibres.&quot;,&quot;issue&quot;:&quot;7&quot;,&quot;volume&quot;:&quot;13&quot;},&quot;isTemporary&quot;:false},{&quot;id&quot;:&quot;11374d4f-83c9-3ef5-b86d-23e1e1614509&quot;,&quot;itemData&quot;:{&quot;type&quot;:&quot;article-journal&quot;,&quot;id&quot;:&quot;11374d4f-83c9-3ef5-b86d-23e1e1614509&quot;,&quot;title&quot;:&quot;Impaired left ventricular deformation and ventricular-arterial coupling in post-COVID-19: association with autonomic dysregulation&quot;,&quot;author&quot;:[{&quot;family&quot;:&quot;Oikonomou&quot;,&quot;given&quot;:&quot;E&quot;,&quot;parse-names&quot;:false,&quot;dropping-particle&quot;:&quot;&quot;,&quot;non-dropping-particle&quot;:&quot;&quot;},{&quot;family&quot;:&quot;Lampsas&quot;,&quot;given&quot;:&quot;S&quot;,&quot;parse-names&quot;:false,&quot;dropping-particle&quot;:&quot;&quot;,&quot;non-dropping-particle&quot;:&quot;&quot;},{&quot;family&quot;:&quot;Theofilis&quot;,&quot;given&quot;:&quot;P&quot;,&quot;parse-names&quot;:false,&quot;dropping-particle&quot;:&quot;&quot;,&quot;non-dropping-particle&quot;:&quot;&quot;},{&quot;family&quot;:&quot;Souvaliotis&quot;,&quot;given&quot;:&quot;N&quot;,&quot;parse-names&quot;:false,&quot;dropping-particle&quot;:&quot;&quot;,&quot;non-dropping-particle&quot;:&quot;&quot;},{&quot;family&quot;:&quot;Papamikroulis&quot;,&quot;given&quot;:&quot;G A&quot;,&quot;parse-names&quot;:false,&quot;dropping-particle&quot;:&quot;&quot;,&quot;non-dropping-particle&quot;:&quot;&quot;},{&quot;family&quot;:&quot;Katsarou&quot;,&quot;given&quot;:&quot;O&quot;,&quot;parse-names&quot;:false,&quot;dropping-particle&quot;:&quot;&quot;,&quot;non-dropping-particle&quot;:&quot;&quot;},{&quot;family&quot;:&quot;Kalogeras&quot;,&quot;given&quot;:&quot;K&quot;,&quot;parse-names&quot;:false,&quot;dropping-particle&quot;:&quot;&quot;,&quot;non-dropping-particle&quot;:&quot;&quot;},{&quot;family&quot;:&quot;Pantelidis&quot;,&quot;given&quot;:&quot;P&quot;,&quot;parse-names&quot;:false,&quot;dropping-particle&quot;:&quot;&quot;,&quot;non-dropping-particle&quot;:&quot;&quot;},{&quot;family&quot;:&quot;Papaioannou&quot;,&quot;given&quot;:&quot;T G&quot;,&quot;parse-names&quot;:false,&quot;dropping-particle&quot;:&quot;&quot;,&quot;non-dropping-particle&quot;:&quot;&quot;},{&quot;family&quot;:&quot;Tsatsaragkou&quot;,&quot;given&quot;:&quot;A&quot;,&quot;parse-names&quot;:false,&quot;dropping-particle&quot;:&quot;&quot;,&quot;non-dropping-particle&quot;:&quot;&quot;},{&quot;family&quot;:&quot;Marinos&quot;,&quot;given&quot;:&quot;G&quot;,&quot;parse-names&quot;:false,&quot;dropping-particle&quot;:&quot;&quot;,&quot;non-dropping-particle&quot;:&quot;&quot;},{&quot;family&quot;:&quot;Siasos&quot;,&quot;given&quot;:&quot;G&quot;,&quot;parse-names&quot;:false,&quot;dropping-particle&quot;:&quot;&quot;,&quot;non-dropping-particle&quot;:&quot;&quot;},{&quot;family&quot;:&quot;Tousoulis&quot;,&quot;given&quot;:&quot;D&quot;,&quot;parse-names&quot;:false,&quot;dropping-particle&quot;:&quot;&quot;,&quot;non-dropping-particle&quot;:&quot;&quot;},{&quot;family&quot;:&quot;Vavuranakis&quot;,&quot;given&quot;:&quot;M&quot;,&quot;parse-names&quot;:false,&quot;dropping-particle&quot;:&quot;&quot;,&quot;non-dropping-particle&quot;:&quot;&quot;}],&quot;container-title&quot;:&quot;HEART AND VESSELS&quot;,&quot;container-title-short&quot;:&quot;Heart Vessels&quot;,&quot;DOI&quot;:&quot;10.1007/s00380-022-02180-2&quot;,&quot;ISSN&quot;:&quot;0910-8327&quot;,&quot;PMID&quot;:&quot;WOS:000861164300004&quot;,&quot;issued&quot;:{&quot;date-parts&quot;:[[2023]]},&quot;page&quot;:&quot;381-393&quot;,&quot;abstract&quot;:&quot;Coronavirus disease-19 (COVID-19) has extended implications namely the long COVID-19 syndrome. We assessed overtime changes in left ventricular (LV) function, aortic stiffness, autonomic function, and ventricular-arterial coupling (VAC) in post-COVID-19 patients. We followed 34 post-COVID-19 subjects, up to 6 months post-hospital discharge. Subjects without COVID-19 served as control. We evaluated LV global longitudinal strain (LV-GLS), arterial stiffness [carotid-femoral pulse wave velocity (cf-PWV)], and heart rate variability -standard deviation of normal RR intervals (SDNN). VAC was estimated as the ratio of cf-PWV to LV-GLS. Post-COVID-19 individuals (1-month post-hospital discharge) presented with impaired LV-GLS [-18.4%(3.1) vs. -22.0%(2.7), P &lt; 0.001], cf-PWV [12.1 m/s (3.2) vs. 9.6 m/s (1.9), P &lt; 0.001], SDNN [111.3 ms (22.6) vs. 147.2 ms (14.0), P &lt; 0.001], and VAC [-0.68 (0.22) vs. -0.44 (0.10), P &lt; 0.001] compared to control. LV-GLS, SDNN, and VAC improved at the 6-month follow-up however they did not reach control levels. In post-COVID-19 subjects, SDNN and VAC were correlated at the 1-month (R = 0.499, P = 0.003) and 6-month (R = 0.372, P = 0.04) follow-up. Long COVID-19 syndrome was associated with impaired LV-GLS, SDNN, and VAC. Post-COVID-19 subjects presented with autonomic dysregulation associated with aortic stiffness, ventricular-arterial impairment, and LV dysfunction, even 6-months post-hospital discharge. These abnormalities may be related to the presence of long COVID-19 syndrome.\n   [GRAPHICS]\n   .&quot;,&quot;issue&quot;:&quot;3&quot;,&quot;volume&quot;:&quot;38&quot;},&quot;isTemporary&quot;:false}]},{&quot;citationID&quot;:&quot;MENDELEY_CITATION_15198d53-baff-4209-874b-ff6c1c57f939&quot;,&quot;properties&quot;:{&quot;noteIndex&quot;:0},&quot;isEdited&quot;:false,&quot;manualOverride&quot;:{&quot;isManuallyOverridden&quot;:false,&quot;citeprocText&quot;:&quot;(13,18)&quot;,&quot;manualOverrideText&quot;:&quot;&quot;},&quot;citationTag&quot;:&quot;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&quot;,&quot;citationItems&quot;:[{&quot;id&quot;:&quot;2b2727bc-5820-303d-97e8-b55e1bd847c3&quot;,&quot;itemData&quot;:{&quot;type&quot;:&quot;article-journal&quot;,&quot;id&quot;:&quot;2b2727bc-5820-303d-97e8-b55e1bd847c3&quot;,&quot;title&quot;:&quot;The Relationship between Paresthesia and the Presence of Cardiac Dysautonomia in Patients with Post-COVID-19 Syndrome: A Preliminary Observational Study&quot;,&quot;author&quot;:[{&quot;family&quot;:&quot;Lopez-Galan&quot;,&quot;given&quot;:&quot;E&quot;,&quot;parse-names&quot;:false,&quot;dropping-particle&quot;:&quot;&quot;,&quot;non-dropping-particle&quot;:&quot;&quot;},{&quot;family&quot;:&quot;Montoya-Pedron&quot;,&quot;given&quot;:&quot;A&quot;,&quot;parse-names&quot;:false,&quot;dropping-particle&quot;:&quot;&quot;,&quot;non-dropping-particle&quot;:&quot;&quot;},{&quot;family&quot;:&quot;Sanchez-Hechavarria&quot;,&quot;given&quot;:&quot;M E&quot;,&quot;parse-names&quot;:false,&quot;dropping-particle&quot;:&quot;&quot;,&quot;non-dropping-particle&quot;:&quot;&quot;},{&quot;family&quot;:&quot;Munoz-Bustos&quot;,&quot;given&quot;:&quot;M E&quot;,&quot;parse-names&quot;:false,&quot;dropping-particle&quot;:&quot;&quot;,&quot;non-dropping-particle&quot;:&quot;&quot;},{&quot;family&quot;:&quot;Munoz-Bustos&quot;,&quot;given&quot;:&quot;G A&quot;,&quot;parse-names&quot;:false,&quot;dropping-particle&quot;:&quot;&quot;,&quot;non-dropping-particle&quot;:&quot;&quot;}],&quot;container-title&quot;:&quot;BRAIN SCIENCES&quot;,&quot;container-title-short&quot;:&quot;Brain Sci&quot;,&quot;DOI&quot;:&quot;10.3390/brainsci13071095&quot;,&quot;ISSN&quot;:&quot;2076-3425&quot;,&quot;PMID&quot;:&quot;WOS:001038067100001&quot;,&quot;issued&quot;:{&quot;date-parts&quot;:[[2023]]},&quot;abstract&quot;:&quot;Introduction: Post-Coronavirus disease 2019 (Post-COVID-19) syndrome has neurological symptoms related to the dysfunction of the autonomous nerve system. However, a pathogenic relationship between post-COVID-19 syndrome and dysautonomia still remains to be demonstrated. Establishing a pathogenic relationship between paresthesia and the presence of cardiac dysautonomia in patients with post-COVID-19 syndrome is the objective of this study. Participants and Methods: This observational study was carried out in the neurophysiology service wing of the Juan Bruno Zayas Hospital, Santiago de Cuba, in Cuba. The patients were recruited through a post-COVID-19 clinic at the same hospital. A variability study of cardiac frequency and a test of autonomic cardiovascular reflexes was carried out, which is composed of deep breathing, orthostatism, and the Valsalva maneuver. Results: The variability parameters of the cardiac frequency, the expiration-inspiration ratio between deep breaths, and the Valsalva Index showed no statistically significant differences between healthy participants and those with post-COVID-19 syndrome. During the Valsalva maneuver, there was a greater cardiac frequency response in participants with post-COVID-19 syndrome than in healthy subjects. The difference in supine and standing blood pressure was significantly minor in patients with post-COVID-19 syndrome. The logarithm of high frequency (log HF) increased significantly in patients with paresthesia when compared to patients without paresthesia. Conclusions: In the autonomic function tests, no signs of dysautonomia were found in patients with post-COVID-19 syndrome. The presence of paresthesias is associated with differences in cardiac vagal activity, which may suggest that damage to peripheral sensory nerve fibers could be associated with an affectation to autonomic fibres.&quot;,&quot;issue&quot;:&quot;7&quot;,&quot;volume&quot;:&quot;13&quot;},&quot;isTemporary&quot;:false},{&quot;id&quot;:&quot;3474bc2a-9ed2-3407-b6de-5483589d2d57&quot;,&quot;itemData&quot;:{&quot;type&quot;:&quot;article-journal&quot;,&quot;id&quot;:&quot;3474bc2a-9ed2-3407-b6de-5483589d2d57&quot;,&quot;title&quot;:&quot;Heart rate variability and cardiac autonomic functions in post-COVID period&quot;,&quot;author&quot;:[{&quot;family&quot;:&quot;Asarcikli&quot;,&quot;given&quot;:&quot;L D&quot;,&quot;parse-names&quot;:false,&quot;dropping-particle&quot;:&quot;&quot;,&quot;non-dropping-particle&quot;:&quot;&quot;},{&quot;family&quot;:&quot;Hayiroglu&quot;,&quot;given&quot;:&quot;M I&quot;,&quot;parse-names&quot;:false,&quot;dropping-particle&quot;:&quot;&quot;,&quot;non-dropping-particle&quot;:&quot;&quot;},{&quot;family&quot;:&quot;Osken&quot;,&quot;given&quot;:&quot;A&quot;,&quot;parse-names&quot;:false,&quot;dropping-particle&quot;:&quot;&quot;,&quot;non-dropping-particle&quot;:&quot;&quot;},{&quot;family&quot;:&quot;Keskin&quot;,&quot;given&quot;:&quot;K&quot;,&quot;parse-names&quot;:false,&quot;dropping-particle&quot;:&quot;&quot;,&quot;non-dropping-particle&quot;:&quot;&quot;},{&quot;family&quot;:&quot;Kolak&quot;,&quot;given&quot;:&quot;Z&quot;,&quot;parse-names&quot;:false,&quot;dropping-particle&quot;:&quot;&quot;,&quot;non-dropping-particle&quot;:&quot;&quot;},{&quot;family&quot;:&quot;Aksu&quot;,&quot;given&quot;:&quot;T&quot;,&quot;parse-names&quot;:false,&quot;dropping-particle&quot;:&quot;&quot;,&quot;non-dropping-particle&quot;:&quot;&quot;}],&quot;container-title&quot;:&quot;JOURNAL OF INTERVENTIONAL CARDIAC ELECTROPHYSIOLOGY&quot;,&quot;DOI&quot;:&quot;10.1007/s10840-022-01138-8&quot;,&quot;ISSN&quot;:&quot;1383-875X&quot;,&quot;PMID&quot;:&quot;WOS:000749444100001&quot;,&quot;issued&quot;:{&quot;date-parts&quot;:[[2022]]},&quot;page&quot;:&quot;715-721&quot;,&quot;abstract&quot;:&quot;Background The heart rate variability (HRV) is a non-invasive, objective and validated method for the assessment of autonomic nervous system. Although acute manifestations of COVID-19 were widely researched, long-term sequela of COVID-19 are still unknown. This study aimed to analyze autonomic function using HRV indices in the post-COVID period that may have a potential to enlighten symptoms of COVID long-haulers. Methods The 24-h ambulatory electrocardiography (ECG) recordings obtained &gt;12 weeks after the diagnosis of COVID-19 were compared with age-gender-matched healthy controls. Patients who used drugs or had comorbidities that affect HRV and who were hospitalized with severe COVID-19 were excluded from the study. Results Time domain indices of HRV analysis (standard deviation of normal RR intervals in 24 h (SDNN 24 h) and root mean square of successive RR interval differences (RMSSD)) were significantly higher in post-COVID patients (p &lt; 0.05 for all). Among frequency domain indices, high frequency and low frequency/high frequency ratio was significantly higher in post-COVID patients (p = 0.037 and p = 0.010, respectively). SDNN &gt;60 ms [36 (60.0%) vs. 12 (36.4%), p = 0.028)] and RMSSD &gt;40 ms [31 (51.7%) vs. 7 (21.2%), p = 0.003)] were more prevalent in post-COVID patients. Logistic regression models were created to evaluate parasympathetic overtone in terms of SDNN &gt;60 ms and RMSSD &gt;40 ms. After covariate adjustment, post-COVID patients were more likely to have SDNN &gt;60 msn (OR: 2.4, 95% CI:1.2-12.8) and RMSSD &gt;40 ms (OR: 2.5, 95% CI: 1.4-9.2). Conclusion This study revealed parasympathetic overtone and increased HRV in patients with history of COVID-19. This may explain the unresolved orthostatic symptoms occurring in post-COVID period which may be associated with autonomic imbalance.&quot;,&quot;issue&quot;:&quot;3&quot;,&quot;volume&quot;:&quot;63&quot;,&quot;container-title-short&quot;:&quot;&quot;},&quot;isTemporary&quot;:false}]},{&quot;citationID&quot;:&quot;MENDELEY_CITATION_56e67ce1-bddd-47ae-9490-bc7b22d48253&quot;,&quot;properties&quot;:{&quot;noteIndex&quot;:0},&quot;isEdited&quot;:false,&quot;manualOverride&quot;:{&quot;isManuallyOverridden&quot;:false,&quot;citeprocText&quot;:&quot;(12,15,21)&quot;,&quot;manualOverrideText&quot;:&quot;&quot;},&quot;citationTag&quot;:&quot;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&quot;,&quot;citationItems&quot;:[{&quot;id&quot;:&quot;05cc8575-0049-3f42-8605-7cd435e7d659&quot;,&quot;itemData&quot;:{&quot;type&quot;:&quot;article-journal&quot;,&quot;id&quot;:&quot;05cc8575-0049-3f42-8605-7cd435e7d659&quot;,&quot;title&quot;:&quot;Effects of COVID-19 on the Autonomic Cardiovascular System: Heart Rate Variability and Turbulence in Recovered Patients.&quot;,&quot;author&quot;:[{&quot;family&quot;:&quot;Tas&quot;,&quot;given&quot;:&quot;Sedat&quot;,&quot;parse-names&quot;:false,&quot;dropping-particle&quot;:&quot;&quot;,&quot;non-dropping-particle&quot;:&quot;&quot;},{&quot;family&quot;:&quot;Tas&quot;,&quot;given&quot;:&quot;Ummu&quot;,&quot;parse-names&quot;:false,&quot;dropping-particle&quot;:&quot;&quot;,&quot;non-dropping-particle&quot;:&quot;&quot;}],&quot;container-title&quot;:&quot;Texas Heart Institute journal&quot;,&quot;container-title-short&quot;:&quot;Tex Heart Inst J&quot;,&quot;DOI&quot;:&quot;https://dx.doi.org/10.14503/THIJ-22-7952&quot;,&quot;ISSN&quot;:&quot;1526-6702&quot;,&quot;URL&quot;:&quot;http://ovidsp.ovid.com/ovidweb.cgi?T=JS&amp;PAGE=reference&amp;D=medl&amp;NEWS=N&amp;AN=37605870&quot;,&quot;issued&quot;:{&quot;date-parts&quot;:[[2023]]},&quot;publisher-place&quot;:&quot;United States&quot;,&quot;abstract&quot;:&quot;BACKGROUND: COVID-19 may be a risk factor for developing cardiovascular autonomic dysfunction. Data are limited, however, on the association between heart rate variability, heart rate turbulence, and COVID-19. The aims of this study were to evaluate the effect of COVID-19 on the cardiovascular autonomic system in patients with persistent symptoms after recovering from COVID-19 and to determine whether these patients showed changes in ambulatory electrocardiography monitoring., METHODS: Fifty-one adults who had confirmed SARS-CoV-2 infection and presented with persistent symptoms to the cardiology outpatient clinic after clinical recovery between April and June 2021 were included. Patients were prospectively followed for 6 months. The patients were evaluated at the time of first application to the cardiology outpatient clinic and at 6 months after presentation. Ambulatory electrocardiography monitoring and echocardiographic findings were compared with a control group of 95 patients., RESULTS: Patients in the post-COVID-19 group had significantly higher mean (SD) turbulence onset (0.39% [1.82%] vs -1.37% [2.93%]; P &lt; .001) and lower heart rate variability than those in the control group at both initial and 6-month evaluations. The post-COVID-19 group had no significant differences in echocardiographic findings compared with the control group at 6 months, except for right ventricle late diastolic mitral annular velocity (P = .034). Furthermore, turbulence onset was significantly correlated with turbulence slope (r = -0.232; P = .004), heart rate variability, and the parameters of left (r = -0.194; P=.049) and right (r = 0.225; P = .02) ventricular diastolic function., CONCLUSIONS: COVID-19 may cause cardiovascular autonomic dysfunction. Heart rate variability and turbulence parameters can be used to recognize cardiovascular autonomic dysfunction in patients who have recovered from COVID-19 but have persistent symptoms. Copyright © 2023 by the Texas Heart R Institute, Houston.&quot;,&quot;issue&quot;:&quot;4&quot;,&quot;volume&quot;:&quot;50&quot;},&quot;isTemporary&quot;:false},{&quot;id&quot;:&quot;6664f0a9-8c9c-3e70-b6d5-6abee306cd6f&quot;,&quot;itemData&quot;:{&quot;type&quot;:&quot;article-journal&quot;,&quot;id&quot;:&quot;6664f0a9-8c9c-3e70-b6d5-6abee306cd6f&quot;,&quot;title&quot;:&quot;Reduction of Cardiac Autonomic Modulation and Increased Sympathetic Activity by Heart Rate Variability in Patients With Long COVID&quot;,&quot;author&quot;:[{&quot;family&quot;:&quot;Marques&quot;,&quot;given&quot;:&quot;K C&quot;,&quot;parse-names&quot;:false,&quot;dropping-particle&quot;:&quot;&quot;,&quot;non-dropping-particle&quot;:&quot;&quot;},{&quot;family&quot;:&quot;Silva&quot;,&quot;given&quot;:&quot;C C&quot;,&quot;parse-names&quot;:false,&quot;dropping-particle&quot;:&quot;&quot;,&quot;non-dropping-particle&quot;:&quot;&quot;},{&quot;family&quot;:&quot;Trindade&quot;,&quot;given&quot;:&quot;S D&quot;,&quot;parse-names&quot;:false,&quot;dropping-particle&quot;:&quot;&quot;,&quot;non-dropping-particle&quot;:&quot;&quot;},{&quot;family&quot;:&quot;Santos&quot;,&quot;given&quot;:&quot;M C D&quot;,&quot;parse-names&quot;:false,&quot;dropping-particle&quot;:&quot;&quot;,&quot;non-dropping-particle&quot;:&quot;&quot;},{&quot;family&quot;:&quot;Rocha&quot;,&quot;given&quot;:&quot;R S B&quot;,&quot;parse-names&quot;:false,&quot;dropping-particle&quot;:&quot;&quot;,&quot;non-dropping-particle&quot;:&quot;&quot;},{&quot;family&quot;:&quot;Vasconcelos&quot;,&quot;given&quot;:&quot;P F D&quot;,&quot;parse-names&quot;:false,&quot;dropping-particle&quot;:&quot;&quot;,&quot;non-dropping-particle&quot;:&quot;&quot;},{&quot;family&quot;:&quot;Quaresma&quot;,&quot;given&quot;:&quot;J A S&quot;,&quot;parse-names&quot;:false,&quot;dropping-particle&quot;:&quot;&quot;,&quot;non-dropping-particle&quot;:&quot;&quot;},{&quot;family&quot;:&quot;Falcao&quot;,&quot;given&quot;:&quot;L F M&quot;,&quot;parse-names&quot;:false,&quot;dropping-particle&quot;:&quot;&quot;,&quot;non-dropping-particle&quot;:&quot;&quot;}],&quot;container-title&quot;:&quot;FRONTIERS IN CARDIOVASCULAR MEDICINE&quot;,&quot;container-title-short&quot;:&quot;Front Cardiovasc Med&quot;,&quot;DOI&quot;:&quot;10.3389/fcvm.2022.862001&quot;,&quot;ISSN&quot;:&quot;2297-055X&quot;,&quot;PMID&quot;:&quot;WOS:000796027600001&quot;,&quot;issued&quot;:{&quot;date-parts&quot;:[[2022]]},&quot;abstract&quot;:&quot;Although several clinical manifestations of persistent long coronavirus disease (COVID-19) have been documented, their effects on the cardiovascular and autonomic nervous system over the long term remain unclear. Thus, we examined the presence of alterations in cardiac autonomic functioning in individuals with long-term manifestations. The study was conducted from October 2020 to May 2021, and an autonomic assessment was performed to collect heart rate data for the heart rate variability (HRV) analysis. The study participants were divided into the long COVID clinical group, the intragroup, which included patients who were hospitalized, and those who were not hospitalized and were symptomatic for different periods (&lt;= 3, &gt;3, &lt;= 6, and &gt;6 months), with and without dyspnoea. The control group, the intergroup, comprised of COVID-free individuals. Our results demonstrated that the long COVID clinical group showed reduced HRV compared with the COVID-19-uninfected control group. Patients aged 23-59 years developed COVID symptoms within 30 days after infection, whose diagnosis was confirmed by serologic or reverse-transcription polymerase chain reaction (swab) tests, were included in the study. A total of 155 patients with long COVID [95 women (61.29%), mean age 43.88 +/- 10.88 years and 60 men (38.71%), mean age 43.93 +/- 10.11 years] and 94 controls [61 women (64.89%), mean age 40.83 +/- 6.31 and 33 men (35.11%), mean age 40.69 +/- 6.35 years] were included. The intragroup and intergroup comparisons revealed a reduction in global HRV, increased sympathetic modulation influence, and a decrease in parasympathetic modulation in long COVID. The intragroup showed normal sympathovagal balance, while the intergroup showed reduced sympathovagal balance. Our findings indicate that long COVID leads to sympathetic excitation influence and parasympathetic reduction. The excitation can increase the heart rate and blood pressure and predispose to cardiovascular complications. Short-term HRV analysis showed good reproducibility to verify the cardiac autonomic involvement.&quot;,&quot;volume&quot;:&quot;9&quot;},&quot;isTemporary&quot;:false},{&quot;id&quot;:&quot;147d2a80-7774-3a8a-b711-c2412e0f5e23&quot;,&quot;itemData&quot;:{&quot;type&quot;:&quot;article-journal&quot;,&quot;id&quot;:&quot;147d2a80-7774-3a8a-b711-c2412e0f5e23&quot;,&quot;title&quot;:&quot;Cardiac Autonomic Function in Long COVID-19 Using Heart Rate Variability: An Observational Cross-Sectional Study.&quot;,&quot;author&quot;:[{&quot;family&quot;:&quot;Menezes Junior&quot;,&quot;given&quot;:&quot;Antonio da Silva&quot;,&quot;parse-names&quot;:false,&quot;dropping-particle&quot;:&quot;&quot;,&quot;non-dropping-particle&quot;:&quot;&quot;},{&quot;family&quot;:&quot;Schroder&quot;,&quot;given&quot;:&quot;Aline Andressa&quot;,&quot;parse-names&quot;:false,&quot;dropping-particle&quot;:&quot;&quot;,&quot;non-dropping-particle&quot;:&quot;&quot;},{&quot;family&quot;:&quot;Botelho&quot;,&quot;given&quot;:&quot;Silvia Marcal&quot;,&quot;parse-names&quot;:false,&quot;dropping-particle&quot;:&quot;&quot;,&quot;non-dropping-particle&quot;:&quot;&quot;},{&quot;family&quot;:&quot;Resende&quot;,&quot;given&quot;:&quot;Aline Lazara&quot;,&quot;parse-names&quot;:false,&quot;dropping-particle&quot;:&quot;&quot;,&quot;non-dropping-particle&quot;:&quot;&quot;}],&quot;container-title&quot;:&quot;Journal of clinical medicine&quot;,&quot;container-title-short&quot;:&quot;J Clin Med&quot;,&quot;DOI&quot;:&quot;https://dx.doi.org/10.3390/jcm12010100&quot;,&quot;ISSN&quot;:&quot;2077-0383&quot;,&quot;URL&quot;:&quot;http://ovidsp.ovid.com/ovidweb.cgi?T=JS&amp;PAGE=reference&amp;D=pmnm&amp;NEWS=N&amp;AN=36614901&quot;,&quot;issued&quot;:{&quot;date-parts&quot;:[[2022]]},&quot;publisher-place&quot;:&quot;Switzerland&quot;,&quot;abstract&quot;:&quot;BACKGROUND: Heart rate variability is a non-invasive, measurable, and established autonomic nervous system test. Long-term COVID-19 sequelae are unclear; however, acute symptoms have been studied., OBJECTIVES: To determine autonomic cardiac differences between long COVID-19 patients and healthy controls and evaluate associations among symptoms, comorbidities, and laboratory findings., METHODS: This single-center study included long COVID-19 patients and healthy controls. The heart rate variability (HRV), a quantitative marker of autonomic activity, was monitored for 24 h using an ambulatory electrocardiogram system. HRV indices were compared between case and control groups. Symptom frequency and inflammatory markers were evaluated. A significant statistical level of 5% (p-value 0.05) was adopted., RESULTS: A total of 47 long COVID-19 patients were compared to 42 healthy controls. Patients averaged 43.8 (SD14.8) years old, and 60.3% were female. In total, 52.5% of patients had moderate illness. Post-exercise dyspnea was most common (71.6%), and 53.2% lacked comorbidities. CNP, D-dimer, and CRP levels were elevated (p-values of 0.0098, 0.0023, and 0.0015, respectively). The control group had greater SDNN24 and SDANNI (OR = 0.98 (0.97 to 0.99; p = 0.01)). Increased low-frequency (LF) indices in COVID-19 patients (OR = 1.002 (1.0001 to 1.004; p = 0.030)) and high-frequency (HF) indices in the control group (OR = 0.987 (0.98 to 0.995; p = 0.001)) were also associated., CONCLUSIONS: Patients with long COVID-19 had lower HF values than healthy individuals. These variations are associated with increased parasympathetic activity, which may be related to long COVID-19 symptoms and inflammatory laboratory findings.&quot;,&quot;issue&quot;:&quot;1&quot;,&quot;volume&quot;:&quot;12&quot;},&quot;isTemporary&quot;:false}]},{&quot;citationID&quot;:&quot;MENDELEY_CITATION_63853bf4-20c5-41dd-b294-4ddd769cbcd9&quot;,&quot;properties&quot;:{&quot;noteIndex&quot;:0},&quot;isEdited&quot;:false,&quot;manualOverride&quot;:{&quot;isManuallyOverridden&quot;:false,&quot;citeprocText&quot;:&quot;(18)&quot;,&quot;manualOverrideText&quot;:&quot;&quot;},&quot;citationTag&quot;:&quot;MENDELEY_CITATION_v3_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&quot;,&quot;citationItems&quot;:[{&quot;id&quot;:&quot;3474bc2a-9ed2-3407-b6de-5483589d2d57&quot;,&quot;itemData&quot;:{&quot;type&quot;:&quot;article-journal&quot;,&quot;id&quot;:&quot;3474bc2a-9ed2-3407-b6de-5483589d2d57&quot;,&quot;title&quot;:&quot;Heart rate variability and cardiac autonomic functions in post-COVID period&quot;,&quot;author&quot;:[{&quot;family&quot;:&quot;Asarcikli&quot;,&quot;given&quot;:&quot;L D&quot;,&quot;parse-names&quot;:false,&quot;dropping-particle&quot;:&quot;&quot;,&quot;non-dropping-particle&quot;:&quot;&quot;},{&quot;family&quot;:&quot;Hayiroglu&quot;,&quot;given&quot;:&quot;M I&quot;,&quot;parse-names&quot;:false,&quot;dropping-particle&quot;:&quot;&quot;,&quot;non-dropping-particle&quot;:&quot;&quot;},{&quot;family&quot;:&quot;Osken&quot;,&quot;given&quot;:&quot;A&quot;,&quot;parse-names&quot;:false,&quot;dropping-particle&quot;:&quot;&quot;,&quot;non-dropping-particle&quot;:&quot;&quot;},{&quot;family&quot;:&quot;Keskin&quot;,&quot;given&quot;:&quot;K&quot;,&quot;parse-names&quot;:false,&quot;dropping-particle&quot;:&quot;&quot;,&quot;non-dropping-particle&quot;:&quot;&quot;},{&quot;family&quot;:&quot;Kolak&quot;,&quot;given&quot;:&quot;Z&quot;,&quot;parse-names&quot;:false,&quot;dropping-particle&quot;:&quot;&quot;,&quot;non-dropping-particle&quot;:&quot;&quot;},{&quot;family&quot;:&quot;Aksu&quot;,&quot;given&quot;:&quot;T&quot;,&quot;parse-names&quot;:false,&quot;dropping-particle&quot;:&quot;&quot;,&quot;non-dropping-particle&quot;:&quot;&quot;}],&quot;container-title&quot;:&quot;JOURNAL OF INTERVENTIONAL CARDIAC ELECTROPHYSIOLOGY&quot;,&quot;DOI&quot;:&quot;10.1007/s10840-022-01138-8&quot;,&quot;ISSN&quot;:&quot;1383-875X&quot;,&quot;PMID&quot;:&quot;WOS:000749444100001&quot;,&quot;issued&quot;:{&quot;date-parts&quot;:[[2022]]},&quot;page&quot;:&quot;715-721&quot;,&quot;abstract&quot;:&quot;Background The heart rate variability (HRV) is a non-invasive, objective and validated method for the assessment of autonomic nervous system. Although acute manifestations of COVID-19 were widely researched, long-term sequela of COVID-19 are still unknown. This study aimed to analyze autonomic function using HRV indices in the post-COVID period that may have a potential to enlighten symptoms of COVID long-haulers. Methods The 24-h ambulatory electrocardiography (ECG) recordings obtained &gt;12 weeks after the diagnosis of COVID-19 were compared with age-gender-matched healthy controls. Patients who used drugs or had comorbidities that affect HRV and who were hospitalized with severe COVID-19 were excluded from the study. Results Time domain indices of HRV analysis (standard deviation of normal RR intervals in 24 h (SDNN 24 h) and root mean square of successive RR interval differences (RMSSD)) were significantly higher in post-COVID patients (p &lt; 0.05 for all). Among frequency domain indices, high frequency and low frequency/high frequency ratio was significantly higher in post-COVID patients (p = 0.037 and p = 0.010, respectively). SDNN &gt;60 ms [36 (60.0%) vs. 12 (36.4%), p = 0.028)] and RMSSD &gt;40 ms [31 (51.7%) vs. 7 (21.2%), p = 0.003)] were more prevalent in post-COVID patients. Logistic regression models were created to evaluate parasympathetic overtone in terms of SDNN &gt;60 ms and RMSSD &gt;40 ms. After covariate adjustment, post-COVID patients were more likely to have SDNN &gt;60 msn (OR: 2.4, 95% CI:1.2-12.8) and RMSSD &gt;40 ms (OR: 2.5, 95% CI: 1.4-9.2). Conclusion This study revealed parasympathetic overtone and increased HRV in patients with history of COVID-19. This may explain the unresolved orthostatic symptoms occurring in post-COVID period which may be associated with autonomic imbalance.&quot;,&quot;issue&quot;:&quot;3&quot;,&quot;volume&quot;:&quot;63&quot;,&quot;container-title-short&quot;:&quot;&quot;},&quot;isTemporary&quot;:false}]},{&quot;citationID&quot;:&quot;MENDELEY_CITATION_5bf89a58-a0a6-4e1c-91c8-3f14dddb86e5&quot;,&quot;properties&quot;:{&quot;noteIndex&quot;:0},&quot;isEdited&quot;:false,&quot;manualOverride&quot;:{&quot;isManuallyOverridden&quot;:false,&quot;citeprocText&quot;:&quot;(22)&quot;,&quot;manualOverrideText&quot;:&quot;&quot;},&quot;citationTag&quot;:&quot;MENDELEY_CITATION_v3_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&quot;,&quot;citationItems&quot;:[{&quot;id&quot;:&quot;0493e6b4-dab3-36a8-ab8c-efcd737a2f31&quot;,&quot;itemData&quot;:{&quot;type&quot;:&quot;article-journal&quot;,&quot;id&quot;:&quot;0493e6b4-dab3-36a8-ab8c-efcd737a2f31&quot;,&quot;title&quot;:&quot;Autonomic dysregulation in long-term patients suffering from Post-COVID-19 Syndrome assessed by heart rate variability&quot;,&quot;author&quot;:[{&quot;family&quot;:&quot;Mooren&quot;,&quot;given&quot;:&quot;Frank C.&quot;,&quot;parse-names&quot;:false,&quot;dropping-particle&quot;:&quot;&quot;,&quot;non-dropping-particle&quot;:&quot;&quot;},{&quot;family&quot;:&quot;Böckelmann&quot;,&quot;given&quot;:&quot;Irina&quot;,&quot;parse-names&quot;:false,&quot;dropping-particle&quot;:&quot;&quot;,&quot;non-dropping-particle&quot;:&quot;&quot;},{&quot;family&quot;:&quot;Waranski&quot;,&quot;given&quot;:&quot;Melina&quot;,&quot;parse-names&quot;:false,&quot;dropping-particle&quot;:&quot;&quot;,&quot;non-dropping-particle&quot;:&quot;&quot;},{&quot;family&quot;:&quot;Kotewitsch&quot;,&quot;given&quot;:&quot;Mona&quot;,&quot;parse-names&quot;:false,&quot;dropping-particle&quot;:&quot;&quot;,&quot;non-dropping-particle&quot;:&quot;&quot;},{&quot;family&quot;:&quot;Teschler&quot;,&quot;given&quot;:&quot;Marc&quot;,&quot;parse-names&quot;:false,&quot;dropping-particle&quot;:&quot;&quot;,&quot;non-dropping-particle&quot;:&quot;&quot;},{&quot;family&quot;:&quot;Schäfer&quot;,&quot;given&quot;:&quot;Hendrik&quot;,&quot;parse-names&quot;:false,&quot;dropping-particle&quot;:&quot;&quot;,&quot;non-dropping-particle&quot;:&quot;&quot;},{&quot;family&quot;:&quot;Schmitz&quot;,&quot;given&quot;:&quot;Boris&quot;,&quot;parse-names&quot;:false,&quot;dropping-particle&quot;:&quot;&quot;,&quot;non-dropping-particle&quot;:&quot;&quot;}],&quot;container-title&quot;:&quot;Scientific Reports 2023 13:1&quot;,&quot;accessed&quot;:{&quot;date-parts&quot;:[[2024,4,7]]},&quot;DOI&quot;:&quot;10.1038/s41598-023-42615-y&quot;,&quot;ISBN&quot;:&quot;0123456789&quot;,&quot;ISSN&quot;:&quot;2045-2322&quot;,&quot;PMID&quot;:&quot;37739977&quot;,&quot;URL&quot;:&quot;https://www.nature.com/articles/s41598-023-42615-y&quot;,&quot;issued&quot;:{&quot;date-parts&quot;:[[2023,9,22]]},&quot;page&quot;:&quot;1-11&quot;,&quot;abstract&quot;:&quot;Post-COVID-19 Syndrome (PCS) is a condition with multiple symptoms partly related to dysregulation of the autonomic nerve system. Assessment of heart rate variability (HRV) using 24&amp;nbsp;h Holter-ECG may serve as a surrogate to characterize cardiac autonomic activity. A prospective study including 103 PCS patients (time after infection = 252&amp;nbsp;days, age =&amp;nbsp;49.0 ± 11.3&amp;nbsp;years, 45.7% women) was performed and patients underwent detailed clinical screening, cardiopulmonary exercise testing, and 24&amp;nbsp;h Holter monitoring. Data of PCS patients was compared to 103 CAD patients and a healthy control group (n = 90). After correction for age and sex, frequency-related variables differed in PCS patients compared to controls including LF/HFpower, LF/HFnu, and LF/HF ratio (24&amp;nbsp;h; p ≤ 0.001). By contrast, these variables were largely comparable between PCS and CAD patients, while sympathetic activation was highest in PCS patients during the 24&amp;nbsp;h period. Overall, PCS patients showed disturbed diurnal adjustment of HRV, with impaired parasympathetic activity at night. Patients hospitalized during acute infection showed an even more pronounced overactivation of sympathetic activity compared to patients who underwent ambulant care. Our data demonstrate persistent HRV alterations in PCS patients with long-term symptom duration, suggesting a sustained impairment of sympathovagal balance. Moreover, sympathetic overstimulation and diminished parasympathetic response in long-term PCS patients are comparable to findings in CAD patients. Whether HRV variables have a prognostic value in PCS and/or might serve as biomarkers indicating a successful interventional approach warrants further longitudinal studies.&quot;,&quot;publisher&quot;:&quot;Nature Publishing Group&quot;,&quot;issue&quot;:&quot;1&quot;,&quot;volume&quot;:&quot;13&quot;,&quot;container-title-short&quot;:&quot;&quot;},&quot;isTemporary&quot;:false}]},{&quot;citationID&quot;:&quot;MENDELEY_CITATION_651390e5-a5fd-452b-8a3f-7e9fe7582f8e&quot;,&quot;properties&quot;:{&quot;noteIndex&quot;:0},&quot;isEdited&quot;:false,&quot;manualOverride&quot;:{&quot;isManuallyOverridden&quot;:false,&quot;citeprocText&quot;:&quot;(12,14,17,18,21,22)&quot;,&quot;manualOverrideText&quot;:&quot;&quot;},&quot;citationTag&quot;:&quot;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&quot;,&quot;citationItems&quot;:[{&quot;id&quot;:&quot;05cc8575-0049-3f42-8605-7cd435e7d659&quot;,&quot;itemData&quot;:{&quot;type&quot;:&quot;article-journal&quot;,&quot;id&quot;:&quot;05cc8575-0049-3f42-8605-7cd435e7d659&quot;,&quot;title&quot;:&quot;Effects of COVID-19 on the Autonomic Cardiovascular System: Heart Rate Variability and Turbulence in Recovered Patients.&quot;,&quot;author&quot;:[{&quot;family&quot;:&quot;Tas&quot;,&quot;given&quot;:&quot;Sedat&quot;,&quot;parse-names&quot;:false,&quot;dropping-particle&quot;:&quot;&quot;,&quot;non-dropping-particle&quot;:&quot;&quot;},{&quot;family&quot;:&quot;Tas&quot;,&quot;given&quot;:&quot;Ummu&quot;,&quot;parse-names&quot;:false,&quot;dropping-particle&quot;:&quot;&quot;,&quot;non-dropping-particle&quot;:&quot;&quot;}],&quot;container-title&quot;:&quot;Texas Heart Institute journal&quot;,&quot;container-title-short&quot;:&quot;Tex Heart Inst J&quot;,&quot;DOI&quot;:&quot;https://dx.doi.org/10.14503/THIJ-22-7952&quot;,&quot;ISSN&quot;:&quot;1526-6702&quot;,&quot;URL&quot;:&quot;http://ovidsp.ovid.com/ovidweb.cgi?T=JS&amp;PAGE=reference&amp;D=medl&amp;NEWS=N&amp;AN=37605870&quot;,&quot;issued&quot;:{&quot;date-parts&quot;:[[2023]]},&quot;publisher-place&quot;:&quot;United States&quot;,&quot;abstract&quot;:&quot;BACKGROUND: COVID-19 may be a risk factor for developing cardiovascular autonomic dysfunction. Data are limited, however, on the association between heart rate variability, heart rate turbulence, and COVID-19. The aims of this study were to evaluate the effect of COVID-19 on the cardiovascular autonomic system in patients with persistent symptoms after recovering from COVID-19 and to determine whether these patients showed changes in ambulatory electrocardiography monitoring., METHODS: Fifty-one adults who had confirmed SARS-CoV-2 infection and presented with persistent symptoms to the cardiology outpatient clinic after clinical recovery between April and June 2021 were included. Patients were prospectively followed for 6 months. The patients were evaluated at the time of first application to the cardiology outpatient clinic and at 6 months after presentation. Ambulatory electrocardiography monitoring and echocardiographic findings were compared with a control group of 95 patients., RESULTS: Patients in the post-COVID-19 group had significantly higher mean (SD) turbulence onset (0.39% [1.82%] vs -1.37% [2.93%]; P &lt; .001) and lower heart rate variability than those in the control group at both initial and 6-month evaluations. The post-COVID-19 group had no significant differences in echocardiographic findings compared with the control group at 6 months, except for right ventricle late diastolic mitral annular velocity (P = .034). Furthermore, turbulence onset was significantly correlated with turbulence slope (r = -0.232; P = .004), heart rate variability, and the parameters of left (r = -0.194; P=.049) and right (r = 0.225; P = .02) ventricular diastolic function., CONCLUSIONS: COVID-19 may cause cardiovascular autonomic dysfunction. Heart rate variability and turbulence parameters can be used to recognize cardiovascular autonomic dysfunction in patients who have recovered from COVID-19 but have persistent symptoms. Copyright © 2023 by the Texas Heart R Institute, Houston.&quot;,&quot;issue&quot;:&quot;4&quot;,&quot;volume&quot;:&quot;50&quot;},&quot;isTemporary&quot;:false},{&quot;id&quot;:&quot;11374d4f-83c9-3ef5-b86d-23e1e1614509&quot;,&quot;itemData&quot;:{&quot;type&quot;:&quot;article-journal&quot;,&quot;id&quot;:&quot;11374d4f-83c9-3ef5-b86d-23e1e1614509&quot;,&quot;title&quot;:&quot;Impaired left ventricular deformation and ventricular-arterial coupling in post-COVID-19: association with autonomic dysregulation&quot;,&quot;author&quot;:[{&quot;family&quot;:&quot;Oikonomou&quot;,&quot;given&quot;:&quot;E&quot;,&quot;parse-names&quot;:false,&quot;dropping-particle&quot;:&quot;&quot;,&quot;non-dropping-particle&quot;:&quot;&quot;},{&quot;family&quot;:&quot;Lampsas&quot;,&quot;given&quot;:&quot;S&quot;,&quot;parse-names&quot;:false,&quot;dropping-particle&quot;:&quot;&quot;,&quot;non-dropping-particle&quot;:&quot;&quot;},{&quot;family&quot;:&quot;Theofilis&quot;,&quot;given&quot;:&quot;P&quot;,&quot;parse-names&quot;:false,&quot;dropping-particle&quot;:&quot;&quot;,&quot;non-dropping-particle&quot;:&quot;&quot;},{&quot;family&quot;:&quot;Souvaliotis&quot;,&quot;given&quot;:&quot;N&quot;,&quot;parse-names&quot;:false,&quot;dropping-particle&quot;:&quot;&quot;,&quot;non-dropping-particle&quot;:&quot;&quot;},{&quot;family&quot;:&quot;Papamikroulis&quot;,&quot;given&quot;:&quot;G A&quot;,&quot;parse-names&quot;:false,&quot;dropping-particle&quot;:&quot;&quot;,&quot;non-dropping-particle&quot;:&quot;&quot;},{&quot;family&quot;:&quot;Katsarou&quot;,&quot;given&quot;:&quot;O&quot;,&quot;parse-names&quot;:false,&quot;dropping-particle&quot;:&quot;&quot;,&quot;non-dropping-particle&quot;:&quot;&quot;},{&quot;family&quot;:&quot;Kalogeras&quot;,&quot;given&quot;:&quot;K&quot;,&quot;parse-names&quot;:false,&quot;dropping-particle&quot;:&quot;&quot;,&quot;non-dropping-particle&quot;:&quot;&quot;},{&quot;family&quot;:&quot;Pantelidis&quot;,&quot;given&quot;:&quot;P&quot;,&quot;parse-names&quot;:false,&quot;dropping-particle&quot;:&quot;&quot;,&quot;non-dropping-particle&quot;:&quot;&quot;},{&quot;family&quot;:&quot;Papaioannou&quot;,&quot;given&quot;:&quot;T G&quot;,&quot;parse-names&quot;:false,&quot;dropping-particle&quot;:&quot;&quot;,&quot;non-dropping-particle&quot;:&quot;&quot;},{&quot;family&quot;:&quot;Tsatsaragkou&quot;,&quot;given&quot;:&quot;A&quot;,&quot;parse-names&quot;:false,&quot;dropping-particle&quot;:&quot;&quot;,&quot;non-dropping-particle&quot;:&quot;&quot;},{&quot;family&quot;:&quot;Marinos&quot;,&quot;given&quot;:&quot;G&quot;,&quot;parse-names&quot;:false,&quot;dropping-particle&quot;:&quot;&quot;,&quot;non-dropping-particle&quot;:&quot;&quot;},{&quot;family&quot;:&quot;Siasos&quot;,&quot;given&quot;:&quot;G&quot;,&quot;parse-names&quot;:false,&quot;dropping-particle&quot;:&quot;&quot;,&quot;non-dropping-particle&quot;:&quot;&quot;},{&quot;family&quot;:&quot;Tousoulis&quot;,&quot;given&quot;:&quot;D&quot;,&quot;parse-names&quot;:false,&quot;dropping-particle&quot;:&quot;&quot;,&quot;non-dropping-particle&quot;:&quot;&quot;},{&quot;family&quot;:&quot;Vavuranakis&quot;,&quot;given&quot;:&quot;M&quot;,&quot;parse-names&quot;:false,&quot;dropping-particle&quot;:&quot;&quot;,&quot;non-dropping-particle&quot;:&quot;&quot;}],&quot;container-title&quot;:&quot;HEART AND VESSELS&quot;,&quot;container-title-short&quot;:&quot;Heart Vessels&quot;,&quot;DOI&quot;:&quot;10.1007/s00380-022-02180-2&quot;,&quot;ISSN&quot;:&quot;0910-8327&quot;,&quot;PMID&quot;:&quot;WOS:000861164300004&quot;,&quot;issued&quot;:{&quot;date-parts&quot;:[[2023]]},&quot;page&quot;:&quot;381-393&quot;,&quot;abstract&quot;:&quot;Coronavirus disease-19 (COVID-19) has extended implications namely the long COVID-19 syndrome. We assessed overtime changes in left ventricular (LV) function, aortic stiffness, autonomic function, and ventricular-arterial coupling (VAC) in post-COVID-19 patients. We followed 34 post-COVID-19 subjects, up to 6 months post-hospital discharge. Subjects without COVID-19 served as control. We evaluated LV global longitudinal strain (LV-GLS), arterial stiffness [carotid-femoral pulse wave velocity (cf-PWV)], and heart rate variability -standard deviation of normal RR intervals (SDNN). VAC was estimated as the ratio of cf-PWV to LV-GLS. Post-COVID-19 individuals (1-month post-hospital discharge) presented with impaired LV-GLS [-18.4%(3.1) vs. -22.0%(2.7), P &lt; 0.001], cf-PWV [12.1 m/s (3.2) vs. 9.6 m/s (1.9), P &lt; 0.001], SDNN [111.3 ms (22.6) vs. 147.2 ms (14.0), P &lt; 0.001], and VAC [-0.68 (0.22) vs. -0.44 (0.10), P &lt; 0.001] compared to control. LV-GLS, SDNN, and VAC improved at the 6-month follow-up however they did not reach control levels. In post-COVID-19 subjects, SDNN and VAC were correlated at the 1-month (R = 0.499, P = 0.003) and 6-month (R = 0.372, P = 0.04) follow-up. Long COVID-19 syndrome was associated with impaired LV-GLS, SDNN, and VAC. Post-COVID-19 subjects presented with autonomic dysregulation associated with aortic stiffness, ventricular-arterial impairment, and LV dysfunction, even 6-months post-hospital discharge. These abnormalities may be related to the presence of long COVID-19 syndrome.\n   [GRAPHICS]\n   .&quot;,&quot;issue&quot;:&quot;3&quot;,&quot;volume&quot;:&quot;38&quot;},&quot;isTemporary&quot;:false},{&quot;id&quot;:&quot;3474bc2a-9ed2-3407-b6de-5483589d2d57&quot;,&quot;itemData&quot;:{&quot;type&quot;:&quot;article-journal&quot;,&quot;id&quot;:&quot;3474bc2a-9ed2-3407-b6de-5483589d2d57&quot;,&quot;title&quot;:&quot;Heart rate variability and cardiac autonomic functions in post-COVID period&quot;,&quot;author&quot;:[{&quot;family&quot;:&quot;Asarcikli&quot;,&quot;given&quot;:&quot;L D&quot;,&quot;parse-names&quot;:false,&quot;dropping-particle&quot;:&quot;&quot;,&quot;non-dropping-particle&quot;:&quot;&quot;},{&quot;family&quot;:&quot;Hayiroglu&quot;,&quot;given&quot;:&quot;M I&quot;,&quot;parse-names&quot;:false,&quot;dropping-particle&quot;:&quot;&quot;,&quot;non-dropping-particle&quot;:&quot;&quot;},{&quot;family&quot;:&quot;Osken&quot;,&quot;given&quot;:&quot;A&quot;,&quot;parse-names&quot;:false,&quot;dropping-particle&quot;:&quot;&quot;,&quot;non-dropping-particle&quot;:&quot;&quot;},{&quot;family&quot;:&quot;Keskin&quot;,&quot;given&quot;:&quot;K&quot;,&quot;parse-names&quot;:false,&quot;dropping-particle&quot;:&quot;&quot;,&quot;non-dropping-particle&quot;:&quot;&quot;},{&quot;family&quot;:&quot;Kolak&quot;,&quot;given&quot;:&quot;Z&quot;,&quot;parse-names&quot;:false,&quot;dropping-particle&quot;:&quot;&quot;,&quot;non-dropping-particle&quot;:&quot;&quot;},{&quot;family&quot;:&quot;Aksu&quot;,&quot;given&quot;:&quot;T&quot;,&quot;parse-names&quot;:false,&quot;dropping-particle&quot;:&quot;&quot;,&quot;non-dropping-particle&quot;:&quot;&quot;}],&quot;container-title&quot;:&quot;JOURNAL OF INTERVENTIONAL CARDIAC ELECTROPHYSIOLOGY&quot;,&quot;DOI&quot;:&quot;10.1007/s10840-022-01138-8&quot;,&quot;ISSN&quot;:&quot;1383-875X&quot;,&quot;PMID&quot;:&quot;WOS:000749444100001&quot;,&quot;issued&quot;:{&quot;date-parts&quot;:[[2022]]},&quot;page&quot;:&quot;715-721&quot;,&quot;abstract&quot;:&quot;Background The heart rate variability (HRV) is a non-invasive, objective and validated method for the assessment of autonomic nervous system. Although acute manifestations of COVID-19 were widely researched, long-term sequela of COVID-19 are still unknown. This study aimed to analyze autonomic function using HRV indices in the post-COVID period that may have a potential to enlighten symptoms of COVID long-haulers. Methods The 24-h ambulatory electrocardiography (ECG) recordings obtained &gt;12 weeks after the diagnosis of COVID-19 were compared with age-gender-matched healthy controls. Patients who used drugs or had comorbidities that affect HRV and who were hospitalized with severe COVID-19 were excluded from the study. Results Time domain indices of HRV analysis (standard deviation of normal RR intervals in 24 h (SDNN 24 h) and root mean square of successive RR interval differences (RMSSD)) were significantly higher in post-COVID patients (p &lt; 0.05 for all). Among frequency domain indices, high frequency and low frequency/high frequency ratio was significantly higher in post-COVID patients (p = 0.037 and p = 0.010, respectively). SDNN &gt;60 ms [36 (60.0%) vs. 12 (36.4%), p = 0.028)] and RMSSD &gt;40 ms [31 (51.7%) vs. 7 (21.2%), p = 0.003)] were more prevalent in post-COVID patients. Logistic regression models were created to evaluate parasympathetic overtone in terms of SDNN &gt;60 ms and RMSSD &gt;40 ms. After covariate adjustment, post-COVID patients were more likely to have SDNN &gt;60 msn (OR: 2.4, 95% CI:1.2-12.8) and RMSSD &gt;40 ms (OR: 2.5, 95% CI: 1.4-9.2). Conclusion This study revealed parasympathetic overtone and increased HRV in patients with history of COVID-19. This may explain the unresolved orthostatic symptoms occurring in post-COVID period which may be associated with autonomic imbalance.&quot;,&quot;issue&quot;:&quot;3&quot;,&quot;volume&quot;:&quot;63&quot;,&quot;container-title-short&quot;:&quot;&quot;},&quot;isTemporary&quot;:false},{&quot;id&quot;:&quot;0493e6b4-dab3-36a8-ab8c-efcd737a2f31&quot;,&quot;itemData&quot;:{&quot;type&quot;:&quot;article-journal&quot;,&quot;id&quot;:&quot;0493e6b4-dab3-36a8-ab8c-efcd737a2f31&quot;,&quot;title&quot;:&quot;Autonomic dysregulation in long-term patients suffering from Post-COVID-19 Syndrome assessed by heart rate variability&quot;,&quot;author&quot;:[{&quot;family&quot;:&quot;Mooren&quot;,&quot;given&quot;:&quot;Frank C.&quot;,&quot;parse-names&quot;:false,&quot;dropping-particle&quot;:&quot;&quot;,&quot;non-dropping-particle&quot;:&quot;&quot;},{&quot;family&quot;:&quot;Böckelmann&quot;,&quot;given&quot;:&quot;Irina&quot;,&quot;parse-names&quot;:false,&quot;dropping-particle&quot;:&quot;&quot;,&quot;non-dropping-particle&quot;:&quot;&quot;},{&quot;family&quot;:&quot;Waranski&quot;,&quot;given&quot;:&quot;Melina&quot;,&quot;parse-names&quot;:false,&quot;dropping-particle&quot;:&quot;&quot;,&quot;non-dropping-particle&quot;:&quot;&quot;},{&quot;family&quot;:&quot;Kotewitsch&quot;,&quot;given&quot;:&quot;Mona&quot;,&quot;parse-names&quot;:false,&quot;dropping-particle&quot;:&quot;&quot;,&quot;non-dropping-particle&quot;:&quot;&quot;},{&quot;family&quot;:&quot;Teschler&quot;,&quot;given&quot;:&quot;Marc&quot;,&quot;parse-names&quot;:false,&quot;dropping-particle&quot;:&quot;&quot;,&quot;non-dropping-particle&quot;:&quot;&quot;},{&quot;family&quot;:&quot;Schäfer&quot;,&quot;given&quot;:&quot;Hendrik&quot;,&quot;parse-names&quot;:false,&quot;dropping-particle&quot;:&quot;&quot;,&quot;non-dropping-particle&quot;:&quot;&quot;},{&quot;family&quot;:&quot;Schmitz&quot;,&quot;given&quot;:&quot;Boris&quot;,&quot;parse-names&quot;:false,&quot;dropping-particle&quot;:&quot;&quot;,&quot;non-dropping-particle&quot;:&quot;&quot;}],&quot;container-title&quot;:&quot;Scientific Reports 2023 13:1&quot;,&quot;accessed&quot;:{&quot;date-parts&quot;:[[2024,4,7]]},&quot;DOI&quot;:&quot;10.1038/s41598-023-42615-y&quot;,&quot;ISBN&quot;:&quot;0123456789&quot;,&quot;ISSN&quot;:&quot;2045-2322&quot;,&quot;PMID&quot;:&quot;37739977&quot;,&quot;URL&quot;:&quot;https://www.nature.com/articles/s41598-023-42615-y&quot;,&quot;issued&quot;:{&quot;date-parts&quot;:[[2023,9,22]]},&quot;page&quot;:&quot;1-11&quot;,&quot;abstract&quot;:&quot;Post-COVID-19 Syndrome (PCS) is a condition with multiple symptoms partly related to dysregulation of the autonomic nerve system. Assessment of heart rate variability (HRV) using 24&amp;nbsp;h Holter-ECG may serve as a surrogate to characterize cardiac autonomic activity. A prospective study including 103 PCS patients (time after infection = 252&amp;nbsp;days, age =&amp;nbsp;49.0 ± 11.3&amp;nbsp;years, 45.7% women) was performed and patients underwent detailed clinical screening, cardiopulmonary exercise testing, and 24&amp;nbsp;h Holter monitoring. Data of PCS patients was compared to 103 CAD patients and a healthy control group (n = 90). After correction for age and sex, frequency-related variables differed in PCS patients compared to controls including LF/HFpower, LF/HFnu, and LF/HF ratio (24&amp;nbsp;h; p ≤ 0.001). By contrast, these variables were largely comparable between PCS and CAD patients, while sympathetic activation was highest in PCS patients during the 24&amp;nbsp;h period. Overall, PCS patients showed disturbed diurnal adjustment of HRV, with impaired parasympathetic activity at night. Patients hospitalized during acute infection showed an even more pronounced overactivation of sympathetic activity compared to patients who underwent ambulant care. Our data demonstrate persistent HRV alterations in PCS patients with long-term symptom duration, suggesting a sustained impairment of sympathovagal balance. Moreover, sympathetic overstimulation and diminished parasympathetic response in long-term PCS patients are comparable to findings in CAD patients. Whether HRV variables have a prognostic value in PCS and/or might serve as biomarkers indicating a successful interventional approach warrants further longitudinal studies.&quot;,&quot;publisher&quot;:&quot;Nature Publishing Group&quot;,&quot;issue&quot;:&quot;1&quot;,&quot;volume&quot;:&quot;13&quot;,&quot;container-title-short&quot;:&quot;&quot;},&quot;isTemporary&quot;:false},{&quot;id&quot;:&quot;88982912-2aed-310c-bf4a-ae7e89968ad2&quot;,&quot;itemData&quot;:{&quot;type&quot;:&quot;article-journal&quot;,&quot;id&quot;:&quot;88982912-2aed-310c-bf4a-ae7e89968ad2&quot;,&quot;title&quot;:&quot;Impaired Vagal Activity in Long-COVID-19 Patients&quot;,&quot;author&quot;:[{&quot;family&quot;:&quot;Acanfora&quot;,&quot;given&quot;:&quot;D&quot;,&quot;parse-names&quot;:false,&quot;dropping-particle&quot;:&quot;&quot;,&quot;non-dropping-particle&quot;:&quot;&quot;},{&quot;family&quot;:&quot;Nolano&quot;,&quot;given&quot;:&quot;M&quot;,&quot;parse-names&quot;:false,&quot;dropping-particle&quot;:&quot;&quot;,&quot;non-dropping-particle&quot;:&quot;&quot;},{&quot;family&quot;:&quot;Acanfora&quot;,&quot;given&quot;:&quot;C&quot;,&quot;parse-names&quot;:false,&quot;dropping-particle&quot;:&quot;&quot;,&quot;non-dropping-particle&quot;:&quot;&quot;},{&quot;family&quot;:&quot;Colella&quot;,&quot;given&quot;:&quot;C&quot;,&quot;parse-names&quot;:false,&quot;dropping-particle&quot;:&quot;&quot;,&quot;non-dropping-particle&quot;:&quot;&quot;},{&quot;family&quot;:&quot;Provitera&quot;,&quot;given&quot;:&quot;V&quot;,&quot;parse-names&quot;:false,&quot;dropping-particle&quot;:&quot;&quot;,&quot;non-dropping-particle&quot;:&quot;&quot;},{&quot;family&quot;:&quot;Caporaso&quot;,&quot;given&quot;:&quot;G&quot;,&quot;parse-names&quot;:false,&quot;dropping-particle&quot;:&quot;&quot;,&quot;non-dropping-particle&quot;:&quot;&quot;},{&quot;family&quot;:&quot;Rodolico&quot;,&quot;given&quot;:&quot;G R&quot;,&quot;parse-names&quot;:false,&quot;dropping-particle&quot;:&quot;&quot;,&quot;non-dropping-particle&quot;:&quot;&quot;},{&quot;family&quot;:&quot;Santo Bortone&quot;,&quot;given&quot;:&quot;A&quot;,&quot;parse-names&quot;:false,&quot;dropping-particle&quot;:&quot;&quot;,&quot;non-dropping-particle&quot;:&quot;&quot;},{&quot;family&quot;:&quot;Galasso&quot;,&quot;given&quot;:&quot;G&quot;,&quot;parse-names&quot;:false,&quot;dropping-particle&quot;:&quot;&quot;,&quot;non-dropping-particle&quot;:&quot;&quot;},{&quot;family&quot;:&quot;Casucci&quot;,&quot;given&quot;:&quot;G&quot;,&quot;parse-names&quot;:false,&quot;dropping-particle&quot;:&quot;&quot;,&quot;non-dropping-particle&quot;:&quot;&quot;}],&quot;container-title&quot;:&quot;VIRUSES-BASEL&quot;,&quot;DOI&quot;:&quot;10.3390/v14051035&quot;,&quot;ISSN&quot;:&quot;1999-4915&quot;,&quot;PMID&quot;:&quot;WOS:000803223200001&quot;,&quot;issued&quot;:{&quot;date-parts&quot;:[[2022]]},&quot;abstract&quot;:&quot;Long-COVID-19 refers to the signs and symptoms that continue or develop after the \&quot;acute COVID-19\&quot; phase. These patients have an increased risk of multiorgan dysfunction, readmission, and mortality. In Long-COVID-19 patients, it is possible to detect a persistent increase in D-Dimer, NT-ProBNP, and autonomic nervous system dysfunction. To verify the dysautonomia hypothesis in Long-COVID-19 patients, we studied heart rate variability using 12-lead 24-h ECG monitoring in 30 Long-COVID-19 patients and 20 No-COVID patients. Power spectral analysis of heart rate variability was lower in Long-COVID-19 patients both for total power (7.46 +/- 0.5 vs. 8.08 +/- 0.6; p &lt; 0.0001; Cohens-d = 1.12) and for the VLF (6.84 +/- 0.8 vs. 7.66 +/- 0.6; p &lt; 0.0001; Cohens-d = 1.16) and HF (4.65 +/- 0.9 vs. 5.33 +/- 0.9; p = 0.015; Cohens-d = 0.76) components. The LF/HF ratio was significantly higher in Long-COVID-19 patients (1.46 +/- 0.27 vs. 1.23 +/- 0.13; p = 0.001; Cohens-d = 1.09). On multivariable analysis, Long-COVID-19 is significantly correlated with D-dimer (standardized beta-coefficient = 0.259), NT-ProBNP (standardized beta-coefficient = 0.281), HF component of spectral analysis (standardized beta-coefficient = 0.696), and LF/HF ratio (standardized beta-coefficient = 0.820). Dysautonomia may explain the persistent symptoms in Long COVID-19 patients. The persistence of a procoagulative state and an elevated myocardial strain could explain vagal impairment in these patients. In Long-COVID-19 patients, impaired vagal activity, persistent increases of NT-ProBNP, and a prothrombotic state require careful monitoring and appropriate intervention.&quot;,&quot;issue&quot;:&quot;5&quot;,&quot;volume&quot;:&quot;14&quot;,&quot;container-title-short&quot;:&quot;&quot;},&quot;isTemporary&quot;:false},{&quot;id&quot;:&quot;147d2a80-7774-3a8a-b711-c2412e0f5e23&quot;,&quot;itemData&quot;:{&quot;type&quot;:&quot;article-journal&quot;,&quot;id&quot;:&quot;147d2a80-7774-3a8a-b711-c2412e0f5e23&quot;,&quot;title&quot;:&quot;Cardiac Autonomic Function in Long COVID-19 Using Heart Rate Variability: An Observational Cross-Sectional Study.&quot;,&quot;author&quot;:[{&quot;family&quot;:&quot;Menezes Junior&quot;,&quot;given&quot;:&quot;Antonio da Silva&quot;,&quot;parse-names&quot;:false,&quot;dropping-particle&quot;:&quot;&quot;,&quot;non-dropping-particle&quot;:&quot;&quot;},{&quot;family&quot;:&quot;Schroder&quot;,&quot;given&quot;:&quot;Aline Andressa&quot;,&quot;parse-names&quot;:false,&quot;dropping-particle&quot;:&quot;&quot;,&quot;non-dropping-particle&quot;:&quot;&quot;},{&quot;family&quot;:&quot;Botelho&quot;,&quot;given&quot;:&quot;Silvia Marcal&quot;,&quot;parse-names&quot;:false,&quot;dropping-particle&quot;:&quot;&quot;,&quot;non-dropping-particle&quot;:&quot;&quot;},{&quot;family&quot;:&quot;Resende&quot;,&quot;given&quot;:&quot;Aline Lazara&quot;,&quot;parse-names&quot;:false,&quot;dropping-particle&quot;:&quot;&quot;,&quot;non-dropping-particle&quot;:&quot;&quot;}],&quot;container-title&quot;:&quot;Journal of clinical medicine&quot;,&quot;container-title-short&quot;:&quot;J Clin Med&quot;,&quot;DOI&quot;:&quot;https://dx.doi.org/10.3390/jcm12010100&quot;,&quot;ISSN&quot;:&quot;2077-0383&quot;,&quot;URL&quot;:&quot;http://ovidsp.ovid.com/ovidweb.cgi?T=JS&amp;PAGE=reference&amp;D=pmnm&amp;NEWS=N&amp;AN=36614901&quot;,&quot;issued&quot;:{&quot;date-parts&quot;:[[2022]]},&quot;publisher-place&quot;:&quot;Switzerland&quot;,&quot;abstract&quot;:&quot;BACKGROUND: Heart rate variability is a non-invasive, measurable, and established autonomic nervous system test. Long-term COVID-19 sequelae are unclear; however, acute symptoms have been studied., OBJECTIVES: To determine autonomic cardiac differences between long COVID-19 patients and healthy controls and evaluate associations among symptoms, comorbidities, and laboratory findings., METHODS: This single-center study included long COVID-19 patients and healthy controls. The heart rate variability (HRV), a quantitative marker of autonomic activity, was monitored for 24 h using an ambulatory electrocardiogram system. HRV indices were compared between case and control groups. Symptom frequency and inflammatory markers were evaluated. A significant statistical level of 5% (p-value 0.05) was adopted., RESULTS: A total of 47 long COVID-19 patients were compared to 42 healthy controls. Patients averaged 43.8 (SD14.8) years old, and 60.3% were female. In total, 52.5% of patients had moderate illness. Post-exercise dyspnea was most common (71.6%), and 53.2% lacked comorbidities. CNP, D-dimer, and CRP levels were elevated (p-values of 0.0098, 0.0023, and 0.0015, respectively). The control group had greater SDNN24 and SDANNI (OR = 0.98 (0.97 to 0.99; p = 0.01)). Increased low-frequency (LF) indices in COVID-19 patients (OR = 1.002 (1.0001 to 1.004; p = 0.030)) and high-frequency (HF) indices in the control group (OR = 0.987 (0.98 to 0.995; p = 0.001)) were also associated., CONCLUSIONS: Patients with long COVID-19 had lower HF values than healthy individuals. These variations are associated with increased parasympathetic activity, which may be related to long COVID-19 symptoms and inflammatory laboratory findings.&quot;,&quot;issue&quot;:&quot;1&quot;,&quot;volume&quot;:&quot;12&quot;},&quot;isTemporary&quot;:false}]},{&quot;citationID&quot;:&quot;MENDELEY_CITATION_9a4fc9ab-2ac0-4b0d-915d-1b2e26c850a0&quot;,&quot;properties&quot;:{&quot;noteIndex&quot;:0},&quot;isEdited&quot;:false,&quot;manualOverride&quot;:{&quot;isManuallyOverridden&quot;:false,&quot;citeprocText&quot;:&quot;(13)&quot;,&quot;manualOverrideText&quot;:&quot;&quot;},&quot;citationTag&quot;:&quot;MENDELEY_CITATION_v3_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&quot;,&quot;citationItems&quot;:[{&quot;id&quot;:&quot;2b2727bc-5820-303d-97e8-b55e1bd847c3&quot;,&quot;itemData&quot;:{&quot;type&quot;:&quot;article-journal&quot;,&quot;id&quot;:&quot;2b2727bc-5820-303d-97e8-b55e1bd847c3&quot;,&quot;title&quot;:&quot;The Relationship between Paresthesia and the Presence of Cardiac Dysautonomia in Patients with Post-COVID-19 Syndrome: A Preliminary Observational Study&quot;,&quot;author&quot;:[{&quot;family&quot;:&quot;Lopez-Galan&quot;,&quot;given&quot;:&quot;E&quot;,&quot;parse-names&quot;:false,&quot;dropping-particle&quot;:&quot;&quot;,&quot;non-dropping-particle&quot;:&quot;&quot;},{&quot;family&quot;:&quot;Montoya-Pedron&quot;,&quot;given&quot;:&quot;A&quot;,&quot;parse-names&quot;:false,&quot;dropping-particle&quot;:&quot;&quot;,&quot;non-dropping-particle&quot;:&quot;&quot;},{&quot;family&quot;:&quot;Sanchez-Hechavarria&quot;,&quot;given&quot;:&quot;M E&quot;,&quot;parse-names&quot;:false,&quot;dropping-particle&quot;:&quot;&quot;,&quot;non-dropping-particle&quot;:&quot;&quot;},{&quot;family&quot;:&quot;Munoz-Bustos&quot;,&quot;given&quot;:&quot;M E&quot;,&quot;parse-names&quot;:false,&quot;dropping-particle&quot;:&quot;&quot;,&quot;non-dropping-particle&quot;:&quot;&quot;},{&quot;family&quot;:&quot;Munoz-Bustos&quot;,&quot;given&quot;:&quot;G A&quot;,&quot;parse-names&quot;:false,&quot;dropping-particle&quot;:&quot;&quot;,&quot;non-dropping-particle&quot;:&quot;&quot;}],&quot;container-title&quot;:&quot;BRAIN SCIENCES&quot;,&quot;container-title-short&quot;:&quot;Brain Sci&quot;,&quot;DOI&quot;:&quot;10.3390/brainsci13071095&quot;,&quot;ISSN&quot;:&quot;2076-3425&quot;,&quot;PMID&quot;:&quot;WOS:001038067100001&quot;,&quot;issued&quot;:{&quot;date-parts&quot;:[[2023]]},&quot;abstract&quot;:&quot;Introduction: Post-Coronavirus disease 2019 (Post-COVID-19) syndrome has neurological symptoms related to the dysfunction of the autonomous nerve system. However, a pathogenic relationship between post-COVID-19 syndrome and dysautonomia still remains to be demonstrated. Establishing a pathogenic relationship between paresthesia and the presence of cardiac dysautonomia in patients with post-COVID-19 syndrome is the objective of this study. Participants and Methods: This observational study was carried out in the neurophysiology service wing of the Juan Bruno Zayas Hospital, Santiago de Cuba, in Cuba. The patients were recruited through a post-COVID-19 clinic at the same hospital. A variability study of cardiac frequency and a test of autonomic cardiovascular reflexes was carried out, which is composed of deep breathing, orthostatism, and the Valsalva maneuver. Results: The variability parameters of the cardiac frequency, the expiration-inspiration ratio between deep breaths, and the Valsalva Index showed no statistically significant differences between healthy participants and those with post-COVID-19 syndrome. During the Valsalva maneuver, there was a greater cardiac frequency response in participants with post-COVID-19 syndrome than in healthy subjects. The difference in supine and standing blood pressure was significantly minor in patients with post-COVID-19 syndrome. The logarithm of high frequency (log HF) increased significantly in patients with paresthesia when compared to patients without paresthesia. Conclusions: In the autonomic function tests, no signs of dysautonomia were found in patients with post-COVID-19 syndrome. The presence of paresthesias is associated with differences in cardiac vagal activity, which may suggest that damage to peripheral sensory nerve fibers could be associated with an affectation to autonomic fibres.&quot;,&quot;issue&quot;:&quot;7&quot;,&quot;volume&quot;:&quot;13&quot;},&quot;isTemporary&quot;:false}]},{&quot;citationID&quot;:&quot;MENDELEY_CITATION_3edaab05-247b-4c05-a7d9-a544b1e8a2f3&quot;,&quot;properties&quot;:{&quot;noteIndex&quot;:0},&quot;isEdited&quot;:false,&quot;manualOverride&quot;:{&quot;isManuallyOverridden&quot;:false,&quot;citeprocText&quot;:&quot;(16)&quot;,&quot;manualOverrideText&quot;:&quot;&quot;},&quot;citationTag&quot;:&quot;MENDELEY_CITATION_v3_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&quot;,&quot;citationItems&quot;:[{&quot;id&quot;:&quot;ef89f544-7cc9-38ad-b761-f979876fe764&quot;,&quot;itemData&quot;:{&quot;type&quot;:&quot;article-journal&quot;,&quot;id&quot;:&quot;ef89f544-7cc9-38ad-b761-f979876fe764&quot;,&quot;title&quot;:&quot;Post-Acute Effect of SARS-CoV-2 Infection on the Cardiac Autonomic Function.&quot;,&quot;author&quot;:[{&quot;family&quot;:&quot;Salem&quot;,&quot;given&quot;:&quot;Ayad Mohammed&quot;,&quot;parse-names&quot;:false,&quot;dropping-particle&quot;:&quot;&quot;,&quot;non-dropping-particle&quot;:&quot;&quot;},{&quot;family&quot;:&quot;Yar&quot;,&quot;given&quot;:&quot;Talay&quot;,&quot;parse-names&quot;:false,&quot;dropping-particle&quot;:&quot;&quot;,&quot;non-dropping-particle&quot;:&quot;&quot;},{&quot;family&quot;:&quot;Eid&quot;,&quot;given&quot;:&quot;Mohammed&quot;,&quot;parse-names&quot;:false,&quot;dropping-particle&quot;:&quot;&quot;,&quot;non-dropping-particle&quot;:&quot;Al&quot;},{&quot;family&quot;:&quot;Almahfoudh&quot;,&quot;given&quot;:&quot;Husain&quot;,&quot;parse-names&quot;:false,&quot;dropping-particle&quot;:&quot;&quot;,&quot;non-dropping-particle&quot;:&quot;&quot;},{&quot;family&quot;:&quot;Alsaffar&quot;,&quot;given&quot;:&quot;Mohammed&quot;,&quot;parse-names&quot;:false,&quot;dropping-particle&quot;:&quot;&quot;,&quot;non-dropping-particle&quot;:&quot;&quot;},{&quot;family&quot;:&quot;Ibrahim&quot;,&quot;given&quot;:&quot;Abdullah&quot;,&quot;parse-names&quot;:false,&quot;dropping-particle&quot;:&quot;&quot;,&quot;non-dropping-particle&quot;:&quot;Al&quot;},{&quot;family&quot;:&quot;Almadan&quot;,&quot;given&quot;:&quot;Ali&quot;,&quot;parse-names&quot;:false,&quot;dropping-particle&quot;:&quot;&quot;,&quot;non-dropping-particle&quot;:&quot;&quot;},{&quot;family&quot;:&quot;Alaidarous&quot;,&quot;given&quot;:&quot;Sana&quot;,&quot;parse-names&quot;:false,&quot;dropping-particle&quot;:&quot;&quot;,&quot;non-dropping-particle&quot;:&quot;&quot;},{&quot;family&quot;:&quot;Almulhim&quot;,&quot;given&quot;:&quot;Razan&quot;,&quot;parse-names&quot;:false,&quot;dropping-particle&quot;:&quot;&quot;,&quot;non-dropping-particle&quot;:&quot;&quot;},{&quot;family&quot;:&quot;Rafique&quot;,&quot;given&quot;:&quot;Nazish&quot;,&quot;parse-names&quot;:false,&quot;dropping-particle&quot;:&quot;&quot;,&quot;non-dropping-particle&quot;:&quot;&quot;},{&quot;family&quot;:&quot;Latif&quot;,&quot;given&quot;:&quot;Rabia&quot;,&quot;parse-names&quot;:false,&quot;dropping-particle&quot;:&quot;&quot;,&quot;non-dropping-particle&quot;:&quot;&quot;},{&quot;family&quot;:&quot;Siddiqui&quot;,&quot;given&quot;:&quot;Intisar Ahmad&quot;,&quot;parse-names&quot;:false,&quot;dropping-particle&quot;:&quot;&quot;,&quot;non-dropping-particle&quot;:&quot;&quot;},{&quot;family&quot;:&quot;Alsunni&quot;,&quot;given&quot;:&quot;Ahmed&quot;,&quot;parse-names&quot;:false,&quot;dropping-particle&quot;:&quot;&quot;,&quot;non-dropping-particle&quot;:&quot;&quot;}],&quot;container-title&quot;:&quot;International journal of general medicine&quot;,&quot;container-title-short&quot;:&quot;Int J Gen Med&quot;,&quot;DOI&quot;:&quot;https://dx.doi.org/10.2147/IJGM.S382331&quot;,&quot;ISSN&quot;:&quot;1178-7074&quot;,&quot;URL&quot;:&quot;http://ovidsp.ovid.com/ovidweb.cgi?T=JS&amp;PAGE=reference&amp;D=pmnm7&amp;NEWS=N&amp;AN=36204699&quot;,&quot;issued&quot;:{&quot;date-parts&quot;:[[2022]]},&quot;publisher-place&quot;:&quot;New Zealand&quot;,&quot;page&quot;:&quot;7593-7603&quot;,&quot;abstract&quot;:&quot;Background: Recent studies reported a long-lasting effect of COVID-19 infection that extends beyond the active disease and disrupts various body systems besides the respiratory system. The current study aims to investigate the post-acute effect of SARS-CoV-2 infection on cardiovascular autonomic activity, reactivity and sensitivity in patients who had the infection at least 3 months before., Methods: This was a comparative cross-sectional observational study. Fifty-nine subjects were allocated into two groups, controls (n=31), who had no history of positive COVID-19 infection, and the post-COVID patients (n=28) who were recruited 3 to 8 months after testing positive for SARS-CoV-2 by reverse transcription polymerase chain reaction (RT-PCR). Baseline cardiovascular autonomic activity was evaluated through recording of baseline heart rate variability (HRV), autonomic reactivity was determined through standard cardiovascular autonomic reflex tests (CART), and cardiac autonomic sensitivity was assessed through cardiac baroreceptor sensitivity (cBRS)., Results: Higher incidence of orthostatic hypotension was observed in post-COVID patients compared to controls (39.3% and 3.2%, respectively, p &lt;0.001). Additionally, significantly reduced handgrip test, and heart rate response to head-up tilt was illustrated in the post-COVID group (p &lt;0.001). About 85.7% of post-COVID participants had at least one abnormal cardiovascular reflex test (CART) compared to the control group (p &lt;0.001). Although HRV parameters (TP, LF, HF, SDRR, RMSSD, pRR50), and the cBRS were numerically lower in the post-COVID-19 group, this did not reach the level of significance., Conclusion: The results of the present study are suggestive of altered cardiovascular reactivity in post-acute COVID patients and demand further investigation and longer term follow up. Copyright © 2022 Salem et al.&quot;,&quot;volume&quot;:&quot;15&quot;},&quot;isTemporary&quot;:false}]},{&quot;citationID&quot;:&quot;MENDELEY_CITATION_e5e6ed84-fef4-4c53-a436-5d272ea053d6&quot;,&quot;properties&quot;:{&quot;noteIndex&quot;:0},&quot;isEdited&quot;:false,&quot;manualOverride&quot;:{&quot;isManuallyOverridden&quot;:false,&quot;citeprocText&quot;:&quot;(19)&quot;,&quot;manualOverrideText&quot;:&quot;&quot;},&quot;citationTag&quot;:&quot;MENDELEY_CITATION_v3_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&quot;,&quot;citationItems&quot;:[{&quot;id&quot;:&quot;ccb5ef81-d0d8-3708-9b4d-cc22b5edc96b&quot;,&quot;itemData&quot;:{&quot;type&quot;:&quot;article-journal&quot;,&quot;id&quot;:&quot;ccb5ef81-d0d8-3708-9b4d-cc22b5edc96b&quot;,&quot;title&quot;:&quot;Impaired parasympathetic function in long-COVID postural orthostatic tachycardia syndrome - a case-control study.&quot;,&quot;author&quot;:[{&quot;family&quot;:&quot;Rigo&quot;,&quot;given&quot;:&quot;Stefano&quot;,&quot;parse-names&quot;:false,&quot;dropping-particle&quot;:&quot;&quot;,&quot;non-dropping-particle&quot;:&quot;&quot;},{&quot;family&quot;:&quot;Urechie&quot;,&quot;given&quot;:&quot;Vasile&quot;,&quot;parse-names&quot;:false,&quot;dropping-particle&quot;:&quot;&quot;,&quot;non-dropping-particle&quot;:&quot;&quot;},{&quot;family&quot;:&quot;Diedrich&quot;,&quot;given&quot;:&quot;Andre&quot;,&quot;parse-names&quot;:false,&quot;dropping-particle&quot;:&quot;&quot;,&quot;non-dropping-particle&quot;:&quot;&quot;},{&quot;family&quot;:&quot;Okamoto&quot;,&quot;given&quot;:&quot;Luis E&quot;,&quot;parse-names&quot;:false,&quot;dropping-particle&quot;:&quot;&quot;,&quot;non-dropping-particle&quot;:&quot;&quot;},{&quot;family&quot;:&quot;Biaggioni&quot;,&quot;given&quot;:&quot;Italo&quot;,&quot;parse-names&quot;:false,&quot;dropping-particle&quot;:&quot;&quot;,&quot;non-dropping-particle&quot;:&quot;&quot;},{&quot;family&quot;:&quot;Shibao&quot;,&quot;given&quot;:&quot;Cyndya A&quot;,&quot;parse-names&quot;:false,&quot;dropping-particle&quot;:&quot;&quot;,&quot;non-dropping-particle&quot;:&quot;&quot;}],&quot;container-title&quot;:&quot;Bioelectronic medicine&quot;,&quot;container-title-short&quot;:&quot;Bioelectron Med&quot;,&quot;DOI&quot;:&quot;https://dx.doi.org/10.1186/s42234-023-00121-6&quot;,&quot;ISSN&quot;:&quot;2332-8886&quot;,&quot;URL&quot;:&quot;http://ovidsp.ovid.com/ovidweb.cgi?T=JS&amp;PAGE=reference&amp;D=pmnm&amp;NEWS=N&amp;AN=37670400&quot;,&quot;issued&quot;:{&quot;date-parts&quot;:[[2023]]},&quot;publisher-place&quot;:&quot;England&quot;,&quot;page&quot;:&quot;19&quot;,&quot;abstract&quot;:&quot;PURPOSE: Eighty percent of patients infected by SARS-CoV-2 report persistence of one symptom beyond the 4-week convalescent period. Those with orthostatic tachycardia and orthostatic symptoms mimicking postural tachycardia syndrome, they are defined as Long-COVID POTS [LCP]. This case-control study investigated potential differences in autonomic cardiovascular regulation between LCP patients and healthy controls., METHODS: Thirteen LCP and 16 healthy controls, all female subjects, were studied without medications. Continuous blood pressure and ECG were recorded during orthostatic stress test, respiratory sinus arrhythmia, and Valsalva maneuver. Time domain and power spectral analysis of heart rate [HR] and systolic blood pressure [SBP] variability were computed characterizing cardiac autonomic control and sympathetic peripheral vasoconstriction., RESULTS: LCP had higher deltaHR (+ 40 +/- 6 vs. + 21 +/- 3 bpm, p = 0.004) and deltaSBP (+ 8 +/- 4 vs. -1 +/- 2 mmHg, p = 0.04) upon standing; 47% had impaired Valsalva maneuver ratio compared with 6.2% in controls (p = 0.01). Spectral analysis revealed that LCP had lower RMSSD (32.1 +/- 4.6 vs. 48.9 +/- 6.8 ms, p = 0.04) and HFRRI, both in absolute (349 +/- 105 vs. 851 +/- 253ms2, p = 0.03) and normalized units (32 +/- 4 vs. 46 +/- 4 n.u., p = 0.02). LFSBP was similar between groups., CONCLUSIONS: LCP have reduced cardiovagal modulation, but normal sympathetic cardiac and vasoconstrictive functions. Impaired parasympathetic function may contribute to the pathogenesis of Long-COVID POTS syndrome. Copyright © 2023. Feinstein Institute for Medical Research.&quot;,&quot;issue&quot;:&quot;1&quot;,&quot;volume&quot;:&quot;9&quot;},&quot;isTemporary&quot;:false}]},{&quot;citationID&quot;:&quot;MENDELEY_CITATION_2310fa02-f77a-4675-a399-8db860e50496&quot;,&quot;properties&quot;:{&quot;noteIndex&quot;:0},&quot;isEdited&quot;:false,&quot;manualOverride&quot;:{&quot;isManuallyOverridden&quot;:false,&quot;citeprocText&quot;:&quot;(15,20)&quot;,&quot;manualOverrideText&quot;:&quot;&quot;},&quot;citationTag&quot;:&quot;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&quot;,&quot;citationItems&quot;:[{&quot;id&quot;:&quot;e080f72a-6f82-3d67-b12d-90444b88e35e&quot;,&quot;itemData&quot;:{&quot;type&quot;:&quot;article-journal&quot;,&quot;id&quot;:&quot;e080f72a-6f82-3d67-b12d-90444b88e35e&quot;,&quot;title&quot;:&quot;Imbalance of Peripheral Temperature, Sympathovagal, and Cytokine Profile in Long COVID.&quot;,&quot;author&quot;:[{&quot;family&quot;:&quot;Neves&quot;,&quot;given&quot;:&quot;Pablo Fabiano Moura&quot;,&quot;parse-names&quot;:false,&quot;dropping-particle&quot;:&quot;das&quot;,&quot;non-dropping-particle&quot;:&quot;&quot;},{&quot;family&quot;:&quot;Quaresma&quot;,&quot;given&quot;:&quot;Juarez Antonio Simoes&quot;,&quot;parse-names&quot;:false,&quot;dropping-particle&quot;:&quot;&quot;,&quot;non-dropping-particle&quot;:&quot;&quot;},{&quot;family&quot;:&quot;Queiroz&quot;,&quot;given&quot;:&quot;Maria Alice Freitas&quot;,&quot;parse-names&quot;:false,&quot;dropping-particle&quot;:&quot;&quot;,&quot;non-dropping-particle&quot;:&quot;&quot;},{&quot;family&quot;:&quot;Silva&quot;,&quot;given&quot;:&quot;Camilla Costa&quot;,&quot;parse-names&quot;:false,&quot;dropping-particle&quot;:&quot;&quot;,&quot;non-dropping-particle&quot;:&quot;&quot;},{&quot;family&quot;:&quot;Maia&quot;,&quot;given&quot;:&quot;Enzo Varela&quot;,&quot;parse-names&quot;:false,&quot;dropping-particle&quot;:&quot;&quot;,&quot;non-dropping-particle&quot;:&quot;&quot;},{&quot;family&quot;:&quot;Oliveira&quot;,&quot;given&quot;:&quot;Joao Sergio de Sousa&quot;,&quot;parse-names&quot;:false,&quot;dropping-particle&quot;:&quot;&quot;,&quot;non-dropping-particle&quot;:&quot;&quot;},{&quot;family&quot;:&quot;Neves&quot;,&quot;given&quot;:&quot;Carla Manuela Almeida&quot;,&quot;parse-names&quot;:false,&quot;dropping-particle&quot;:&quot;das&quot;,&quot;non-dropping-particle&quot;:&quot;&quot;},{&quot;family&quot;:&quot;Mendonca&quot;,&quot;given&quot;:&quot;Suellen da Silva&quot;,&quot;parse-names&quot;:false,&quot;dropping-particle&quot;:&quot;&quot;,&quot;non-dropping-particle&quot;:&quot;&quot;},{&quot;family&quot;:&quot;Falcao&quot;,&quot;given&quot;:&quot;Aline Semblano Carreira&quot;,&quot;parse-names&quot;:false,&quot;dropping-particle&quot;:&quot;&quot;,&quot;non-dropping-particle&quot;:&quot;&quot;},{&quot;family&quot;:&quot;Melo&quot;,&quot;given&quot;:&quot;Giovana Salomao&quot;,&quot;parse-names&quot;:false,&quot;dropping-particle&quot;:&quot;&quot;,&quot;non-dropping-particle&quot;:&quot;&quot;},{&quot;family&quot;:&quot;Santos&quot;,&quot;given&quot;:&quot;Isabella Boechat Faria&quot;,&quot;parse-names&quot;:false,&quot;dropping-particle&quot;:&quot;&quot;,&quot;non-dropping-particle&quot;:&quot;&quot;},{&quot;family&quot;:&quot;Sousa&quot;,&quot;given&quot;:&quot;Jorge Rodrigues&quot;,&quot;parse-names&quot;:false,&quot;dropping-particle&quot;:&quot;de&quot;,&quot;non-dropping-particle&quot;:&quot;&quot;},{&quot;family&quot;:&quot;Santos&quot;,&quot;given&quot;:&quot;Eduardo Jose Melo&quot;,&quot;parse-names&quot;:false,&quot;dropping-particle&quot;:&quot;Dos&quot;,&quot;non-dropping-particle&quot;:&quot;&quot;},{&quot;family&quot;:&quot;Vasconcelos&quot;,&quot;given&quot;:&quot;Pedro Fernando da Costa&quot;,&quot;parse-names&quot;:false,&quot;dropping-particle&quot;:&quot;&quot;,&quot;non-dropping-particle&quot;:&quot;&quot;},{&quot;family&quot;:&quot;Vallinoto&quot;,&quot;given&quot;:&quot;Antonio Carlos Rosario&quot;,&quot;parse-names&quot;:false,&quot;dropping-particle&quot;:&quot;&quot;,&quot;non-dropping-particle&quot;:&quot;&quot;},{&quot;family&quot;:&quot;Falcao&quot;,&quot;given&quot;:&quot;Luiz Fabio Magno&quot;,&quot;parse-names&quot;:false,&quot;dropping-particle&quot;:&quot;&quot;,&quot;non-dropping-particle&quot;:&quot;&quot;}],&quot;container-title&quot;:&quot;Biology&quot;,&quot;container-title-short&quot;:&quot;Biology (Basel)&quot;,&quot;DOI&quot;:&quot;https://dx.doi.org/10.3390/biology12050749&quot;,&quot;ISSN&quot;:&quot;2079-7737&quot;,&quot;URL&quot;:&quot;http://ovidsp.ovid.com/ovidweb.cgi?T=JS&amp;PAGE=reference&amp;D=pmnm&amp;NEWS=N&amp;AN=37237560&quot;,&quot;issued&quot;:{&quot;date-parts&quot;:[[2023]]},&quot;publisher-place&quot;:&quot;Switzerland&quot;,&quot;abstract&quot;:&quot;A persistent state of inflammation has been reported during the COVID-19 pandemic. This study aimed to assess short-term heart rate variability (HRV), peripheral body temperature, and serum cytokine levels in patients with long COVID. We evaluated 202 patients with long COVID symptoms categorized them according to the duration of their COVID symptoms (&lt;=120 days, n = 81; &gt;120 days, n = 121), in addition to 95 healthy individuals selected as controls. All HRV variables differed significantly between the control group and patients with long COVID in the &lt;=120 days group (p &lt; 0.05), and participants in the long COVID &lt;=120 days group had higher temperatures than those in the long COVID &gt;120 days group in all regions analysed (p &lt; 0.05). Cytokine analysis showed higher levels of interleukin 17 (IL-17) and interleukin 2 (IL-2), and lower levels of interleukin 4 (IL-4) (p &lt; 0.05). Our results suggest a reduction in parasympathetic activation during long COVID and an increase in body temperature due to possible endothelial damage caused by the maintenance of elevated levels of inflammatory mediators. Furthermore, high serum levels of IL-17 and IL-2 and low levels of IL-4 appear to constitute a long-term profile of COVID-19 cytokines, and these markers are potential targets for long COVID-treatment and prevention strategies.&quot;,&quot;issue&quot;:&quot;5&quot;,&quot;volume&quot;:&quot;12&quot;},&quot;isTemporary&quot;:false},{&quot;id&quot;:&quot;6664f0a9-8c9c-3e70-b6d5-6abee306cd6f&quot;,&quot;itemData&quot;:{&quot;type&quot;:&quot;article-journal&quot;,&quot;id&quot;:&quot;6664f0a9-8c9c-3e70-b6d5-6abee306cd6f&quot;,&quot;title&quot;:&quot;Reduction of Cardiac Autonomic Modulation and Increased Sympathetic Activity by Heart Rate Variability in Patients With Long COVID&quot;,&quot;author&quot;:[{&quot;family&quot;:&quot;Marques&quot;,&quot;given&quot;:&quot;K C&quot;,&quot;parse-names&quot;:false,&quot;dropping-particle&quot;:&quot;&quot;,&quot;non-dropping-particle&quot;:&quot;&quot;},{&quot;family&quot;:&quot;Silva&quot;,&quot;given&quot;:&quot;C C&quot;,&quot;parse-names&quot;:false,&quot;dropping-particle&quot;:&quot;&quot;,&quot;non-dropping-particle&quot;:&quot;&quot;},{&quot;family&quot;:&quot;Trindade&quot;,&quot;given&quot;:&quot;S D&quot;,&quot;parse-names&quot;:false,&quot;dropping-particle&quot;:&quot;&quot;,&quot;non-dropping-particle&quot;:&quot;&quot;},{&quot;family&quot;:&quot;Santos&quot;,&quot;given&quot;:&quot;M C D&quot;,&quot;parse-names&quot;:false,&quot;dropping-particle&quot;:&quot;&quot;,&quot;non-dropping-particle&quot;:&quot;&quot;},{&quot;family&quot;:&quot;Rocha&quot;,&quot;given&quot;:&quot;R S B&quot;,&quot;parse-names&quot;:false,&quot;dropping-particle&quot;:&quot;&quot;,&quot;non-dropping-particle&quot;:&quot;&quot;},{&quot;family&quot;:&quot;Vasconcelos&quot;,&quot;given&quot;:&quot;P F D&quot;,&quot;parse-names&quot;:false,&quot;dropping-particle&quot;:&quot;&quot;,&quot;non-dropping-particle&quot;:&quot;&quot;},{&quot;family&quot;:&quot;Quaresma&quot;,&quot;given&quot;:&quot;J A S&quot;,&quot;parse-names&quot;:false,&quot;dropping-particle&quot;:&quot;&quot;,&quot;non-dropping-particle&quot;:&quot;&quot;},{&quot;family&quot;:&quot;Falcao&quot;,&quot;given&quot;:&quot;L F M&quot;,&quot;parse-names&quot;:false,&quot;dropping-particle&quot;:&quot;&quot;,&quot;non-dropping-particle&quot;:&quot;&quot;}],&quot;container-title&quot;:&quot;FRONTIERS IN CARDIOVASCULAR MEDICINE&quot;,&quot;container-title-short&quot;:&quot;Front Cardiovasc Med&quot;,&quot;DOI&quot;:&quot;10.3389/fcvm.2022.862001&quot;,&quot;ISSN&quot;:&quot;2297-055X&quot;,&quot;PMID&quot;:&quot;WOS:000796027600001&quot;,&quot;issued&quot;:{&quot;date-parts&quot;:[[2022]]},&quot;abstract&quot;:&quot;Although several clinical manifestations of persistent long coronavirus disease (COVID-19) have been documented, their effects on the cardiovascular and autonomic nervous system over the long term remain unclear. Thus, we examined the presence of alterations in cardiac autonomic functioning in individuals with long-term manifestations. The study was conducted from October 2020 to May 2021, and an autonomic assessment was performed to collect heart rate data for the heart rate variability (HRV) analysis. The study participants were divided into the long COVID clinical group, the intragroup, which included patients who were hospitalized, and those who were not hospitalized and were symptomatic for different periods (&lt;= 3, &gt;3, &lt;= 6, and &gt;6 months), with and without dyspnoea. The control group, the intergroup, comprised of COVID-free individuals. Our results demonstrated that the long COVID clinical group showed reduced HRV compared with the COVID-19-uninfected control group. Patients aged 23-59 years developed COVID symptoms within 30 days after infection, whose diagnosis was confirmed by serologic or reverse-transcription polymerase chain reaction (swab) tests, were included in the study. A total of 155 patients with long COVID [95 women (61.29%), mean age 43.88 +/- 10.88 years and 60 men (38.71%), mean age 43.93 +/- 10.11 years] and 94 controls [61 women (64.89%), mean age 40.83 +/- 6.31 and 33 men (35.11%), mean age 40.69 +/- 6.35 years] were included. The intragroup and intergroup comparisons revealed a reduction in global HRV, increased sympathetic modulation influence, and a decrease in parasympathetic modulation in long COVID. The intragroup showed normal sympathovagal balance, while the intergroup showed reduced sympathovagal balance. Our findings indicate that long COVID leads to sympathetic excitation influence and parasympathetic reduction. The excitation can increase the heart rate and blood pressure and predispose to cardiovascular complications. Short-term HRV analysis showed good reproducibility to verify the cardiac autonomic involvement.&quot;,&quot;volume&quot;:&quot;9&quot;},&quot;isTemporary&quot;:false}]},{&quot;citationID&quot;:&quot;MENDELEY_CITATION_fa0a7705-9a07-43cc-a639-5536d3a06559&quot;,&quot;properties&quot;:{&quot;noteIndex&quot;:0},&quot;isEdited&quot;:false,&quot;manualOverride&quot;:{&quot;isManuallyOverridden&quot;:false,&quot;citeprocText&quot;:&quot;(15,20)&quot;,&quot;manualOverrideText&quot;:&quot;&quot;},&quot;citationTag&quot;:&quot;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&quot;,&quot;citationItems&quot;:[{&quot;id&quot;:&quot;e080f72a-6f82-3d67-b12d-90444b88e35e&quot;,&quot;itemData&quot;:{&quot;type&quot;:&quot;article-journal&quot;,&quot;id&quot;:&quot;e080f72a-6f82-3d67-b12d-90444b88e35e&quot;,&quot;title&quot;:&quot;Imbalance of Peripheral Temperature, Sympathovagal, and Cytokine Profile in Long COVID.&quot;,&quot;author&quot;:[{&quot;family&quot;:&quot;Neves&quot;,&quot;given&quot;:&quot;Pablo Fabiano Moura&quot;,&quot;parse-names&quot;:false,&quot;dropping-particle&quot;:&quot;das&quot;,&quot;non-dropping-particle&quot;:&quot;&quot;},{&quot;family&quot;:&quot;Quaresma&quot;,&quot;given&quot;:&quot;Juarez Antonio Simoes&quot;,&quot;parse-names&quot;:false,&quot;dropping-particle&quot;:&quot;&quot;,&quot;non-dropping-particle&quot;:&quot;&quot;},{&quot;family&quot;:&quot;Queiroz&quot;,&quot;given&quot;:&quot;Maria Alice Freitas&quot;,&quot;parse-names&quot;:false,&quot;dropping-particle&quot;:&quot;&quot;,&quot;non-dropping-particle&quot;:&quot;&quot;},{&quot;family&quot;:&quot;Silva&quot;,&quot;given&quot;:&quot;Camilla Costa&quot;,&quot;parse-names&quot;:false,&quot;dropping-particle&quot;:&quot;&quot;,&quot;non-dropping-particle&quot;:&quot;&quot;},{&quot;family&quot;:&quot;Maia&quot;,&quot;given&quot;:&quot;Enzo Varela&quot;,&quot;parse-names&quot;:false,&quot;dropping-particle&quot;:&quot;&quot;,&quot;non-dropping-particle&quot;:&quot;&quot;},{&quot;family&quot;:&quot;Oliveira&quot;,&quot;given&quot;:&quot;Joao Sergio de Sousa&quot;,&quot;parse-names&quot;:false,&quot;dropping-particle&quot;:&quot;&quot;,&quot;non-dropping-particle&quot;:&quot;&quot;},{&quot;family&quot;:&quot;Neves&quot;,&quot;given&quot;:&quot;Carla Manuela Almeida&quot;,&quot;parse-names&quot;:false,&quot;dropping-particle&quot;:&quot;das&quot;,&quot;non-dropping-particle&quot;:&quot;&quot;},{&quot;family&quot;:&quot;Mendonca&quot;,&quot;given&quot;:&quot;Suellen da Silva&quot;,&quot;parse-names&quot;:false,&quot;dropping-particle&quot;:&quot;&quot;,&quot;non-dropping-particle&quot;:&quot;&quot;},{&quot;family&quot;:&quot;Falcao&quot;,&quot;given&quot;:&quot;Aline Semblano Carreira&quot;,&quot;parse-names&quot;:false,&quot;dropping-particle&quot;:&quot;&quot;,&quot;non-dropping-particle&quot;:&quot;&quot;},{&quot;family&quot;:&quot;Melo&quot;,&quot;given&quot;:&quot;Giovana Salomao&quot;,&quot;parse-names&quot;:false,&quot;dropping-particle&quot;:&quot;&quot;,&quot;non-dropping-particle&quot;:&quot;&quot;},{&quot;family&quot;:&quot;Santos&quot;,&quot;given&quot;:&quot;Isabella Boechat Faria&quot;,&quot;parse-names&quot;:false,&quot;dropping-particle&quot;:&quot;&quot;,&quot;non-dropping-particle&quot;:&quot;&quot;},{&quot;family&quot;:&quot;Sousa&quot;,&quot;given&quot;:&quot;Jorge Rodrigues&quot;,&quot;parse-names&quot;:false,&quot;dropping-particle&quot;:&quot;de&quot;,&quot;non-dropping-particle&quot;:&quot;&quot;},{&quot;family&quot;:&quot;Santos&quot;,&quot;given&quot;:&quot;Eduardo Jose Melo&quot;,&quot;parse-names&quot;:false,&quot;dropping-particle&quot;:&quot;Dos&quot;,&quot;non-dropping-particle&quot;:&quot;&quot;},{&quot;family&quot;:&quot;Vasconcelos&quot;,&quot;given&quot;:&quot;Pedro Fernando da Costa&quot;,&quot;parse-names&quot;:false,&quot;dropping-particle&quot;:&quot;&quot;,&quot;non-dropping-particle&quot;:&quot;&quot;},{&quot;family&quot;:&quot;Vallinoto&quot;,&quot;given&quot;:&quot;Antonio Carlos Rosario&quot;,&quot;parse-names&quot;:false,&quot;dropping-particle&quot;:&quot;&quot;,&quot;non-dropping-particle&quot;:&quot;&quot;},{&quot;family&quot;:&quot;Falcao&quot;,&quot;given&quot;:&quot;Luiz Fabio Magno&quot;,&quot;parse-names&quot;:false,&quot;dropping-particle&quot;:&quot;&quot;,&quot;non-dropping-particle&quot;:&quot;&quot;}],&quot;container-title&quot;:&quot;Biology&quot;,&quot;container-title-short&quot;:&quot;Biology (Basel)&quot;,&quot;DOI&quot;:&quot;https://dx.doi.org/10.3390/biology12050749&quot;,&quot;ISSN&quot;:&quot;2079-7737&quot;,&quot;URL&quot;:&quot;http://ovidsp.ovid.com/ovidweb.cgi?T=JS&amp;PAGE=reference&amp;D=pmnm&amp;NEWS=N&amp;AN=37237560&quot;,&quot;issued&quot;:{&quot;date-parts&quot;:[[2023]]},&quot;publisher-place&quot;:&quot;Switzerland&quot;,&quot;abstract&quot;:&quot;A persistent state of inflammation has been reported during the COVID-19 pandemic. This study aimed to assess short-term heart rate variability (HRV), peripheral body temperature, and serum cytokine levels in patients with long COVID. We evaluated 202 patients with long COVID symptoms categorized them according to the duration of their COVID symptoms (&lt;=120 days, n = 81; &gt;120 days, n = 121), in addition to 95 healthy individuals selected as controls. All HRV variables differed significantly between the control group and patients with long COVID in the &lt;=120 days group (p &lt; 0.05), and participants in the long COVID &lt;=120 days group had higher temperatures than those in the long COVID &gt;120 days group in all regions analysed (p &lt; 0.05). Cytokine analysis showed higher levels of interleukin 17 (IL-17) and interleukin 2 (IL-2), and lower levels of interleukin 4 (IL-4) (p &lt; 0.05). Our results suggest a reduction in parasympathetic activation during long COVID and an increase in body temperature due to possible endothelial damage caused by the maintenance of elevated levels of inflammatory mediators. Furthermore, high serum levels of IL-17 and IL-2 and low levels of IL-4 appear to constitute a long-term profile of COVID-19 cytokines, and these markers are potential targets for long COVID-treatment and prevention strategies.&quot;,&quot;issue&quot;:&quot;5&quot;,&quot;volume&quot;:&quot;12&quot;},&quot;isTemporary&quot;:false},{&quot;id&quot;:&quot;6664f0a9-8c9c-3e70-b6d5-6abee306cd6f&quot;,&quot;itemData&quot;:{&quot;type&quot;:&quot;article-journal&quot;,&quot;id&quot;:&quot;6664f0a9-8c9c-3e70-b6d5-6abee306cd6f&quot;,&quot;title&quot;:&quot;Reduction of Cardiac Autonomic Modulation and Increased Sympathetic Activity by Heart Rate Variability in Patients With Long COVID&quot;,&quot;author&quot;:[{&quot;family&quot;:&quot;Marques&quot;,&quot;given&quot;:&quot;K C&quot;,&quot;parse-names&quot;:false,&quot;dropping-particle&quot;:&quot;&quot;,&quot;non-dropping-particle&quot;:&quot;&quot;},{&quot;family&quot;:&quot;Silva&quot;,&quot;given&quot;:&quot;C C&quot;,&quot;parse-names&quot;:false,&quot;dropping-particle&quot;:&quot;&quot;,&quot;non-dropping-particle&quot;:&quot;&quot;},{&quot;family&quot;:&quot;Trindade&quot;,&quot;given&quot;:&quot;S D&quot;,&quot;parse-names&quot;:false,&quot;dropping-particle&quot;:&quot;&quot;,&quot;non-dropping-particle&quot;:&quot;&quot;},{&quot;family&quot;:&quot;Santos&quot;,&quot;given&quot;:&quot;M C D&quot;,&quot;parse-names&quot;:false,&quot;dropping-particle&quot;:&quot;&quot;,&quot;non-dropping-particle&quot;:&quot;&quot;},{&quot;family&quot;:&quot;Rocha&quot;,&quot;given&quot;:&quot;R S B&quot;,&quot;parse-names&quot;:false,&quot;dropping-particle&quot;:&quot;&quot;,&quot;non-dropping-particle&quot;:&quot;&quot;},{&quot;family&quot;:&quot;Vasconcelos&quot;,&quot;given&quot;:&quot;P F D&quot;,&quot;parse-names&quot;:false,&quot;dropping-particle&quot;:&quot;&quot;,&quot;non-dropping-particle&quot;:&quot;&quot;},{&quot;family&quot;:&quot;Quaresma&quot;,&quot;given&quot;:&quot;J A S&quot;,&quot;parse-names&quot;:false,&quot;dropping-particle&quot;:&quot;&quot;,&quot;non-dropping-particle&quot;:&quot;&quot;},{&quot;family&quot;:&quot;Falcao&quot;,&quot;given&quot;:&quot;L F M&quot;,&quot;parse-names&quot;:false,&quot;dropping-particle&quot;:&quot;&quot;,&quot;non-dropping-particle&quot;:&quot;&quot;}],&quot;container-title&quot;:&quot;FRONTIERS IN CARDIOVASCULAR MEDICINE&quot;,&quot;container-title-short&quot;:&quot;Front Cardiovasc Med&quot;,&quot;DOI&quot;:&quot;10.3389/fcvm.2022.862001&quot;,&quot;ISSN&quot;:&quot;2297-055X&quot;,&quot;PMID&quot;:&quot;WOS:000796027600001&quot;,&quot;issued&quot;:{&quot;date-parts&quot;:[[2022]]},&quot;abstract&quot;:&quot;Although several clinical manifestations of persistent long coronavirus disease (COVID-19) have been documented, their effects on the cardiovascular and autonomic nervous system over the long term remain unclear. Thus, we examined the presence of alterations in cardiac autonomic functioning in individuals with long-term manifestations. The study was conducted from October 2020 to May 2021, and an autonomic assessment was performed to collect heart rate data for the heart rate variability (HRV) analysis. The study participants were divided into the long COVID clinical group, the intragroup, which included patients who were hospitalized, and those who were not hospitalized and were symptomatic for different periods (&lt;= 3, &gt;3, &lt;= 6, and &gt;6 months), with and without dyspnoea. The control group, the intergroup, comprised of COVID-free individuals. Our results demonstrated that the long COVID clinical group showed reduced HRV compared with the COVID-19-uninfected control group. Patients aged 23-59 years developed COVID symptoms within 30 days after infection, whose diagnosis was confirmed by serologic or reverse-transcription polymerase chain reaction (swab) tests, were included in the study. A total of 155 patients with long COVID [95 women (61.29%), mean age 43.88 +/- 10.88 years and 60 men (38.71%), mean age 43.93 +/- 10.11 years] and 94 controls [61 women (64.89%), mean age 40.83 +/- 6.31 and 33 men (35.11%), mean age 40.69 +/- 6.35 years] were included. The intragroup and intergroup comparisons revealed a reduction in global HRV, increased sympathetic modulation influence, and a decrease in parasympathetic modulation in long COVID. The intragroup showed normal sympathovagal balance, while the intergroup showed reduced sympathovagal balance. Our findings indicate that long COVID leads to sympathetic excitation influence and parasympathetic reduction. The excitation can increase the heart rate and blood pressure and predispose to cardiovascular complications. Short-term HRV analysis showed good reproducibility to verify the cardiac autonomic involvement.&quot;,&quot;volume&quot;:&quot;9&quot;},&quot;isTemporary&quot;:false}]},{&quot;citationID&quot;:&quot;MENDELEY_CITATION_892b77b3-03ea-44df-b617-4eabaee69148&quot;,&quot;properties&quot;:{&quot;noteIndex&quot;:0},&quot;isEdited&quot;:false,&quot;manualOverride&quot;:{&quot;isManuallyOverridden&quot;:false,&quot;citeprocText&quot;:&quot;(12–18,20–22)&quot;,&quot;manualOverrideText&quot;:&quot;&quot;},&quot;citationTag&quot;:&quot;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&quot;,&quot;citationItems&quot;:[{&quot;id&quot;:&quot;05cc8575-0049-3f42-8605-7cd435e7d659&quot;,&quot;itemData&quot;:{&quot;type&quot;:&quot;article-journal&quot;,&quot;id&quot;:&quot;05cc8575-0049-3f42-8605-7cd435e7d659&quot;,&quot;title&quot;:&quot;Effects of COVID-19 on the Autonomic Cardiovascular System: Heart Rate Variability and Turbulence in Recovered Patients.&quot;,&quot;author&quot;:[{&quot;family&quot;:&quot;Tas&quot;,&quot;given&quot;:&quot;Sedat&quot;,&quot;parse-names&quot;:false,&quot;dropping-particle&quot;:&quot;&quot;,&quot;non-dropping-particle&quot;:&quot;&quot;},{&quot;family&quot;:&quot;Tas&quot;,&quot;given&quot;:&quot;Ummu&quot;,&quot;parse-names&quot;:false,&quot;dropping-particle&quot;:&quot;&quot;,&quot;non-dropping-particle&quot;:&quot;&quot;}],&quot;container-title&quot;:&quot;Texas Heart Institute journal&quot;,&quot;container-title-short&quot;:&quot;Tex Heart Inst J&quot;,&quot;DOI&quot;:&quot;https://dx.doi.org/10.14503/THIJ-22-7952&quot;,&quot;ISSN&quot;:&quot;1526-6702&quot;,&quot;URL&quot;:&quot;http://ovidsp.ovid.com/ovidweb.cgi?T=JS&amp;PAGE=reference&amp;D=medl&amp;NEWS=N&amp;AN=37605870&quot;,&quot;issued&quot;:{&quot;date-parts&quot;:[[2023]]},&quot;publisher-place&quot;:&quot;United States&quot;,&quot;abstract&quot;:&quot;BACKGROUND: COVID-19 may be a risk factor for developing cardiovascular autonomic dysfunction. Data are limited, however, on the association between heart rate variability, heart rate turbulence, and COVID-19. The aims of this study were to evaluate the effect of COVID-19 on the cardiovascular autonomic system in patients with persistent symptoms after recovering from COVID-19 and to determine whether these patients showed changes in ambulatory electrocardiography monitoring., METHODS: Fifty-one adults who had confirmed SARS-CoV-2 infection and presented with persistent symptoms to the cardiology outpatient clinic after clinical recovery between April and June 2021 were included. Patients were prospectively followed for 6 months. The patients were evaluated at the time of first application to the cardiology outpatient clinic and at 6 months after presentation. Ambulatory electrocardiography monitoring and echocardiographic findings were compared with a control group of 95 patients., RESULTS: Patients in the post-COVID-19 group had significantly higher mean (SD) turbulence onset (0.39% [1.82%] vs -1.37% [2.93%]; P &lt; .001) and lower heart rate variability than those in the control group at both initial and 6-month evaluations. The post-COVID-19 group had no significant differences in echocardiographic findings compared with the control group at 6 months, except for right ventricle late diastolic mitral annular velocity (P = .034). Furthermore, turbulence onset was significantly correlated with turbulence slope (r = -0.232; P = .004), heart rate variability, and the parameters of left (r = -0.194; P=.049) and right (r = 0.225; P = .02) ventricular diastolic function., CONCLUSIONS: COVID-19 may cause cardiovascular autonomic dysfunction. Heart rate variability and turbulence parameters can be used to recognize cardiovascular autonomic dysfunction in patients who have recovered from COVID-19 but have persistent symptoms. Copyright © 2023 by the Texas Heart R Institute, Houston.&quot;,&quot;issue&quot;:&quot;4&quot;,&quot;volume&quot;:&quot;50&quot;},&quot;isTemporary&quot;:false},{&quot;id&quot;:&quot;2b2727bc-5820-303d-97e8-b55e1bd847c3&quot;,&quot;itemData&quot;:{&quot;type&quot;:&quot;article-journal&quot;,&quot;id&quot;:&quot;2b2727bc-5820-303d-97e8-b55e1bd847c3&quot;,&quot;title&quot;:&quot;The Relationship between Paresthesia and the Presence of Cardiac Dysautonomia in Patients with Post-COVID-19 Syndrome: A Preliminary Observational Study&quot;,&quot;author&quot;:[{&quot;family&quot;:&quot;Lopez-Galan&quot;,&quot;given&quot;:&quot;E&quot;,&quot;parse-names&quot;:false,&quot;dropping-particle&quot;:&quot;&quot;,&quot;non-dropping-particle&quot;:&quot;&quot;},{&quot;family&quot;:&quot;Montoya-Pedron&quot;,&quot;given&quot;:&quot;A&quot;,&quot;parse-names&quot;:false,&quot;dropping-particle&quot;:&quot;&quot;,&quot;non-dropping-particle&quot;:&quot;&quot;},{&quot;family&quot;:&quot;Sanchez-Hechavarria&quot;,&quot;given&quot;:&quot;M E&quot;,&quot;parse-names&quot;:false,&quot;dropping-particle&quot;:&quot;&quot;,&quot;non-dropping-particle&quot;:&quot;&quot;},{&quot;family&quot;:&quot;Munoz-Bustos&quot;,&quot;given&quot;:&quot;M E&quot;,&quot;parse-names&quot;:false,&quot;dropping-particle&quot;:&quot;&quot;,&quot;non-dropping-particle&quot;:&quot;&quot;},{&quot;family&quot;:&quot;Munoz-Bustos&quot;,&quot;given&quot;:&quot;G A&quot;,&quot;parse-names&quot;:false,&quot;dropping-particle&quot;:&quot;&quot;,&quot;non-dropping-particle&quot;:&quot;&quot;}],&quot;container-title&quot;:&quot;BRAIN SCIENCES&quot;,&quot;container-title-short&quot;:&quot;Brain Sci&quot;,&quot;DOI&quot;:&quot;10.3390/brainsci13071095&quot;,&quot;ISSN&quot;:&quot;2076-3425&quot;,&quot;PMID&quot;:&quot;WOS:001038067100001&quot;,&quot;issued&quot;:{&quot;date-parts&quot;:[[2023]]},&quot;abstract&quot;:&quot;Introduction: Post-Coronavirus disease 2019 (Post-COVID-19) syndrome has neurological symptoms related to the dysfunction of the autonomous nerve system. However, a pathogenic relationship between post-COVID-19 syndrome and dysautonomia still remains to be demonstrated. Establishing a pathogenic relationship between paresthesia and the presence of cardiac dysautonomia in patients with post-COVID-19 syndrome is the objective of this study. Participants and Methods: This observational study was carried out in the neurophysiology service wing of the Juan Bruno Zayas Hospital, Santiago de Cuba, in Cuba. The patients were recruited through a post-COVID-19 clinic at the same hospital. A variability study of cardiac frequency and a test of autonomic cardiovascular reflexes was carried out, which is composed of deep breathing, orthostatism, and the Valsalva maneuver. Results: The variability parameters of the cardiac frequency, the expiration-inspiration ratio between deep breaths, and the Valsalva Index showed no statistically significant differences between healthy participants and those with post-COVID-19 syndrome. During the Valsalva maneuver, there was a greater cardiac frequency response in participants with post-COVID-19 syndrome than in healthy subjects. The difference in supine and standing blood pressure was significantly minor in patients with post-COVID-19 syndrome. The logarithm of high frequency (log HF) increased significantly in patients with paresthesia when compared to patients without paresthesia. Conclusions: In the autonomic function tests, no signs of dysautonomia were found in patients with post-COVID-19 syndrome. The presence of paresthesias is associated with differences in cardiac vagal activity, which may suggest that damage to peripheral sensory nerve fibers could be associated with an affectation to autonomic fibres.&quot;,&quot;issue&quot;:&quot;7&quot;,&quot;volume&quot;:&quot;13&quot;},&quot;isTemporary&quot;:false},{&quot;id&quot;:&quot;11374d4f-83c9-3ef5-b86d-23e1e1614509&quot;,&quot;itemData&quot;:{&quot;type&quot;:&quot;article-journal&quot;,&quot;id&quot;:&quot;11374d4f-83c9-3ef5-b86d-23e1e1614509&quot;,&quot;title&quot;:&quot;Impaired left ventricular deformation and ventricular-arterial coupling in post-COVID-19: association with autonomic dysregulation&quot;,&quot;author&quot;:[{&quot;family&quot;:&quot;Oikonomou&quot;,&quot;given&quot;:&quot;E&quot;,&quot;parse-names&quot;:false,&quot;dropping-particle&quot;:&quot;&quot;,&quot;non-dropping-particle&quot;:&quot;&quot;},{&quot;family&quot;:&quot;Lampsas&quot;,&quot;given&quot;:&quot;S&quot;,&quot;parse-names&quot;:false,&quot;dropping-particle&quot;:&quot;&quot;,&quot;non-dropping-particle&quot;:&quot;&quot;},{&quot;family&quot;:&quot;Theofilis&quot;,&quot;given&quot;:&quot;P&quot;,&quot;parse-names&quot;:false,&quot;dropping-particle&quot;:&quot;&quot;,&quot;non-dropping-particle&quot;:&quot;&quot;},{&quot;family&quot;:&quot;Souvaliotis&quot;,&quot;given&quot;:&quot;N&quot;,&quot;parse-names&quot;:false,&quot;dropping-particle&quot;:&quot;&quot;,&quot;non-dropping-particle&quot;:&quot;&quot;},{&quot;family&quot;:&quot;Papamikroulis&quot;,&quot;given&quot;:&quot;G A&quot;,&quot;parse-names&quot;:false,&quot;dropping-particle&quot;:&quot;&quot;,&quot;non-dropping-particle&quot;:&quot;&quot;},{&quot;family&quot;:&quot;Katsarou&quot;,&quot;given&quot;:&quot;O&quot;,&quot;parse-names&quot;:false,&quot;dropping-particle&quot;:&quot;&quot;,&quot;non-dropping-particle&quot;:&quot;&quot;},{&quot;family&quot;:&quot;Kalogeras&quot;,&quot;given&quot;:&quot;K&quot;,&quot;parse-names&quot;:false,&quot;dropping-particle&quot;:&quot;&quot;,&quot;non-dropping-particle&quot;:&quot;&quot;},{&quot;family&quot;:&quot;Pantelidis&quot;,&quot;given&quot;:&quot;P&quot;,&quot;parse-names&quot;:false,&quot;dropping-particle&quot;:&quot;&quot;,&quot;non-dropping-particle&quot;:&quot;&quot;},{&quot;family&quot;:&quot;Papaioannou&quot;,&quot;given&quot;:&quot;T G&quot;,&quot;parse-names&quot;:false,&quot;dropping-particle&quot;:&quot;&quot;,&quot;non-dropping-particle&quot;:&quot;&quot;},{&quot;family&quot;:&quot;Tsatsaragkou&quot;,&quot;given&quot;:&quot;A&quot;,&quot;parse-names&quot;:false,&quot;dropping-particle&quot;:&quot;&quot;,&quot;non-dropping-particle&quot;:&quot;&quot;},{&quot;family&quot;:&quot;Marinos&quot;,&quot;given&quot;:&quot;G&quot;,&quot;parse-names&quot;:false,&quot;dropping-particle&quot;:&quot;&quot;,&quot;non-dropping-particle&quot;:&quot;&quot;},{&quot;family&quot;:&quot;Siasos&quot;,&quot;given&quot;:&quot;G&quot;,&quot;parse-names&quot;:false,&quot;dropping-particle&quot;:&quot;&quot;,&quot;non-dropping-particle&quot;:&quot;&quot;},{&quot;family&quot;:&quot;Tousoulis&quot;,&quot;given&quot;:&quot;D&quot;,&quot;parse-names&quot;:false,&quot;dropping-particle&quot;:&quot;&quot;,&quot;non-dropping-particle&quot;:&quot;&quot;},{&quot;family&quot;:&quot;Vavuranakis&quot;,&quot;given&quot;:&quot;M&quot;,&quot;parse-names&quot;:false,&quot;dropping-particle&quot;:&quot;&quot;,&quot;non-dropping-particle&quot;:&quot;&quot;}],&quot;container-title&quot;:&quot;HEART AND VESSELS&quot;,&quot;container-title-short&quot;:&quot;Heart Vessels&quot;,&quot;DOI&quot;:&quot;10.1007/s00380-022-02180-2&quot;,&quot;ISSN&quot;:&quot;0910-8327&quot;,&quot;PMID&quot;:&quot;WOS:000861164300004&quot;,&quot;issued&quot;:{&quot;date-parts&quot;:[[2023]]},&quot;page&quot;:&quot;381-393&quot;,&quot;abstract&quot;:&quot;Coronavirus disease-19 (COVID-19) has extended implications namely the long COVID-19 syndrome. We assessed overtime changes in left ventricular (LV) function, aortic stiffness, autonomic function, and ventricular-arterial coupling (VAC) in post-COVID-19 patients. We followed 34 post-COVID-19 subjects, up to 6 months post-hospital discharge. Subjects without COVID-19 served as control. We evaluated LV global longitudinal strain (LV-GLS), arterial stiffness [carotid-femoral pulse wave velocity (cf-PWV)], and heart rate variability -standard deviation of normal RR intervals (SDNN). VAC was estimated as the ratio of cf-PWV to LV-GLS. Post-COVID-19 individuals (1-month post-hospital discharge) presented with impaired LV-GLS [-18.4%(3.1) vs. -22.0%(2.7), P &lt; 0.001], cf-PWV [12.1 m/s (3.2) vs. 9.6 m/s (1.9), P &lt; 0.001], SDNN [111.3 ms (22.6) vs. 147.2 ms (14.0), P &lt; 0.001], and VAC [-0.68 (0.22) vs. -0.44 (0.10), P &lt; 0.001] compared to control. LV-GLS, SDNN, and VAC improved at the 6-month follow-up however they did not reach control levels. In post-COVID-19 subjects, SDNN and VAC were correlated at the 1-month (R = 0.499, P = 0.003) and 6-month (R = 0.372, P = 0.04) follow-up. Long COVID-19 syndrome was associated with impaired LV-GLS, SDNN, and VAC. Post-COVID-19 subjects presented with autonomic dysregulation associated with aortic stiffness, ventricular-arterial impairment, and LV dysfunction, even 6-months post-hospital discharge. These abnormalities may be related to the presence of long COVID-19 syndrome.\n   [GRAPHICS]\n   .&quot;,&quot;issue&quot;:&quot;3&quot;,&quot;volume&quot;:&quot;38&quot;},&quot;isTemporary&quot;:false},{&quot;id&quot;:&quot;6664f0a9-8c9c-3e70-b6d5-6abee306cd6f&quot;,&quot;itemData&quot;:{&quot;type&quot;:&quot;article-journal&quot;,&quot;id&quot;:&quot;6664f0a9-8c9c-3e70-b6d5-6abee306cd6f&quot;,&quot;title&quot;:&quot;Reduction of Cardiac Autonomic Modulation and Increased Sympathetic Activity by Heart Rate Variability in Patients With Long COVID&quot;,&quot;author&quot;:[{&quot;family&quot;:&quot;Marques&quot;,&quot;given&quot;:&quot;K C&quot;,&quot;parse-names&quot;:false,&quot;dropping-particle&quot;:&quot;&quot;,&quot;non-dropping-particle&quot;:&quot;&quot;},{&quot;family&quot;:&quot;Silva&quot;,&quot;given&quot;:&quot;C C&quot;,&quot;parse-names&quot;:false,&quot;dropping-particle&quot;:&quot;&quot;,&quot;non-dropping-particle&quot;:&quot;&quot;},{&quot;family&quot;:&quot;Trindade&quot;,&quot;given&quot;:&quot;S D&quot;,&quot;parse-names&quot;:false,&quot;dropping-particle&quot;:&quot;&quot;,&quot;non-dropping-particle&quot;:&quot;&quot;},{&quot;family&quot;:&quot;Santos&quot;,&quot;given&quot;:&quot;M C D&quot;,&quot;parse-names&quot;:false,&quot;dropping-particle&quot;:&quot;&quot;,&quot;non-dropping-particle&quot;:&quot;&quot;},{&quot;family&quot;:&quot;Rocha&quot;,&quot;given&quot;:&quot;R S B&quot;,&quot;parse-names&quot;:false,&quot;dropping-particle&quot;:&quot;&quot;,&quot;non-dropping-particle&quot;:&quot;&quot;},{&quot;family&quot;:&quot;Vasconcelos&quot;,&quot;given&quot;:&quot;P F D&quot;,&quot;parse-names&quot;:false,&quot;dropping-particle&quot;:&quot;&quot;,&quot;non-dropping-particle&quot;:&quot;&quot;},{&quot;family&quot;:&quot;Quaresma&quot;,&quot;given&quot;:&quot;J A S&quot;,&quot;parse-names&quot;:false,&quot;dropping-particle&quot;:&quot;&quot;,&quot;non-dropping-particle&quot;:&quot;&quot;},{&quot;family&quot;:&quot;Falcao&quot;,&quot;given&quot;:&quot;L F M&quot;,&quot;parse-names&quot;:false,&quot;dropping-particle&quot;:&quot;&quot;,&quot;non-dropping-particle&quot;:&quot;&quot;}],&quot;container-title&quot;:&quot;FRONTIERS IN CARDIOVASCULAR MEDICINE&quot;,&quot;container-title-short&quot;:&quot;Front Cardiovasc Med&quot;,&quot;DOI&quot;:&quot;10.3389/fcvm.2022.862001&quot;,&quot;ISSN&quot;:&quot;2297-055X&quot;,&quot;PMID&quot;:&quot;WOS:000796027600001&quot;,&quot;issued&quot;:{&quot;date-parts&quot;:[[2022]]},&quot;abstract&quot;:&quot;Although several clinical manifestations of persistent long coronavirus disease (COVID-19) have been documented, their effects on the cardiovascular and autonomic nervous system over the long term remain unclear. Thus, we examined the presence of alterations in cardiac autonomic functioning in individuals with long-term manifestations. The study was conducted from October 2020 to May 2021, and an autonomic assessment was performed to collect heart rate data for the heart rate variability (HRV) analysis. The study participants were divided into the long COVID clinical group, the intragroup, which included patients who were hospitalized, and those who were not hospitalized and were symptomatic for different periods (&lt;= 3, &gt;3, &lt;= 6, and &gt;6 months), with and without dyspnoea. The control group, the intergroup, comprised of COVID-free individuals. Our results demonstrated that the long COVID clinical group showed reduced HRV compared with the COVID-19-uninfected control group. Patients aged 23-59 years developed COVID symptoms within 30 days after infection, whose diagnosis was confirmed by serologic or reverse-transcription polymerase chain reaction (swab) tests, were included in the study. A total of 155 patients with long COVID [95 women (61.29%), mean age 43.88 +/- 10.88 years and 60 men (38.71%), mean age 43.93 +/- 10.11 years] and 94 controls [61 women (64.89%), mean age 40.83 +/- 6.31 and 33 men (35.11%), mean age 40.69 +/- 6.35 years] were included. The intragroup and intergroup comparisons revealed a reduction in global HRV, increased sympathetic modulation influence, and a decrease in parasympathetic modulation in long COVID. The intragroup showed normal sympathovagal balance, while the intergroup showed reduced sympathovagal balance. Our findings indicate that long COVID leads to sympathetic excitation influence and parasympathetic reduction. The excitation can increase the heart rate and blood pressure and predispose to cardiovascular complications. Short-term HRV analysis showed good reproducibility to verify the cardiac autonomic involvement.&quot;,&quot;volume&quot;:&quot;9&quot;},&quot;isTemporary&quot;:false},{&quot;id&quot;:&quot;ef89f544-7cc9-38ad-b761-f979876fe764&quot;,&quot;itemData&quot;:{&quot;type&quot;:&quot;article-journal&quot;,&quot;id&quot;:&quot;ef89f544-7cc9-38ad-b761-f979876fe764&quot;,&quot;title&quot;:&quot;Post-Acute Effect of SARS-CoV-2 Infection on the Cardiac Autonomic Function.&quot;,&quot;author&quot;:[{&quot;family&quot;:&quot;Salem&quot;,&quot;given&quot;:&quot;Ayad Mohammed&quot;,&quot;parse-names&quot;:false,&quot;dropping-particle&quot;:&quot;&quot;,&quot;non-dropping-particle&quot;:&quot;&quot;},{&quot;family&quot;:&quot;Yar&quot;,&quot;given&quot;:&quot;Talay&quot;,&quot;parse-names&quot;:false,&quot;dropping-particle&quot;:&quot;&quot;,&quot;non-dropping-particle&quot;:&quot;&quot;},{&quot;family&quot;:&quot;Eid&quot;,&quot;given&quot;:&quot;Mohammed&quot;,&quot;parse-names&quot;:false,&quot;dropping-particle&quot;:&quot;&quot;,&quot;non-dropping-particle&quot;:&quot;Al&quot;},{&quot;family&quot;:&quot;Almahfoudh&quot;,&quot;given&quot;:&quot;Husain&quot;,&quot;parse-names&quot;:false,&quot;dropping-particle&quot;:&quot;&quot;,&quot;non-dropping-particle&quot;:&quot;&quot;},{&quot;family&quot;:&quot;Alsaffar&quot;,&quot;given&quot;:&quot;Mohammed&quot;,&quot;parse-names&quot;:false,&quot;dropping-particle&quot;:&quot;&quot;,&quot;non-dropping-particle&quot;:&quot;&quot;},{&quot;family&quot;:&quot;Ibrahim&quot;,&quot;given&quot;:&quot;Abdullah&quot;,&quot;parse-names&quot;:false,&quot;dropping-particle&quot;:&quot;&quot;,&quot;non-dropping-particle&quot;:&quot;Al&quot;},{&quot;family&quot;:&quot;Almadan&quot;,&quot;given&quot;:&quot;Ali&quot;,&quot;parse-names&quot;:false,&quot;dropping-particle&quot;:&quot;&quot;,&quot;non-dropping-particle&quot;:&quot;&quot;},{&quot;family&quot;:&quot;Alaidarous&quot;,&quot;given&quot;:&quot;Sana&quot;,&quot;parse-names&quot;:false,&quot;dropping-particle&quot;:&quot;&quot;,&quot;non-dropping-particle&quot;:&quot;&quot;},{&quot;family&quot;:&quot;Almulhim&quot;,&quot;given&quot;:&quot;Razan&quot;,&quot;parse-names&quot;:false,&quot;dropping-particle&quot;:&quot;&quot;,&quot;non-dropping-particle&quot;:&quot;&quot;},{&quot;family&quot;:&quot;Rafique&quot;,&quot;given&quot;:&quot;Nazish&quot;,&quot;parse-names&quot;:false,&quot;dropping-particle&quot;:&quot;&quot;,&quot;non-dropping-particle&quot;:&quot;&quot;},{&quot;family&quot;:&quot;Latif&quot;,&quot;given&quot;:&quot;Rabia&quot;,&quot;parse-names&quot;:false,&quot;dropping-particle&quot;:&quot;&quot;,&quot;non-dropping-particle&quot;:&quot;&quot;},{&quot;family&quot;:&quot;Siddiqui&quot;,&quot;given&quot;:&quot;Intisar Ahmad&quot;,&quot;parse-names&quot;:false,&quot;dropping-particle&quot;:&quot;&quot;,&quot;non-dropping-particle&quot;:&quot;&quot;},{&quot;family&quot;:&quot;Alsunni&quot;,&quot;given&quot;:&quot;Ahmed&quot;,&quot;parse-names&quot;:false,&quot;dropping-particle&quot;:&quot;&quot;,&quot;non-dropping-particle&quot;:&quot;&quot;}],&quot;container-title&quot;:&quot;International journal of general medicine&quot;,&quot;container-title-short&quot;:&quot;Int J Gen Med&quot;,&quot;DOI&quot;:&quot;https://dx.doi.org/10.2147/IJGM.S382331&quot;,&quot;ISSN&quot;:&quot;1178-7074&quot;,&quot;URL&quot;:&quot;http://ovidsp.ovid.com/ovidweb.cgi?T=JS&amp;PAGE=reference&amp;D=pmnm7&amp;NEWS=N&amp;AN=36204699&quot;,&quot;issued&quot;:{&quot;date-parts&quot;:[[2022]]},&quot;publisher-place&quot;:&quot;New Zealand&quot;,&quot;page&quot;:&quot;7593-7603&quot;,&quot;abstract&quot;:&quot;Background: Recent studies reported a long-lasting effect of COVID-19 infection that extends beyond the active disease and disrupts various body systems besides the respiratory system. The current study aims to investigate the post-acute effect of SARS-CoV-2 infection on cardiovascular autonomic activity, reactivity and sensitivity in patients who had the infection at least 3 months before., Methods: This was a comparative cross-sectional observational study. Fifty-nine subjects were allocated into two groups, controls (n=31), who had no history of positive COVID-19 infection, and the post-COVID patients (n=28) who were recruited 3 to 8 months after testing positive for SARS-CoV-2 by reverse transcription polymerase chain reaction (RT-PCR). Baseline cardiovascular autonomic activity was evaluated through recording of baseline heart rate variability (HRV), autonomic reactivity was determined through standard cardiovascular autonomic reflex tests (CART), and cardiac autonomic sensitivity was assessed through cardiac baroreceptor sensitivity (cBRS)., Results: Higher incidence of orthostatic hypotension was observed in post-COVID patients compared to controls (39.3% and 3.2%, respectively, p &lt;0.001). Additionally, significantly reduced handgrip test, and heart rate response to head-up tilt was illustrated in the post-COVID group (p &lt;0.001). About 85.7% of post-COVID participants had at least one abnormal cardiovascular reflex test (CART) compared to the control group (p &lt;0.001). Although HRV parameters (TP, LF, HF, SDRR, RMSSD, pRR50), and the cBRS were numerically lower in the post-COVID-19 group, this did not reach the level of significance., Conclusion: The results of the present study are suggestive of altered cardiovascular reactivity in post-acute COVID patients and demand further investigation and longer term follow up. Copyright © 2022 Salem et al.&quot;,&quot;volume&quot;:&quot;15&quot;},&quot;isTemporary&quot;:false},{&quot;id&quot;:&quot;88982912-2aed-310c-bf4a-ae7e89968ad2&quot;,&quot;itemData&quot;:{&quot;type&quot;:&quot;article-journal&quot;,&quot;id&quot;:&quot;88982912-2aed-310c-bf4a-ae7e89968ad2&quot;,&quot;title&quot;:&quot;Impaired Vagal Activity in Long-COVID-19 Patients&quot;,&quot;author&quot;:[{&quot;family&quot;:&quot;Acanfora&quot;,&quot;given&quot;:&quot;D&quot;,&quot;parse-names&quot;:false,&quot;dropping-particle&quot;:&quot;&quot;,&quot;non-dropping-particle&quot;:&quot;&quot;},{&quot;family&quot;:&quot;Nolano&quot;,&quot;given&quot;:&quot;M&quot;,&quot;parse-names&quot;:false,&quot;dropping-particle&quot;:&quot;&quot;,&quot;non-dropping-particle&quot;:&quot;&quot;},{&quot;family&quot;:&quot;Acanfora&quot;,&quot;given&quot;:&quot;C&quot;,&quot;parse-names&quot;:false,&quot;dropping-particle&quot;:&quot;&quot;,&quot;non-dropping-particle&quot;:&quot;&quot;},{&quot;family&quot;:&quot;Colella&quot;,&quot;given&quot;:&quot;C&quot;,&quot;parse-names&quot;:false,&quot;dropping-particle&quot;:&quot;&quot;,&quot;non-dropping-particle&quot;:&quot;&quot;},{&quot;family&quot;:&quot;Provitera&quot;,&quot;given&quot;:&quot;V&quot;,&quot;parse-names&quot;:false,&quot;dropping-particle&quot;:&quot;&quot;,&quot;non-dropping-particle&quot;:&quot;&quot;},{&quot;family&quot;:&quot;Caporaso&quot;,&quot;given&quot;:&quot;G&quot;,&quot;parse-names&quot;:false,&quot;dropping-particle&quot;:&quot;&quot;,&quot;non-dropping-particle&quot;:&quot;&quot;},{&quot;family&quot;:&quot;Rodolico&quot;,&quot;given&quot;:&quot;G R&quot;,&quot;parse-names&quot;:false,&quot;dropping-particle&quot;:&quot;&quot;,&quot;non-dropping-particle&quot;:&quot;&quot;},{&quot;family&quot;:&quot;Santo Bortone&quot;,&quot;given&quot;:&quot;A&quot;,&quot;parse-names&quot;:false,&quot;dropping-particle&quot;:&quot;&quot;,&quot;non-dropping-particle&quot;:&quot;&quot;},{&quot;family&quot;:&quot;Galasso&quot;,&quot;given&quot;:&quot;G&quot;,&quot;parse-names&quot;:false,&quot;dropping-particle&quot;:&quot;&quot;,&quot;non-dropping-particle&quot;:&quot;&quot;},{&quot;family&quot;:&quot;Casucci&quot;,&quot;given&quot;:&quot;G&quot;,&quot;parse-names&quot;:false,&quot;dropping-particle&quot;:&quot;&quot;,&quot;non-dropping-particle&quot;:&quot;&quot;}],&quot;container-title&quot;:&quot;VIRUSES-BASEL&quot;,&quot;DOI&quot;:&quot;10.3390/v14051035&quot;,&quot;ISSN&quot;:&quot;1999-4915&quot;,&quot;PMID&quot;:&quot;WOS:000803223200001&quot;,&quot;issued&quot;:{&quot;date-parts&quot;:[[2022]]},&quot;abstract&quot;:&quot;Long-COVID-19 refers to the signs and symptoms that continue or develop after the \&quot;acute COVID-19\&quot; phase. These patients have an increased risk of multiorgan dysfunction, readmission, and mortality. In Long-COVID-19 patients, it is possible to detect a persistent increase in D-Dimer, NT-ProBNP, and autonomic nervous system dysfunction. To verify the dysautonomia hypothesis in Long-COVID-19 patients, we studied heart rate variability using 12-lead 24-h ECG monitoring in 30 Long-COVID-19 patients and 20 No-COVID patients. Power spectral analysis of heart rate variability was lower in Long-COVID-19 patients both for total power (7.46 +/- 0.5 vs. 8.08 +/- 0.6; p &lt; 0.0001; Cohens-d = 1.12) and for the VLF (6.84 +/- 0.8 vs. 7.66 +/- 0.6; p &lt; 0.0001; Cohens-d = 1.16) and HF (4.65 +/- 0.9 vs. 5.33 +/- 0.9; p = 0.015; Cohens-d = 0.76) components. The LF/HF ratio was significantly higher in Long-COVID-19 patients (1.46 +/- 0.27 vs. 1.23 +/- 0.13; p = 0.001; Cohens-d = 1.09). On multivariable analysis, Long-COVID-19 is significantly correlated with D-dimer (standardized beta-coefficient = 0.259), NT-ProBNP (standardized beta-coefficient = 0.281), HF component of spectral analysis (standardized beta-coefficient = 0.696), and LF/HF ratio (standardized beta-coefficient = 0.820). Dysautonomia may explain the persistent symptoms in Long COVID-19 patients. The persistence of a procoagulative state and an elevated myocardial strain could explain vagal impairment in these patients. In Long-COVID-19 patients, impaired vagal activity, persistent increases of NT-ProBNP, and a prothrombotic state require careful monitoring and appropriate intervention.&quot;,&quot;issue&quot;:&quot;5&quot;,&quot;volume&quot;:&quot;14&quot;,&quot;container-title-short&quot;:&quot;&quot;},&quot;isTemporary&quot;:false},{&quot;id&quot;:&quot;3474bc2a-9ed2-3407-b6de-5483589d2d57&quot;,&quot;itemData&quot;:{&quot;type&quot;:&quot;article-journal&quot;,&quot;id&quot;:&quot;3474bc2a-9ed2-3407-b6de-5483589d2d57&quot;,&quot;title&quot;:&quot;Heart rate variability and cardiac autonomic functions in post-COVID period&quot;,&quot;author&quot;:[{&quot;family&quot;:&quot;Asarcikli&quot;,&quot;given&quot;:&quot;L D&quot;,&quot;parse-names&quot;:false,&quot;dropping-particle&quot;:&quot;&quot;,&quot;non-dropping-particle&quot;:&quot;&quot;},{&quot;family&quot;:&quot;Hayiroglu&quot;,&quot;given&quot;:&quot;M I&quot;,&quot;parse-names&quot;:false,&quot;dropping-particle&quot;:&quot;&quot;,&quot;non-dropping-particle&quot;:&quot;&quot;},{&quot;family&quot;:&quot;Osken&quot;,&quot;given&quot;:&quot;A&quot;,&quot;parse-names&quot;:false,&quot;dropping-particle&quot;:&quot;&quot;,&quot;non-dropping-particle&quot;:&quot;&quot;},{&quot;family&quot;:&quot;Keskin&quot;,&quot;given&quot;:&quot;K&quot;,&quot;parse-names&quot;:false,&quot;dropping-particle&quot;:&quot;&quot;,&quot;non-dropping-particle&quot;:&quot;&quot;},{&quot;family&quot;:&quot;Kolak&quot;,&quot;given&quot;:&quot;Z&quot;,&quot;parse-names&quot;:false,&quot;dropping-particle&quot;:&quot;&quot;,&quot;non-dropping-particle&quot;:&quot;&quot;},{&quot;family&quot;:&quot;Aksu&quot;,&quot;given&quot;:&quot;T&quot;,&quot;parse-names&quot;:false,&quot;dropping-particle&quot;:&quot;&quot;,&quot;non-dropping-particle&quot;:&quot;&quot;}],&quot;container-title&quot;:&quot;JOURNAL OF INTERVENTIONAL CARDIAC ELECTROPHYSIOLOGY&quot;,&quot;DOI&quot;:&quot;10.1007/s10840-022-01138-8&quot;,&quot;ISSN&quot;:&quot;1383-875X&quot;,&quot;PMID&quot;:&quot;WOS:000749444100001&quot;,&quot;issued&quot;:{&quot;date-parts&quot;:[[2022]]},&quot;page&quot;:&quot;715-721&quot;,&quot;abstract&quot;:&quot;Background The heart rate variability (HRV) is a non-invasive, objective and validated method for the assessment of autonomic nervous system. Although acute manifestations of COVID-19 were widely researched, long-term sequela of COVID-19 are still unknown. This study aimed to analyze autonomic function using HRV indices in the post-COVID period that may have a potential to enlighten symptoms of COVID long-haulers. Methods The 24-h ambulatory electrocardiography (ECG) recordings obtained &gt;12 weeks after the diagnosis of COVID-19 were compared with age-gender-matched healthy controls. Patients who used drugs or had comorbidities that affect HRV and who were hospitalized with severe COVID-19 were excluded from the study. Results Time domain indices of HRV analysis (standard deviation of normal RR intervals in 24 h (SDNN 24 h) and root mean square of successive RR interval differences (RMSSD)) were significantly higher in post-COVID patients (p &lt; 0.05 for all). Among frequency domain indices, high frequency and low frequency/high frequency ratio was significantly higher in post-COVID patients (p = 0.037 and p = 0.010, respectively). SDNN &gt;60 ms [36 (60.0%) vs. 12 (36.4%), p = 0.028)] and RMSSD &gt;40 ms [31 (51.7%) vs. 7 (21.2%), p = 0.003)] were more prevalent in post-COVID patients. Logistic regression models were created to evaluate parasympathetic overtone in terms of SDNN &gt;60 ms and RMSSD &gt;40 ms. After covariate adjustment, post-COVID patients were more likely to have SDNN &gt;60 msn (OR: 2.4, 95% CI:1.2-12.8) and RMSSD &gt;40 ms (OR: 2.5, 95% CI: 1.4-9.2). Conclusion This study revealed parasympathetic overtone and increased HRV in patients with history of COVID-19. This may explain the unresolved orthostatic symptoms occurring in post-COVID period which may be associated with autonomic imbalance.&quot;,&quot;issue&quot;:&quot;3&quot;,&quot;volume&quot;:&quot;63&quot;,&quot;container-title-short&quot;:&quot;&quot;},&quot;isTemporary&quot;:false},{&quot;id&quot;:&quot;e080f72a-6f82-3d67-b12d-90444b88e35e&quot;,&quot;itemData&quot;:{&quot;type&quot;:&quot;article-journal&quot;,&quot;id&quot;:&quot;e080f72a-6f82-3d67-b12d-90444b88e35e&quot;,&quot;title&quot;:&quot;Imbalance of Peripheral Temperature, Sympathovagal, and Cytokine Profile in Long COVID.&quot;,&quot;author&quot;:[{&quot;family&quot;:&quot;Neves&quot;,&quot;given&quot;:&quot;Pablo Fabiano Moura&quot;,&quot;parse-names&quot;:false,&quot;dropping-particle&quot;:&quot;das&quot;,&quot;non-dropping-particle&quot;:&quot;&quot;},{&quot;family&quot;:&quot;Quaresma&quot;,&quot;given&quot;:&quot;Juarez Antonio Simoes&quot;,&quot;parse-names&quot;:false,&quot;dropping-particle&quot;:&quot;&quot;,&quot;non-dropping-particle&quot;:&quot;&quot;},{&quot;family&quot;:&quot;Queiroz&quot;,&quot;given&quot;:&quot;Maria Alice Freitas&quot;,&quot;parse-names&quot;:false,&quot;dropping-particle&quot;:&quot;&quot;,&quot;non-dropping-particle&quot;:&quot;&quot;},{&quot;family&quot;:&quot;Silva&quot;,&quot;given&quot;:&quot;Camilla Costa&quot;,&quot;parse-names&quot;:false,&quot;dropping-particle&quot;:&quot;&quot;,&quot;non-dropping-particle&quot;:&quot;&quot;},{&quot;family&quot;:&quot;Maia&quot;,&quot;given&quot;:&quot;Enzo Varela&quot;,&quot;parse-names&quot;:false,&quot;dropping-particle&quot;:&quot;&quot;,&quot;non-dropping-particle&quot;:&quot;&quot;},{&quot;family&quot;:&quot;Oliveira&quot;,&quot;given&quot;:&quot;Joao Sergio de Sousa&quot;,&quot;parse-names&quot;:false,&quot;dropping-particle&quot;:&quot;&quot;,&quot;non-dropping-particle&quot;:&quot;&quot;},{&quot;family&quot;:&quot;Neves&quot;,&quot;given&quot;:&quot;Carla Manuela Almeida&quot;,&quot;parse-names&quot;:false,&quot;dropping-particle&quot;:&quot;das&quot;,&quot;non-dropping-particle&quot;:&quot;&quot;},{&quot;family&quot;:&quot;Mendonca&quot;,&quot;given&quot;:&quot;Suellen da Silva&quot;,&quot;parse-names&quot;:false,&quot;dropping-particle&quot;:&quot;&quot;,&quot;non-dropping-particle&quot;:&quot;&quot;},{&quot;family&quot;:&quot;Falcao&quot;,&quot;given&quot;:&quot;Aline Semblano Carreira&quot;,&quot;parse-names&quot;:false,&quot;dropping-particle&quot;:&quot;&quot;,&quot;non-dropping-particle&quot;:&quot;&quot;},{&quot;family&quot;:&quot;Melo&quot;,&quot;given&quot;:&quot;Giovana Salomao&quot;,&quot;parse-names&quot;:false,&quot;dropping-particle&quot;:&quot;&quot;,&quot;non-dropping-particle&quot;:&quot;&quot;},{&quot;family&quot;:&quot;Santos&quot;,&quot;given&quot;:&quot;Isabella Boechat Faria&quot;,&quot;parse-names&quot;:false,&quot;dropping-particle&quot;:&quot;&quot;,&quot;non-dropping-particle&quot;:&quot;&quot;},{&quot;family&quot;:&quot;Sousa&quot;,&quot;given&quot;:&quot;Jorge Rodrigues&quot;,&quot;parse-names&quot;:false,&quot;dropping-particle&quot;:&quot;de&quot;,&quot;non-dropping-particle&quot;:&quot;&quot;},{&quot;family&quot;:&quot;Santos&quot;,&quot;given&quot;:&quot;Eduardo Jose Melo&quot;,&quot;parse-names&quot;:false,&quot;dropping-particle&quot;:&quot;Dos&quot;,&quot;non-dropping-particle&quot;:&quot;&quot;},{&quot;family&quot;:&quot;Vasconcelos&quot;,&quot;given&quot;:&quot;Pedro Fernando da Costa&quot;,&quot;parse-names&quot;:false,&quot;dropping-particle&quot;:&quot;&quot;,&quot;non-dropping-particle&quot;:&quot;&quot;},{&quot;family&quot;:&quot;Vallinoto&quot;,&quot;given&quot;:&quot;Antonio Carlos Rosario&quot;,&quot;parse-names&quot;:false,&quot;dropping-particle&quot;:&quot;&quot;,&quot;non-dropping-particle&quot;:&quot;&quot;},{&quot;family&quot;:&quot;Falcao&quot;,&quot;given&quot;:&quot;Luiz Fabio Magno&quot;,&quot;parse-names&quot;:false,&quot;dropping-particle&quot;:&quot;&quot;,&quot;non-dropping-particle&quot;:&quot;&quot;}],&quot;container-title&quot;:&quot;Biology&quot;,&quot;container-title-short&quot;:&quot;Biology (Basel)&quot;,&quot;DOI&quot;:&quot;https://dx.doi.org/10.3390/biology12050749&quot;,&quot;ISSN&quot;:&quot;2079-7737&quot;,&quot;URL&quot;:&quot;http://ovidsp.ovid.com/ovidweb.cgi?T=JS&amp;PAGE=reference&amp;D=pmnm&amp;NEWS=N&amp;AN=37237560&quot;,&quot;issued&quot;:{&quot;date-parts&quot;:[[2023]]},&quot;publisher-place&quot;:&quot;Switzerland&quot;,&quot;abstract&quot;:&quot;A persistent state of inflammation has been reported during the COVID-19 pandemic. This study aimed to assess short-term heart rate variability (HRV), peripheral body temperature, and serum cytokine levels in patients with long COVID. We evaluated 202 patients with long COVID symptoms categorized them according to the duration of their COVID symptoms (&lt;=120 days, n = 81; &gt;120 days, n = 121), in addition to 95 healthy individuals selected as controls. All HRV variables differed significantly between the control group and patients with long COVID in the &lt;=120 days group (p &lt; 0.05), and participants in the long COVID &lt;=120 days group had higher temperatures than those in the long COVID &gt;120 days group in all regions analysed (p &lt; 0.05). Cytokine analysis showed higher levels of interleukin 17 (IL-17) and interleukin 2 (IL-2), and lower levels of interleukin 4 (IL-4) (p &lt; 0.05). Our results suggest a reduction in parasympathetic activation during long COVID and an increase in body temperature due to possible endothelial damage caused by the maintenance of elevated levels of inflammatory mediators. Furthermore, high serum levels of IL-17 and IL-2 and low levels of IL-4 appear to constitute a long-term profile of COVID-19 cytokines, and these markers are potential targets for long COVID-treatment and prevention strategies.&quot;,&quot;issue&quot;:&quot;5&quot;,&quot;volume&quot;:&quot;12&quot;},&quot;isTemporary&quot;:false},{&quot;id&quot;:&quot;147d2a80-7774-3a8a-b711-c2412e0f5e23&quot;,&quot;itemData&quot;:{&quot;type&quot;:&quot;article-journal&quot;,&quot;id&quot;:&quot;147d2a80-7774-3a8a-b711-c2412e0f5e23&quot;,&quot;title&quot;:&quot;Cardiac Autonomic Function in Long COVID-19 Using Heart Rate Variability: An Observational Cross-Sectional Study.&quot;,&quot;author&quot;:[{&quot;family&quot;:&quot;Menezes Junior&quot;,&quot;given&quot;:&quot;Antonio da Silva&quot;,&quot;parse-names&quot;:false,&quot;dropping-particle&quot;:&quot;&quot;,&quot;non-dropping-particle&quot;:&quot;&quot;},{&quot;family&quot;:&quot;Schroder&quot;,&quot;given&quot;:&quot;Aline Andressa&quot;,&quot;parse-names&quot;:false,&quot;dropping-particle&quot;:&quot;&quot;,&quot;non-dropping-particle&quot;:&quot;&quot;},{&quot;family&quot;:&quot;Botelho&quot;,&quot;given&quot;:&quot;Silvia Marcal&quot;,&quot;parse-names&quot;:false,&quot;dropping-particle&quot;:&quot;&quot;,&quot;non-dropping-particle&quot;:&quot;&quot;},{&quot;family&quot;:&quot;Resende&quot;,&quot;given&quot;:&quot;Aline Lazara&quot;,&quot;parse-names&quot;:false,&quot;dropping-particle&quot;:&quot;&quot;,&quot;non-dropping-particle&quot;:&quot;&quot;}],&quot;container-title&quot;:&quot;Journal of clinical medicine&quot;,&quot;container-title-short&quot;:&quot;J Clin Med&quot;,&quot;DOI&quot;:&quot;https://dx.doi.org/10.3390/jcm12010100&quot;,&quot;ISSN&quot;:&quot;2077-0383&quot;,&quot;URL&quot;:&quot;http://ovidsp.ovid.com/ovidweb.cgi?T=JS&amp;PAGE=reference&amp;D=pmnm&amp;NEWS=N&amp;AN=36614901&quot;,&quot;issued&quot;:{&quot;date-parts&quot;:[[2022]]},&quot;publisher-place&quot;:&quot;Switzerland&quot;,&quot;abstract&quot;:&quot;BACKGROUND: Heart rate variability is a non-invasive, measurable, and established autonomic nervous system test. Long-term COVID-19 sequelae are unclear; however, acute symptoms have been studied., OBJECTIVES: To determine autonomic cardiac differences between long COVID-19 patients and healthy controls and evaluate associations among symptoms, comorbidities, and laboratory findings., METHODS: This single-center study included long COVID-19 patients and healthy controls. The heart rate variability (HRV), a quantitative marker of autonomic activity, was monitored for 24 h using an ambulatory electrocardiogram system. HRV indices were compared between case and control groups. Symptom frequency and inflammatory markers were evaluated. A significant statistical level of 5% (p-value 0.05) was adopted., RESULTS: A total of 47 long COVID-19 patients were compared to 42 healthy controls. Patients averaged 43.8 (SD14.8) years old, and 60.3% were female. In total, 52.5% of patients had moderate illness. Post-exercise dyspnea was most common (71.6%), and 53.2% lacked comorbidities. CNP, D-dimer, and CRP levels were elevated (p-values of 0.0098, 0.0023, and 0.0015, respectively). The control group had greater SDNN24 and SDANNI (OR = 0.98 (0.97 to 0.99; p = 0.01)). Increased low-frequency (LF) indices in COVID-19 patients (OR = 1.002 (1.0001 to 1.004; p = 0.030)) and high-frequency (HF) indices in the control group (OR = 0.987 (0.98 to 0.995; p = 0.001)) were also associated., CONCLUSIONS: Patients with long COVID-19 had lower HF values than healthy individuals. These variations are associated with increased parasympathetic activity, which may be related to long COVID-19 symptoms and inflammatory laboratory findings.&quot;,&quot;issue&quot;:&quot;1&quot;,&quot;volume&quot;:&quot;12&quot;},&quot;isTemporary&quot;:false},{&quot;id&quot;:&quot;0493e6b4-dab3-36a8-ab8c-efcd737a2f31&quot;,&quot;itemData&quot;:{&quot;type&quot;:&quot;article-journal&quot;,&quot;id&quot;:&quot;0493e6b4-dab3-36a8-ab8c-efcd737a2f31&quot;,&quot;title&quot;:&quot;Autonomic dysregulation in long-term patients suffering from Post-COVID-19 Syndrome assessed by heart rate variability&quot;,&quot;author&quot;:[{&quot;family&quot;:&quot;Mooren&quot;,&quot;given&quot;:&quot;Frank C.&quot;,&quot;parse-names&quot;:false,&quot;dropping-particle&quot;:&quot;&quot;,&quot;non-dropping-particle&quot;:&quot;&quot;},{&quot;family&quot;:&quot;Böckelmann&quot;,&quot;given&quot;:&quot;Irina&quot;,&quot;parse-names&quot;:false,&quot;dropping-particle&quot;:&quot;&quot;,&quot;non-dropping-particle&quot;:&quot;&quot;},{&quot;family&quot;:&quot;Waranski&quot;,&quot;given&quot;:&quot;Melina&quot;,&quot;parse-names&quot;:false,&quot;dropping-particle&quot;:&quot;&quot;,&quot;non-dropping-particle&quot;:&quot;&quot;},{&quot;family&quot;:&quot;Kotewitsch&quot;,&quot;given&quot;:&quot;Mona&quot;,&quot;parse-names&quot;:false,&quot;dropping-particle&quot;:&quot;&quot;,&quot;non-dropping-particle&quot;:&quot;&quot;},{&quot;family&quot;:&quot;Teschler&quot;,&quot;given&quot;:&quot;Marc&quot;,&quot;parse-names&quot;:false,&quot;dropping-particle&quot;:&quot;&quot;,&quot;non-dropping-particle&quot;:&quot;&quot;},{&quot;family&quot;:&quot;Schäfer&quot;,&quot;given&quot;:&quot;Hendrik&quot;,&quot;parse-names&quot;:false,&quot;dropping-particle&quot;:&quot;&quot;,&quot;non-dropping-particle&quot;:&quot;&quot;},{&quot;family&quot;:&quot;Schmitz&quot;,&quot;given&quot;:&quot;Boris&quot;,&quot;parse-names&quot;:false,&quot;dropping-particle&quot;:&quot;&quot;,&quot;non-dropping-particle&quot;:&quot;&quot;}],&quot;container-title&quot;:&quot;Scientific Reports 2023 13:1&quot;,&quot;accessed&quot;:{&quot;date-parts&quot;:[[2024,4,7]]},&quot;DOI&quot;:&quot;10.1038/s41598-023-42615-y&quot;,&quot;ISBN&quot;:&quot;0123456789&quot;,&quot;ISSN&quot;:&quot;2045-2322&quot;,&quot;PMID&quot;:&quot;37739977&quot;,&quot;URL&quot;:&quot;https://www.nature.com/articles/s41598-023-42615-y&quot;,&quot;issued&quot;:{&quot;date-parts&quot;:[[2023,9,22]]},&quot;page&quot;:&quot;1-11&quot;,&quot;abstract&quot;:&quot;Post-COVID-19 Syndrome (PCS) is a condition with multiple symptoms partly related to dysregulation of the autonomic nerve system. Assessment of heart rate variability (HRV) using 24&amp;nbsp;h Holter-ECG may serve as a surrogate to characterize cardiac autonomic activity. A prospective study including 103 PCS patients (time after infection = 252&amp;nbsp;days, age =&amp;nbsp;49.0 ± 11.3&amp;nbsp;years, 45.7% women) was performed and patients underwent detailed clinical screening, cardiopulmonary exercise testing, and 24&amp;nbsp;h Holter monitoring. Data of PCS patients was compared to 103 CAD patients and a healthy control group (n = 90). After correction for age and sex, frequency-related variables differed in PCS patients compared to controls including LF/HFpower, LF/HFnu, and LF/HF ratio (24&amp;nbsp;h; p ≤ 0.001). By contrast, these variables were largely comparable between PCS and CAD patients, while sympathetic activation was highest in PCS patients during the 24&amp;nbsp;h period. Overall, PCS patients showed disturbed diurnal adjustment of HRV, with impaired parasympathetic activity at night. Patients hospitalized during acute infection showed an even more pronounced overactivation of sympathetic activity compared to patients who underwent ambulant care. Our data demonstrate persistent HRV alterations in PCS patients with long-term symptom duration, suggesting a sustained impairment of sympathovagal balance. Moreover, sympathetic overstimulation and diminished parasympathetic response in long-term PCS patients are comparable to findings in CAD patients. Whether HRV variables have a prognostic value in PCS and/or might serve as biomarkers indicating a successful interventional approach warrants further longitudinal studies.&quot;,&quot;publisher&quot;:&quot;Nature Publishing Group&quot;,&quot;issue&quot;:&quot;1&quot;,&quot;volume&quot;:&quot;13&quot;,&quot;container-title-short&quot;:&quot;&quot;},&quot;isTemporary&quot;:false}]},{&quot;citationID&quot;:&quot;MENDELEY_CITATION_cda3970b-99f0-4c38-88c6-363b4378f52b&quot;,&quot;properties&quot;:{&quot;noteIndex&quot;:0},&quot;isEdited&quot;:false,&quot;manualOverride&quot;:{&quot;isManuallyOverridden&quot;:false,&quot;citeprocText&quot;:&quot;(12,13,15–22)&quot;,&quot;manualOverrideText&quot;:&quot;&quot;},&quot;citationTag&quot;:&quot;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&quot;,&quot;citationItems&quot;:[{&quot;id&quot;:&quot;05cc8575-0049-3f42-8605-7cd435e7d659&quot;,&quot;itemData&quot;:{&quot;type&quot;:&quot;article-journal&quot;,&quot;id&quot;:&quot;05cc8575-0049-3f42-8605-7cd435e7d659&quot;,&quot;title&quot;:&quot;Effects of COVID-19 on the Autonomic Cardiovascular System: Heart Rate Variability and Turbulence in Recovered Patients.&quot;,&quot;author&quot;:[{&quot;family&quot;:&quot;Tas&quot;,&quot;given&quot;:&quot;Sedat&quot;,&quot;parse-names&quot;:false,&quot;dropping-particle&quot;:&quot;&quot;,&quot;non-dropping-particle&quot;:&quot;&quot;},{&quot;family&quot;:&quot;Tas&quot;,&quot;given&quot;:&quot;Ummu&quot;,&quot;parse-names&quot;:false,&quot;dropping-particle&quot;:&quot;&quot;,&quot;non-dropping-particle&quot;:&quot;&quot;}],&quot;container-title&quot;:&quot;Texas Heart Institute journal&quot;,&quot;container-title-short&quot;:&quot;Tex Heart Inst J&quot;,&quot;DOI&quot;:&quot;https://dx.doi.org/10.14503/THIJ-22-7952&quot;,&quot;ISSN&quot;:&quot;1526-6702&quot;,&quot;URL&quot;:&quot;http://ovidsp.ovid.com/ovidweb.cgi?T=JS&amp;PAGE=reference&amp;D=medl&amp;NEWS=N&amp;AN=37605870&quot;,&quot;issued&quot;:{&quot;date-parts&quot;:[[2023]]},&quot;publisher-place&quot;:&quot;United States&quot;,&quot;abstract&quot;:&quot;BACKGROUND: COVID-19 may be a risk factor for developing cardiovascular autonomic dysfunction. Data are limited, however, on the association between heart rate variability, heart rate turbulence, and COVID-19. The aims of this study were to evaluate the effect of COVID-19 on the cardiovascular autonomic system in patients with persistent symptoms after recovering from COVID-19 and to determine whether these patients showed changes in ambulatory electrocardiography monitoring., METHODS: Fifty-one adults who had confirmed SARS-CoV-2 infection and presented with persistent symptoms to the cardiology outpatient clinic after clinical recovery between April and June 2021 were included. Patients were prospectively followed for 6 months. The patients were evaluated at the time of first application to the cardiology outpatient clinic and at 6 months after presentation. Ambulatory electrocardiography monitoring and echocardiographic findings were compared with a control group of 95 patients., RESULTS: Patients in the post-COVID-19 group had significantly higher mean (SD) turbulence onset (0.39% [1.82%] vs -1.37% [2.93%]; P &lt; .001) and lower heart rate variability than those in the control group at both initial and 6-month evaluations. The post-COVID-19 group had no significant differences in echocardiographic findings compared with the control group at 6 months, except for right ventricle late diastolic mitral annular velocity (P = .034). Furthermore, turbulence onset was significantly correlated with turbulence slope (r = -0.232; P = .004), heart rate variability, and the parameters of left (r = -0.194; P=.049) and right (r = 0.225; P = .02) ventricular diastolic function., CONCLUSIONS: COVID-19 may cause cardiovascular autonomic dysfunction. Heart rate variability and turbulence parameters can be used to recognize cardiovascular autonomic dysfunction in patients who have recovered from COVID-19 but have persistent symptoms. Copyright © 2023 by the Texas Heart R Institute, Houston.&quot;,&quot;issue&quot;:&quot;4&quot;,&quot;volume&quot;:&quot;50&quot;},&quot;isTemporary&quot;:false},{&quot;id&quot;:&quot;2b2727bc-5820-303d-97e8-b55e1bd847c3&quot;,&quot;itemData&quot;:{&quot;type&quot;:&quot;article-journal&quot;,&quot;id&quot;:&quot;2b2727bc-5820-303d-97e8-b55e1bd847c3&quot;,&quot;title&quot;:&quot;The Relationship between Paresthesia and the Presence of Cardiac Dysautonomia in Patients with Post-COVID-19 Syndrome: A Preliminary Observational Study&quot;,&quot;author&quot;:[{&quot;family&quot;:&quot;Lopez-Galan&quot;,&quot;given&quot;:&quot;E&quot;,&quot;parse-names&quot;:false,&quot;dropping-particle&quot;:&quot;&quot;,&quot;non-dropping-particle&quot;:&quot;&quot;},{&quot;family&quot;:&quot;Montoya-Pedron&quot;,&quot;given&quot;:&quot;A&quot;,&quot;parse-names&quot;:false,&quot;dropping-particle&quot;:&quot;&quot;,&quot;non-dropping-particle&quot;:&quot;&quot;},{&quot;family&quot;:&quot;Sanchez-Hechavarria&quot;,&quot;given&quot;:&quot;M E&quot;,&quot;parse-names&quot;:false,&quot;dropping-particle&quot;:&quot;&quot;,&quot;non-dropping-particle&quot;:&quot;&quot;},{&quot;family&quot;:&quot;Munoz-Bustos&quot;,&quot;given&quot;:&quot;M E&quot;,&quot;parse-names&quot;:false,&quot;dropping-particle&quot;:&quot;&quot;,&quot;non-dropping-particle&quot;:&quot;&quot;},{&quot;family&quot;:&quot;Munoz-Bustos&quot;,&quot;given&quot;:&quot;G A&quot;,&quot;parse-names&quot;:false,&quot;dropping-particle&quot;:&quot;&quot;,&quot;non-dropping-particle&quot;:&quot;&quot;}],&quot;container-title&quot;:&quot;BRAIN SCIENCES&quot;,&quot;container-title-short&quot;:&quot;Brain Sci&quot;,&quot;DOI&quot;:&quot;10.3390/brainsci13071095&quot;,&quot;ISSN&quot;:&quot;2076-3425&quot;,&quot;PMID&quot;:&quot;WOS:001038067100001&quot;,&quot;issued&quot;:{&quot;date-parts&quot;:[[2023]]},&quot;abstract&quot;:&quot;Introduction: Post-Coronavirus disease 2019 (Post-COVID-19) syndrome has neurological symptoms related to the dysfunction of the autonomous nerve system. However, a pathogenic relationship between post-COVID-19 syndrome and dysautonomia still remains to be demonstrated. Establishing a pathogenic relationship between paresthesia and the presence of cardiac dysautonomia in patients with post-COVID-19 syndrome is the objective of this study. Participants and Methods: This observational study was carried out in the neurophysiology service wing of the Juan Bruno Zayas Hospital, Santiago de Cuba, in Cuba. The patients were recruited through a post-COVID-19 clinic at the same hospital. A variability study of cardiac frequency and a test of autonomic cardiovascular reflexes was carried out, which is composed of deep breathing, orthostatism, and the Valsalva maneuver. Results: The variability parameters of the cardiac frequency, the expiration-inspiration ratio between deep breaths, and the Valsalva Index showed no statistically significant differences between healthy participants and those with post-COVID-19 syndrome. During the Valsalva maneuver, there was a greater cardiac frequency response in participants with post-COVID-19 syndrome than in healthy subjects. The difference in supine and standing blood pressure was significantly minor in patients with post-COVID-19 syndrome. The logarithm of high frequency (log HF) increased significantly in patients with paresthesia when compared to patients without paresthesia. Conclusions: In the autonomic function tests, no signs of dysautonomia were found in patients with post-COVID-19 syndrome. The presence of paresthesias is associated with differences in cardiac vagal activity, which may suggest that damage to peripheral sensory nerve fibers could be associated with an affectation to autonomic fibres.&quot;,&quot;issue&quot;:&quot;7&quot;,&quot;volume&quot;:&quot;13&quot;},&quot;isTemporary&quot;:false},{&quot;id&quot;:&quot;6664f0a9-8c9c-3e70-b6d5-6abee306cd6f&quot;,&quot;itemData&quot;:{&quot;type&quot;:&quot;article-journal&quot;,&quot;id&quot;:&quot;6664f0a9-8c9c-3e70-b6d5-6abee306cd6f&quot;,&quot;title&quot;:&quot;Reduction of Cardiac Autonomic Modulation and Increased Sympathetic Activity by Heart Rate Variability in Patients With Long COVID&quot;,&quot;author&quot;:[{&quot;family&quot;:&quot;Marques&quot;,&quot;given&quot;:&quot;K C&quot;,&quot;parse-names&quot;:false,&quot;dropping-particle&quot;:&quot;&quot;,&quot;non-dropping-particle&quot;:&quot;&quot;},{&quot;family&quot;:&quot;Silva&quot;,&quot;given&quot;:&quot;C C&quot;,&quot;parse-names&quot;:false,&quot;dropping-particle&quot;:&quot;&quot;,&quot;non-dropping-particle&quot;:&quot;&quot;},{&quot;family&quot;:&quot;Trindade&quot;,&quot;given&quot;:&quot;S D&quot;,&quot;parse-names&quot;:false,&quot;dropping-particle&quot;:&quot;&quot;,&quot;non-dropping-particle&quot;:&quot;&quot;},{&quot;family&quot;:&quot;Santos&quot;,&quot;given&quot;:&quot;M C D&quot;,&quot;parse-names&quot;:false,&quot;dropping-particle&quot;:&quot;&quot;,&quot;non-dropping-particle&quot;:&quot;&quot;},{&quot;family&quot;:&quot;Rocha&quot;,&quot;given&quot;:&quot;R S B&quot;,&quot;parse-names&quot;:false,&quot;dropping-particle&quot;:&quot;&quot;,&quot;non-dropping-particle&quot;:&quot;&quot;},{&quot;family&quot;:&quot;Vasconcelos&quot;,&quot;given&quot;:&quot;P F D&quot;,&quot;parse-names&quot;:false,&quot;dropping-particle&quot;:&quot;&quot;,&quot;non-dropping-particle&quot;:&quot;&quot;},{&quot;family&quot;:&quot;Quaresma&quot;,&quot;given&quot;:&quot;J A S&quot;,&quot;parse-names&quot;:false,&quot;dropping-particle&quot;:&quot;&quot;,&quot;non-dropping-particle&quot;:&quot;&quot;},{&quot;family&quot;:&quot;Falcao&quot;,&quot;given&quot;:&quot;L F M&quot;,&quot;parse-names&quot;:false,&quot;dropping-particle&quot;:&quot;&quot;,&quot;non-dropping-particle&quot;:&quot;&quot;}],&quot;container-title&quot;:&quot;FRONTIERS IN CARDIOVASCULAR MEDICINE&quot;,&quot;container-title-short&quot;:&quot;Front Cardiovasc Med&quot;,&quot;DOI&quot;:&quot;10.3389/fcvm.2022.862001&quot;,&quot;ISSN&quot;:&quot;2297-055X&quot;,&quot;PMID&quot;:&quot;WOS:000796027600001&quot;,&quot;issued&quot;:{&quot;date-parts&quot;:[[2022]]},&quot;abstract&quot;:&quot;Although several clinical manifestations of persistent long coronavirus disease (COVID-19) have been documented, their effects on the cardiovascular and autonomic nervous system over the long term remain unclear. Thus, we examined the presence of alterations in cardiac autonomic functioning in individuals with long-term manifestations. The study was conducted from October 2020 to May 2021, and an autonomic assessment was performed to collect heart rate data for the heart rate variability (HRV) analysis. The study participants were divided into the long COVID clinical group, the intragroup, which included patients who were hospitalized, and those who were not hospitalized and were symptomatic for different periods (&lt;= 3, &gt;3, &lt;= 6, and &gt;6 months), with and without dyspnoea. The control group, the intergroup, comprised of COVID-free individuals. Our results demonstrated that the long COVID clinical group showed reduced HRV compared with the COVID-19-uninfected control group. Patients aged 23-59 years developed COVID symptoms within 30 days after infection, whose diagnosis was confirmed by serologic or reverse-transcription polymerase chain reaction (swab) tests, were included in the study. A total of 155 patients with long COVID [95 women (61.29%), mean age 43.88 +/- 10.88 years and 60 men (38.71%), mean age 43.93 +/- 10.11 years] and 94 controls [61 women (64.89%), mean age 40.83 +/- 6.31 and 33 men (35.11%), mean age 40.69 +/- 6.35 years] were included. The intragroup and intergroup comparisons revealed a reduction in global HRV, increased sympathetic modulation influence, and a decrease in parasympathetic modulation in long COVID. The intragroup showed normal sympathovagal balance, while the intergroup showed reduced sympathovagal balance. Our findings indicate that long COVID leads to sympathetic excitation influence and parasympathetic reduction. The excitation can increase the heart rate and blood pressure and predispose to cardiovascular complications. Short-term HRV analysis showed good reproducibility to verify the cardiac autonomic involvement.&quot;,&quot;volume&quot;:&quot;9&quot;},&quot;isTemporary&quot;:false},{&quot;id&quot;:&quot;ef89f544-7cc9-38ad-b761-f979876fe764&quot;,&quot;itemData&quot;:{&quot;type&quot;:&quot;article-journal&quot;,&quot;id&quot;:&quot;ef89f544-7cc9-38ad-b761-f979876fe764&quot;,&quot;title&quot;:&quot;Post-Acute Effect of SARS-CoV-2 Infection on the Cardiac Autonomic Function.&quot;,&quot;author&quot;:[{&quot;family&quot;:&quot;Salem&quot;,&quot;given&quot;:&quot;Ayad Mohammed&quot;,&quot;parse-names&quot;:false,&quot;dropping-particle&quot;:&quot;&quot;,&quot;non-dropping-particle&quot;:&quot;&quot;},{&quot;family&quot;:&quot;Yar&quot;,&quot;given&quot;:&quot;Talay&quot;,&quot;parse-names&quot;:false,&quot;dropping-particle&quot;:&quot;&quot;,&quot;non-dropping-particle&quot;:&quot;&quot;},{&quot;family&quot;:&quot;Eid&quot;,&quot;given&quot;:&quot;Mohammed&quot;,&quot;parse-names&quot;:false,&quot;dropping-particle&quot;:&quot;&quot;,&quot;non-dropping-particle&quot;:&quot;Al&quot;},{&quot;family&quot;:&quot;Almahfoudh&quot;,&quot;given&quot;:&quot;Husain&quot;,&quot;parse-names&quot;:false,&quot;dropping-particle&quot;:&quot;&quot;,&quot;non-dropping-particle&quot;:&quot;&quot;},{&quot;family&quot;:&quot;Alsaffar&quot;,&quot;given&quot;:&quot;Mohammed&quot;,&quot;parse-names&quot;:false,&quot;dropping-particle&quot;:&quot;&quot;,&quot;non-dropping-particle&quot;:&quot;&quot;},{&quot;family&quot;:&quot;Ibrahim&quot;,&quot;given&quot;:&quot;Abdullah&quot;,&quot;parse-names&quot;:false,&quot;dropping-particle&quot;:&quot;&quot;,&quot;non-dropping-particle&quot;:&quot;Al&quot;},{&quot;family&quot;:&quot;Almadan&quot;,&quot;given&quot;:&quot;Ali&quot;,&quot;parse-names&quot;:false,&quot;dropping-particle&quot;:&quot;&quot;,&quot;non-dropping-particle&quot;:&quot;&quot;},{&quot;family&quot;:&quot;Alaidarous&quot;,&quot;given&quot;:&quot;Sana&quot;,&quot;parse-names&quot;:false,&quot;dropping-particle&quot;:&quot;&quot;,&quot;non-dropping-particle&quot;:&quot;&quot;},{&quot;family&quot;:&quot;Almulhim&quot;,&quot;given&quot;:&quot;Razan&quot;,&quot;parse-names&quot;:false,&quot;dropping-particle&quot;:&quot;&quot;,&quot;non-dropping-particle&quot;:&quot;&quot;},{&quot;family&quot;:&quot;Rafique&quot;,&quot;given&quot;:&quot;Nazish&quot;,&quot;parse-names&quot;:false,&quot;dropping-particle&quot;:&quot;&quot;,&quot;non-dropping-particle&quot;:&quot;&quot;},{&quot;family&quot;:&quot;Latif&quot;,&quot;given&quot;:&quot;Rabia&quot;,&quot;parse-names&quot;:false,&quot;dropping-particle&quot;:&quot;&quot;,&quot;non-dropping-particle&quot;:&quot;&quot;},{&quot;family&quot;:&quot;Siddiqui&quot;,&quot;given&quot;:&quot;Intisar Ahmad&quot;,&quot;parse-names&quot;:false,&quot;dropping-particle&quot;:&quot;&quot;,&quot;non-dropping-particle&quot;:&quot;&quot;},{&quot;family&quot;:&quot;Alsunni&quot;,&quot;given&quot;:&quot;Ahmed&quot;,&quot;parse-names&quot;:false,&quot;dropping-particle&quot;:&quot;&quot;,&quot;non-dropping-particle&quot;:&quot;&quot;}],&quot;container-title&quot;:&quot;International journal of general medicine&quot;,&quot;container-title-short&quot;:&quot;Int J Gen Med&quot;,&quot;DOI&quot;:&quot;https://dx.doi.org/10.2147/IJGM.S382331&quot;,&quot;ISSN&quot;:&quot;1178-7074&quot;,&quot;URL&quot;:&quot;http://ovidsp.ovid.com/ovidweb.cgi?T=JS&amp;PAGE=reference&amp;D=pmnm7&amp;NEWS=N&amp;AN=36204699&quot;,&quot;issued&quot;:{&quot;date-parts&quot;:[[2022]]},&quot;publisher-place&quot;:&quot;New Zealand&quot;,&quot;page&quot;:&quot;7593-7603&quot;,&quot;abstract&quot;:&quot;Background: Recent studies reported a long-lasting effect of COVID-19 infection that extends beyond the active disease and disrupts various body systems besides the respiratory system. The current study aims to investigate the post-acute effect of SARS-CoV-2 infection on cardiovascular autonomic activity, reactivity and sensitivity in patients who had the infection at least 3 months before., Methods: This was a comparative cross-sectional observational study. Fifty-nine subjects were allocated into two groups, controls (n=31), who had no history of positive COVID-19 infection, and the post-COVID patients (n=28) who were recruited 3 to 8 months after testing positive for SARS-CoV-2 by reverse transcription polymerase chain reaction (RT-PCR). Baseline cardiovascular autonomic activity was evaluated through recording of baseline heart rate variability (HRV), autonomic reactivity was determined through standard cardiovascular autonomic reflex tests (CART), and cardiac autonomic sensitivity was assessed through cardiac baroreceptor sensitivity (cBRS)., Results: Higher incidence of orthostatic hypotension was observed in post-COVID patients compared to controls (39.3% and 3.2%, respectively, p &lt;0.001). Additionally, significantly reduced handgrip test, and heart rate response to head-up tilt was illustrated in the post-COVID group (p &lt;0.001). About 85.7% of post-COVID participants had at least one abnormal cardiovascular reflex test (CART) compared to the control group (p &lt;0.001). Although HRV parameters (TP, LF, HF, SDRR, RMSSD, pRR50), and the cBRS were numerically lower in the post-COVID-19 group, this did not reach the level of significance., Conclusion: The results of the present study are suggestive of altered cardiovascular reactivity in post-acute COVID patients and demand further investigation and longer term follow up. Copyright © 2022 Salem et al.&quot;,&quot;volume&quot;:&quot;15&quot;},&quot;isTemporary&quot;:false},{&quot;id&quot;:&quot;88982912-2aed-310c-bf4a-ae7e89968ad2&quot;,&quot;itemData&quot;:{&quot;type&quot;:&quot;article-journal&quot;,&quot;id&quot;:&quot;88982912-2aed-310c-bf4a-ae7e89968ad2&quot;,&quot;title&quot;:&quot;Impaired Vagal Activity in Long-COVID-19 Patients&quot;,&quot;author&quot;:[{&quot;family&quot;:&quot;Acanfora&quot;,&quot;given&quot;:&quot;D&quot;,&quot;parse-names&quot;:false,&quot;dropping-particle&quot;:&quot;&quot;,&quot;non-dropping-particle&quot;:&quot;&quot;},{&quot;family&quot;:&quot;Nolano&quot;,&quot;given&quot;:&quot;M&quot;,&quot;parse-names&quot;:false,&quot;dropping-particle&quot;:&quot;&quot;,&quot;non-dropping-particle&quot;:&quot;&quot;},{&quot;family&quot;:&quot;Acanfora&quot;,&quot;given&quot;:&quot;C&quot;,&quot;parse-names&quot;:false,&quot;dropping-particle&quot;:&quot;&quot;,&quot;non-dropping-particle&quot;:&quot;&quot;},{&quot;family&quot;:&quot;Colella&quot;,&quot;given&quot;:&quot;C&quot;,&quot;parse-names&quot;:false,&quot;dropping-particle&quot;:&quot;&quot;,&quot;non-dropping-particle&quot;:&quot;&quot;},{&quot;family&quot;:&quot;Provitera&quot;,&quot;given&quot;:&quot;V&quot;,&quot;parse-names&quot;:false,&quot;dropping-particle&quot;:&quot;&quot;,&quot;non-dropping-particle&quot;:&quot;&quot;},{&quot;family&quot;:&quot;Caporaso&quot;,&quot;given&quot;:&quot;G&quot;,&quot;parse-names&quot;:false,&quot;dropping-particle&quot;:&quot;&quot;,&quot;non-dropping-particle&quot;:&quot;&quot;},{&quot;family&quot;:&quot;Rodolico&quot;,&quot;given&quot;:&quot;G R&quot;,&quot;parse-names&quot;:false,&quot;dropping-particle&quot;:&quot;&quot;,&quot;non-dropping-particle&quot;:&quot;&quot;},{&quot;family&quot;:&quot;Santo Bortone&quot;,&quot;given&quot;:&quot;A&quot;,&quot;parse-names&quot;:false,&quot;dropping-particle&quot;:&quot;&quot;,&quot;non-dropping-particle&quot;:&quot;&quot;},{&quot;family&quot;:&quot;Galasso&quot;,&quot;given&quot;:&quot;G&quot;,&quot;parse-names&quot;:false,&quot;dropping-particle&quot;:&quot;&quot;,&quot;non-dropping-particle&quot;:&quot;&quot;},{&quot;family&quot;:&quot;Casucci&quot;,&quot;given&quot;:&quot;G&quot;,&quot;parse-names&quot;:false,&quot;dropping-particle&quot;:&quot;&quot;,&quot;non-dropping-particle&quot;:&quot;&quot;}],&quot;container-title&quot;:&quot;VIRUSES-BASEL&quot;,&quot;DOI&quot;:&quot;10.3390/v14051035&quot;,&quot;ISSN&quot;:&quot;1999-4915&quot;,&quot;PMID&quot;:&quot;WOS:000803223200001&quot;,&quot;issued&quot;:{&quot;date-parts&quot;:[[2022]]},&quot;abstract&quot;:&quot;Long-COVID-19 refers to the signs and symptoms that continue or develop after the \&quot;acute COVID-19\&quot; phase. These patients have an increased risk of multiorgan dysfunction, readmission, and mortality. In Long-COVID-19 patients, it is possible to detect a persistent increase in D-Dimer, NT-ProBNP, and autonomic nervous system dysfunction. To verify the dysautonomia hypothesis in Long-COVID-19 patients, we studied heart rate variability using 12-lead 24-h ECG monitoring in 30 Long-COVID-19 patients and 20 No-COVID patients. Power spectral analysis of heart rate variability was lower in Long-COVID-19 patients both for total power (7.46 +/- 0.5 vs. 8.08 +/- 0.6; p &lt; 0.0001; Cohens-d = 1.12) and for the VLF (6.84 +/- 0.8 vs. 7.66 +/- 0.6; p &lt; 0.0001; Cohens-d = 1.16) and HF (4.65 +/- 0.9 vs. 5.33 +/- 0.9; p = 0.015; Cohens-d = 0.76) components. The LF/HF ratio was significantly higher in Long-COVID-19 patients (1.46 +/- 0.27 vs. 1.23 +/- 0.13; p = 0.001; Cohens-d = 1.09). On multivariable analysis, Long-COVID-19 is significantly correlated with D-dimer (standardized beta-coefficient = 0.259), NT-ProBNP (standardized beta-coefficient = 0.281), HF component of spectral analysis (standardized beta-coefficient = 0.696), and LF/HF ratio (standardized beta-coefficient = 0.820). Dysautonomia may explain the persistent symptoms in Long COVID-19 patients. The persistence of a procoagulative state and an elevated myocardial strain could explain vagal impairment in these patients. In Long-COVID-19 patients, impaired vagal activity, persistent increases of NT-ProBNP, and a prothrombotic state require careful monitoring and appropriate intervention.&quot;,&quot;issue&quot;:&quot;5&quot;,&quot;volume&quot;:&quot;14&quot;,&quot;container-title-short&quot;:&quot;&quot;},&quot;isTemporary&quot;:false},{&quot;id&quot;:&quot;3474bc2a-9ed2-3407-b6de-5483589d2d57&quot;,&quot;itemData&quot;:{&quot;type&quot;:&quot;article-journal&quot;,&quot;id&quot;:&quot;3474bc2a-9ed2-3407-b6de-5483589d2d57&quot;,&quot;title&quot;:&quot;Heart rate variability and cardiac autonomic functions in post-COVID period&quot;,&quot;author&quot;:[{&quot;family&quot;:&quot;Asarcikli&quot;,&quot;given&quot;:&quot;L D&quot;,&quot;parse-names&quot;:false,&quot;dropping-particle&quot;:&quot;&quot;,&quot;non-dropping-particle&quot;:&quot;&quot;},{&quot;family&quot;:&quot;Hayiroglu&quot;,&quot;given&quot;:&quot;M I&quot;,&quot;parse-names&quot;:false,&quot;dropping-particle&quot;:&quot;&quot;,&quot;non-dropping-particle&quot;:&quot;&quot;},{&quot;family&quot;:&quot;Osken&quot;,&quot;given&quot;:&quot;A&quot;,&quot;parse-names&quot;:false,&quot;dropping-particle&quot;:&quot;&quot;,&quot;non-dropping-particle&quot;:&quot;&quot;},{&quot;family&quot;:&quot;Keskin&quot;,&quot;given&quot;:&quot;K&quot;,&quot;parse-names&quot;:false,&quot;dropping-particle&quot;:&quot;&quot;,&quot;non-dropping-particle&quot;:&quot;&quot;},{&quot;family&quot;:&quot;Kolak&quot;,&quot;given&quot;:&quot;Z&quot;,&quot;parse-names&quot;:false,&quot;dropping-particle&quot;:&quot;&quot;,&quot;non-dropping-particle&quot;:&quot;&quot;},{&quot;family&quot;:&quot;Aksu&quot;,&quot;given&quot;:&quot;T&quot;,&quot;parse-names&quot;:false,&quot;dropping-particle&quot;:&quot;&quot;,&quot;non-dropping-particle&quot;:&quot;&quot;}],&quot;container-title&quot;:&quot;JOURNAL OF INTERVENTIONAL CARDIAC ELECTROPHYSIOLOGY&quot;,&quot;DOI&quot;:&quot;10.1007/s10840-022-01138-8&quot;,&quot;ISSN&quot;:&quot;1383-875X&quot;,&quot;PMID&quot;:&quot;WOS:000749444100001&quot;,&quot;issued&quot;:{&quot;date-parts&quot;:[[2022]]},&quot;page&quot;:&quot;715-721&quot;,&quot;abstract&quot;:&quot;Background The heart rate variability (HRV) is a non-invasive, objective and validated method for the assessment of autonomic nervous system. Although acute manifestations of COVID-19 were widely researched, long-term sequela of COVID-19 are still unknown. This study aimed to analyze autonomic function using HRV indices in the post-COVID period that may have a potential to enlighten symptoms of COVID long-haulers. Methods The 24-h ambulatory electrocardiography (ECG) recordings obtained &gt;12 weeks after the diagnosis of COVID-19 were compared with age-gender-matched healthy controls. Patients who used drugs or had comorbidities that affect HRV and who were hospitalized with severe COVID-19 were excluded from the study. Results Time domain indices of HRV analysis (standard deviation of normal RR intervals in 24 h (SDNN 24 h) and root mean square of successive RR interval differences (RMSSD)) were significantly higher in post-COVID patients (p &lt; 0.05 for all). Among frequency domain indices, high frequency and low frequency/high frequency ratio was significantly higher in post-COVID patients (p = 0.037 and p = 0.010, respectively). SDNN &gt;60 ms [36 (60.0%) vs. 12 (36.4%), p = 0.028)] and RMSSD &gt;40 ms [31 (51.7%) vs. 7 (21.2%), p = 0.003)] were more prevalent in post-COVID patients. Logistic regression models were created to evaluate parasympathetic overtone in terms of SDNN &gt;60 ms and RMSSD &gt;40 ms. After covariate adjustment, post-COVID patients were more likely to have SDNN &gt;60 msn (OR: 2.4, 95% CI:1.2-12.8) and RMSSD &gt;40 ms (OR: 2.5, 95% CI: 1.4-9.2). Conclusion This study revealed parasympathetic overtone and increased HRV in patients with history of COVID-19. This may explain the unresolved orthostatic symptoms occurring in post-COVID period which may be associated with autonomic imbalance.&quot;,&quot;issue&quot;:&quot;3&quot;,&quot;volume&quot;:&quot;63&quot;,&quot;container-title-short&quot;:&quot;&quot;},&quot;isTemporary&quot;:false},{&quot;id&quot;:&quot;ccb5ef81-d0d8-3708-9b4d-cc22b5edc96b&quot;,&quot;itemData&quot;:{&quot;type&quot;:&quot;article-journal&quot;,&quot;id&quot;:&quot;ccb5ef81-d0d8-3708-9b4d-cc22b5edc96b&quot;,&quot;title&quot;:&quot;Impaired parasympathetic function in long-COVID postural orthostatic tachycardia syndrome - a case-control study.&quot;,&quot;author&quot;:[{&quot;family&quot;:&quot;Rigo&quot;,&quot;given&quot;:&quot;Stefano&quot;,&quot;parse-names&quot;:false,&quot;dropping-particle&quot;:&quot;&quot;,&quot;non-dropping-particle&quot;:&quot;&quot;},{&quot;family&quot;:&quot;Urechie&quot;,&quot;given&quot;:&quot;Vasile&quot;,&quot;parse-names&quot;:false,&quot;dropping-particle&quot;:&quot;&quot;,&quot;non-dropping-particle&quot;:&quot;&quot;},{&quot;family&quot;:&quot;Diedrich&quot;,&quot;given&quot;:&quot;Andre&quot;,&quot;parse-names&quot;:false,&quot;dropping-particle&quot;:&quot;&quot;,&quot;non-dropping-particle&quot;:&quot;&quot;},{&quot;family&quot;:&quot;Okamoto&quot;,&quot;given&quot;:&quot;Luis E&quot;,&quot;parse-names&quot;:false,&quot;dropping-particle&quot;:&quot;&quot;,&quot;non-dropping-particle&quot;:&quot;&quot;},{&quot;family&quot;:&quot;Biaggioni&quot;,&quot;given&quot;:&quot;Italo&quot;,&quot;parse-names&quot;:false,&quot;dropping-particle&quot;:&quot;&quot;,&quot;non-dropping-particle&quot;:&quot;&quot;},{&quot;family&quot;:&quot;Shibao&quot;,&quot;given&quot;:&quot;Cyndya A&quot;,&quot;parse-names&quot;:false,&quot;dropping-particle&quot;:&quot;&quot;,&quot;non-dropping-particle&quot;:&quot;&quot;}],&quot;container-title&quot;:&quot;Bioelectronic medicine&quot;,&quot;container-title-short&quot;:&quot;Bioelectron Med&quot;,&quot;DOI&quot;:&quot;https://dx.doi.org/10.1186/s42234-023-00121-6&quot;,&quot;ISSN&quot;:&quot;2332-8886&quot;,&quot;URL&quot;:&quot;http://ovidsp.ovid.com/ovidweb.cgi?T=JS&amp;PAGE=reference&amp;D=pmnm&amp;NEWS=N&amp;AN=37670400&quot;,&quot;issued&quot;:{&quot;date-parts&quot;:[[2023]]},&quot;publisher-place&quot;:&quot;England&quot;,&quot;page&quot;:&quot;19&quot;,&quot;abstract&quot;:&quot;PURPOSE: Eighty percent of patients infected by SARS-CoV-2 report persistence of one symptom beyond the 4-week convalescent period. Those with orthostatic tachycardia and orthostatic symptoms mimicking postural tachycardia syndrome, they are defined as Long-COVID POTS [LCP]. This case-control study investigated potential differences in autonomic cardiovascular regulation between LCP patients and healthy controls., METHODS: Thirteen LCP and 16 healthy controls, all female subjects, were studied without medications. Continuous blood pressure and ECG were recorded during orthostatic stress test, respiratory sinus arrhythmia, and Valsalva maneuver. Time domain and power spectral analysis of heart rate [HR] and systolic blood pressure [SBP] variability were computed characterizing cardiac autonomic control and sympathetic peripheral vasoconstriction., RESULTS: LCP had higher deltaHR (+ 40 +/- 6 vs. + 21 +/- 3 bpm, p = 0.004) and deltaSBP (+ 8 +/- 4 vs. -1 +/- 2 mmHg, p = 0.04) upon standing; 47% had impaired Valsalva maneuver ratio compared with 6.2% in controls (p = 0.01). Spectral analysis revealed that LCP had lower RMSSD (32.1 +/- 4.6 vs. 48.9 +/- 6.8 ms, p = 0.04) and HFRRI, both in absolute (349 +/- 105 vs. 851 +/- 253ms2, p = 0.03) and normalized units (32 +/- 4 vs. 46 +/- 4 n.u., p = 0.02). LFSBP was similar between groups., CONCLUSIONS: LCP have reduced cardiovagal modulation, but normal sympathetic cardiac and vasoconstrictive functions. Impaired parasympathetic function may contribute to the pathogenesis of Long-COVID POTS syndrome. Copyright © 2023. Feinstein Institute for Medical Research.&quot;,&quot;issue&quot;:&quot;1&quot;,&quot;volume&quot;:&quot;9&quot;},&quot;isTemporary&quot;:false},{&quot;id&quot;:&quot;e080f72a-6f82-3d67-b12d-90444b88e35e&quot;,&quot;itemData&quot;:{&quot;type&quot;:&quot;article-journal&quot;,&quot;id&quot;:&quot;e080f72a-6f82-3d67-b12d-90444b88e35e&quot;,&quot;title&quot;:&quot;Imbalance of Peripheral Temperature, Sympathovagal, and Cytokine Profile in Long COVID.&quot;,&quot;author&quot;:[{&quot;family&quot;:&quot;Neves&quot;,&quot;given&quot;:&quot;Pablo Fabiano Moura&quot;,&quot;parse-names&quot;:false,&quot;dropping-particle&quot;:&quot;das&quot;,&quot;non-dropping-particle&quot;:&quot;&quot;},{&quot;family&quot;:&quot;Quaresma&quot;,&quot;given&quot;:&quot;Juarez Antonio Simoes&quot;,&quot;parse-names&quot;:false,&quot;dropping-particle&quot;:&quot;&quot;,&quot;non-dropping-particle&quot;:&quot;&quot;},{&quot;family&quot;:&quot;Queiroz&quot;,&quot;given&quot;:&quot;Maria Alice Freitas&quot;,&quot;parse-names&quot;:false,&quot;dropping-particle&quot;:&quot;&quot;,&quot;non-dropping-particle&quot;:&quot;&quot;},{&quot;family&quot;:&quot;Silva&quot;,&quot;given&quot;:&quot;Camilla Costa&quot;,&quot;parse-names&quot;:false,&quot;dropping-particle&quot;:&quot;&quot;,&quot;non-dropping-particle&quot;:&quot;&quot;},{&quot;family&quot;:&quot;Maia&quot;,&quot;given&quot;:&quot;Enzo Varela&quot;,&quot;parse-names&quot;:false,&quot;dropping-particle&quot;:&quot;&quot;,&quot;non-dropping-particle&quot;:&quot;&quot;},{&quot;family&quot;:&quot;Oliveira&quot;,&quot;given&quot;:&quot;Joao Sergio de Sousa&quot;,&quot;parse-names&quot;:false,&quot;dropping-particle&quot;:&quot;&quot;,&quot;non-dropping-particle&quot;:&quot;&quot;},{&quot;family&quot;:&quot;Neves&quot;,&quot;given&quot;:&quot;Carla Manuela Almeida&quot;,&quot;parse-names&quot;:false,&quot;dropping-particle&quot;:&quot;das&quot;,&quot;non-dropping-particle&quot;:&quot;&quot;},{&quot;family&quot;:&quot;Mendonca&quot;,&quot;given&quot;:&quot;Suellen da Silva&quot;,&quot;parse-names&quot;:false,&quot;dropping-particle&quot;:&quot;&quot;,&quot;non-dropping-particle&quot;:&quot;&quot;},{&quot;family&quot;:&quot;Falcao&quot;,&quot;given&quot;:&quot;Aline Semblano Carreira&quot;,&quot;parse-names&quot;:false,&quot;dropping-particle&quot;:&quot;&quot;,&quot;non-dropping-particle&quot;:&quot;&quot;},{&quot;family&quot;:&quot;Melo&quot;,&quot;given&quot;:&quot;Giovana Salomao&quot;,&quot;parse-names&quot;:false,&quot;dropping-particle&quot;:&quot;&quot;,&quot;non-dropping-particle&quot;:&quot;&quot;},{&quot;family&quot;:&quot;Santos&quot;,&quot;given&quot;:&quot;Isabella Boechat Faria&quot;,&quot;parse-names&quot;:false,&quot;dropping-particle&quot;:&quot;&quot;,&quot;non-dropping-particle&quot;:&quot;&quot;},{&quot;family&quot;:&quot;Sousa&quot;,&quot;given&quot;:&quot;Jorge Rodrigues&quot;,&quot;parse-names&quot;:false,&quot;dropping-particle&quot;:&quot;de&quot;,&quot;non-dropping-particle&quot;:&quot;&quot;},{&quot;family&quot;:&quot;Santos&quot;,&quot;given&quot;:&quot;Eduardo Jose Melo&quot;,&quot;parse-names&quot;:false,&quot;dropping-particle&quot;:&quot;Dos&quot;,&quot;non-dropping-particle&quot;:&quot;&quot;},{&quot;family&quot;:&quot;Vasconcelos&quot;,&quot;given&quot;:&quot;Pedro Fernando da Costa&quot;,&quot;parse-names&quot;:false,&quot;dropping-particle&quot;:&quot;&quot;,&quot;non-dropping-particle&quot;:&quot;&quot;},{&quot;family&quot;:&quot;Vallinoto&quot;,&quot;given&quot;:&quot;Antonio Carlos Rosario&quot;,&quot;parse-names&quot;:false,&quot;dropping-particle&quot;:&quot;&quot;,&quot;non-dropping-particle&quot;:&quot;&quot;},{&quot;family&quot;:&quot;Falcao&quot;,&quot;given&quot;:&quot;Luiz Fabio Magno&quot;,&quot;parse-names&quot;:false,&quot;dropping-particle&quot;:&quot;&quot;,&quot;non-dropping-particle&quot;:&quot;&quot;}],&quot;container-title&quot;:&quot;Biology&quot;,&quot;container-title-short&quot;:&quot;Biology (Basel)&quot;,&quot;DOI&quot;:&quot;https://dx.doi.org/10.3390/biology12050749&quot;,&quot;ISSN&quot;:&quot;2079-7737&quot;,&quot;URL&quot;:&quot;http://ovidsp.ovid.com/ovidweb.cgi?T=JS&amp;PAGE=reference&amp;D=pmnm&amp;NEWS=N&amp;AN=37237560&quot;,&quot;issued&quot;:{&quot;date-parts&quot;:[[2023]]},&quot;publisher-place&quot;:&quot;Switzerland&quot;,&quot;abstract&quot;:&quot;A persistent state of inflammation has been reported during the COVID-19 pandemic. This study aimed to assess short-term heart rate variability (HRV), peripheral body temperature, and serum cytokine levels in patients with long COVID. We evaluated 202 patients with long COVID symptoms categorized them according to the duration of their COVID symptoms (&lt;=120 days, n = 81; &gt;120 days, n = 121), in addition to 95 healthy individuals selected as controls. All HRV variables differed significantly between the control group and patients with long COVID in the &lt;=120 days group (p &lt; 0.05), and participants in the long COVID &lt;=120 days group had higher temperatures than those in the long COVID &gt;120 days group in all regions analysed (p &lt; 0.05). Cytokine analysis showed higher levels of interleukin 17 (IL-17) and interleukin 2 (IL-2), and lower levels of interleukin 4 (IL-4) (p &lt; 0.05). Our results suggest a reduction in parasympathetic activation during long COVID and an increase in body temperature due to possible endothelial damage caused by the maintenance of elevated levels of inflammatory mediators. Furthermore, high serum levels of IL-17 and IL-2 and low levels of IL-4 appear to constitute a long-term profile of COVID-19 cytokines, and these markers are potential targets for long COVID-treatment and prevention strategies.&quot;,&quot;issue&quot;:&quot;5&quot;,&quot;volume&quot;:&quot;12&quot;},&quot;isTemporary&quot;:false},{&quot;id&quot;:&quot;147d2a80-7774-3a8a-b711-c2412e0f5e23&quot;,&quot;itemData&quot;:{&quot;type&quot;:&quot;article-journal&quot;,&quot;id&quot;:&quot;147d2a80-7774-3a8a-b711-c2412e0f5e23&quot;,&quot;title&quot;:&quot;Cardiac Autonomic Function in Long COVID-19 Using Heart Rate Variability: An Observational Cross-Sectional Study.&quot;,&quot;author&quot;:[{&quot;family&quot;:&quot;Menezes Junior&quot;,&quot;given&quot;:&quot;Antonio da Silva&quot;,&quot;parse-names&quot;:false,&quot;dropping-particle&quot;:&quot;&quot;,&quot;non-dropping-particle&quot;:&quot;&quot;},{&quot;family&quot;:&quot;Schroder&quot;,&quot;given&quot;:&quot;Aline Andressa&quot;,&quot;parse-names&quot;:false,&quot;dropping-particle&quot;:&quot;&quot;,&quot;non-dropping-particle&quot;:&quot;&quot;},{&quot;family&quot;:&quot;Botelho&quot;,&quot;given&quot;:&quot;Silvia Marcal&quot;,&quot;parse-names&quot;:false,&quot;dropping-particle&quot;:&quot;&quot;,&quot;non-dropping-particle&quot;:&quot;&quot;},{&quot;family&quot;:&quot;Resende&quot;,&quot;given&quot;:&quot;Aline Lazara&quot;,&quot;parse-names&quot;:false,&quot;dropping-particle&quot;:&quot;&quot;,&quot;non-dropping-particle&quot;:&quot;&quot;}],&quot;container-title&quot;:&quot;Journal of clinical medicine&quot;,&quot;container-title-short&quot;:&quot;J Clin Med&quot;,&quot;DOI&quot;:&quot;https://dx.doi.org/10.3390/jcm12010100&quot;,&quot;ISSN&quot;:&quot;2077-0383&quot;,&quot;URL&quot;:&quot;http://ovidsp.ovid.com/ovidweb.cgi?T=JS&amp;PAGE=reference&amp;D=pmnm&amp;NEWS=N&amp;AN=36614901&quot;,&quot;issued&quot;:{&quot;date-parts&quot;:[[2022]]},&quot;publisher-place&quot;:&quot;Switzerland&quot;,&quot;abstract&quot;:&quot;BACKGROUND: Heart rate variability is a non-invasive, measurable, and established autonomic nervous system test. Long-term COVID-19 sequelae are unclear; however, acute symptoms have been studied., OBJECTIVES: To determine autonomic cardiac differences between long COVID-19 patients and healthy controls and evaluate associations among symptoms, comorbidities, and laboratory findings., METHODS: This single-center study included long COVID-19 patients and healthy controls. The heart rate variability (HRV), a quantitative marker of autonomic activity, was monitored for 24 h using an ambulatory electrocardiogram system. HRV indices were compared between case and control groups. Symptom frequency and inflammatory markers were evaluated. A significant statistical level of 5% (p-value 0.05) was adopted., RESULTS: A total of 47 long COVID-19 patients were compared to 42 healthy controls. Patients averaged 43.8 (SD14.8) years old, and 60.3% were female. In total, 52.5% of patients had moderate illness. Post-exercise dyspnea was most common (71.6%), and 53.2% lacked comorbidities. CNP, D-dimer, and CRP levels were elevated (p-values of 0.0098, 0.0023, and 0.0015, respectively). The control group had greater SDNN24 and SDANNI (OR = 0.98 (0.97 to 0.99; p = 0.01)). Increased low-frequency (LF) indices in COVID-19 patients (OR = 1.002 (1.0001 to 1.004; p = 0.030)) and high-frequency (HF) indices in the control group (OR = 0.987 (0.98 to 0.995; p = 0.001)) were also associated., CONCLUSIONS: Patients with long COVID-19 had lower HF values than healthy individuals. These variations are associated with increased parasympathetic activity, which may be related to long COVID-19 symptoms and inflammatory laboratory findings.&quot;,&quot;issue&quot;:&quot;1&quot;,&quot;volume&quot;:&quot;12&quot;},&quot;isTemporary&quot;:false},{&quot;id&quot;:&quot;0493e6b4-dab3-36a8-ab8c-efcd737a2f31&quot;,&quot;itemData&quot;:{&quot;type&quot;:&quot;article-journal&quot;,&quot;id&quot;:&quot;0493e6b4-dab3-36a8-ab8c-efcd737a2f31&quot;,&quot;title&quot;:&quot;Autonomic dysregulation in long-term patients suffering from Post-COVID-19 Syndrome assessed by heart rate variability&quot;,&quot;author&quot;:[{&quot;family&quot;:&quot;Mooren&quot;,&quot;given&quot;:&quot;Frank C.&quot;,&quot;parse-names&quot;:false,&quot;dropping-particle&quot;:&quot;&quot;,&quot;non-dropping-particle&quot;:&quot;&quot;},{&quot;family&quot;:&quot;Böckelmann&quot;,&quot;given&quot;:&quot;Irina&quot;,&quot;parse-names&quot;:false,&quot;dropping-particle&quot;:&quot;&quot;,&quot;non-dropping-particle&quot;:&quot;&quot;},{&quot;family&quot;:&quot;Waranski&quot;,&quot;given&quot;:&quot;Melina&quot;,&quot;parse-names&quot;:false,&quot;dropping-particle&quot;:&quot;&quot;,&quot;non-dropping-particle&quot;:&quot;&quot;},{&quot;family&quot;:&quot;Kotewitsch&quot;,&quot;given&quot;:&quot;Mona&quot;,&quot;parse-names&quot;:false,&quot;dropping-particle&quot;:&quot;&quot;,&quot;non-dropping-particle&quot;:&quot;&quot;},{&quot;family&quot;:&quot;Teschler&quot;,&quot;given&quot;:&quot;Marc&quot;,&quot;parse-names&quot;:false,&quot;dropping-particle&quot;:&quot;&quot;,&quot;non-dropping-particle&quot;:&quot;&quot;},{&quot;family&quot;:&quot;Schäfer&quot;,&quot;given&quot;:&quot;Hendrik&quot;,&quot;parse-names&quot;:false,&quot;dropping-particle&quot;:&quot;&quot;,&quot;non-dropping-particle&quot;:&quot;&quot;},{&quot;family&quot;:&quot;Schmitz&quot;,&quot;given&quot;:&quot;Boris&quot;,&quot;parse-names&quot;:false,&quot;dropping-particle&quot;:&quot;&quot;,&quot;non-dropping-particle&quot;:&quot;&quot;}],&quot;container-title&quot;:&quot;Scientific Reports 2023 13:1&quot;,&quot;accessed&quot;:{&quot;date-parts&quot;:[[2024,4,7]]},&quot;DOI&quot;:&quot;10.1038/s41598-023-42615-y&quot;,&quot;ISBN&quot;:&quot;0123456789&quot;,&quot;ISSN&quot;:&quot;2045-2322&quot;,&quot;PMID&quot;:&quot;37739977&quot;,&quot;URL&quot;:&quot;https://www.nature.com/articles/s41598-023-42615-y&quot;,&quot;issued&quot;:{&quot;date-parts&quot;:[[2023,9,22]]},&quot;page&quot;:&quot;1-11&quot;,&quot;abstract&quot;:&quot;Post-COVID-19 Syndrome (PCS) is a condition with multiple symptoms partly related to dysregulation of the autonomic nerve system. Assessment of heart rate variability (HRV) using 24&amp;nbsp;h Holter-ECG may serve as a surrogate to characterize cardiac autonomic activity. A prospective study including 103 PCS patients (time after infection = 252&amp;nbsp;days, age =&amp;nbsp;49.0 ± 11.3&amp;nbsp;years, 45.7% women) was performed and patients underwent detailed clinical screening, cardiopulmonary exercise testing, and 24&amp;nbsp;h Holter monitoring. Data of PCS patients was compared to 103 CAD patients and a healthy control group (n = 90). After correction for age and sex, frequency-related variables differed in PCS patients compared to controls including LF/HFpower, LF/HFnu, and LF/HF ratio (24&amp;nbsp;h; p ≤ 0.001). By contrast, these variables were largely comparable between PCS and CAD patients, while sympathetic activation was highest in PCS patients during the 24&amp;nbsp;h period. Overall, PCS patients showed disturbed diurnal adjustment of HRV, with impaired parasympathetic activity at night. Patients hospitalized during acute infection showed an even more pronounced overactivation of sympathetic activity compared to patients who underwent ambulant care. Our data demonstrate persistent HRV alterations in PCS patients with long-term symptom duration, suggesting a sustained impairment of sympathovagal balance. Moreover, sympathetic overstimulation and diminished parasympathetic response in long-term PCS patients are comparable to findings in CAD patients. Whether HRV variables have a prognostic value in PCS and/or might serve as biomarkers indicating a successful interventional approach warrants further longitudinal studies.&quot;,&quot;publisher&quot;:&quot;Nature Publishing Group&quot;,&quot;issue&quot;:&quot;1&quot;,&quot;volume&quot;:&quot;13&quot;,&quot;container-title-short&quot;:&quot;&quot;},&quot;isTemporary&quot;:false}]},{&quot;citationID&quot;:&quot;MENDELEY_CITATION_9f061eea-f22e-49df-a201-1bf2e4498686&quot;,&quot;properties&quot;:{&quot;noteIndex&quot;:0},&quot;isEdited&quot;:false,&quot;manualOverride&quot;:{&quot;isManuallyOverridden&quot;:false,&quot;citeprocText&quot;:&quot;(12,14–22)&quot;,&quot;manualOverrideText&quot;:&quot;&quot;},&quot;citationTag&quot;:&quot;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&quot;,&quot;citationItems&quot;:[{&quot;id&quot;:&quot;05cc8575-0049-3f42-8605-7cd435e7d659&quot;,&quot;itemData&quot;:{&quot;type&quot;:&quot;article-journal&quot;,&quot;id&quot;:&quot;05cc8575-0049-3f42-8605-7cd435e7d659&quot;,&quot;title&quot;:&quot;Effects of COVID-19 on the Autonomic Cardiovascular System: Heart Rate Variability and Turbulence in Recovered Patients.&quot;,&quot;author&quot;:[{&quot;family&quot;:&quot;Tas&quot;,&quot;given&quot;:&quot;Sedat&quot;,&quot;parse-names&quot;:false,&quot;dropping-particle&quot;:&quot;&quot;,&quot;non-dropping-particle&quot;:&quot;&quot;},{&quot;family&quot;:&quot;Tas&quot;,&quot;given&quot;:&quot;Ummu&quot;,&quot;parse-names&quot;:false,&quot;dropping-particle&quot;:&quot;&quot;,&quot;non-dropping-particle&quot;:&quot;&quot;}],&quot;container-title&quot;:&quot;Texas Heart Institute journal&quot;,&quot;container-title-short&quot;:&quot;Tex Heart Inst J&quot;,&quot;DOI&quot;:&quot;https://dx.doi.org/10.14503/THIJ-22-7952&quot;,&quot;ISSN&quot;:&quot;1526-6702&quot;,&quot;URL&quot;:&quot;http://ovidsp.ovid.com/ovidweb.cgi?T=JS&amp;PAGE=reference&amp;D=medl&amp;NEWS=N&amp;AN=37605870&quot;,&quot;issued&quot;:{&quot;date-parts&quot;:[[2023]]},&quot;publisher-place&quot;:&quot;United States&quot;,&quot;abstract&quot;:&quot;BACKGROUND: COVID-19 may be a risk factor for developing cardiovascular autonomic dysfunction. Data are limited, however, on the association between heart rate variability, heart rate turbulence, and COVID-19. The aims of this study were to evaluate the effect of COVID-19 on the cardiovascular autonomic system in patients with persistent symptoms after recovering from COVID-19 and to determine whether these patients showed changes in ambulatory electrocardiography monitoring., METHODS: Fifty-one adults who had confirmed SARS-CoV-2 infection and presented with persistent symptoms to the cardiology outpatient clinic after clinical recovery between April and June 2021 were included. Patients were prospectively followed for 6 months. The patients were evaluated at the time of first application to the cardiology outpatient clinic and at 6 months after presentation. Ambulatory electrocardiography monitoring and echocardiographic findings were compared with a control group of 95 patients., RESULTS: Patients in the post-COVID-19 group had significantly higher mean (SD) turbulence onset (0.39% [1.82%] vs -1.37% [2.93%]; P &lt; .001) and lower heart rate variability than those in the control group at both initial and 6-month evaluations. The post-COVID-19 group had no significant differences in echocardiographic findings compared with the control group at 6 months, except for right ventricle late diastolic mitral annular velocity (P = .034). Furthermore, turbulence onset was significantly correlated with turbulence slope (r = -0.232; P = .004), heart rate variability, and the parameters of left (r = -0.194; P=.049) and right (r = 0.225; P = .02) ventricular diastolic function., CONCLUSIONS: COVID-19 may cause cardiovascular autonomic dysfunction. Heart rate variability and turbulence parameters can be used to recognize cardiovascular autonomic dysfunction in patients who have recovered from COVID-19 but have persistent symptoms. Copyright © 2023 by the Texas Heart R Institute, Houston.&quot;,&quot;issue&quot;:&quot;4&quot;,&quot;volume&quot;:&quot;50&quot;},&quot;isTemporary&quot;:false},{&quot;id&quot;:&quot;11374d4f-83c9-3ef5-b86d-23e1e1614509&quot;,&quot;itemData&quot;:{&quot;type&quot;:&quot;article-journal&quot;,&quot;id&quot;:&quot;11374d4f-83c9-3ef5-b86d-23e1e1614509&quot;,&quot;title&quot;:&quot;Impaired left ventricular deformation and ventricular-arterial coupling in post-COVID-19: association with autonomic dysregulation&quot;,&quot;author&quot;:[{&quot;family&quot;:&quot;Oikonomou&quot;,&quot;given&quot;:&quot;E&quot;,&quot;parse-names&quot;:false,&quot;dropping-particle&quot;:&quot;&quot;,&quot;non-dropping-particle&quot;:&quot;&quot;},{&quot;family&quot;:&quot;Lampsas&quot;,&quot;given&quot;:&quot;S&quot;,&quot;parse-names&quot;:false,&quot;dropping-particle&quot;:&quot;&quot;,&quot;non-dropping-particle&quot;:&quot;&quot;},{&quot;family&quot;:&quot;Theofilis&quot;,&quot;given&quot;:&quot;P&quot;,&quot;parse-names&quot;:false,&quot;dropping-particle&quot;:&quot;&quot;,&quot;non-dropping-particle&quot;:&quot;&quot;},{&quot;family&quot;:&quot;Souvaliotis&quot;,&quot;given&quot;:&quot;N&quot;,&quot;parse-names&quot;:false,&quot;dropping-particle&quot;:&quot;&quot;,&quot;non-dropping-particle&quot;:&quot;&quot;},{&quot;family&quot;:&quot;Papamikroulis&quot;,&quot;given&quot;:&quot;G A&quot;,&quot;parse-names&quot;:false,&quot;dropping-particle&quot;:&quot;&quot;,&quot;non-dropping-particle&quot;:&quot;&quot;},{&quot;family&quot;:&quot;Katsarou&quot;,&quot;given&quot;:&quot;O&quot;,&quot;parse-names&quot;:false,&quot;dropping-particle&quot;:&quot;&quot;,&quot;non-dropping-particle&quot;:&quot;&quot;},{&quot;family&quot;:&quot;Kalogeras&quot;,&quot;given&quot;:&quot;K&quot;,&quot;parse-names&quot;:false,&quot;dropping-particle&quot;:&quot;&quot;,&quot;non-dropping-particle&quot;:&quot;&quot;},{&quot;family&quot;:&quot;Pantelidis&quot;,&quot;given&quot;:&quot;P&quot;,&quot;parse-names&quot;:false,&quot;dropping-particle&quot;:&quot;&quot;,&quot;non-dropping-particle&quot;:&quot;&quot;},{&quot;family&quot;:&quot;Papaioannou&quot;,&quot;given&quot;:&quot;T G&quot;,&quot;parse-names&quot;:false,&quot;dropping-particle&quot;:&quot;&quot;,&quot;non-dropping-particle&quot;:&quot;&quot;},{&quot;family&quot;:&quot;Tsatsaragkou&quot;,&quot;given&quot;:&quot;A&quot;,&quot;parse-names&quot;:false,&quot;dropping-particle&quot;:&quot;&quot;,&quot;non-dropping-particle&quot;:&quot;&quot;},{&quot;family&quot;:&quot;Marinos&quot;,&quot;given&quot;:&quot;G&quot;,&quot;parse-names&quot;:false,&quot;dropping-particle&quot;:&quot;&quot;,&quot;non-dropping-particle&quot;:&quot;&quot;},{&quot;family&quot;:&quot;Siasos&quot;,&quot;given&quot;:&quot;G&quot;,&quot;parse-names&quot;:false,&quot;dropping-particle&quot;:&quot;&quot;,&quot;non-dropping-particle&quot;:&quot;&quot;},{&quot;family&quot;:&quot;Tousoulis&quot;,&quot;given&quot;:&quot;D&quot;,&quot;parse-names&quot;:false,&quot;dropping-particle&quot;:&quot;&quot;,&quot;non-dropping-particle&quot;:&quot;&quot;},{&quot;family&quot;:&quot;Vavuranakis&quot;,&quot;given&quot;:&quot;M&quot;,&quot;parse-names&quot;:false,&quot;dropping-particle&quot;:&quot;&quot;,&quot;non-dropping-particle&quot;:&quot;&quot;}],&quot;container-title&quot;:&quot;HEART AND VESSELS&quot;,&quot;container-title-short&quot;:&quot;Heart Vessels&quot;,&quot;DOI&quot;:&quot;10.1007/s00380-022-02180-2&quot;,&quot;ISSN&quot;:&quot;0910-8327&quot;,&quot;PMID&quot;:&quot;WOS:000861164300004&quot;,&quot;issued&quot;:{&quot;date-parts&quot;:[[2023]]},&quot;page&quot;:&quot;381-393&quot;,&quot;abstract&quot;:&quot;Coronavirus disease-19 (COVID-19) has extended implications namely the long COVID-19 syndrome. We assessed overtime changes in left ventricular (LV) function, aortic stiffness, autonomic function, and ventricular-arterial coupling (VAC) in post-COVID-19 patients. We followed 34 post-COVID-19 subjects, up to 6 months post-hospital discharge. Subjects without COVID-19 served as control. We evaluated LV global longitudinal strain (LV-GLS), arterial stiffness [carotid-femoral pulse wave velocity (cf-PWV)], and heart rate variability -standard deviation of normal RR intervals (SDNN). VAC was estimated as the ratio of cf-PWV to LV-GLS. Post-COVID-19 individuals (1-month post-hospital discharge) presented with impaired LV-GLS [-18.4%(3.1) vs. -22.0%(2.7), P &lt; 0.001], cf-PWV [12.1 m/s (3.2) vs. 9.6 m/s (1.9), P &lt; 0.001], SDNN [111.3 ms (22.6) vs. 147.2 ms (14.0), P &lt; 0.001], and VAC [-0.68 (0.22) vs. -0.44 (0.10), P &lt; 0.001] compared to control. LV-GLS, SDNN, and VAC improved at the 6-month follow-up however they did not reach control levels. In post-COVID-19 subjects, SDNN and VAC were correlated at the 1-month (R = 0.499, P = 0.003) and 6-month (R = 0.372, P = 0.04) follow-up. Long COVID-19 syndrome was associated with impaired LV-GLS, SDNN, and VAC. Post-COVID-19 subjects presented with autonomic dysregulation associated with aortic stiffness, ventricular-arterial impairment, and LV dysfunction, even 6-months post-hospital discharge. These abnormalities may be related to the presence of long COVID-19 syndrome.\n   [GRAPHICS]\n   .&quot;,&quot;issue&quot;:&quot;3&quot;,&quot;volume&quot;:&quot;38&quot;},&quot;isTemporary&quot;:false},{&quot;id&quot;:&quot;6664f0a9-8c9c-3e70-b6d5-6abee306cd6f&quot;,&quot;itemData&quot;:{&quot;type&quot;:&quot;article-journal&quot;,&quot;id&quot;:&quot;6664f0a9-8c9c-3e70-b6d5-6abee306cd6f&quot;,&quot;title&quot;:&quot;Reduction of Cardiac Autonomic Modulation and Increased Sympathetic Activity by Heart Rate Variability in Patients With Long COVID&quot;,&quot;author&quot;:[{&quot;family&quot;:&quot;Marques&quot;,&quot;given&quot;:&quot;K C&quot;,&quot;parse-names&quot;:false,&quot;dropping-particle&quot;:&quot;&quot;,&quot;non-dropping-particle&quot;:&quot;&quot;},{&quot;family&quot;:&quot;Silva&quot;,&quot;given&quot;:&quot;C C&quot;,&quot;parse-names&quot;:false,&quot;dropping-particle&quot;:&quot;&quot;,&quot;non-dropping-particle&quot;:&quot;&quot;},{&quot;family&quot;:&quot;Trindade&quot;,&quot;given&quot;:&quot;S D&quot;,&quot;parse-names&quot;:false,&quot;dropping-particle&quot;:&quot;&quot;,&quot;non-dropping-particle&quot;:&quot;&quot;},{&quot;family&quot;:&quot;Santos&quot;,&quot;given&quot;:&quot;M C D&quot;,&quot;parse-names&quot;:false,&quot;dropping-particle&quot;:&quot;&quot;,&quot;non-dropping-particle&quot;:&quot;&quot;},{&quot;family&quot;:&quot;Rocha&quot;,&quot;given&quot;:&quot;R S B&quot;,&quot;parse-names&quot;:false,&quot;dropping-particle&quot;:&quot;&quot;,&quot;non-dropping-particle&quot;:&quot;&quot;},{&quot;family&quot;:&quot;Vasconcelos&quot;,&quot;given&quot;:&quot;P F D&quot;,&quot;parse-names&quot;:false,&quot;dropping-particle&quot;:&quot;&quot;,&quot;non-dropping-particle&quot;:&quot;&quot;},{&quot;family&quot;:&quot;Quaresma&quot;,&quot;given&quot;:&quot;J A S&quot;,&quot;parse-names&quot;:false,&quot;dropping-particle&quot;:&quot;&quot;,&quot;non-dropping-particle&quot;:&quot;&quot;},{&quot;family&quot;:&quot;Falcao&quot;,&quot;given&quot;:&quot;L F M&quot;,&quot;parse-names&quot;:false,&quot;dropping-particle&quot;:&quot;&quot;,&quot;non-dropping-particle&quot;:&quot;&quot;}],&quot;container-title&quot;:&quot;FRONTIERS IN CARDIOVASCULAR MEDICINE&quot;,&quot;container-title-short&quot;:&quot;Front Cardiovasc Med&quot;,&quot;DOI&quot;:&quot;10.3389/fcvm.2022.862001&quot;,&quot;ISSN&quot;:&quot;2297-055X&quot;,&quot;PMID&quot;:&quot;WOS:000796027600001&quot;,&quot;issued&quot;:{&quot;date-parts&quot;:[[2022]]},&quot;abstract&quot;:&quot;Although several clinical manifestations of persistent long coronavirus disease (COVID-19) have been documented, their effects on the cardiovascular and autonomic nervous system over the long term remain unclear. Thus, we examined the presence of alterations in cardiac autonomic functioning in individuals with long-term manifestations. The study was conducted from October 2020 to May 2021, and an autonomic assessment was performed to collect heart rate data for the heart rate variability (HRV) analysis. The study participants were divided into the long COVID clinical group, the intragroup, which included patients who were hospitalized, and those who were not hospitalized and were symptomatic for different periods (&lt;= 3, &gt;3, &lt;= 6, and &gt;6 months), with and without dyspnoea. The control group, the intergroup, comprised of COVID-free individuals. Our results demonstrated that the long COVID clinical group showed reduced HRV compared with the COVID-19-uninfected control group. Patients aged 23-59 years developed COVID symptoms within 30 days after infection, whose diagnosis was confirmed by serologic or reverse-transcription polymerase chain reaction (swab) tests, were included in the study. A total of 155 patients with long COVID [95 women (61.29%), mean age 43.88 +/- 10.88 years and 60 men (38.71%), mean age 43.93 +/- 10.11 years] and 94 controls [61 women (64.89%), mean age 40.83 +/- 6.31 and 33 men (35.11%), mean age 40.69 +/- 6.35 years] were included. The intragroup and intergroup comparisons revealed a reduction in global HRV, increased sympathetic modulation influence, and a decrease in parasympathetic modulation in long COVID. The intragroup showed normal sympathovagal balance, while the intergroup showed reduced sympathovagal balance. Our findings indicate that long COVID leads to sympathetic excitation influence and parasympathetic reduction. The excitation can increase the heart rate and blood pressure and predispose to cardiovascular complications. Short-term HRV analysis showed good reproducibility to verify the cardiac autonomic involvement.&quot;,&quot;volume&quot;:&quot;9&quot;},&quot;isTemporary&quot;:false},{&quot;id&quot;:&quot;ef89f544-7cc9-38ad-b761-f979876fe764&quot;,&quot;itemData&quot;:{&quot;type&quot;:&quot;article-journal&quot;,&quot;id&quot;:&quot;ef89f544-7cc9-38ad-b761-f979876fe764&quot;,&quot;title&quot;:&quot;Post-Acute Effect of SARS-CoV-2 Infection on the Cardiac Autonomic Function.&quot;,&quot;author&quot;:[{&quot;family&quot;:&quot;Salem&quot;,&quot;given&quot;:&quot;Ayad Mohammed&quot;,&quot;parse-names&quot;:false,&quot;dropping-particle&quot;:&quot;&quot;,&quot;non-dropping-particle&quot;:&quot;&quot;},{&quot;family&quot;:&quot;Yar&quot;,&quot;given&quot;:&quot;Talay&quot;,&quot;parse-names&quot;:false,&quot;dropping-particle&quot;:&quot;&quot;,&quot;non-dropping-particle&quot;:&quot;&quot;},{&quot;family&quot;:&quot;Eid&quot;,&quot;given&quot;:&quot;Mohammed&quot;,&quot;parse-names&quot;:false,&quot;dropping-particle&quot;:&quot;&quot;,&quot;non-dropping-particle&quot;:&quot;Al&quot;},{&quot;family&quot;:&quot;Almahfoudh&quot;,&quot;given&quot;:&quot;Husain&quot;,&quot;parse-names&quot;:false,&quot;dropping-particle&quot;:&quot;&quot;,&quot;non-dropping-particle&quot;:&quot;&quot;},{&quot;family&quot;:&quot;Alsaffar&quot;,&quot;given&quot;:&quot;Mohammed&quot;,&quot;parse-names&quot;:false,&quot;dropping-particle&quot;:&quot;&quot;,&quot;non-dropping-particle&quot;:&quot;&quot;},{&quot;family&quot;:&quot;Ibrahim&quot;,&quot;given&quot;:&quot;Abdullah&quot;,&quot;parse-names&quot;:false,&quot;dropping-particle&quot;:&quot;&quot;,&quot;non-dropping-particle&quot;:&quot;Al&quot;},{&quot;family&quot;:&quot;Almadan&quot;,&quot;given&quot;:&quot;Ali&quot;,&quot;parse-names&quot;:false,&quot;dropping-particle&quot;:&quot;&quot;,&quot;non-dropping-particle&quot;:&quot;&quot;},{&quot;family&quot;:&quot;Alaidarous&quot;,&quot;given&quot;:&quot;Sana&quot;,&quot;parse-names&quot;:false,&quot;dropping-particle&quot;:&quot;&quot;,&quot;non-dropping-particle&quot;:&quot;&quot;},{&quot;family&quot;:&quot;Almulhim&quot;,&quot;given&quot;:&quot;Razan&quot;,&quot;parse-names&quot;:false,&quot;dropping-particle&quot;:&quot;&quot;,&quot;non-dropping-particle&quot;:&quot;&quot;},{&quot;family&quot;:&quot;Rafique&quot;,&quot;given&quot;:&quot;Nazish&quot;,&quot;parse-names&quot;:false,&quot;dropping-particle&quot;:&quot;&quot;,&quot;non-dropping-particle&quot;:&quot;&quot;},{&quot;family&quot;:&quot;Latif&quot;,&quot;given&quot;:&quot;Rabia&quot;,&quot;parse-names&quot;:false,&quot;dropping-particle&quot;:&quot;&quot;,&quot;non-dropping-particle&quot;:&quot;&quot;},{&quot;family&quot;:&quot;Siddiqui&quot;,&quot;given&quot;:&quot;Intisar Ahmad&quot;,&quot;parse-names&quot;:false,&quot;dropping-particle&quot;:&quot;&quot;,&quot;non-dropping-particle&quot;:&quot;&quot;},{&quot;family&quot;:&quot;Alsunni&quot;,&quot;given&quot;:&quot;Ahmed&quot;,&quot;parse-names&quot;:false,&quot;dropping-particle&quot;:&quot;&quot;,&quot;non-dropping-particle&quot;:&quot;&quot;}],&quot;container-title&quot;:&quot;International journal of general medicine&quot;,&quot;container-title-short&quot;:&quot;Int J Gen Med&quot;,&quot;DOI&quot;:&quot;https://dx.doi.org/10.2147/IJGM.S382331&quot;,&quot;ISSN&quot;:&quot;1178-7074&quot;,&quot;URL&quot;:&quot;http://ovidsp.ovid.com/ovidweb.cgi?T=JS&amp;PAGE=reference&amp;D=pmnm7&amp;NEWS=N&amp;AN=36204699&quot;,&quot;issued&quot;:{&quot;date-parts&quot;:[[2022]]},&quot;publisher-place&quot;:&quot;New Zealand&quot;,&quot;page&quot;:&quot;7593-7603&quot;,&quot;abstract&quot;:&quot;Background: Recent studies reported a long-lasting effect of COVID-19 infection that extends beyond the active disease and disrupts various body systems besides the respiratory system. The current study aims to investigate the post-acute effect of SARS-CoV-2 infection on cardiovascular autonomic activity, reactivity and sensitivity in patients who had the infection at least 3 months before., Methods: This was a comparative cross-sectional observational study. Fifty-nine subjects were allocated into two groups, controls (n=31), who had no history of positive COVID-19 infection, and the post-COVID patients (n=28) who were recruited 3 to 8 months after testing positive for SARS-CoV-2 by reverse transcription polymerase chain reaction (RT-PCR). Baseline cardiovascular autonomic activity was evaluated through recording of baseline heart rate variability (HRV), autonomic reactivity was determined through standard cardiovascular autonomic reflex tests (CART), and cardiac autonomic sensitivity was assessed through cardiac baroreceptor sensitivity (cBRS)., Results: Higher incidence of orthostatic hypotension was observed in post-COVID patients compared to controls (39.3% and 3.2%, respectively, p &lt;0.001). Additionally, significantly reduced handgrip test, and heart rate response to head-up tilt was illustrated in the post-COVID group (p &lt;0.001). About 85.7% of post-COVID participants had at least one abnormal cardiovascular reflex test (CART) compared to the control group (p &lt;0.001). Although HRV parameters (TP, LF, HF, SDRR, RMSSD, pRR50), and the cBRS were numerically lower in the post-COVID-19 group, this did not reach the level of significance., Conclusion: The results of the present study are suggestive of altered cardiovascular reactivity in post-acute COVID patients and demand further investigation and longer term follow up. Copyright © 2022 Salem et al.&quot;,&quot;volume&quot;:&quot;15&quot;},&quot;isTemporary&quot;:false},{&quot;id&quot;:&quot;88982912-2aed-310c-bf4a-ae7e89968ad2&quot;,&quot;itemData&quot;:{&quot;type&quot;:&quot;article-journal&quot;,&quot;id&quot;:&quot;88982912-2aed-310c-bf4a-ae7e89968ad2&quot;,&quot;title&quot;:&quot;Impaired Vagal Activity in Long-COVID-19 Patients&quot;,&quot;author&quot;:[{&quot;family&quot;:&quot;Acanfora&quot;,&quot;given&quot;:&quot;D&quot;,&quot;parse-names&quot;:false,&quot;dropping-particle&quot;:&quot;&quot;,&quot;non-dropping-particle&quot;:&quot;&quot;},{&quot;family&quot;:&quot;Nolano&quot;,&quot;given&quot;:&quot;M&quot;,&quot;parse-names&quot;:false,&quot;dropping-particle&quot;:&quot;&quot;,&quot;non-dropping-particle&quot;:&quot;&quot;},{&quot;family&quot;:&quot;Acanfora&quot;,&quot;given&quot;:&quot;C&quot;,&quot;parse-names&quot;:false,&quot;dropping-particle&quot;:&quot;&quot;,&quot;non-dropping-particle&quot;:&quot;&quot;},{&quot;family&quot;:&quot;Colella&quot;,&quot;given&quot;:&quot;C&quot;,&quot;parse-names&quot;:false,&quot;dropping-particle&quot;:&quot;&quot;,&quot;non-dropping-particle&quot;:&quot;&quot;},{&quot;family&quot;:&quot;Provitera&quot;,&quot;given&quot;:&quot;V&quot;,&quot;parse-names&quot;:false,&quot;dropping-particle&quot;:&quot;&quot;,&quot;non-dropping-particle&quot;:&quot;&quot;},{&quot;family&quot;:&quot;Caporaso&quot;,&quot;given&quot;:&quot;G&quot;,&quot;parse-names&quot;:false,&quot;dropping-particle&quot;:&quot;&quot;,&quot;non-dropping-particle&quot;:&quot;&quot;},{&quot;family&quot;:&quot;Rodolico&quot;,&quot;given&quot;:&quot;G R&quot;,&quot;parse-names&quot;:false,&quot;dropping-particle&quot;:&quot;&quot;,&quot;non-dropping-particle&quot;:&quot;&quot;},{&quot;family&quot;:&quot;Santo Bortone&quot;,&quot;given&quot;:&quot;A&quot;,&quot;parse-names&quot;:false,&quot;dropping-particle&quot;:&quot;&quot;,&quot;non-dropping-particle&quot;:&quot;&quot;},{&quot;family&quot;:&quot;Galasso&quot;,&quot;given&quot;:&quot;G&quot;,&quot;parse-names&quot;:false,&quot;dropping-particle&quot;:&quot;&quot;,&quot;non-dropping-particle&quot;:&quot;&quot;},{&quot;family&quot;:&quot;Casucci&quot;,&quot;given&quot;:&quot;G&quot;,&quot;parse-names&quot;:false,&quot;dropping-particle&quot;:&quot;&quot;,&quot;non-dropping-particle&quot;:&quot;&quot;}],&quot;container-title&quot;:&quot;VIRUSES-BASEL&quot;,&quot;DOI&quot;:&quot;10.3390/v14051035&quot;,&quot;ISSN&quot;:&quot;1999-4915&quot;,&quot;PMID&quot;:&quot;WOS:000803223200001&quot;,&quot;issued&quot;:{&quot;date-parts&quot;:[[2022]]},&quot;abstract&quot;:&quot;Long-COVID-19 refers to the signs and symptoms that continue or develop after the \&quot;acute COVID-19\&quot; phase. These patients have an increased risk of multiorgan dysfunction, readmission, and mortality. In Long-COVID-19 patients, it is possible to detect a persistent increase in D-Dimer, NT-ProBNP, and autonomic nervous system dysfunction. To verify the dysautonomia hypothesis in Long-COVID-19 patients, we studied heart rate variability using 12-lead 24-h ECG monitoring in 30 Long-COVID-19 patients and 20 No-COVID patients. Power spectral analysis of heart rate variability was lower in Long-COVID-19 patients both for total power (7.46 +/- 0.5 vs. 8.08 +/- 0.6; p &lt; 0.0001; Cohens-d = 1.12) and for the VLF (6.84 +/- 0.8 vs. 7.66 +/- 0.6; p &lt; 0.0001; Cohens-d = 1.16) and HF (4.65 +/- 0.9 vs. 5.33 +/- 0.9; p = 0.015; Cohens-d = 0.76) components. The LF/HF ratio was significantly higher in Long-COVID-19 patients (1.46 +/- 0.27 vs. 1.23 +/- 0.13; p = 0.001; Cohens-d = 1.09). On multivariable analysis, Long-COVID-19 is significantly correlated with D-dimer (standardized beta-coefficient = 0.259), NT-ProBNP (standardized beta-coefficient = 0.281), HF component of spectral analysis (standardized beta-coefficient = 0.696), and LF/HF ratio (standardized beta-coefficient = 0.820). Dysautonomia may explain the persistent symptoms in Long COVID-19 patients. The persistence of a procoagulative state and an elevated myocardial strain could explain vagal impairment in these patients. In Long-COVID-19 patients, impaired vagal activity, persistent increases of NT-ProBNP, and a prothrombotic state require careful monitoring and appropriate intervention.&quot;,&quot;issue&quot;:&quot;5&quot;,&quot;volume&quot;:&quot;14&quot;,&quot;container-title-short&quot;:&quot;&quot;},&quot;isTemporary&quot;:false},{&quot;id&quot;:&quot;3474bc2a-9ed2-3407-b6de-5483589d2d57&quot;,&quot;itemData&quot;:{&quot;type&quot;:&quot;article-journal&quot;,&quot;id&quot;:&quot;3474bc2a-9ed2-3407-b6de-5483589d2d57&quot;,&quot;title&quot;:&quot;Heart rate variability and cardiac autonomic functions in post-COVID period&quot;,&quot;author&quot;:[{&quot;family&quot;:&quot;Asarcikli&quot;,&quot;given&quot;:&quot;L D&quot;,&quot;parse-names&quot;:false,&quot;dropping-particle&quot;:&quot;&quot;,&quot;non-dropping-particle&quot;:&quot;&quot;},{&quot;family&quot;:&quot;Hayiroglu&quot;,&quot;given&quot;:&quot;M I&quot;,&quot;parse-names&quot;:false,&quot;dropping-particle&quot;:&quot;&quot;,&quot;non-dropping-particle&quot;:&quot;&quot;},{&quot;family&quot;:&quot;Osken&quot;,&quot;given&quot;:&quot;A&quot;,&quot;parse-names&quot;:false,&quot;dropping-particle&quot;:&quot;&quot;,&quot;non-dropping-particle&quot;:&quot;&quot;},{&quot;family&quot;:&quot;Keskin&quot;,&quot;given&quot;:&quot;K&quot;,&quot;parse-names&quot;:false,&quot;dropping-particle&quot;:&quot;&quot;,&quot;non-dropping-particle&quot;:&quot;&quot;},{&quot;family&quot;:&quot;Kolak&quot;,&quot;given&quot;:&quot;Z&quot;,&quot;parse-names&quot;:false,&quot;dropping-particle&quot;:&quot;&quot;,&quot;non-dropping-particle&quot;:&quot;&quot;},{&quot;family&quot;:&quot;Aksu&quot;,&quot;given&quot;:&quot;T&quot;,&quot;parse-names&quot;:false,&quot;dropping-particle&quot;:&quot;&quot;,&quot;non-dropping-particle&quot;:&quot;&quot;}],&quot;container-title&quot;:&quot;JOURNAL OF INTERVENTIONAL CARDIAC ELECTROPHYSIOLOGY&quot;,&quot;DOI&quot;:&quot;10.1007/s10840-022-01138-8&quot;,&quot;ISSN&quot;:&quot;1383-875X&quot;,&quot;PMID&quot;:&quot;WOS:000749444100001&quot;,&quot;issued&quot;:{&quot;date-parts&quot;:[[2022]]},&quot;page&quot;:&quot;715-721&quot;,&quot;abstract&quot;:&quot;Background The heart rate variability (HRV) is a non-invasive, objective and validated method for the assessment of autonomic nervous system. Although acute manifestations of COVID-19 were widely researched, long-term sequela of COVID-19 are still unknown. This study aimed to analyze autonomic function using HRV indices in the post-COVID period that may have a potential to enlighten symptoms of COVID long-haulers. Methods The 24-h ambulatory electrocardiography (ECG) recordings obtained &gt;12 weeks after the diagnosis of COVID-19 were compared with age-gender-matched healthy controls. Patients who used drugs or had comorbidities that affect HRV and who were hospitalized with severe COVID-19 were excluded from the study. Results Time domain indices of HRV analysis (standard deviation of normal RR intervals in 24 h (SDNN 24 h) and root mean square of successive RR interval differences (RMSSD)) were significantly higher in post-COVID patients (p &lt; 0.05 for all). Among frequency domain indices, high frequency and low frequency/high frequency ratio was significantly higher in post-COVID patients (p = 0.037 and p = 0.010, respectively). SDNN &gt;60 ms [36 (60.0%) vs. 12 (36.4%), p = 0.028)] and RMSSD &gt;40 ms [31 (51.7%) vs. 7 (21.2%), p = 0.003)] were more prevalent in post-COVID patients. Logistic regression models were created to evaluate parasympathetic overtone in terms of SDNN &gt;60 ms and RMSSD &gt;40 ms. After covariate adjustment, post-COVID patients were more likely to have SDNN &gt;60 msn (OR: 2.4, 95% CI:1.2-12.8) and RMSSD &gt;40 ms (OR: 2.5, 95% CI: 1.4-9.2). Conclusion This study revealed parasympathetic overtone and increased HRV in patients with history of COVID-19. This may explain the unresolved orthostatic symptoms occurring in post-COVID period which may be associated with autonomic imbalance.&quot;,&quot;issue&quot;:&quot;3&quot;,&quot;volume&quot;:&quot;63&quot;,&quot;container-title-short&quot;:&quot;&quot;},&quot;isTemporary&quot;:false},{&quot;id&quot;:&quot;ccb5ef81-d0d8-3708-9b4d-cc22b5edc96b&quot;,&quot;itemData&quot;:{&quot;type&quot;:&quot;article-journal&quot;,&quot;id&quot;:&quot;ccb5ef81-d0d8-3708-9b4d-cc22b5edc96b&quot;,&quot;title&quot;:&quot;Impaired parasympathetic function in long-COVID postural orthostatic tachycardia syndrome - a case-control study.&quot;,&quot;author&quot;:[{&quot;family&quot;:&quot;Rigo&quot;,&quot;given&quot;:&quot;Stefano&quot;,&quot;parse-names&quot;:false,&quot;dropping-particle&quot;:&quot;&quot;,&quot;non-dropping-particle&quot;:&quot;&quot;},{&quot;family&quot;:&quot;Urechie&quot;,&quot;given&quot;:&quot;Vasile&quot;,&quot;parse-names&quot;:false,&quot;dropping-particle&quot;:&quot;&quot;,&quot;non-dropping-particle&quot;:&quot;&quot;},{&quot;family&quot;:&quot;Diedrich&quot;,&quot;given&quot;:&quot;Andre&quot;,&quot;parse-names&quot;:false,&quot;dropping-particle&quot;:&quot;&quot;,&quot;non-dropping-particle&quot;:&quot;&quot;},{&quot;family&quot;:&quot;Okamoto&quot;,&quot;given&quot;:&quot;Luis E&quot;,&quot;parse-names&quot;:false,&quot;dropping-particle&quot;:&quot;&quot;,&quot;non-dropping-particle&quot;:&quot;&quot;},{&quot;family&quot;:&quot;Biaggioni&quot;,&quot;given&quot;:&quot;Italo&quot;,&quot;parse-names&quot;:false,&quot;dropping-particle&quot;:&quot;&quot;,&quot;non-dropping-particle&quot;:&quot;&quot;},{&quot;family&quot;:&quot;Shibao&quot;,&quot;given&quot;:&quot;Cyndya A&quot;,&quot;parse-names&quot;:false,&quot;dropping-particle&quot;:&quot;&quot;,&quot;non-dropping-particle&quot;:&quot;&quot;}],&quot;container-title&quot;:&quot;Bioelectronic medicine&quot;,&quot;container-title-short&quot;:&quot;Bioelectron Med&quot;,&quot;DOI&quot;:&quot;https://dx.doi.org/10.1186/s42234-023-00121-6&quot;,&quot;ISSN&quot;:&quot;2332-8886&quot;,&quot;URL&quot;:&quot;http://ovidsp.ovid.com/ovidweb.cgi?T=JS&amp;PAGE=reference&amp;D=pmnm&amp;NEWS=N&amp;AN=37670400&quot;,&quot;issued&quot;:{&quot;date-parts&quot;:[[2023]]},&quot;publisher-place&quot;:&quot;England&quot;,&quot;page&quot;:&quot;19&quot;,&quot;abstract&quot;:&quot;PURPOSE: Eighty percent of patients infected by SARS-CoV-2 report persistence of one symptom beyond the 4-week convalescent period. Those with orthostatic tachycardia and orthostatic symptoms mimicking postural tachycardia syndrome, they are defined as Long-COVID POTS [LCP]. This case-control study investigated potential differences in autonomic cardiovascular regulation between LCP patients and healthy controls., METHODS: Thirteen LCP and 16 healthy controls, all female subjects, were studied without medications. Continuous blood pressure and ECG were recorded during orthostatic stress test, respiratory sinus arrhythmia, and Valsalva maneuver. Time domain and power spectral analysis of heart rate [HR] and systolic blood pressure [SBP] variability were computed characterizing cardiac autonomic control and sympathetic peripheral vasoconstriction., RESULTS: LCP had higher deltaHR (+ 40 +/- 6 vs. + 21 +/- 3 bpm, p = 0.004) and deltaSBP (+ 8 +/- 4 vs. -1 +/- 2 mmHg, p = 0.04) upon standing; 47% had impaired Valsalva maneuver ratio compared with 6.2% in controls (p = 0.01). Spectral analysis revealed that LCP had lower RMSSD (32.1 +/- 4.6 vs. 48.9 +/- 6.8 ms, p = 0.04) and HFRRI, both in absolute (349 +/- 105 vs. 851 +/- 253ms2, p = 0.03) and normalized units (32 +/- 4 vs. 46 +/- 4 n.u., p = 0.02). LFSBP was similar between groups., CONCLUSIONS: LCP have reduced cardiovagal modulation, but normal sympathetic cardiac and vasoconstrictive functions. Impaired parasympathetic function may contribute to the pathogenesis of Long-COVID POTS syndrome. Copyright © 2023. Feinstein Institute for Medical Research.&quot;,&quot;issue&quot;:&quot;1&quot;,&quot;volume&quot;:&quot;9&quot;},&quot;isTemporary&quot;:false},{&quot;id&quot;:&quot;e080f72a-6f82-3d67-b12d-90444b88e35e&quot;,&quot;itemData&quot;:{&quot;type&quot;:&quot;article-journal&quot;,&quot;id&quot;:&quot;e080f72a-6f82-3d67-b12d-90444b88e35e&quot;,&quot;title&quot;:&quot;Imbalance of Peripheral Temperature, Sympathovagal, and Cytokine Profile in Long COVID.&quot;,&quot;author&quot;:[{&quot;family&quot;:&quot;Neves&quot;,&quot;given&quot;:&quot;Pablo Fabiano Moura&quot;,&quot;parse-names&quot;:false,&quot;dropping-particle&quot;:&quot;das&quot;,&quot;non-dropping-particle&quot;:&quot;&quot;},{&quot;family&quot;:&quot;Quaresma&quot;,&quot;given&quot;:&quot;Juarez Antonio Simoes&quot;,&quot;parse-names&quot;:false,&quot;dropping-particle&quot;:&quot;&quot;,&quot;non-dropping-particle&quot;:&quot;&quot;},{&quot;family&quot;:&quot;Queiroz&quot;,&quot;given&quot;:&quot;Maria Alice Freitas&quot;,&quot;parse-names&quot;:false,&quot;dropping-particle&quot;:&quot;&quot;,&quot;non-dropping-particle&quot;:&quot;&quot;},{&quot;family&quot;:&quot;Silva&quot;,&quot;given&quot;:&quot;Camilla Costa&quot;,&quot;parse-names&quot;:false,&quot;dropping-particle&quot;:&quot;&quot;,&quot;non-dropping-particle&quot;:&quot;&quot;},{&quot;family&quot;:&quot;Maia&quot;,&quot;given&quot;:&quot;Enzo Varela&quot;,&quot;parse-names&quot;:false,&quot;dropping-particle&quot;:&quot;&quot;,&quot;non-dropping-particle&quot;:&quot;&quot;},{&quot;family&quot;:&quot;Oliveira&quot;,&quot;given&quot;:&quot;Joao Sergio de Sousa&quot;,&quot;parse-names&quot;:false,&quot;dropping-particle&quot;:&quot;&quot;,&quot;non-dropping-particle&quot;:&quot;&quot;},{&quot;family&quot;:&quot;Neves&quot;,&quot;given&quot;:&quot;Carla Manuela Almeida&quot;,&quot;parse-names&quot;:false,&quot;dropping-particle&quot;:&quot;das&quot;,&quot;non-dropping-particle&quot;:&quot;&quot;},{&quot;family&quot;:&quot;Mendonca&quot;,&quot;given&quot;:&quot;Suellen da Silva&quot;,&quot;parse-names&quot;:false,&quot;dropping-particle&quot;:&quot;&quot;,&quot;non-dropping-particle&quot;:&quot;&quot;},{&quot;family&quot;:&quot;Falcao&quot;,&quot;given&quot;:&quot;Aline Semblano Carreira&quot;,&quot;parse-names&quot;:false,&quot;dropping-particle&quot;:&quot;&quot;,&quot;non-dropping-particle&quot;:&quot;&quot;},{&quot;family&quot;:&quot;Melo&quot;,&quot;given&quot;:&quot;Giovana Salomao&quot;,&quot;parse-names&quot;:false,&quot;dropping-particle&quot;:&quot;&quot;,&quot;non-dropping-particle&quot;:&quot;&quot;},{&quot;family&quot;:&quot;Santos&quot;,&quot;given&quot;:&quot;Isabella Boechat Faria&quot;,&quot;parse-names&quot;:false,&quot;dropping-particle&quot;:&quot;&quot;,&quot;non-dropping-particle&quot;:&quot;&quot;},{&quot;family&quot;:&quot;Sousa&quot;,&quot;given&quot;:&quot;Jorge Rodrigues&quot;,&quot;parse-names&quot;:false,&quot;dropping-particle&quot;:&quot;de&quot;,&quot;non-dropping-particle&quot;:&quot;&quot;},{&quot;family&quot;:&quot;Santos&quot;,&quot;given&quot;:&quot;Eduardo Jose Melo&quot;,&quot;parse-names&quot;:false,&quot;dropping-particle&quot;:&quot;Dos&quot;,&quot;non-dropping-particle&quot;:&quot;&quot;},{&quot;family&quot;:&quot;Vasconcelos&quot;,&quot;given&quot;:&quot;Pedro Fernando da Costa&quot;,&quot;parse-names&quot;:false,&quot;dropping-particle&quot;:&quot;&quot;,&quot;non-dropping-particle&quot;:&quot;&quot;},{&quot;family&quot;:&quot;Vallinoto&quot;,&quot;given&quot;:&quot;Antonio Carlos Rosario&quot;,&quot;parse-names&quot;:false,&quot;dropping-particle&quot;:&quot;&quot;,&quot;non-dropping-particle&quot;:&quot;&quot;},{&quot;family&quot;:&quot;Falcao&quot;,&quot;given&quot;:&quot;Luiz Fabio Magno&quot;,&quot;parse-names&quot;:false,&quot;dropping-particle&quot;:&quot;&quot;,&quot;non-dropping-particle&quot;:&quot;&quot;}],&quot;container-title&quot;:&quot;Biology&quot;,&quot;container-title-short&quot;:&quot;Biology (Basel)&quot;,&quot;DOI&quot;:&quot;https://dx.doi.org/10.3390/biology12050749&quot;,&quot;ISSN&quot;:&quot;2079-7737&quot;,&quot;URL&quot;:&quot;http://ovidsp.ovid.com/ovidweb.cgi?T=JS&amp;PAGE=reference&amp;D=pmnm&amp;NEWS=N&amp;AN=37237560&quot;,&quot;issued&quot;:{&quot;date-parts&quot;:[[2023]]},&quot;publisher-place&quot;:&quot;Switzerland&quot;,&quot;abstract&quot;:&quot;A persistent state of inflammation has been reported during the COVID-19 pandemic. This study aimed to assess short-term heart rate variability (HRV), peripheral body temperature, and serum cytokine levels in patients with long COVID. We evaluated 202 patients with long COVID symptoms categorized them according to the duration of their COVID symptoms (&lt;=120 days, n = 81; &gt;120 days, n = 121), in addition to 95 healthy individuals selected as controls. All HRV variables differed significantly between the control group and patients with long COVID in the &lt;=120 days group (p &lt; 0.05), and participants in the long COVID &lt;=120 days group had higher temperatures than those in the long COVID &gt;120 days group in all regions analysed (p &lt; 0.05). Cytokine analysis showed higher levels of interleukin 17 (IL-17) and interleukin 2 (IL-2), and lower levels of interleukin 4 (IL-4) (p &lt; 0.05). Our results suggest a reduction in parasympathetic activation during long COVID and an increase in body temperature due to possible endothelial damage caused by the maintenance of elevated levels of inflammatory mediators. Furthermore, high serum levels of IL-17 and IL-2 and low levels of IL-4 appear to constitute a long-term profile of COVID-19 cytokines, and these markers are potential targets for long COVID-treatment and prevention strategies.&quot;,&quot;issue&quot;:&quot;5&quot;,&quot;volume&quot;:&quot;12&quot;},&quot;isTemporary&quot;:false},{&quot;id&quot;:&quot;147d2a80-7774-3a8a-b711-c2412e0f5e23&quot;,&quot;itemData&quot;:{&quot;type&quot;:&quot;article-journal&quot;,&quot;id&quot;:&quot;147d2a80-7774-3a8a-b711-c2412e0f5e23&quot;,&quot;title&quot;:&quot;Cardiac Autonomic Function in Long COVID-19 Using Heart Rate Variability: An Observational Cross-Sectional Study.&quot;,&quot;author&quot;:[{&quot;family&quot;:&quot;Menezes Junior&quot;,&quot;given&quot;:&quot;Antonio da Silva&quot;,&quot;parse-names&quot;:false,&quot;dropping-particle&quot;:&quot;&quot;,&quot;non-dropping-particle&quot;:&quot;&quot;},{&quot;family&quot;:&quot;Schroder&quot;,&quot;given&quot;:&quot;Aline Andressa&quot;,&quot;parse-names&quot;:false,&quot;dropping-particle&quot;:&quot;&quot;,&quot;non-dropping-particle&quot;:&quot;&quot;},{&quot;family&quot;:&quot;Botelho&quot;,&quot;given&quot;:&quot;Silvia Marcal&quot;,&quot;parse-names&quot;:false,&quot;dropping-particle&quot;:&quot;&quot;,&quot;non-dropping-particle&quot;:&quot;&quot;},{&quot;family&quot;:&quot;Resende&quot;,&quot;given&quot;:&quot;Aline Lazara&quot;,&quot;parse-names&quot;:false,&quot;dropping-particle&quot;:&quot;&quot;,&quot;non-dropping-particle&quot;:&quot;&quot;}],&quot;container-title&quot;:&quot;Journal of clinical medicine&quot;,&quot;container-title-short&quot;:&quot;J Clin Med&quot;,&quot;DOI&quot;:&quot;https://dx.doi.org/10.3390/jcm12010100&quot;,&quot;ISSN&quot;:&quot;2077-0383&quot;,&quot;URL&quot;:&quot;http://ovidsp.ovid.com/ovidweb.cgi?T=JS&amp;PAGE=reference&amp;D=pmnm&amp;NEWS=N&amp;AN=36614901&quot;,&quot;issued&quot;:{&quot;date-parts&quot;:[[2022]]},&quot;publisher-place&quot;:&quot;Switzerland&quot;,&quot;abstract&quot;:&quot;BACKGROUND: Heart rate variability is a non-invasive, measurable, and established autonomic nervous system test. Long-term COVID-19 sequelae are unclear; however, acute symptoms have been studied., OBJECTIVES: To determine autonomic cardiac differences between long COVID-19 patients and healthy controls and evaluate associations among symptoms, comorbidities, and laboratory findings., METHODS: This single-center study included long COVID-19 patients and healthy controls. The heart rate variability (HRV), a quantitative marker of autonomic activity, was monitored for 24 h using an ambulatory electrocardiogram system. HRV indices were compared between case and control groups. Symptom frequency and inflammatory markers were evaluated. A significant statistical level of 5% (p-value 0.05) was adopted., RESULTS: A total of 47 long COVID-19 patients were compared to 42 healthy controls. Patients averaged 43.8 (SD14.8) years old, and 60.3% were female. In total, 52.5% of patients had moderate illness. Post-exercise dyspnea was most common (71.6%), and 53.2% lacked comorbidities. CNP, D-dimer, and CRP levels were elevated (p-values of 0.0098, 0.0023, and 0.0015, respectively). The control group had greater SDNN24 and SDANNI (OR = 0.98 (0.97 to 0.99; p = 0.01)). Increased low-frequency (LF) indices in COVID-19 patients (OR = 1.002 (1.0001 to 1.004; p = 0.030)) and high-frequency (HF) indices in the control group (OR = 0.987 (0.98 to 0.995; p = 0.001)) were also associated., CONCLUSIONS: Patients with long COVID-19 had lower HF values than healthy individuals. These variations are associated with increased parasympathetic activity, which may be related to long COVID-19 symptoms and inflammatory laboratory findings.&quot;,&quot;issue&quot;:&quot;1&quot;,&quot;volume&quot;:&quot;12&quot;},&quot;isTemporary&quot;:false},{&quot;id&quot;:&quot;0493e6b4-dab3-36a8-ab8c-efcd737a2f31&quot;,&quot;itemData&quot;:{&quot;type&quot;:&quot;article-journal&quot;,&quot;id&quot;:&quot;0493e6b4-dab3-36a8-ab8c-efcd737a2f31&quot;,&quot;title&quot;:&quot;Autonomic dysregulation in long-term patients suffering from Post-COVID-19 Syndrome assessed by heart rate variability&quot;,&quot;author&quot;:[{&quot;family&quot;:&quot;Mooren&quot;,&quot;given&quot;:&quot;Frank C.&quot;,&quot;parse-names&quot;:false,&quot;dropping-particle&quot;:&quot;&quot;,&quot;non-dropping-particle&quot;:&quot;&quot;},{&quot;family&quot;:&quot;Böckelmann&quot;,&quot;given&quot;:&quot;Irina&quot;,&quot;parse-names&quot;:false,&quot;dropping-particle&quot;:&quot;&quot;,&quot;non-dropping-particle&quot;:&quot;&quot;},{&quot;family&quot;:&quot;Waranski&quot;,&quot;given&quot;:&quot;Melina&quot;,&quot;parse-names&quot;:false,&quot;dropping-particle&quot;:&quot;&quot;,&quot;non-dropping-particle&quot;:&quot;&quot;},{&quot;family&quot;:&quot;Kotewitsch&quot;,&quot;given&quot;:&quot;Mona&quot;,&quot;parse-names&quot;:false,&quot;dropping-particle&quot;:&quot;&quot;,&quot;non-dropping-particle&quot;:&quot;&quot;},{&quot;family&quot;:&quot;Teschler&quot;,&quot;given&quot;:&quot;Marc&quot;,&quot;parse-names&quot;:false,&quot;dropping-particle&quot;:&quot;&quot;,&quot;non-dropping-particle&quot;:&quot;&quot;},{&quot;family&quot;:&quot;Schäfer&quot;,&quot;given&quot;:&quot;Hendrik&quot;,&quot;parse-names&quot;:false,&quot;dropping-particle&quot;:&quot;&quot;,&quot;non-dropping-particle&quot;:&quot;&quot;},{&quot;family&quot;:&quot;Schmitz&quot;,&quot;given&quot;:&quot;Boris&quot;,&quot;parse-names&quot;:false,&quot;dropping-particle&quot;:&quot;&quot;,&quot;non-dropping-particle&quot;:&quot;&quot;}],&quot;container-title&quot;:&quot;Scientific Reports 2023 13:1&quot;,&quot;accessed&quot;:{&quot;date-parts&quot;:[[2024,4,7]]},&quot;DOI&quot;:&quot;10.1038/s41598-023-42615-y&quot;,&quot;ISBN&quot;:&quot;0123456789&quot;,&quot;ISSN&quot;:&quot;2045-2322&quot;,&quot;PMID&quot;:&quot;37739977&quot;,&quot;URL&quot;:&quot;https://www.nature.com/articles/s41598-023-42615-y&quot;,&quot;issued&quot;:{&quot;date-parts&quot;:[[2023,9,22]]},&quot;page&quot;:&quot;1-11&quot;,&quot;abstract&quot;:&quot;Post-COVID-19 Syndrome (PCS) is a condition with multiple symptoms partly related to dysregulation of the autonomic nerve system. Assessment of heart rate variability (HRV) using 24&amp;nbsp;h Holter-ECG may serve as a surrogate to characterize cardiac autonomic activity. A prospective study including 103 PCS patients (time after infection = 252&amp;nbsp;days, age =&amp;nbsp;49.0 ± 11.3&amp;nbsp;years, 45.7% women) was performed and patients underwent detailed clinical screening, cardiopulmonary exercise testing, and 24&amp;nbsp;h Holter monitoring. Data of PCS patients was compared to 103 CAD patients and a healthy control group (n = 90). After correction for age and sex, frequency-related variables differed in PCS patients compared to controls including LF/HFpower, LF/HFnu, and LF/HF ratio (24&amp;nbsp;h; p ≤ 0.001). By contrast, these variables were largely comparable between PCS and CAD patients, while sympathetic activation was highest in PCS patients during the 24&amp;nbsp;h period. Overall, PCS patients showed disturbed diurnal adjustment of HRV, with impaired parasympathetic activity at night. Patients hospitalized during acute infection showed an even more pronounced overactivation of sympathetic activity compared to patients who underwent ambulant care. Our data demonstrate persistent HRV alterations in PCS patients with long-term symptom duration, suggesting a sustained impairment of sympathovagal balance. Moreover, sympathetic overstimulation and diminished parasympathetic response in long-term PCS patients are comparable to findings in CAD patients. Whether HRV variables have a prognostic value in PCS and/or might serve as biomarkers indicating a successful interventional approach warrants further longitudinal studies.&quot;,&quot;publisher&quot;:&quot;Nature Publishing Group&quot;,&quot;issue&quot;:&quot;1&quot;,&quot;volume&quot;:&quot;13&quot;,&quot;container-title-short&quot;:&quot;&quot;},&quot;isTemporary&quot;:false}]},{&quot;citationID&quot;:&quot;MENDELEY_CITATION_07d54fca-0c9a-4a5b-838e-91f77c719c1a&quot;,&quot;properties&quot;:{&quot;noteIndex&quot;:0},&quot;isEdited&quot;:false,&quot;manualOverride&quot;:{&quot;isManuallyOverridden&quot;:false,&quot;citeprocText&quot;:&quot;(12,14,15,18,20,21)&quot;,&quot;manualOverrideText&quot;:&quot;&quot;},&quot;citationTag&quot;:&quot;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&quot;,&quot;citationItems&quot;:[{&quot;id&quot;:&quot;05cc8575-0049-3f42-8605-7cd435e7d659&quot;,&quot;itemData&quot;:{&quot;type&quot;:&quot;article-journal&quot;,&quot;id&quot;:&quot;05cc8575-0049-3f42-8605-7cd435e7d659&quot;,&quot;title&quot;:&quot;Effects of COVID-19 on the Autonomic Cardiovascular System: Heart Rate Variability and Turbulence in Recovered Patients.&quot;,&quot;author&quot;:[{&quot;family&quot;:&quot;Tas&quot;,&quot;given&quot;:&quot;Sedat&quot;,&quot;parse-names&quot;:false,&quot;dropping-particle&quot;:&quot;&quot;,&quot;non-dropping-particle&quot;:&quot;&quot;},{&quot;family&quot;:&quot;Tas&quot;,&quot;given&quot;:&quot;Ummu&quot;,&quot;parse-names&quot;:false,&quot;dropping-particle&quot;:&quot;&quot;,&quot;non-dropping-particle&quot;:&quot;&quot;}],&quot;container-title&quot;:&quot;Texas Heart Institute journal&quot;,&quot;container-title-short&quot;:&quot;Tex Heart Inst J&quot;,&quot;DOI&quot;:&quot;https://dx.doi.org/10.14503/THIJ-22-7952&quot;,&quot;ISSN&quot;:&quot;1526-6702&quot;,&quot;URL&quot;:&quot;http://ovidsp.ovid.com/ovidweb.cgi?T=JS&amp;PAGE=reference&amp;D=medl&amp;NEWS=N&amp;AN=37605870&quot;,&quot;issued&quot;:{&quot;date-parts&quot;:[[2023]]},&quot;publisher-place&quot;:&quot;United States&quot;,&quot;abstract&quot;:&quot;BACKGROUND: COVID-19 may be a risk factor for developing cardiovascular autonomic dysfunction. Data are limited, however, on the association between heart rate variability, heart rate turbulence, and COVID-19. The aims of this study were to evaluate the effect of COVID-19 on the cardiovascular autonomic system in patients with persistent symptoms after recovering from COVID-19 and to determine whether these patients showed changes in ambulatory electrocardiography monitoring., METHODS: Fifty-one adults who had confirmed SARS-CoV-2 infection and presented with persistent symptoms to the cardiology outpatient clinic after clinical recovery between April and June 2021 were included. Patients were prospectively followed for 6 months. The patients were evaluated at the time of first application to the cardiology outpatient clinic and at 6 months after presentation. Ambulatory electrocardiography monitoring and echocardiographic findings were compared with a control group of 95 patients., RESULTS: Patients in the post-COVID-19 group had significantly higher mean (SD) turbulence onset (0.39% [1.82%] vs -1.37% [2.93%]; P &lt; .001) and lower heart rate variability than those in the control group at both initial and 6-month evaluations. The post-COVID-19 group had no significant differences in echocardiographic findings compared with the control group at 6 months, except for right ventricle late diastolic mitral annular velocity (P = .034). Furthermore, turbulence onset was significantly correlated with turbulence slope (r = -0.232; P = .004), heart rate variability, and the parameters of left (r = -0.194; P=.049) and right (r = 0.225; P = .02) ventricular diastolic function., CONCLUSIONS: COVID-19 may cause cardiovascular autonomic dysfunction. Heart rate variability and turbulence parameters can be used to recognize cardiovascular autonomic dysfunction in patients who have recovered from COVID-19 but have persistent symptoms. Copyright © 2023 by the Texas Heart R Institute, Houston.&quot;,&quot;issue&quot;:&quot;4&quot;,&quot;volume&quot;:&quot;50&quot;},&quot;isTemporary&quot;:false},{&quot;id&quot;:&quot;11374d4f-83c9-3ef5-b86d-23e1e1614509&quot;,&quot;itemData&quot;:{&quot;type&quot;:&quot;article-journal&quot;,&quot;id&quot;:&quot;11374d4f-83c9-3ef5-b86d-23e1e1614509&quot;,&quot;title&quot;:&quot;Impaired left ventricular deformation and ventricular-arterial coupling in post-COVID-19: association with autonomic dysregulation&quot;,&quot;author&quot;:[{&quot;family&quot;:&quot;Oikonomou&quot;,&quot;given&quot;:&quot;E&quot;,&quot;parse-names&quot;:false,&quot;dropping-particle&quot;:&quot;&quot;,&quot;non-dropping-particle&quot;:&quot;&quot;},{&quot;family&quot;:&quot;Lampsas&quot;,&quot;given&quot;:&quot;S&quot;,&quot;parse-names&quot;:false,&quot;dropping-particle&quot;:&quot;&quot;,&quot;non-dropping-particle&quot;:&quot;&quot;},{&quot;family&quot;:&quot;Theofilis&quot;,&quot;given&quot;:&quot;P&quot;,&quot;parse-names&quot;:false,&quot;dropping-particle&quot;:&quot;&quot;,&quot;non-dropping-particle&quot;:&quot;&quot;},{&quot;family&quot;:&quot;Souvaliotis&quot;,&quot;given&quot;:&quot;N&quot;,&quot;parse-names&quot;:false,&quot;dropping-particle&quot;:&quot;&quot;,&quot;non-dropping-particle&quot;:&quot;&quot;},{&quot;family&quot;:&quot;Papamikroulis&quot;,&quot;given&quot;:&quot;G A&quot;,&quot;parse-names&quot;:false,&quot;dropping-particle&quot;:&quot;&quot;,&quot;non-dropping-particle&quot;:&quot;&quot;},{&quot;family&quot;:&quot;Katsarou&quot;,&quot;given&quot;:&quot;O&quot;,&quot;parse-names&quot;:false,&quot;dropping-particle&quot;:&quot;&quot;,&quot;non-dropping-particle&quot;:&quot;&quot;},{&quot;family&quot;:&quot;Kalogeras&quot;,&quot;given&quot;:&quot;K&quot;,&quot;parse-names&quot;:false,&quot;dropping-particle&quot;:&quot;&quot;,&quot;non-dropping-particle&quot;:&quot;&quot;},{&quot;family&quot;:&quot;Pantelidis&quot;,&quot;given&quot;:&quot;P&quot;,&quot;parse-names&quot;:false,&quot;dropping-particle&quot;:&quot;&quot;,&quot;non-dropping-particle&quot;:&quot;&quot;},{&quot;family&quot;:&quot;Papaioannou&quot;,&quot;given&quot;:&quot;T G&quot;,&quot;parse-names&quot;:false,&quot;dropping-particle&quot;:&quot;&quot;,&quot;non-dropping-particle&quot;:&quot;&quot;},{&quot;family&quot;:&quot;Tsatsaragkou&quot;,&quot;given&quot;:&quot;A&quot;,&quot;parse-names&quot;:false,&quot;dropping-particle&quot;:&quot;&quot;,&quot;non-dropping-particle&quot;:&quot;&quot;},{&quot;family&quot;:&quot;Marinos&quot;,&quot;given&quot;:&quot;G&quot;,&quot;parse-names&quot;:false,&quot;dropping-particle&quot;:&quot;&quot;,&quot;non-dropping-particle&quot;:&quot;&quot;},{&quot;family&quot;:&quot;Siasos&quot;,&quot;given&quot;:&quot;G&quot;,&quot;parse-names&quot;:false,&quot;dropping-particle&quot;:&quot;&quot;,&quot;non-dropping-particle&quot;:&quot;&quot;},{&quot;family&quot;:&quot;Tousoulis&quot;,&quot;given&quot;:&quot;D&quot;,&quot;parse-names&quot;:false,&quot;dropping-particle&quot;:&quot;&quot;,&quot;non-dropping-particle&quot;:&quot;&quot;},{&quot;family&quot;:&quot;Vavuranakis&quot;,&quot;given&quot;:&quot;M&quot;,&quot;parse-names&quot;:false,&quot;dropping-particle&quot;:&quot;&quot;,&quot;non-dropping-particle&quot;:&quot;&quot;}],&quot;container-title&quot;:&quot;HEART AND VESSELS&quot;,&quot;container-title-short&quot;:&quot;Heart Vessels&quot;,&quot;DOI&quot;:&quot;10.1007/s00380-022-02180-2&quot;,&quot;ISSN&quot;:&quot;0910-8327&quot;,&quot;PMID&quot;:&quot;WOS:000861164300004&quot;,&quot;issued&quot;:{&quot;date-parts&quot;:[[2023]]},&quot;page&quot;:&quot;381-393&quot;,&quot;abstract&quot;:&quot;Coronavirus disease-19 (COVID-19) has extended implications namely the long COVID-19 syndrome. We assessed overtime changes in left ventricular (LV) function, aortic stiffness, autonomic function, and ventricular-arterial coupling (VAC) in post-COVID-19 patients. We followed 34 post-COVID-19 subjects, up to 6 months post-hospital discharge. Subjects without COVID-19 served as control. We evaluated LV global longitudinal strain (LV-GLS), arterial stiffness [carotid-femoral pulse wave velocity (cf-PWV)], and heart rate variability -standard deviation of normal RR intervals (SDNN). VAC was estimated as the ratio of cf-PWV to LV-GLS. Post-COVID-19 individuals (1-month post-hospital discharge) presented with impaired LV-GLS [-18.4%(3.1) vs. -22.0%(2.7), P &lt; 0.001], cf-PWV [12.1 m/s (3.2) vs. 9.6 m/s (1.9), P &lt; 0.001], SDNN [111.3 ms (22.6) vs. 147.2 ms (14.0), P &lt; 0.001], and VAC [-0.68 (0.22) vs. -0.44 (0.10), P &lt; 0.001] compared to control. LV-GLS, SDNN, and VAC improved at the 6-month follow-up however they did not reach control levels. In post-COVID-19 subjects, SDNN and VAC were correlated at the 1-month (R = 0.499, P = 0.003) and 6-month (R = 0.372, P = 0.04) follow-up. Long COVID-19 syndrome was associated with impaired LV-GLS, SDNN, and VAC. Post-COVID-19 subjects presented with autonomic dysregulation associated with aortic stiffness, ventricular-arterial impairment, and LV dysfunction, even 6-months post-hospital discharge. These abnormalities may be related to the presence of long COVID-19 syndrome.\n   [GRAPHICS]\n   .&quot;,&quot;issue&quot;:&quot;3&quot;,&quot;volume&quot;:&quot;38&quot;},&quot;isTemporary&quot;:false},{&quot;id&quot;:&quot;6664f0a9-8c9c-3e70-b6d5-6abee306cd6f&quot;,&quot;itemData&quot;:{&quot;type&quot;:&quot;article-journal&quot;,&quot;id&quot;:&quot;6664f0a9-8c9c-3e70-b6d5-6abee306cd6f&quot;,&quot;title&quot;:&quot;Reduction of Cardiac Autonomic Modulation and Increased Sympathetic Activity by Heart Rate Variability in Patients With Long COVID&quot;,&quot;author&quot;:[{&quot;family&quot;:&quot;Marques&quot;,&quot;given&quot;:&quot;K C&quot;,&quot;parse-names&quot;:false,&quot;dropping-particle&quot;:&quot;&quot;,&quot;non-dropping-particle&quot;:&quot;&quot;},{&quot;family&quot;:&quot;Silva&quot;,&quot;given&quot;:&quot;C C&quot;,&quot;parse-names&quot;:false,&quot;dropping-particle&quot;:&quot;&quot;,&quot;non-dropping-particle&quot;:&quot;&quot;},{&quot;family&quot;:&quot;Trindade&quot;,&quot;given&quot;:&quot;S D&quot;,&quot;parse-names&quot;:false,&quot;dropping-particle&quot;:&quot;&quot;,&quot;non-dropping-particle&quot;:&quot;&quot;},{&quot;family&quot;:&quot;Santos&quot;,&quot;given&quot;:&quot;M C D&quot;,&quot;parse-names&quot;:false,&quot;dropping-particle&quot;:&quot;&quot;,&quot;non-dropping-particle&quot;:&quot;&quot;},{&quot;family&quot;:&quot;Rocha&quot;,&quot;given&quot;:&quot;R S B&quot;,&quot;parse-names&quot;:false,&quot;dropping-particle&quot;:&quot;&quot;,&quot;non-dropping-particle&quot;:&quot;&quot;},{&quot;family&quot;:&quot;Vasconcelos&quot;,&quot;given&quot;:&quot;P F D&quot;,&quot;parse-names&quot;:false,&quot;dropping-particle&quot;:&quot;&quot;,&quot;non-dropping-particle&quot;:&quot;&quot;},{&quot;family&quot;:&quot;Quaresma&quot;,&quot;given&quot;:&quot;J A S&quot;,&quot;parse-names&quot;:false,&quot;dropping-particle&quot;:&quot;&quot;,&quot;non-dropping-particle&quot;:&quot;&quot;},{&quot;family&quot;:&quot;Falcao&quot;,&quot;given&quot;:&quot;L F M&quot;,&quot;parse-names&quot;:false,&quot;dropping-particle&quot;:&quot;&quot;,&quot;non-dropping-particle&quot;:&quot;&quot;}],&quot;container-title&quot;:&quot;FRONTIERS IN CARDIOVASCULAR MEDICINE&quot;,&quot;container-title-short&quot;:&quot;Front Cardiovasc Med&quot;,&quot;DOI&quot;:&quot;10.3389/fcvm.2022.862001&quot;,&quot;ISSN&quot;:&quot;2297-055X&quot;,&quot;PMID&quot;:&quot;WOS:000796027600001&quot;,&quot;issued&quot;:{&quot;date-parts&quot;:[[2022]]},&quot;abstract&quot;:&quot;Although several clinical manifestations of persistent long coronavirus disease (COVID-19) have been documented, their effects on the cardiovascular and autonomic nervous system over the long term remain unclear. Thus, we examined the presence of alterations in cardiac autonomic functioning in individuals with long-term manifestations. The study was conducted from October 2020 to May 2021, and an autonomic assessment was performed to collect heart rate data for the heart rate variability (HRV) analysis. The study participants were divided into the long COVID clinical group, the intragroup, which included patients who were hospitalized, and those who were not hospitalized and were symptomatic for different periods (&lt;= 3, &gt;3, &lt;= 6, and &gt;6 months), with and without dyspnoea. The control group, the intergroup, comprised of COVID-free individuals. Our results demonstrated that the long COVID clinical group showed reduced HRV compared with the COVID-19-uninfected control group. Patients aged 23-59 years developed COVID symptoms within 30 days after infection, whose diagnosis was confirmed by serologic or reverse-transcription polymerase chain reaction (swab) tests, were included in the study. A total of 155 patients with long COVID [95 women (61.29%), mean age 43.88 +/- 10.88 years and 60 men (38.71%), mean age 43.93 +/- 10.11 years] and 94 controls [61 women (64.89%), mean age 40.83 +/- 6.31 and 33 men (35.11%), mean age 40.69 +/- 6.35 years] were included. The intragroup and intergroup comparisons revealed a reduction in global HRV, increased sympathetic modulation influence, and a decrease in parasympathetic modulation in long COVID. The intragroup showed normal sympathovagal balance, while the intergroup showed reduced sympathovagal balance. Our findings indicate that long COVID leads to sympathetic excitation influence and parasympathetic reduction. The excitation can increase the heart rate and blood pressure and predispose to cardiovascular complications. Short-term HRV analysis showed good reproducibility to verify the cardiac autonomic involvement.&quot;,&quot;volume&quot;:&quot;9&quot;},&quot;isTemporary&quot;:false},{&quot;id&quot;:&quot;3474bc2a-9ed2-3407-b6de-5483589d2d57&quot;,&quot;itemData&quot;:{&quot;type&quot;:&quot;article-journal&quot;,&quot;id&quot;:&quot;3474bc2a-9ed2-3407-b6de-5483589d2d57&quot;,&quot;title&quot;:&quot;Heart rate variability and cardiac autonomic functions in post-COVID period&quot;,&quot;author&quot;:[{&quot;family&quot;:&quot;Asarcikli&quot;,&quot;given&quot;:&quot;L D&quot;,&quot;parse-names&quot;:false,&quot;dropping-particle&quot;:&quot;&quot;,&quot;non-dropping-particle&quot;:&quot;&quot;},{&quot;family&quot;:&quot;Hayiroglu&quot;,&quot;given&quot;:&quot;M I&quot;,&quot;parse-names&quot;:false,&quot;dropping-particle&quot;:&quot;&quot;,&quot;non-dropping-particle&quot;:&quot;&quot;},{&quot;family&quot;:&quot;Osken&quot;,&quot;given&quot;:&quot;A&quot;,&quot;parse-names&quot;:false,&quot;dropping-particle&quot;:&quot;&quot;,&quot;non-dropping-particle&quot;:&quot;&quot;},{&quot;family&quot;:&quot;Keskin&quot;,&quot;given&quot;:&quot;K&quot;,&quot;parse-names&quot;:false,&quot;dropping-particle&quot;:&quot;&quot;,&quot;non-dropping-particle&quot;:&quot;&quot;},{&quot;family&quot;:&quot;Kolak&quot;,&quot;given&quot;:&quot;Z&quot;,&quot;parse-names&quot;:false,&quot;dropping-particle&quot;:&quot;&quot;,&quot;non-dropping-particle&quot;:&quot;&quot;},{&quot;family&quot;:&quot;Aksu&quot;,&quot;given&quot;:&quot;T&quot;,&quot;parse-names&quot;:false,&quot;dropping-particle&quot;:&quot;&quot;,&quot;non-dropping-particle&quot;:&quot;&quot;}],&quot;container-title&quot;:&quot;JOURNAL OF INTERVENTIONAL CARDIAC ELECTROPHYSIOLOGY&quot;,&quot;DOI&quot;:&quot;10.1007/s10840-022-01138-8&quot;,&quot;ISSN&quot;:&quot;1383-875X&quot;,&quot;PMID&quot;:&quot;WOS:000749444100001&quot;,&quot;issued&quot;:{&quot;date-parts&quot;:[[2022]]},&quot;page&quot;:&quot;715-721&quot;,&quot;abstract&quot;:&quot;Background The heart rate variability (HRV) is a non-invasive, objective and validated method for the assessment of autonomic nervous system. Although acute manifestations of COVID-19 were widely researched, long-term sequela of COVID-19 are still unknown. This study aimed to analyze autonomic function using HRV indices in the post-COVID period that may have a potential to enlighten symptoms of COVID long-haulers. Methods The 24-h ambulatory electrocardiography (ECG) recordings obtained &gt;12 weeks after the diagnosis of COVID-19 were compared with age-gender-matched healthy controls. Patients who used drugs or had comorbidities that affect HRV and who were hospitalized with severe COVID-19 were excluded from the study. Results Time domain indices of HRV analysis (standard deviation of normal RR intervals in 24 h (SDNN 24 h) and root mean square of successive RR interval differences (RMSSD)) were significantly higher in post-COVID patients (p &lt; 0.05 for all). Among frequency domain indices, high frequency and low frequency/high frequency ratio was significantly higher in post-COVID patients (p = 0.037 and p = 0.010, respectively). SDNN &gt;60 ms [36 (60.0%) vs. 12 (36.4%), p = 0.028)] and RMSSD &gt;40 ms [31 (51.7%) vs. 7 (21.2%), p = 0.003)] were more prevalent in post-COVID patients. Logistic regression models were created to evaluate parasympathetic overtone in terms of SDNN &gt;60 ms and RMSSD &gt;40 ms. After covariate adjustment, post-COVID patients were more likely to have SDNN &gt;60 msn (OR: 2.4, 95% CI:1.2-12.8) and RMSSD &gt;40 ms (OR: 2.5, 95% CI: 1.4-9.2). Conclusion This study revealed parasympathetic overtone and increased HRV in patients with history of COVID-19. This may explain the unresolved orthostatic symptoms occurring in post-COVID period which may be associated with autonomic imbalance.&quot;,&quot;issue&quot;:&quot;3&quot;,&quot;volume&quot;:&quot;63&quot;,&quot;container-title-short&quot;:&quot;&quot;},&quot;isTemporary&quot;:false},{&quot;id&quot;:&quot;e080f72a-6f82-3d67-b12d-90444b88e35e&quot;,&quot;itemData&quot;:{&quot;type&quot;:&quot;article-journal&quot;,&quot;id&quot;:&quot;e080f72a-6f82-3d67-b12d-90444b88e35e&quot;,&quot;title&quot;:&quot;Imbalance of Peripheral Temperature, Sympathovagal, and Cytokine Profile in Long COVID.&quot;,&quot;author&quot;:[{&quot;family&quot;:&quot;Neves&quot;,&quot;given&quot;:&quot;Pablo Fabiano Moura&quot;,&quot;parse-names&quot;:false,&quot;dropping-particle&quot;:&quot;das&quot;,&quot;non-dropping-particle&quot;:&quot;&quot;},{&quot;family&quot;:&quot;Quaresma&quot;,&quot;given&quot;:&quot;Juarez Antonio Simoes&quot;,&quot;parse-names&quot;:false,&quot;dropping-particle&quot;:&quot;&quot;,&quot;non-dropping-particle&quot;:&quot;&quot;},{&quot;family&quot;:&quot;Queiroz&quot;,&quot;given&quot;:&quot;Maria Alice Freitas&quot;,&quot;parse-names&quot;:false,&quot;dropping-particle&quot;:&quot;&quot;,&quot;non-dropping-particle&quot;:&quot;&quot;},{&quot;family&quot;:&quot;Silva&quot;,&quot;given&quot;:&quot;Camilla Costa&quot;,&quot;parse-names&quot;:false,&quot;dropping-particle&quot;:&quot;&quot;,&quot;non-dropping-particle&quot;:&quot;&quot;},{&quot;family&quot;:&quot;Maia&quot;,&quot;given&quot;:&quot;Enzo Varela&quot;,&quot;parse-names&quot;:false,&quot;dropping-particle&quot;:&quot;&quot;,&quot;non-dropping-particle&quot;:&quot;&quot;},{&quot;family&quot;:&quot;Oliveira&quot;,&quot;given&quot;:&quot;Joao Sergio de Sousa&quot;,&quot;parse-names&quot;:false,&quot;dropping-particle&quot;:&quot;&quot;,&quot;non-dropping-particle&quot;:&quot;&quot;},{&quot;family&quot;:&quot;Neves&quot;,&quot;given&quot;:&quot;Carla Manuela Almeida&quot;,&quot;parse-names&quot;:false,&quot;dropping-particle&quot;:&quot;das&quot;,&quot;non-dropping-particle&quot;:&quot;&quot;},{&quot;family&quot;:&quot;Mendonca&quot;,&quot;given&quot;:&quot;Suellen da Silva&quot;,&quot;parse-names&quot;:false,&quot;dropping-particle&quot;:&quot;&quot;,&quot;non-dropping-particle&quot;:&quot;&quot;},{&quot;family&quot;:&quot;Falcao&quot;,&quot;given&quot;:&quot;Aline Semblano Carreira&quot;,&quot;parse-names&quot;:false,&quot;dropping-particle&quot;:&quot;&quot;,&quot;non-dropping-particle&quot;:&quot;&quot;},{&quot;family&quot;:&quot;Melo&quot;,&quot;given&quot;:&quot;Giovana Salomao&quot;,&quot;parse-names&quot;:false,&quot;dropping-particle&quot;:&quot;&quot;,&quot;non-dropping-particle&quot;:&quot;&quot;},{&quot;family&quot;:&quot;Santos&quot;,&quot;given&quot;:&quot;Isabella Boechat Faria&quot;,&quot;parse-names&quot;:false,&quot;dropping-particle&quot;:&quot;&quot;,&quot;non-dropping-particle&quot;:&quot;&quot;},{&quot;family&quot;:&quot;Sousa&quot;,&quot;given&quot;:&quot;Jorge Rodrigues&quot;,&quot;parse-names&quot;:false,&quot;dropping-particle&quot;:&quot;de&quot;,&quot;non-dropping-particle&quot;:&quot;&quot;},{&quot;family&quot;:&quot;Santos&quot;,&quot;given&quot;:&quot;Eduardo Jose Melo&quot;,&quot;parse-names&quot;:false,&quot;dropping-particle&quot;:&quot;Dos&quot;,&quot;non-dropping-particle&quot;:&quot;&quot;},{&quot;family&quot;:&quot;Vasconcelos&quot;,&quot;given&quot;:&quot;Pedro Fernando da Costa&quot;,&quot;parse-names&quot;:false,&quot;dropping-particle&quot;:&quot;&quot;,&quot;non-dropping-particle&quot;:&quot;&quot;},{&quot;family&quot;:&quot;Vallinoto&quot;,&quot;given&quot;:&quot;Antonio Carlos Rosario&quot;,&quot;parse-names&quot;:false,&quot;dropping-particle&quot;:&quot;&quot;,&quot;non-dropping-particle&quot;:&quot;&quot;},{&quot;family&quot;:&quot;Falcao&quot;,&quot;given&quot;:&quot;Luiz Fabio Magno&quot;,&quot;parse-names&quot;:false,&quot;dropping-particle&quot;:&quot;&quot;,&quot;non-dropping-particle&quot;:&quot;&quot;}],&quot;container-title&quot;:&quot;Biology&quot;,&quot;container-title-short&quot;:&quot;Biology (Basel)&quot;,&quot;DOI&quot;:&quot;https://dx.doi.org/10.3390/biology12050749&quot;,&quot;ISSN&quot;:&quot;2079-7737&quot;,&quot;URL&quot;:&quot;http://ovidsp.ovid.com/ovidweb.cgi?T=JS&amp;PAGE=reference&amp;D=pmnm&amp;NEWS=N&amp;AN=37237560&quot;,&quot;issued&quot;:{&quot;date-parts&quot;:[[2023]]},&quot;publisher-place&quot;:&quot;Switzerland&quot;,&quot;abstract&quot;:&quot;A persistent state of inflammation has been reported during the COVID-19 pandemic. This study aimed to assess short-term heart rate variability (HRV), peripheral body temperature, and serum cytokine levels in patients with long COVID. We evaluated 202 patients with long COVID symptoms categorized them according to the duration of their COVID symptoms (&lt;=120 days, n = 81; &gt;120 days, n = 121), in addition to 95 healthy individuals selected as controls. All HRV variables differed significantly between the control group and patients with long COVID in the &lt;=120 days group (p &lt; 0.05), and participants in the long COVID &lt;=120 days group had higher temperatures than those in the long COVID &gt;120 days group in all regions analysed (p &lt; 0.05). Cytokine analysis showed higher levels of interleukin 17 (IL-17) and interleukin 2 (IL-2), and lower levels of interleukin 4 (IL-4) (p &lt; 0.05). Our results suggest a reduction in parasympathetic activation during long COVID and an increase in body temperature due to possible endothelial damage caused by the maintenance of elevated levels of inflammatory mediators. Furthermore, high serum levels of IL-17 and IL-2 and low levels of IL-4 appear to constitute a long-term profile of COVID-19 cytokines, and these markers are potential targets for long COVID-treatment and prevention strategies.&quot;,&quot;issue&quot;:&quot;5&quot;,&quot;volume&quot;:&quot;12&quot;},&quot;isTemporary&quot;:false},{&quot;id&quot;:&quot;147d2a80-7774-3a8a-b711-c2412e0f5e23&quot;,&quot;itemData&quot;:{&quot;type&quot;:&quot;article-journal&quot;,&quot;id&quot;:&quot;147d2a80-7774-3a8a-b711-c2412e0f5e23&quot;,&quot;title&quot;:&quot;Cardiac Autonomic Function in Long COVID-19 Using Heart Rate Variability: An Observational Cross-Sectional Study.&quot;,&quot;author&quot;:[{&quot;family&quot;:&quot;Menezes Junior&quot;,&quot;given&quot;:&quot;Antonio da Silva&quot;,&quot;parse-names&quot;:false,&quot;dropping-particle&quot;:&quot;&quot;,&quot;non-dropping-particle&quot;:&quot;&quot;},{&quot;family&quot;:&quot;Schroder&quot;,&quot;given&quot;:&quot;Aline Andressa&quot;,&quot;parse-names&quot;:false,&quot;dropping-particle&quot;:&quot;&quot;,&quot;non-dropping-particle&quot;:&quot;&quot;},{&quot;family&quot;:&quot;Botelho&quot;,&quot;given&quot;:&quot;Silvia Marcal&quot;,&quot;parse-names&quot;:false,&quot;dropping-particle&quot;:&quot;&quot;,&quot;non-dropping-particle&quot;:&quot;&quot;},{&quot;family&quot;:&quot;Resende&quot;,&quot;given&quot;:&quot;Aline Lazara&quot;,&quot;parse-names&quot;:false,&quot;dropping-particle&quot;:&quot;&quot;,&quot;non-dropping-particle&quot;:&quot;&quot;}],&quot;container-title&quot;:&quot;Journal of clinical medicine&quot;,&quot;container-title-short&quot;:&quot;J Clin Med&quot;,&quot;DOI&quot;:&quot;https://dx.doi.org/10.3390/jcm12010100&quot;,&quot;ISSN&quot;:&quot;2077-0383&quot;,&quot;URL&quot;:&quot;http://ovidsp.ovid.com/ovidweb.cgi?T=JS&amp;PAGE=reference&amp;D=pmnm&amp;NEWS=N&amp;AN=36614901&quot;,&quot;issued&quot;:{&quot;date-parts&quot;:[[2022]]},&quot;publisher-place&quot;:&quot;Switzerland&quot;,&quot;abstract&quot;:&quot;BACKGROUND: Heart rate variability is a non-invasive, measurable, and established autonomic nervous system test. Long-term COVID-19 sequelae are unclear; however, acute symptoms have been studied., OBJECTIVES: To determine autonomic cardiac differences between long COVID-19 patients and healthy controls and evaluate associations among symptoms, comorbidities, and laboratory findings., METHODS: This single-center study included long COVID-19 patients and healthy controls. The heart rate variability (HRV), a quantitative marker of autonomic activity, was monitored for 24 h using an ambulatory electrocardiogram system. HRV indices were compared between case and control groups. Symptom frequency and inflammatory markers were evaluated. A significant statistical level of 5% (p-value 0.05) was adopted., RESULTS: A total of 47 long COVID-19 patients were compared to 42 healthy controls. Patients averaged 43.8 (SD14.8) years old, and 60.3% were female. In total, 52.5% of patients had moderate illness. Post-exercise dyspnea was most common (71.6%), and 53.2% lacked comorbidities. CNP, D-dimer, and CRP levels were elevated (p-values of 0.0098, 0.0023, and 0.0015, respectively). The control group had greater SDNN24 and SDANNI (OR = 0.98 (0.97 to 0.99; p = 0.01)). Increased low-frequency (LF) indices in COVID-19 patients (OR = 1.002 (1.0001 to 1.004; p = 0.030)) and high-frequency (HF) indices in the control group (OR = 0.987 (0.98 to 0.995; p = 0.001)) were also associated., CONCLUSIONS: Patients with long COVID-19 had lower HF values than healthy individuals. These variations are associated with increased parasympathetic activity, which may be related to long COVID-19 symptoms and inflammatory laboratory findings.&quot;,&quot;issue&quot;:&quot;1&quot;,&quot;volume&quot;:&quot;12&quot;},&quot;isTemporary&quot;:false}]},{&quot;citationID&quot;:&quot;MENDELEY_CITATION_9623bad9-da38-4a70-aff8-d494e33aa531&quot;,&quot;properties&quot;:{&quot;noteIndex&quot;:0},&quot;isEdited&quot;:false,&quot;manualOverride&quot;:{&quot;isManuallyOverridden&quot;:false,&quot;citeprocText&quot;:&quot;(15,18–21)&quot;,&quot;manualOverrideText&quot;:&quot;&quot;},&quot;citationTag&quot;:&quot;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&quot;,&quot;citationItems&quot;:[{&quot;id&quot;:&quot;6664f0a9-8c9c-3e70-b6d5-6abee306cd6f&quot;,&quot;itemData&quot;:{&quot;type&quot;:&quot;article-journal&quot;,&quot;id&quot;:&quot;6664f0a9-8c9c-3e70-b6d5-6abee306cd6f&quot;,&quot;title&quot;:&quot;Reduction of Cardiac Autonomic Modulation and Increased Sympathetic Activity by Heart Rate Variability in Patients With Long COVID&quot;,&quot;author&quot;:[{&quot;family&quot;:&quot;Marques&quot;,&quot;given&quot;:&quot;K C&quot;,&quot;parse-names&quot;:false,&quot;dropping-particle&quot;:&quot;&quot;,&quot;non-dropping-particle&quot;:&quot;&quot;},{&quot;family&quot;:&quot;Silva&quot;,&quot;given&quot;:&quot;C C&quot;,&quot;parse-names&quot;:false,&quot;dropping-particle&quot;:&quot;&quot;,&quot;non-dropping-particle&quot;:&quot;&quot;},{&quot;family&quot;:&quot;Trindade&quot;,&quot;given&quot;:&quot;S D&quot;,&quot;parse-names&quot;:false,&quot;dropping-particle&quot;:&quot;&quot;,&quot;non-dropping-particle&quot;:&quot;&quot;},{&quot;family&quot;:&quot;Santos&quot;,&quot;given&quot;:&quot;M C D&quot;,&quot;parse-names&quot;:false,&quot;dropping-particle&quot;:&quot;&quot;,&quot;non-dropping-particle&quot;:&quot;&quot;},{&quot;family&quot;:&quot;Rocha&quot;,&quot;given&quot;:&quot;R S B&quot;,&quot;parse-names&quot;:false,&quot;dropping-particle&quot;:&quot;&quot;,&quot;non-dropping-particle&quot;:&quot;&quot;},{&quot;family&quot;:&quot;Vasconcelos&quot;,&quot;given&quot;:&quot;P F D&quot;,&quot;parse-names&quot;:false,&quot;dropping-particle&quot;:&quot;&quot;,&quot;non-dropping-particle&quot;:&quot;&quot;},{&quot;family&quot;:&quot;Quaresma&quot;,&quot;given&quot;:&quot;J A S&quot;,&quot;parse-names&quot;:false,&quot;dropping-particle&quot;:&quot;&quot;,&quot;non-dropping-particle&quot;:&quot;&quot;},{&quot;family&quot;:&quot;Falcao&quot;,&quot;given&quot;:&quot;L F M&quot;,&quot;parse-names&quot;:false,&quot;dropping-particle&quot;:&quot;&quot;,&quot;non-dropping-particle&quot;:&quot;&quot;}],&quot;container-title&quot;:&quot;FRONTIERS IN CARDIOVASCULAR MEDICINE&quot;,&quot;container-title-short&quot;:&quot;Front Cardiovasc Med&quot;,&quot;DOI&quot;:&quot;10.3389/fcvm.2022.862001&quot;,&quot;ISSN&quot;:&quot;2297-055X&quot;,&quot;PMID&quot;:&quot;WOS:000796027600001&quot;,&quot;issued&quot;:{&quot;date-parts&quot;:[[2022]]},&quot;abstract&quot;:&quot;Although several clinical manifestations of persistent long coronavirus disease (COVID-19) have been documented, their effects on the cardiovascular and autonomic nervous system over the long term remain unclear. Thus, we examined the presence of alterations in cardiac autonomic functioning in individuals with long-term manifestations. The study was conducted from October 2020 to May 2021, and an autonomic assessment was performed to collect heart rate data for the heart rate variability (HRV) analysis. The study participants were divided into the long COVID clinical group, the intragroup, which included patients who were hospitalized, and those who were not hospitalized and were symptomatic for different periods (&lt;= 3, &gt;3, &lt;= 6, and &gt;6 months), with and without dyspnoea. The control group, the intergroup, comprised of COVID-free individuals. Our results demonstrated that the long COVID clinical group showed reduced HRV compared with the COVID-19-uninfected control group. Patients aged 23-59 years developed COVID symptoms within 30 days after infection, whose diagnosis was confirmed by serologic or reverse-transcription polymerase chain reaction (swab) tests, were included in the study. A total of 155 patients with long COVID [95 women (61.29%), mean age 43.88 +/- 10.88 years and 60 men (38.71%), mean age 43.93 +/- 10.11 years] and 94 controls [61 women (64.89%), mean age 40.83 +/- 6.31 and 33 men (35.11%), mean age 40.69 +/- 6.35 years] were included. The intragroup and intergroup comparisons revealed a reduction in global HRV, increased sympathetic modulation influence, and a decrease in parasympathetic modulation in long COVID. The intragroup showed normal sympathovagal balance, while the intergroup showed reduced sympathovagal balance. Our findings indicate that long COVID leads to sympathetic excitation influence and parasympathetic reduction. The excitation can increase the heart rate and blood pressure and predispose to cardiovascular complications. Short-term HRV analysis showed good reproducibility to verify the cardiac autonomic involvement.&quot;,&quot;volume&quot;:&quot;9&quot;},&quot;isTemporary&quot;:false},{&quot;id&quot;:&quot;3474bc2a-9ed2-3407-b6de-5483589d2d57&quot;,&quot;itemData&quot;:{&quot;type&quot;:&quot;article-journal&quot;,&quot;id&quot;:&quot;3474bc2a-9ed2-3407-b6de-5483589d2d57&quot;,&quot;title&quot;:&quot;Heart rate variability and cardiac autonomic functions in post-COVID period&quot;,&quot;author&quot;:[{&quot;family&quot;:&quot;Asarcikli&quot;,&quot;given&quot;:&quot;L D&quot;,&quot;parse-names&quot;:false,&quot;dropping-particle&quot;:&quot;&quot;,&quot;non-dropping-particle&quot;:&quot;&quot;},{&quot;family&quot;:&quot;Hayiroglu&quot;,&quot;given&quot;:&quot;M I&quot;,&quot;parse-names&quot;:false,&quot;dropping-particle&quot;:&quot;&quot;,&quot;non-dropping-particle&quot;:&quot;&quot;},{&quot;family&quot;:&quot;Osken&quot;,&quot;given&quot;:&quot;A&quot;,&quot;parse-names&quot;:false,&quot;dropping-particle&quot;:&quot;&quot;,&quot;non-dropping-particle&quot;:&quot;&quot;},{&quot;family&quot;:&quot;Keskin&quot;,&quot;given&quot;:&quot;K&quot;,&quot;parse-names&quot;:false,&quot;dropping-particle&quot;:&quot;&quot;,&quot;non-dropping-particle&quot;:&quot;&quot;},{&quot;family&quot;:&quot;Kolak&quot;,&quot;given&quot;:&quot;Z&quot;,&quot;parse-names&quot;:false,&quot;dropping-particle&quot;:&quot;&quot;,&quot;non-dropping-particle&quot;:&quot;&quot;},{&quot;family&quot;:&quot;Aksu&quot;,&quot;given&quot;:&quot;T&quot;,&quot;parse-names&quot;:false,&quot;dropping-particle&quot;:&quot;&quot;,&quot;non-dropping-particle&quot;:&quot;&quot;}],&quot;container-title&quot;:&quot;JOURNAL OF INTERVENTIONAL CARDIAC ELECTROPHYSIOLOGY&quot;,&quot;DOI&quot;:&quot;10.1007/s10840-022-01138-8&quot;,&quot;ISSN&quot;:&quot;1383-875X&quot;,&quot;PMID&quot;:&quot;WOS:000749444100001&quot;,&quot;issued&quot;:{&quot;date-parts&quot;:[[2022]]},&quot;page&quot;:&quot;715-721&quot;,&quot;abstract&quot;:&quot;Background The heart rate variability (HRV) is a non-invasive, objective and validated method for the assessment of autonomic nervous system. Although acute manifestations of COVID-19 were widely researched, long-term sequela of COVID-19 are still unknown. This study aimed to analyze autonomic function using HRV indices in the post-COVID period that may have a potential to enlighten symptoms of COVID long-haulers. Methods The 24-h ambulatory electrocardiography (ECG) recordings obtained &gt;12 weeks after the diagnosis of COVID-19 were compared with age-gender-matched healthy controls. Patients who used drugs or had comorbidities that affect HRV and who were hospitalized with severe COVID-19 were excluded from the study. Results Time domain indices of HRV analysis (standard deviation of normal RR intervals in 24 h (SDNN 24 h) and root mean square of successive RR interval differences (RMSSD)) were significantly higher in post-COVID patients (p &lt; 0.05 for all). Among frequency domain indices, high frequency and low frequency/high frequency ratio was significantly higher in post-COVID patients (p = 0.037 and p = 0.010, respectively). SDNN &gt;60 ms [36 (60.0%) vs. 12 (36.4%), p = 0.028)] and RMSSD &gt;40 ms [31 (51.7%) vs. 7 (21.2%), p = 0.003)] were more prevalent in post-COVID patients. Logistic regression models were created to evaluate parasympathetic overtone in terms of SDNN &gt;60 ms and RMSSD &gt;40 ms. After covariate adjustment, post-COVID patients were more likely to have SDNN &gt;60 msn (OR: 2.4, 95% CI:1.2-12.8) and RMSSD &gt;40 ms (OR: 2.5, 95% CI: 1.4-9.2). Conclusion This study revealed parasympathetic overtone and increased HRV in patients with history of COVID-19. This may explain the unresolved orthostatic symptoms occurring in post-COVID period which may be associated with autonomic imbalance.&quot;,&quot;issue&quot;:&quot;3&quot;,&quot;volume&quot;:&quot;63&quot;,&quot;container-title-short&quot;:&quot;&quot;},&quot;isTemporary&quot;:false},{&quot;id&quot;:&quot;ccb5ef81-d0d8-3708-9b4d-cc22b5edc96b&quot;,&quot;itemData&quot;:{&quot;type&quot;:&quot;article-journal&quot;,&quot;id&quot;:&quot;ccb5ef81-d0d8-3708-9b4d-cc22b5edc96b&quot;,&quot;title&quot;:&quot;Impaired parasympathetic function in long-COVID postural orthostatic tachycardia syndrome - a case-control study.&quot;,&quot;author&quot;:[{&quot;family&quot;:&quot;Rigo&quot;,&quot;given&quot;:&quot;Stefano&quot;,&quot;parse-names&quot;:false,&quot;dropping-particle&quot;:&quot;&quot;,&quot;non-dropping-particle&quot;:&quot;&quot;},{&quot;family&quot;:&quot;Urechie&quot;,&quot;given&quot;:&quot;Vasile&quot;,&quot;parse-names&quot;:false,&quot;dropping-particle&quot;:&quot;&quot;,&quot;non-dropping-particle&quot;:&quot;&quot;},{&quot;family&quot;:&quot;Diedrich&quot;,&quot;given&quot;:&quot;Andre&quot;,&quot;parse-names&quot;:false,&quot;dropping-particle&quot;:&quot;&quot;,&quot;non-dropping-particle&quot;:&quot;&quot;},{&quot;family&quot;:&quot;Okamoto&quot;,&quot;given&quot;:&quot;Luis E&quot;,&quot;parse-names&quot;:false,&quot;dropping-particle&quot;:&quot;&quot;,&quot;non-dropping-particle&quot;:&quot;&quot;},{&quot;family&quot;:&quot;Biaggioni&quot;,&quot;given&quot;:&quot;Italo&quot;,&quot;parse-names&quot;:false,&quot;dropping-particle&quot;:&quot;&quot;,&quot;non-dropping-particle&quot;:&quot;&quot;},{&quot;family&quot;:&quot;Shibao&quot;,&quot;given&quot;:&quot;Cyndya A&quot;,&quot;parse-names&quot;:false,&quot;dropping-particle&quot;:&quot;&quot;,&quot;non-dropping-particle&quot;:&quot;&quot;}],&quot;container-title&quot;:&quot;Bioelectronic medicine&quot;,&quot;container-title-short&quot;:&quot;Bioelectron Med&quot;,&quot;DOI&quot;:&quot;https://dx.doi.org/10.1186/s42234-023-00121-6&quot;,&quot;ISSN&quot;:&quot;2332-8886&quot;,&quot;URL&quot;:&quot;http://ovidsp.ovid.com/ovidweb.cgi?T=JS&amp;PAGE=reference&amp;D=pmnm&amp;NEWS=N&amp;AN=37670400&quot;,&quot;issued&quot;:{&quot;date-parts&quot;:[[2023]]},&quot;publisher-place&quot;:&quot;England&quot;,&quot;page&quot;:&quot;19&quot;,&quot;abstract&quot;:&quot;PURPOSE: Eighty percent of patients infected by SARS-CoV-2 report persistence of one symptom beyond the 4-week convalescent period. Those with orthostatic tachycardia and orthostatic symptoms mimicking postural tachycardia syndrome, they are defined as Long-COVID POTS [LCP]. This case-control study investigated potential differences in autonomic cardiovascular regulation between LCP patients and healthy controls., METHODS: Thirteen LCP and 16 healthy controls, all female subjects, were studied without medications. Continuous blood pressure and ECG were recorded during orthostatic stress test, respiratory sinus arrhythmia, and Valsalva maneuver. Time domain and power spectral analysis of heart rate [HR] and systolic blood pressure [SBP] variability were computed characterizing cardiac autonomic control and sympathetic peripheral vasoconstriction., RESULTS: LCP had higher deltaHR (+ 40 +/- 6 vs. + 21 +/- 3 bpm, p = 0.004) and deltaSBP (+ 8 +/- 4 vs. -1 +/- 2 mmHg, p = 0.04) upon standing; 47% had impaired Valsalva maneuver ratio compared with 6.2% in controls (p = 0.01). Spectral analysis revealed that LCP had lower RMSSD (32.1 +/- 4.6 vs. 48.9 +/- 6.8 ms, p = 0.04) and HFRRI, both in absolute (349 +/- 105 vs. 851 +/- 253ms2, p = 0.03) and normalized units (32 +/- 4 vs. 46 +/- 4 n.u., p = 0.02). LFSBP was similar between groups., CONCLUSIONS: LCP have reduced cardiovagal modulation, but normal sympathetic cardiac and vasoconstrictive functions. Impaired parasympathetic function may contribute to the pathogenesis of Long-COVID POTS syndrome. Copyright © 2023. Feinstein Institute for Medical Research.&quot;,&quot;issue&quot;:&quot;1&quot;,&quot;volume&quot;:&quot;9&quot;},&quot;isTemporary&quot;:false},{&quot;id&quot;:&quot;e080f72a-6f82-3d67-b12d-90444b88e35e&quot;,&quot;itemData&quot;:{&quot;type&quot;:&quot;article-journal&quot;,&quot;id&quot;:&quot;e080f72a-6f82-3d67-b12d-90444b88e35e&quot;,&quot;title&quot;:&quot;Imbalance of Peripheral Temperature, Sympathovagal, and Cytokine Profile in Long COVID.&quot;,&quot;author&quot;:[{&quot;family&quot;:&quot;Neves&quot;,&quot;given&quot;:&quot;Pablo Fabiano Moura&quot;,&quot;parse-names&quot;:false,&quot;dropping-particle&quot;:&quot;das&quot;,&quot;non-dropping-particle&quot;:&quot;&quot;},{&quot;family&quot;:&quot;Quaresma&quot;,&quot;given&quot;:&quot;Juarez Antonio Simoes&quot;,&quot;parse-names&quot;:false,&quot;dropping-particle&quot;:&quot;&quot;,&quot;non-dropping-particle&quot;:&quot;&quot;},{&quot;family&quot;:&quot;Queiroz&quot;,&quot;given&quot;:&quot;Maria Alice Freitas&quot;,&quot;parse-names&quot;:false,&quot;dropping-particle&quot;:&quot;&quot;,&quot;non-dropping-particle&quot;:&quot;&quot;},{&quot;family&quot;:&quot;Silva&quot;,&quot;given&quot;:&quot;Camilla Costa&quot;,&quot;parse-names&quot;:false,&quot;dropping-particle&quot;:&quot;&quot;,&quot;non-dropping-particle&quot;:&quot;&quot;},{&quot;family&quot;:&quot;Maia&quot;,&quot;given&quot;:&quot;Enzo Varela&quot;,&quot;parse-names&quot;:false,&quot;dropping-particle&quot;:&quot;&quot;,&quot;non-dropping-particle&quot;:&quot;&quot;},{&quot;family&quot;:&quot;Oliveira&quot;,&quot;given&quot;:&quot;Joao Sergio de Sousa&quot;,&quot;parse-names&quot;:false,&quot;dropping-particle&quot;:&quot;&quot;,&quot;non-dropping-particle&quot;:&quot;&quot;},{&quot;family&quot;:&quot;Neves&quot;,&quot;given&quot;:&quot;Carla Manuela Almeida&quot;,&quot;parse-names&quot;:false,&quot;dropping-particle&quot;:&quot;das&quot;,&quot;non-dropping-particle&quot;:&quot;&quot;},{&quot;family&quot;:&quot;Mendonca&quot;,&quot;given&quot;:&quot;Suellen da Silva&quot;,&quot;parse-names&quot;:false,&quot;dropping-particle&quot;:&quot;&quot;,&quot;non-dropping-particle&quot;:&quot;&quot;},{&quot;family&quot;:&quot;Falcao&quot;,&quot;given&quot;:&quot;Aline Semblano Carreira&quot;,&quot;parse-names&quot;:false,&quot;dropping-particle&quot;:&quot;&quot;,&quot;non-dropping-particle&quot;:&quot;&quot;},{&quot;family&quot;:&quot;Melo&quot;,&quot;given&quot;:&quot;Giovana Salomao&quot;,&quot;parse-names&quot;:false,&quot;dropping-particle&quot;:&quot;&quot;,&quot;non-dropping-particle&quot;:&quot;&quot;},{&quot;family&quot;:&quot;Santos&quot;,&quot;given&quot;:&quot;Isabella Boechat Faria&quot;,&quot;parse-names&quot;:false,&quot;dropping-particle&quot;:&quot;&quot;,&quot;non-dropping-particle&quot;:&quot;&quot;},{&quot;family&quot;:&quot;Sousa&quot;,&quot;given&quot;:&quot;Jorge Rodrigues&quot;,&quot;parse-names&quot;:false,&quot;dropping-particle&quot;:&quot;de&quot;,&quot;non-dropping-particle&quot;:&quot;&quot;},{&quot;family&quot;:&quot;Santos&quot;,&quot;given&quot;:&quot;Eduardo Jose Melo&quot;,&quot;parse-names&quot;:false,&quot;dropping-particle&quot;:&quot;Dos&quot;,&quot;non-dropping-particle&quot;:&quot;&quot;},{&quot;family&quot;:&quot;Vasconcelos&quot;,&quot;given&quot;:&quot;Pedro Fernando da Costa&quot;,&quot;parse-names&quot;:false,&quot;dropping-particle&quot;:&quot;&quot;,&quot;non-dropping-particle&quot;:&quot;&quot;},{&quot;family&quot;:&quot;Vallinoto&quot;,&quot;given&quot;:&quot;Antonio Carlos Rosario&quot;,&quot;parse-names&quot;:false,&quot;dropping-particle&quot;:&quot;&quot;,&quot;non-dropping-particle&quot;:&quot;&quot;},{&quot;family&quot;:&quot;Falcao&quot;,&quot;given&quot;:&quot;Luiz Fabio Magno&quot;,&quot;parse-names&quot;:false,&quot;dropping-particle&quot;:&quot;&quot;,&quot;non-dropping-particle&quot;:&quot;&quot;}],&quot;container-title&quot;:&quot;Biology&quot;,&quot;container-title-short&quot;:&quot;Biology (Basel)&quot;,&quot;DOI&quot;:&quot;https://dx.doi.org/10.3390/biology12050749&quot;,&quot;ISSN&quot;:&quot;2079-7737&quot;,&quot;URL&quot;:&quot;http://ovidsp.ovid.com/ovidweb.cgi?T=JS&amp;PAGE=reference&amp;D=pmnm&amp;NEWS=N&amp;AN=37237560&quot;,&quot;issued&quot;:{&quot;date-parts&quot;:[[2023]]},&quot;publisher-place&quot;:&quot;Switzerland&quot;,&quot;abstract&quot;:&quot;A persistent state of inflammation has been reported during the COVID-19 pandemic. This study aimed to assess short-term heart rate variability (HRV), peripheral body temperature, and serum cytokine levels in patients with long COVID. We evaluated 202 patients with long COVID symptoms categorized them according to the duration of their COVID symptoms (&lt;=120 days, n = 81; &gt;120 days, n = 121), in addition to 95 healthy individuals selected as controls. All HRV variables differed significantly between the control group and patients with long COVID in the &lt;=120 days group (p &lt; 0.05), and participants in the long COVID &lt;=120 days group had higher temperatures than those in the long COVID &gt;120 days group in all regions analysed (p &lt; 0.05). Cytokine analysis showed higher levels of interleukin 17 (IL-17) and interleukin 2 (IL-2), and lower levels of interleukin 4 (IL-4) (p &lt; 0.05). Our results suggest a reduction in parasympathetic activation during long COVID and an increase in body temperature due to possible endothelial damage caused by the maintenance of elevated levels of inflammatory mediators. Furthermore, high serum levels of IL-17 and IL-2 and low levels of IL-4 appear to constitute a long-term profile of COVID-19 cytokines, and these markers are potential targets for long COVID-treatment and prevention strategies.&quot;,&quot;issue&quot;:&quot;5&quot;,&quot;volume&quot;:&quot;12&quot;},&quot;isTemporary&quot;:false},{&quot;id&quot;:&quot;147d2a80-7774-3a8a-b711-c2412e0f5e23&quot;,&quot;itemData&quot;:{&quot;type&quot;:&quot;article-journal&quot;,&quot;id&quot;:&quot;147d2a80-7774-3a8a-b711-c2412e0f5e23&quot;,&quot;title&quot;:&quot;Cardiac Autonomic Function in Long COVID-19 Using Heart Rate Variability: An Observational Cross-Sectional Study.&quot;,&quot;author&quot;:[{&quot;family&quot;:&quot;Menezes Junior&quot;,&quot;given&quot;:&quot;Antonio da Silva&quot;,&quot;parse-names&quot;:false,&quot;dropping-particle&quot;:&quot;&quot;,&quot;non-dropping-particle&quot;:&quot;&quot;},{&quot;family&quot;:&quot;Schroder&quot;,&quot;given&quot;:&quot;Aline Andressa&quot;,&quot;parse-names&quot;:false,&quot;dropping-particle&quot;:&quot;&quot;,&quot;non-dropping-particle&quot;:&quot;&quot;},{&quot;family&quot;:&quot;Botelho&quot;,&quot;given&quot;:&quot;Silvia Marcal&quot;,&quot;parse-names&quot;:false,&quot;dropping-particle&quot;:&quot;&quot;,&quot;non-dropping-particle&quot;:&quot;&quot;},{&quot;family&quot;:&quot;Resende&quot;,&quot;given&quot;:&quot;Aline Lazara&quot;,&quot;parse-names&quot;:false,&quot;dropping-particle&quot;:&quot;&quot;,&quot;non-dropping-particle&quot;:&quot;&quot;}],&quot;container-title&quot;:&quot;Journal of clinical medicine&quot;,&quot;container-title-short&quot;:&quot;J Clin Med&quot;,&quot;DOI&quot;:&quot;https://dx.doi.org/10.3390/jcm12010100&quot;,&quot;ISSN&quot;:&quot;2077-0383&quot;,&quot;URL&quot;:&quot;http://ovidsp.ovid.com/ovidweb.cgi?T=JS&amp;PAGE=reference&amp;D=pmnm&amp;NEWS=N&amp;AN=36614901&quot;,&quot;issued&quot;:{&quot;date-parts&quot;:[[2022]]},&quot;publisher-place&quot;:&quot;Switzerland&quot;,&quot;abstract&quot;:&quot;BACKGROUND: Heart rate variability is a non-invasive, measurable, and established autonomic nervous system test. Long-term COVID-19 sequelae are unclear; however, acute symptoms have been studied., OBJECTIVES: To determine autonomic cardiac differences between long COVID-19 patients and healthy controls and evaluate associations among symptoms, comorbidities, and laboratory findings., METHODS: This single-center study included long COVID-19 patients and healthy controls. The heart rate variability (HRV), a quantitative marker of autonomic activity, was monitored for 24 h using an ambulatory electrocardiogram system. HRV indices were compared between case and control groups. Symptom frequency and inflammatory markers were evaluated. A significant statistical level of 5% (p-value 0.05) was adopted., RESULTS: A total of 47 long COVID-19 patients were compared to 42 healthy controls. Patients averaged 43.8 (SD14.8) years old, and 60.3% were female. In total, 52.5% of patients had moderate illness. Post-exercise dyspnea was most common (71.6%), and 53.2% lacked comorbidities. CNP, D-dimer, and CRP levels were elevated (p-values of 0.0098, 0.0023, and 0.0015, respectively). The control group had greater SDNN24 and SDANNI (OR = 0.98 (0.97 to 0.99; p = 0.01)). Increased low-frequency (LF) indices in COVID-19 patients (OR = 1.002 (1.0001 to 1.004; p = 0.030)) and high-frequency (HF) indices in the control group (OR = 0.987 (0.98 to 0.995; p = 0.001)) were also associated., CONCLUSIONS: Patients with long COVID-19 had lower HF values than healthy individuals. These variations are associated with increased parasympathetic activity, which may be related to long COVID-19 symptoms and inflammatory laboratory findings.&quot;,&quot;issue&quot;:&quot;1&quot;,&quot;volume&quot;:&quot;12&quot;},&quot;isTemporary&quot;:false}]},{&quot;citationID&quot;:&quot;MENDELEY_CITATION_a05c7470-5bf9-4f0e-aa49-0bb3ceeb8be2&quot;,&quot;properties&quot;:{&quot;noteIndex&quot;:0},&quot;isEdited&quot;:false,&quot;manualOverride&quot;:{&quot;isManuallyOverridden&quot;:false,&quot;citeprocText&quot;:&quot;(18)&quot;,&quot;manualOverrideText&quot;:&quot;&quot;},&quot;citationTag&quot;:&quot;MENDELEY_CITATION_v3_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&quot;,&quot;citationItems&quot;:[{&quot;id&quot;:&quot;3474bc2a-9ed2-3407-b6de-5483589d2d57&quot;,&quot;itemData&quot;:{&quot;type&quot;:&quot;article-journal&quot;,&quot;id&quot;:&quot;3474bc2a-9ed2-3407-b6de-5483589d2d57&quot;,&quot;title&quot;:&quot;Heart rate variability and cardiac autonomic functions in post-COVID period&quot;,&quot;author&quot;:[{&quot;family&quot;:&quot;Asarcikli&quot;,&quot;given&quot;:&quot;L D&quot;,&quot;parse-names&quot;:false,&quot;dropping-particle&quot;:&quot;&quot;,&quot;non-dropping-particle&quot;:&quot;&quot;},{&quot;family&quot;:&quot;Hayiroglu&quot;,&quot;given&quot;:&quot;M I&quot;,&quot;parse-names&quot;:false,&quot;dropping-particle&quot;:&quot;&quot;,&quot;non-dropping-particle&quot;:&quot;&quot;},{&quot;family&quot;:&quot;Osken&quot;,&quot;given&quot;:&quot;A&quot;,&quot;parse-names&quot;:false,&quot;dropping-particle&quot;:&quot;&quot;,&quot;non-dropping-particle&quot;:&quot;&quot;},{&quot;family&quot;:&quot;Keskin&quot;,&quot;given&quot;:&quot;K&quot;,&quot;parse-names&quot;:false,&quot;dropping-particle&quot;:&quot;&quot;,&quot;non-dropping-particle&quot;:&quot;&quot;},{&quot;family&quot;:&quot;Kolak&quot;,&quot;given&quot;:&quot;Z&quot;,&quot;parse-names&quot;:false,&quot;dropping-particle&quot;:&quot;&quot;,&quot;non-dropping-particle&quot;:&quot;&quot;},{&quot;family&quot;:&quot;Aksu&quot;,&quot;given&quot;:&quot;T&quot;,&quot;parse-names&quot;:false,&quot;dropping-particle&quot;:&quot;&quot;,&quot;non-dropping-particle&quot;:&quot;&quot;}],&quot;container-title&quot;:&quot;JOURNAL OF INTERVENTIONAL CARDIAC ELECTROPHYSIOLOGY&quot;,&quot;DOI&quot;:&quot;10.1007/s10840-022-01138-8&quot;,&quot;ISSN&quot;:&quot;1383-875X&quot;,&quot;PMID&quot;:&quot;WOS:000749444100001&quot;,&quot;issued&quot;:{&quot;date-parts&quot;:[[2022]]},&quot;page&quot;:&quot;715-721&quot;,&quot;abstract&quot;:&quot;Background The heart rate variability (HRV) is a non-invasive, objective and validated method for the assessment of autonomic nervous system. Although acute manifestations of COVID-19 were widely researched, long-term sequela of COVID-19 are still unknown. This study aimed to analyze autonomic function using HRV indices in the post-COVID period that may have a potential to enlighten symptoms of COVID long-haulers. Methods The 24-h ambulatory electrocardiography (ECG) recordings obtained &gt;12 weeks after the diagnosis of COVID-19 were compared with age-gender-matched healthy controls. Patients who used drugs or had comorbidities that affect HRV and who were hospitalized with severe COVID-19 were excluded from the study. Results Time domain indices of HRV analysis (standard deviation of normal RR intervals in 24 h (SDNN 24 h) and root mean square of successive RR interval differences (RMSSD)) were significantly higher in post-COVID patients (p &lt; 0.05 for all). Among frequency domain indices, high frequency and low frequency/high frequency ratio was significantly higher in post-COVID patients (p = 0.037 and p = 0.010, respectively). SDNN &gt;60 ms [36 (60.0%) vs. 12 (36.4%), p = 0.028)] and RMSSD &gt;40 ms [31 (51.7%) vs. 7 (21.2%), p = 0.003)] were more prevalent in post-COVID patients. Logistic regression models were created to evaluate parasympathetic overtone in terms of SDNN &gt;60 ms and RMSSD &gt;40 ms. After covariate adjustment, post-COVID patients were more likely to have SDNN &gt;60 msn (OR: 2.4, 95% CI:1.2-12.8) and RMSSD &gt;40 ms (OR: 2.5, 95% CI: 1.4-9.2). Conclusion This study revealed parasympathetic overtone and increased HRV in patients with history of COVID-19. This may explain the unresolved orthostatic symptoms occurring in post-COVID period which may be associated with autonomic imbalance.&quot;,&quot;issue&quot;:&quot;3&quot;,&quot;volume&quot;:&quot;63&quot;,&quot;container-title-short&quot;:&quot;&quot;},&quot;isTemporary&quot;:false}]},{&quot;citationID&quot;:&quot;MENDELEY_CITATION_fcae97d0-1c3e-48a3-b9e9-748a9804e559&quot;,&quot;properties&quot;:{&quot;noteIndex&quot;:0},&quot;isEdited&quot;:false,&quot;manualOverride&quot;:{&quot;isManuallyOverridden&quot;:false,&quot;citeprocText&quot;:&quot;(15,17,20)&quot;,&quot;manualOverrideText&quot;:&quot;&quot;},&quot;citationTag&quot;:&quot;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&quot;,&quot;citationItems&quot;:[{&quot;id&quot;:&quot;6664f0a9-8c9c-3e70-b6d5-6abee306cd6f&quot;,&quot;itemData&quot;:{&quot;type&quot;:&quot;article-journal&quot;,&quot;id&quot;:&quot;6664f0a9-8c9c-3e70-b6d5-6abee306cd6f&quot;,&quot;title&quot;:&quot;Reduction of Cardiac Autonomic Modulation and Increased Sympathetic Activity by Heart Rate Variability in Patients With Long COVID&quot;,&quot;author&quot;:[{&quot;family&quot;:&quot;Marques&quot;,&quot;given&quot;:&quot;K C&quot;,&quot;parse-names&quot;:false,&quot;dropping-particle&quot;:&quot;&quot;,&quot;non-dropping-particle&quot;:&quot;&quot;},{&quot;family&quot;:&quot;Silva&quot;,&quot;given&quot;:&quot;C C&quot;,&quot;parse-names&quot;:false,&quot;dropping-particle&quot;:&quot;&quot;,&quot;non-dropping-particle&quot;:&quot;&quot;},{&quot;family&quot;:&quot;Trindade&quot;,&quot;given&quot;:&quot;S D&quot;,&quot;parse-names&quot;:false,&quot;dropping-particle&quot;:&quot;&quot;,&quot;non-dropping-particle&quot;:&quot;&quot;},{&quot;family&quot;:&quot;Santos&quot;,&quot;given&quot;:&quot;M C D&quot;,&quot;parse-names&quot;:false,&quot;dropping-particle&quot;:&quot;&quot;,&quot;non-dropping-particle&quot;:&quot;&quot;},{&quot;family&quot;:&quot;Rocha&quot;,&quot;given&quot;:&quot;R S B&quot;,&quot;parse-names&quot;:false,&quot;dropping-particle&quot;:&quot;&quot;,&quot;non-dropping-particle&quot;:&quot;&quot;},{&quot;family&quot;:&quot;Vasconcelos&quot;,&quot;given&quot;:&quot;P F D&quot;,&quot;parse-names&quot;:false,&quot;dropping-particle&quot;:&quot;&quot;,&quot;non-dropping-particle&quot;:&quot;&quot;},{&quot;family&quot;:&quot;Quaresma&quot;,&quot;given&quot;:&quot;J A S&quot;,&quot;parse-names&quot;:false,&quot;dropping-particle&quot;:&quot;&quot;,&quot;non-dropping-particle&quot;:&quot;&quot;},{&quot;family&quot;:&quot;Falcao&quot;,&quot;given&quot;:&quot;L F M&quot;,&quot;parse-names&quot;:false,&quot;dropping-particle&quot;:&quot;&quot;,&quot;non-dropping-particle&quot;:&quot;&quot;}],&quot;container-title&quot;:&quot;FRONTIERS IN CARDIOVASCULAR MEDICINE&quot;,&quot;container-title-short&quot;:&quot;Front Cardiovasc Med&quot;,&quot;DOI&quot;:&quot;10.3389/fcvm.2022.862001&quot;,&quot;ISSN&quot;:&quot;2297-055X&quot;,&quot;PMID&quot;:&quot;WOS:000796027600001&quot;,&quot;issued&quot;:{&quot;date-parts&quot;:[[2022]]},&quot;abstract&quot;:&quot;Although several clinical manifestations of persistent long coronavirus disease (COVID-19) have been documented, their effects on the cardiovascular and autonomic nervous system over the long term remain unclear. Thus, we examined the presence of alterations in cardiac autonomic functioning in individuals with long-term manifestations. The study was conducted from October 2020 to May 2021, and an autonomic assessment was performed to collect heart rate data for the heart rate variability (HRV) analysis. The study participants were divided into the long COVID clinical group, the intragroup, which included patients who were hospitalized, and those who were not hospitalized and were symptomatic for different periods (&lt;= 3, &gt;3, &lt;= 6, and &gt;6 months), with and without dyspnoea. The control group, the intergroup, comprised of COVID-free individuals. Our results demonstrated that the long COVID clinical group showed reduced HRV compared with the COVID-19-uninfected control group. Patients aged 23-59 years developed COVID symptoms within 30 days after infection, whose diagnosis was confirmed by serologic or reverse-transcription polymerase chain reaction (swab) tests, were included in the study. A total of 155 patients with long COVID [95 women (61.29%), mean age 43.88 +/- 10.88 years and 60 men (38.71%), mean age 43.93 +/- 10.11 years] and 94 controls [61 women (64.89%), mean age 40.83 +/- 6.31 and 33 men (35.11%), mean age 40.69 +/- 6.35 years] were included. The intragroup and intergroup comparisons revealed a reduction in global HRV, increased sympathetic modulation influence, and a decrease in parasympathetic modulation in long COVID. The intragroup showed normal sympathovagal balance, while the intergroup showed reduced sympathovagal balance. Our findings indicate that long COVID leads to sympathetic excitation influence and parasympathetic reduction. The excitation can increase the heart rate and blood pressure and predispose to cardiovascular complications. Short-term HRV analysis showed good reproducibility to verify the cardiac autonomic involvement.&quot;,&quot;volume&quot;:&quot;9&quot;},&quot;isTemporary&quot;:false},{&quot;id&quot;:&quot;88982912-2aed-310c-bf4a-ae7e89968ad2&quot;,&quot;itemData&quot;:{&quot;type&quot;:&quot;article-journal&quot;,&quot;id&quot;:&quot;88982912-2aed-310c-bf4a-ae7e89968ad2&quot;,&quot;title&quot;:&quot;Impaired Vagal Activity in Long-COVID-19 Patients&quot;,&quot;author&quot;:[{&quot;family&quot;:&quot;Acanfora&quot;,&quot;given&quot;:&quot;D&quot;,&quot;parse-names&quot;:false,&quot;dropping-particle&quot;:&quot;&quot;,&quot;non-dropping-particle&quot;:&quot;&quot;},{&quot;family&quot;:&quot;Nolano&quot;,&quot;given&quot;:&quot;M&quot;,&quot;parse-names&quot;:false,&quot;dropping-particle&quot;:&quot;&quot;,&quot;non-dropping-particle&quot;:&quot;&quot;},{&quot;family&quot;:&quot;Acanfora&quot;,&quot;given&quot;:&quot;C&quot;,&quot;parse-names&quot;:false,&quot;dropping-particle&quot;:&quot;&quot;,&quot;non-dropping-particle&quot;:&quot;&quot;},{&quot;family&quot;:&quot;Colella&quot;,&quot;given&quot;:&quot;C&quot;,&quot;parse-names&quot;:false,&quot;dropping-particle&quot;:&quot;&quot;,&quot;non-dropping-particle&quot;:&quot;&quot;},{&quot;family&quot;:&quot;Provitera&quot;,&quot;given&quot;:&quot;V&quot;,&quot;parse-names&quot;:false,&quot;dropping-particle&quot;:&quot;&quot;,&quot;non-dropping-particle&quot;:&quot;&quot;},{&quot;family&quot;:&quot;Caporaso&quot;,&quot;given&quot;:&quot;G&quot;,&quot;parse-names&quot;:false,&quot;dropping-particle&quot;:&quot;&quot;,&quot;non-dropping-particle&quot;:&quot;&quot;},{&quot;family&quot;:&quot;Rodolico&quot;,&quot;given&quot;:&quot;G R&quot;,&quot;parse-names&quot;:false,&quot;dropping-particle&quot;:&quot;&quot;,&quot;non-dropping-particle&quot;:&quot;&quot;},{&quot;family&quot;:&quot;Santo Bortone&quot;,&quot;given&quot;:&quot;A&quot;,&quot;parse-names&quot;:false,&quot;dropping-particle&quot;:&quot;&quot;,&quot;non-dropping-particle&quot;:&quot;&quot;},{&quot;family&quot;:&quot;Galasso&quot;,&quot;given&quot;:&quot;G&quot;,&quot;parse-names&quot;:false,&quot;dropping-particle&quot;:&quot;&quot;,&quot;non-dropping-particle&quot;:&quot;&quot;},{&quot;family&quot;:&quot;Casucci&quot;,&quot;given&quot;:&quot;G&quot;,&quot;parse-names&quot;:false,&quot;dropping-particle&quot;:&quot;&quot;,&quot;non-dropping-particle&quot;:&quot;&quot;}],&quot;container-title&quot;:&quot;VIRUSES-BASEL&quot;,&quot;DOI&quot;:&quot;10.3390/v14051035&quot;,&quot;ISSN&quot;:&quot;1999-4915&quot;,&quot;PMID&quot;:&quot;WOS:000803223200001&quot;,&quot;issued&quot;:{&quot;date-parts&quot;:[[2022]]},&quot;abstract&quot;:&quot;Long-COVID-19 refers to the signs and symptoms that continue or develop after the \&quot;acute COVID-19\&quot; phase. These patients have an increased risk of multiorgan dysfunction, readmission, and mortality. In Long-COVID-19 patients, it is possible to detect a persistent increase in D-Dimer, NT-ProBNP, and autonomic nervous system dysfunction. To verify the dysautonomia hypothesis in Long-COVID-19 patients, we studied heart rate variability using 12-lead 24-h ECG monitoring in 30 Long-COVID-19 patients and 20 No-COVID patients. Power spectral analysis of heart rate variability was lower in Long-COVID-19 patients both for total power (7.46 +/- 0.5 vs. 8.08 +/- 0.6; p &lt; 0.0001; Cohens-d = 1.12) and for the VLF (6.84 +/- 0.8 vs. 7.66 +/- 0.6; p &lt; 0.0001; Cohens-d = 1.16) and HF (4.65 +/- 0.9 vs. 5.33 +/- 0.9; p = 0.015; Cohens-d = 0.76) components. The LF/HF ratio was significantly higher in Long-COVID-19 patients (1.46 +/- 0.27 vs. 1.23 +/- 0.13; p = 0.001; Cohens-d = 1.09). On multivariable analysis, Long-COVID-19 is significantly correlated with D-dimer (standardized beta-coefficient = 0.259), NT-ProBNP (standardized beta-coefficient = 0.281), HF component of spectral analysis (standardized beta-coefficient = 0.696), and LF/HF ratio (standardized beta-coefficient = 0.820). Dysautonomia may explain the persistent symptoms in Long COVID-19 patients. The persistence of a procoagulative state and an elevated myocardial strain could explain vagal impairment in these patients. In Long-COVID-19 patients, impaired vagal activity, persistent increases of NT-ProBNP, and a prothrombotic state require careful monitoring and appropriate intervention.&quot;,&quot;issue&quot;:&quot;5&quot;,&quot;volume&quot;:&quot;14&quot;,&quot;container-title-short&quot;:&quot;&quot;},&quot;isTemporary&quot;:false},{&quot;id&quot;:&quot;e080f72a-6f82-3d67-b12d-90444b88e35e&quot;,&quot;itemData&quot;:{&quot;type&quot;:&quot;article-journal&quot;,&quot;id&quot;:&quot;e080f72a-6f82-3d67-b12d-90444b88e35e&quot;,&quot;title&quot;:&quot;Imbalance of Peripheral Temperature, Sympathovagal, and Cytokine Profile in Long COVID.&quot;,&quot;author&quot;:[{&quot;family&quot;:&quot;Neves&quot;,&quot;given&quot;:&quot;Pablo Fabiano Moura&quot;,&quot;parse-names&quot;:false,&quot;dropping-particle&quot;:&quot;das&quot;,&quot;non-dropping-particle&quot;:&quot;&quot;},{&quot;family&quot;:&quot;Quaresma&quot;,&quot;given&quot;:&quot;Juarez Antonio Simoes&quot;,&quot;parse-names&quot;:false,&quot;dropping-particle&quot;:&quot;&quot;,&quot;non-dropping-particle&quot;:&quot;&quot;},{&quot;family&quot;:&quot;Queiroz&quot;,&quot;given&quot;:&quot;Maria Alice Freitas&quot;,&quot;parse-names&quot;:false,&quot;dropping-particle&quot;:&quot;&quot;,&quot;non-dropping-particle&quot;:&quot;&quot;},{&quot;family&quot;:&quot;Silva&quot;,&quot;given&quot;:&quot;Camilla Costa&quot;,&quot;parse-names&quot;:false,&quot;dropping-particle&quot;:&quot;&quot;,&quot;non-dropping-particle&quot;:&quot;&quot;},{&quot;family&quot;:&quot;Maia&quot;,&quot;given&quot;:&quot;Enzo Varela&quot;,&quot;parse-names&quot;:false,&quot;dropping-particle&quot;:&quot;&quot;,&quot;non-dropping-particle&quot;:&quot;&quot;},{&quot;family&quot;:&quot;Oliveira&quot;,&quot;given&quot;:&quot;Joao Sergio de Sousa&quot;,&quot;parse-names&quot;:false,&quot;dropping-particle&quot;:&quot;&quot;,&quot;non-dropping-particle&quot;:&quot;&quot;},{&quot;family&quot;:&quot;Neves&quot;,&quot;given&quot;:&quot;Carla Manuela Almeida&quot;,&quot;parse-names&quot;:false,&quot;dropping-particle&quot;:&quot;das&quot;,&quot;non-dropping-particle&quot;:&quot;&quot;},{&quot;family&quot;:&quot;Mendonca&quot;,&quot;given&quot;:&quot;Suellen da Silva&quot;,&quot;parse-names&quot;:false,&quot;dropping-particle&quot;:&quot;&quot;,&quot;non-dropping-particle&quot;:&quot;&quot;},{&quot;family&quot;:&quot;Falcao&quot;,&quot;given&quot;:&quot;Aline Semblano Carreira&quot;,&quot;parse-names&quot;:false,&quot;dropping-particle&quot;:&quot;&quot;,&quot;non-dropping-particle&quot;:&quot;&quot;},{&quot;family&quot;:&quot;Melo&quot;,&quot;given&quot;:&quot;Giovana Salomao&quot;,&quot;parse-names&quot;:false,&quot;dropping-particle&quot;:&quot;&quot;,&quot;non-dropping-particle&quot;:&quot;&quot;},{&quot;family&quot;:&quot;Santos&quot;,&quot;given&quot;:&quot;Isabella Boechat Faria&quot;,&quot;parse-names&quot;:false,&quot;dropping-particle&quot;:&quot;&quot;,&quot;non-dropping-particle&quot;:&quot;&quot;},{&quot;family&quot;:&quot;Sousa&quot;,&quot;given&quot;:&quot;Jorge Rodrigues&quot;,&quot;parse-names&quot;:false,&quot;dropping-particle&quot;:&quot;de&quot;,&quot;non-dropping-particle&quot;:&quot;&quot;},{&quot;family&quot;:&quot;Santos&quot;,&quot;given&quot;:&quot;Eduardo Jose Melo&quot;,&quot;parse-names&quot;:false,&quot;dropping-particle&quot;:&quot;Dos&quot;,&quot;non-dropping-particle&quot;:&quot;&quot;},{&quot;family&quot;:&quot;Vasconcelos&quot;,&quot;given&quot;:&quot;Pedro Fernando da Costa&quot;,&quot;parse-names&quot;:false,&quot;dropping-particle&quot;:&quot;&quot;,&quot;non-dropping-particle&quot;:&quot;&quot;},{&quot;family&quot;:&quot;Vallinoto&quot;,&quot;given&quot;:&quot;Antonio Carlos Rosario&quot;,&quot;parse-names&quot;:false,&quot;dropping-particle&quot;:&quot;&quot;,&quot;non-dropping-particle&quot;:&quot;&quot;},{&quot;family&quot;:&quot;Falcao&quot;,&quot;given&quot;:&quot;Luiz Fabio Magno&quot;,&quot;parse-names&quot;:false,&quot;dropping-particle&quot;:&quot;&quot;,&quot;non-dropping-particle&quot;:&quot;&quot;}],&quot;container-title&quot;:&quot;Biology&quot;,&quot;container-title-short&quot;:&quot;Biology (Basel)&quot;,&quot;DOI&quot;:&quot;https://dx.doi.org/10.3390/biology12050749&quot;,&quot;ISSN&quot;:&quot;2079-7737&quot;,&quot;URL&quot;:&quot;http://ovidsp.ovid.com/ovidweb.cgi?T=JS&amp;PAGE=reference&amp;D=pmnm&amp;NEWS=N&amp;AN=37237560&quot;,&quot;issued&quot;:{&quot;date-parts&quot;:[[2023]]},&quot;publisher-place&quot;:&quot;Switzerland&quot;,&quot;abstract&quot;:&quot;A persistent state of inflammation has been reported during the COVID-19 pandemic. This study aimed to assess short-term heart rate variability (HRV), peripheral body temperature, and serum cytokine levels in patients with long COVID. We evaluated 202 patients with long COVID symptoms categorized them according to the duration of their COVID symptoms (&lt;=120 days, n = 81; &gt;120 days, n = 121), in addition to 95 healthy individuals selected as controls. All HRV variables differed significantly between the control group and patients with long COVID in the &lt;=120 days group (p &lt; 0.05), and participants in the long COVID &lt;=120 days group had higher temperatures than those in the long COVID &gt;120 days group in all regions analysed (p &lt; 0.05). Cytokine analysis showed higher levels of interleukin 17 (IL-17) and interleukin 2 (IL-2), and lower levels of interleukin 4 (IL-4) (p &lt; 0.05). Our results suggest a reduction in parasympathetic activation during long COVID and an increase in body temperature due to possible endothelial damage caused by the maintenance of elevated levels of inflammatory mediators. Furthermore, high serum levels of IL-17 and IL-2 and low levels of IL-4 appear to constitute a long-term profile of COVID-19 cytokines, and these markers are potential targets for long COVID-treatment and prevention strategies.&quot;,&quot;issue&quot;:&quot;5&quot;,&quot;volume&quot;:&quot;12&quot;},&quot;isTemporary&quot;:false}]},{&quot;citationID&quot;:&quot;MENDELEY_CITATION_c8095620-aaa1-486f-b8a5-185a07e3154a&quot;,&quot;properties&quot;:{&quot;noteIndex&quot;:0},&quot;isEdited&quot;:false,&quot;manualOverride&quot;:{&quot;isManuallyOverridden&quot;:false,&quot;citeprocText&quot;:&quot;(13)&quot;,&quot;manualOverrideText&quot;:&quot;&quot;},&quot;citationTag&quot;:&quot;MENDELEY_CITATION_v3_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&quot;,&quot;citationItems&quot;:[{&quot;id&quot;:&quot;2b2727bc-5820-303d-97e8-b55e1bd847c3&quot;,&quot;itemData&quot;:{&quot;type&quot;:&quot;article-journal&quot;,&quot;id&quot;:&quot;2b2727bc-5820-303d-97e8-b55e1bd847c3&quot;,&quot;title&quot;:&quot;The Relationship between Paresthesia and the Presence of Cardiac Dysautonomia in Patients with Post-COVID-19 Syndrome: A Preliminary Observational Study&quot;,&quot;author&quot;:[{&quot;family&quot;:&quot;Lopez-Galan&quot;,&quot;given&quot;:&quot;E&quot;,&quot;parse-names&quot;:false,&quot;dropping-particle&quot;:&quot;&quot;,&quot;non-dropping-particle&quot;:&quot;&quot;},{&quot;family&quot;:&quot;Montoya-Pedron&quot;,&quot;given&quot;:&quot;A&quot;,&quot;parse-names&quot;:false,&quot;dropping-particle&quot;:&quot;&quot;,&quot;non-dropping-particle&quot;:&quot;&quot;},{&quot;family&quot;:&quot;Sanchez-Hechavarria&quot;,&quot;given&quot;:&quot;M E&quot;,&quot;parse-names&quot;:false,&quot;dropping-particle&quot;:&quot;&quot;,&quot;non-dropping-particle&quot;:&quot;&quot;},{&quot;family&quot;:&quot;Munoz-Bustos&quot;,&quot;given&quot;:&quot;M E&quot;,&quot;parse-names&quot;:false,&quot;dropping-particle&quot;:&quot;&quot;,&quot;non-dropping-particle&quot;:&quot;&quot;},{&quot;family&quot;:&quot;Munoz-Bustos&quot;,&quot;given&quot;:&quot;G A&quot;,&quot;parse-names&quot;:false,&quot;dropping-particle&quot;:&quot;&quot;,&quot;non-dropping-particle&quot;:&quot;&quot;}],&quot;container-title&quot;:&quot;BRAIN SCIENCES&quot;,&quot;container-title-short&quot;:&quot;Brain Sci&quot;,&quot;DOI&quot;:&quot;10.3390/brainsci13071095&quot;,&quot;ISSN&quot;:&quot;2076-3425&quot;,&quot;PMID&quot;:&quot;WOS:001038067100001&quot;,&quot;issued&quot;:{&quot;date-parts&quot;:[[2023]]},&quot;abstract&quot;:&quot;Introduction: Post-Coronavirus disease 2019 (Post-COVID-19) syndrome has neurological symptoms related to the dysfunction of the autonomous nerve system. However, a pathogenic relationship between post-COVID-19 syndrome and dysautonomia still remains to be demonstrated. Establishing a pathogenic relationship between paresthesia and the presence of cardiac dysautonomia in patients with post-COVID-19 syndrome is the objective of this study. Participants and Methods: This observational study was carried out in the neurophysiology service wing of the Juan Bruno Zayas Hospital, Santiago de Cuba, in Cuba. The patients were recruited through a post-COVID-19 clinic at the same hospital. A variability study of cardiac frequency and a test of autonomic cardiovascular reflexes was carried out, which is composed of deep breathing, orthostatism, and the Valsalva maneuver. Results: The variability parameters of the cardiac frequency, the expiration-inspiration ratio between deep breaths, and the Valsalva Index showed no statistically significant differences between healthy participants and those with post-COVID-19 syndrome. During the Valsalva maneuver, there was a greater cardiac frequency response in participants with post-COVID-19 syndrome than in healthy subjects. The difference in supine and standing blood pressure was significantly minor in patients with post-COVID-19 syndrome. The logarithm of high frequency (log HF) increased significantly in patients with paresthesia when compared to patients without paresthesia. Conclusions: In the autonomic function tests, no signs of dysautonomia were found in patients with post-COVID-19 syndrome. The presence of paresthesias is associated with differences in cardiac vagal activity, which may suggest that damage to peripheral sensory nerve fibers could be associated with an affectation to autonomic fibres.&quot;,&quot;issue&quot;:&quot;7&quot;,&quot;volume&quot;:&quot;13&quot;},&quot;isTemporary&quot;:false}]},{&quot;citationID&quot;:&quot;MENDELEY_CITATION_baa7206d-103f-48bf-86e6-58d87ea76c2c&quot;,&quot;properties&quot;:{&quot;noteIndex&quot;:0},&quot;isEdited&quot;:false,&quot;manualOverride&quot;:{&quot;isManuallyOverridden&quot;:false,&quot;citeprocText&quot;:&quot;(12,13,15,19)&quot;,&quot;manualOverrideText&quot;:&quot;&quot;},&quot;citationTag&quot;:&quot;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&quot;,&quot;citationItems&quot;:[{&quot;id&quot;:&quot;05cc8575-0049-3f42-8605-7cd435e7d659&quot;,&quot;itemData&quot;:{&quot;type&quot;:&quot;article-journal&quot;,&quot;id&quot;:&quot;05cc8575-0049-3f42-8605-7cd435e7d659&quot;,&quot;title&quot;:&quot;Effects of COVID-19 on the Autonomic Cardiovascular System: Heart Rate Variability and Turbulence in Recovered Patients.&quot;,&quot;author&quot;:[{&quot;family&quot;:&quot;Tas&quot;,&quot;given&quot;:&quot;Sedat&quot;,&quot;parse-names&quot;:false,&quot;dropping-particle&quot;:&quot;&quot;,&quot;non-dropping-particle&quot;:&quot;&quot;},{&quot;family&quot;:&quot;Tas&quot;,&quot;given&quot;:&quot;Ummu&quot;,&quot;parse-names&quot;:false,&quot;dropping-particle&quot;:&quot;&quot;,&quot;non-dropping-particle&quot;:&quot;&quot;}],&quot;container-title&quot;:&quot;Texas Heart Institute journal&quot;,&quot;container-title-short&quot;:&quot;Tex Heart Inst J&quot;,&quot;DOI&quot;:&quot;https://dx.doi.org/10.14503/THIJ-22-7952&quot;,&quot;ISSN&quot;:&quot;1526-6702&quot;,&quot;URL&quot;:&quot;http://ovidsp.ovid.com/ovidweb.cgi?T=JS&amp;PAGE=reference&amp;D=medl&amp;NEWS=N&amp;AN=37605870&quot;,&quot;issued&quot;:{&quot;date-parts&quot;:[[2023]]},&quot;publisher-place&quot;:&quot;United States&quot;,&quot;abstract&quot;:&quot;BACKGROUND: COVID-19 may be a risk factor for developing cardiovascular autonomic dysfunction. Data are limited, however, on the association between heart rate variability, heart rate turbulence, and COVID-19. The aims of this study were to evaluate the effect of COVID-19 on the cardiovascular autonomic system in patients with persistent symptoms after recovering from COVID-19 and to determine whether these patients showed changes in ambulatory electrocardiography monitoring., METHODS: Fifty-one adults who had confirmed SARS-CoV-2 infection and presented with persistent symptoms to the cardiology outpatient clinic after clinical recovery between April and June 2021 were included. Patients were prospectively followed for 6 months. The patients were evaluated at the time of first application to the cardiology outpatient clinic and at 6 months after presentation. Ambulatory electrocardiography monitoring and echocardiographic findings were compared with a control group of 95 patients., RESULTS: Patients in the post-COVID-19 group had significantly higher mean (SD) turbulence onset (0.39% [1.82%] vs -1.37% [2.93%]; P &lt; .001) and lower heart rate variability than those in the control group at both initial and 6-month evaluations. The post-COVID-19 group had no significant differences in echocardiographic findings compared with the control group at 6 months, except for right ventricle late diastolic mitral annular velocity (P = .034). Furthermore, turbulence onset was significantly correlated with turbulence slope (r = -0.232; P = .004), heart rate variability, and the parameters of left (r = -0.194; P=.049) and right (r = 0.225; P = .02) ventricular diastolic function., CONCLUSIONS: COVID-19 may cause cardiovascular autonomic dysfunction. Heart rate variability and turbulence parameters can be used to recognize cardiovascular autonomic dysfunction in patients who have recovered from COVID-19 but have persistent symptoms. Copyright © 2023 by the Texas Heart R Institute, Houston.&quot;,&quot;issue&quot;:&quot;4&quot;,&quot;volume&quot;:&quot;50&quot;},&quot;isTemporary&quot;:false},{&quot;id&quot;:&quot;2b2727bc-5820-303d-97e8-b55e1bd847c3&quot;,&quot;itemData&quot;:{&quot;type&quot;:&quot;article-journal&quot;,&quot;id&quot;:&quot;2b2727bc-5820-303d-97e8-b55e1bd847c3&quot;,&quot;title&quot;:&quot;The Relationship between Paresthesia and the Presence of Cardiac Dysautonomia in Patients with Post-COVID-19 Syndrome: A Preliminary Observational Study&quot;,&quot;author&quot;:[{&quot;family&quot;:&quot;Lopez-Galan&quot;,&quot;given&quot;:&quot;E&quot;,&quot;parse-names&quot;:false,&quot;dropping-particle&quot;:&quot;&quot;,&quot;non-dropping-particle&quot;:&quot;&quot;},{&quot;family&quot;:&quot;Montoya-Pedron&quot;,&quot;given&quot;:&quot;A&quot;,&quot;parse-names&quot;:false,&quot;dropping-particle&quot;:&quot;&quot;,&quot;non-dropping-particle&quot;:&quot;&quot;},{&quot;family&quot;:&quot;Sanchez-Hechavarria&quot;,&quot;given&quot;:&quot;M E&quot;,&quot;parse-names&quot;:false,&quot;dropping-particle&quot;:&quot;&quot;,&quot;non-dropping-particle&quot;:&quot;&quot;},{&quot;family&quot;:&quot;Munoz-Bustos&quot;,&quot;given&quot;:&quot;M E&quot;,&quot;parse-names&quot;:false,&quot;dropping-particle&quot;:&quot;&quot;,&quot;non-dropping-particle&quot;:&quot;&quot;},{&quot;family&quot;:&quot;Munoz-Bustos&quot;,&quot;given&quot;:&quot;G A&quot;,&quot;parse-names&quot;:false,&quot;dropping-particle&quot;:&quot;&quot;,&quot;non-dropping-particle&quot;:&quot;&quot;}],&quot;container-title&quot;:&quot;BRAIN SCIENCES&quot;,&quot;container-title-short&quot;:&quot;Brain Sci&quot;,&quot;DOI&quot;:&quot;10.3390/brainsci13071095&quot;,&quot;ISSN&quot;:&quot;2076-3425&quot;,&quot;PMID&quot;:&quot;WOS:001038067100001&quot;,&quot;issued&quot;:{&quot;date-parts&quot;:[[2023]]},&quot;abstract&quot;:&quot;Introduction: Post-Coronavirus disease 2019 (Post-COVID-19) syndrome has neurological symptoms related to the dysfunction of the autonomous nerve system. However, a pathogenic relationship between post-COVID-19 syndrome and dysautonomia still remains to be demonstrated. Establishing a pathogenic relationship between paresthesia and the presence of cardiac dysautonomia in patients with post-COVID-19 syndrome is the objective of this study. Participants and Methods: This observational study was carried out in the neurophysiology service wing of the Juan Bruno Zayas Hospital, Santiago de Cuba, in Cuba. The patients were recruited through a post-COVID-19 clinic at the same hospital. A variability study of cardiac frequency and a test of autonomic cardiovascular reflexes was carried out, which is composed of deep breathing, orthostatism, and the Valsalva maneuver. Results: The variability parameters of the cardiac frequency, the expiration-inspiration ratio between deep breaths, and the Valsalva Index showed no statistically significant differences between healthy participants and those with post-COVID-19 syndrome. During the Valsalva maneuver, there was a greater cardiac frequency response in participants with post-COVID-19 syndrome than in healthy subjects. The difference in supine and standing blood pressure was significantly minor in patients with post-COVID-19 syndrome. The logarithm of high frequency (log HF) increased significantly in patients with paresthesia when compared to patients without paresthesia. Conclusions: In the autonomic function tests, no signs of dysautonomia were found in patients with post-COVID-19 syndrome. The presence of paresthesias is associated with differences in cardiac vagal activity, which may suggest that damage to peripheral sensory nerve fibers could be associated with an affectation to autonomic fibres.&quot;,&quot;issue&quot;:&quot;7&quot;,&quot;volume&quot;:&quot;13&quot;},&quot;isTemporary&quot;:false},{&quot;id&quot;:&quot;6664f0a9-8c9c-3e70-b6d5-6abee306cd6f&quot;,&quot;itemData&quot;:{&quot;type&quot;:&quot;article-journal&quot;,&quot;id&quot;:&quot;6664f0a9-8c9c-3e70-b6d5-6abee306cd6f&quot;,&quot;title&quot;:&quot;Reduction of Cardiac Autonomic Modulation and Increased Sympathetic Activity by Heart Rate Variability in Patients With Long COVID&quot;,&quot;author&quot;:[{&quot;family&quot;:&quot;Marques&quot;,&quot;given&quot;:&quot;K C&quot;,&quot;parse-names&quot;:false,&quot;dropping-particle&quot;:&quot;&quot;,&quot;non-dropping-particle&quot;:&quot;&quot;},{&quot;family&quot;:&quot;Silva&quot;,&quot;given&quot;:&quot;C C&quot;,&quot;parse-names&quot;:false,&quot;dropping-particle&quot;:&quot;&quot;,&quot;non-dropping-particle&quot;:&quot;&quot;},{&quot;family&quot;:&quot;Trindade&quot;,&quot;given&quot;:&quot;S D&quot;,&quot;parse-names&quot;:false,&quot;dropping-particle&quot;:&quot;&quot;,&quot;non-dropping-particle&quot;:&quot;&quot;},{&quot;family&quot;:&quot;Santos&quot;,&quot;given&quot;:&quot;M C D&quot;,&quot;parse-names&quot;:false,&quot;dropping-particle&quot;:&quot;&quot;,&quot;non-dropping-particle&quot;:&quot;&quot;},{&quot;family&quot;:&quot;Rocha&quot;,&quot;given&quot;:&quot;R S B&quot;,&quot;parse-names&quot;:false,&quot;dropping-particle&quot;:&quot;&quot;,&quot;non-dropping-particle&quot;:&quot;&quot;},{&quot;family&quot;:&quot;Vasconcelos&quot;,&quot;given&quot;:&quot;P F D&quot;,&quot;parse-names&quot;:false,&quot;dropping-particle&quot;:&quot;&quot;,&quot;non-dropping-particle&quot;:&quot;&quot;},{&quot;family&quot;:&quot;Quaresma&quot;,&quot;given&quot;:&quot;J A S&quot;,&quot;parse-names&quot;:false,&quot;dropping-particle&quot;:&quot;&quot;,&quot;non-dropping-particle&quot;:&quot;&quot;},{&quot;family&quot;:&quot;Falcao&quot;,&quot;given&quot;:&quot;L F M&quot;,&quot;parse-names&quot;:false,&quot;dropping-particle&quot;:&quot;&quot;,&quot;non-dropping-particle&quot;:&quot;&quot;}],&quot;container-title&quot;:&quot;FRONTIERS IN CARDIOVASCULAR MEDICINE&quot;,&quot;container-title-short&quot;:&quot;Front Cardiovasc Med&quot;,&quot;DOI&quot;:&quot;10.3389/fcvm.2022.862001&quot;,&quot;ISSN&quot;:&quot;2297-055X&quot;,&quot;PMID&quot;:&quot;WOS:000796027600001&quot;,&quot;issued&quot;:{&quot;date-parts&quot;:[[2022]]},&quot;abstract&quot;:&quot;Although several clinical manifestations of persistent long coronavirus disease (COVID-19) have been documented, their effects on the cardiovascular and autonomic nervous system over the long term remain unclear. Thus, we examined the presence of alterations in cardiac autonomic functioning in individuals with long-term manifestations. The study was conducted from October 2020 to May 2021, and an autonomic assessment was performed to collect heart rate data for the heart rate variability (HRV) analysis. The study participants were divided into the long COVID clinical group, the intragroup, which included patients who were hospitalized, and those who were not hospitalized and were symptomatic for different periods (&lt;= 3, &gt;3, &lt;= 6, and &gt;6 months), with and without dyspnoea. The control group, the intergroup, comprised of COVID-free individuals. Our results demonstrated that the long COVID clinical group showed reduced HRV compared with the COVID-19-uninfected control group. Patients aged 23-59 years developed COVID symptoms within 30 days after infection, whose diagnosis was confirmed by serologic or reverse-transcription polymerase chain reaction (swab) tests, were included in the study. A total of 155 patients with long COVID [95 women (61.29%), mean age 43.88 +/- 10.88 years and 60 men (38.71%), mean age 43.93 +/- 10.11 years] and 94 controls [61 women (64.89%), mean age 40.83 +/- 6.31 and 33 men (35.11%), mean age 40.69 +/- 6.35 years] were included. The intragroup and intergroup comparisons revealed a reduction in global HRV, increased sympathetic modulation influence, and a decrease in parasympathetic modulation in long COVID. The intragroup showed normal sympathovagal balance, while the intergroup showed reduced sympathovagal balance. Our findings indicate that long COVID leads to sympathetic excitation influence and parasympathetic reduction. The excitation can increase the heart rate and blood pressure and predispose to cardiovascular complications. Short-term HRV analysis showed good reproducibility to verify the cardiac autonomic involvement.&quot;,&quot;volume&quot;:&quot;9&quot;},&quot;isTemporary&quot;:false},{&quot;id&quot;:&quot;ccb5ef81-d0d8-3708-9b4d-cc22b5edc96b&quot;,&quot;itemData&quot;:{&quot;type&quot;:&quot;article-journal&quot;,&quot;id&quot;:&quot;ccb5ef81-d0d8-3708-9b4d-cc22b5edc96b&quot;,&quot;title&quot;:&quot;Impaired parasympathetic function in long-COVID postural orthostatic tachycardia syndrome - a case-control study.&quot;,&quot;author&quot;:[{&quot;family&quot;:&quot;Rigo&quot;,&quot;given&quot;:&quot;Stefano&quot;,&quot;parse-names&quot;:false,&quot;dropping-particle&quot;:&quot;&quot;,&quot;non-dropping-particle&quot;:&quot;&quot;},{&quot;family&quot;:&quot;Urechie&quot;,&quot;given&quot;:&quot;Vasile&quot;,&quot;parse-names&quot;:false,&quot;dropping-particle&quot;:&quot;&quot;,&quot;non-dropping-particle&quot;:&quot;&quot;},{&quot;family&quot;:&quot;Diedrich&quot;,&quot;given&quot;:&quot;Andre&quot;,&quot;parse-names&quot;:false,&quot;dropping-particle&quot;:&quot;&quot;,&quot;non-dropping-particle&quot;:&quot;&quot;},{&quot;family&quot;:&quot;Okamoto&quot;,&quot;given&quot;:&quot;Luis E&quot;,&quot;parse-names&quot;:false,&quot;dropping-particle&quot;:&quot;&quot;,&quot;non-dropping-particle&quot;:&quot;&quot;},{&quot;family&quot;:&quot;Biaggioni&quot;,&quot;given&quot;:&quot;Italo&quot;,&quot;parse-names&quot;:false,&quot;dropping-particle&quot;:&quot;&quot;,&quot;non-dropping-particle&quot;:&quot;&quot;},{&quot;family&quot;:&quot;Shibao&quot;,&quot;given&quot;:&quot;Cyndya A&quot;,&quot;parse-names&quot;:false,&quot;dropping-particle&quot;:&quot;&quot;,&quot;non-dropping-particle&quot;:&quot;&quot;}],&quot;container-title&quot;:&quot;Bioelectronic medicine&quot;,&quot;container-title-short&quot;:&quot;Bioelectron Med&quot;,&quot;DOI&quot;:&quot;https://dx.doi.org/10.1186/s42234-023-00121-6&quot;,&quot;ISSN&quot;:&quot;2332-8886&quot;,&quot;URL&quot;:&quot;http://ovidsp.ovid.com/ovidweb.cgi?T=JS&amp;PAGE=reference&amp;D=pmnm&amp;NEWS=N&amp;AN=37670400&quot;,&quot;issued&quot;:{&quot;date-parts&quot;:[[2023]]},&quot;publisher-place&quot;:&quot;England&quot;,&quot;page&quot;:&quot;19&quot;,&quot;abstract&quot;:&quot;PURPOSE: Eighty percent of patients infected by SARS-CoV-2 report persistence of one symptom beyond the 4-week convalescent period. Those with orthostatic tachycardia and orthostatic symptoms mimicking postural tachycardia syndrome, they are defined as Long-COVID POTS [LCP]. This case-control study investigated potential differences in autonomic cardiovascular regulation between LCP patients and healthy controls., METHODS: Thirteen LCP and 16 healthy controls, all female subjects, were studied without medications. Continuous blood pressure and ECG were recorded during orthostatic stress test, respiratory sinus arrhythmia, and Valsalva maneuver. Time domain and power spectral analysis of heart rate [HR] and systolic blood pressure [SBP] variability were computed characterizing cardiac autonomic control and sympathetic peripheral vasoconstriction., RESULTS: LCP had higher deltaHR (+ 40 +/- 6 vs. + 21 +/- 3 bpm, p = 0.004) and deltaSBP (+ 8 +/- 4 vs. -1 +/- 2 mmHg, p = 0.04) upon standing; 47% had impaired Valsalva maneuver ratio compared with 6.2% in controls (p = 0.01). Spectral analysis revealed that LCP had lower RMSSD (32.1 +/- 4.6 vs. 48.9 +/- 6.8 ms, p = 0.04) and HFRRI, both in absolute (349 +/- 105 vs. 851 +/- 253ms2, p = 0.03) and normalized units (32 +/- 4 vs. 46 +/- 4 n.u., p = 0.02). LFSBP was similar between groups., CONCLUSIONS: LCP have reduced cardiovagal modulation, but normal sympathetic cardiac and vasoconstrictive functions. Impaired parasympathetic function may contribute to the pathogenesis of Long-COVID POTS syndrome. Copyright © 2023. Feinstein Institute for Medical Research.&quot;,&quot;issue&quot;:&quot;1&quot;,&quot;volume&quot;:&quot;9&quot;},&quot;isTemporary&quot;:false}]},{&quot;citationID&quot;:&quot;MENDELEY_CITATION_f02e7563-652f-4126-8787-d091a5574b17&quot;,&quot;properties&quot;:{&quot;noteIndex&quot;:0},&quot;isEdited&quot;:false,&quot;manualOverride&quot;:{&quot;isManuallyOverridden&quot;:false,&quot;citeprocText&quot;:&quot;(12)&quot;,&quot;manualOverrideText&quot;:&quot;&quot;},&quot;citationTag&quot;:&quot;MENDELEY_CITATION_v3_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&quot;,&quot;citationItems&quot;:[{&quot;id&quot;:&quot;05cc8575-0049-3f42-8605-7cd435e7d659&quot;,&quot;itemData&quot;:{&quot;type&quot;:&quot;article-journal&quot;,&quot;id&quot;:&quot;05cc8575-0049-3f42-8605-7cd435e7d659&quot;,&quot;title&quot;:&quot;Effects of COVID-19 on the Autonomic Cardiovascular System: Heart Rate Variability and Turbulence in Recovered Patients.&quot;,&quot;author&quot;:[{&quot;family&quot;:&quot;Tas&quot;,&quot;given&quot;:&quot;Sedat&quot;,&quot;parse-names&quot;:false,&quot;dropping-particle&quot;:&quot;&quot;,&quot;non-dropping-particle&quot;:&quot;&quot;},{&quot;family&quot;:&quot;Tas&quot;,&quot;given&quot;:&quot;Ummu&quot;,&quot;parse-names&quot;:false,&quot;dropping-particle&quot;:&quot;&quot;,&quot;non-dropping-particle&quot;:&quot;&quot;}],&quot;container-title&quot;:&quot;Texas Heart Institute journal&quot;,&quot;container-title-short&quot;:&quot;Tex Heart Inst J&quot;,&quot;DOI&quot;:&quot;https://dx.doi.org/10.14503/THIJ-22-7952&quot;,&quot;ISSN&quot;:&quot;1526-6702&quot;,&quot;URL&quot;:&quot;http://ovidsp.ovid.com/ovidweb.cgi?T=JS&amp;PAGE=reference&amp;D=medl&amp;NEWS=N&amp;AN=37605870&quot;,&quot;issued&quot;:{&quot;date-parts&quot;:[[2023]]},&quot;publisher-place&quot;:&quot;United States&quot;,&quot;abstract&quot;:&quot;BACKGROUND: COVID-19 may be a risk factor for developing cardiovascular autonomic dysfunction. Data are limited, however, on the association between heart rate variability, heart rate turbulence, and COVID-19. The aims of this study were to evaluate the effect of COVID-19 on the cardiovascular autonomic system in patients with persistent symptoms after recovering from COVID-19 and to determine whether these patients showed changes in ambulatory electrocardiography monitoring., METHODS: Fifty-one adults who had confirmed SARS-CoV-2 infection and presented with persistent symptoms to the cardiology outpatient clinic after clinical recovery between April and June 2021 were included. Patients were prospectively followed for 6 months. The patients were evaluated at the time of first application to the cardiology outpatient clinic and at 6 months after presentation. Ambulatory electrocardiography monitoring and echocardiographic findings were compared with a control group of 95 patients., RESULTS: Patients in the post-COVID-19 group had significantly higher mean (SD) turbulence onset (0.39% [1.82%] vs -1.37% [2.93%]; P &lt; .001) and lower heart rate variability than those in the control group at both initial and 6-month evaluations. The post-COVID-19 group had no significant differences in echocardiographic findings compared with the control group at 6 months, except for right ventricle late diastolic mitral annular velocity (P = .034). Furthermore, turbulence onset was significantly correlated with turbulence slope (r = -0.232; P = .004), heart rate variability, and the parameters of left (r = -0.194; P=.049) and right (r = 0.225; P = .02) ventricular diastolic function., CONCLUSIONS: COVID-19 may cause cardiovascular autonomic dysfunction. Heart rate variability and turbulence parameters can be used to recognize cardiovascular autonomic dysfunction in patients who have recovered from COVID-19 but have persistent symptoms. Copyright © 2023 by the Texas Heart R Institute, Houston.&quot;,&quot;issue&quot;:&quot;4&quot;,&quot;volume&quot;:&quot;50&quot;},&quot;isTemporary&quot;:false}]},{&quot;citationID&quot;:&quot;MENDELEY_CITATION_7aaabfdb-24e7-40dc-83ce-da534a9ec355&quot;,&quot;properties&quot;:{&quot;noteIndex&quot;:0},&quot;isEdited&quot;:false,&quot;manualOverride&quot;:{&quot;isManuallyOverridden&quot;:false,&quot;citeprocText&quot;:&quot;(13,15,19)&quot;,&quot;manualOverrideText&quot;:&quot;&quot;},&quot;citationTag&quot;:&quot;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&quot;,&quot;citationItems&quot;:[{&quot;id&quot;:&quot;2b2727bc-5820-303d-97e8-b55e1bd847c3&quot;,&quot;itemData&quot;:{&quot;type&quot;:&quot;article-journal&quot;,&quot;id&quot;:&quot;2b2727bc-5820-303d-97e8-b55e1bd847c3&quot;,&quot;title&quot;:&quot;The Relationship between Paresthesia and the Presence of Cardiac Dysautonomia in Patients with Post-COVID-19 Syndrome: A Preliminary Observational Study&quot;,&quot;author&quot;:[{&quot;family&quot;:&quot;Lopez-Galan&quot;,&quot;given&quot;:&quot;E&quot;,&quot;parse-names&quot;:false,&quot;dropping-particle&quot;:&quot;&quot;,&quot;non-dropping-particle&quot;:&quot;&quot;},{&quot;family&quot;:&quot;Montoya-Pedron&quot;,&quot;given&quot;:&quot;A&quot;,&quot;parse-names&quot;:false,&quot;dropping-particle&quot;:&quot;&quot;,&quot;non-dropping-particle&quot;:&quot;&quot;},{&quot;family&quot;:&quot;Sanchez-Hechavarria&quot;,&quot;given&quot;:&quot;M E&quot;,&quot;parse-names&quot;:false,&quot;dropping-particle&quot;:&quot;&quot;,&quot;non-dropping-particle&quot;:&quot;&quot;},{&quot;family&quot;:&quot;Munoz-Bustos&quot;,&quot;given&quot;:&quot;M E&quot;,&quot;parse-names&quot;:false,&quot;dropping-particle&quot;:&quot;&quot;,&quot;non-dropping-particle&quot;:&quot;&quot;},{&quot;family&quot;:&quot;Munoz-Bustos&quot;,&quot;given&quot;:&quot;G A&quot;,&quot;parse-names&quot;:false,&quot;dropping-particle&quot;:&quot;&quot;,&quot;non-dropping-particle&quot;:&quot;&quot;}],&quot;container-title&quot;:&quot;BRAIN SCIENCES&quot;,&quot;container-title-short&quot;:&quot;Brain Sci&quot;,&quot;DOI&quot;:&quot;10.3390/brainsci13071095&quot;,&quot;ISSN&quot;:&quot;2076-3425&quot;,&quot;PMID&quot;:&quot;WOS:001038067100001&quot;,&quot;issued&quot;:{&quot;date-parts&quot;:[[2023]]},&quot;abstract&quot;:&quot;Introduction: Post-Coronavirus disease 2019 (Post-COVID-19) syndrome has neurological symptoms related to the dysfunction of the autonomous nerve system. However, a pathogenic relationship between post-COVID-19 syndrome and dysautonomia still remains to be demonstrated. Establishing a pathogenic relationship between paresthesia and the presence of cardiac dysautonomia in patients with post-COVID-19 syndrome is the objective of this study. Participants and Methods: This observational study was carried out in the neurophysiology service wing of the Juan Bruno Zayas Hospital, Santiago de Cuba, in Cuba. The patients were recruited through a post-COVID-19 clinic at the same hospital. A variability study of cardiac frequency and a test of autonomic cardiovascular reflexes was carried out, which is composed of deep breathing, orthostatism, and the Valsalva maneuver. Results: The variability parameters of the cardiac frequency, the expiration-inspiration ratio between deep breaths, and the Valsalva Index showed no statistically significant differences between healthy participants and those with post-COVID-19 syndrome. During the Valsalva maneuver, there was a greater cardiac frequency response in participants with post-COVID-19 syndrome than in healthy subjects. The difference in supine and standing blood pressure was significantly minor in patients with post-COVID-19 syndrome. The logarithm of high frequency (log HF) increased significantly in patients with paresthesia when compared to patients without paresthesia. Conclusions: In the autonomic function tests, no signs of dysautonomia were found in patients with post-COVID-19 syndrome. The presence of paresthesias is associated with differences in cardiac vagal activity, which may suggest that damage to peripheral sensory nerve fibers could be associated with an affectation to autonomic fibres.&quot;,&quot;issue&quot;:&quot;7&quot;,&quot;volume&quot;:&quot;13&quot;},&quot;isTemporary&quot;:false},{&quot;id&quot;:&quot;6664f0a9-8c9c-3e70-b6d5-6abee306cd6f&quot;,&quot;itemData&quot;:{&quot;type&quot;:&quot;article-journal&quot;,&quot;id&quot;:&quot;6664f0a9-8c9c-3e70-b6d5-6abee306cd6f&quot;,&quot;title&quot;:&quot;Reduction of Cardiac Autonomic Modulation and Increased Sympathetic Activity by Heart Rate Variability in Patients With Long COVID&quot;,&quot;author&quot;:[{&quot;family&quot;:&quot;Marques&quot;,&quot;given&quot;:&quot;K C&quot;,&quot;parse-names&quot;:false,&quot;dropping-particle&quot;:&quot;&quot;,&quot;non-dropping-particle&quot;:&quot;&quot;},{&quot;family&quot;:&quot;Silva&quot;,&quot;given&quot;:&quot;C C&quot;,&quot;parse-names&quot;:false,&quot;dropping-particle&quot;:&quot;&quot;,&quot;non-dropping-particle&quot;:&quot;&quot;},{&quot;family&quot;:&quot;Trindade&quot;,&quot;given&quot;:&quot;S D&quot;,&quot;parse-names&quot;:false,&quot;dropping-particle&quot;:&quot;&quot;,&quot;non-dropping-particle&quot;:&quot;&quot;},{&quot;family&quot;:&quot;Santos&quot;,&quot;given&quot;:&quot;M C D&quot;,&quot;parse-names&quot;:false,&quot;dropping-particle&quot;:&quot;&quot;,&quot;non-dropping-particle&quot;:&quot;&quot;},{&quot;family&quot;:&quot;Rocha&quot;,&quot;given&quot;:&quot;R S B&quot;,&quot;parse-names&quot;:false,&quot;dropping-particle&quot;:&quot;&quot;,&quot;non-dropping-particle&quot;:&quot;&quot;},{&quot;family&quot;:&quot;Vasconcelos&quot;,&quot;given&quot;:&quot;P F D&quot;,&quot;parse-names&quot;:false,&quot;dropping-particle&quot;:&quot;&quot;,&quot;non-dropping-particle&quot;:&quot;&quot;},{&quot;family&quot;:&quot;Quaresma&quot;,&quot;given&quot;:&quot;J A S&quot;,&quot;parse-names&quot;:false,&quot;dropping-particle&quot;:&quot;&quot;,&quot;non-dropping-particle&quot;:&quot;&quot;},{&quot;family&quot;:&quot;Falcao&quot;,&quot;given&quot;:&quot;L F M&quot;,&quot;parse-names&quot;:false,&quot;dropping-particle&quot;:&quot;&quot;,&quot;non-dropping-particle&quot;:&quot;&quot;}],&quot;container-title&quot;:&quot;FRONTIERS IN CARDIOVASCULAR MEDICINE&quot;,&quot;container-title-short&quot;:&quot;Front Cardiovasc Med&quot;,&quot;DOI&quot;:&quot;10.3389/fcvm.2022.862001&quot;,&quot;ISSN&quot;:&quot;2297-055X&quot;,&quot;PMID&quot;:&quot;WOS:000796027600001&quot;,&quot;issued&quot;:{&quot;date-parts&quot;:[[2022]]},&quot;abstract&quot;:&quot;Although several clinical manifestations of persistent long coronavirus disease (COVID-19) have been documented, their effects on the cardiovascular and autonomic nervous system over the long term remain unclear. Thus, we examined the presence of alterations in cardiac autonomic functioning in individuals with long-term manifestations. The study was conducted from October 2020 to May 2021, and an autonomic assessment was performed to collect heart rate data for the heart rate variability (HRV) analysis. The study participants were divided into the long COVID clinical group, the intragroup, which included patients who were hospitalized, and those who were not hospitalized and were symptomatic for different periods (&lt;= 3, &gt;3, &lt;= 6, and &gt;6 months), with and without dyspnoea. The control group, the intergroup, comprised of COVID-free individuals. Our results demonstrated that the long COVID clinical group showed reduced HRV compared with the COVID-19-uninfected control group. Patients aged 23-59 years developed COVID symptoms within 30 days after infection, whose diagnosis was confirmed by serologic or reverse-transcription polymerase chain reaction (swab) tests, were included in the study. A total of 155 patients with long COVID [95 women (61.29%), mean age 43.88 +/- 10.88 years and 60 men (38.71%), mean age 43.93 +/- 10.11 years] and 94 controls [61 women (64.89%), mean age 40.83 +/- 6.31 and 33 men (35.11%), mean age 40.69 +/- 6.35 years] were included. The intragroup and intergroup comparisons revealed a reduction in global HRV, increased sympathetic modulation influence, and a decrease in parasympathetic modulation in long COVID. The intragroup showed normal sympathovagal balance, while the intergroup showed reduced sympathovagal balance. Our findings indicate that long COVID leads to sympathetic excitation influence and parasympathetic reduction. The excitation can increase the heart rate and blood pressure and predispose to cardiovascular complications. Short-term HRV analysis showed good reproducibility to verify the cardiac autonomic involvement.&quot;,&quot;volume&quot;:&quot;9&quot;},&quot;isTemporary&quot;:false},{&quot;id&quot;:&quot;ccb5ef81-d0d8-3708-9b4d-cc22b5edc96b&quot;,&quot;itemData&quot;:{&quot;type&quot;:&quot;article-journal&quot;,&quot;id&quot;:&quot;ccb5ef81-d0d8-3708-9b4d-cc22b5edc96b&quot;,&quot;title&quot;:&quot;Impaired parasympathetic function in long-COVID postural orthostatic tachycardia syndrome - a case-control study.&quot;,&quot;author&quot;:[{&quot;family&quot;:&quot;Rigo&quot;,&quot;given&quot;:&quot;Stefano&quot;,&quot;parse-names&quot;:false,&quot;dropping-particle&quot;:&quot;&quot;,&quot;non-dropping-particle&quot;:&quot;&quot;},{&quot;family&quot;:&quot;Urechie&quot;,&quot;given&quot;:&quot;Vasile&quot;,&quot;parse-names&quot;:false,&quot;dropping-particle&quot;:&quot;&quot;,&quot;non-dropping-particle&quot;:&quot;&quot;},{&quot;family&quot;:&quot;Diedrich&quot;,&quot;given&quot;:&quot;Andre&quot;,&quot;parse-names&quot;:false,&quot;dropping-particle&quot;:&quot;&quot;,&quot;non-dropping-particle&quot;:&quot;&quot;},{&quot;family&quot;:&quot;Okamoto&quot;,&quot;given&quot;:&quot;Luis E&quot;,&quot;parse-names&quot;:false,&quot;dropping-particle&quot;:&quot;&quot;,&quot;non-dropping-particle&quot;:&quot;&quot;},{&quot;family&quot;:&quot;Biaggioni&quot;,&quot;given&quot;:&quot;Italo&quot;,&quot;parse-names&quot;:false,&quot;dropping-particle&quot;:&quot;&quot;,&quot;non-dropping-particle&quot;:&quot;&quot;},{&quot;family&quot;:&quot;Shibao&quot;,&quot;given&quot;:&quot;Cyndya A&quot;,&quot;parse-names&quot;:false,&quot;dropping-particle&quot;:&quot;&quot;,&quot;non-dropping-particle&quot;:&quot;&quot;}],&quot;container-title&quot;:&quot;Bioelectronic medicine&quot;,&quot;container-title-short&quot;:&quot;Bioelectron Med&quot;,&quot;DOI&quot;:&quot;https://dx.doi.org/10.1186/s42234-023-00121-6&quot;,&quot;ISSN&quot;:&quot;2332-8886&quot;,&quot;URL&quot;:&quot;http://ovidsp.ovid.com/ovidweb.cgi?T=JS&amp;PAGE=reference&amp;D=pmnm&amp;NEWS=N&amp;AN=37670400&quot;,&quot;issued&quot;:{&quot;date-parts&quot;:[[2023]]},&quot;publisher-place&quot;:&quot;England&quot;,&quot;page&quot;:&quot;19&quot;,&quot;abstract&quot;:&quot;PURPOSE: Eighty percent of patients infected by SARS-CoV-2 report persistence of one symptom beyond the 4-week convalescent period. Those with orthostatic tachycardia and orthostatic symptoms mimicking postural tachycardia syndrome, they are defined as Long-COVID POTS [LCP]. This case-control study investigated potential differences in autonomic cardiovascular regulation between LCP patients and healthy controls., METHODS: Thirteen LCP and 16 healthy controls, all female subjects, were studied without medications. Continuous blood pressure and ECG were recorded during orthostatic stress test, respiratory sinus arrhythmia, and Valsalva maneuver. Time domain and power spectral analysis of heart rate [HR] and systolic blood pressure [SBP] variability were computed characterizing cardiac autonomic control and sympathetic peripheral vasoconstriction., RESULTS: LCP had higher deltaHR (+ 40 +/- 6 vs. + 21 +/- 3 bpm, p = 0.004) and deltaSBP (+ 8 +/- 4 vs. -1 +/- 2 mmHg, p = 0.04) upon standing; 47% had impaired Valsalva maneuver ratio compared with 6.2% in controls (p = 0.01). Spectral analysis revealed that LCP had lower RMSSD (32.1 +/- 4.6 vs. 48.9 +/- 6.8 ms, p = 0.04) and HFRRI, both in absolute (349 +/- 105 vs. 851 +/- 253ms2, p = 0.03) and normalized units (32 +/- 4 vs. 46 +/- 4 n.u., p = 0.02). LFSBP was similar between groups., CONCLUSIONS: LCP have reduced cardiovagal modulation, but normal sympathetic cardiac and vasoconstrictive functions. Impaired parasympathetic function may contribute to the pathogenesis of Long-COVID POTS syndrome. Copyright © 2023. Feinstein Institute for Medical Research.&quot;,&quot;issue&quot;:&quot;1&quot;,&quot;volume&quot;:&quot;9&quot;},&quot;isTemporary&quot;:false}]},{&quot;citationID&quot;:&quot;MENDELEY_CITATION_3a702c50-af73-41ba-9926-9882d43ed3b0&quot;,&quot;properties&quot;:{&quot;noteIndex&quot;:0},&quot;isEdited&quot;:false,&quot;manualOverride&quot;:{&quot;isManuallyOverridden&quot;:false,&quot;citeprocText&quot;:&quot;(19)&quot;,&quot;manualOverrideText&quot;:&quot;&quot;},&quot;citationTag&quot;:&quot;MENDELEY_CITATION_v3_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&quot;,&quot;citationItems&quot;:[{&quot;id&quot;:&quot;ccb5ef81-d0d8-3708-9b4d-cc22b5edc96b&quot;,&quot;itemData&quot;:{&quot;type&quot;:&quot;article-journal&quot;,&quot;id&quot;:&quot;ccb5ef81-d0d8-3708-9b4d-cc22b5edc96b&quot;,&quot;title&quot;:&quot;Impaired parasympathetic function in long-COVID postural orthostatic tachycardia syndrome - a case-control study.&quot;,&quot;author&quot;:[{&quot;family&quot;:&quot;Rigo&quot;,&quot;given&quot;:&quot;Stefano&quot;,&quot;parse-names&quot;:false,&quot;dropping-particle&quot;:&quot;&quot;,&quot;non-dropping-particle&quot;:&quot;&quot;},{&quot;family&quot;:&quot;Urechie&quot;,&quot;given&quot;:&quot;Vasile&quot;,&quot;parse-names&quot;:false,&quot;dropping-particle&quot;:&quot;&quot;,&quot;non-dropping-particle&quot;:&quot;&quot;},{&quot;family&quot;:&quot;Diedrich&quot;,&quot;given&quot;:&quot;Andre&quot;,&quot;parse-names&quot;:false,&quot;dropping-particle&quot;:&quot;&quot;,&quot;non-dropping-particle&quot;:&quot;&quot;},{&quot;family&quot;:&quot;Okamoto&quot;,&quot;given&quot;:&quot;Luis E&quot;,&quot;parse-names&quot;:false,&quot;dropping-particle&quot;:&quot;&quot;,&quot;non-dropping-particle&quot;:&quot;&quot;},{&quot;family&quot;:&quot;Biaggioni&quot;,&quot;given&quot;:&quot;Italo&quot;,&quot;parse-names&quot;:false,&quot;dropping-particle&quot;:&quot;&quot;,&quot;non-dropping-particle&quot;:&quot;&quot;},{&quot;family&quot;:&quot;Shibao&quot;,&quot;given&quot;:&quot;Cyndya A&quot;,&quot;parse-names&quot;:false,&quot;dropping-particle&quot;:&quot;&quot;,&quot;non-dropping-particle&quot;:&quot;&quot;}],&quot;container-title&quot;:&quot;Bioelectronic medicine&quot;,&quot;container-title-short&quot;:&quot;Bioelectron Med&quot;,&quot;DOI&quot;:&quot;https://dx.doi.org/10.1186/s42234-023-00121-6&quot;,&quot;ISSN&quot;:&quot;2332-8886&quot;,&quot;URL&quot;:&quot;http://ovidsp.ovid.com/ovidweb.cgi?T=JS&amp;PAGE=reference&amp;D=pmnm&amp;NEWS=N&amp;AN=37670400&quot;,&quot;issued&quot;:{&quot;date-parts&quot;:[[2023]]},&quot;publisher-place&quot;:&quot;England&quot;,&quot;page&quot;:&quot;19&quot;,&quot;abstract&quot;:&quot;PURPOSE: Eighty percent of patients infected by SARS-CoV-2 report persistence of one symptom beyond the 4-week convalescent period. Those with orthostatic tachycardia and orthostatic symptoms mimicking postural tachycardia syndrome, they are defined as Long-COVID POTS [LCP]. This case-control study investigated potential differences in autonomic cardiovascular regulation between LCP patients and healthy controls., METHODS: Thirteen LCP and 16 healthy controls, all female subjects, were studied without medications. Continuous blood pressure and ECG were recorded during orthostatic stress test, respiratory sinus arrhythmia, and Valsalva maneuver. Time domain and power spectral analysis of heart rate [HR] and systolic blood pressure [SBP] variability were computed characterizing cardiac autonomic control and sympathetic peripheral vasoconstriction., RESULTS: LCP had higher deltaHR (+ 40 +/- 6 vs. + 21 +/- 3 bpm, p = 0.004) and deltaSBP (+ 8 +/- 4 vs. -1 +/- 2 mmHg, p = 0.04) upon standing; 47% had impaired Valsalva maneuver ratio compared with 6.2% in controls (p = 0.01). Spectral analysis revealed that LCP had lower RMSSD (32.1 +/- 4.6 vs. 48.9 +/- 6.8 ms, p = 0.04) and HFRRI, both in absolute (349 +/- 105 vs. 851 +/- 253ms2, p = 0.03) and normalized units (32 +/- 4 vs. 46 +/- 4 n.u., p = 0.02). LFSBP was similar between groups., CONCLUSIONS: LCP have reduced cardiovagal modulation, but normal sympathetic cardiac and vasoconstrictive functions. Impaired parasympathetic function may contribute to the pathogenesis of Long-COVID POTS syndrome. Copyright © 2023. Feinstein Institute for Medical Research.&quot;,&quot;issue&quot;:&quot;1&quot;,&quot;volume&quot;:&quot;9&quot;},&quot;isTemporary&quot;:false}]},{&quot;citationID&quot;:&quot;MENDELEY_CITATION_fb9fc064-2c3e-46a1-bbfc-cd3964a696a0&quot;,&quot;properties&quot;:{&quot;noteIndex&quot;:0},&quot;isEdited&quot;:false,&quot;manualOverride&quot;:{&quot;isManuallyOverridden&quot;:false,&quot;citeprocText&quot;:&quot;(12,13,15,19)&quot;,&quot;manualOverrideText&quot;:&quot;&quot;},&quot;citationTag&quot;:&quot;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&quot;,&quot;citationItems&quot;:[{&quot;id&quot;:&quot;05cc8575-0049-3f42-8605-7cd435e7d659&quot;,&quot;itemData&quot;:{&quot;type&quot;:&quot;article-journal&quot;,&quot;id&quot;:&quot;05cc8575-0049-3f42-8605-7cd435e7d659&quot;,&quot;title&quot;:&quot;Effects of COVID-19 on the Autonomic Cardiovascular System: Heart Rate Variability and Turbulence in Recovered Patients.&quot;,&quot;author&quot;:[{&quot;family&quot;:&quot;Tas&quot;,&quot;given&quot;:&quot;Sedat&quot;,&quot;parse-names&quot;:false,&quot;dropping-particle&quot;:&quot;&quot;,&quot;non-dropping-particle&quot;:&quot;&quot;},{&quot;family&quot;:&quot;Tas&quot;,&quot;given&quot;:&quot;Ummu&quot;,&quot;parse-names&quot;:false,&quot;dropping-particle&quot;:&quot;&quot;,&quot;non-dropping-particle&quot;:&quot;&quot;}],&quot;container-title&quot;:&quot;Texas Heart Institute journal&quot;,&quot;container-title-short&quot;:&quot;Tex Heart Inst J&quot;,&quot;DOI&quot;:&quot;https://dx.doi.org/10.14503/THIJ-22-7952&quot;,&quot;ISSN&quot;:&quot;1526-6702&quot;,&quot;URL&quot;:&quot;http://ovidsp.ovid.com/ovidweb.cgi?T=JS&amp;PAGE=reference&amp;D=medl&amp;NEWS=N&amp;AN=37605870&quot;,&quot;issued&quot;:{&quot;date-parts&quot;:[[2023]]},&quot;publisher-place&quot;:&quot;United States&quot;,&quot;abstract&quot;:&quot;BACKGROUND: COVID-19 may be a risk factor for developing cardiovascular autonomic dysfunction. Data are limited, however, on the association between heart rate variability, heart rate turbulence, and COVID-19. The aims of this study were to evaluate the effect of COVID-19 on the cardiovascular autonomic system in patients with persistent symptoms after recovering from COVID-19 and to determine whether these patients showed changes in ambulatory electrocardiography monitoring., METHODS: Fifty-one adults who had confirmed SARS-CoV-2 infection and presented with persistent symptoms to the cardiology outpatient clinic after clinical recovery between April and June 2021 were included. Patients were prospectively followed for 6 months. The patients were evaluated at the time of first application to the cardiology outpatient clinic and at 6 months after presentation. Ambulatory electrocardiography monitoring and echocardiographic findings were compared with a control group of 95 patients., RESULTS: Patients in the post-COVID-19 group had significantly higher mean (SD) turbulence onset (0.39% [1.82%] vs -1.37% [2.93%]; P &lt; .001) and lower heart rate variability than those in the control group at both initial and 6-month evaluations. The post-COVID-19 group had no significant differences in echocardiographic findings compared with the control group at 6 months, except for right ventricle late diastolic mitral annular velocity (P = .034). Furthermore, turbulence onset was significantly correlated with turbulence slope (r = -0.232; P = .004), heart rate variability, and the parameters of left (r = -0.194; P=.049) and right (r = 0.225; P = .02) ventricular diastolic function., CONCLUSIONS: COVID-19 may cause cardiovascular autonomic dysfunction. Heart rate variability and turbulence parameters can be used to recognize cardiovascular autonomic dysfunction in patients who have recovered from COVID-19 but have persistent symptoms. Copyright © 2023 by the Texas Heart R Institute, Houston.&quot;,&quot;issue&quot;:&quot;4&quot;,&quot;volume&quot;:&quot;50&quot;},&quot;isTemporary&quot;:false},{&quot;id&quot;:&quot;2b2727bc-5820-303d-97e8-b55e1bd847c3&quot;,&quot;itemData&quot;:{&quot;type&quot;:&quot;article-journal&quot;,&quot;id&quot;:&quot;2b2727bc-5820-303d-97e8-b55e1bd847c3&quot;,&quot;title&quot;:&quot;The Relationship between Paresthesia and the Presence of Cardiac Dysautonomia in Patients with Post-COVID-19 Syndrome: A Preliminary Observational Study&quot;,&quot;author&quot;:[{&quot;family&quot;:&quot;Lopez-Galan&quot;,&quot;given&quot;:&quot;E&quot;,&quot;parse-names&quot;:false,&quot;dropping-particle&quot;:&quot;&quot;,&quot;non-dropping-particle&quot;:&quot;&quot;},{&quot;family&quot;:&quot;Montoya-Pedron&quot;,&quot;given&quot;:&quot;A&quot;,&quot;parse-names&quot;:false,&quot;dropping-particle&quot;:&quot;&quot;,&quot;non-dropping-particle&quot;:&quot;&quot;},{&quot;family&quot;:&quot;Sanchez-Hechavarria&quot;,&quot;given&quot;:&quot;M E&quot;,&quot;parse-names&quot;:false,&quot;dropping-particle&quot;:&quot;&quot;,&quot;non-dropping-particle&quot;:&quot;&quot;},{&quot;family&quot;:&quot;Munoz-Bustos&quot;,&quot;given&quot;:&quot;M E&quot;,&quot;parse-names&quot;:false,&quot;dropping-particle&quot;:&quot;&quot;,&quot;non-dropping-particle&quot;:&quot;&quot;},{&quot;family&quot;:&quot;Munoz-Bustos&quot;,&quot;given&quot;:&quot;G A&quot;,&quot;parse-names&quot;:false,&quot;dropping-particle&quot;:&quot;&quot;,&quot;non-dropping-particle&quot;:&quot;&quot;}],&quot;container-title&quot;:&quot;BRAIN SCIENCES&quot;,&quot;container-title-short&quot;:&quot;Brain Sci&quot;,&quot;DOI&quot;:&quot;10.3390/brainsci13071095&quot;,&quot;ISSN&quot;:&quot;2076-3425&quot;,&quot;PMID&quot;:&quot;WOS:001038067100001&quot;,&quot;issued&quot;:{&quot;date-parts&quot;:[[2023]]},&quot;abstract&quot;:&quot;Introduction: Post-Coronavirus disease 2019 (Post-COVID-19) syndrome has neurological symptoms related to the dysfunction of the autonomous nerve system. However, a pathogenic relationship between post-COVID-19 syndrome and dysautonomia still remains to be demonstrated. Establishing a pathogenic relationship between paresthesia and the presence of cardiac dysautonomia in patients with post-COVID-19 syndrome is the objective of this study. Participants and Methods: This observational study was carried out in the neurophysiology service wing of the Juan Bruno Zayas Hospital, Santiago de Cuba, in Cuba. The patients were recruited through a post-COVID-19 clinic at the same hospital. A variability study of cardiac frequency and a test of autonomic cardiovascular reflexes was carried out, which is composed of deep breathing, orthostatism, and the Valsalva maneuver. Results: The variability parameters of the cardiac frequency, the expiration-inspiration ratio between deep breaths, and the Valsalva Index showed no statistically significant differences between healthy participants and those with post-COVID-19 syndrome. During the Valsalva maneuver, there was a greater cardiac frequency response in participants with post-COVID-19 syndrome than in healthy subjects. The difference in supine and standing blood pressure was significantly minor in patients with post-COVID-19 syndrome. The logarithm of high frequency (log HF) increased significantly in patients with paresthesia when compared to patients without paresthesia. Conclusions: In the autonomic function tests, no signs of dysautonomia were found in patients with post-COVID-19 syndrome. The presence of paresthesias is associated with differences in cardiac vagal activity, which may suggest that damage to peripheral sensory nerve fibers could be associated with an affectation to autonomic fibres.&quot;,&quot;issue&quot;:&quot;7&quot;,&quot;volume&quot;:&quot;13&quot;},&quot;isTemporary&quot;:false},{&quot;id&quot;:&quot;6664f0a9-8c9c-3e70-b6d5-6abee306cd6f&quot;,&quot;itemData&quot;:{&quot;type&quot;:&quot;article-journal&quot;,&quot;id&quot;:&quot;6664f0a9-8c9c-3e70-b6d5-6abee306cd6f&quot;,&quot;title&quot;:&quot;Reduction of Cardiac Autonomic Modulation and Increased Sympathetic Activity by Heart Rate Variability in Patients With Long COVID&quot;,&quot;author&quot;:[{&quot;family&quot;:&quot;Marques&quot;,&quot;given&quot;:&quot;K C&quot;,&quot;parse-names&quot;:false,&quot;dropping-particle&quot;:&quot;&quot;,&quot;non-dropping-particle&quot;:&quot;&quot;},{&quot;family&quot;:&quot;Silva&quot;,&quot;given&quot;:&quot;C C&quot;,&quot;parse-names&quot;:false,&quot;dropping-particle&quot;:&quot;&quot;,&quot;non-dropping-particle&quot;:&quot;&quot;},{&quot;family&quot;:&quot;Trindade&quot;,&quot;given&quot;:&quot;S D&quot;,&quot;parse-names&quot;:false,&quot;dropping-particle&quot;:&quot;&quot;,&quot;non-dropping-particle&quot;:&quot;&quot;},{&quot;family&quot;:&quot;Santos&quot;,&quot;given&quot;:&quot;M C D&quot;,&quot;parse-names&quot;:false,&quot;dropping-particle&quot;:&quot;&quot;,&quot;non-dropping-particle&quot;:&quot;&quot;},{&quot;family&quot;:&quot;Rocha&quot;,&quot;given&quot;:&quot;R S B&quot;,&quot;parse-names&quot;:false,&quot;dropping-particle&quot;:&quot;&quot;,&quot;non-dropping-particle&quot;:&quot;&quot;},{&quot;family&quot;:&quot;Vasconcelos&quot;,&quot;given&quot;:&quot;P F D&quot;,&quot;parse-names&quot;:false,&quot;dropping-particle&quot;:&quot;&quot;,&quot;non-dropping-particle&quot;:&quot;&quot;},{&quot;family&quot;:&quot;Quaresma&quot;,&quot;given&quot;:&quot;J A S&quot;,&quot;parse-names&quot;:false,&quot;dropping-particle&quot;:&quot;&quot;,&quot;non-dropping-particle&quot;:&quot;&quot;},{&quot;family&quot;:&quot;Falcao&quot;,&quot;given&quot;:&quot;L F M&quot;,&quot;parse-names&quot;:false,&quot;dropping-particle&quot;:&quot;&quot;,&quot;non-dropping-particle&quot;:&quot;&quot;}],&quot;container-title&quot;:&quot;FRONTIERS IN CARDIOVASCULAR MEDICINE&quot;,&quot;container-title-short&quot;:&quot;Front Cardiovasc Med&quot;,&quot;DOI&quot;:&quot;10.3389/fcvm.2022.862001&quot;,&quot;ISSN&quot;:&quot;2297-055X&quot;,&quot;PMID&quot;:&quot;WOS:000796027600001&quot;,&quot;issued&quot;:{&quot;date-parts&quot;:[[2022]]},&quot;abstract&quot;:&quot;Although several clinical manifestations of persistent long coronavirus disease (COVID-19) have been documented, their effects on the cardiovascular and autonomic nervous system over the long term remain unclear. Thus, we examined the presence of alterations in cardiac autonomic functioning in individuals with long-term manifestations. The study was conducted from October 2020 to May 2021, and an autonomic assessment was performed to collect heart rate data for the heart rate variability (HRV) analysis. The study participants were divided into the long COVID clinical group, the intragroup, which included patients who were hospitalized, and those who were not hospitalized and were symptomatic for different periods (&lt;= 3, &gt;3, &lt;= 6, and &gt;6 months), with and without dyspnoea. The control group, the intergroup, comprised of COVID-free individuals. Our results demonstrated that the long COVID clinical group showed reduced HRV compared with the COVID-19-uninfected control group. Patients aged 23-59 years developed COVID symptoms within 30 days after infection, whose diagnosis was confirmed by serologic or reverse-transcription polymerase chain reaction (swab) tests, were included in the study. A total of 155 patients with long COVID [95 women (61.29%), mean age 43.88 +/- 10.88 years and 60 men (38.71%), mean age 43.93 +/- 10.11 years] and 94 controls [61 women (64.89%), mean age 40.83 +/- 6.31 and 33 men (35.11%), mean age 40.69 +/- 6.35 years] were included. The intragroup and intergroup comparisons revealed a reduction in global HRV, increased sympathetic modulation influence, and a decrease in parasympathetic modulation in long COVID. The intragroup showed normal sympathovagal balance, while the intergroup showed reduced sympathovagal balance. Our findings indicate that long COVID leads to sympathetic excitation influence and parasympathetic reduction. The excitation can increase the heart rate and blood pressure and predispose to cardiovascular complications. Short-term HRV analysis showed good reproducibility to verify the cardiac autonomic involvement.&quot;,&quot;volume&quot;:&quot;9&quot;},&quot;isTemporary&quot;:false},{&quot;id&quot;:&quot;ccb5ef81-d0d8-3708-9b4d-cc22b5edc96b&quot;,&quot;itemData&quot;:{&quot;type&quot;:&quot;article-journal&quot;,&quot;id&quot;:&quot;ccb5ef81-d0d8-3708-9b4d-cc22b5edc96b&quot;,&quot;title&quot;:&quot;Impaired parasympathetic function in long-COVID postural orthostatic tachycardia syndrome - a case-control study.&quot;,&quot;author&quot;:[{&quot;family&quot;:&quot;Rigo&quot;,&quot;given&quot;:&quot;Stefano&quot;,&quot;parse-names&quot;:false,&quot;dropping-particle&quot;:&quot;&quot;,&quot;non-dropping-particle&quot;:&quot;&quot;},{&quot;family&quot;:&quot;Urechie&quot;,&quot;given&quot;:&quot;Vasile&quot;,&quot;parse-names&quot;:false,&quot;dropping-particle&quot;:&quot;&quot;,&quot;non-dropping-particle&quot;:&quot;&quot;},{&quot;family&quot;:&quot;Diedrich&quot;,&quot;given&quot;:&quot;Andre&quot;,&quot;parse-names&quot;:false,&quot;dropping-particle&quot;:&quot;&quot;,&quot;non-dropping-particle&quot;:&quot;&quot;},{&quot;family&quot;:&quot;Okamoto&quot;,&quot;given&quot;:&quot;Luis E&quot;,&quot;parse-names&quot;:false,&quot;dropping-particle&quot;:&quot;&quot;,&quot;non-dropping-particle&quot;:&quot;&quot;},{&quot;family&quot;:&quot;Biaggioni&quot;,&quot;given&quot;:&quot;Italo&quot;,&quot;parse-names&quot;:false,&quot;dropping-particle&quot;:&quot;&quot;,&quot;non-dropping-particle&quot;:&quot;&quot;},{&quot;family&quot;:&quot;Shibao&quot;,&quot;given&quot;:&quot;Cyndya A&quot;,&quot;parse-names&quot;:false,&quot;dropping-particle&quot;:&quot;&quot;,&quot;non-dropping-particle&quot;:&quot;&quot;}],&quot;container-title&quot;:&quot;Bioelectronic medicine&quot;,&quot;container-title-short&quot;:&quot;Bioelectron Med&quot;,&quot;DOI&quot;:&quot;https://dx.doi.org/10.1186/s42234-023-00121-6&quot;,&quot;ISSN&quot;:&quot;2332-8886&quot;,&quot;URL&quot;:&quot;http://ovidsp.ovid.com/ovidweb.cgi?T=JS&amp;PAGE=reference&amp;D=pmnm&amp;NEWS=N&amp;AN=37670400&quot;,&quot;issued&quot;:{&quot;date-parts&quot;:[[2023]]},&quot;publisher-place&quot;:&quot;England&quot;,&quot;page&quot;:&quot;19&quot;,&quot;abstract&quot;:&quot;PURPOSE: Eighty percent of patients infected by SARS-CoV-2 report persistence of one symptom beyond the 4-week convalescent period. Those with orthostatic tachycardia and orthostatic symptoms mimicking postural tachycardia syndrome, they are defined as Long-COVID POTS [LCP]. This case-control study investigated potential differences in autonomic cardiovascular regulation between LCP patients and healthy controls., METHODS: Thirteen LCP and 16 healthy controls, all female subjects, were studied without medications. Continuous blood pressure and ECG were recorded during orthostatic stress test, respiratory sinus arrhythmia, and Valsalva maneuver. Time domain and power spectral analysis of heart rate [HR] and systolic blood pressure [SBP] variability were computed characterizing cardiac autonomic control and sympathetic peripheral vasoconstriction., RESULTS: LCP had higher deltaHR (+ 40 +/- 6 vs. + 21 +/- 3 bpm, p = 0.004) and deltaSBP (+ 8 +/- 4 vs. -1 +/- 2 mmHg, p = 0.04) upon standing; 47% had impaired Valsalva maneuver ratio compared with 6.2% in controls (p = 0.01). Spectral analysis revealed that LCP had lower RMSSD (32.1 +/- 4.6 vs. 48.9 +/- 6.8 ms, p = 0.04) and HFRRI, both in absolute (349 +/- 105 vs. 851 +/- 253ms2, p = 0.03) and normalized units (32 +/- 4 vs. 46 +/- 4 n.u., p = 0.02). LFSBP was similar between groups., CONCLUSIONS: LCP have reduced cardiovagal modulation, but normal sympathetic cardiac and vasoconstrictive functions. Impaired parasympathetic function may contribute to the pathogenesis of Long-COVID POTS syndrome. Copyright © 2023. Feinstein Institute for Medical Research.&quot;,&quot;issue&quot;:&quot;1&quot;,&quot;volume&quot;:&quot;9&quot;},&quot;isTemporary&quot;:false}]},{&quot;citationID&quot;:&quot;MENDELEY_CITATION_38596e4d-2a9e-4b15-9039-8759889e2760&quot;,&quot;properties&quot;:{&quot;noteIndex&quot;:0},&quot;isEdited&quot;:false,&quot;manualOverride&quot;:{&quot;isManuallyOverridden&quot;:false,&quot;citeprocText&quot;:&quot;(12)&quot;,&quot;manualOverrideText&quot;:&quot;&quot;},&quot;citationTag&quot;:&quot;MENDELEY_CITATION_v3_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&quot;,&quot;citationItems&quot;:[{&quot;id&quot;:&quot;05cc8575-0049-3f42-8605-7cd435e7d659&quot;,&quot;itemData&quot;:{&quot;type&quot;:&quot;article-journal&quot;,&quot;id&quot;:&quot;05cc8575-0049-3f42-8605-7cd435e7d659&quot;,&quot;title&quot;:&quot;Effects of COVID-19 on the Autonomic Cardiovascular System: Heart Rate Variability and Turbulence in Recovered Patients.&quot;,&quot;author&quot;:[{&quot;family&quot;:&quot;Tas&quot;,&quot;given&quot;:&quot;Sedat&quot;,&quot;parse-names&quot;:false,&quot;dropping-particle&quot;:&quot;&quot;,&quot;non-dropping-particle&quot;:&quot;&quot;},{&quot;family&quot;:&quot;Tas&quot;,&quot;given&quot;:&quot;Ummu&quot;,&quot;parse-names&quot;:false,&quot;dropping-particle&quot;:&quot;&quot;,&quot;non-dropping-particle&quot;:&quot;&quot;}],&quot;container-title&quot;:&quot;Texas Heart Institute journal&quot;,&quot;container-title-short&quot;:&quot;Tex Heart Inst J&quot;,&quot;DOI&quot;:&quot;https://dx.doi.org/10.14503/THIJ-22-7952&quot;,&quot;ISSN&quot;:&quot;1526-6702&quot;,&quot;URL&quot;:&quot;http://ovidsp.ovid.com/ovidweb.cgi?T=JS&amp;PAGE=reference&amp;D=medl&amp;NEWS=N&amp;AN=37605870&quot;,&quot;issued&quot;:{&quot;date-parts&quot;:[[2023]]},&quot;publisher-place&quot;:&quot;United States&quot;,&quot;abstract&quot;:&quot;BACKGROUND: COVID-19 may be a risk factor for developing cardiovascular autonomic dysfunction. Data are limited, however, on the association between heart rate variability, heart rate turbulence, and COVID-19. The aims of this study were to evaluate the effect of COVID-19 on the cardiovascular autonomic system in patients with persistent symptoms after recovering from COVID-19 and to determine whether these patients showed changes in ambulatory electrocardiography monitoring., METHODS: Fifty-one adults who had confirmed SARS-CoV-2 infection and presented with persistent symptoms to the cardiology outpatient clinic after clinical recovery between April and June 2021 were included. Patients were prospectively followed for 6 months. The patients were evaluated at the time of first application to the cardiology outpatient clinic and at 6 months after presentation. Ambulatory electrocardiography monitoring and echocardiographic findings were compared with a control group of 95 patients., RESULTS: Patients in the post-COVID-19 group had significantly higher mean (SD) turbulence onset (0.39% [1.82%] vs -1.37% [2.93%]; P &lt; .001) and lower heart rate variability than those in the control group at both initial and 6-month evaluations. The post-COVID-19 group had no significant differences in echocardiographic findings compared with the control group at 6 months, except for right ventricle late diastolic mitral annular velocity (P = .034). Furthermore, turbulence onset was significantly correlated with turbulence slope (r = -0.232; P = .004), heart rate variability, and the parameters of left (r = -0.194; P=.049) and right (r = 0.225; P = .02) ventricular diastolic function., CONCLUSIONS: COVID-19 may cause cardiovascular autonomic dysfunction. Heart rate variability and turbulence parameters can be used to recognize cardiovascular autonomic dysfunction in patients who have recovered from COVID-19 but have persistent symptoms. Copyright © 2023 by the Texas Heart R Institute, Houston.&quot;,&quot;issue&quot;:&quot;4&quot;,&quot;volume&quot;:&quot;50&quot;},&quot;isTemporary&quot;:false}]},{&quot;citationID&quot;:&quot;MENDELEY_CITATION_e7f08fc2-6769-4d2d-b4ba-b78d557182f1&quot;,&quot;properties&quot;:{&quot;noteIndex&quot;:0},&quot;isEdited&quot;:false,&quot;manualOverride&quot;:{&quot;isManuallyOverridden&quot;:false,&quot;citeprocText&quot;:&quot;(13)&quot;,&quot;manualOverrideText&quot;:&quot;&quot;},&quot;citationTag&quot;:&quot;MENDELEY_CITATION_v3_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&quot;,&quot;citationItems&quot;:[{&quot;id&quot;:&quot;2b2727bc-5820-303d-97e8-b55e1bd847c3&quot;,&quot;itemData&quot;:{&quot;type&quot;:&quot;article-journal&quot;,&quot;id&quot;:&quot;2b2727bc-5820-303d-97e8-b55e1bd847c3&quot;,&quot;title&quot;:&quot;The Relationship between Paresthesia and the Presence of Cardiac Dysautonomia in Patients with Post-COVID-19 Syndrome: A Preliminary Observational Study&quot;,&quot;author&quot;:[{&quot;family&quot;:&quot;Lopez-Galan&quot;,&quot;given&quot;:&quot;E&quot;,&quot;parse-names&quot;:false,&quot;dropping-particle&quot;:&quot;&quot;,&quot;non-dropping-particle&quot;:&quot;&quot;},{&quot;family&quot;:&quot;Montoya-Pedron&quot;,&quot;given&quot;:&quot;A&quot;,&quot;parse-names&quot;:false,&quot;dropping-particle&quot;:&quot;&quot;,&quot;non-dropping-particle&quot;:&quot;&quot;},{&quot;family&quot;:&quot;Sanchez-Hechavarria&quot;,&quot;given&quot;:&quot;M E&quot;,&quot;parse-names&quot;:false,&quot;dropping-particle&quot;:&quot;&quot;,&quot;non-dropping-particle&quot;:&quot;&quot;},{&quot;family&quot;:&quot;Munoz-Bustos&quot;,&quot;given&quot;:&quot;M E&quot;,&quot;parse-names&quot;:false,&quot;dropping-particle&quot;:&quot;&quot;,&quot;non-dropping-particle&quot;:&quot;&quot;},{&quot;family&quot;:&quot;Munoz-Bustos&quot;,&quot;given&quot;:&quot;G A&quot;,&quot;parse-names&quot;:false,&quot;dropping-particle&quot;:&quot;&quot;,&quot;non-dropping-particle&quot;:&quot;&quot;}],&quot;container-title&quot;:&quot;BRAIN SCIENCES&quot;,&quot;container-title-short&quot;:&quot;Brain Sci&quot;,&quot;DOI&quot;:&quot;10.3390/brainsci13071095&quot;,&quot;ISSN&quot;:&quot;2076-3425&quot;,&quot;PMID&quot;:&quot;WOS:001038067100001&quot;,&quot;issued&quot;:{&quot;date-parts&quot;:[[2023]]},&quot;abstract&quot;:&quot;Introduction: Post-Coronavirus disease 2019 (Post-COVID-19) syndrome has neurological symptoms related to the dysfunction of the autonomous nerve system. However, a pathogenic relationship between post-COVID-19 syndrome and dysautonomia still remains to be demonstrated. Establishing a pathogenic relationship between paresthesia and the presence of cardiac dysautonomia in patients with post-COVID-19 syndrome is the objective of this study. Participants and Methods: This observational study was carried out in the neurophysiology service wing of the Juan Bruno Zayas Hospital, Santiago de Cuba, in Cuba. The patients were recruited through a post-COVID-19 clinic at the same hospital. A variability study of cardiac frequency and a test of autonomic cardiovascular reflexes was carried out, which is composed of deep breathing, orthostatism, and the Valsalva maneuver. Results: The variability parameters of the cardiac frequency, the expiration-inspiration ratio between deep breaths, and the Valsalva Index showed no statistically significant differences between healthy participants and those with post-COVID-19 syndrome. During the Valsalva maneuver, there was a greater cardiac frequency response in participants with post-COVID-19 syndrome than in healthy subjects. The difference in supine and standing blood pressure was significantly minor in patients with post-COVID-19 syndrome. The logarithm of high frequency (log HF) increased significantly in patients with paresthesia when compared to patients without paresthesia. Conclusions: In the autonomic function tests, no signs of dysautonomia were found in patients with post-COVID-19 syndrome. The presence of paresthesias is associated with differences in cardiac vagal activity, which may suggest that damage to peripheral sensory nerve fibers could be associated with an affectation to autonomic fibres.&quot;,&quot;issue&quot;:&quot;7&quot;,&quot;volume&quot;:&quot;13&quot;},&quot;isTemporary&quot;:false}]},{&quot;citationID&quot;:&quot;MENDELEY_CITATION_48aace23-4fe7-45c4-8f35-6f18c60d00b5&quot;,&quot;properties&quot;:{&quot;noteIndex&quot;:0},&quot;isEdited&quot;:false,&quot;manualOverride&quot;:{&quot;isManuallyOverridden&quot;:false,&quot;citeprocText&quot;:&quot;(19)&quot;,&quot;manualOverrideText&quot;:&quot;&quot;},&quot;citationTag&quot;:&quot;MENDELEY_CITATION_v3_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&quot;,&quot;citationItems&quot;:[{&quot;id&quot;:&quot;ccb5ef81-d0d8-3708-9b4d-cc22b5edc96b&quot;,&quot;itemData&quot;:{&quot;type&quot;:&quot;article-journal&quot;,&quot;id&quot;:&quot;ccb5ef81-d0d8-3708-9b4d-cc22b5edc96b&quot;,&quot;title&quot;:&quot;Impaired parasympathetic function in long-COVID postural orthostatic tachycardia syndrome - a case-control study.&quot;,&quot;author&quot;:[{&quot;family&quot;:&quot;Rigo&quot;,&quot;given&quot;:&quot;Stefano&quot;,&quot;parse-names&quot;:false,&quot;dropping-particle&quot;:&quot;&quot;,&quot;non-dropping-particle&quot;:&quot;&quot;},{&quot;family&quot;:&quot;Urechie&quot;,&quot;given&quot;:&quot;Vasile&quot;,&quot;parse-names&quot;:false,&quot;dropping-particle&quot;:&quot;&quot;,&quot;non-dropping-particle&quot;:&quot;&quot;},{&quot;family&quot;:&quot;Diedrich&quot;,&quot;given&quot;:&quot;Andre&quot;,&quot;parse-names&quot;:false,&quot;dropping-particle&quot;:&quot;&quot;,&quot;non-dropping-particle&quot;:&quot;&quot;},{&quot;family&quot;:&quot;Okamoto&quot;,&quot;given&quot;:&quot;Luis E&quot;,&quot;parse-names&quot;:false,&quot;dropping-particle&quot;:&quot;&quot;,&quot;non-dropping-particle&quot;:&quot;&quot;},{&quot;family&quot;:&quot;Biaggioni&quot;,&quot;given&quot;:&quot;Italo&quot;,&quot;parse-names&quot;:false,&quot;dropping-particle&quot;:&quot;&quot;,&quot;non-dropping-particle&quot;:&quot;&quot;},{&quot;family&quot;:&quot;Shibao&quot;,&quot;given&quot;:&quot;Cyndya A&quot;,&quot;parse-names&quot;:false,&quot;dropping-particle&quot;:&quot;&quot;,&quot;non-dropping-particle&quot;:&quot;&quot;}],&quot;container-title&quot;:&quot;Bioelectronic medicine&quot;,&quot;container-title-short&quot;:&quot;Bioelectron Med&quot;,&quot;DOI&quot;:&quot;https://dx.doi.org/10.1186/s42234-023-00121-6&quot;,&quot;ISSN&quot;:&quot;2332-8886&quot;,&quot;URL&quot;:&quot;http://ovidsp.ovid.com/ovidweb.cgi?T=JS&amp;PAGE=reference&amp;D=pmnm&amp;NEWS=N&amp;AN=37670400&quot;,&quot;issued&quot;:{&quot;date-parts&quot;:[[2023]]},&quot;publisher-place&quot;:&quot;England&quot;,&quot;page&quot;:&quot;19&quot;,&quot;abstract&quot;:&quot;PURPOSE: Eighty percent of patients infected by SARS-CoV-2 report persistence of one symptom beyond the 4-week convalescent period. Those with orthostatic tachycardia and orthostatic symptoms mimicking postural tachycardia syndrome, they are defined as Long-COVID POTS [LCP]. This case-control study investigated potential differences in autonomic cardiovascular regulation between LCP patients and healthy controls., METHODS: Thirteen LCP and 16 healthy controls, all female subjects, were studied without medications. Continuous blood pressure and ECG were recorded during orthostatic stress test, respiratory sinus arrhythmia, and Valsalva maneuver. Time domain and power spectral analysis of heart rate [HR] and systolic blood pressure [SBP] variability were computed characterizing cardiac autonomic control and sympathetic peripheral vasoconstriction., RESULTS: LCP had higher deltaHR (+ 40 +/- 6 vs. + 21 +/- 3 bpm, p = 0.004) and deltaSBP (+ 8 +/- 4 vs. -1 +/- 2 mmHg, p = 0.04) upon standing; 47% had impaired Valsalva maneuver ratio compared with 6.2% in controls (p = 0.01). Spectral analysis revealed that LCP had lower RMSSD (32.1 +/- 4.6 vs. 48.9 +/- 6.8 ms, p = 0.04) and HFRRI, both in absolute (349 +/- 105 vs. 851 +/- 253ms2, p = 0.03) and normalized units (32 +/- 4 vs. 46 +/- 4 n.u., p = 0.02). LFSBP was similar between groups., CONCLUSIONS: LCP have reduced cardiovagal modulation, but normal sympathetic cardiac and vasoconstrictive functions. Impaired parasympathetic function may contribute to the pathogenesis of Long-COVID POTS syndrome. Copyright © 2023. Feinstein Institute for Medical Research.&quot;,&quot;issue&quot;:&quot;1&quot;,&quot;volume&quot;:&quot;9&quot;},&quot;isTemporary&quot;:false}]},{&quot;citationID&quot;:&quot;MENDELEY_CITATION_4c071a5b-60a7-4661-980d-ca50606c9f97&quot;,&quot;properties&quot;:{&quot;noteIndex&quot;:0},&quot;isEdited&quot;:false,&quot;manualOverride&quot;:{&quot;isManuallyOverridden&quot;:false,&quot;citeprocText&quot;:&quot;(12,13,15,19)&quot;,&quot;manualOverrideText&quot;:&quot;&quot;},&quot;citationTag&quot;:&quot;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&quot;,&quot;citationItems&quot;:[{&quot;id&quot;:&quot;05cc8575-0049-3f42-8605-7cd435e7d659&quot;,&quot;itemData&quot;:{&quot;type&quot;:&quot;article-journal&quot;,&quot;id&quot;:&quot;05cc8575-0049-3f42-8605-7cd435e7d659&quot;,&quot;title&quot;:&quot;Effects of COVID-19 on the Autonomic Cardiovascular System: Heart Rate Variability and Turbulence in Recovered Patients.&quot;,&quot;author&quot;:[{&quot;family&quot;:&quot;Tas&quot;,&quot;given&quot;:&quot;Sedat&quot;,&quot;parse-names&quot;:false,&quot;dropping-particle&quot;:&quot;&quot;,&quot;non-dropping-particle&quot;:&quot;&quot;},{&quot;family&quot;:&quot;Tas&quot;,&quot;given&quot;:&quot;Ummu&quot;,&quot;parse-names&quot;:false,&quot;dropping-particle&quot;:&quot;&quot;,&quot;non-dropping-particle&quot;:&quot;&quot;}],&quot;container-title&quot;:&quot;Texas Heart Institute journal&quot;,&quot;container-title-short&quot;:&quot;Tex Heart Inst J&quot;,&quot;DOI&quot;:&quot;https://dx.doi.org/10.14503/THIJ-22-7952&quot;,&quot;ISSN&quot;:&quot;1526-6702&quot;,&quot;URL&quot;:&quot;http://ovidsp.ovid.com/ovidweb.cgi?T=JS&amp;PAGE=reference&amp;D=medl&amp;NEWS=N&amp;AN=37605870&quot;,&quot;issued&quot;:{&quot;date-parts&quot;:[[2023]]},&quot;publisher-place&quot;:&quot;United States&quot;,&quot;abstract&quot;:&quot;BACKGROUND: COVID-19 may be a risk factor for developing cardiovascular autonomic dysfunction. Data are limited, however, on the association between heart rate variability, heart rate turbulence, and COVID-19. The aims of this study were to evaluate the effect of COVID-19 on the cardiovascular autonomic system in patients with persistent symptoms after recovering from COVID-19 and to determine whether these patients showed changes in ambulatory electrocardiography monitoring., METHODS: Fifty-one adults who had confirmed SARS-CoV-2 infection and presented with persistent symptoms to the cardiology outpatient clinic after clinical recovery between April and June 2021 were included. Patients were prospectively followed for 6 months. The patients were evaluated at the time of first application to the cardiology outpatient clinic and at 6 months after presentation. Ambulatory electrocardiography monitoring and echocardiographic findings were compared with a control group of 95 patients., RESULTS: Patients in the post-COVID-19 group had significantly higher mean (SD) turbulence onset (0.39% [1.82%] vs -1.37% [2.93%]; P &lt; .001) and lower heart rate variability than those in the control group at both initial and 6-month evaluations. The post-COVID-19 group had no significant differences in echocardiographic findings compared with the control group at 6 months, except for right ventricle late diastolic mitral annular velocity (P = .034). Furthermore, turbulence onset was significantly correlated with turbulence slope (r = -0.232; P = .004), heart rate variability, and the parameters of left (r = -0.194; P=.049) and right (r = 0.225; P = .02) ventricular diastolic function., CONCLUSIONS: COVID-19 may cause cardiovascular autonomic dysfunction. Heart rate variability and turbulence parameters can be used to recognize cardiovascular autonomic dysfunction in patients who have recovered from COVID-19 but have persistent symptoms. Copyright © 2023 by the Texas Heart R Institute, Houston.&quot;,&quot;issue&quot;:&quot;4&quot;,&quot;volume&quot;:&quot;50&quot;},&quot;isTemporary&quot;:false},{&quot;id&quot;:&quot;2b2727bc-5820-303d-97e8-b55e1bd847c3&quot;,&quot;itemData&quot;:{&quot;type&quot;:&quot;article-journal&quot;,&quot;id&quot;:&quot;2b2727bc-5820-303d-97e8-b55e1bd847c3&quot;,&quot;title&quot;:&quot;The Relationship between Paresthesia and the Presence of Cardiac Dysautonomia in Patients with Post-COVID-19 Syndrome: A Preliminary Observational Study&quot;,&quot;author&quot;:[{&quot;family&quot;:&quot;Lopez-Galan&quot;,&quot;given&quot;:&quot;E&quot;,&quot;parse-names&quot;:false,&quot;dropping-particle&quot;:&quot;&quot;,&quot;non-dropping-particle&quot;:&quot;&quot;},{&quot;family&quot;:&quot;Montoya-Pedron&quot;,&quot;given&quot;:&quot;A&quot;,&quot;parse-names&quot;:false,&quot;dropping-particle&quot;:&quot;&quot;,&quot;non-dropping-particle&quot;:&quot;&quot;},{&quot;family&quot;:&quot;Sanchez-Hechavarria&quot;,&quot;given&quot;:&quot;M E&quot;,&quot;parse-names&quot;:false,&quot;dropping-particle&quot;:&quot;&quot;,&quot;non-dropping-particle&quot;:&quot;&quot;},{&quot;family&quot;:&quot;Munoz-Bustos&quot;,&quot;given&quot;:&quot;M E&quot;,&quot;parse-names&quot;:false,&quot;dropping-particle&quot;:&quot;&quot;,&quot;non-dropping-particle&quot;:&quot;&quot;},{&quot;family&quot;:&quot;Munoz-Bustos&quot;,&quot;given&quot;:&quot;G A&quot;,&quot;parse-names&quot;:false,&quot;dropping-particle&quot;:&quot;&quot;,&quot;non-dropping-particle&quot;:&quot;&quot;}],&quot;container-title&quot;:&quot;BRAIN SCIENCES&quot;,&quot;container-title-short&quot;:&quot;Brain Sci&quot;,&quot;DOI&quot;:&quot;10.3390/brainsci13071095&quot;,&quot;ISSN&quot;:&quot;2076-3425&quot;,&quot;PMID&quot;:&quot;WOS:001038067100001&quot;,&quot;issued&quot;:{&quot;date-parts&quot;:[[2023]]},&quot;abstract&quot;:&quot;Introduction: Post-Coronavirus disease 2019 (Post-COVID-19) syndrome has neurological symptoms related to the dysfunction of the autonomous nerve system. However, a pathogenic relationship between post-COVID-19 syndrome and dysautonomia still remains to be demonstrated. Establishing a pathogenic relationship between paresthesia and the presence of cardiac dysautonomia in patients with post-COVID-19 syndrome is the objective of this study. Participants and Methods: This observational study was carried out in the neurophysiology service wing of the Juan Bruno Zayas Hospital, Santiago de Cuba, in Cuba. The patients were recruited through a post-COVID-19 clinic at the same hospital. A variability study of cardiac frequency and a test of autonomic cardiovascular reflexes was carried out, which is composed of deep breathing, orthostatism, and the Valsalva maneuver. Results: The variability parameters of the cardiac frequency, the expiration-inspiration ratio between deep breaths, and the Valsalva Index showed no statistically significant differences between healthy participants and those with post-COVID-19 syndrome. During the Valsalva maneuver, there was a greater cardiac frequency response in participants with post-COVID-19 syndrome than in healthy subjects. The difference in supine and standing blood pressure was significantly minor in patients with post-COVID-19 syndrome. The logarithm of high frequency (log HF) increased significantly in patients with paresthesia when compared to patients without paresthesia. Conclusions: In the autonomic function tests, no signs of dysautonomia were found in patients with post-COVID-19 syndrome. The presence of paresthesias is associated with differences in cardiac vagal activity, which may suggest that damage to peripheral sensory nerve fibers could be associated with an affectation to autonomic fibres.&quot;,&quot;issue&quot;:&quot;7&quot;,&quot;volume&quot;:&quot;13&quot;},&quot;isTemporary&quot;:false},{&quot;id&quot;:&quot;6664f0a9-8c9c-3e70-b6d5-6abee306cd6f&quot;,&quot;itemData&quot;:{&quot;type&quot;:&quot;article-journal&quot;,&quot;id&quot;:&quot;6664f0a9-8c9c-3e70-b6d5-6abee306cd6f&quot;,&quot;title&quot;:&quot;Reduction of Cardiac Autonomic Modulation and Increased Sympathetic Activity by Heart Rate Variability in Patients With Long COVID&quot;,&quot;author&quot;:[{&quot;family&quot;:&quot;Marques&quot;,&quot;given&quot;:&quot;K C&quot;,&quot;parse-names&quot;:false,&quot;dropping-particle&quot;:&quot;&quot;,&quot;non-dropping-particle&quot;:&quot;&quot;},{&quot;family&quot;:&quot;Silva&quot;,&quot;given&quot;:&quot;C C&quot;,&quot;parse-names&quot;:false,&quot;dropping-particle&quot;:&quot;&quot;,&quot;non-dropping-particle&quot;:&quot;&quot;},{&quot;family&quot;:&quot;Trindade&quot;,&quot;given&quot;:&quot;S D&quot;,&quot;parse-names&quot;:false,&quot;dropping-particle&quot;:&quot;&quot;,&quot;non-dropping-particle&quot;:&quot;&quot;},{&quot;family&quot;:&quot;Santos&quot;,&quot;given&quot;:&quot;M C D&quot;,&quot;parse-names&quot;:false,&quot;dropping-particle&quot;:&quot;&quot;,&quot;non-dropping-particle&quot;:&quot;&quot;},{&quot;family&quot;:&quot;Rocha&quot;,&quot;given&quot;:&quot;R S B&quot;,&quot;parse-names&quot;:false,&quot;dropping-particle&quot;:&quot;&quot;,&quot;non-dropping-particle&quot;:&quot;&quot;},{&quot;family&quot;:&quot;Vasconcelos&quot;,&quot;given&quot;:&quot;P F D&quot;,&quot;parse-names&quot;:false,&quot;dropping-particle&quot;:&quot;&quot;,&quot;non-dropping-particle&quot;:&quot;&quot;},{&quot;family&quot;:&quot;Quaresma&quot;,&quot;given&quot;:&quot;J A S&quot;,&quot;parse-names&quot;:false,&quot;dropping-particle&quot;:&quot;&quot;,&quot;non-dropping-particle&quot;:&quot;&quot;},{&quot;family&quot;:&quot;Falcao&quot;,&quot;given&quot;:&quot;L F M&quot;,&quot;parse-names&quot;:false,&quot;dropping-particle&quot;:&quot;&quot;,&quot;non-dropping-particle&quot;:&quot;&quot;}],&quot;container-title&quot;:&quot;FRONTIERS IN CARDIOVASCULAR MEDICINE&quot;,&quot;container-title-short&quot;:&quot;Front Cardiovasc Med&quot;,&quot;DOI&quot;:&quot;10.3389/fcvm.2022.862001&quot;,&quot;ISSN&quot;:&quot;2297-055X&quot;,&quot;PMID&quot;:&quot;WOS:000796027600001&quot;,&quot;issued&quot;:{&quot;date-parts&quot;:[[2022]]},&quot;abstract&quot;:&quot;Although several clinical manifestations of persistent long coronavirus disease (COVID-19) have been documented, their effects on the cardiovascular and autonomic nervous system over the long term remain unclear. Thus, we examined the presence of alterations in cardiac autonomic functioning in individuals with long-term manifestations. The study was conducted from October 2020 to May 2021, and an autonomic assessment was performed to collect heart rate data for the heart rate variability (HRV) analysis. The study participants were divided into the long COVID clinical group, the intragroup, which included patients who were hospitalized, and those who were not hospitalized and were symptomatic for different periods (&lt;= 3, &gt;3, &lt;= 6, and &gt;6 months), with and without dyspnoea. The control group, the intergroup, comprised of COVID-free individuals. Our results demonstrated that the long COVID clinical group showed reduced HRV compared with the COVID-19-uninfected control group. Patients aged 23-59 years developed COVID symptoms within 30 days after infection, whose diagnosis was confirmed by serologic or reverse-transcription polymerase chain reaction (swab) tests, were included in the study. A total of 155 patients with long COVID [95 women (61.29%), mean age 43.88 +/- 10.88 years and 60 men (38.71%), mean age 43.93 +/- 10.11 years] and 94 controls [61 women (64.89%), mean age 40.83 +/- 6.31 and 33 men (35.11%), mean age 40.69 +/- 6.35 years] were included. The intragroup and intergroup comparisons revealed a reduction in global HRV, increased sympathetic modulation influence, and a decrease in parasympathetic modulation in long COVID. The intragroup showed normal sympathovagal balance, while the intergroup showed reduced sympathovagal balance. Our findings indicate that long COVID leads to sympathetic excitation influence and parasympathetic reduction. The excitation can increase the heart rate and blood pressure and predispose to cardiovascular complications. Short-term HRV analysis showed good reproducibility to verify the cardiac autonomic involvement.&quot;,&quot;volume&quot;:&quot;9&quot;},&quot;isTemporary&quot;:false},{&quot;id&quot;:&quot;ccb5ef81-d0d8-3708-9b4d-cc22b5edc96b&quot;,&quot;itemData&quot;:{&quot;type&quot;:&quot;article-journal&quot;,&quot;id&quot;:&quot;ccb5ef81-d0d8-3708-9b4d-cc22b5edc96b&quot;,&quot;title&quot;:&quot;Impaired parasympathetic function in long-COVID postural orthostatic tachycardia syndrome - a case-control study.&quot;,&quot;author&quot;:[{&quot;family&quot;:&quot;Rigo&quot;,&quot;given&quot;:&quot;Stefano&quot;,&quot;parse-names&quot;:false,&quot;dropping-particle&quot;:&quot;&quot;,&quot;non-dropping-particle&quot;:&quot;&quot;},{&quot;family&quot;:&quot;Urechie&quot;,&quot;given&quot;:&quot;Vasile&quot;,&quot;parse-names&quot;:false,&quot;dropping-particle&quot;:&quot;&quot;,&quot;non-dropping-particle&quot;:&quot;&quot;},{&quot;family&quot;:&quot;Diedrich&quot;,&quot;given&quot;:&quot;Andre&quot;,&quot;parse-names&quot;:false,&quot;dropping-particle&quot;:&quot;&quot;,&quot;non-dropping-particle&quot;:&quot;&quot;},{&quot;family&quot;:&quot;Okamoto&quot;,&quot;given&quot;:&quot;Luis E&quot;,&quot;parse-names&quot;:false,&quot;dropping-particle&quot;:&quot;&quot;,&quot;non-dropping-particle&quot;:&quot;&quot;},{&quot;family&quot;:&quot;Biaggioni&quot;,&quot;given&quot;:&quot;Italo&quot;,&quot;parse-names&quot;:false,&quot;dropping-particle&quot;:&quot;&quot;,&quot;non-dropping-particle&quot;:&quot;&quot;},{&quot;family&quot;:&quot;Shibao&quot;,&quot;given&quot;:&quot;Cyndya A&quot;,&quot;parse-names&quot;:false,&quot;dropping-particle&quot;:&quot;&quot;,&quot;non-dropping-particle&quot;:&quot;&quot;}],&quot;container-title&quot;:&quot;Bioelectronic medicine&quot;,&quot;container-title-short&quot;:&quot;Bioelectron Med&quot;,&quot;DOI&quot;:&quot;https://dx.doi.org/10.1186/s42234-023-00121-6&quot;,&quot;ISSN&quot;:&quot;2332-8886&quot;,&quot;URL&quot;:&quot;http://ovidsp.ovid.com/ovidweb.cgi?T=JS&amp;PAGE=reference&amp;D=pmnm&amp;NEWS=N&amp;AN=37670400&quot;,&quot;issued&quot;:{&quot;date-parts&quot;:[[2023]]},&quot;publisher-place&quot;:&quot;England&quot;,&quot;page&quot;:&quot;19&quot;,&quot;abstract&quot;:&quot;PURPOSE: Eighty percent of patients infected by SARS-CoV-2 report persistence of one symptom beyond the 4-week convalescent period. Those with orthostatic tachycardia and orthostatic symptoms mimicking postural tachycardia syndrome, they are defined as Long-COVID POTS [LCP]. This case-control study investigated potential differences in autonomic cardiovascular regulation between LCP patients and healthy controls., METHODS: Thirteen LCP and 16 healthy controls, all female subjects, were studied without medications. Continuous blood pressure and ECG were recorded during orthostatic stress test, respiratory sinus arrhythmia, and Valsalva maneuver. Time domain and power spectral analysis of heart rate [HR] and systolic blood pressure [SBP] variability were computed characterizing cardiac autonomic control and sympathetic peripheral vasoconstriction., RESULTS: LCP had higher deltaHR (+ 40 +/- 6 vs. + 21 +/- 3 bpm, p = 0.004) and deltaSBP (+ 8 +/- 4 vs. -1 +/- 2 mmHg, p = 0.04) upon standing; 47% had impaired Valsalva maneuver ratio compared with 6.2% in controls (p = 0.01). Spectral analysis revealed that LCP had lower RMSSD (32.1 +/- 4.6 vs. 48.9 +/- 6.8 ms, p = 0.04) and HFRRI, both in absolute (349 +/- 105 vs. 851 +/- 253ms2, p = 0.03) and normalized units (32 +/- 4 vs. 46 +/- 4 n.u., p = 0.02). LFSBP was similar between groups., CONCLUSIONS: LCP have reduced cardiovagal modulation, but normal sympathetic cardiac and vasoconstrictive functions. Impaired parasympathetic function may contribute to the pathogenesis of Long-COVID POTS syndrome. Copyright © 2023. Feinstein Institute for Medical Research.&quot;,&quot;issue&quot;:&quot;1&quot;,&quot;volume&quot;:&quot;9&quot;},&quot;isTemporary&quot;:false}]},{&quot;citationID&quot;:&quot;MENDELEY_CITATION_2a75a323-0d08-4d9f-b1fc-4971a5d53814&quot;,&quot;properties&quot;:{&quot;noteIndex&quot;:0},&quot;isEdited&quot;:false,&quot;manualOverride&quot;:{&quot;isManuallyOverridden&quot;:false,&quot;citeprocText&quot;:&quot;(12)&quot;,&quot;manualOverrideText&quot;:&quot;&quot;},&quot;citationTag&quot;:&quot;MENDELEY_CITATION_v3_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&quot;,&quot;citationItems&quot;:[{&quot;id&quot;:&quot;05cc8575-0049-3f42-8605-7cd435e7d659&quot;,&quot;itemData&quot;:{&quot;type&quot;:&quot;article-journal&quot;,&quot;id&quot;:&quot;05cc8575-0049-3f42-8605-7cd435e7d659&quot;,&quot;title&quot;:&quot;Effects of COVID-19 on the Autonomic Cardiovascular System: Heart Rate Variability and Turbulence in Recovered Patients.&quot;,&quot;author&quot;:[{&quot;family&quot;:&quot;Tas&quot;,&quot;given&quot;:&quot;Sedat&quot;,&quot;parse-names&quot;:false,&quot;dropping-particle&quot;:&quot;&quot;,&quot;non-dropping-particle&quot;:&quot;&quot;},{&quot;family&quot;:&quot;Tas&quot;,&quot;given&quot;:&quot;Ummu&quot;,&quot;parse-names&quot;:false,&quot;dropping-particle&quot;:&quot;&quot;,&quot;non-dropping-particle&quot;:&quot;&quot;}],&quot;container-title&quot;:&quot;Texas Heart Institute journal&quot;,&quot;container-title-short&quot;:&quot;Tex Heart Inst J&quot;,&quot;DOI&quot;:&quot;https://dx.doi.org/10.14503/THIJ-22-7952&quot;,&quot;ISSN&quot;:&quot;1526-6702&quot;,&quot;URL&quot;:&quot;http://ovidsp.ovid.com/ovidweb.cgi?T=JS&amp;PAGE=reference&amp;D=medl&amp;NEWS=N&amp;AN=37605870&quot;,&quot;issued&quot;:{&quot;date-parts&quot;:[[2023]]},&quot;publisher-place&quot;:&quot;United States&quot;,&quot;abstract&quot;:&quot;BACKGROUND: COVID-19 may be a risk factor for developing cardiovascular autonomic dysfunction. Data are limited, however, on the association between heart rate variability, heart rate turbulence, and COVID-19. The aims of this study were to evaluate the effect of COVID-19 on the cardiovascular autonomic system in patients with persistent symptoms after recovering from COVID-19 and to determine whether these patients showed changes in ambulatory electrocardiography monitoring., METHODS: Fifty-one adults who had confirmed SARS-CoV-2 infection and presented with persistent symptoms to the cardiology outpatient clinic after clinical recovery between April and June 2021 were included. Patients were prospectively followed for 6 months. The patients were evaluated at the time of first application to the cardiology outpatient clinic and at 6 months after presentation. Ambulatory electrocardiography monitoring and echocardiographic findings were compared with a control group of 95 patients., RESULTS: Patients in the post-COVID-19 group had significantly higher mean (SD) turbulence onset (0.39% [1.82%] vs -1.37% [2.93%]; P &lt; .001) and lower heart rate variability than those in the control group at both initial and 6-month evaluations. The post-COVID-19 group had no significant differences in echocardiographic findings compared with the control group at 6 months, except for right ventricle late diastolic mitral annular velocity (P = .034). Furthermore, turbulence onset was significantly correlated with turbulence slope (r = -0.232; P = .004), heart rate variability, and the parameters of left (r = -0.194; P=.049) and right (r = 0.225; P = .02) ventricular diastolic function., CONCLUSIONS: COVID-19 may cause cardiovascular autonomic dysfunction. Heart rate variability and turbulence parameters can be used to recognize cardiovascular autonomic dysfunction in patients who have recovered from COVID-19 but have persistent symptoms. Copyright © 2023 by the Texas Heart R Institute, Houston.&quot;,&quot;issue&quot;:&quot;4&quot;,&quot;volume&quot;:&quot;50&quot;},&quot;isTemporary&quot;:false}]},{&quot;citationID&quot;:&quot;MENDELEY_CITATION_66eff7a6-75f5-4265-a47d-d4c1ba3d9371&quot;,&quot;properties&quot;:{&quot;noteIndex&quot;:0},&quot;isEdited&quot;:false,&quot;manualOverride&quot;:{&quot;isManuallyOverridden&quot;:false,&quot;citeprocText&quot;:&quot;(13,19)&quot;,&quot;manualOverrideText&quot;:&quot;&quot;},&quot;citationTag&quot;:&quot;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&quot;,&quot;citationItems&quot;:[{&quot;id&quot;:&quot;2b2727bc-5820-303d-97e8-b55e1bd847c3&quot;,&quot;itemData&quot;:{&quot;type&quot;:&quot;article-journal&quot;,&quot;id&quot;:&quot;2b2727bc-5820-303d-97e8-b55e1bd847c3&quot;,&quot;title&quot;:&quot;The Relationship between Paresthesia and the Presence of Cardiac Dysautonomia in Patients with Post-COVID-19 Syndrome: A Preliminary Observational Study&quot;,&quot;author&quot;:[{&quot;family&quot;:&quot;Lopez-Galan&quot;,&quot;given&quot;:&quot;E&quot;,&quot;parse-names&quot;:false,&quot;dropping-particle&quot;:&quot;&quot;,&quot;non-dropping-particle&quot;:&quot;&quot;},{&quot;family&quot;:&quot;Montoya-Pedron&quot;,&quot;given&quot;:&quot;A&quot;,&quot;parse-names&quot;:false,&quot;dropping-particle&quot;:&quot;&quot;,&quot;non-dropping-particle&quot;:&quot;&quot;},{&quot;family&quot;:&quot;Sanchez-Hechavarria&quot;,&quot;given&quot;:&quot;M E&quot;,&quot;parse-names&quot;:false,&quot;dropping-particle&quot;:&quot;&quot;,&quot;non-dropping-particle&quot;:&quot;&quot;},{&quot;family&quot;:&quot;Munoz-Bustos&quot;,&quot;given&quot;:&quot;M E&quot;,&quot;parse-names&quot;:false,&quot;dropping-particle&quot;:&quot;&quot;,&quot;non-dropping-particle&quot;:&quot;&quot;},{&quot;family&quot;:&quot;Munoz-Bustos&quot;,&quot;given&quot;:&quot;G A&quot;,&quot;parse-names&quot;:false,&quot;dropping-particle&quot;:&quot;&quot;,&quot;non-dropping-particle&quot;:&quot;&quot;}],&quot;container-title&quot;:&quot;BRAIN SCIENCES&quot;,&quot;container-title-short&quot;:&quot;Brain Sci&quot;,&quot;DOI&quot;:&quot;10.3390/brainsci13071095&quot;,&quot;ISSN&quot;:&quot;2076-3425&quot;,&quot;PMID&quot;:&quot;WOS:001038067100001&quot;,&quot;issued&quot;:{&quot;date-parts&quot;:[[2023]]},&quot;abstract&quot;:&quot;Introduction: Post-Coronavirus disease 2019 (Post-COVID-19) syndrome has neurological symptoms related to the dysfunction of the autonomous nerve system. However, a pathogenic relationship between post-COVID-19 syndrome and dysautonomia still remains to be demonstrated. Establishing a pathogenic relationship between paresthesia and the presence of cardiac dysautonomia in patients with post-COVID-19 syndrome is the objective of this study. Participants and Methods: This observational study was carried out in the neurophysiology service wing of the Juan Bruno Zayas Hospital, Santiago de Cuba, in Cuba. The patients were recruited through a post-COVID-19 clinic at the same hospital. A variability study of cardiac frequency and a test of autonomic cardiovascular reflexes was carried out, which is composed of deep breathing, orthostatism, and the Valsalva maneuver. Results: The variability parameters of the cardiac frequency, the expiration-inspiration ratio between deep breaths, and the Valsalva Index showed no statistically significant differences between healthy participants and those with post-COVID-19 syndrome. During the Valsalva maneuver, there was a greater cardiac frequency response in participants with post-COVID-19 syndrome than in healthy subjects. The difference in supine and standing blood pressure was significantly minor in patients with post-COVID-19 syndrome. The logarithm of high frequency (log HF) increased significantly in patients with paresthesia when compared to patients without paresthesia. Conclusions: In the autonomic function tests, no signs of dysautonomia were found in patients with post-COVID-19 syndrome. The presence of paresthesias is associated with differences in cardiac vagal activity, which may suggest that damage to peripheral sensory nerve fibers could be associated with an affectation to autonomic fibres.&quot;,&quot;issue&quot;:&quot;7&quot;,&quot;volume&quot;:&quot;13&quot;},&quot;isTemporary&quot;:false},{&quot;id&quot;:&quot;ccb5ef81-d0d8-3708-9b4d-cc22b5edc96b&quot;,&quot;itemData&quot;:{&quot;type&quot;:&quot;article-journal&quot;,&quot;id&quot;:&quot;ccb5ef81-d0d8-3708-9b4d-cc22b5edc96b&quot;,&quot;title&quot;:&quot;Impaired parasympathetic function in long-COVID postural orthostatic tachycardia syndrome - a case-control study.&quot;,&quot;author&quot;:[{&quot;family&quot;:&quot;Rigo&quot;,&quot;given&quot;:&quot;Stefano&quot;,&quot;parse-names&quot;:false,&quot;dropping-particle&quot;:&quot;&quot;,&quot;non-dropping-particle&quot;:&quot;&quot;},{&quot;family&quot;:&quot;Urechie&quot;,&quot;given&quot;:&quot;Vasile&quot;,&quot;parse-names&quot;:false,&quot;dropping-particle&quot;:&quot;&quot;,&quot;non-dropping-particle&quot;:&quot;&quot;},{&quot;family&quot;:&quot;Diedrich&quot;,&quot;given&quot;:&quot;Andre&quot;,&quot;parse-names&quot;:false,&quot;dropping-particle&quot;:&quot;&quot;,&quot;non-dropping-particle&quot;:&quot;&quot;},{&quot;family&quot;:&quot;Okamoto&quot;,&quot;given&quot;:&quot;Luis E&quot;,&quot;parse-names&quot;:false,&quot;dropping-particle&quot;:&quot;&quot;,&quot;non-dropping-particle&quot;:&quot;&quot;},{&quot;family&quot;:&quot;Biaggioni&quot;,&quot;given&quot;:&quot;Italo&quot;,&quot;parse-names&quot;:false,&quot;dropping-particle&quot;:&quot;&quot;,&quot;non-dropping-particle&quot;:&quot;&quot;},{&quot;family&quot;:&quot;Shibao&quot;,&quot;given&quot;:&quot;Cyndya A&quot;,&quot;parse-names&quot;:false,&quot;dropping-particle&quot;:&quot;&quot;,&quot;non-dropping-particle&quot;:&quot;&quot;}],&quot;container-title&quot;:&quot;Bioelectronic medicine&quot;,&quot;container-title-short&quot;:&quot;Bioelectron Med&quot;,&quot;DOI&quot;:&quot;https://dx.doi.org/10.1186/s42234-023-00121-6&quot;,&quot;ISSN&quot;:&quot;2332-8886&quot;,&quot;URL&quot;:&quot;http://ovidsp.ovid.com/ovidweb.cgi?T=JS&amp;PAGE=reference&amp;D=pmnm&amp;NEWS=N&amp;AN=37670400&quot;,&quot;issued&quot;:{&quot;date-parts&quot;:[[2023]]},&quot;publisher-place&quot;:&quot;England&quot;,&quot;page&quot;:&quot;19&quot;,&quot;abstract&quot;:&quot;PURPOSE: Eighty percent of patients infected by SARS-CoV-2 report persistence of one symptom beyond the 4-week convalescent period. Those with orthostatic tachycardia and orthostatic symptoms mimicking postural tachycardia syndrome, they are defined as Long-COVID POTS [LCP]. This case-control study investigated potential differences in autonomic cardiovascular regulation between LCP patients and healthy controls., METHODS: Thirteen LCP and 16 healthy controls, all female subjects, were studied without medications. Continuous blood pressure and ECG were recorded during orthostatic stress test, respiratory sinus arrhythmia, and Valsalva maneuver. Time domain and power spectral analysis of heart rate [HR] and systolic blood pressure [SBP] variability were computed characterizing cardiac autonomic control and sympathetic peripheral vasoconstriction., RESULTS: LCP had higher deltaHR (+ 40 +/- 6 vs. + 21 +/- 3 bpm, p = 0.004) and deltaSBP (+ 8 +/- 4 vs. -1 +/- 2 mmHg, p = 0.04) upon standing; 47% had impaired Valsalva maneuver ratio compared with 6.2% in controls (p = 0.01). Spectral analysis revealed that LCP had lower RMSSD (32.1 +/- 4.6 vs. 48.9 +/- 6.8 ms, p = 0.04) and HFRRI, both in absolute (349 +/- 105 vs. 851 +/- 253ms2, p = 0.03) and normalized units (32 +/- 4 vs. 46 +/- 4 n.u., p = 0.02). LFSBP was similar between groups., CONCLUSIONS: LCP have reduced cardiovagal modulation, but normal sympathetic cardiac and vasoconstrictive functions. Impaired parasympathetic function may contribute to the pathogenesis of Long-COVID POTS syndrome. Copyright © 2023. Feinstein Institute for Medical Research.&quot;,&quot;issue&quot;:&quot;1&quot;,&quot;volume&quot;:&quot;9&quot;},&quot;isTemporary&quot;:false}]},{&quot;citationID&quot;:&quot;MENDELEY_CITATION_c8305127-7691-4e2e-835c-6719bc0e43c0&quot;,&quot;properties&quot;:{&quot;noteIndex&quot;:0},&quot;isEdited&quot;:false,&quot;manualOverride&quot;:{&quot;isManuallyOverridden&quot;:false,&quot;citeprocText&quot;:&quot;(12,13,15,19)&quot;,&quot;manualOverrideText&quot;:&quot;&quot;},&quot;citationTag&quot;:&quot;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&quot;,&quot;citationItems&quot;:[{&quot;id&quot;:&quot;05cc8575-0049-3f42-8605-7cd435e7d659&quot;,&quot;itemData&quot;:{&quot;type&quot;:&quot;article-journal&quot;,&quot;id&quot;:&quot;05cc8575-0049-3f42-8605-7cd435e7d659&quot;,&quot;title&quot;:&quot;Effects of COVID-19 on the Autonomic Cardiovascular System: Heart Rate Variability and Turbulence in Recovered Patients.&quot;,&quot;author&quot;:[{&quot;family&quot;:&quot;Tas&quot;,&quot;given&quot;:&quot;Sedat&quot;,&quot;parse-names&quot;:false,&quot;dropping-particle&quot;:&quot;&quot;,&quot;non-dropping-particle&quot;:&quot;&quot;},{&quot;family&quot;:&quot;Tas&quot;,&quot;given&quot;:&quot;Ummu&quot;,&quot;parse-names&quot;:false,&quot;dropping-particle&quot;:&quot;&quot;,&quot;non-dropping-particle&quot;:&quot;&quot;}],&quot;container-title&quot;:&quot;Texas Heart Institute journal&quot;,&quot;container-title-short&quot;:&quot;Tex Heart Inst J&quot;,&quot;DOI&quot;:&quot;https://dx.doi.org/10.14503/THIJ-22-7952&quot;,&quot;ISSN&quot;:&quot;1526-6702&quot;,&quot;URL&quot;:&quot;http://ovidsp.ovid.com/ovidweb.cgi?T=JS&amp;PAGE=reference&amp;D=medl&amp;NEWS=N&amp;AN=37605870&quot;,&quot;issued&quot;:{&quot;date-parts&quot;:[[2023]]},&quot;publisher-place&quot;:&quot;United States&quot;,&quot;abstract&quot;:&quot;BACKGROUND: COVID-19 may be a risk factor for developing cardiovascular autonomic dysfunction. Data are limited, however, on the association between heart rate variability, heart rate turbulence, and COVID-19. The aims of this study were to evaluate the effect of COVID-19 on the cardiovascular autonomic system in patients with persistent symptoms after recovering from COVID-19 and to determine whether these patients showed changes in ambulatory electrocardiography monitoring., METHODS: Fifty-one adults who had confirmed SARS-CoV-2 infection and presented with persistent symptoms to the cardiology outpatient clinic after clinical recovery between April and June 2021 were included. Patients were prospectively followed for 6 months. The patients were evaluated at the time of first application to the cardiology outpatient clinic and at 6 months after presentation. Ambulatory electrocardiography monitoring and echocardiographic findings were compared with a control group of 95 patients., RESULTS: Patients in the post-COVID-19 group had significantly higher mean (SD) turbulence onset (0.39% [1.82%] vs -1.37% [2.93%]; P &lt; .001) and lower heart rate variability than those in the control group at both initial and 6-month evaluations. The post-COVID-19 group had no significant differences in echocardiographic findings compared with the control group at 6 months, except for right ventricle late diastolic mitral annular velocity (P = .034). Furthermore, turbulence onset was significantly correlated with turbulence slope (r = -0.232; P = .004), heart rate variability, and the parameters of left (r = -0.194; P=.049) and right (r = 0.225; P = .02) ventricular diastolic function., CONCLUSIONS: COVID-19 may cause cardiovascular autonomic dysfunction. Heart rate variability and turbulence parameters can be used to recognize cardiovascular autonomic dysfunction in patients who have recovered from COVID-19 but have persistent symptoms. Copyright © 2023 by the Texas Heart R Institute, Houston.&quot;,&quot;issue&quot;:&quot;4&quot;,&quot;volume&quot;:&quot;50&quot;},&quot;isTemporary&quot;:false},{&quot;id&quot;:&quot;2b2727bc-5820-303d-97e8-b55e1bd847c3&quot;,&quot;itemData&quot;:{&quot;type&quot;:&quot;article-journal&quot;,&quot;id&quot;:&quot;2b2727bc-5820-303d-97e8-b55e1bd847c3&quot;,&quot;title&quot;:&quot;The Relationship between Paresthesia and the Presence of Cardiac Dysautonomia in Patients with Post-COVID-19 Syndrome: A Preliminary Observational Study&quot;,&quot;author&quot;:[{&quot;family&quot;:&quot;Lopez-Galan&quot;,&quot;given&quot;:&quot;E&quot;,&quot;parse-names&quot;:false,&quot;dropping-particle&quot;:&quot;&quot;,&quot;non-dropping-particle&quot;:&quot;&quot;},{&quot;family&quot;:&quot;Montoya-Pedron&quot;,&quot;given&quot;:&quot;A&quot;,&quot;parse-names&quot;:false,&quot;dropping-particle&quot;:&quot;&quot;,&quot;non-dropping-particle&quot;:&quot;&quot;},{&quot;family&quot;:&quot;Sanchez-Hechavarria&quot;,&quot;given&quot;:&quot;M E&quot;,&quot;parse-names&quot;:false,&quot;dropping-particle&quot;:&quot;&quot;,&quot;non-dropping-particle&quot;:&quot;&quot;},{&quot;family&quot;:&quot;Munoz-Bustos&quot;,&quot;given&quot;:&quot;M E&quot;,&quot;parse-names&quot;:false,&quot;dropping-particle&quot;:&quot;&quot;,&quot;non-dropping-particle&quot;:&quot;&quot;},{&quot;family&quot;:&quot;Munoz-Bustos&quot;,&quot;given&quot;:&quot;G A&quot;,&quot;parse-names&quot;:false,&quot;dropping-particle&quot;:&quot;&quot;,&quot;non-dropping-particle&quot;:&quot;&quot;}],&quot;container-title&quot;:&quot;BRAIN SCIENCES&quot;,&quot;container-title-short&quot;:&quot;Brain Sci&quot;,&quot;DOI&quot;:&quot;10.3390/brainsci13071095&quot;,&quot;ISSN&quot;:&quot;2076-3425&quot;,&quot;PMID&quot;:&quot;WOS:001038067100001&quot;,&quot;issued&quot;:{&quot;date-parts&quot;:[[2023]]},&quot;abstract&quot;:&quot;Introduction: Post-Coronavirus disease 2019 (Post-COVID-19) syndrome has neurological symptoms related to the dysfunction of the autonomous nerve system. However, a pathogenic relationship between post-COVID-19 syndrome and dysautonomia still remains to be demonstrated. Establishing a pathogenic relationship between paresthesia and the presence of cardiac dysautonomia in patients with post-COVID-19 syndrome is the objective of this study. Participants and Methods: This observational study was carried out in the neurophysiology service wing of the Juan Bruno Zayas Hospital, Santiago de Cuba, in Cuba. The patients were recruited through a post-COVID-19 clinic at the same hospital. A variability study of cardiac frequency and a test of autonomic cardiovascular reflexes was carried out, which is composed of deep breathing, orthostatism, and the Valsalva maneuver. Results: The variability parameters of the cardiac frequency, the expiration-inspiration ratio between deep breaths, and the Valsalva Index showed no statistically significant differences between healthy participants and those with post-COVID-19 syndrome. During the Valsalva maneuver, there was a greater cardiac frequency response in participants with post-COVID-19 syndrome than in healthy subjects. The difference in supine and standing blood pressure was significantly minor in patients with post-COVID-19 syndrome. The logarithm of high frequency (log HF) increased significantly in patients with paresthesia when compared to patients without paresthesia. Conclusions: In the autonomic function tests, no signs of dysautonomia were found in patients with post-COVID-19 syndrome. The presence of paresthesias is associated with differences in cardiac vagal activity, which may suggest that damage to peripheral sensory nerve fibers could be associated with an affectation to autonomic fibres.&quot;,&quot;issue&quot;:&quot;7&quot;,&quot;volume&quot;:&quot;13&quot;},&quot;isTemporary&quot;:false},{&quot;id&quot;:&quot;6664f0a9-8c9c-3e70-b6d5-6abee306cd6f&quot;,&quot;itemData&quot;:{&quot;type&quot;:&quot;article-journal&quot;,&quot;id&quot;:&quot;6664f0a9-8c9c-3e70-b6d5-6abee306cd6f&quot;,&quot;title&quot;:&quot;Reduction of Cardiac Autonomic Modulation and Increased Sympathetic Activity by Heart Rate Variability in Patients With Long COVID&quot;,&quot;author&quot;:[{&quot;family&quot;:&quot;Marques&quot;,&quot;given&quot;:&quot;K C&quot;,&quot;parse-names&quot;:false,&quot;dropping-particle&quot;:&quot;&quot;,&quot;non-dropping-particle&quot;:&quot;&quot;},{&quot;family&quot;:&quot;Silva&quot;,&quot;given&quot;:&quot;C C&quot;,&quot;parse-names&quot;:false,&quot;dropping-particle&quot;:&quot;&quot;,&quot;non-dropping-particle&quot;:&quot;&quot;},{&quot;family&quot;:&quot;Trindade&quot;,&quot;given&quot;:&quot;S D&quot;,&quot;parse-names&quot;:false,&quot;dropping-particle&quot;:&quot;&quot;,&quot;non-dropping-particle&quot;:&quot;&quot;},{&quot;family&quot;:&quot;Santos&quot;,&quot;given&quot;:&quot;M C D&quot;,&quot;parse-names&quot;:false,&quot;dropping-particle&quot;:&quot;&quot;,&quot;non-dropping-particle&quot;:&quot;&quot;},{&quot;family&quot;:&quot;Rocha&quot;,&quot;given&quot;:&quot;R S B&quot;,&quot;parse-names&quot;:false,&quot;dropping-particle&quot;:&quot;&quot;,&quot;non-dropping-particle&quot;:&quot;&quot;},{&quot;family&quot;:&quot;Vasconcelos&quot;,&quot;given&quot;:&quot;P F D&quot;,&quot;parse-names&quot;:false,&quot;dropping-particle&quot;:&quot;&quot;,&quot;non-dropping-particle&quot;:&quot;&quot;},{&quot;family&quot;:&quot;Quaresma&quot;,&quot;given&quot;:&quot;J A S&quot;,&quot;parse-names&quot;:false,&quot;dropping-particle&quot;:&quot;&quot;,&quot;non-dropping-particle&quot;:&quot;&quot;},{&quot;family&quot;:&quot;Falcao&quot;,&quot;given&quot;:&quot;L F M&quot;,&quot;parse-names&quot;:false,&quot;dropping-particle&quot;:&quot;&quot;,&quot;non-dropping-particle&quot;:&quot;&quot;}],&quot;container-title&quot;:&quot;FRONTIERS IN CARDIOVASCULAR MEDICINE&quot;,&quot;container-title-short&quot;:&quot;Front Cardiovasc Med&quot;,&quot;DOI&quot;:&quot;10.3389/fcvm.2022.862001&quot;,&quot;ISSN&quot;:&quot;2297-055X&quot;,&quot;PMID&quot;:&quot;WOS:000796027600001&quot;,&quot;issued&quot;:{&quot;date-parts&quot;:[[2022]]},&quot;abstract&quot;:&quot;Although several clinical manifestations of persistent long coronavirus disease (COVID-19) have been documented, their effects on the cardiovascular and autonomic nervous system over the long term remain unclear. Thus, we examined the presence of alterations in cardiac autonomic functioning in individuals with long-term manifestations. The study was conducted from October 2020 to May 2021, and an autonomic assessment was performed to collect heart rate data for the heart rate variability (HRV) analysis. The study participants were divided into the long COVID clinical group, the intragroup, which included patients who were hospitalized, and those who were not hospitalized and were symptomatic for different periods (&lt;= 3, &gt;3, &lt;= 6, and &gt;6 months), with and without dyspnoea. The control group, the intergroup, comprised of COVID-free individuals. Our results demonstrated that the long COVID clinical group showed reduced HRV compared with the COVID-19-uninfected control group. Patients aged 23-59 years developed COVID symptoms within 30 days after infection, whose diagnosis was confirmed by serologic or reverse-transcription polymerase chain reaction (swab) tests, were included in the study. A total of 155 patients with long COVID [95 women (61.29%), mean age 43.88 +/- 10.88 years and 60 men (38.71%), mean age 43.93 +/- 10.11 years] and 94 controls [61 women (64.89%), mean age 40.83 +/- 6.31 and 33 men (35.11%), mean age 40.69 +/- 6.35 years] were included. The intragroup and intergroup comparisons revealed a reduction in global HRV, increased sympathetic modulation influence, and a decrease in parasympathetic modulation in long COVID. The intragroup showed normal sympathovagal balance, while the intergroup showed reduced sympathovagal balance. Our findings indicate that long COVID leads to sympathetic excitation influence and parasympathetic reduction. The excitation can increase the heart rate and blood pressure and predispose to cardiovascular complications. Short-term HRV analysis showed good reproducibility to verify the cardiac autonomic involvement.&quot;,&quot;volume&quot;:&quot;9&quot;},&quot;isTemporary&quot;:false},{&quot;id&quot;:&quot;ccb5ef81-d0d8-3708-9b4d-cc22b5edc96b&quot;,&quot;itemData&quot;:{&quot;type&quot;:&quot;article-journal&quot;,&quot;id&quot;:&quot;ccb5ef81-d0d8-3708-9b4d-cc22b5edc96b&quot;,&quot;title&quot;:&quot;Impaired parasympathetic function in long-COVID postural orthostatic tachycardia syndrome - a case-control study.&quot;,&quot;author&quot;:[{&quot;family&quot;:&quot;Rigo&quot;,&quot;given&quot;:&quot;Stefano&quot;,&quot;parse-names&quot;:false,&quot;dropping-particle&quot;:&quot;&quot;,&quot;non-dropping-particle&quot;:&quot;&quot;},{&quot;family&quot;:&quot;Urechie&quot;,&quot;given&quot;:&quot;Vasile&quot;,&quot;parse-names&quot;:false,&quot;dropping-particle&quot;:&quot;&quot;,&quot;non-dropping-particle&quot;:&quot;&quot;},{&quot;family&quot;:&quot;Diedrich&quot;,&quot;given&quot;:&quot;Andre&quot;,&quot;parse-names&quot;:false,&quot;dropping-particle&quot;:&quot;&quot;,&quot;non-dropping-particle&quot;:&quot;&quot;},{&quot;family&quot;:&quot;Okamoto&quot;,&quot;given&quot;:&quot;Luis E&quot;,&quot;parse-names&quot;:false,&quot;dropping-particle&quot;:&quot;&quot;,&quot;non-dropping-particle&quot;:&quot;&quot;},{&quot;family&quot;:&quot;Biaggioni&quot;,&quot;given&quot;:&quot;Italo&quot;,&quot;parse-names&quot;:false,&quot;dropping-particle&quot;:&quot;&quot;,&quot;non-dropping-particle&quot;:&quot;&quot;},{&quot;family&quot;:&quot;Shibao&quot;,&quot;given&quot;:&quot;Cyndya A&quot;,&quot;parse-names&quot;:false,&quot;dropping-particle&quot;:&quot;&quot;,&quot;non-dropping-particle&quot;:&quot;&quot;}],&quot;container-title&quot;:&quot;Bioelectronic medicine&quot;,&quot;container-title-short&quot;:&quot;Bioelectron Med&quot;,&quot;DOI&quot;:&quot;https://dx.doi.org/10.1186/s42234-023-00121-6&quot;,&quot;ISSN&quot;:&quot;2332-8886&quot;,&quot;URL&quot;:&quot;http://ovidsp.ovid.com/ovidweb.cgi?T=JS&amp;PAGE=reference&amp;D=pmnm&amp;NEWS=N&amp;AN=37670400&quot;,&quot;issued&quot;:{&quot;date-parts&quot;:[[2023]]},&quot;publisher-place&quot;:&quot;England&quot;,&quot;page&quot;:&quot;19&quot;,&quot;abstract&quot;:&quot;PURPOSE: Eighty percent of patients infected by SARS-CoV-2 report persistence of one symptom beyond the 4-week convalescent period. Those with orthostatic tachycardia and orthostatic symptoms mimicking postural tachycardia syndrome, they are defined as Long-COVID POTS [LCP]. This case-control study investigated potential differences in autonomic cardiovascular regulation between LCP patients and healthy controls., METHODS: Thirteen LCP and 16 healthy controls, all female subjects, were studied without medications. Continuous blood pressure and ECG were recorded during orthostatic stress test, respiratory sinus arrhythmia, and Valsalva maneuver. Time domain and power spectral analysis of heart rate [HR] and systolic blood pressure [SBP] variability were computed characterizing cardiac autonomic control and sympathetic peripheral vasoconstriction., RESULTS: LCP had higher deltaHR (+ 40 +/- 6 vs. + 21 +/- 3 bpm, p = 0.004) and deltaSBP (+ 8 +/- 4 vs. -1 +/- 2 mmHg, p = 0.04) upon standing; 47% had impaired Valsalva maneuver ratio compared with 6.2% in controls (p = 0.01). Spectral analysis revealed that LCP had lower RMSSD (32.1 +/- 4.6 vs. 48.9 +/- 6.8 ms, p = 0.04) and HFRRI, both in absolute (349 +/- 105 vs. 851 +/- 253ms2, p = 0.03) and normalized units (32 +/- 4 vs. 46 +/- 4 n.u., p = 0.02). LFSBP was similar between groups., CONCLUSIONS: LCP have reduced cardiovagal modulation, but normal sympathetic cardiac and vasoconstrictive functions. Impaired parasympathetic function may contribute to the pathogenesis of Long-COVID POTS syndrome. Copyright © 2023. Feinstein Institute for Medical Research.&quot;,&quot;issue&quot;:&quot;1&quot;,&quot;volume&quot;:&quot;9&quot;},&quot;isTemporary&quot;:false}]},{&quot;citationID&quot;:&quot;MENDELEY_CITATION_2bca732d-2a5d-4da8-92f9-1528df2cac9f&quot;,&quot;properties&quot;:{&quot;noteIndex&quot;:0},&quot;isEdited&quot;:false,&quot;manualOverride&quot;:{&quot;isManuallyOverridden&quot;:false,&quot;citeprocText&quot;:&quot;(13,19)&quot;,&quot;manualOverrideText&quot;:&quot;&quot;},&quot;citationTag&quot;:&quot;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&quot;,&quot;citationItems&quot;:[{&quot;id&quot;:&quot;2b2727bc-5820-303d-97e8-b55e1bd847c3&quot;,&quot;itemData&quot;:{&quot;type&quot;:&quot;article-journal&quot;,&quot;id&quot;:&quot;2b2727bc-5820-303d-97e8-b55e1bd847c3&quot;,&quot;title&quot;:&quot;The Relationship between Paresthesia and the Presence of Cardiac Dysautonomia in Patients with Post-COVID-19 Syndrome: A Preliminary Observational Study&quot;,&quot;author&quot;:[{&quot;family&quot;:&quot;Lopez-Galan&quot;,&quot;given&quot;:&quot;E&quot;,&quot;parse-names&quot;:false,&quot;dropping-particle&quot;:&quot;&quot;,&quot;non-dropping-particle&quot;:&quot;&quot;},{&quot;family&quot;:&quot;Montoya-Pedron&quot;,&quot;given&quot;:&quot;A&quot;,&quot;parse-names&quot;:false,&quot;dropping-particle&quot;:&quot;&quot;,&quot;non-dropping-particle&quot;:&quot;&quot;},{&quot;family&quot;:&quot;Sanchez-Hechavarria&quot;,&quot;given&quot;:&quot;M E&quot;,&quot;parse-names&quot;:false,&quot;dropping-particle&quot;:&quot;&quot;,&quot;non-dropping-particle&quot;:&quot;&quot;},{&quot;family&quot;:&quot;Munoz-Bustos&quot;,&quot;given&quot;:&quot;M E&quot;,&quot;parse-names&quot;:false,&quot;dropping-particle&quot;:&quot;&quot;,&quot;non-dropping-particle&quot;:&quot;&quot;},{&quot;family&quot;:&quot;Munoz-Bustos&quot;,&quot;given&quot;:&quot;G A&quot;,&quot;parse-names&quot;:false,&quot;dropping-particle&quot;:&quot;&quot;,&quot;non-dropping-particle&quot;:&quot;&quot;}],&quot;container-title&quot;:&quot;BRAIN SCIENCES&quot;,&quot;container-title-short&quot;:&quot;Brain Sci&quot;,&quot;DOI&quot;:&quot;10.3390/brainsci13071095&quot;,&quot;ISSN&quot;:&quot;2076-3425&quot;,&quot;PMID&quot;:&quot;WOS:001038067100001&quot;,&quot;issued&quot;:{&quot;date-parts&quot;:[[2023]]},&quot;abstract&quot;:&quot;Introduction: Post-Coronavirus disease 2019 (Post-COVID-19) syndrome has neurological symptoms related to the dysfunction of the autonomous nerve system. However, a pathogenic relationship between post-COVID-19 syndrome and dysautonomia still remains to be demonstrated. Establishing a pathogenic relationship between paresthesia and the presence of cardiac dysautonomia in patients with post-COVID-19 syndrome is the objective of this study. Participants and Methods: This observational study was carried out in the neurophysiology service wing of the Juan Bruno Zayas Hospital, Santiago de Cuba, in Cuba. The patients were recruited through a post-COVID-19 clinic at the same hospital. A variability study of cardiac frequency and a test of autonomic cardiovascular reflexes was carried out, which is composed of deep breathing, orthostatism, and the Valsalva maneuver. Results: The variability parameters of the cardiac frequency, the expiration-inspiration ratio between deep breaths, and the Valsalva Index showed no statistically significant differences between healthy participants and those with post-COVID-19 syndrome. During the Valsalva maneuver, there was a greater cardiac frequency response in participants with post-COVID-19 syndrome than in healthy subjects. The difference in supine and standing blood pressure was significantly minor in patients with post-COVID-19 syndrome. The logarithm of high frequency (log HF) increased significantly in patients with paresthesia when compared to patients without paresthesia. Conclusions: In the autonomic function tests, no signs of dysautonomia were found in patients with post-COVID-19 syndrome. The presence of paresthesias is associated with differences in cardiac vagal activity, which may suggest that damage to peripheral sensory nerve fibers could be associated with an affectation to autonomic fibres.&quot;,&quot;issue&quot;:&quot;7&quot;,&quot;volume&quot;:&quot;13&quot;},&quot;isTemporary&quot;:false},{&quot;id&quot;:&quot;ccb5ef81-d0d8-3708-9b4d-cc22b5edc96b&quot;,&quot;itemData&quot;:{&quot;type&quot;:&quot;article-journal&quot;,&quot;id&quot;:&quot;ccb5ef81-d0d8-3708-9b4d-cc22b5edc96b&quot;,&quot;title&quot;:&quot;Impaired parasympathetic function in long-COVID postural orthostatic tachycardia syndrome - a case-control study.&quot;,&quot;author&quot;:[{&quot;family&quot;:&quot;Rigo&quot;,&quot;given&quot;:&quot;Stefano&quot;,&quot;parse-names&quot;:false,&quot;dropping-particle&quot;:&quot;&quot;,&quot;non-dropping-particle&quot;:&quot;&quot;},{&quot;family&quot;:&quot;Urechie&quot;,&quot;given&quot;:&quot;Vasile&quot;,&quot;parse-names&quot;:false,&quot;dropping-particle&quot;:&quot;&quot;,&quot;non-dropping-particle&quot;:&quot;&quot;},{&quot;family&quot;:&quot;Diedrich&quot;,&quot;given&quot;:&quot;Andre&quot;,&quot;parse-names&quot;:false,&quot;dropping-particle&quot;:&quot;&quot;,&quot;non-dropping-particle&quot;:&quot;&quot;},{&quot;family&quot;:&quot;Okamoto&quot;,&quot;given&quot;:&quot;Luis E&quot;,&quot;parse-names&quot;:false,&quot;dropping-particle&quot;:&quot;&quot;,&quot;non-dropping-particle&quot;:&quot;&quot;},{&quot;family&quot;:&quot;Biaggioni&quot;,&quot;given&quot;:&quot;Italo&quot;,&quot;parse-names&quot;:false,&quot;dropping-particle&quot;:&quot;&quot;,&quot;non-dropping-particle&quot;:&quot;&quot;},{&quot;family&quot;:&quot;Shibao&quot;,&quot;given&quot;:&quot;Cyndya A&quot;,&quot;parse-names&quot;:false,&quot;dropping-particle&quot;:&quot;&quot;,&quot;non-dropping-particle&quot;:&quot;&quot;}],&quot;container-title&quot;:&quot;Bioelectronic medicine&quot;,&quot;container-title-short&quot;:&quot;Bioelectron Med&quot;,&quot;DOI&quot;:&quot;https://dx.doi.org/10.1186/s42234-023-00121-6&quot;,&quot;ISSN&quot;:&quot;2332-8886&quot;,&quot;URL&quot;:&quot;http://ovidsp.ovid.com/ovidweb.cgi?T=JS&amp;PAGE=reference&amp;D=pmnm&amp;NEWS=N&amp;AN=37670400&quot;,&quot;issued&quot;:{&quot;date-parts&quot;:[[2023]]},&quot;publisher-place&quot;:&quot;England&quot;,&quot;page&quot;:&quot;19&quot;,&quot;abstract&quot;:&quot;PURPOSE: Eighty percent of patients infected by SARS-CoV-2 report persistence of one symptom beyond the 4-week convalescent period. Those with orthostatic tachycardia and orthostatic symptoms mimicking postural tachycardia syndrome, they are defined as Long-COVID POTS [LCP]. This case-control study investigated potential differences in autonomic cardiovascular regulation between LCP patients and healthy controls., METHODS: Thirteen LCP and 16 healthy controls, all female subjects, were studied without medications. Continuous blood pressure and ECG were recorded during orthostatic stress test, respiratory sinus arrhythmia, and Valsalva maneuver. Time domain and power spectral analysis of heart rate [HR] and systolic blood pressure [SBP] variability were computed characterizing cardiac autonomic control and sympathetic peripheral vasoconstriction., RESULTS: LCP had higher deltaHR (+ 40 +/- 6 vs. + 21 +/- 3 bpm, p = 0.004) and deltaSBP (+ 8 +/- 4 vs. -1 +/- 2 mmHg, p = 0.04) upon standing; 47% had impaired Valsalva maneuver ratio compared with 6.2% in controls (p = 0.01). Spectral analysis revealed that LCP had lower RMSSD (32.1 +/- 4.6 vs. 48.9 +/- 6.8 ms, p = 0.04) and HFRRI, both in absolute (349 +/- 105 vs. 851 +/- 253ms2, p = 0.03) and normalized units (32 +/- 4 vs. 46 +/- 4 n.u., p = 0.02). LFSBP was similar between groups., CONCLUSIONS: LCP have reduced cardiovagal modulation, but normal sympathetic cardiac and vasoconstrictive functions. Impaired parasympathetic function may contribute to the pathogenesis of Long-COVID POTS syndrome. Copyright © 2023. Feinstein Institute for Medical Research.&quot;,&quot;issue&quot;:&quot;1&quot;,&quot;volume&quot;:&quot;9&quot;},&quot;isTemporary&quot;:false}]},{&quot;citationID&quot;:&quot;MENDELEY_CITATION_1ec5e232-4d27-4feb-9d83-aa20c435f566&quot;,&quot;properties&quot;:{&quot;noteIndex&quot;:0},&quot;isEdited&quot;:false,&quot;manualOverride&quot;:{&quot;isManuallyOverridden&quot;:false,&quot;citeprocText&quot;:&quot;(13,19)&quot;,&quot;manualOverrideText&quot;:&quot;&quot;},&quot;citationTag&quot;:&quot;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&quot;,&quot;citationItems&quot;:[{&quot;id&quot;:&quot;2b2727bc-5820-303d-97e8-b55e1bd847c3&quot;,&quot;itemData&quot;:{&quot;type&quot;:&quot;article-journal&quot;,&quot;id&quot;:&quot;2b2727bc-5820-303d-97e8-b55e1bd847c3&quot;,&quot;title&quot;:&quot;The Relationship between Paresthesia and the Presence of Cardiac Dysautonomia in Patients with Post-COVID-19 Syndrome: A Preliminary Observational Study&quot;,&quot;author&quot;:[{&quot;family&quot;:&quot;Lopez-Galan&quot;,&quot;given&quot;:&quot;E&quot;,&quot;parse-names&quot;:false,&quot;dropping-particle&quot;:&quot;&quot;,&quot;non-dropping-particle&quot;:&quot;&quot;},{&quot;family&quot;:&quot;Montoya-Pedron&quot;,&quot;given&quot;:&quot;A&quot;,&quot;parse-names&quot;:false,&quot;dropping-particle&quot;:&quot;&quot;,&quot;non-dropping-particle&quot;:&quot;&quot;},{&quot;family&quot;:&quot;Sanchez-Hechavarria&quot;,&quot;given&quot;:&quot;M E&quot;,&quot;parse-names&quot;:false,&quot;dropping-particle&quot;:&quot;&quot;,&quot;non-dropping-particle&quot;:&quot;&quot;},{&quot;family&quot;:&quot;Munoz-Bustos&quot;,&quot;given&quot;:&quot;M E&quot;,&quot;parse-names&quot;:false,&quot;dropping-particle&quot;:&quot;&quot;,&quot;non-dropping-particle&quot;:&quot;&quot;},{&quot;family&quot;:&quot;Munoz-Bustos&quot;,&quot;given&quot;:&quot;G A&quot;,&quot;parse-names&quot;:false,&quot;dropping-particle&quot;:&quot;&quot;,&quot;non-dropping-particle&quot;:&quot;&quot;}],&quot;container-title&quot;:&quot;BRAIN SCIENCES&quot;,&quot;container-title-short&quot;:&quot;Brain Sci&quot;,&quot;DOI&quot;:&quot;10.3390/brainsci13071095&quot;,&quot;ISSN&quot;:&quot;2076-3425&quot;,&quot;PMID&quot;:&quot;WOS:001038067100001&quot;,&quot;issued&quot;:{&quot;date-parts&quot;:[[2023]]},&quot;abstract&quot;:&quot;Introduction: Post-Coronavirus disease 2019 (Post-COVID-19) syndrome has neurological symptoms related to the dysfunction of the autonomous nerve system. However, a pathogenic relationship between post-COVID-19 syndrome and dysautonomia still remains to be demonstrated. Establishing a pathogenic relationship between paresthesia and the presence of cardiac dysautonomia in patients with post-COVID-19 syndrome is the objective of this study. Participants and Methods: This observational study was carried out in the neurophysiology service wing of the Juan Bruno Zayas Hospital, Santiago de Cuba, in Cuba. The patients were recruited through a post-COVID-19 clinic at the same hospital. A variability study of cardiac frequency and a test of autonomic cardiovascular reflexes was carried out, which is composed of deep breathing, orthostatism, and the Valsalva maneuver. Results: The variability parameters of the cardiac frequency, the expiration-inspiration ratio between deep breaths, and the Valsalva Index showed no statistically significant differences between healthy participants and those with post-COVID-19 syndrome. During the Valsalva maneuver, there was a greater cardiac frequency response in participants with post-COVID-19 syndrome than in healthy subjects. The difference in supine and standing blood pressure was significantly minor in patients with post-COVID-19 syndrome. The logarithm of high frequency (log HF) increased significantly in patients with paresthesia when compared to patients without paresthesia. Conclusions: In the autonomic function tests, no signs of dysautonomia were found in patients with post-COVID-19 syndrome. The presence of paresthesias is associated with differences in cardiac vagal activity, which may suggest that damage to peripheral sensory nerve fibers could be associated with an affectation to autonomic fibres.&quot;,&quot;issue&quot;:&quot;7&quot;,&quot;volume&quot;:&quot;13&quot;},&quot;isTemporary&quot;:false},{&quot;id&quot;:&quot;ccb5ef81-d0d8-3708-9b4d-cc22b5edc96b&quot;,&quot;itemData&quot;:{&quot;type&quot;:&quot;article-journal&quot;,&quot;id&quot;:&quot;ccb5ef81-d0d8-3708-9b4d-cc22b5edc96b&quot;,&quot;title&quot;:&quot;Impaired parasympathetic function in long-COVID postural orthostatic tachycardia syndrome - a case-control study.&quot;,&quot;author&quot;:[{&quot;family&quot;:&quot;Rigo&quot;,&quot;given&quot;:&quot;Stefano&quot;,&quot;parse-names&quot;:false,&quot;dropping-particle&quot;:&quot;&quot;,&quot;non-dropping-particle&quot;:&quot;&quot;},{&quot;family&quot;:&quot;Urechie&quot;,&quot;given&quot;:&quot;Vasile&quot;,&quot;parse-names&quot;:false,&quot;dropping-particle&quot;:&quot;&quot;,&quot;non-dropping-particle&quot;:&quot;&quot;},{&quot;family&quot;:&quot;Diedrich&quot;,&quot;given&quot;:&quot;Andre&quot;,&quot;parse-names&quot;:false,&quot;dropping-particle&quot;:&quot;&quot;,&quot;non-dropping-particle&quot;:&quot;&quot;},{&quot;family&quot;:&quot;Okamoto&quot;,&quot;given&quot;:&quot;Luis E&quot;,&quot;parse-names&quot;:false,&quot;dropping-particle&quot;:&quot;&quot;,&quot;non-dropping-particle&quot;:&quot;&quot;},{&quot;family&quot;:&quot;Biaggioni&quot;,&quot;given&quot;:&quot;Italo&quot;,&quot;parse-names&quot;:false,&quot;dropping-particle&quot;:&quot;&quot;,&quot;non-dropping-particle&quot;:&quot;&quot;},{&quot;family&quot;:&quot;Shibao&quot;,&quot;given&quot;:&quot;Cyndya A&quot;,&quot;parse-names&quot;:false,&quot;dropping-particle&quot;:&quot;&quot;,&quot;non-dropping-particle&quot;:&quot;&quot;}],&quot;container-title&quot;:&quot;Bioelectronic medicine&quot;,&quot;container-title-short&quot;:&quot;Bioelectron Med&quot;,&quot;DOI&quot;:&quot;https://dx.doi.org/10.1186/s42234-023-00121-6&quot;,&quot;ISSN&quot;:&quot;2332-8886&quot;,&quot;URL&quot;:&quot;http://ovidsp.ovid.com/ovidweb.cgi?T=JS&amp;PAGE=reference&amp;D=pmnm&amp;NEWS=N&amp;AN=37670400&quot;,&quot;issued&quot;:{&quot;date-parts&quot;:[[2023]]},&quot;publisher-place&quot;:&quot;England&quot;,&quot;page&quot;:&quot;19&quot;,&quot;abstract&quot;:&quot;PURPOSE: Eighty percent of patients infected by SARS-CoV-2 report persistence of one symptom beyond the 4-week convalescent period. Those with orthostatic tachycardia and orthostatic symptoms mimicking postural tachycardia syndrome, they are defined as Long-COVID POTS [LCP]. This case-control study investigated potential differences in autonomic cardiovascular regulation between LCP patients and healthy controls., METHODS: Thirteen LCP and 16 healthy controls, all female subjects, were studied without medications. Continuous blood pressure and ECG were recorded during orthostatic stress test, respiratory sinus arrhythmia, and Valsalva maneuver. Time domain and power spectral analysis of heart rate [HR] and systolic blood pressure [SBP] variability were computed characterizing cardiac autonomic control and sympathetic peripheral vasoconstriction., RESULTS: LCP had higher deltaHR (+ 40 +/- 6 vs. + 21 +/- 3 bpm, p = 0.004) and deltaSBP (+ 8 +/- 4 vs. -1 +/- 2 mmHg, p = 0.04) upon standing; 47% had impaired Valsalva maneuver ratio compared with 6.2% in controls (p = 0.01). Spectral analysis revealed that LCP had lower RMSSD (32.1 +/- 4.6 vs. 48.9 +/- 6.8 ms, p = 0.04) and HFRRI, both in absolute (349 +/- 105 vs. 851 +/- 253ms2, p = 0.03) and normalized units (32 +/- 4 vs. 46 +/- 4 n.u., p = 0.02). LFSBP was similar between groups., CONCLUSIONS: LCP have reduced cardiovagal modulation, but normal sympathetic cardiac and vasoconstrictive functions. Impaired parasympathetic function may contribute to the pathogenesis of Long-COVID POTS syndrome. Copyright © 2023. Feinstein Institute for Medical Research.&quot;,&quot;issue&quot;:&quot;1&quot;,&quot;volume&quot;:&quot;9&quot;},&quot;isTemporary&quot;:false}]},{&quot;citationID&quot;:&quot;MENDELEY_CITATION_f3f0b9fb-c111-4b90-b499-0bd36e0ace62&quot;,&quot;properties&quot;:{&quot;noteIndex&quot;:0},&quot;isEdited&quot;:false,&quot;manualOverride&quot;:{&quot;isManuallyOverridden&quot;:false,&quot;citeprocText&quot;:&quot;(13,19)&quot;,&quot;manualOverrideText&quot;:&quot;&quot;},&quot;citationTag&quot;:&quot;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&quot;,&quot;citationItems&quot;:[{&quot;id&quot;:&quot;2b2727bc-5820-303d-97e8-b55e1bd847c3&quot;,&quot;itemData&quot;:{&quot;type&quot;:&quot;article-journal&quot;,&quot;id&quot;:&quot;2b2727bc-5820-303d-97e8-b55e1bd847c3&quot;,&quot;title&quot;:&quot;The Relationship between Paresthesia and the Presence of Cardiac Dysautonomia in Patients with Post-COVID-19 Syndrome: A Preliminary Observational Study&quot;,&quot;author&quot;:[{&quot;family&quot;:&quot;Lopez-Galan&quot;,&quot;given&quot;:&quot;E&quot;,&quot;parse-names&quot;:false,&quot;dropping-particle&quot;:&quot;&quot;,&quot;non-dropping-particle&quot;:&quot;&quot;},{&quot;family&quot;:&quot;Montoya-Pedron&quot;,&quot;given&quot;:&quot;A&quot;,&quot;parse-names&quot;:false,&quot;dropping-particle&quot;:&quot;&quot;,&quot;non-dropping-particle&quot;:&quot;&quot;},{&quot;family&quot;:&quot;Sanchez-Hechavarria&quot;,&quot;given&quot;:&quot;M E&quot;,&quot;parse-names&quot;:false,&quot;dropping-particle&quot;:&quot;&quot;,&quot;non-dropping-particle&quot;:&quot;&quot;},{&quot;family&quot;:&quot;Munoz-Bustos&quot;,&quot;given&quot;:&quot;M E&quot;,&quot;parse-names&quot;:false,&quot;dropping-particle&quot;:&quot;&quot;,&quot;non-dropping-particle&quot;:&quot;&quot;},{&quot;family&quot;:&quot;Munoz-Bustos&quot;,&quot;given&quot;:&quot;G A&quot;,&quot;parse-names&quot;:false,&quot;dropping-particle&quot;:&quot;&quot;,&quot;non-dropping-particle&quot;:&quot;&quot;}],&quot;container-title&quot;:&quot;BRAIN SCIENCES&quot;,&quot;container-title-short&quot;:&quot;Brain Sci&quot;,&quot;DOI&quot;:&quot;10.3390/brainsci13071095&quot;,&quot;ISSN&quot;:&quot;2076-3425&quot;,&quot;PMID&quot;:&quot;WOS:001038067100001&quot;,&quot;issued&quot;:{&quot;date-parts&quot;:[[2023]]},&quot;abstract&quot;:&quot;Introduction: Post-Coronavirus disease 2019 (Post-COVID-19) syndrome has neurological symptoms related to the dysfunction of the autonomous nerve system. However, a pathogenic relationship between post-COVID-19 syndrome and dysautonomia still remains to be demonstrated. Establishing a pathogenic relationship between paresthesia and the presence of cardiac dysautonomia in patients with post-COVID-19 syndrome is the objective of this study. Participants and Methods: This observational study was carried out in the neurophysiology service wing of the Juan Bruno Zayas Hospital, Santiago de Cuba, in Cuba. The patients were recruited through a post-COVID-19 clinic at the same hospital. A variability study of cardiac frequency and a test of autonomic cardiovascular reflexes was carried out, which is composed of deep breathing, orthostatism, and the Valsalva maneuver. Results: The variability parameters of the cardiac frequency, the expiration-inspiration ratio between deep breaths, and the Valsalva Index showed no statistically significant differences between healthy participants and those with post-COVID-19 syndrome. During the Valsalva maneuver, there was a greater cardiac frequency response in participants with post-COVID-19 syndrome than in healthy subjects. The difference in supine and standing blood pressure was significantly minor in patients with post-COVID-19 syndrome. The logarithm of high frequency (log HF) increased significantly in patients with paresthesia when compared to patients without paresthesia. Conclusions: In the autonomic function tests, no signs of dysautonomia were found in patients with post-COVID-19 syndrome. The presence of paresthesias is associated with differences in cardiac vagal activity, which may suggest that damage to peripheral sensory nerve fibers could be associated with an affectation to autonomic fibres.&quot;,&quot;issue&quot;:&quot;7&quot;,&quot;volume&quot;:&quot;13&quot;},&quot;isTemporary&quot;:false},{&quot;id&quot;:&quot;ccb5ef81-d0d8-3708-9b4d-cc22b5edc96b&quot;,&quot;itemData&quot;:{&quot;type&quot;:&quot;article-journal&quot;,&quot;id&quot;:&quot;ccb5ef81-d0d8-3708-9b4d-cc22b5edc96b&quot;,&quot;title&quot;:&quot;Impaired parasympathetic function in long-COVID postural orthostatic tachycardia syndrome - a case-control study.&quot;,&quot;author&quot;:[{&quot;family&quot;:&quot;Rigo&quot;,&quot;given&quot;:&quot;Stefano&quot;,&quot;parse-names&quot;:false,&quot;dropping-particle&quot;:&quot;&quot;,&quot;non-dropping-particle&quot;:&quot;&quot;},{&quot;family&quot;:&quot;Urechie&quot;,&quot;given&quot;:&quot;Vasile&quot;,&quot;parse-names&quot;:false,&quot;dropping-particle&quot;:&quot;&quot;,&quot;non-dropping-particle&quot;:&quot;&quot;},{&quot;family&quot;:&quot;Diedrich&quot;,&quot;given&quot;:&quot;Andre&quot;,&quot;parse-names&quot;:false,&quot;dropping-particle&quot;:&quot;&quot;,&quot;non-dropping-particle&quot;:&quot;&quot;},{&quot;family&quot;:&quot;Okamoto&quot;,&quot;given&quot;:&quot;Luis E&quot;,&quot;parse-names&quot;:false,&quot;dropping-particle&quot;:&quot;&quot;,&quot;non-dropping-particle&quot;:&quot;&quot;},{&quot;family&quot;:&quot;Biaggioni&quot;,&quot;given&quot;:&quot;Italo&quot;,&quot;parse-names&quot;:false,&quot;dropping-particle&quot;:&quot;&quot;,&quot;non-dropping-particle&quot;:&quot;&quot;},{&quot;family&quot;:&quot;Shibao&quot;,&quot;given&quot;:&quot;Cyndya A&quot;,&quot;parse-names&quot;:false,&quot;dropping-particle&quot;:&quot;&quot;,&quot;non-dropping-particle&quot;:&quot;&quot;}],&quot;container-title&quot;:&quot;Bioelectronic medicine&quot;,&quot;container-title-short&quot;:&quot;Bioelectron Med&quot;,&quot;DOI&quot;:&quot;https://dx.doi.org/10.1186/s42234-023-00121-6&quot;,&quot;ISSN&quot;:&quot;2332-8886&quot;,&quot;URL&quot;:&quot;http://ovidsp.ovid.com/ovidweb.cgi?T=JS&amp;PAGE=reference&amp;D=pmnm&amp;NEWS=N&amp;AN=37670400&quot;,&quot;issued&quot;:{&quot;date-parts&quot;:[[2023]]},&quot;publisher-place&quot;:&quot;England&quot;,&quot;page&quot;:&quot;19&quot;,&quot;abstract&quot;:&quot;PURPOSE: Eighty percent of patients infected by SARS-CoV-2 report persistence of one symptom beyond the 4-week convalescent period. Those with orthostatic tachycardia and orthostatic symptoms mimicking postural tachycardia syndrome, they are defined as Long-COVID POTS [LCP]. This case-control study investigated potential differences in autonomic cardiovascular regulation between LCP patients and healthy controls., METHODS: Thirteen LCP and 16 healthy controls, all female subjects, were studied without medications. Continuous blood pressure and ECG were recorded during orthostatic stress test, respiratory sinus arrhythmia, and Valsalva maneuver. Time domain and power spectral analysis of heart rate [HR] and systolic blood pressure [SBP] variability were computed characterizing cardiac autonomic control and sympathetic peripheral vasoconstriction., RESULTS: LCP had higher deltaHR (+ 40 +/- 6 vs. + 21 +/- 3 bpm, p = 0.004) and deltaSBP (+ 8 +/- 4 vs. -1 +/- 2 mmHg, p = 0.04) upon standing; 47% had impaired Valsalva maneuver ratio compared with 6.2% in controls (p = 0.01). Spectral analysis revealed that LCP had lower RMSSD (32.1 +/- 4.6 vs. 48.9 +/- 6.8 ms, p = 0.04) and HFRRI, both in absolute (349 +/- 105 vs. 851 +/- 253ms2, p = 0.03) and normalized units (32 +/- 4 vs. 46 +/- 4 n.u., p = 0.02). LFSBP was similar between groups., CONCLUSIONS: LCP have reduced cardiovagal modulation, but normal sympathetic cardiac and vasoconstrictive functions. Impaired parasympathetic function may contribute to the pathogenesis of Long-COVID POTS syndrome. Copyright © 2023. Feinstein Institute for Medical Research.&quot;,&quot;issue&quot;:&quot;1&quot;,&quot;volume&quot;:&quot;9&quot;},&quot;isTemporary&quot;:false}]},{&quot;citationID&quot;:&quot;MENDELEY_CITATION_cd3f840d-8ec3-4a70-b6e3-e5dd81b19133&quot;,&quot;properties&quot;:{&quot;noteIndex&quot;:0},&quot;isEdited&quot;:false,&quot;manualOverride&quot;:{&quot;isManuallyOverridden&quot;:false,&quot;citeprocText&quot;:&quot;(22)&quot;,&quot;manualOverrideText&quot;:&quot;&quot;},&quot;citationTag&quot;:&quot;MENDELEY_CITATION_v3_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&quot;,&quot;citationItems&quot;:[{&quot;id&quot;:&quot;0493e6b4-dab3-36a8-ab8c-efcd737a2f31&quot;,&quot;itemData&quot;:{&quot;type&quot;:&quot;article-journal&quot;,&quot;id&quot;:&quot;0493e6b4-dab3-36a8-ab8c-efcd737a2f31&quot;,&quot;title&quot;:&quot;Autonomic dysregulation in long-term patients suffering from Post-COVID-19 Syndrome assessed by heart rate variability&quot;,&quot;author&quot;:[{&quot;family&quot;:&quot;Mooren&quot;,&quot;given&quot;:&quot;Frank C.&quot;,&quot;parse-names&quot;:false,&quot;dropping-particle&quot;:&quot;&quot;,&quot;non-dropping-particle&quot;:&quot;&quot;},{&quot;family&quot;:&quot;Böckelmann&quot;,&quot;given&quot;:&quot;Irina&quot;,&quot;parse-names&quot;:false,&quot;dropping-particle&quot;:&quot;&quot;,&quot;non-dropping-particle&quot;:&quot;&quot;},{&quot;family&quot;:&quot;Waranski&quot;,&quot;given&quot;:&quot;Melina&quot;,&quot;parse-names&quot;:false,&quot;dropping-particle&quot;:&quot;&quot;,&quot;non-dropping-particle&quot;:&quot;&quot;},{&quot;family&quot;:&quot;Kotewitsch&quot;,&quot;given&quot;:&quot;Mona&quot;,&quot;parse-names&quot;:false,&quot;dropping-particle&quot;:&quot;&quot;,&quot;non-dropping-particle&quot;:&quot;&quot;},{&quot;family&quot;:&quot;Teschler&quot;,&quot;given&quot;:&quot;Marc&quot;,&quot;parse-names&quot;:false,&quot;dropping-particle&quot;:&quot;&quot;,&quot;non-dropping-particle&quot;:&quot;&quot;},{&quot;family&quot;:&quot;Schäfer&quot;,&quot;given&quot;:&quot;Hendrik&quot;,&quot;parse-names&quot;:false,&quot;dropping-particle&quot;:&quot;&quot;,&quot;non-dropping-particle&quot;:&quot;&quot;},{&quot;family&quot;:&quot;Schmitz&quot;,&quot;given&quot;:&quot;Boris&quot;,&quot;parse-names&quot;:false,&quot;dropping-particle&quot;:&quot;&quot;,&quot;non-dropping-particle&quot;:&quot;&quot;}],&quot;container-title&quot;:&quot;Scientific Reports 2023 13:1&quot;,&quot;accessed&quot;:{&quot;date-parts&quot;:[[2024,4,7]]},&quot;DOI&quot;:&quot;10.1038/s41598-023-42615-y&quot;,&quot;ISBN&quot;:&quot;0123456789&quot;,&quot;ISSN&quot;:&quot;2045-2322&quot;,&quot;PMID&quot;:&quot;37739977&quot;,&quot;URL&quot;:&quot;https://www.nature.com/articles/s41598-023-42615-y&quot;,&quot;issued&quot;:{&quot;date-parts&quot;:[[2023,9,22]]},&quot;page&quot;:&quot;1-11&quot;,&quot;abstract&quot;:&quot;Post-COVID-19 Syndrome (PCS) is a condition with multiple symptoms partly related to dysregulation of the autonomic nerve system. Assessment of heart rate variability (HRV) using 24&amp;nbsp;h Holter-ECG may serve as a surrogate to characterize cardiac autonomic activity. A prospective study including 103 PCS patients (time after infection = 252&amp;nbsp;days, age =&amp;nbsp;49.0 ± 11.3&amp;nbsp;years, 45.7% women) was performed and patients underwent detailed clinical screening, cardiopulmonary exercise testing, and 24&amp;nbsp;h Holter monitoring. Data of PCS patients was compared to 103 CAD patients and a healthy control group (n = 90). After correction for age and sex, frequency-related variables differed in PCS patients compared to controls including LF/HFpower, LF/HFnu, and LF/HF ratio (24&amp;nbsp;h; p ≤ 0.001). By contrast, these variables were largely comparable between PCS and CAD patients, while sympathetic activation was highest in PCS patients during the 24&amp;nbsp;h period. Overall, PCS patients showed disturbed diurnal adjustment of HRV, with impaired parasympathetic activity at night. Patients hospitalized during acute infection showed an even more pronounced overactivation of sympathetic activity compared to patients who underwent ambulant care. Our data demonstrate persistent HRV alterations in PCS patients with long-term symptom duration, suggesting a sustained impairment of sympathovagal balance. Moreover, sympathetic overstimulation and diminished parasympathetic response in long-term PCS patients are comparable to findings in CAD patients. Whether HRV variables have a prognostic value in PCS and/or might serve as biomarkers indicating a successful interventional approach warrants further longitudinal studies.&quot;,&quot;publisher&quot;:&quot;Nature Publishing Group&quot;,&quot;issue&quot;:&quot;1&quot;,&quot;volume&quot;:&quot;13&quot;,&quot;container-title-short&quot;:&quot;&quot;},&quot;isTemporary&quot;:false}]},{&quot;citationID&quot;:&quot;MENDELEY_CITATION_98025773-68c4-4e31-a0e4-dcd7e6c7e298&quot;,&quot;properties&quot;:{&quot;noteIndex&quot;:0},&quot;isEdited&quot;:false,&quot;manualOverride&quot;:{&quot;isManuallyOverridden&quot;:false,&quot;citeprocText&quot;:&quot;(22)&quot;,&quot;manualOverrideText&quot;:&quot;&quot;},&quot;citationTag&quot;:&quot;MENDELEY_CITATION_v3_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&quot;,&quot;citationItems&quot;:[{&quot;id&quot;:&quot;0493e6b4-dab3-36a8-ab8c-efcd737a2f31&quot;,&quot;itemData&quot;:{&quot;type&quot;:&quot;article-journal&quot;,&quot;id&quot;:&quot;0493e6b4-dab3-36a8-ab8c-efcd737a2f31&quot;,&quot;title&quot;:&quot;Autonomic dysregulation in long-term patients suffering from Post-COVID-19 Syndrome assessed by heart rate variability&quot;,&quot;author&quot;:[{&quot;family&quot;:&quot;Mooren&quot;,&quot;given&quot;:&quot;Frank C.&quot;,&quot;parse-names&quot;:false,&quot;dropping-particle&quot;:&quot;&quot;,&quot;non-dropping-particle&quot;:&quot;&quot;},{&quot;family&quot;:&quot;Böckelmann&quot;,&quot;given&quot;:&quot;Irina&quot;,&quot;parse-names&quot;:false,&quot;dropping-particle&quot;:&quot;&quot;,&quot;non-dropping-particle&quot;:&quot;&quot;},{&quot;family&quot;:&quot;Waranski&quot;,&quot;given&quot;:&quot;Melina&quot;,&quot;parse-names&quot;:false,&quot;dropping-particle&quot;:&quot;&quot;,&quot;non-dropping-particle&quot;:&quot;&quot;},{&quot;family&quot;:&quot;Kotewitsch&quot;,&quot;given&quot;:&quot;Mona&quot;,&quot;parse-names&quot;:false,&quot;dropping-particle&quot;:&quot;&quot;,&quot;non-dropping-particle&quot;:&quot;&quot;},{&quot;family&quot;:&quot;Teschler&quot;,&quot;given&quot;:&quot;Marc&quot;,&quot;parse-names&quot;:false,&quot;dropping-particle&quot;:&quot;&quot;,&quot;non-dropping-particle&quot;:&quot;&quot;},{&quot;family&quot;:&quot;Schäfer&quot;,&quot;given&quot;:&quot;Hendrik&quot;,&quot;parse-names&quot;:false,&quot;dropping-particle&quot;:&quot;&quot;,&quot;non-dropping-particle&quot;:&quot;&quot;},{&quot;family&quot;:&quot;Schmitz&quot;,&quot;given&quot;:&quot;Boris&quot;,&quot;parse-names&quot;:false,&quot;dropping-particle&quot;:&quot;&quot;,&quot;non-dropping-particle&quot;:&quot;&quot;}],&quot;container-title&quot;:&quot;Scientific Reports 2023 13:1&quot;,&quot;accessed&quot;:{&quot;date-parts&quot;:[[2024,4,7]]},&quot;DOI&quot;:&quot;10.1038/s41598-023-42615-y&quot;,&quot;ISBN&quot;:&quot;0123456789&quot;,&quot;ISSN&quot;:&quot;2045-2322&quot;,&quot;PMID&quot;:&quot;37739977&quot;,&quot;URL&quot;:&quot;https://www.nature.com/articles/s41598-023-42615-y&quot;,&quot;issued&quot;:{&quot;date-parts&quot;:[[2023,9,22]]},&quot;page&quot;:&quot;1-11&quot;,&quot;abstract&quot;:&quot;Post-COVID-19 Syndrome (PCS) is a condition with multiple symptoms partly related to dysregulation of the autonomic nerve system. Assessment of heart rate variability (HRV) using 24&amp;nbsp;h Holter-ECG may serve as a surrogate to characterize cardiac autonomic activity. A prospective study including 103 PCS patients (time after infection = 252&amp;nbsp;days, age =&amp;nbsp;49.0 ± 11.3&amp;nbsp;years, 45.7% women) was performed and patients underwent detailed clinical screening, cardiopulmonary exercise testing, and 24&amp;nbsp;h Holter monitoring. Data of PCS patients was compared to 103 CAD patients and a healthy control group (n = 90). After correction for age and sex, frequency-related variables differed in PCS patients compared to controls including LF/HFpower, LF/HFnu, and LF/HF ratio (24&amp;nbsp;h; p ≤ 0.001). By contrast, these variables were largely comparable between PCS and CAD patients, while sympathetic activation was highest in PCS patients during the 24&amp;nbsp;h period. Overall, PCS patients showed disturbed diurnal adjustment of HRV, with impaired parasympathetic activity at night. Patients hospitalized during acute infection showed an even more pronounced overactivation of sympathetic activity compared to patients who underwent ambulant care. Our data demonstrate persistent HRV alterations in PCS patients with long-term symptom duration, suggesting a sustained impairment of sympathovagal balance. Moreover, sympathetic overstimulation and diminished parasympathetic response in long-term PCS patients are comparable to findings in CAD patients. Whether HRV variables have a prognostic value in PCS and/or might serve as biomarkers indicating a successful interventional approach warrants further longitudinal studies.&quot;,&quot;publisher&quot;:&quot;Nature Publishing Group&quot;,&quot;issue&quot;:&quot;1&quot;,&quot;volume&quot;:&quot;13&quot;,&quot;container-title-short&quot;:&quot;&quot;},&quot;isTemporary&quot;:false}]},{&quot;citationID&quot;:&quot;MENDELEY_CITATION_c7940360-ba38-4372-979f-f6b3c53b6d57&quot;,&quot;properties&quot;:{&quot;noteIndex&quot;:0},&quot;isEdited&quot;:false,&quot;manualOverride&quot;:{&quot;isManuallyOverridden&quot;:false,&quot;citeprocText&quot;:&quot;(14,17,20,21)&quot;,&quot;manualOverrideText&quot;:&quot;&quot;},&quot;citationTag&quot;:&quot;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&quot;,&quot;citationItems&quot;:[{&quot;id&quot;:&quot;11374d4f-83c9-3ef5-b86d-23e1e1614509&quot;,&quot;itemData&quot;:{&quot;type&quot;:&quot;article-journal&quot;,&quot;id&quot;:&quot;11374d4f-83c9-3ef5-b86d-23e1e1614509&quot;,&quot;title&quot;:&quot;Impaired left ventricular deformation and ventricular-arterial coupling in post-COVID-19: association with autonomic dysregulation&quot;,&quot;author&quot;:[{&quot;family&quot;:&quot;Oikonomou&quot;,&quot;given&quot;:&quot;E&quot;,&quot;parse-names&quot;:false,&quot;dropping-particle&quot;:&quot;&quot;,&quot;non-dropping-particle&quot;:&quot;&quot;},{&quot;family&quot;:&quot;Lampsas&quot;,&quot;given&quot;:&quot;S&quot;,&quot;parse-names&quot;:false,&quot;dropping-particle&quot;:&quot;&quot;,&quot;non-dropping-particle&quot;:&quot;&quot;},{&quot;family&quot;:&quot;Theofilis&quot;,&quot;given&quot;:&quot;P&quot;,&quot;parse-names&quot;:false,&quot;dropping-particle&quot;:&quot;&quot;,&quot;non-dropping-particle&quot;:&quot;&quot;},{&quot;family&quot;:&quot;Souvaliotis&quot;,&quot;given&quot;:&quot;N&quot;,&quot;parse-names&quot;:false,&quot;dropping-particle&quot;:&quot;&quot;,&quot;non-dropping-particle&quot;:&quot;&quot;},{&quot;family&quot;:&quot;Papamikroulis&quot;,&quot;given&quot;:&quot;G A&quot;,&quot;parse-names&quot;:false,&quot;dropping-particle&quot;:&quot;&quot;,&quot;non-dropping-particle&quot;:&quot;&quot;},{&quot;family&quot;:&quot;Katsarou&quot;,&quot;given&quot;:&quot;O&quot;,&quot;parse-names&quot;:false,&quot;dropping-particle&quot;:&quot;&quot;,&quot;non-dropping-particle&quot;:&quot;&quot;},{&quot;family&quot;:&quot;Kalogeras&quot;,&quot;given&quot;:&quot;K&quot;,&quot;parse-names&quot;:false,&quot;dropping-particle&quot;:&quot;&quot;,&quot;non-dropping-particle&quot;:&quot;&quot;},{&quot;family&quot;:&quot;Pantelidis&quot;,&quot;given&quot;:&quot;P&quot;,&quot;parse-names&quot;:false,&quot;dropping-particle&quot;:&quot;&quot;,&quot;non-dropping-particle&quot;:&quot;&quot;},{&quot;family&quot;:&quot;Papaioannou&quot;,&quot;given&quot;:&quot;T G&quot;,&quot;parse-names&quot;:false,&quot;dropping-particle&quot;:&quot;&quot;,&quot;non-dropping-particle&quot;:&quot;&quot;},{&quot;family&quot;:&quot;Tsatsaragkou&quot;,&quot;given&quot;:&quot;A&quot;,&quot;parse-names&quot;:false,&quot;dropping-particle&quot;:&quot;&quot;,&quot;non-dropping-particle&quot;:&quot;&quot;},{&quot;family&quot;:&quot;Marinos&quot;,&quot;given&quot;:&quot;G&quot;,&quot;parse-names&quot;:false,&quot;dropping-particle&quot;:&quot;&quot;,&quot;non-dropping-particle&quot;:&quot;&quot;},{&quot;family&quot;:&quot;Siasos&quot;,&quot;given&quot;:&quot;G&quot;,&quot;parse-names&quot;:false,&quot;dropping-particle&quot;:&quot;&quot;,&quot;non-dropping-particle&quot;:&quot;&quot;},{&quot;family&quot;:&quot;Tousoulis&quot;,&quot;given&quot;:&quot;D&quot;,&quot;parse-names&quot;:false,&quot;dropping-particle&quot;:&quot;&quot;,&quot;non-dropping-particle&quot;:&quot;&quot;},{&quot;family&quot;:&quot;Vavuranakis&quot;,&quot;given&quot;:&quot;M&quot;,&quot;parse-names&quot;:false,&quot;dropping-particle&quot;:&quot;&quot;,&quot;non-dropping-particle&quot;:&quot;&quot;}],&quot;container-title&quot;:&quot;HEART AND VESSELS&quot;,&quot;container-title-short&quot;:&quot;Heart Vessels&quot;,&quot;DOI&quot;:&quot;10.1007/s00380-022-02180-2&quot;,&quot;ISSN&quot;:&quot;0910-8327&quot;,&quot;PMID&quot;:&quot;WOS:000861164300004&quot;,&quot;issued&quot;:{&quot;date-parts&quot;:[[2023]]},&quot;page&quot;:&quot;381-393&quot;,&quot;abstract&quot;:&quot;Coronavirus disease-19 (COVID-19) has extended implications namely the long COVID-19 syndrome. We assessed overtime changes in left ventricular (LV) function, aortic stiffness, autonomic function, and ventricular-arterial coupling (VAC) in post-COVID-19 patients. We followed 34 post-COVID-19 subjects, up to 6 months post-hospital discharge. Subjects without COVID-19 served as control. We evaluated LV global longitudinal strain (LV-GLS), arterial stiffness [carotid-femoral pulse wave velocity (cf-PWV)], and heart rate variability -standard deviation of normal RR intervals (SDNN). VAC was estimated as the ratio of cf-PWV to LV-GLS. Post-COVID-19 individuals (1-month post-hospital discharge) presented with impaired LV-GLS [-18.4%(3.1) vs. -22.0%(2.7), P &lt; 0.001], cf-PWV [12.1 m/s (3.2) vs. 9.6 m/s (1.9), P &lt; 0.001], SDNN [111.3 ms (22.6) vs. 147.2 ms (14.0), P &lt; 0.001], and VAC [-0.68 (0.22) vs. -0.44 (0.10), P &lt; 0.001] compared to control. LV-GLS, SDNN, and VAC improved at the 6-month follow-up however they did not reach control levels. In post-COVID-19 subjects, SDNN and VAC were correlated at the 1-month (R = 0.499, P = 0.003) and 6-month (R = 0.372, P = 0.04) follow-up. Long COVID-19 syndrome was associated with impaired LV-GLS, SDNN, and VAC. Post-COVID-19 subjects presented with autonomic dysregulation associated with aortic stiffness, ventricular-arterial impairment, and LV dysfunction, even 6-months post-hospital discharge. These abnormalities may be related to the presence of long COVID-19 syndrome.\n   [GRAPHICS]\n   .&quot;,&quot;issue&quot;:&quot;3&quot;,&quot;volume&quot;:&quot;38&quot;},&quot;isTemporary&quot;:false},{&quot;id&quot;:&quot;88982912-2aed-310c-bf4a-ae7e89968ad2&quot;,&quot;itemData&quot;:{&quot;type&quot;:&quot;article-journal&quot;,&quot;id&quot;:&quot;88982912-2aed-310c-bf4a-ae7e89968ad2&quot;,&quot;title&quot;:&quot;Impaired Vagal Activity in Long-COVID-19 Patients&quot;,&quot;author&quot;:[{&quot;family&quot;:&quot;Acanfora&quot;,&quot;given&quot;:&quot;D&quot;,&quot;parse-names&quot;:false,&quot;dropping-particle&quot;:&quot;&quot;,&quot;non-dropping-particle&quot;:&quot;&quot;},{&quot;family&quot;:&quot;Nolano&quot;,&quot;given&quot;:&quot;M&quot;,&quot;parse-names&quot;:false,&quot;dropping-particle&quot;:&quot;&quot;,&quot;non-dropping-particle&quot;:&quot;&quot;},{&quot;family&quot;:&quot;Acanfora&quot;,&quot;given&quot;:&quot;C&quot;,&quot;parse-names&quot;:false,&quot;dropping-particle&quot;:&quot;&quot;,&quot;non-dropping-particle&quot;:&quot;&quot;},{&quot;family&quot;:&quot;Colella&quot;,&quot;given&quot;:&quot;C&quot;,&quot;parse-names&quot;:false,&quot;dropping-particle&quot;:&quot;&quot;,&quot;non-dropping-particle&quot;:&quot;&quot;},{&quot;family&quot;:&quot;Provitera&quot;,&quot;given&quot;:&quot;V&quot;,&quot;parse-names&quot;:false,&quot;dropping-particle&quot;:&quot;&quot;,&quot;non-dropping-particle&quot;:&quot;&quot;},{&quot;family&quot;:&quot;Caporaso&quot;,&quot;given&quot;:&quot;G&quot;,&quot;parse-names&quot;:false,&quot;dropping-particle&quot;:&quot;&quot;,&quot;non-dropping-particle&quot;:&quot;&quot;},{&quot;family&quot;:&quot;Rodolico&quot;,&quot;given&quot;:&quot;G R&quot;,&quot;parse-names&quot;:false,&quot;dropping-particle&quot;:&quot;&quot;,&quot;non-dropping-particle&quot;:&quot;&quot;},{&quot;family&quot;:&quot;Santo Bortone&quot;,&quot;given&quot;:&quot;A&quot;,&quot;parse-names&quot;:false,&quot;dropping-particle&quot;:&quot;&quot;,&quot;non-dropping-particle&quot;:&quot;&quot;},{&quot;family&quot;:&quot;Galasso&quot;,&quot;given&quot;:&quot;G&quot;,&quot;parse-names&quot;:false,&quot;dropping-particle&quot;:&quot;&quot;,&quot;non-dropping-particle&quot;:&quot;&quot;},{&quot;family&quot;:&quot;Casucci&quot;,&quot;given&quot;:&quot;G&quot;,&quot;parse-names&quot;:false,&quot;dropping-particle&quot;:&quot;&quot;,&quot;non-dropping-particle&quot;:&quot;&quot;}],&quot;container-title&quot;:&quot;VIRUSES-BASEL&quot;,&quot;DOI&quot;:&quot;10.3390/v14051035&quot;,&quot;ISSN&quot;:&quot;1999-4915&quot;,&quot;PMID&quot;:&quot;WOS:000803223200001&quot;,&quot;issued&quot;:{&quot;date-parts&quot;:[[2022]]},&quot;abstract&quot;:&quot;Long-COVID-19 refers to the signs and symptoms that continue or develop after the \&quot;acute COVID-19\&quot; phase. These patients have an increased risk of multiorgan dysfunction, readmission, and mortality. In Long-COVID-19 patients, it is possible to detect a persistent increase in D-Dimer, NT-ProBNP, and autonomic nervous system dysfunction. To verify the dysautonomia hypothesis in Long-COVID-19 patients, we studied heart rate variability using 12-lead 24-h ECG monitoring in 30 Long-COVID-19 patients and 20 No-COVID patients. Power spectral analysis of heart rate variability was lower in Long-COVID-19 patients both for total power (7.46 +/- 0.5 vs. 8.08 +/- 0.6; p &lt; 0.0001; Cohens-d = 1.12) and for the VLF (6.84 +/- 0.8 vs. 7.66 +/- 0.6; p &lt; 0.0001; Cohens-d = 1.16) and HF (4.65 +/- 0.9 vs. 5.33 +/- 0.9; p = 0.015; Cohens-d = 0.76) components. The LF/HF ratio was significantly higher in Long-COVID-19 patients (1.46 +/- 0.27 vs. 1.23 +/- 0.13; p = 0.001; Cohens-d = 1.09). On multivariable analysis, Long-COVID-19 is significantly correlated with D-dimer (standardized beta-coefficient = 0.259), NT-ProBNP (standardized beta-coefficient = 0.281), HF component of spectral analysis (standardized beta-coefficient = 0.696), and LF/HF ratio (standardized beta-coefficient = 0.820). Dysautonomia may explain the persistent symptoms in Long COVID-19 patients. The persistence of a procoagulative state and an elevated myocardial strain could explain vagal impairment in these patients. In Long-COVID-19 patients, impaired vagal activity, persistent increases of NT-ProBNP, and a prothrombotic state require careful monitoring and appropriate intervention.&quot;,&quot;issue&quot;:&quot;5&quot;,&quot;volume&quot;:&quot;14&quot;,&quot;container-title-short&quot;:&quot;&quot;},&quot;isTemporary&quot;:false},{&quot;id&quot;:&quot;e080f72a-6f82-3d67-b12d-90444b88e35e&quot;,&quot;itemData&quot;:{&quot;type&quot;:&quot;article-journal&quot;,&quot;id&quot;:&quot;e080f72a-6f82-3d67-b12d-90444b88e35e&quot;,&quot;title&quot;:&quot;Imbalance of Peripheral Temperature, Sympathovagal, and Cytokine Profile in Long COVID.&quot;,&quot;author&quot;:[{&quot;family&quot;:&quot;Neves&quot;,&quot;given&quot;:&quot;Pablo Fabiano Moura&quot;,&quot;parse-names&quot;:false,&quot;dropping-particle&quot;:&quot;das&quot;,&quot;non-dropping-particle&quot;:&quot;&quot;},{&quot;family&quot;:&quot;Quaresma&quot;,&quot;given&quot;:&quot;Juarez Antonio Simoes&quot;,&quot;parse-names&quot;:false,&quot;dropping-particle&quot;:&quot;&quot;,&quot;non-dropping-particle&quot;:&quot;&quot;},{&quot;family&quot;:&quot;Queiroz&quot;,&quot;given&quot;:&quot;Maria Alice Freitas&quot;,&quot;parse-names&quot;:false,&quot;dropping-particle&quot;:&quot;&quot;,&quot;non-dropping-particle&quot;:&quot;&quot;},{&quot;family&quot;:&quot;Silva&quot;,&quot;given&quot;:&quot;Camilla Costa&quot;,&quot;parse-names&quot;:false,&quot;dropping-particle&quot;:&quot;&quot;,&quot;non-dropping-particle&quot;:&quot;&quot;},{&quot;family&quot;:&quot;Maia&quot;,&quot;given&quot;:&quot;Enzo Varela&quot;,&quot;parse-names&quot;:false,&quot;dropping-particle&quot;:&quot;&quot;,&quot;non-dropping-particle&quot;:&quot;&quot;},{&quot;family&quot;:&quot;Oliveira&quot;,&quot;given&quot;:&quot;Joao Sergio de Sousa&quot;,&quot;parse-names&quot;:false,&quot;dropping-particle&quot;:&quot;&quot;,&quot;non-dropping-particle&quot;:&quot;&quot;},{&quot;family&quot;:&quot;Neves&quot;,&quot;given&quot;:&quot;Carla Manuela Almeida&quot;,&quot;parse-names&quot;:false,&quot;dropping-particle&quot;:&quot;das&quot;,&quot;non-dropping-particle&quot;:&quot;&quot;},{&quot;family&quot;:&quot;Mendonca&quot;,&quot;given&quot;:&quot;Suellen da Silva&quot;,&quot;parse-names&quot;:false,&quot;dropping-particle&quot;:&quot;&quot;,&quot;non-dropping-particle&quot;:&quot;&quot;},{&quot;family&quot;:&quot;Falcao&quot;,&quot;given&quot;:&quot;Aline Semblano Carreira&quot;,&quot;parse-names&quot;:false,&quot;dropping-particle&quot;:&quot;&quot;,&quot;non-dropping-particle&quot;:&quot;&quot;},{&quot;family&quot;:&quot;Melo&quot;,&quot;given&quot;:&quot;Giovana Salomao&quot;,&quot;parse-names&quot;:false,&quot;dropping-particle&quot;:&quot;&quot;,&quot;non-dropping-particle&quot;:&quot;&quot;},{&quot;family&quot;:&quot;Santos&quot;,&quot;given&quot;:&quot;Isabella Boechat Faria&quot;,&quot;parse-names&quot;:false,&quot;dropping-particle&quot;:&quot;&quot;,&quot;non-dropping-particle&quot;:&quot;&quot;},{&quot;family&quot;:&quot;Sousa&quot;,&quot;given&quot;:&quot;Jorge Rodrigues&quot;,&quot;parse-names&quot;:false,&quot;dropping-particle&quot;:&quot;de&quot;,&quot;non-dropping-particle&quot;:&quot;&quot;},{&quot;family&quot;:&quot;Santos&quot;,&quot;given&quot;:&quot;Eduardo Jose Melo&quot;,&quot;parse-names&quot;:false,&quot;dropping-particle&quot;:&quot;Dos&quot;,&quot;non-dropping-particle&quot;:&quot;&quot;},{&quot;family&quot;:&quot;Vasconcelos&quot;,&quot;given&quot;:&quot;Pedro Fernando da Costa&quot;,&quot;parse-names&quot;:false,&quot;dropping-particle&quot;:&quot;&quot;,&quot;non-dropping-particle&quot;:&quot;&quot;},{&quot;family&quot;:&quot;Vallinoto&quot;,&quot;given&quot;:&quot;Antonio Carlos Rosario&quot;,&quot;parse-names&quot;:false,&quot;dropping-particle&quot;:&quot;&quot;,&quot;non-dropping-particle&quot;:&quot;&quot;},{&quot;family&quot;:&quot;Falcao&quot;,&quot;given&quot;:&quot;Luiz Fabio Magno&quot;,&quot;parse-names&quot;:false,&quot;dropping-particle&quot;:&quot;&quot;,&quot;non-dropping-particle&quot;:&quot;&quot;}],&quot;container-title&quot;:&quot;Biology&quot;,&quot;container-title-short&quot;:&quot;Biology (Basel)&quot;,&quot;DOI&quot;:&quot;https://dx.doi.org/10.3390/biology12050749&quot;,&quot;ISSN&quot;:&quot;2079-7737&quot;,&quot;URL&quot;:&quot;http://ovidsp.ovid.com/ovidweb.cgi?T=JS&amp;PAGE=reference&amp;D=pmnm&amp;NEWS=N&amp;AN=37237560&quot;,&quot;issued&quot;:{&quot;date-parts&quot;:[[2023]]},&quot;publisher-place&quot;:&quot;Switzerland&quot;,&quot;abstract&quot;:&quot;A persistent state of inflammation has been reported during the COVID-19 pandemic. This study aimed to assess short-term heart rate variability (HRV), peripheral body temperature, and serum cytokine levels in patients with long COVID. We evaluated 202 patients with long COVID symptoms categorized them according to the duration of their COVID symptoms (&lt;=120 days, n = 81; &gt;120 days, n = 121), in addition to 95 healthy individuals selected as controls. All HRV variables differed significantly between the control group and patients with long COVID in the &lt;=120 days group (p &lt; 0.05), and participants in the long COVID &lt;=120 days group had higher temperatures than those in the long COVID &gt;120 days group in all regions analysed (p &lt; 0.05). Cytokine analysis showed higher levels of interleukin 17 (IL-17) and interleukin 2 (IL-2), and lower levels of interleukin 4 (IL-4) (p &lt; 0.05). Our results suggest a reduction in parasympathetic activation during long COVID and an increase in body temperature due to possible endothelial damage caused by the maintenance of elevated levels of inflammatory mediators. Furthermore, high serum levels of IL-17 and IL-2 and low levels of IL-4 appear to constitute a long-term profile of COVID-19 cytokines, and these markers are potential targets for long COVID-treatment and prevention strategies.&quot;,&quot;issue&quot;:&quot;5&quot;,&quot;volume&quot;:&quot;12&quot;},&quot;isTemporary&quot;:false},{&quot;id&quot;:&quot;147d2a80-7774-3a8a-b711-c2412e0f5e23&quot;,&quot;itemData&quot;:{&quot;type&quot;:&quot;article-journal&quot;,&quot;id&quot;:&quot;147d2a80-7774-3a8a-b711-c2412e0f5e23&quot;,&quot;title&quot;:&quot;Cardiac Autonomic Function in Long COVID-19 Using Heart Rate Variability: An Observational Cross-Sectional Study.&quot;,&quot;author&quot;:[{&quot;family&quot;:&quot;Menezes Junior&quot;,&quot;given&quot;:&quot;Antonio da Silva&quot;,&quot;parse-names&quot;:false,&quot;dropping-particle&quot;:&quot;&quot;,&quot;non-dropping-particle&quot;:&quot;&quot;},{&quot;family&quot;:&quot;Schroder&quot;,&quot;given&quot;:&quot;Aline Andressa&quot;,&quot;parse-names&quot;:false,&quot;dropping-particle&quot;:&quot;&quot;,&quot;non-dropping-particle&quot;:&quot;&quot;},{&quot;family&quot;:&quot;Botelho&quot;,&quot;given&quot;:&quot;Silvia Marcal&quot;,&quot;parse-names&quot;:false,&quot;dropping-particle&quot;:&quot;&quot;,&quot;non-dropping-particle&quot;:&quot;&quot;},{&quot;family&quot;:&quot;Resende&quot;,&quot;given&quot;:&quot;Aline Lazara&quot;,&quot;parse-names&quot;:false,&quot;dropping-particle&quot;:&quot;&quot;,&quot;non-dropping-particle&quot;:&quot;&quot;}],&quot;container-title&quot;:&quot;Journal of clinical medicine&quot;,&quot;container-title-short&quot;:&quot;J Clin Med&quot;,&quot;DOI&quot;:&quot;https://dx.doi.org/10.3390/jcm12010100&quot;,&quot;ISSN&quot;:&quot;2077-0383&quot;,&quot;URL&quot;:&quot;http://ovidsp.ovid.com/ovidweb.cgi?T=JS&amp;PAGE=reference&amp;D=pmnm&amp;NEWS=N&amp;AN=36614901&quot;,&quot;issued&quot;:{&quot;date-parts&quot;:[[2022]]},&quot;publisher-place&quot;:&quot;Switzerland&quot;,&quot;abstract&quot;:&quot;BACKGROUND: Heart rate variability is a non-invasive, measurable, and established autonomic nervous system test. Long-term COVID-19 sequelae are unclear; however, acute symptoms have been studied., OBJECTIVES: To determine autonomic cardiac differences between long COVID-19 patients and healthy controls and evaluate associations among symptoms, comorbidities, and laboratory findings., METHODS: This single-center study included long COVID-19 patients and healthy controls. The heart rate variability (HRV), a quantitative marker of autonomic activity, was monitored for 24 h using an ambulatory electrocardiogram system. HRV indices were compared between case and control groups. Symptom frequency and inflammatory markers were evaluated. A significant statistical level of 5% (p-value 0.05) was adopted., RESULTS: A total of 47 long COVID-19 patients were compared to 42 healthy controls. Patients averaged 43.8 (SD14.8) years old, and 60.3% were female. In total, 52.5% of patients had moderate illness. Post-exercise dyspnea was most common (71.6%), and 53.2% lacked comorbidities. CNP, D-dimer, and CRP levels were elevated (p-values of 0.0098, 0.0023, and 0.0015, respectively). The control group had greater SDNN24 and SDANNI (OR = 0.98 (0.97 to 0.99; p = 0.01)). Increased low-frequency (LF) indices in COVID-19 patients (OR = 1.002 (1.0001 to 1.004; p = 0.030)) and high-frequency (HF) indices in the control group (OR = 0.987 (0.98 to 0.995; p = 0.001)) were also associated., CONCLUSIONS: Patients with long COVID-19 had lower HF values than healthy individuals. These variations are associated with increased parasympathetic activity, which may be related to long COVID-19 symptoms and inflammatory laboratory findings.&quot;,&quot;issue&quot;:&quot;1&quot;,&quot;volume&quot;:&quot;12&quot;},&quot;isTemporary&quot;:false}]},{&quot;citationID&quot;:&quot;MENDELEY_CITATION_490d6414-7029-49a2-9431-45b73014fa61&quot;,&quot;properties&quot;:{&quot;noteIndex&quot;:0},&quot;isEdited&quot;:false,&quot;manualOverride&quot;:{&quot;isManuallyOverridden&quot;:false,&quot;citeprocText&quot;:&quot;(14,17,21)&quot;,&quot;manualOverrideText&quot;:&quot;&quot;},&quot;citationTag&quot;:&quot;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&quot;,&quot;citationItems&quot;:[{&quot;id&quot;:&quot;11374d4f-83c9-3ef5-b86d-23e1e1614509&quot;,&quot;itemData&quot;:{&quot;type&quot;:&quot;article-journal&quot;,&quot;id&quot;:&quot;11374d4f-83c9-3ef5-b86d-23e1e1614509&quot;,&quot;title&quot;:&quot;Impaired left ventricular deformation and ventricular-arterial coupling in post-COVID-19: association with autonomic dysregulation&quot;,&quot;author&quot;:[{&quot;family&quot;:&quot;Oikonomou&quot;,&quot;given&quot;:&quot;E&quot;,&quot;parse-names&quot;:false,&quot;dropping-particle&quot;:&quot;&quot;,&quot;non-dropping-particle&quot;:&quot;&quot;},{&quot;family&quot;:&quot;Lampsas&quot;,&quot;given&quot;:&quot;S&quot;,&quot;parse-names&quot;:false,&quot;dropping-particle&quot;:&quot;&quot;,&quot;non-dropping-particle&quot;:&quot;&quot;},{&quot;family&quot;:&quot;Theofilis&quot;,&quot;given&quot;:&quot;P&quot;,&quot;parse-names&quot;:false,&quot;dropping-particle&quot;:&quot;&quot;,&quot;non-dropping-particle&quot;:&quot;&quot;},{&quot;family&quot;:&quot;Souvaliotis&quot;,&quot;given&quot;:&quot;N&quot;,&quot;parse-names&quot;:false,&quot;dropping-particle&quot;:&quot;&quot;,&quot;non-dropping-particle&quot;:&quot;&quot;},{&quot;family&quot;:&quot;Papamikroulis&quot;,&quot;given&quot;:&quot;G A&quot;,&quot;parse-names&quot;:false,&quot;dropping-particle&quot;:&quot;&quot;,&quot;non-dropping-particle&quot;:&quot;&quot;},{&quot;family&quot;:&quot;Katsarou&quot;,&quot;given&quot;:&quot;O&quot;,&quot;parse-names&quot;:false,&quot;dropping-particle&quot;:&quot;&quot;,&quot;non-dropping-particle&quot;:&quot;&quot;},{&quot;family&quot;:&quot;Kalogeras&quot;,&quot;given&quot;:&quot;K&quot;,&quot;parse-names&quot;:false,&quot;dropping-particle&quot;:&quot;&quot;,&quot;non-dropping-particle&quot;:&quot;&quot;},{&quot;family&quot;:&quot;Pantelidis&quot;,&quot;given&quot;:&quot;P&quot;,&quot;parse-names&quot;:false,&quot;dropping-particle&quot;:&quot;&quot;,&quot;non-dropping-particle&quot;:&quot;&quot;},{&quot;family&quot;:&quot;Papaioannou&quot;,&quot;given&quot;:&quot;T G&quot;,&quot;parse-names&quot;:false,&quot;dropping-particle&quot;:&quot;&quot;,&quot;non-dropping-particle&quot;:&quot;&quot;},{&quot;family&quot;:&quot;Tsatsaragkou&quot;,&quot;given&quot;:&quot;A&quot;,&quot;parse-names&quot;:false,&quot;dropping-particle&quot;:&quot;&quot;,&quot;non-dropping-particle&quot;:&quot;&quot;},{&quot;family&quot;:&quot;Marinos&quot;,&quot;given&quot;:&quot;G&quot;,&quot;parse-names&quot;:false,&quot;dropping-particle&quot;:&quot;&quot;,&quot;non-dropping-particle&quot;:&quot;&quot;},{&quot;family&quot;:&quot;Siasos&quot;,&quot;given&quot;:&quot;G&quot;,&quot;parse-names&quot;:false,&quot;dropping-particle&quot;:&quot;&quot;,&quot;non-dropping-particle&quot;:&quot;&quot;},{&quot;family&quot;:&quot;Tousoulis&quot;,&quot;given&quot;:&quot;D&quot;,&quot;parse-names&quot;:false,&quot;dropping-particle&quot;:&quot;&quot;,&quot;non-dropping-particle&quot;:&quot;&quot;},{&quot;family&quot;:&quot;Vavuranakis&quot;,&quot;given&quot;:&quot;M&quot;,&quot;parse-names&quot;:false,&quot;dropping-particle&quot;:&quot;&quot;,&quot;non-dropping-particle&quot;:&quot;&quot;}],&quot;container-title&quot;:&quot;HEART AND VESSELS&quot;,&quot;container-title-short&quot;:&quot;Heart Vessels&quot;,&quot;DOI&quot;:&quot;10.1007/s00380-022-02180-2&quot;,&quot;ISSN&quot;:&quot;0910-8327&quot;,&quot;PMID&quot;:&quot;WOS:000861164300004&quot;,&quot;issued&quot;:{&quot;date-parts&quot;:[[2023]]},&quot;page&quot;:&quot;381-393&quot;,&quot;abstract&quot;:&quot;Coronavirus disease-19 (COVID-19) has extended implications namely the long COVID-19 syndrome. We assessed overtime changes in left ventricular (LV) function, aortic stiffness, autonomic function, and ventricular-arterial coupling (VAC) in post-COVID-19 patients. We followed 34 post-COVID-19 subjects, up to 6 months post-hospital discharge. Subjects without COVID-19 served as control. We evaluated LV global longitudinal strain (LV-GLS), arterial stiffness [carotid-femoral pulse wave velocity (cf-PWV)], and heart rate variability -standard deviation of normal RR intervals (SDNN). VAC was estimated as the ratio of cf-PWV to LV-GLS. Post-COVID-19 individuals (1-month post-hospital discharge) presented with impaired LV-GLS [-18.4%(3.1) vs. -22.0%(2.7), P &lt; 0.001], cf-PWV [12.1 m/s (3.2) vs. 9.6 m/s (1.9), P &lt; 0.001], SDNN [111.3 ms (22.6) vs. 147.2 ms (14.0), P &lt; 0.001], and VAC [-0.68 (0.22) vs. -0.44 (0.10), P &lt; 0.001] compared to control. LV-GLS, SDNN, and VAC improved at the 6-month follow-up however they did not reach control levels. In post-COVID-19 subjects, SDNN and VAC were correlated at the 1-month (R = 0.499, P = 0.003) and 6-month (R = 0.372, P = 0.04) follow-up. Long COVID-19 syndrome was associated with impaired LV-GLS, SDNN, and VAC. Post-COVID-19 subjects presented with autonomic dysregulation associated with aortic stiffness, ventricular-arterial impairment, and LV dysfunction, even 6-months post-hospital discharge. These abnormalities may be related to the presence of long COVID-19 syndrome.\n   [GRAPHICS]\n   .&quot;,&quot;issue&quot;:&quot;3&quot;,&quot;volume&quot;:&quot;38&quot;},&quot;isTemporary&quot;:false},{&quot;id&quot;:&quot;88982912-2aed-310c-bf4a-ae7e89968ad2&quot;,&quot;itemData&quot;:{&quot;type&quot;:&quot;article-journal&quot;,&quot;id&quot;:&quot;88982912-2aed-310c-bf4a-ae7e89968ad2&quot;,&quot;title&quot;:&quot;Impaired Vagal Activity in Long-COVID-19 Patients&quot;,&quot;author&quot;:[{&quot;family&quot;:&quot;Acanfora&quot;,&quot;given&quot;:&quot;D&quot;,&quot;parse-names&quot;:false,&quot;dropping-particle&quot;:&quot;&quot;,&quot;non-dropping-particle&quot;:&quot;&quot;},{&quot;family&quot;:&quot;Nolano&quot;,&quot;given&quot;:&quot;M&quot;,&quot;parse-names&quot;:false,&quot;dropping-particle&quot;:&quot;&quot;,&quot;non-dropping-particle&quot;:&quot;&quot;},{&quot;family&quot;:&quot;Acanfora&quot;,&quot;given&quot;:&quot;C&quot;,&quot;parse-names&quot;:false,&quot;dropping-particle&quot;:&quot;&quot;,&quot;non-dropping-particle&quot;:&quot;&quot;},{&quot;family&quot;:&quot;Colella&quot;,&quot;given&quot;:&quot;C&quot;,&quot;parse-names&quot;:false,&quot;dropping-particle&quot;:&quot;&quot;,&quot;non-dropping-particle&quot;:&quot;&quot;},{&quot;family&quot;:&quot;Provitera&quot;,&quot;given&quot;:&quot;V&quot;,&quot;parse-names&quot;:false,&quot;dropping-particle&quot;:&quot;&quot;,&quot;non-dropping-particle&quot;:&quot;&quot;},{&quot;family&quot;:&quot;Caporaso&quot;,&quot;given&quot;:&quot;G&quot;,&quot;parse-names&quot;:false,&quot;dropping-particle&quot;:&quot;&quot;,&quot;non-dropping-particle&quot;:&quot;&quot;},{&quot;family&quot;:&quot;Rodolico&quot;,&quot;given&quot;:&quot;G R&quot;,&quot;parse-names&quot;:false,&quot;dropping-particle&quot;:&quot;&quot;,&quot;non-dropping-particle&quot;:&quot;&quot;},{&quot;family&quot;:&quot;Santo Bortone&quot;,&quot;given&quot;:&quot;A&quot;,&quot;parse-names&quot;:false,&quot;dropping-particle&quot;:&quot;&quot;,&quot;non-dropping-particle&quot;:&quot;&quot;},{&quot;family&quot;:&quot;Galasso&quot;,&quot;given&quot;:&quot;G&quot;,&quot;parse-names&quot;:false,&quot;dropping-particle&quot;:&quot;&quot;,&quot;non-dropping-particle&quot;:&quot;&quot;},{&quot;family&quot;:&quot;Casucci&quot;,&quot;given&quot;:&quot;G&quot;,&quot;parse-names&quot;:false,&quot;dropping-particle&quot;:&quot;&quot;,&quot;non-dropping-particle&quot;:&quot;&quot;}],&quot;container-title&quot;:&quot;VIRUSES-BASEL&quot;,&quot;DOI&quot;:&quot;10.3390/v14051035&quot;,&quot;ISSN&quot;:&quot;1999-4915&quot;,&quot;PMID&quot;:&quot;WOS:000803223200001&quot;,&quot;issued&quot;:{&quot;date-parts&quot;:[[2022]]},&quot;abstract&quot;:&quot;Long-COVID-19 refers to the signs and symptoms that continue or develop after the \&quot;acute COVID-19\&quot; phase. These patients have an increased risk of multiorgan dysfunction, readmission, and mortality. In Long-COVID-19 patients, it is possible to detect a persistent increase in D-Dimer, NT-ProBNP, and autonomic nervous system dysfunction. To verify the dysautonomia hypothesis in Long-COVID-19 patients, we studied heart rate variability using 12-lead 24-h ECG monitoring in 30 Long-COVID-19 patients and 20 No-COVID patients. Power spectral analysis of heart rate variability was lower in Long-COVID-19 patients both for total power (7.46 +/- 0.5 vs. 8.08 +/- 0.6; p &lt; 0.0001; Cohens-d = 1.12) and for the VLF (6.84 +/- 0.8 vs. 7.66 +/- 0.6; p &lt; 0.0001; Cohens-d = 1.16) and HF (4.65 +/- 0.9 vs. 5.33 +/- 0.9; p = 0.015; Cohens-d = 0.76) components. The LF/HF ratio was significantly higher in Long-COVID-19 patients (1.46 +/- 0.27 vs. 1.23 +/- 0.13; p = 0.001; Cohens-d = 1.09). On multivariable analysis, Long-COVID-19 is significantly correlated with D-dimer (standardized beta-coefficient = 0.259), NT-ProBNP (standardized beta-coefficient = 0.281), HF component of spectral analysis (standardized beta-coefficient = 0.696), and LF/HF ratio (standardized beta-coefficient = 0.820). Dysautonomia may explain the persistent symptoms in Long COVID-19 patients. The persistence of a procoagulative state and an elevated myocardial strain could explain vagal impairment in these patients. In Long-COVID-19 patients, impaired vagal activity, persistent increases of NT-ProBNP, and a prothrombotic state require careful monitoring and appropriate intervention.&quot;,&quot;issue&quot;:&quot;5&quot;,&quot;volume&quot;:&quot;14&quot;,&quot;container-title-short&quot;:&quot;&quot;},&quot;isTemporary&quot;:false},{&quot;id&quot;:&quot;147d2a80-7774-3a8a-b711-c2412e0f5e23&quot;,&quot;itemData&quot;:{&quot;type&quot;:&quot;article-journal&quot;,&quot;id&quot;:&quot;147d2a80-7774-3a8a-b711-c2412e0f5e23&quot;,&quot;title&quot;:&quot;Cardiac Autonomic Function in Long COVID-19 Using Heart Rate Variability: An Observational Cross-Sectional Study.&quot;,&quot;author&quot;:[{&quot;family&quot;:&quot;Menezes Junior&quot;,&quot;given&quot;:&quot;Antonio da Silva&quot;,&quot;parse-names&quot;:false,&quot;dropping-particle&quot;:&quot;&quot;,&quot;non-dropping-particle&quot;:&quot;&quot;},{&quot;family&quot;:&quot;Schroder&quot;,&quot;given&quot;:&quot;Aline Andressa&quot;,&quot;parse-names&quot;:false,&quot;dropping-particle&quot;:&quot;&quot;,&quot;non-dropping-particle&quot;:&quot;&quot;},{&quot;family&quot;:&quot;Botelho&quot;,&quot;given&quot;:&quot;Silvia Marcal&quot;,&quot;parse-names&quot;:false,&quot;dropping-particle&quot;:&quot;&quot;,&quot;non-dropping-particle&quot;:&quot;&quot;},{&quot;family&quot;:&quot;Resende&quot;,&quot;given&quot;:&quot;Aline Lazara&quot;,&quot;parse-names&quot;:false,&quot;dropping-particle&quot;:&quot;&quot;,&quot;non-dropping-particle&quot;:&quot;&quot;}],&quot;container-title&quot;:&quot;Journal of clinical medicine&quot;,&quot;container-title-short&quot;:&quot;J Clin Med&quot;,&quot;DOI&quot;:&quot;https://dx.doi.org/10.3390/jcm12010100&quot;,&quot;ISSN&quot;:&quot;2077-0383&quot;,&quot;URL&quot;:&quot;http://ovidsp.ovid.com/ovidweb.cgi?T=JS&amp;PAGE=reference&amp;D=pmnm&amp;NEWS=N&amp;AN=36614901&quot;,&quot;issued&quot;:{&quot;date-parts&quot;:[[2022]]},&quot;publisher-place&quot;:&quot;Switzerland&quot;,&quot;abstract&quot;:&quot;BACKGROUND: Heart rate variability is a non-invasive, measurable, and established autonomic nervous system test. Long-term COVID-19 sequelae are unclear; however, acute symptoms have been studied., OBJECTIVES: To determine autonomic cardiac differences between long COVID-19 patients and healthy controls and evaluate associations among symptoms, comorbidities, and laboratory findings., METHODS: This single-center study included long COVID-19 patients and healthy controls. The heart rate variability (HRV), a quantitative marker of autonomic activity, was monitored for 24 h using an ambulatory electrocardiogram system. HRV indices were compared between case and control groups. Symptom frequency and inflammatory markers were evaluated. A significant statistical level of 5% (p-value 0.05) was adopted., RESULTS: A total of 47 long COVID-19 patients were compared to 42 healthy controls. Patients averaged 43.8 (SD14.8) years old, and 60.3% were female. In total, 52.5% of patients had moderate illness. Post-exercise dyspnea was most common (71.6%), and 53.2% lacked comorbidities. CNP, D-dimer, and CRP levels were elevated (p-values of 0.0098, 0.0023, and 0.0015, respectively). The control group had greater SDNN24 and SDANNI (OR = 0.98 (0.97 to 0.99; p = 0.01)). Increased low-frequency (LF) indices in COVID-19 patients (OR = 1.002 (1.0001 to 1.004; p = 0.030)) and high-frequency (HF) indices in the control group (OR = 0.987 (0.98 to 0.995; p = 0.001)) were also associated., CONCLUSIONS: Patients with long COVID-19 had lower HF values than healthy individuals. These variations are associated with increased parasympathetic activity, which may be related to long COVID-19 symptoms and inflammatory laboratory findings.&quot;,&quot;issue&quot;:&quot;1&quot;,&quot;volume&quot;:&quot;12&quot;},&quot;isTemporary&quot;:false}]},{&quot;citationID&quot;:&quot;MENDELEY_CITATION_6ac8f70c-b3b3-4daf-b208-9f2b2092e53d&quot;,&quot;properties&quot;:{&quot;noteIndex&quot;:0},&quot;isEdited&quot;:false,&quot;manualOverride&quot;:{&quot;isManuallyOverridden&quot;:false,&quot;citeprocText&quot;:&quot;(14,17,21)&quot;,&quot;manualOverrideText&quot;:&quot;&quot;},&quot;citationTag&quot;:&quot;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&quot;,&quot;citationItems&quot;:[{&quot;id&quot;:&quot;11374d4f-83c9-3ef5-b86d-23e1e1614509&quot;,&quot;itemData&quot;:{&quot;type&quot;:&quot;article-journal&quot;,&quot;id&quot;:&quot;11374d4f-83c9-3ef5-b86d-23e1e1614509&quot;,&quot;title&quot;:&quot;Impaired left ventricular deformation and ventricular-arterial coupling in post-COVID-19: association with autonomic dysregulation&quot;,&quot;author&quot;:[{&quot;family&quot;:&quot;Oikonomou&quot;,&quot;given&quot;:&quot;E&quot;,&quot;parse-names&quot;:false,&quot;dropping-particle&quot;:&quot;&quot;,&quot;non-dropping-particle&quot;:&quot;&quot;},{&quot;family&quot;:&quot;Lampsas&quot;,&quot;given&quot;:&quot;S&quot;,&quot;parse-names&quot;:false,&quot;dropping-particle&quot;:&quot;&quot;,&quot;non-dropping-particle&quot;:&quot;&quot;},{&quot;family&quot;:&quot;Theofilis&quot;,&quot;given&quot;:&quot;P&quot;,&quot;parse-names&quot;:false,&quot;dropping-particle&quot;:&quot;&quot;,&quot;non-dropping-particle&quot;:&quot;&quot;},{&quot;family&quot;:&quot;Souvaliotis&quot;,&quot;given&quot;:&quot;N&quot;,&quot;parse-names&quot;:false,&quot;dropping-particle&quot;:&quot;&quot;,&quot;non-dropping-particle&quot;:&quot;&quot;},{&quot;family&quot;:&quot;Papamikroulis&quot;,&quot;given&quot;:&quot;G A&quot;,&quot;parse-names&quot;:false,&quot;dropping-particle&quot;:&quot;&quot;,&quot;non-dropping-particle&quot;:&quot;&quot;},{&quot;family&quot;:&quot;Katsarou&quot;,&quot;given&quot;:&quot;O&quot;,&quot;parse-names&quot;:false,&quot;dropping-particle&quot;:&quot;&quot;,&quot;non-dropping-particle&quot;:&quot;&quot;},{&quot;family&quot;:&quot;Kalogeras&quot;,&quot;given&quot;:&quot;K&quot;,&quot;parse-names&quot;:false,&quot;dropping-particle&quot;:&quot;&quot;,&quot;non-dropping-particle&quot;:&quot;&quot;},{&quot;family&quot;:&quot;Pantelidis&quot;,&quot;given&quot;:&quot;P&quot;,&quot;parse-names&quot;:false,&quot;dropping-particle&quot;:&quot;&quot;,&quot;non-dropping-particle&quot;:&quot;&quot;},{&quot;family&quot;:&quot;Papaioannou&quot;,&quot;given&quot;:&quot;T G&quot;,&quot;parse-names&quot;:false,&quot;dropping-particle&quot;:&quot;&quot;,&quot;non-dropping-particle&quot;:&quot;&quot;},{&quot;family&quot;:&quot;Tsatsaragkou&quot;,&quot;given&quot;:&quot;A&quot;,&quot;parse-names&quot;:false,&quot;dropping-particle&quot;:&quot;&quot;,&quot;non-dropping-particle&quot;:&quot;&quot;},{&quot;family&quot;:&quot;Marinos&quot;,&quot;given&quot;:&quot;G&quot;,&quot;parse-names&quot;:false,&quot;dropping-particle&quot;:&quot;&quot;,&quot;non-dropping-particle&quot;:&quot;&quot;},{&quot;family&quot;:&quot;Siasos&quot;,&quot;given&quot;:&quot;G&quot;,&quot;parse-names&quot;:false,&quot;dropping-particle&quot;:&quot;&quot;,&quot;non-dropping-particle&quot;:&quot;&quot;},{&quot;family&quot;:&quot;Tousoulis&quot;,&quot;given&quot;:&quot;D&quot;,&quot;parse-names&quot;:false,&quot;dropping-particle&quot;:&quot;&quot;,&quot;non-dropping-particle&quot;:&quot;&quot;},{&quot;family&quot;:&quot;Vavuranakis&quot;,&quot;given&quot;:&quot;M&quot;,&quot;parse-names&quot;:false,&quot;dropping-particle&quot;:&quot;&quot;,&quot;non-dropping-particle&quot;:&quot;&quot;}],&quot;container-title&quot;:&quot;HEART AND VESSELS&quot;,&quot;container-title-short&quot;:&quot;Heart Vessels&quot;,&quot;DOI&quot;:&quot;10.1007/s00380-022-02180-2&quot;,&quot;ISSN&quot;:&quot;0910-8327&quot;,&quot;PMID&quot;:&quot;WOS:000861164300004&quot;,&quot;issued&quot;:{&quot;date-parts&quot;:[[2023]]},&quot;page&quot;:&quot;381-393&quot;,&quot;abstract&quot;:&quot;Coronavirus disease-19 (COVID-19) has extended implications namely the long COVID-19 syndrome. We assessed overtime changes in left ventricular (LV) function, aortic stiffness, autonomic function, and ventricular-arterial coupling (VAC) in post-COVID-19 patients. We followed 34 post-COVID-19 subjects, up to 6 months post-hospital discharge. Subjects without COVID-19 served as control. We evaluated LV global longitudinal strain (LV-GLS), arterial stiffness [carotid-femoral pulse wave velocity (cf-PWV)], and heart rate variability -standard deviation of normal RR intervals (SDNN). VAC was estimated as the ratio of cf-PWV to LV-GLS. Post-COVID-19 individuals (1-month post-hospital discharge) presented with impaired LV-GLS [-18.4%(3.1) vs. -22.0%(2.7), P &lt; 0.001], cf-PWV [12.1 m/s (3.2) vs. 9.6 m/s (1.9), P &lt; 0.001], SDNN [111.3 ms (22.6) vs. 147.2 ms (14.0), P &lt; 0.001], and VAC [-0.68 (0.22) vs. -0.44 (0.10), P &lt; 0.001] compared to control. LV-GLS, SDNN, and VAC improved at the 6-month follow-up however they did not reach control levels. In post-COVID-19 subjects, SDNN and VAC were correlated at the 1-month (R = 0.499, P = 0.003) and 6-month (R = 0.372, P = 0.04) follow-up. Long COVID-19 syndrome was associated with impaired LV-GLS, SDNN, and VAC. Post-COVID-19 subjects presented with autonomic dysregulation associated with aortic stiffness, ventricular-arterial impairment, and LV dysfunction, even 6-months post-hospital discharge. These abnormalities may be related to the presence of long COVID-19 syndrome.\n   [GRAPHICS]\n   .&quot;,&quot;issue&quot;:&quot;3&quot;,&quot;volume&quot;:&quot;38&quot;},&quot;isTemporary&quot;:false},{&quot;id&quot;:&quot;88982912-2aed-310c-bf4a-ae7e89968ad2&quot;,&quot;itemData&quot;:{&quot;type&quot;:&quot;article-journal&quot;,&quot;id&quot;:&quot;88982912-2aed-310c-bf4a-ae7e89968ad2&quot;,&quot;title&quot;:&quot;Impaired Vagal Activity in Long-COVID-19 Patients&quot;,&quot;author&quot;:[{&quot;family&quot;:&quot;Acanfora&quot;,&quot;given&quot;:&quot;D&quot;,&quot;parse-names&quot;:false,&quot;dropping-particle&quot;:&quot;&quot;,&quot;non-dropping-particle&quot;:&quot;&quot;},{&quot;family&quot;:&quot;Nolano&quot;,&quot;given&quot;:&quot;M&quot;,&quot;parse-names&quot;:false,&quot;dropping-particle&quot;:&quot;&quot;,&quot;non-dropping-particle&quot;:&quot;&quot;},{&quot;family&quot;:&quot;Acanfora&quot;,&quot;given&quot;:&quot;C&quot;,&quot;parse-names&quot;:false,&quot;dropping-particle&quot;:&quot;&quot;,&quot;non-dropping-particle&quot;:&quot;&quot;},{&quot;family&quot;:&quot;Colella&quot;,&quot;given&quot;:&quot;C&quot;,&quot;parse-names&quot;:false,&quot;dropping-particle&quot;:&quot;&quot;,&quot;non-dropping-particle&quot;:&quot;&quot;},{&quot;family&quot;:&quot;Provitera&quot;,&quot;given&quot;:&quot;V&quot;,&quot;parse-names&quot;:false,&quot;dropping-particle&quot;:&quot;&quot;,&quot;non-dropping-particle&quot;:&quot;&quot;},{&quot;family&quot;:&quot;Caporaso&quot;,&quot;given&quot;:&quot;G&quot;,&quot;parse-names&quot;:false,&quot;dropping-particle&quot;:&quot;&quot;,&quot;non-dropping-particle&quot;:&quot;&quot;},{&quot;family&quot;:&quot;Rodolico&quot;,&quot;given&quot;:&quot;G R&quot;,&quot;parse-names&quot;:false,&quot;dropping-particle&quot;:&quot;&quot;,&quot;non-dropping-particle&quot;:&quot;&quot;},{&quot;family&quot;:&quot;Santo Bortone&quot;,&quot;given&quot;:&quot;A&quot;,&quot;parse-names&quot;:false,&quot;dropping-particle&quot;:&quot;&quot;,&quot;non-dropping-particle&quot;:&quot;&quot;},{&quot;family&quot;:&quot;Galasso&quot;,&quot;given&quot;:&quot;G&quot;,&quot;parse-names&quot;:false,&quot;dropping-particle&quot;:&quot;&quot;,&quot;non-dropping-particle&quot;:&quot;&quot;},{&quot;family&quot;:&quot;Casucci&quot;,&quot;given&quot;:&quot;G&quot;,&quot;parse-names&quot;:false,&quot;dropping-particle&quot;:&quot;&quot;,&quot;non-dropping-particle&quot;:&quot;&quot;}],&quot;container-title&quot;:&quot;VIRUSES-BASEL&quot;,&quot;DOI&quot;:&quot;10.3390/v14051035&quot;,&quot;ISSN&quot;:&quot;1999-4915&quot;,&quot;PMID&quot;:&quot;WOS:000803223200001&quot;,&quot;issued&quot;:{&quot;date-parts&quot;:[[2022]]},&quot;abstract&quot;:&quot;Long-COVID-19 refers to the signs and symptoms that continue or develop after the \&quot;acute COVID-19\&quot; phase. These patients have an increased risk of multiorgan dysfunction, readmission, and mortality. In Long-COVID-19 patients, it is possible to detect a persistent increase in D-Dimer, NT-ProBNP, and autonomic nervous system dysfunction. To verify the dysautonomia hypothesis in Long-COVID-19 patients, we studied heart rate variability using 12-lead 24-h ECG monitoring in 30 Long-COVID-19 patients and 20 No-COVID patients. Power spectral analysis of heart rate variability was lower in Long-COVID-19 patients both for total power (7.46 +/- 0.5 vs. 8.08 +/- 0.6; p &lt; 0.0001; Cohens-d = 1.12) and for the VLF (6.84 +/- 0.8 vs. 7.66 +/- 0.6; p &lt; 0.0001; Cohens-d = 1.16) and HF (4.65 +/- 0.9 vs. 5.33 +/- 0.9; p = 0.015; Cohens-d = 0.76) components. The LF/HF ratio was significantly higher in Long-COVID-19 patients (1.46 +/- 0.27 vs. 1.23 +/- 0.13; p = 0.001; Cohens-d = 1.09). On multivariable analysis, Long-COVID-19 is significantly correlated with D-dimer (standardized beta-coefficient = 0.259), NT-ProBNP (standardized beta-coefficient = 0.281), HF component of spectral analysis (standardized beta-coefficient = 0.696), and LF/HF ratio (standardized beta-coefficient = 0.820). Dysautonomia may explain the persistent symptoms in Long COVID-19 patients. The persistence of a procoagulative state and an elevated myocardial strain could explain vagal impairment in these patients. In Long-COVID-19 patients, impaired vagal activity, persistent increases of NT-ProBNP, and a prothrombotic state require careful monitoring and appropriate intervention.&quot;,&quot;issue&quot;:&quot;5&quot;,&quot;volume&quot;:&quot;14&quot;,&quot;container-title-short&quot;:&quot;&quot;},&quot;isTemporary&quot;:false},{&quot;id&quot;:&quot;147d2a80-7774-3a8a-b711-c2412e0f5e23&quot;,&quot;itemData&quot;:{&quot;type&quot;:&quot;article-journal&quot;,&quot;id&quot;:&quot;147d2a80-7774-3a8a-b711-c2412e0f5e23&quot;,&quot;title&quot;:&quot;Cardiac Autonomic Function in Long COVID-19 Using Heart Rate Variability: An Observational Cross-Sectional Study.&quot;,&quot;author&quot;:[{&quot;family&quot;:&quot;Menezes Junior&quot;,&quot;given&quot;:&quot;Antonio da Silva&quot;,&quot;parse-names&quot;:false,&quot;dropping-particle&quot;:&quot;&quot;,&quot;non-dropping-particle&quot;:&quot;&quot;},{&quot;family&quot;:&quot;Schroder&quot;,&quot;given&quot;:&quot;Aline Andressa&quot;,&quot;parse-names&quot;:false,&quot;dropping-particle&quot;:&quot;&quot;,&quot;non-dropping-particle&quot;:&quot;&quot;},{&quot;family&quot;:&quot;Botelho&quot;,&quot;given&quot;:&quot;Silvia Marcal&quot;,&quot;parse-names&quot;:false,&quot;dropping-particle&quot;:&quot;&quot;,&quot;non-dropping-particle&quot;:&quot;&quot;},{&quot;family&quot;:&quot;Resende&quot;,&quot;given&quot;:&quot;Aline Lazara&quot;,&quot;parse-names&quot;:false,&quot;dropping-particle&quot;:&quot;&quot;,&quot;non-dropping-particle&quot;:&quot;&quot;}],&quot;container-title&quot;:&quot;Journal of clinical medicine&quot;,&quot;container-title-short&quot;:&quot;J Clin Med&quot;,&quot;DOI&quot;:&quot;https://dx.doi.org/10.3390/jcm12010100&quot;,&quot;ISSN&quot;:&quot;2077-0383&quot;,&quot;URL&quot;:&quot;http://ovidsp.ovid.com/ovidweb.cgi?T=JS&amp;PAGE=reference&amp;D=pmnm&amp;NEWS=N&amp;AN=36614901&quot;,&quot;issued&quot;:{&quot;date-parts&quot;:[[2022]]},&quot;publisher-place&quot;:&quot;Switzerland&quot;,&quot;abstract&quot;:&quot;BACKGROUND: Heart rate variability is a non-invasive, measurable, and established autonomic nervous system test. Long-term COVID-19 sequelae are unclear; however, acute symptoms have been studied., OBJECTIVES: To determine autonomic cardiac differences between long COVID-19 patients and healthy controls and evaluate associations among symptoms, comorbidities, and laboratory findings., METHODS: This single-center study included long COVID-19 patients and healthy controls. The heart rate variability (HRV), a quantitative marker of autonomic activity, was monitored for 24 h using an ambulatory electrocardiogram system. HRV indices were compared between case and control groups. Symptom frequency and inflammatory markers were evaluated. A significant statistical level of 5% (p-value 0.05) was adopted., RESULTS: A total of 47 long COVID-19 patients were compared to 42 healthy controls. Patients averaged 43.8 (SD14.8) years old, and 60.3% were female. In total, 52.5% of patients had moderate illness. Post-exercise dyspnea was most common (71.6%), and 53.2% lacked comorbidities. CNP, D-dimer, and CRP levels were elevated (p-values of 0.0098, 0.0023, and 0.0015, respectively). The control group had greater SDNN24 and SDANNI (OR = 0.98 (0.97 to 0.99; p = 0.01)). Increased low-frequency (LF) indices in COVID-19 patients (OR = 1.002 (1.0001 to 1.004; p = 0.030)) and high-frequency (HF) indices in the control group (OR = 0.987 (0.98 to 0.995; p = 0.001)) were also associated., CONCLUSIONS: Patients with long COVID-19 had lower HF values than healthy individuals. These variations are associated with increased parasympathetic activity, which may be related to long COVID-19 symptoms and inflammatory laboratory findings.&quot;,&quot;issue&quot;:&quot;1&quot;,&quot;volume&quot;:&quot;12&quot;},&quot;isTemporary&quot;:false}]},{&quot;citationID&quot;:&quot;MENDELEY_CITATION_62113d19-b281-43a9-abe6-59722446c539&quot;,&quot;properties&quot;:{&quot;noteIndex&quot;:0},&quot;isEdited&quot;:false,&quot;manualOverride&quot;:{&quot;isManuallyOverridden&quot;:false,&quot;citeprocText&quot;:&quot;(14,20)&quot;,&quot;manualOverrideText&quot;:&quot;&quot;},&quot;citationTag&quot;:&quot;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&quot;,&quot;citationItems&quot;:[{&quot;id&quot;:&quot;11374d4f-83c9-3ef5-b86d-23e1e1614509&quot;,&quot;itemData&quot;:{&quot;type&quot;:&quot;article-journal&quot;,&quot;id&quot;:&quot;11374d4f-83c9-3ef5-b86d-23e1e1614509&quot;,&quot;title&quot;:&quot;Impaired left ventricular deformation and ventricular-arterial coupling in post-COVID-19: association with autonomic dysregulation&quot;,&quot;author&quot;:[{&quot;family&quot;:&quot;Oikonomou&quot;,&quot;given&quot;:&quot;E&quot;,&quot;parse-names&quot;:false,&quot;dropping-particle&quot;:&quot;&quot;,&quot;non-dropping-particle&quot;:&quot;&quot;},{&quot;family&quot;:&quot;Lampsas&quot;,&quot;given&quot;:&quot;S&quot;,&quot;parse-names&quot;:false,&quot;dropping-particle&quot;:&quot;&quot;,&quot;non-dropping-particle&quot;:&quot;&quot;},{&quot;family&quot;:&quot;Theofilis&quot;,&quot;given&quot;:&quot;P&quot;,&quot;parse-names&quot;:false,&quot;dropping-particle&quot;:&quot;&quot;,&quot;non-dropping-particle&quot;:&quot;&quot;},{&quot;family&quot;:&quot;Souvaliotis&quot;,&quot;given&quot;:&quot;N&quot;,&quot;parse-names&quot;:false,&quot;dropping-particle&quot;:&quot;&quot;,&quot;non-dropping-particle&quot;:&quot;&quot;},{&quot;family&quot;:&quot;Papamikroulis&quot;,&quot;given&quot;:&quot;G A&quot;,&quot;parse-names&quot;:false,&quot;dropping-particle&quot;:&quot;&quot;,&quot;non-dropping-particle&quot;:&quot;&quot;},{&quot;family&quot;:&quot;Katsarou&quot;,&quot;given&quot;:&quot;O&quot;,&quot;parse-names&quot;:false,&quot;dropping-particle&quot;:&quot;&quot;,&quot;non-dropping-particle&quot;:&quot;&quot;},{&quot;family&quot;:&quot;Kalogeras&quot;,&quot;given&quot;:&quot;K&quot;,&quot;parse-names&quot;:false,&quot;dropping-particle&quot;:&quot;&quot;,&quot;non-dropping-particle&quot;:&quot;&quot;},{&quot;family&quot;:&quot;Pantelidis&quot;,&quot;given&quot;:&quot;P&quot;,&quot;parse-names&quot;:false,&quot;dropping-particle&quot;:&quot;&quot;,&quot;non-dropping-particle&quot;:&quot;&quot;},{&quot;family&quot;:&quot;Papaioannou&quot;,&quot;given&quot;:&quot;T G&quot;,&quot;parse-names&quot;:false,&quot;dropping-particle&quot;:&quot;&quot;,&quot;non-dropping-particle&quot;:&quot;&quot;},{&quot;family&quot;:&quot;Tsatsaragkou&quot;,&quot;given&quot;:&quot;A&quot;,&quot;parse-names&quot;:false,&quot;dropping-particle&quot;:&quot;&quot;,&quot;non-dropping-particle&quot;:&quot;&quot;},{&quot;family&quot;:&quot;Marinos&quot;,&quot;given&quot;:&quot;G&quot;,&quot;parse-names&quot;:false,&quot;dropping-particle&quot;:&quot;&quot;,&quot;non-dropping-particle&quot;:&quot;&quot;},{&quot;family&quot;:&quot;Siasos&quot;,&quot;given&quot;:&quot;G&quot;,&quot;parse-names&quot;:false,&quot;dropping-particle&quot;:&quot;&quot;,&quot;non-dropping-particle&quot;:&quot;&quot;},{&quot;family&quot;:&quot;Tousoulis&quot;,&quot;given&quot;:&quot;D&quot;,&quot;parse-names&quot;:false,&quot;dropping-particle&quot;:&quot;&quot;,&quot;non-dropping-particle&quot;:&quot;&quot;},{&quot;family&quot;:&quot;Vavuranakis&quot;,&quot;given&quot;:&quot;M&quot;,&quot;parse-names&quot;:false,&quot;dropping-particle&quot;:&quot;&quot;,&quot;non-dropping-particle&quot;:&quot;&quot;}],&quot;container-title&quot;:&quot;HEART AND VESSELS&quot;,&quot;container-title-short&quot;:&quot;Heart Vessels&quot;,&quot;DOI&quot;:&quot;10.1007/s00380-022-02180-2&quot;,&quot;ISSN&quot;:&quot;0910-8327&quot;,&quot;PMID&quot;:&quot;WOS:000861164300004&quot;,&quot;issued&quot;:{&quot;date-parts&quot;:[[2023]]},&quot;page&quot;:&quot;381-393&quot;,&quot;abstract&quot;:&quot;Coronavirus disease-19 (COVID-19) has extended implications namely the long COVID-19 syndrome. We assessed overtime changes in left ventricular (LV) function, aortic stiffness, autonomic function, and ventricular-arterial coupling (VAC) in post-COVID-19 patients. We followed 34 post-COVID-19 subjects, up to 6 months post-hospital discharge. Subjects without COVID-19 served as control. We evaluated LV global longitudinal strain (LV-GLS), arterial stiffness [carotid-femoral pulse wave velocity (cf-PWV)], and heart rate variability -standard deviation of normal RR intervals (SDNN). VAC was estimated as the ratio of cf-PWV to LV-GLS. Post-COVID-19 individuals (1-month post-hospital discharge) presented with impaired LV-GLS [-18.4%(3.1) vs. -22.0%(2.7), P &lt; 0.001], cf-PWV [12.1 m/s (3.2) vs. 9.6 m/s (1.9), P &lt; 0.001], SDNN [111.3 ms (22.6) vs. 147.2 ms (14.0), P &lt; 0.001], and VAC [-0.68 (0.22) vs. -0.44 (0.10), P &lt; 0.001] compared to control. LV-GLS, SDNN, and VAC improved at the 6-month follow-up however they did not reach control levels. In post-COVID-19 subjects, SDNN and VAC were correlated at the 1-month (R = 0.499, P = 0.003) and 6-month (R = 0.372, P = 0.04) follow-up. Long COVID-19 syndrome was associated with impaired LV-GLS, SDNN, and VAC. Post-COVID-19 subjects presented with autonomic dysregulation associated with aortic stiffness, ventricular-arterial impairment, and LV dysfunction, even 6-months post-hospital discharge. These abnormalities may be related to the presence of long COVID-19 syndrome.\n   [GRAPHICS]\n   .&quot;,&quot;issue&quot;:&quot;3&quot;,&quot;volume&quot;:&quot;38&quot;},&quot;isTemporary&quot;:false},{&quot;id&quot;:&quot;e080f72a-6f82-3d67-b12d-90444b88e35e&quot;,&quot;itemData&quot;:{&quot;type&quot;:&quot;article-journal&quot;,&quot;id&quot;:&quot;e080f72a-6f82-3d67-b12d-90444b88e35e&quot;,&quot;title&quot;:&quot;Imbalance of Peripheral Temperature, Sympathovagal, and Cytokine Profile in Long COVID.&quot;,&quot;author&quot;:[{&quot;family&quot;:&quot;Neves&quot;,&quot;given&quot;:&quot;Pablo Fabiano Moura&quot;,&quot;parse-names&quot;:false,&quot;dropping-particle&quot;:&quot;das&quot;,&quot;non-dropping-particle&quot;:&quot;&quot;},{&quot;family&quot;:&quot;Quaresma&quot;,&quot;given&quot;:&quot;Juarez Antonio Simoes&quot;,&quot;parse-names&quot;:false,&quot;dropping-particle&quot;:&quot;&quot;,&quot;non-dropping-particle&quot;:&quot;&quot;},{&quot;family&quot;:&quot;Queiroz&quot;,&quot;given&quot;:&quot;Maria Alice Freitas&quot;,&quot;parse-names&quot;:false,&quot;dropping-particle&quot;:&quot;&quot;,&quot;non-dropping-particle&quot;:&quot;&quot;},{&quot;family&quot;:&quot;Silva&quot;,&quot;given&quot;:&quot;Camilla Costa&quot;,&quot;parse-names&quot;:false,&quot;dropping-particle&quot;:&quot;&quot;,&quot;non-dropping-particle&quot;:&quot;&quot;},{&quot;family&quot;:&quot;Maia&quot;,&quot;given&quot;:&quot;Enzo Varela&quot;,&quot;parse-names&quot;:false,&quot;dropping-particle&quot;:&quot;&quot;,&quot;non-dropping-particle&quot;:&quot;&quot;},{&quot;family&quot;:&quot;Oliveira&quot;,&quot;given&quot;:&quot;Joao Sergio de Sousa&quot;,&quot;parse-names&quot;:false,&quot;dropping-particle&quot;:&quot;&quot;,&quot;non-dropping-particle&quot;:&quot;&quot;},{&quot;family&quot;:&quot;Neves&quot;,&quot;given&quot;:&quot;Carla Manuela Almeida&quot;,&quot;parse-names&quot;:false,&quot;dropping-particle&quot;:&quot;das&quot;,&quot;non-dropping-particle&quot;:&quot;&quot;},{&quot;family&quot;:&quot;Mendonca&quot;,&quot;given&quot;:&quot;Suellen da Silva&quot;,&quot;parse-names&quot;:false,&quot;dropping-particle&quot;:&quot;&quot;,&quot;non-dropping-particle&quot;:&quot;&quot;},{&quot;family&quot;:&quot;Falcao&quot;,&quot;given&quot;:&quot;Aline Semblano Carreira&quot;,&quot;parse-names&quot;:false,&quot;dropping-particle&quot;:&quot;&quot;,&quot;non-dropping-particle&quot;:&quot;&quot;},{&quot;family&quot;:&quot;Melo&quot;,&quot;given&quot;:&quot;Giovana Salomao&quot;,&quot;parse-names&quot;:false,&quot;dropping-particle&quot;:&quot;&quot;,&quot;non-dropping-particle&quot;:&quot;&quot;},{&quot;family&quot;:&quot;Santos&quot;,&quot;given&quot;:&quot;Isabella Boechat Faria&quot;,&quot;parse-names&quot;:false,&quot;dropping-particle&quot;:&quot;&quot;,&quot;non-dropping-particle&quot;:&quot;&quot;},{&quot;family&quot;:&quot;Sousa&quot;,&quot;given&quot;:&quot;Jorge Rodrigues&quot;,&quot;parse-names&quot;:false,&quot;dropping-particle&quot;:&quot;de&quot;,&quot;non-dropping-particle&quot;:&quot;&quot;},{&quot;family&quot;:&quot;Santos&quot;,&quot;given&quot;:&quot;Eduardo Jose Melo&quot;,&quot;parse-names&quot;:false,&quot;dropping-particle&quot;:&quot;Dos&quot;,&quot;non-dropping-particle&quot;:&quot;&quot;},{&quot;family&quot;:&quot;Vasconcelos&quot;,&quot;given&quot;:&quot;Pedro Fernando da Costa&quot;,&quot;parse-names&quot;:false,&quot;dropping-particle&quot;:&quot;&quot;,&quot;non-dropping-particle&quot;:&quot;&quot;},{&quot;family&quot;:&quot;Vallinoto&quot;,&quot;given&quot;:&quot;Antonio Carlos Rosario&quot;,&quot;parse-names&quot;:false,&quot;dropping-particle&quot;:&quot;&quot;,&quot;non-dropping-particle&quot;:&quot;&quot;},{&quot;family&quot;:&quot;Falcao&quot;,&quot;given&quot;:&quot;Luiz Fabio Magno&quot;,&quot;parse-names&quot;:false,&quot;dropping-particle&quot;:&quot;&quot;,&quot;non-dropping-particle&quot;:&quot;&quot;}],&quot;container-title&quot;:&quot;Biology&quot;,&quot;container-title-short&quot;:&quot;Biology (Basel)&quot;,&quot;DOI&quot;:&quot;https://dx.doi.org/10.3390/biology12050749&quot;,&quot;ISSN&quot;:&quot;2079-7737&quot;,&quot;URL&quot;:&quot;http://ovidsp.ovid.com/ovidweb.cgi?T=JS&amp;PAGE=reference&amp;D=pmnm&amp;NEWS=N&amp;AN=37237560&quot;,&quot;issued&quot;:{&quot;date-parts&quot;:[[2023]]},&quot;publisher-place&quot;:&quot;Switzerland&quot;,&quot;abstract&quot;:&quot;A persistent state of inflammation has been reported during the COVID-19 pandemic. This study aimed to assess short-term heart rate variability (HRV), peripheral body temperature, and serum cytokine levels in patients with long COVID. We evaluated 202 patients with long COVID symptoms categorized them according to the duration of their COVID symptoms (&lt;=120 days, n = 81; &gt;120 days, n = 121), in addition to 95 healthy individuals selected as controls. All HRV variables differed significantly between the control group and patients with long COVID in the &lt;=120 days group (p &lt; 0.05), and participants in the long COVID &lt;=120 days group had higher temperatures than those in the long COVID &gt;120 days group in all regions analysed (p &lt; 0.05). Cytokine analysis showed higher levels of interleukin 17 (IL-17) and interleukin 2 (IL-2), and lower levels of interleukin 4 (IL-4) (p &lt; 0.05). Our results suggest a reduction in parasympathetic activation during long COVID and an increase in body temperature due to possible endothelial damage caused by the maintenance of elevated levels of inflammatory mediators. Furthermore, high serum levels of IL-17 and IL-2 and low levels of IL-4 appear to constitute a long-term profile of COVID-19 cytokines, and these markers are potential targets for long COVID-treatment and prevention strategies.&quot;,&quot;issue&quot;:&quot;5&quot;,&quot;volume&quot;:&quot;12&quot;},&quot;isTemporary&quot;:false}]},{&quot;citationID&quot;:&quot;MENDELEY_CITATION_c8006311-ae63-41d3-a553-f80737976881&quot;,&quot;properties&quot;:{&quot;noteIndex&quot;:0},&quot;isEdited&quot;:false,&quot;manualOverride&quot;:{&quot;isManuallyOverridden&quot;:false,&quot;citeprocText&quot;:&quot;(12,13,15,16,18,19,22)&quot;,&quot;manualOverrideText&quot;:&quot;&quot;},&quot;citationTag&quot;:&quot;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&quot;,&quot;citationItems&quot;:[{&quot;id&quot;:&quot;05cc8575-0049-3f42-8605-7cd435e7d659&quot;,&quot;itemData&quot;:{&quot;type&quot;:&quot;article-journal&quot;,&quot;id&quot;:&quot;05cc8575-0049-3f42-8605-7cd435e7d659&quot;,&quot;title&quot;:&quot;Effects of COVID-19 on the Autonomic Cardiovascular System: Heart Rate Variability and Turbulence in Recovered Patients.&quot;,&quot;author&quot;:[{&quot;family&quot;:&quot;Tas&quot;,&quot;given&quot;:&quot;Sedat&quot;,&quot;parse-names&quot;:false,&quot;dropping-particle&quot;:&quot;&quot;,&quot;non-dropping-particle&quot;:&quot;&quot;},{&quot;family&quot;:&quot;Tas&quot;,&quot;given&quot;:&quot;Ummu&quot;,&quot;parse-names&quot;:false,&quot;dropping-particle&quot;:&quot;&quot;,&quot;non-dropping-particle&quot;:&quot;&quot;}],&quot;container-title&quot;:&quot;Texas Heart Institute journal&quot;,&quot;container-title-short&quot;:&quot;Tex Heart Inst J&quot;,&quot;DOI&quot;:&quot;https://dx.doi.org/10.14503/THIJ-22-7952&quot;,&quot;ISSN&quot;:&quot;1526-6702&quot;,&quot;URL&quot;:&quot;http://ovidsp.ovid.com/ovidweb.cgi?T=JS&amp;PAGE=reference&amp;D=medl&amp;NEWS=N&amp;AN=37605870&quot;,&quot;issued&quot;:{&quot;date-parts&quot;:[[2023]]},&quot;publisher-place&quot;:&quot;United States&quot;,&quot;abstract&quot;:&quot;BACKGROUND: COVID-19 may be a risk factor for developing cardiovascular autonomic dysfunction. Data are limited, however, on the association between heart rate variability, heart rate turbulence, and COVID-19. The aims of this study were to evaluate the effect of COVID-19 on the cardiovascular autonomic system in patients with persistent symptoms after recovering from COVID-19 and to determine whether these patients showed changes in ambulatory electrocardiography monitoring., METHODS: Fifty-one adults who had confirmed SARS-CoV-2 infection and presented with persistent symptoms to the cardiology outpatient clinic after clinical recovery between April and June 2021 were included. Patients were prospectively followed for 6 months. The patients were evaluated at the time of first application to the cardiology outpatient clinic and at 6 months after presentation. Ambulatory electrocardiography monitoring and echocardiographic findings were compared with a control group of 95 patients., RESULTS: Patients in the post-COVID-19 group had significantly higher mean (SD) turbulence onset (0.39% [1.82%] vs -1.37% [2.93%]; P &lt; .001) and lower heart rate variability than those in the control group at both initial and 6-month evaluations. The post-COVID-19 group had no significant differences in echocardiographic findings compared with the control group at 6 months, except for right ventricle late diastolic mitral annular velocity (P = .034). Furthermore, turbulence onset was significantly correlated with turbulence slope (r = -0.232; P = .004), heart rate variability, and the parameters of left (r = -0.194; P=.049) and right (r = 0.225; P = .02) ventricular diastolic function., CONCLUSIONS: COVID-19 may cause cardiovascular autonomic dysfunction. Heart rate variability and turbulence parameters can be used to recognize cardiovascular autonomic dysfunction in patients who have recovered from COVID-19 but have persistent symptoms. Copyright © 2023 by the Texas Heart R Institute, Houston.&quot;,&quot;issue&quot;:&quot;4&quot;,&quot;volume&quot;:&quot;50&quot;},&quot;isTemporary&quot;:false},{&quot;id&quot;:&quot;2b2727bc-5820-303d-97e8-b55e1bd847c3&quot;,&quot;itemData&quot;:{&quot;type&quot;:&quot;article-journal&quot;,&quot;id&quot;:&quot;2b2727bc-5820-303d-97e8-b55e1bd847c3&quot;,&quot;title&quot;:&quot;The Relationship between Paresthesia and the Presence of Cardiac Dysautonomia in Patients with Post-COVID-19 Syndrome: A Preliminary Observational Study&quot;,&quot;author&quot;:[{&quot;family&quot;:&quot;Lopez-Galan&quot;,&quot;given&quot;:&quot;E&quot;,&quot;parse-names&quot;:false,&quot;dropping-particle&quot;:&quot;&quot;,&quot;non-dropping-particle&quot;:&quot;&quot;},{&quot;family&quot;:&quot;Montoya-Pedron&quot;,&quot;given&quot;:&quot;A&quot;,&quot;parse-names&quot;:false,&quot;dropping-particle&quot;:&quot;&quot;,&quot;non-dropping-particle&quot;:&quot;&quot;},{&quot;family&quot;:&quot;Sanchez-Hechavarria&quot;,&quot;given&quot;:&quot;M E&quot;,&quot;parse-names&quot;:false,&quot;dropping-particle&quot;:&quot;&quot;,&quot;non-dropping-particle&quot;:&quot;&quot;},{&quot;family&quot;:&quot;Munoz-Bustos&quot;,&quot;given&quot;:&quot;M E&quot;,&quot;parse-names&quot;:false,&quot;dropping-particle&quot;:&quot;&quot;,&quot;non-dropping-particle&quot;:&quot;&quot;},{&quot;family&quot;:&quot;Munoz-Bustos&quot;,&quot;given&quot;:&quot;G A&quot;,&quot;parse-names&quot;:false,&quot;dropping-particle&quot;:&quot;&quot;,&quot;non-dropping-particle&quot;:&quot;&quot;}],&quot;container-title&quot;:&quot;BRAIN SCIENCES&quot;,&quot;container-title-short&quot;:&quot;Brain Sci&quot;,&quot;DOI&quot;:&quot;10.3390/brainsci13071095&quot;,&quot;ISSN&quot;:&quot;2076-3425&quot;,&quot;PMID&quot;:&quot;WOS:001038067100001&quot;,&quot;issued&quot;:{&quot;date-parts&quot;:[[2023]]},&quot;abstract&quot;:&quot;Introduction: Post-Coronavirus disease 2019 (Post-COVID-19) syndrome has neurological symptoms related to the dysfunction of the autonomous nerve system. However, a pathogenic relationship between post-COVID-19 syndrome and dysautonomia still remains to be demonstrated. Establishing a pathogenic relationship between paresthesia and the presence of cardiac dysautonomia in patients with post-COVID-19 syndrome is the objective of this study. Participants and Methods: This observational study was carried out in the neurophysiology service wing of the Juan Bruno Zayas Hospital, Santiago de Cuba, in Cuba. The patients were recruited through a post-COVID-19 clinic at the same hospital. A variability study of cardiac frequency and a test of autonomic cardiovascular reflexes was carried out, which is composed of deep breathing, orthostatism, and the Valsalva maneuver. Results: The variability parameters of the cardiac frequency, the expiration-inspiration ratio between deep breaths, and the Valsalva Index showed no statistically significant differences between healthy participants and those with post-COVID-19 syndrome. During the Valsalva maneuver, there was a greater cardiac frequency response in participants with post-COVID-19 syndrome than in healthy subjects. The difference in supine and standing blood pressure was significantly minor in patients with post-COVID-19 syndrome. The logarithm of high frequency (log HF) increased significantly in patients with paresthesia when compared to patients without paresthesia. Conclusions: In the autonomic function tests, no signs of dysautonomia were found in patients with post-COVID-19 syndrome. The presence of paresthesias is associated with differences in cardiac vagal activity, which may suggest that damage to peripheral sensory nerve fibers could be associated with an affectation to autonomic fibres.&quot;,&quot;issue&quot;:&quot;7&quot;,&quot;volume&quot;:&quot;13&quot;},&quot;isTemporary&quot;:false},{&quot;id&quot;:&quot;6664f0a9-8c9c-3e70-b6d5-6abee306cd6f&quot;,&quot;itemData&quot;:{&quot;type&quot;:&quot;article-journal&quot;,&quot;id&quot;:&quot;6664f0a9-8c9c-3e70-b6d5-6abee306cd6f&quot;,&quot;title&quot;:&quot;Reduction of Cardiac Autonomic Modulation and Increased Sympathetic Activity by Heart Rate Variability in Patients With Long COVID&quot;,&quot;author&quot;:[{&quot;family&quot;:&quot;Marques&quot;,&quot;given&quot;:&quot;K C&quot;,&quot;parse-names&quot;:false,&quot;dropping-particle&quot;:&quot;&quot;,&quot;non-dropping-particle&quot;:&quot;&quot;},{&quot;family&quot;:&quot;Silva&quot;,&quot;given&quot;:&quot;C C&quot;,&quot;parse-names&quot;:false,&quot;dropping-particle&quot;:&quot;&quot;,&quot;non-dropping-particle&quot;:&quot;&quot;},{&quot;family&quot;:&quot;Trindade&quot;,&quot;given&quot;:&quot;S D&quot;,&quot;parse-names&quot;:false,&quot;dropping-particle&quot;:&quot;&quot;,&quot;non-dropping-particle&quot;:&quot;&quot;},{&quot;family&quot;:&quot;Santos&quot;,&quot;given&quot;:&quot;M C D&quot;,&quot;parse-names&quot;:false,&quot;dropping-particle&quot;:&quot;&quot;,&quot;non-dropping-particle&quot;:&quot;&quot;},{&quot;family&quot;:&quot;Rocha&quot;,&quot;given&quot;:&quot;R S B&quot;,&quot;parse-names&quot;:false,&quot;dropping-particle&quot;:&quot;&quot;,&quot;non-dropping-particle&quot;:&quot;&quot;},{&quot;family&quot;:&quot;Vasconcelos&quot;,&quot;given&quot;:&quot;P F D&quot;,&quot;parse-names&quot;:false,&quot;dropping-particle&quot;:&quot;&quot;,&quot;non-dropping-particle&quot;:&quot;&quot;},{&quot;family&quot;:&quot;Quaresma&quot;,&quot;given&quot;:&quot;J A S&quot;,&quot;parse-names&quot;:false,&quot;dropping-particle&quot;:&quot;&quot;,&quot;non-dropping-particle&quot;:&quot;&quot;},{&quot;family&quot;:&quot;Falcao&quot;,&quot;given&quot;:&quot;L F M&quot;,&quot;parse-names&quot;:false,&quot;dropping-particle&quot;:&quot;&quot;,&quot;non-dropping-particle&quot;:&quot;&quot;}],&quot;container-title&quot;:&quot;FRONTIERS IN CARDIOVASCULAR MEDICINE&quot;,&quot;container-title-short&quot;:&quot;Front Cardiovasc Med&quot;,&quot;DOI&quot;:&quot;10.3389/fcvm.2022.862001&quot;,&quot;ISSN&quot;:&quot;2297-055X&quot;,&quot;PMID&quot;:&quot;WOS:000796027600001&quot;,&quot;issued&quot;:{&quot;date-parts&quot;:[[2022]]},&quot;abstract&quot;:&quot;Although several clinical manifestations of persistent long coronavirus disease (COVID-19) have been documented, their effects on the cardiovascular and autonomic nervous system over the long term remain unclear. Thus, we examined the presence of alterations in cardiac autonomic functioning in individuals with long-term manifestations. The study was conducted from October 2020 to May 2021, and an autonomic assessment was performed to collect heart rate data for the heart rate variability (HRV) analysis. The study participants were divided into the long COVID clinical group, the intragroup, which included patients who were hospitalized, and those who were not hospitalized and were symptomatic for different periods (&lt;= 3, &gt;3, &lt;= 6, and &gt;6 months), with and without dyspnoea. The control group, the intergroup, comprised of COVID-free individuals. Our results demonstrated that the long COVID clinical group showed reduced HRV compared with the COVID-19-uninfected control group. Patients aged 23-59 years developed COVID symptoms within 30 days after infection, whose diagnosis was confirmed by serologic or reverse-transcription polymerase chain reaction (swab) tests, were included in the study. A total of 155 patients with long COVID [95 women (61.29%), mean age 43.88 +/- 10.88 years and 60 men (38.71%), mean age 43.93 +/- 10.11 years] and 94 controls [61 women (64.89%), mean age 40.83 +/- 6.31 and 33 men (35.11%), mean age 40.69 +/- 6.35 years] were included. The intragroup and intergroup comparisons revealed a reduction in global HRV, increased sympathetic modulation influence, and a decrease in parasympathetic modulation in long COVID. The intragroup showed normal sympathovagal balance, while the intergroup showed reduced sympathovagal balance. Our findings indicate that long COVID leads to sympathetic excitation influence and parasympathetic reduction. The excitation can increase the heart rate and blood pressure and predispose to cardiovascular complications. Short-term HRV analysis showed good reproducibility to verify the cardiac autonomic involvement.&quot;,&quot;volume&quot;:&quot;9&quot;},&quot;isTemporary&quot;:false},{&quot;id&quot;:&quot;ef89f544-7cc9-38ad-b761-f979876fe764&quot;,&quot;itemData&quot;:{&quot;type&quot;:&quot;article-journal&quot;,&quot;id&quot;:&quot;ef89f544-7cc9-38ad-b761-f979876fe764&quot;,&quot;title&quot;:&quot;Post-Acute Effect of SARS-CoV-2 Infection on the Cardiac Autonomic Function.&quot;,&quot;author&quot;:[{&quot;family&quot;:&quot;Salem&quot;,&quot;given&quot;:&quot;Ayad Mohammed&quot;,&quot;parse-names&quot;:false,&quot;dropping-particle&quot;:&quot;&quot;,&quot;non-dropping-particle&quot;:&quot;&quot;},{&quot;family&quot;:&quot;Yar&quot;,&quot;given&quot;:&quot;Talay&quot;,&quot;parse-names&quot;:false,&quot;dropping-particle&quot;:&quot;&quot;,&quot;non-dropping-particle&quot;:&quot;&quot;},{&quot;family&quot;:&quot;Eid&quot;,&quot;given&quot;:&quot;Mohammed&quot;,&quot;parse-names&quot;:false,&quot;dropping-particle&quot;:&quot;&quot;,&quot;non-dropping-particle&quot;:&quot;Al&quot;},{&quot;family&quot;:&quot;Almahfoudh&quot;,&quot;given&quot;:&quot;Husain&quot;,&quot;parse-names&quot;:false,&quot;dropping-particle&quot;:&quot;&quot;,&quot;non-dropping-particle&quot;:&quot;&quot;},{&quot;family&quot;:&quot;Alsaffar&quot;,&quot;given&quot;:&quot;Mohammed&quot;,&quot;parse-names&quot;:false,&quot;dropping-particle&quot;:&quot;&quot;,&quot;non-dropping-particle&quot;:&quot;&quot;},{&quot;family&quot;:&quot;Ibrahim&quot;,&quot;given&quot;:&quot;Abdullah&quot;,&quot;parse-names&quot;:false,&quot;dropping-particle&quot;:&quot;&quot;,&quot;non-dropping-particle&quot;:&quot;Al&quot;},{&quot;family&quot;:&quot;Almadan&quot;,&quot;given&quot;:&quot;Ali&quot;,&quot;parse-names&quot;:false,&quot;dropping-particle&quot;:&quot;&quot;,&quot;non-dropping-particle&quot;:&quot;&quot;},{&quot;family&quot;:&quot;Alaidarous&quot;,&quot;given&quot;:&quot;Sana&quot;,&quot;parse-names&quot;:false,&quot;dropping-particle&quot;:&quot;&quot;,&quot;non-dropping-particle&quot;:&quot;&quot;},{&quot;family&quot;:&quot;Almulhim&quot;,&quot;given&quot;:&quot;Razan&quot;,&quot;parse-names&quot;:false,&quot;dropping-particle&quot;:&quot;&quot;,&quot;non-dropping-particle&quot;:&quot;&quot;},{&quot;family&quot;:&quot;Rafique&quot;,&quot;given&quot;:&quot;Nazish&quot;,&quot;parse-names&quot;:false,&quot;dropping-particle&quot;:&quot;&quot;,&quot;non-dropping-particle&quot;:&quot;&quot;},{&quot;family&quot;:&quot;Latif&quot;,&quot;given&quot;:&quot;Rabia&quot;,&quot;parse-names&quot;:false,&quot;dropping-particle&quot;:&quot;&quot;,&quot;non-dropping-particle&quot;:&quot;&quot;},{&quot;family&quot;:&quot;Siddiqui&quot;,&quot;given&quot;:&quot;Intisar Ahmad&quot;,&quot;parse-names&quot;:false,&quot;dropping-particle&quot;:&quot;&quot;,&quot;non-dropping-particle&quot;:&quot;&quot;},{&quot;family&quot;:&quot;Alsunni&quot;,&quot;given&quot;:&quot;Ahmed&quot;,&quot;parse-names&quot;:false,&quot;dropping-particle&quot;:&quot;&quot;,&quot;non-dropping-particle&quot;:&quot;&quot;}],&quot;container-title&quot;:&quot;International journal of general medicine&quot;,&quot;container-title-short&quot;:&quot;Int J Gen Med&quot;,&quot;DOI&quot;:&quot;https://dx.doi.org/10.2147/IJGM.S382331&quot;,&quot;ISSN&quot;:&quot;1178-7074&quot;,&quot;URL&quot;:&quot;http://ovidsp.ovid.com/ovidweb.cgi?T=JS&amp;PAGE=reference&amp;D=pmnm7&amp;NEWS=N&amp;AN=36204699&quot;,&quot;issued&quot;:{&quot;date-parts&quot;:[[2022]]},&quot;publisher-place&quot;:&quot;New Zealand&quot;,&quot;page&quot;:&quot;7593-7603&quot;,&quot;abstract&quot;:&quot;Background: Recent studies reported a long-lasting effect of COVID-19 infection that extends beyond the active disease and disrupts various body systems besides the respiratory system. The current study aims to investigate the post-acute effect of SARS-CoV-2 infection on cardiovascular autonomic activity, reactivity and sensitivity in patients who had the infection at least 3 months before., Methods: This was a comparative cross-sectional observational study. Fifty-nine subjects were allocated into two groups, controls (n=31), who had no history of positive COVID-19 infection, and the post-COVID patients (n=28) who were recruited 3 to 8 months after testing positive for SARS-CoV-2 by reverse transcription polymerase chain reaction (RT-PCR). Baseline cardiovascular autonomic activity was evaluated through recording of baseline heart rate variability (HRV), autonomic reactivity was determined through standard cardiovascular autonomic reflex tests (CART), and cardiac autonomic sensitivity was assessed through cardiac baroreceptor sensitivity (cBRS)., Results: Higher incidence of orthostatic hypotension was observed in post-COVID patients compared to controls (39.3% and 3.2%, respectively, p &lt;0.001). Additionally, significantly reduced handgrip test, and heart rate response to head-up tilt was illustrated in the post-COVID group (p &lt;0.001). About 85.7% of post-COVID participants had at least one abnormal cardiovascular reflex test (CART) compared to the control group (p &lt;0.001). Although HRV parameters (TP, LF, HF, SDRR, RMSSD, pRR50), and the cBRS were numerically lower in the post-COVID-19 group, this did not reach the level of significance., Conclusion: The results of the present study are suggestive of altered cardiovascular reactivity in post-acute COVID patients and demand further investigation and longer term follow up. Copyright © 2022 Salem et al.&quot;,&quot;volume&quot;:&quot;15&quot;},&quot;isTemporary&quot;:false},{&quot;id&quot;:&quot;3474bc2a-9ed2-3407-b6de-5483589d2d57&quot;,&quot;itemData&quot;:{&quot;type&quot;:&quot;article-journal&quot;,&quot;id&quot;:&quot;3474bc2a-9ed2-3407-b6de-5483589d2d57&quot;,&quot;title&quot;:&quot;Heart rate variability and cardiac autonomic functions in post-COVID period&quot;,&quot;author&quot;:[{&quot;family&quot;:&quot;Asarcikli&quot;,&quot;given&quot;:&quot;L D&quot;,&quot;parse-names&quot;:false,&quot;dropping-particle&quot;:&quot;&quot;,&quot;non-dropping-particle&quot;:&quot;&quot;},{&quot;family&quot;:&quot;Hayiroglu&quot;,&quot;given&quot;:&quot;M I&quot;,&quot;parse-names&quot;:false,&quot;dropping-particle&quot;:&quot;&quot;,&quot;non-dropping-particle&quot;:&quot;&quot;},{&quot;family&quot;:&quot;Osken&quot;,&quot;given&quot;:&quot;A&quot;,&quot;parse-names&quot;:false,&quot;dropping-particle&quot;:&quot;&quot;,&quot;non-dropping-particle&quot;:&quot;&quot;},{&quot;family&quot;:&quot;Keskin&quot;,&quot;given&quot;:&quot;K&quot;,&quot;parse-names&quot;:false,&quot;dropping-particle&quot;:&quot;&quot;,&quot;non-dropping-particle&quot;:&quot;&quot;},{&quot;family&quot;:&quot;Kolak&quot;,&quot;given&quot;:&quot;Z&quot;,&quot;parse-names&quot;:false,&quot;dropping-particle&quot;:&quot;&quot;,&quot;non-dropping-particle&quot;:&quot;&quot;},{&quot;family&quot;:&quot;Aksu&quot;,&quot;given&quot;:&quot;T&quot;,&quot;parse-names&quot;:false,&quot;dropping-particle&quot;:&quot;&quot;,&quot;non-dropping-particle&quot;:&quot;&quot;}],&quot;container-title&quot;:&quot;JOURNAL OF INTERVENTIONAL CARDIAC ELECTROPHYSIOLOGY&quot;,&quot;DOI&quot;:&quot;10.1007/s10840-022-01138-8&quot;,&quot;ISSN&quot;:&quot;1383-875X&quot;,&quot;PMID&quot;:&quot;WOS:000749444100001&quot;,&quot;issued&quot;:{&quot;date-parts&quot;:[[2022]]},&quot;page&quot;:&quot;715-721&quot;,&quot;abstract&quot;:&quot;Background The heart rate variability (HRV) is a non-invasive, objective and validated method for the assessment of autonomic nervous system. Although acute manifestations of COVID-19 were widely researched, long-term sequela of COVID-19 are still unknown. This study aimed to analyze autonomic function using HRV indices in the post-COVID period that may have a potential to enlighten symptoms of COVID long-haulers. Methods The 24-h ambulatory electrocardiography (ECG) recordings obtained &gt;12 weeks after the diagnosis of COVID-19 were compared with age-gender-matched healthy controls. Patients who used drugs or had comorbidities that affect HRV and who were hospitalized with severe COVID-19 were excluded from the study. Results Time domain indices of HRV analysis (standard deviation of normal RR intervals in 24 h (SDNN 24 h) and root mean square of successive RR interval differences (RMSSD)) were significantly higher in post-COVID patients (p &lt; 0.05 for all). Among frequency domain indices, high frequency and low frequency/high frequency ratio was significantly higher in post-COVID patients (p = 0.037 and p = 0.010, respectively). SDNN &gt;60 ms [36 (60.0%) vs. 12 (36.4%), p = 0.028)] and RMSSD &gt;40 ms [31 (51.7%) vs. 7 (21.2%), p = 0.003)] were more prevalent in post-COVID patients. Logistic regression models were created to evaluate parasympathetic overtone in terms of SDNN &gt;60 ms and RMSSD &gt;40 ms. After covariate adjustment, post-COVID patients were more likely to have SDNN &gt;60 msn (OR: 2.4, 95% CI:1.2-12.8) and RMSSD &gt;40 ms (OR: 2.5, 95% CI: 1.4-9.2). Conclusion This study revealed parasympathetic overtone and increased HRV in patients with history of COVID-19. This may explain the unresolved orthostatic symptoms occurring in post-COVID period which may be associated with autonomic imbalance.&quot;,&quot;issue&quot;:&quot;3&quot;,&quot;volume&quot;:&quot;63&quot;,&quot;container-title-short&quot;:&quot;&quot;},&quot;isTemporary&quot;:false},{&quot;id&quot;:&quot;ccb5ef81-d0d8-3708-9b4d-cc22b5edc96b&quot;,&quot;itemData&quot;:{&quot;type&quot;:&quot;article-journal&quot;,&quot;id&quot;:&quot;ccb5ef81-d0d8-3708-9b4d-cc22b5edc96b&quot;,&quot;title&quot;:&quot;Impaired parasympathetic function in long-COVID postural orthostatic tachycardia syndrome - a case-control study.&quot;,&quot;author&quot;:[{&quot;family&quot;:&quot;Rigo&quot;,&quot;given&quot;:&quot;Stefano&quot;,&quot;parse-names&quot;:false,&quot;dropping-particle&quot;:&quot;&quot;,&quot;non-dropping-particle&quot;:&quot;&quot;},{&quot;family&quot;:&quot;Urechie&quot;,&quot;given&quot;:&quot;Vasile&quot;,&quot;parse-names&quot;:false,&quot;dropping-particle&quot;:&quot;&quot;,&quot;non-dropping-particle&quot;:&quot;&quot;},{&quot;family&quot;:&quot;Diedrich&quot;,&quot;given&quot;:&quot;Andre&quot;,&quot;parse-names&quot;:false,&quot;dropping-particle&quot;:&quot;&quot;,&quot;non-dropping-particle&quot;:&quot;&quot;},{&quot;family&quot;:&quot;Okamoto&quot;,&quot;given&quot;:&quot;Luis E&quot;,&quot;parse-names&quot;:false,&quot;dropping-particle&quot;:&quot;&quot;,&quot;non-dropping-particle&quot;:&quot;&quot;},{&quot;family&quot;:&quot;Biaggioni&quot;,&quot;given&quot;:&quot;Italo&quot;,&quot;parse-names&quot;:false,&quot;dropping-particle&quot;:&quot;&quot;,&quot;non-dropping-particle&quot;:&quot;&quot;},{&quot;family&quot;:&quot;Shibao&quot;,&quot;given&quot;:&quot;Cyndya A&quot;,&quot;parse-names&quot;:false,&quot;dropping-particle&quot;:&quot;&quot;,&quot;non-dropping-particle&quot;:&quot;&quot;}],&quot;container-title&quot;:&quot;Bioelectronic medicine&quot;,&quot;container-title-short&quot;:&quot;Bioelectron Med&quot;,&quot;DOI&quot;:&quot;https://dx.doi.org/10.1186/s42234-023-00121-6&quot;,&quot;ISSN&quot;:&quot;2332-8886&quot;,&quot;URL&quot;:&quot;http://ovidsp.ovid.com/ovidweb.cgi?T=JS&amp;PAGE=reference&amp;D=pmnm&amp;NEWS=N&amp;AN=37670400&quot;,&quot;issued&quot;:{&quot;date-parts&quot;:[[2023]]},&quot;publisher-place&quot;:&quot;England&quot;,&quot;page&quot;:&quot;19&quot;,&quot;abstract&quot;:&quot;PURPOSE: Eighty percent of patients infected by SARS-CoV-2 report persistence of one symptom beyond the 4-week convalescent period. Those with orthostatic tachycardia and orthostatic symptoms mimicking postural tachycardia syndrome, they are defined as Long-COVID POTS [LCP]. This case-control study investigated potential differences in autonomic cardiovascular regulation between LCP patients and healthy controls., METHODS: Thirteen LCP and 16 healthy controls, all female subjects, were studied without medications. Continuous blood pressure and ECG were recorded during orthostatic stress test, respiratory sinus arrhythmia, and Valsalva maneuver. Time domain and power spectral analysis of heart rate [HR] and systolic blood pressure [SBP] variability were computed characterizing cardiac autonomic control and sympathetic peripheral vasoconstriction., RESULTS: LCP had higher deltaHR (+ 40 +/- 6 vs. + 21 +/- 3 bpm, p = 0.004) and deltaSBP (+ 8 +/- 4 vs. -1 +/- 2 mmHg, p = 0.04) upon standing; 47% had impaired Valsalva maneuver ratio compared with 6.2% in controls (p = 0.01). Spectral analysis revealed that LCP had lower RMSSD (32.1 +/- 4.6 vs. 48.9 +/- 6.8 ms, p = 0.04) and HFRRI, both in absolute (349 +/- 105 vs. 851 +/- 253ms2, p = 0.03) and normalized units (32 +/- 4 vs. 46 +/- 4 n.u., p = 0.02). LFSBP was similar between groups., CONCLUSIONS: LCP have reduced cardiovagal modulation, but normal sympathetic cardiac and vasoconstrictive functions. Impaired parasympathetic function may contribute to the pathogenesis of Long-COVID POTS syndrome. Copyright © 2023. Feinstein Institute for Medical Research.&quot;,&quot;issue&quot;:&quot;1&quot;,&quot;volume&quot;:&quot;9&quot;},&quot;isTemporary&quot;:false},{&quot;id&quot;:&quot;0493e6b4-dab3-36a8-ab8c-efcd737a2f31&quot;,&quot;itemData&quot;:{&quot;type&quot;:&quot;article-journal&quot;,&quot;id&quot;:&quot;0493e6b4-dab3-36a8-ab8c-efcd737a2f31&quot;,&quot;title&quot;:&quot;Autonomic dysregulation in long-term patients suffering from Post-COVID-19 Syndrome assessed by heart rate variability&quot;,&quot;author&quot;:[{&quot;family&quot;:&quot;Mooren&quot;,&quot;given&quot;:&quot;Frank C.&quot;,&quot;parse-names&quot;:false,&quot;dropping-particle&quot;:&quot;&quot;,&quot;non-dropping-particle&quot;:&quot;&quot;},{&quot;family&quot;:&quot;Böckelmann&quot;,&quot;given&quot;:&quot;Irina&quot;,&quot;parse-names&quot;:false,&quot;dropping-particle&quot;:&quot;&quot;,&quot;non-dropping-particle&quot;:&quot;&quot;},{&quot;family&quot;:&quot;Waranski&quot;,&quot;given&quot;:&quot;Melina&quot;,&quot;parse-names&quot;:false,&quot;dropping-particle&quot;:&quot;&quot;,&quot;non-dropping-particle&quot;:&quot;&quot;},{&quot;family&quot;:&quot;Kotewitsch&quot;,&quot;given&quot;:&quot;Mona&quot;,&quot;parse-names&quot;:false,&quot;dropping-particle&quot;:&quot;&quot;,&quot;non-dropping-particle&quot;:&quot;&quot;},{&quot;family&quot;:&quot;Teschler&quot;,&quot;given&quot;:&quot;Marc&quot;,&quot;parse-names&quot;:false,&quot;dropping-particle&quot;:&quot;&quot;,&quot;non-dropping-particle&quot;:&quot;&quot;},{&quot;family&quot;:&quot;Schäfer&quot;,&quot;given&quot;:&quot;Hendrik&quot;,&quot;parse-names&quot;:false,&quot;dropping-particle&quot;:&quot;&quot;,&quot;non-dropping-particle&quot;:&quot;&quot;},{&quot;family&quot;:&quot;Schmitz&quot;,&quot;given&quot;:&quot;Boris&quot;,&quot;parse-names&quot;:false,&quot;dropping-particle&quot;:&quot;&quot;,&quot;non-dropping-particle&quot;:&quot;&quot;}],&quot;container-title&quot;:&quot;Scientific Reports 2023 13:1&quot;,&quot;accessed&quot;:{&quot;date-parts&quot;:[[2024,4,7]]},&quot;DOI&quot;:&quot;10.1038/s41598-023-42615-y&quot;,&quot;ISBN&quot;:&quot;0123456789&quot;,&quot;ISSN&quot;:&quot;2045-2322&quot;,&quot;PMID&quot;:&quot;37739977&quot;,&quot;URL&quot;:&quot;https://www.nature.com/articles/s41598-023-42615-y&quot;,&quot;issued&quot;:{&quot;date-parts&quot;:[[2023,9,22]]},&quot;page&quot;:&quot;1-11&quot;,&quot;abstract&quot;:&quot;Post-COVID-19 Syndrome (PCS) is a condition with multiple symptoms partly related to dysregulation of the autonomic nerve system. Assessment of heart rate variability (HRV) using 24&amp;nbsp;h Holter-ECG may serve as a surrogate to characterize cardiac autonomic activity. A prospective study including 103 PCS patients (time after infection = 252&amp;nbsp;days, age =&amp;nbsp;49.0 ± 11.3&amp;nbsp;years, 45.7% women) was performed and patients underwent detailed clinical screening, cardiopulmonary exercise testing, and 24&amp;nbsp;h Holter monitoring. Data of PCS patients was compared to 103 CAD patients and a healthy control group (n = 90). After correction for age and sex, frequency-related variables differed in PCS patients compared to controls including LF/HFpower, LF/HFnu, and LF/HF ratio (24&amp;nbsp;h; p ≤ 0.001). By contrast, these variables were largely comparable between PCS and CAD patients, while sympathetic activation was highest in PCS patients during the 24&amp;nbsp;h period. Overall, PCS patients showed disturbed diurnal adjustment of HRV, with impaired parasympathetic activity at night. Patients hospitalized during acute infection showed an even more pronounced overactivation of sympathetic activity compared to patients who underwent ambulant care. Our data demonstrate persistent HRV alterations in PCS patients with long-term symptom duration, suggesting a sustained impairment of sympathovagal balance. Moreover, sympathetic overstimulation and diminished parasympathetic response in long-term PCS patients are comparable to findings in CAD patients. Whether HRV variables have a prognostic value in PCS and/or might serve as biomarkers indicating a successful interventional approach warrants further longitudinal studies.&quot;,&quot;publisher&quot;:&quot;Nature Publishing Group&quot;,&quot;issue&quot;:&quot;1&quot;,&quot;volume&quot;:&quot;13&quot;,&quot;container-title-short&quot;:&quot;&quot;},&quot;isTemporary&quot;:false}]},{&quot;citationID&quot;:&quot;MENDELEY_CITATION_a0267e5e-41ac-4237-9c14-96e6c595eeca&quot;,&quot;properties&quot;:{&quot;noteIndex&quot;:0},&quot;isEdited&quot;:false,&quot;manualOverride&quot;:{&quot;isManuallyOverridden&quot;:false,&quot;citeprocText&quot;:&quot;(12,14,18)&quot;,&quot;manualOverrideText&quot;:&quot;&quot;},&quot;citationTag&quot;:&quot;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&quot;,&quot;citationItems&quot;:[{&quot;id&quot;:&quot;05cc8575-0049-3f42-8605-7cd435e7d659&quot;,&quot;itemData&quot;:{&quot;type&quot;:&quot;article-journal&quot;,&quot;id&quot;:&quot;05cc8575-0049-3f42-8605-7cd435e7d659&quot;,&quot;title&quot;:&quot;Effects of COVID-19 on the Autonomic Cardiovascular System: Heart Rate Variability and Turbulence in Recovered Patients.&quot;,&quot;author&quot;:[{&quot;family&quot;:&quot;Tas&quot;,&quot;given&quot;:&quot;Sedat&quot;,&quot;parse-names&quot;:false,&quot;dropping-particle&quot;:&quot;&quot;,&quot;non-dropping-particle&quot;:&quot;&quot;},{&quot;family&quot;:&quot;Tas&quot;,&quot;given&quot;:&quot;Ummu&quot;,&quot;parse-names&quot;:false,&quot;dropping-particle&quot;:&quot;&quot;,&quot;non-dropping-particle&quot;:&quot;&quot;}],&quot;container-title&quot;:&quot;Texas Heart Institute journal&quot;,&quot;container-title-short&quot;:&quot;Tex Heart Inst J&quot;,&quot;DOI&quot;:&quot;https://dx.doi.org/10.14503/THIJ-22-7952&quot;,&quot;ISSN&quot;:&quot;1526-6702&quot;,&quot;URL&quot;:&quot;http://ovidsp.ovid.com/ovidweb.cgi?T=JS&amp;PAGE=reference&amp;D=medl&amp;NEWS=N&amp;AN=37605870&quot;,&quot;issued&quot;:{&quot;date-parts&quot;:[[2023]]},&quot;publisher-place&quot;:&quot;United States&quot;,&quot;abstract&quot;:&quot;BACKGROUND: COVID-19 may be a risk factor for developing cardiovascular autonomic dysfunction. Data are limited, however, on the association between heart rate variability, heart rate turbulence, and COVID-19. The aims of this study were to evaluate the effect of COVID-19 on the cardiovascular autonomic system in patients with persistent symptoms after recovering from COVID-19 and to determine whether these patients showed changes in ambulatory electrocardiography monitoring., METHODS: Fifty-one adults who had confirmed SARS-CoV-2 infection and presented with persistent symptoms to the cardiology outpatient clinic after clinical recovery between April and June 2021 were included. Patients were prospectively followed for 6 months. The patients were evaluated at the time of first application to the cardiology outpatient clinic and at 6 months after presentation. Ambulatory electrocardiography monitoring and echocardiographic findings were compared with a control group of 95 patients., RESULTS: Patients in the post-COVID-19 group had significantly higher mean (SD) turbulence onset (0.39% [1.82%] vs -1.37% [2.93%]; P &lt; .001) and lower heart rate variability than those in the control group at both initial and 6-month evaluations. The post-COVID-19 group had no significant differences in echocardiographic findings compared with the control group at 6 months, except for right ventricle late diastolic mitral annular velocity (P = .034). Furthermore, turbulence onset was significantly correlated with turbulence slope (r = -0.232; P = .004), heart rate variability, and the parameters of left (r = -0.194; P=.049) and right (r = 0.225; P = .02) ventricular diastolic function., CONCLUSIONS: COVID-19 may cause cardiovascular autonomic dysfunction. Heart rate variability and turbulence parameters can be used to recognize cardiovascular autonomic dysfunction in patients who have recovered from COVID-19 but have persistent symptoms. Copyright © 2023 by the Texas Heart R Institute, Houston.&quot;,&quot;issue&quot;:&quot;4&quot;,&quot;volume&quot;:&quot;50&quot;},&quot;isTemporary&quot;:false},{&quot;id&quot;:&quot;11374d4f-83c9-3ef5-b86d-23e1e1614509&quot;,&quot;itemData&quot;:{&quot;type&quot;:&quot;article-journal&quot;,&quot;id&quot;:&quot;11374d4f-83c9-3ef5-b86d-23e1e1614509&quot;,&quot;title&quot;:&quot;Impaired left ventricular deformation and ventricular-arterial coupling in post-COVID-19: association with autonomic dysregulation&quot;,&quot;author&quot;:[{&quot;family&quot;:&quot;Oikonomou&quot;,&quot;given&quot;:&quot;E&quot;,&quot;parse-names&quot;:false,&quot;dropping-particle&quot;:&quot;&quot;,&quot;non-dropping-particle&quot;:&quot;&quot;},{&quot;family&quot;:&quot;Lampsas&quot;,&quot;given&quot;:&quot;S&quot;,&quot;parse-names&quot;:false,&quot;dropping-particle&quot;:&quot;&quot;,&quot;non-dropping-particle&quot;:&quot;&quot;},{&quot;family&quot;:&quot;Theofilis&quot;,&quot;given&quot;:&quot;P&quot;,&quot;parse-names&quot;:false,&quot;dropping-particle&quot;:&quot;&quot;,&quot;non-dropping-particle&quot;:&quot;&quot;},{&quot;family&quot;:&quot;Souvaliotis&quot;,&quot;given&quot;:&quot;N&quot;,&quot;parse-names&quot;:false,&quot;dropping-particle&quot;:&quot;&quot;,&quot;non-dropping-particle&quot;:&quot;&quot;},{&quot;family&quot;:&quot;Papamikroulis&quot;,&quot;given&quot;:&quot;G A&quot;,&quot;parse-names&quot;:false,&quot;dropping-particle&quot;:&quot;&quot;,&quot;non-dropping-particle&quot;:&quot;&quot;},{&quot;family&quot;:&quot;Katsarou&quot;,&quot;given&quot;:&quot;O&quot;,&quot;parse-names&quot;:false,&quot;dropping-particle&quot;:&quot;&quot;,&quot;non-dropping-particle&quot;:&quot;&quot;},{&quot;family&quot;:&quot;Kalogeras&quot;,&quot;given&quot;:&quot;K&quot;,&quot;parse-names&quot;:false,&quot;dropping-particle&quot;:&quot;&quot;,&quot;non-dropping-particle&quot;:&quot;&quot;},{&quot;family&quot;:&quot;Pantelidis&quot;,&quot;given&quot;:&quot;P&quot;,&quot;parse-names&quot;:false,&quot;dropping-particle&quot;:&quot;&quot;,&quot;non-dropping-particle&quot;:&quot;&quot;},{&quot;family&quot;:&quot;Papaioannou&quot;,&quot;given&quot;:&quot;T G&quot;,&quot;parse-names&quot;:false,&quot;dropping-particle&quot;:&quot;&quot;,&quot;non-dropping-particle&quot;:&quot;&quot;},{&quot;family&quot;:&quot;Tsatsaragkou&quot;,&quot;given&quot;:&quot;A&quot;,&quot;parse-names&quot;:false,&quot;dropping-particle&quot;:&quot;&quot;,&quot;non-dropping-particle&quot;:&quot;&quot;},{&quot;family&quot;:&quot;Marinos&quot;,&quot;given&quot;:&quot;G&quot;,&quot;parse-names&quot;:false,&quot;dropping-particle&quot;:&quot;&quot;,&quot;non-dropping-particle&quot;:&quot;&quot;},{&quot;family&quot;:&quot;Siasos&quot;,&quot;given&quot;:&quot;G&quot;,&quot;parse-names&quot;:false,&quot;dropping-particle&quot;:&quot;&quot;,&quot;non-dropping-particle&quot;:&quot;&quot;},{&quot;family&quot;:&quot;Tousoulis&quot;,&quot;given&quot;:&quot;D&quot;,&quot;parse-names&quot;:false,&quot;dropping-particle&quot;:&quot;&quot;,&quot;non-dropping-particle&quot;:&quot;&quot;},{&quot;family&quot;:&quot;Vavuranakis&quot;,&quot;given&quot;:&quot;M&quot;,&quot;parse-names&quot;:false,&quot;dropping-particle&quot;:&quot;&quot;,&quot;non-dropping-particle&quot;:&quot;&quot;}],&quot;container-title&quot;:&quot;HEART AND VESSELS&quot;,&quot;container-title-short&quot;:&quot;Heart Vessels&quot;,&quot;DOI&quot;:&quot;10.1007/s00380-022-02180-2&quot;,&quot;ISSN&quot;:&quot;0910-8327&quot;,&quot;PMID&quot;:&quot;WOS:000861164300004&quot;,&quot;issued&quot;:{&quot;date-parts&quot;:[[2023]]},&quot;page&quot;:&quot;381-393&quot;,&quot;abstract&quot;:&quot;Coronavirus disease-19 (COVID-19) has extended implications namely the long COVID-19 syndrome. We assessed overtime changes in left ventricular (LV) function, aortic stiffness, autonomic function, and ventricular-arterial coupling (VAC) in post-COVID-19 patients. We followed 34 post-COVID-19 subjects, up to 6 months post-hospital discharge. Subjects without COVID-19 served as control. We evaluated LV global longitudinal strain (LV-GLS), arterial stiffness [carotid-femoral pulse wave velocity (cf-PWV)], and heart rate variability -standard deviation of normal RR intervals (SDNN). VAC was estimated as the ratio of cf-PWV to LV-GLS. Post-COVID-19 individuals (1-month post-hospital discharge) presented with impaired LV-GLS [-18.4%(3.1) vs. -22.0%(2.7), P &lt; 0.001], cf-PWV [12.1 m/s (3.2) vs. 9.6 m/s (1.9), P &lt; 0.001], SDNN [111.3 ms (22.6) vs. 147.2 ms (14.0), P &lt; 0.001], and VAC [-0.68 (0.22) vs. -0.44 (0.10), P &lt; 0.001] compared to control. LV-GLS, SDNN, and VAC improved at the 6-month follow-up however they did not reach control levels. In post-COVID-19 subjects, SDNN and VAC were correlated at the 1-month (R = 0.499, P = 0.003) and 6-month (R = 0.372, P = 0.04) follow-up. Long COVID-19 syndrome was associated with impaired LV-GLS, SDNN, and VAC. Post-COVID-19 subjects presented with autonomic dysregulation associated with aortic stiffness, ventricular-arterial impairment, and LV dysfunction, even 6-months post-hospital discharge. These abnormalities may be related to the presence of long COVID-19 syndrome.\n   [GRAPHICS]\n   .&quot;,&quot;issue&quot;:&quot;3&quot;,&quot;volume&quot;:&quot;38&quot;},&quot;isTemporary&quot;:false},{&quot;id&quot;:&quot;3474bc2a-9ed2-3407-b6de-5483589d2d57&quot;,&quot;itemData&quot;:{&quot;type&quot;:&quot;article-journal&quot;,&quot;id&quot;:&quot;3474bc2a-9ed2-3407-b6de-5483589d2d57&quot;,&quot;title&quot;:&quot;Heart rate variability and cardiac autonomic functions in post-COVID period&quot;,&quot;author&quot;:[{&quot;family&quot;:&quot;Asarcikli&quot;,&quot;given&quot;:&quot;L D&quot;,&quot;parse-names&quot;:false,&quot;dropping-particle&quot;:&quot;&quot;,&quot;non-dropping-particle&quot;:&quot;&quot;},{&quot;family&quot;:&quot;Hayiroglu&quot;,&quot;given&quot;:&quot;M I&quot;,&quot;parse-names&quot;:false,&quot;dropping-particle&quot;:&quot;&quot;,&quot;non-dropping-particle&quot;:&quot;&quot;},{&quot;family&quot;:&quot;Osken&quot;,&quot;given&quot;:&quot;A&quot;,&quot;parse-names&quot;:false,&quot;dropping-particle&quot;:&quot;&quot;,&quot;non-dropping-particle&quot;:&quot;&quot;},{&quot;family&quot;:&quot;Keskin&quot;,&quot;given&quot;:&quot;K&quot;,&quot;parse-names&quot;:false,&quot;dropping-particle&quot;:&quot;&quot;,&quot;non-dropping-particle&quot;:&quot;&quot;},{&quot;family&quot;:&quot;Kolak&quot;,&quot;given&quot;:&quot;Z&quot;,&quot;parse-names&quot;:false,&quot;dropping-particle&quot;:&quot;&quot;,&quot;non-dropping-particle&quot;:&quot;&quot;},{&quot;family&quot;:&quot;Aksu&quot;,&quot;given&quot;:&quot;T&quot;,&quot;parse-names&quot;:false,&quot;dropping-particle&quot;:&quot;&quot;,&quot;non-dropping-particle&quot;:&quot;&quot;}],&quot;container-title&quot;:&quot;JOURNAL OF INTERVENTIONAL CARDIAC ELECTROPHYSIOLOGY&quot;,&quot;DOI&quot;:&quot;10.1007/s10840-022-01138-8&quot;,&quot;ISSN&quot;:&quot;1383-875X&quot;,&quot;PMID&quot;:&quot;WOS:000749444100001&quot;,&quot;issued&quot;:{&quot;date-parts&quot;:[[2022]]},&quot;page&quot;:&quot;715-721&quot;,&quot;abstract&quot;:&quot;Background The heart rate variability (HRV) is a non-invasive, objective and validated method for the assessment of autonomic nervous system. Although acute manifestations of COVID-19 were widely researched, long-term sequela of COVID-19 are still unknown. This study aimed to analyze autonomic function using HRV indices in the post-COVID period that may have a potential to enlighten symptoms of COVID long-haulers. Methods The 24-h ambulatory electrocardiography (ECG) recordings obtained &gt;12 weeks after the diagnosis of COVID-19 were compared with age-gender-matched healthy controls. Patients who used drugs or had comorbidities that affect HRV and who were hospitalized with severe COVID-19 were excluded from the study. Results Time domain indices of HRV analysis (standard deviation of normal RR intervals in 24 h (SDNN 24 h) and root mean square of successive RR interval differences (RMSSD)) were significantly higher in post-COVID patients (p &lt; 0.05 for all). Among frequency domain indices, high frequency and low frequency/high frequency ratio was significantly higher in post-COVID patients (p = 0.037 and p = 0.010, respectively). SDNN &gt;60 ms [36 (60.0%) vs. 12 (36.4%), p = 0.028)] and RMSSD &gt;40 ms [31 (51.7%) vs. 7 (21.2%), p = 0.003)] were more prevalent in post-COVID patients. Logistic regression models were created to evaluate parasympathetic overtone in terms of SDNN &gt;60 ms and RMSSD &gt;40 ms. After covariate adjustment, post-COVID patients were more likely to have SDNN &gt;60 msn (OR: 2.4, 95% CI:1.2-12.8) and RMSSD &gt;40 ms (OR: 2.5, 95% CI: 1.4-9.2). Conclusion This study revealed parasympathetic overtone and increased HRV in patients with history of COVID-19. This may explain the unresolved orthostatic symptoms occurring in post-COVID period which may be associated with autonomic imbalance.&quot;,&quot;issue&quot;:&quot;3&quot;,&quot;volume&quot;:&quot;63&quot;,&quot;container-title-short&quot;:&quot;&quot;},&quot;isTemporary&quot;:false}]},{&quot;citationID&quot;:&quot;MENDELEY_CITATION_72c8540e-0238-43fb-9660-3a045185eff9&quot;,&quot;properties&quot;:{&quot;noteIndex&quot;:0},&quot;isEdited&quot;:false,&quot;manualOverride&quot;:{&quot;isManuallyOverridden&quot;:false,&quot;citeprocText&quot;:&quot;(12,14)&quot;,&quot;manualOverrideText&quot;:&quot;&quot;},&quot;citationTag&quot;:&quot;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&quot;,&quot;citationItems&quot;:[{&quot;id&quot;:&quot;11374d4f-83c9-3ef5-b86d-23e1e1614509&quot;,&quot;itemData&quot;:{&quot;type&quot;:&quot;article-journal&quot;,&quot;id&quot;:&quot;11374d4f-83c9-3ef5-b86d-23e1e1614509&quot;,&quot;title&quot;:&quot;Impaired left ventricular deformation and ventricular-arterial coupling in post-COVID-19: association with autonomic dysregulation&quot;,&quot;author&quot;:[{&quot;family&quot;:&quot;Oikonomou&quot;,&quot;given&quot;:&quot;E&quot;,&quot;parse-names&quot;:false,&quot;dropping-particle&quot;:&quot;&quot;,&quot;non-dropping-particle&quot;:&quot;&quot;},{&quot;family&quot;:&quot;Lampsas&quot;,&quot;given&quot;:&quot;S&quot;,&quot;parse-names&quot;:false,&quot;dropping-particle&quot;:&quot;&quot;,&quot;non-dropping-particle&quot;:&quot;&quot;},{&quot;family&quot;:&quot;Theofilis&quot;,&quot;given&quot;:&quot;P&quot;,&quot;parse-names&quot;:false,&quot;dropping-particle&quot;:&quot;&quot;,&quot;non-dropping-particle&quot;:&quot;&quot;},{&quot;family&quot;:&quot;Souvaliotis&quot;,&quot;given&quot;:&quot;N&quot;,&quot;parse-names&quot;:false,&quot;dropping-particle&quot;:&quot;&quot;,&quot;non-dropping-particle&quot;:&quot;&quot;},{&quot;family&quot;:&quot;Papamikroulis&quot;,&quot;given&quot;:&quot;G A&quot;,&quot;parse-names&quot;:false,&quot;dropping-particle&quot;:&quot;&quot;,&quot;non-dropping-particle&quot;:&quot;&quot;},{&quot;family&quot;:&quot;Katsarou&quot;,&quot;given&quot;:&quot;O&quot;,&quot;parse-names&quot;:false,&quot;dropping-particle&quot;:&quot;&quot;,&quot;non-dropping-particle&quot;:&quot;&quot;},{&quot;family&quot;:&quot;Kalogeras&quot;,&quot;given&quot;:&quot;K&quot;,&quot;parse-names&quot;:false,&quot;dropping-particle&quot;:&quot;&quot;,&quot;non-dropping-particle&quot;:&quot;&quot;},{&quot;family&quot;:&quot;Pantelidis&quot;,&quot;given&quot;:&quot;P&quot;,&quot;parse-names&quot;:false,&quot;dropping-particle&quot;:&quot;&quot;,&quot;non-dropping-particle&quot;:&quot;&quot;},{&quot;family&quot;:&quot;Papaioannou&quot;,&quot;given&quot;:&quot;T G&quot;,&quot;parse-names&quot;:false,&quot;dropping-particle&quot;:&quot;&quot;,&quot;non-dropping-particle&quot;:&quot;&quot;},{&quot;family&quot;:&quot;Tsatsaragkou&quot;,&quot;given&quot;:&quot;A&quot;,&quot;parse-names&quot;:false,&quot;dropping-particle&quot;:&quot;&quot;,&quot;non-dropping-particle&quot;:&quot;&quot;},{&quot;family&quot;:&quot;Marinos&quot;,&quot;given&quot;:&quot;G&quot;,&quot;parse-names&quot;:false,&quot;dropping-particle&quot;:&quot;&quot;,&quot;non-dropping-particle&quot;:&quot;&quot;},{&quot;family&quot;:&quot;Siasos&quot;,&quot;given&quot;:&quot;G&quot;,&quot;parse-names&quot;:false,&quot;dropping-particle&quot;:&quot;&quot;,&quot;non-dropping-particle&quot;:&quot;&quot;},{&quot;family&quot;:&quot;Tousoulis&quot;,&quot;given&quot;:&quot;D&quot;,&quot;parse-names&quot;:false,&quot;dropping-particle&quot;:&quot;&quot;,&quot;non-dropping-particle&quot;:&quot;&quot;},{&quot;family&quot;:&quot;Vavuranakis&quot;,&quot;given&quot;:&quot;M&quot;,&quot;parse-names&quot;:false,&quot;dropping-particle&quot;:&quot;&quot;,&quot;non-dropping-particle&quot;:&quot;&quot;}],&quot;container-title&quot;:&quot;HEART AND VESSELS&quot;,&quot;container-title-short&quot;:&quot;Heart Vessels&quot;,&quot;DOI&quot;:&quot;10.1007/s00380-022-02180-2&quot;,&quot;ISSN&quot;:&quot;0910-8327&quot;,&quot;PMID&quot;:&quot;WOS:000861164300004&quot;,&quot;issued&quot;:{&quot;date-parts&quot;:[[2023]]},&quot;page&quot;:&quot;381-393&quot;,&quot;abstract&quot;:&quot;Coronavirus disease-19 (COVID-19) has extended implications namely the long COVID-19 syndrome. We assessed overtime changes in left ventricular (LV) function, aortic stiffness, autonomic function, and ventricular-arterial coupling (VAC) in post-COVID-19 patients. We followed 34 post-COVID-19 subjects, up to 6 months post-hospital discharge. Subjects without COVID-19 served as control. We evaluated LV global longitudinal strain (LV-GLS), arterial stiffness [carotid-femoral pulse wave velocity (cf-PWV)], and heart rate variability -standard deviation of normal RR intervals (SDNN). VAC was estimated as the ratio of cf-PWV to LV-GLS. Post-COVID-19 individuals (1-month post-hospital discharge) presented with impaired LV-GLS [-18.4%(3.1) vs. -22.0%(2.7), P &lt; 0.001], cf-PWV [12.1 m/s (3.2) vs. 9.6 m/s (1.9), P &lt; 0.001], SDNN [111.3 ms (22.6) vs. 147.2 ms (14.0), P &lt; 0.001], and VAC [-0.68 (0.22) vs. -0.44 (0.10), P &lt; 0.001] compared to control. LV-GLS, SDNN, and VAC improved at the 6-month follow-up however they did not reach control levels. In post-COVID-19 subjects, SDNN and VAC were correlated at the 1-month (R = 0.499, P = 0.003) and 6-month (R = 0.372, P = 0.04) follow-up. Long COVID-19 syndrome was associated with impaired LV-GLS, SDNN, and VAC. Post-COVID-19 subjects presented with autonomic dysregulation associated with aortic stiffness, ventricular-arterial impairment, and LV dysfunction, even 6-months post-hospital discharge. These abnormalities may be related to the presence of long COVID-19 syndrome.\n   [GRAPHICS]\n   .&quot;,&quot;issue&quot;:&quot;3&quot;,&quot;volume&quot;:&quot;38&quot;},&quot;isTemporary&quot;:false},{&quot;id&quot;:&quot;05cc8575-0049-3f42-8605-7cd435e7d659&quot;,&quot;itemData&quot;:{&quot;type&quot;:&quot;article-journal&quot;,&quot;id&quot;:&quot;05cc8575-0049-3f42-8605-7cd435e7d659&quot;,&quot;title&quot;:&quot;Effects of COVID-19 on the Autonomic Cardiovascular System: Heart Rate Variability and Turbulence in Recovered Patients.&quot;,&quot;author&quot;:[{&quot;family&quot;:&quot;Tas&quot;,&quot;given&quot;:&quot;Sedat&quot;,&quot;parse-names&quot;:false,&quot;dropping-particle&quot;:&quot;&quot;,&quot;non-dropping-particle&quot;:&quot;&quot;},{&quot;family&quot;:&quot;Tas&quot;,&quot;given&quot;:&quot;Ummu&quot;,&quot;parse-names&quot;:false,&quot;dropping-particle&quot;:&quot;&quot;,&quot;non-dropping-particle&quot;:&quot;&quot;}],&quot;container-title&quot;:&quot;Texas Heart Institute journal&quot;,&quot;container-title-short&quot;:&quot;Tex Heart Inst J&quot;,&quot;DOI&quot;:&quot;https://dx.doi.org/10.14503/THIJ-22-7952&quot;,&quot;ISSN&quot;:&quot;1526-6702&quot;,&quot;URL&quot;:&quot;http://ovidsp.ovid.com/ovidweb.cgi?T=JS&amp;PAGE=reference&amp;D=medl&amp;NEWS=N&amp;AN=37605870&quot;,&quot;issued&quot;:{&quot;date-parts&quot;:[[2023]]},&quot;publisher-place&quot;:&quot;United States&quot;,&quot;abstract&quot;:&quot;BACKGROUND: COVID-19 may be a risk factor for developing cardiovascular autonomic dysfunction. Data are limited, however, on the association between heart rate variability, heart rate turbulence, and COVID-19. The aims of this study were to evaluate the effect of COVID-19 on the cardiovascular autonomic system in patients with persistent symptoms after recovering from COVID-19 and to determine whether these patients showed changes in ambulatory electrocardiography monitoring., METHODS: Fifty-one adults who had confirmed SARS-CoV-2 infection and presented with persistent symptoms to the cardiology outpatient clinic after clinical recovery between April and June 2021 were included. Patients were prospectively followed for 6 months. The patients were evaluated at the time of first application to the cardiology outpatient clinic and at 6 months after presentation. Ambulatory electrocardiography monitoring and echocardiographic findings were compared with a control group of 95 patients., RESULTS: Patients in the post-COVID-19 group had significantly higher mean (SD) turbulence onset (0.39% [1.82%] vs -1.37% [2.93%]; P &lt; .001) and lower heart rate variability than those in the control group at both initial and 6-month evaluations. The post-COVID-19 group had no significant differences in echocardiographic findings compared with the control group at 6 months, except for right ventricle late diastolic mitral annular velocity (P = .034). Furthermore, turbulence onset was significantly correlated with turbulence slope (r = -0.232; P = .004), heart rate variability, and the parameters of left (r = -0.194; P=.049) and right (r = 0.225; P = .02) ventricular diastolic function., CONCLUSIONS: COVID-19 may cause cardiovascular autonomic dysfunction. Heart rate variability and turbulence parameters can be used to recognize cardiovascular autonomic dysfunction in patients who have recovered from COVID-19 but have persistent symptoms. Copyright © 2023 by the Texas Heart R Institute, Houston.&quot;,&quot;issue&quot;:&quot;4&quot;,&quot;volume&quot;:&quot;50&quot;},&quot;isTemporary&quot;:false}]},{&quot;citationID&quot;:&quot;MENDELEY_CITATION_2c414a4c-c09c-4a5b-bcf6-3367a91ad842&quot;,&quot;properties&quot;:{&quot;noteIndex&quot;:0},&quot;isEdited&quot;:false,&quot;manualOverride&quot;:{&quot;isManuallyOverridden&quot;:false,&quot;citeprocText&quot;:&quot;(18)&quot;,&quot;manualOverrideText&quot;:&quot;&quot;},&quot;citationTag&quot;:&quot;MENDELEY_CITATION_v3_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&quot;,&quot;citationItems&quot;:[{&quot;id&quot;:&quot;3474bc2a-9ed2-3407-b6de-5483589d2d57&quot;,&quot;itemData&quot;:{&quot;type&quot;:&quot;article-journal&quot;,&quot;id&quot;:&quot;3474bc2a-9ed2-3407-b6de-5483589d2d57&quot;,&quot;title&quot;:&quot;Heart rate variability and cardiac autonomic functions in post-COVID period&quot;,&quot;author&quot;:[{&quot;family&quot;:&quot;Asarcikli&quot;,&quot;given&quot;:&quot;L D&quot;,&quot;parse-names&quot;:false,&quot;dropping-particle&quot;:&quot;&quot;,&quot;non-dropping-particle&quot;:&quot;&quot;},{&quot;family&quot;:&quot;Hayiroglu&quot;,&quot;given&quot;:&quot;M I&quot;,&quot;parse-names&quot;:false,&quot;dropping-particle&quot;:&quot;&quot;,&quot;non-dropping-particle&quot;:&quot;&quot;},{&quot;family&quot;:&quot;Osken&quot;,&quot;given&quot;:&quot;A&quot;,&quot;parse-names&quot;:false,&quot;dropping-particle&quot;:&quot;&quot;,&quot;non-dropping-particle&quot;:&quot;&quot;},{&quot;family&quot;:&quot;Keskin&quot;,&quot;given&quot;:&quot;K&quot;,&quot;parse-names&quot;:false,&quot;dropping-particle&quot;:&quot;&quot;,&quot;non-dropping-particle&quot;:&quot;&quot;},{&quot;family&quot;:&quot;Kolak&quot;,&quot;given&quot;:&quot;Z&quot;,&quot;parse-names&quot;:false,&quot;dropping-particle&quot;:&quot;&quot;,&quot;non-dropping-particle&quot;:&quot;&quot;},{&quot;family&quot;:&quot;Aksu&quot;,&quot;given&quot;:&quot;T&quot;,&quot;parse-names&quot;:false,&quot;dropping-particle&quot;:&quot;&quot;,&quot;non-dropping-particle&quot;:&quot;&quot;}],&quot;container-title&quot;:&quot;JOURNAL OF INTERVENTIONAL CARDIAC ELECTROPHYSIOLOGY&quot;,&quot;DOI&quot;:&quot;10.1007/s10840-022-01138-8&quot;,&quot;ISSN&quot;:&quot;1383-875X&quot;,&quot;PMID&quot;:&quot;WOS:000749444100001&quot;,&quot;issued&quot;:{&quot;date-parts&quot;:[[2022]]},&quot;page&quot;:&quot;715-721&quot;,&quot;abstract&quot;:&quot;Background The heart rate variability (HRV) is a non-invasive, objective and validated method for the assessment of autonomic nervous system. Although acute manifestations of COVID-19 were widely researched, long-term sequela of COVID-19 are still unknown. This study aimed to analyze autonomic function using HRV indices in the post-COVID period that may have a potential to enlighten symptoms of COVID long-haulers. Methods The 24-h ambulatory electrocardiography (ECG) recordings obtained &gt;12 weeks after the diagnosis of COVID-19 were compared with age-gender-matched healthy controls. Patients who used drugs or had comorbidities that affect HRV and who were hospitalized with severe COVID-19 were excluded from the study. Results Time domain indices of HRV analysis (standard deviation of normal RR intervals in 24 h (SDNN 24 h) and root mean square of successive RR interval differences (RMSSD)) were significantly higher in post-COVID patients (p &lt; 0.05 for all). Among frequency domain indices, high frequency and low frequency/high frequency ratio was significantly higher in post-COVID patients (p = 0.037 and p = 0.010, respectively). SDNN &gt;60 ms [36 (60.0%) vs. 12 (36.4%), p = 0.028)] and RMSSD &gt;40 ms [31 (51.7%) vs. 7 (21.2%), p = 0.003)] were more prevalent in post-COVID patients. Logistic regression models were created to evaluate parasympathetic overtone in terms of SDNN &gt;60 ms and RMSSD &gt;40 ms. After covariate adjustment, post-COVID patients were more likely to have SDNN &gt;60 msn (OR: 2.4, 95% CI:1.2-12.8) and RMSSD &gt;40 ms (OR: 2.5, 95% CI: 1.4-9.2). Conclusion This study revealed parasympathetic overtone and increased HRV in patients with history of COVID-19. This may explain the unresolved orthostatic symptoms occurring in post-COVID period which may be associated with autonomic imbalance.&quot;,&quot;issue&quot;:&quot;3&quot;,&quot;volume&quot;:&quot;63&quot;,&quot;container-title-short&quot;:&quot;&quot;},&quot;isTemporary&quot;:false}]},{&quot;citationID&quot;:&quot;MENDELEY_CITATION_52d00d60-cac7-4568-900f-7c09b18131e1&quot;,&quot;properties&quot;:{&quot;noteIndex&quot;:0},&quot;isEdited&quot;:false,&quot;manualOverride&quot;:{&quot;isManuallyOverridden&quot;:false,&quot;citeprocText&quot;:&quot;(12)&quot;,&quot;manualOverrideText&quot;:&quot;&quot;},&quot;citationTag&quot;:&quot;MENDELEY_CITATION_v3_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&quot;,&quot;citationItems&quot;:[{&quot;id&quot;:&quot;05cc8575-0049-3f42-8605-7cd435e7d659&quot;,&quot;itemData&quot;:{&quot;type&quot;:&quot;article-journal&quot;,&quot;id&quot;:&quot;05cc8575-0049-3f42-8605-7cd435e7d659&quot;,&quot;title&quot;:&quot;Effects of COVID-19 on the Autonomic Cardiovascular System: Heart Rate Variability and Turbulence in Recovered Patients.&quot;,&quot;author&quot;:[{&quot;family&quot;:&quot;Tas&quot;,&quot;given&quot;:&quot;Sedat&quot;,&quot;parse-names&quot;:false,&quot;dropping-particle&quot;:&quot;&quot;,&quot;non-dropping-particle&quot;:&quot;&quot;},{&quot;family&quot;:&quot;Tas&quot;,&quot;given&quot;:&quot;Ummu&quot;,&quot;parse-names&quot;:false,&quot;dropping-particle&quot;:&quot;&quot;,&quot;non-dropping-particle&quot;:&quot;&quot;}],&quot;container-title&quot;:&quot;Texas Heart Institute journal&quot;,&quot;container-title-short&quot;:&quot;Tex Heart Inst J&quot;,&quot;DOI&quot;:&quot;https://dx.doi.org/10.14503/THIJ-22-7952&quot;,&quot;ISSN&quot;:&quot;1526-6702&quot;,&quot;URL&quot;:&quot;http://ovidsp.ovid.com/ovidweb.cgi?T=JS&amp;PAGE=reference&amp;D=medl&amp;NEWS=N&amp;AN=37605870&quot;,&quot;issued&quot;:{&quot;date-parts&quot;:[[2023]]},&quot;publisher-place&quot;:&quot;United States&quot;,&quot;abstract&quot;:&quot;BACKGROUND: COVID-19 may be a risk factor for developing cardiovascular autonomic dysfunction. Data are limited, however, on the association between heart rate variability, heart rate turbulence, and COVID-19. The aims of this study were to evaluate the effect of COVID-19 on the cardiovascular autonomic system in patients with persistent symptoms after recovering from COVID-19 and to determine whether these patients showed changes in ambulatory electrocardiography monitoring., METHODS: Fifty-one adults who had confirmed SARS-CoV-2 infection and presented with persistent symptoms to the cardiology outpatient clinic after clinical recovery between April and June 2021 were included. Patients were prospectively followed for 6 months. The patients were evaluated at the time of first application to the cardiology outpatient clinic and at 6 months after presentation. Ambulatory electrocardiography monitoring and echocardiographic findings were compared with a control group of 95 patients., RESULTS: Patients in the post-COVID-19 group had significantly higher mean (SD) turbulence onset (0.39% [1.82%] vs -1.37% [2.93%]; P &lt; .001) and lower heart rate variability than those in the control group at both initial and 6-month evaluations. The post-COVID-19 group had no significant differences in echocardiographic findings compared with the control group at 6 months, except for right ventricle late diastolic mitral annular velocity (P = .034). Furthermore, turbulence onset was significantly correlated with turbulence slope (r = -0.232; P = .004), heart rate variability, and the parameters of left (r = -0.194; P=.049) and right (r = 0.225; P = .02) ventricular diastolic function., CONCLUSIONS: COVID-19 may cause cardiovascular autonomic dysfunction. Heart rate variability and turbulence parameters can be used to recognize cardiovascular autonomic dysfunction in patients who have recovered from COVID-19 but have persistent symptoms. Copyright © 2023 by the Texas Heart R Institute, Houston.&quot;,&quot;issue&quot;:&quot;4&quot;,&quot;volume&quot;:&quot;50&quot;},&quot;isTemporary&quot;:false}]},{&quot;citationID&quot;:&quot;MENDELEY_CITATION_2b211ea0-7a5c-483e-8b44-a0929184f39f&quot;,&quot;properties&quot;:{&quot;noteIndex&quot;:0},&quot;isEdited&quot;:false,&quot;manualOverride&quot;:{&quot;isManuallyOverridden&quot;:false,&quot;citeprocText&quot;:&quot;(14)&quot;,&quot;manualOverrideText&quot;:&quot;&quot;},&quot;citationTag&quot;:&quot;MENDELEY_CITATION_v3_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&quot;,&quot;citationItems&quot;:[{&quot;id&quot;:&quot;11374d4f-83c9-3ef5-b86d-23e1e1614509&quot;,&quot;itemData&quot;:{&quot;type&quot;:&quot;article-journal&quot;,&quot;id&quot;:&quot;11374d4f-83c9-3ef5-b86d-23e1e1614509&quot;,&quot;title&quot;:&quot;Impaired left ventricular deformation and ventricular-arterial coupling in post-COVID-19: association with autonomic dysregulation&quot;,&quot;author&quot;:[{&quot;family&quot;:&quot;Oikonomou&quot;,&quot;given&quot;:&quot;E&quot;,&quot;parse-names&quot;:false,&quot;dropping-particle&quot;:&quot;&quot;,&quot;non-dropping-particle&quot;:&quot;&quot;},{&quot;family&quot;:&quot;Lampsas&quot;,&quot;given&quot;:&quot;S&quot;,&quot;parse-names&quot;:false,&quot;dropping-particle&quot;:&quot;&quot;,&quot;non-dropping-particle&quot;:&quot;&quot;},{&quot;family&quot;:&quot;Theofilis&quot;,&quot;given&quot;:&quot;P&quot;,&quot;parse-names&quot;:false,&quot;dropping-particle&quot;:&quot;&quot;,&quot;non-dropping-particle&quot;:&quot;&quot;},{&quot;family&quot;:&quot;Souvaliotis&quot;,&quot;given&quot;:&quot;N&quot;,&quot;parse-names&quot;:false,&quot;dropping-particle&quot;:&quot;&quot;,&quot;non-dropping-particle&quot;:&quot;&quot;},{&quot;family&quot;:&quot;Papamikroulis&quot;,&quot;given&quot;:&quot;G A&quot;,&quot;parse-names&quot;:false,&quot;dropping-particle&quot;:&quot;&quot;,&quot;non-dropping-particle&quot;:&quot;&quot;},{&quot;family&quot;:&quot;Katsarou&quot;,&quot;given&quot;:&quot;O&quot;,&quot;parse-names&quot;:false,&quot;dropping-particle&quot;:&quot;&quot;,&quot;non-dropping-particle&quot;:&quot;&quot;},{&quot;family&quot;:&quot;Kalogeras&quot;,&quot;given&quot;:&quot;K&quot;,&quot;parse-names&quot;:false,&quot;dropping-particle&quot;:&quot;&quot;,&quot;non-dropping-particle&quot;:&quot;&quot;},{&quot;family&quot;:&quot;Pantelidis&quot;,&quot;given&quot;:&quot;P&quot;,&quot;parse-names&quot;:false,&quot;dropping-particle&quot;:&quot;&quot;,&quot;non-dropping-particle&quot;:&quot;&quot;},{&quot;family&quot;:&quot;Papaioannou&quot;,&quot;given&quot;:&quot;T G&quot;,&quot;parse-names&quot;:false,&quot;dropping-particle&quot;:&quot;&quot;,&quot;non-dropping-particle&quot;:&quot;&quot;},{&quot;family&quot;:&quot;Tsatsaragkou&quot;,&quot;given&quot;:&quot;A&quot;,&quot;parse-names&quot;:false,&quot;dropping-particle&quot;:&quot;&quot;,&quot;non-dropping-particle&quot;:&quot;&quot;},{&quot;family&quot;:&quot;Marinos&quot;,&quot;given&quot;:&quot;G&quot;,&quot;parse-names&quot;:false,&quot;dropping-particle&quot;:&quot;&quot;,&quot;non-dropping-particle&quot;:&quot;&quot;},{&quot;family&quot;:&quot;Siasos&quot;,&quot;given&quot;:&quot;G&quot;,&quot;parse-names&quot;:false,&quot;dropping-particle&quot;:&quot;&quot;,&quot;non-dropping-particle&quot;:&quot;&quot;},{&quot;family&quot;:&quot;Tousoulis&quot;,&quot;given&quot;:&quot;D&quot;,&quot;parse-names&quot;:false,&quot;dropping-particle&quot;:&quot;&quot;,&quot;non-dropping-particle&quot;:&quot;&quot;},{&quot;family&quot;:&quot;Vavuranakis&quot;,&quot;given&quot;:&quot;M&quot;,&quot;parse-names&quot;:false,&quot;dropping-particle&quot;:&quot;&quot;,&quot;non-dropping-particle&quot;:&quot;&quot;}],&quot;container-title&quot;:&quot;HEART AND VESSELS&quot;,&quot;container-title-short&quot;:&quot;Heart Vessels&quot;,&quot;DOI&quot;:&quot;10.1007/s00380-022-02180-2&quot;,&quot;ISSN&quot;:&quot;0910-8327&quot;,&quot;PMID&quot;:&quot;WOS:000861164300004&quot;,&quot;issued&quot;:{&quot;date-parts&quot;:[[2023]]},&quot;page&quot;:&quot;381-393&quot;,&quot;abstract&quot;:&quot;Coronavirus disease-19 (COVID-19) has extended implications namely the long COVID-19 syndrome. We assessed overtime changes in left ventricular (LV) function, aortic stiffness, autonomic function, and ventricular-arterial coupling (VAC) in post-COVID-19 patients. We followed 34 post-COVID-19 subjects, up to 6 months post-hospital discharge. Subjects without COVID-19 served as control. We evaluated LV global longitudinal strain (LV-GLS), arterial stiffness [carotid-femoral pulse wave velocity (cf-PWV)], and heart rate variability -standard deviation of normal RR intervals (SDNN). VAC was estimated as the ratio of cf-PWV to LV-GLS. Post-COVID-19 individuals (1-month post-hospital discharge) presented with impaired LV-GLS [-18.4%(3.1) vs. -22.0%(2.7), P &lt; 0.001], cf-PWV [12.1 m/s (3.2) vs. 9.6 m/s (1.9), P &lt; 0.001], SDNN [111.3 ms (22.6) vs. 147.2 ms (14.0), P &lt; 0.001], and VAC [-0.68 (0.22) vs. -0.44 (0.10), P &lt; 0.001] compared to control. LV-GLS, SDNN, and VAC improved at the 6-month follow-up however they did not reach control levels. In post-COVID-19 subjects, SDNN and VAC were correlated at the 1-month (R = 0.499, P = 0.003) and 6-month (R = 0.372, P = 0.04) follow-up. Long COVID-19 syndrome was associated with impaired LV-GLS, SDNN, and VAC. Post-COVID-19 subjects presented with autonomic dysregulation associated with aortic stiffness, ventricular-arterial impairment, and LV dysfunction, even 6-months post-hospital discharge. These abnormalities may be related to the presence of long COVID-19 syndrome.\n   [GRAPHICS]\n   .&quot;,&quot;issue&quot;:&quot;3&quot;,&quot;volume&quot;:&quot;38&quot;},&quot;isTemporary&quot;:false}]},{&quot;citationID&quot;:&quot;MENDELEY_CITATION_64972bcd-b825-4259-b1e2-6ccfb135b86c&quot;,&quot;properties&quot;:{&quot;noteIndex&quot;:0},&quot;isEdited&quot;:false,&quot;manualOverride&quot;:{&quot;isManuallyOverridden&quot;:false,&quot;citeprocText&quot;:&quot;(13,15–17,19–22)&quot;,&quot;manualOverrideText&quot;:&quot;&quot;},&quot;citationTag&quot;:&quot;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&quot;,&quot;citationItems&quot;:[{&quot;id&quot;:&quot;2b2727bc-5820-303d-97e8-b55e1bd847c3&quot;,&quot;itemData&quot;:{&quot;type&quot;:&quot;article-journal&quot;,&quot;id&quot;:&quot;2b2727bc-5820-303d-97e8-b55e1bd847c3&quot;,&quot;title&quot;:&quot;The Relationship between Paresthesia and the Presence of Cardiac Dysautonomia in Patients with Post-COVID-19 Syndrome: A Preliminary Observational Study&quot;,&quot;author&quot;:[{&quot;family&quot;:&quot;Lopez-Galan&quot;,&quot;given&quot;:&quot;E&quot;,&quot;parse-names&quot;:false,&quot;dropping-particle&quot;:&quot;&quot;,&quot;non-dropping-particle&quot;:&quot;&quot;},{&quot;family&quot;:&quot;Montoya-Pedron&quot;,&quot;given&quot;:&quot;A&quot;,&quot;parse-names&quot;:false,&quot;dropping-particle&quot;:&quot;&quot;,&quot;non-dropping-particle&quot;:&quot;&quot;},{&quot;family&quot;:&quot;Sanchez-Hechavarria&quot;,&quot;given&quot;:&quot;M E&quot;,&quot;parse-names&quot;:false,&quot;dropping-particle&quot;:&quot;&quot;,&quot;non-dropping-particle&quot;:&quot;&quot;},{&quot;family&quot;:&quot;Munoz-Bustos&quot;,&quot;given&quot;:&quot;M E&quot;,&quot;parse-names&quot;:false,&quot;dropping-particle&quot;:&quot;&quot;,&quot;non-dropping-particle&quot;:&quot;&quot;},{&quot;family&quot;:&quot;Munoz-Bustos&quot;,&quot;given&quot;:&quot;G A&quot;,&quot;parse-names&quot;:false,&quot;dropping-particle&quot;:&quot;&quot;,&quot;non-dropping-particle&quot;:&quot;&quot;}],&quot;container-title&quot;:&quot;BRAIN SCIENCES&quot;,&quot;container-title-short&quot;:&quot;Brain Sci&quot;,&quot;DOI&quot;:&quot;10.3390/brainsci13071095&quot;,&quot;ISSN&quot;:&quot;2076-3425&quot;,&quot;PMID&quot;:&quot;WOS:001038067100001&quot;,&quot;issued&quot;:{&quot;date-parts&quot;:[[2023]]},&quot;abstract&quot;:&quot;Introduction: Post-Coronavirus disease 2019 (Post-COVID-19) syndrome has neurological symptoms related to the dysfunction of the autonomous nerve system. However, a pathogenic relationship between post-COVID-19 syndrome and dysautonomia still remains to be demonstrated. Establishing a pathogenic relationship between paresthesia and the presence of cardiac dysautonomia in patients with post-COVID-19 syndrome is the objective of this study. Participants and Methods: This observational study was carried out in the neurophysiology service wing of the Juan Bruno Zayas Hospital, Santiago de Cuba, in Cuba. The patients were recruited through a post-COVID-19 clinic at the same hospital. A variability study of cardiac frequency and a test of autonomic cardiovascular reflexes was carried out, which is composed of deep breathing, orthostatism, and the Valsalva maneuver. Results: The variability parameters of the cardiac frequency, the expiration-inspiration ratio between deep breaths, and the Valsalva Index showed no statistically significant differences between healthy participants and those with post-COVID-19 syndrome. During the Valsalva maneuver, there was a greater cardiac frequency response in participants with post-COVID-19 syndrome than in healthy subjects. The difference in supine and standing blood pressure was significantly minor in patients with post-COVID-19 syndrome. The logarithm of high frequency (log HF) increased significantly in patients with paresthesia when compared to patients without paresthesia. Conclusions: In the autonomic function tests, no signs of dysautonomia were found in patients with post-COVID-19 syndrome. The presence of paresthesias is associated with differences in cardiac vagal activity, which may suggest that damage to peripheral sensory nerve fibers could be associated with an affectation to autonomic fibres.&quot;,&quot;issue&quot;:&quot;7&quot;,&quot;volume&quot;:&quot;13&quot;},&quot;isTemporary&quot;:false},{&quot;id&quot;:&quot;6664f0a9-8c9c-3e70-b6d5-6abee306cd6f&quot;,&quot;itemData&quot;:{&quot;type&quot;:&quot;article-journal&quot;,&quot;id&quot;:&quot;6664f0a9-8c9c-3e70-b6d5-6abee306cd6f&quot;,&quot;title&quot;:&quot;Reduction of Cardiac Autonomic Modulation and Increased Sympathetic Activity by Heart Rate Variability in Patients With Long COVID&quot;,&quot;author&quot;:[{&quot;family&quot;:&quot;Marques&quot;,&quot;given&quot;:&quot;K C&quot;,&quot;parse-names&quot;:false,&quot;dropping-particle&quot;:&quot;&quot;,&quot;non-dropping-particle&quot;:&quot;&quot;},{&quot;family&quot;:&quot;Silva&quot;,&quot;given&quot;:&quot;C C&quot;,&quot;parse-names&quot;:false,&quot;dropping-particle&quot;:&quot;&quot;,&quot;non-dropping-particle&quot;:&quot;&quot;},{&quot;family&quot;:&quot;Trindade&quot;,&quot;given&quot;:&quot;S D&quot;,&quot;parse-names&quot;:false,&quot;dropping-particle&quot;:&quot;&quot;,&quot;non-dropping-particle&quot;:&quot;&quot;},{&quot;family&quot;:&quot;Santos&quot;,&quot;given&quot;:&quot;M C D&quot;,&quot;parse-names&quot;:false,&quot;dropping-particle&quot;:&quot;&quot;,&quot;non-dropping-particle&quot;:&quot;&quot;},{&quot;family&quot;:&quot;Rocha&quot;,&quot;given&quot;:&quot;R S B&quot;,&quot;parse-names&quot;:false,&quot;dropping-particle&quot;:&quot;&quot;,&quot;non-dropping-particle&quot;:&quot;&quot;},{&quot;family&quot;:&quot;Vasconcelos&quot;,&quot;given&quot;:&quot;P F D&quot;,&quot;parse-names&quot;:false,&quot;dropping-particle&quot;:&quot;&quot;,&quot;non-dropping-particle&quot;:&quot;&quot;},{&quot;family&quot;:&quot;Quaresma&quot;,&quot;given&quot;:&quot;J A S&quot;,&quot;parse-names&quot;:false,&quot;dropping-particle&quot;:&quot;&quot;,&quot;non-dropping-particle&quot;:&quot;&quot;},{&quot;family&quot;:&quot;Falcao&quot;,&quot;given&quot;:&quot;L F M&quot;,&quot;parse-names&quot;:false,&quot;dropping-particle&quot;:&quot;&quot;,&quot;non-dropping-particle&quot;:&quot;&quot;}],&quot;container-title&quot;:&quot;FRONTIERS IN CARDIOVASCULAR MEDICINE&quot;,&quot;container-title-short&quot;:&quot;Front Cardiovasc Med&quot;,&quot;DOI&quot;:&quot;10.3389/fcvm.2022.862001&quot;,&quot;ISSN&quot;:&quot;2297-055X&quot;,&quot;PMID&quot;:&quot;WOS:000796027600001&quot;,&quot;issued&quot;:{&quot;date-parts&quot;:[[2022]]},&quot;abstract&quot;:&quot;Although several clinical manifestations of persistent long coronavirus disease (COVID-19) have been documented, their effects on the cardiovascular and autonomic nervous system over the long term remain unclear. Thus, we examined the presence of alterations in cardiac autonomic functioning in individuals with long-term manifestations. The study was conducted from October 2020 to May 2021, and an autonomic assessment was performed to collect heart rate data for the heart rate variability (HRV) analysis. The study participants were divided into the long COVID clinical group, the intragroup, which included patients who were hospitalized, and those who were not hospitalized and were symptomatic for different periods (&lt;= 3, &gt;3, &lt;= 6, and &gt;6 months), with and without dyspnoea. The control group, the intergroup, comprised of COVID-free individuals. Our results demonstrated that the long COVID clinical group showed reduced HRV compared with the COVID-19-uninfected control group. Patients aged 23-59 years developed COVID symptoms within 30 days after infection, whose diagnosis was confirmed by serologic or reverse-transcription polymerase chain reaction (swab) tests, were included in the study. A total of 155 patients with long COVID [95 women (61.29%), mean age 43.88 +/- 10.88 years and 60 men (38.71%), mean age 43.93 +/- 10.11 years] and 94 controls [61 women (64.89%), mean age 40.83 +/- 6.31 and 33 men (35.11%), mean age 40.69 +/- 6.35 years] were included. The intragroup and intergroup comparisons revealed a reduction in global HRV, increased sympathetic modulation influence, and a decrease in parasympathetic modulation in long COVID. The intragroup showed normal sympathovagal balance, while the intergroup showed reduced sympathovagal balance. Our findings indicate that long COVID leads to sympathetic excitation influence and parasympathetic reduction. The excitation can increase the heart rate and blood pressure and predispose to cardiovascular complications. Short-term HRV analysis showed good reproducibility to verify the cardiac autonomic involvement.&quot;,&quot;volume&quot;:&quot;9&quot;},&quot;isTemporary&quot;:false},{&quot;id&quot;:&quot;ef89f544-7cc9-38ad-b761-f979876fe764&quot;,&quot;itemData&quot;:{&quot;type&quot;:&quot;article-journal&quot;,&quot;id&quot;:&quot;ef89f544-7cc9-38ad-b761-f979876fe764&quot;,&quot;title&quot;:&quot;Post-Acute Effect of SARS-CoV-2 Infection on the Cardiac Autonomic Function.&quot;,&quot;author&quot;:[{&quot;family&quot;:&quot;Salem&quot;,&quot;given&quot;:&quot;Ayad Mohammed&quot;,&quot;parse-names&quot;:false,&quot;dropping-particle&quot;:&quot;&quot;,&quot;non-dropping-particle&quot;:&quot;&quot;},{&quot;family&quot;:&quot;Yar&quot;,&quot;given&quot;:&quot;Talay&quot;,&quot;parse-names&quot;:false,&quot;dropping-particle&quot;:&quot;&quot;,&quot;non-dropping-particle&quot;:&quot;&quot;},{&quot;family&quot;:&quot;Eid&quot;,&quot;given&quot;:&quot;Mohammed&quot;,&quot;parse-names&quot;:false,&quot;dropping-particle&quot;:&quot;&quot;,&quot;non-dropping-particle&quot;:&quot;Al&quot;},{&quot;family&quot;:&quot;Almahfoudh&quot;,&quot;given&quot;:&quot;Husain&quot;,&quot;parse-names&quot;:false,&quot;dropping-particle&quot;:&quot;&quot;,&quot;non-dropping-particle&quot;:&quot;&quot;},{&quot;family&quot;:&quot;Alsaffar&quot;,&quot;given&quot;:&quot;Mohammed&quot;,&quot;parse-names&quot;:false,&quot;dropping-particle&quot;:&quot;&quot;,&quot;non-dropping-particle&quot;:&quot;&quot;},{&quot;family&quot;:&quot;Ibrahim&quot;,&quot;given&quot;:&quot;Abdullah&quot;,&quot;parse-names&quot;:false,&quot;dropping-particle&quot;:&quot;&quot;,&quot;non-dropping-particle&quot;:&quot;Al&quot;},{&quot;family&quot;:&quot;Almadan&quot;,&quot;given&quot;:&quot;Ali&quot;,&quot;parse-names&quot;:false,&quot;dropping-particle&quot;:&quot;&quot;,&quot;non-dropping-particle&quot;:&quot;&quot;},{&quot;family&quot;:&quot;Alaidarous&quot;,&quot;given&quot;:&quot;Sana&quot;,&quot;parse-names&quot;:false,&quot;dropping-particle&quot;:&quot;&quot;,&quot;non-dropping-particle&quot;:&quot;&quot;},{&quot;family&quot;:&quot;Almulhim&quot;,&quot;given&quot;:&quot;Razan&quot;,&quot;parse-names&quot;:false,&quot;dropping-particle&quot;:&quot;&quot;,&quot;non-dropping-particle&quot;:&quot;&quot;},{&quot;family&quot;:&quot;Rafique&quot;,&quot;given&quot;:&quot;Nazish&quot;,&quot;parse-names&quot;:false,&quot;dropping-particle&quot;:&quot;&quot;,&quot;non-dropping-particle&quot;:&quot;&quot;},{&quot;family&quot;:&quot;Latif&quot;,&quot;given&quot;:&quot;Rabia&quot;,&quot;parse-names&quot;:false,&quot;dropping-particle&quot;:&quot;&quot;,&quot;non-dropping-particle&quot;:&quot;&quot;},{&quot;family&quot;:&quot;Siddiqui&quot;,&quot;given&quot;:&quot;Intisar Ahmad&quot;,&quot;parse-names&quot;:false,&quot;dropping-particle&quot;:&quot;&quot;,&quot;non-dropping-particle&quot;:&quot;&quot;},{&quot;family&quot;:&quot;Alsunni&quot;,&quot;given&quot;:&quot;Ahmed&quot;,&quot;parse-names&quot;:false,&quot;dropping-particle&quot;:&quot;&quot;,&quot;non-dropping-particle&quot;:&quot;&quot;}],&quot;container-title&quot;:&quot;International journal of general medicine&quot;,&quot;container-title-short&quot;:&quot;Int J Gen Med&quot;,&quot;DOI&quot;:&quot;https://dx.doi.org/10.2147/IJGM.S382331&quot;,&quot;ISSN&quot;:&quot;1178-7074&quot;,&quot;URL&quot;:&quot;http://ovidsp.ovid.com/ovidweb.cgi?T=JS&amp;PAGE=reference&amp;D=pmnm7&amp;NEWS=N&amp;AN=36204699&quot;,&quot;issued&quot;:{&quot;date-parts&quot;:[[2022]]},&quot;publisher-place&quot;:&quot;New Zealand&quot;,&quot;page&quot;:&quot;7593-7603&quot;,&quot;abstract&quot;:&quot;Background: Recent studies reported a long-lasting effect of COVID-19 infection that extends beyond the active disease and disrupts various body systems besides the respiratory system. The current study aims to investigate the post-acute effect of SARS-CoV-2 infection on cardiovascular autonomic activity, reactivity and sensitivity in patients who had the infection at least 3 months before., Methods: This was a comparative cross-sectional observational study. Fifty-nine subjects were allocated into two groups, controls (n=31), who had no history of positive COVID-19 infection, and the post-COVID patients (n=28) who were recruited 3 to 8 months after testing positive for SARS-CoV-2 by reverse transcription polymerase chain reaction (RT-PCR). Baseline cardiovascular autonomic activity was evaluated through recording of baseline heart rate variability (HRV), autonomic reactivity was determined through standard cardiovascular autonomic reflex tests (CART), and cardiac autonomic sensitivity was assessed through cardiac baroreceptor sensitivity (cBRS)., Results: Higher incidence of orthostatic hypotension was observed in post-COVID patients compared to controls (39.3% and 3.2%, respectively, p &lt;0.001). Additionally, significantly reduced handgrip test, and heart rate response to head-up tilt was illustrated in the post-COVID group (p &lt;0.001). About 85.7% of post-COVID participants had at least one abnormal cardiovascular reflex test (CART) compared to the control group (p &lt;0.001). Although HRV parameters (TP, LF, HF, SDRR, RMSSD, pRR50), and the cBRS were numerically lower in the post-COVID-19 group, this did not reach the level of significance., Conclusion: The results of the present study are suggestive of altered cardiovascular reactivity in post-acute COVID patients and demand further investigation and longer term follow up. Copyright © 2022 Salem et al.&quot;,&quot;volume&quot;:&quot;15&quot;},&quot;isTemporary&quot;:false},{&quot;id&quot;:&quot;88982912-2aed-310c-bf4a-ae7e89968ad2&quot;,&quot;itemData&quot;:{&quot;type&quot;:&quot;article-journal&quot;,&quot;id&quot;:&quot;88982912-2aed-310c-bf4a-ae7e89968ad2&quot;,&quot;title&quot;:&quot;Impaired Vagal Activity in Long-COVID-19 Patients&quot;,&quot;author&quot;:[{&quot;family&quot;:&quot;Acanfora&quot;,&quot;given&quot;:&quot;D&quot;,&quot;parse-names&quot;:false,&quot;dropping-particle&quot;:&quot;&quot;,&quot;non-dropping-particle&quot;:&quot;&quot;},{&quot;family&quot;:&quot;Nolano&quot;,&quot;given&quot;:&quot;M&quot;,&quot;parse-names&quot;:false,&quot;dropping-particle&quot;:&quot;&quot;,&quot;non-dropping-particle&quot;:&quot;&quot;},{&quot;family&quot;:&quot;Acanfora&quot;,&quot;given&quot;:&quot;C&quot;,&quot;parse-names&quot;:false,&quot;dropping-particle&quot;:&quot;&quot;,&quot;non-dropping-particle&quot;:&quot;&quot;},{&quot;family&quot;:&quot;Colella&quot;,&quot;given&quot;:&quot;C&quot;,&quot;parse-names&quot;:false,&quot;dropping-particle&quot;:&quot;&quot;,&quot;non-dropping-particle&quot;:&quot;&quot;},{&quot;family&quot;:&quot;Provitera&quot;,&quot;given&quot;:&quot;V&quot;,&quot;parse-names&quot;:false,&quot;dropping-particle&quot;:&quot;&quot;,&quot;non-dropping-particle&quot;:&quot;&quot;},{&quot;family&quot;:&quot;Caporaso&quot;,&quot;given&quot;:&quot;G&quot;,&quot;parse-names&quot;:false,&quot;dropping-particle&quot;:&quot;&quot;,&quot;non-dropping-particle&quot;:&quot;&quot;},{&quot;family&quot;:&quot;Rodolico&quot;,&quot;given&quot;:&quot;G R&quot;,&quot;parse-names&quot;:false,&quot;dropping-particle&quot;:&quot;&quot;,&quot;non-dropping-particle&quot;:&quot;&quot;},{&quot;family&quot;:&quot;Santo Bortone&quot;,&quot;given&quot;:&quot;A&quot;,&quot;parse-names&quot;:false,&quot;dropping-particle&quot;:&quot;&quot;,&quot;non-dropping-particle&quot;:&quot;&quot;},{&quot;family&quot;:&quot;Galasso&quot;,&quot;given&quot;:&quot;G&quot;,&quot;parse-names&quot;:false,&quot;dropping-particle&quot;:&quot;&quot;,&quot;non-dropping-particle&quot;:&quot;&quot;},{&quot;family&quot;:&quot;Casucci&quot;,&quot;given&quot;:&quot;G&quot;,&quot;parse-names&quot;:false,&quot;dropping-particle&quot;:&quot;&quot;,&quot;non-dropping-particle&quot;:&quot;&quot;}],&quot;container-title&quot;:&quot;VIRUSES-BASEL&quot;,&quot;DOI&quot;:&quot;10.3390/v14051035&quot;,&quot;ISSN&quot;:&quot;1999-4915&quot;,&quot;PMID&quot;:&quot;WOS:000803223200001&quot;,&quot;issued&quot;:{&quot;date-parts&quot;:[[2022]]},&quot;abstract&quot;:&quot;Long-COVID-19 refers to the signs and symptoms that continue or develop after the \&quot;acute COVID-19\&quot; phase. These patients have an increased risk of multiorgan dysfunction, readmission, and mortality. In Long-COVID-19 patients, it is possible to detect a persistent increase in D-Dimer, NT-ProBNP, and autonomic nervous system dysfunction. To verify the dysautonomia hypothesis in Long-COVID-19 patients, we studied heart rate variability using 12-lead 24-h ECG monitoring in 30 Long-COVID-19 patients and 20 No-COVID patients. Power spectral analysis of heart rate variability was lower in Long-COVID-19 patients both for total power (7.46 +/- 0.5 vs. 8.08 +/- 0.6; p &lt; 0.0001; Cohens-d = 1.12) and for the VLF (6.84 +/- 0.8 vs. 7.66 +/- 0.6; p &lt; 0.0001; Cohens-d = 1.16) and HF (4.65 +/- 0.9 vs. 5.33 +/- 0.9; p = 0.015; Cohens-d = 0.76) components. The LF/HF ratio was significantly higher in Long-COVID-19 patients (1.46 +/- 0.27 vs. 1.23 +/- 0.13; p = 0.001; Cohens-d = 1.09). On multivariable analysis, Long-COVID-19 is significantly correlated with D-dimer (standardized beta-coefficient = 0.259), NT-ProBNP (standardized beta-coefficient = 0.281), HF component of spectral analysis (standardized beta-coefficient = 0.696), and LF/HF ratio (standardized beta-coefficient = 0.820). Dysautonomia may explain the persistent symptoms in Long COVID-19 patients. The persistence of a procoagulative state and an elevated myocardial strain could explain vagal impairment in these patients. In Long-COVID-19 patients, impaired vagal activity, persistent increases of NT-ProBNP, and a prothrombotic state require careful monitoring and appropriate intervention.&quot;,&quot;issue&quot;:&quot;5&quot;,&quot;volume&quot;:&quot;14&quot;,&quot;container-title-short&quot;:&quot;&quot;},&quot;isTemporary&quot;:false},{&quot;id&quot;:&quot;ccb5ef81-d0d8-3708-9b4d-cc22b5edc96b&quot;,&quot;itemData&quot;:{&quot;type&quot;:&quot;article-journal&quot;,&quot;id&quot;:&quot;ccb5ef81-d0d8-3708-9b4d-cc22b5edc96b&quot;,&quot;title&quot;:&quot;Impaired parasympathetic function in long-COVID postural orthostatic tachycardia syndrome - a case-control study.&quot;,&quot;author&quot;:[{&quot;family&quot;:&quot;Rigo&quot;,&quot;given&quot;:&quot;Stefano&quot;,&quot;parse-names&quot;:false,&quot;dropping-particle&quot;:&quot;&quot;,&quot;non-dropping-particle&quot;:&quot;&quot;},{&quot;family&quot;:&quot;Urechie&quot;,&quot;given&quot;:&quot;Vasile&quot;,&quot;parse-names&quot;:false,&quot;dropping-particle&quot;:&quot;&quot;,&quot;non-dropping-particle&quot;:&quot;&quot;},{&quot;family&quot;:&quot;Diedrich&quot;,&quot;given&quot;:&quot;Andre&quot;,&quot;parse-names&quot;:false,&quot;dropping-particle&quot;:&quot;&quot;,&quot;non-dropping-particle&quot;:&quot;&quot;},{&quot;family&quot;:&quot;Okamoto&quot;,&quot;given&quot;:&quot;Luis E&quot;,&quot;parse-names&quot;:false,&quot;dropping-particle&quot;:&quot;&quot;,&quot;non-dropping-particle&quot;:&quot;&quot;},{&quot;family&quot;:&quot;Biaggioni&quot;,&quot;given&quot;:&quot;Italo&quot;,&quot;parse-names&quot;:false,&quot;dropping-particle&quot;:&quot;&quot;,&quot;non-dropping-particle&quot;:&quot;&quot;},{&quot;family&quot;:&quot;Shibao&quot;,&quot;given&quot;:&quot;Cyndya A&quot;,&quot;parse-names&quot;:false,&quot;dropping-particle&quot;:&quot;&quot;,&quot;non-dropping-particle&quot;:&quot;&quot;}],&quot;container-title&quot;:&quot;Bioelectronic medicine&quot;,&quot;container-title-short&quot;:&quot;Bioelectron Med&quot;,&quot;DOI&quot;:&quot;https://dx.doi.org/10.1186/s42234-023-00121-6&quot;,&quot;ISSN&quot;:&quot;2332-8886&quot;,&quot;URL&quot;:&quot;http://ovidsp.ovid.com/ovidweb.cgi?T=JS&amp;PAGE=reference&amp;D=pmnm&amp;NEWS=N&amp;AN=37670400&quot;,&quot;issued&quot;:{&quot;date-parts&quot;:[[2023]]},&quot;publisher-place&quot;:&quot;England&quot;,&quot;page&quot;:&quot;19&quot;,&quot;abstract&quot;:&quot;PURPOSE: Eighty percent of patients infected by SARS-CoV-2 report persistence of one symptom beyond the 4-week convalescent period. Those with orthostatic tachycardia and orthostatic symptoms mimicking postural tachycardia syndrome, they are defined as Long-COVID POTS [LCP]. This case-control study investigated potential differences in autonomic cardiovascular regulation between LCP patients and healthy controls., METHODS: Thirteen LCP and 16 healthy controls, all female subjects, were studied without medications. Continuous blood pressure and ECG were recorded during orthostatic stress test, respiratory sinus arrhythmia, and Valsalva maneuver. Time domain and power spectral analysis of heart rate [HR] and systolic blood pressure [SBP] variability were computed characterizing cardiac autonomic control and sympathetic peripheral vasoconstriction., RESULTS: LCP had higher deltaHR (+ 40 +/- 6 vs. + 21 +/- 3 bpm, p = 0.004) and deltaSBP (+ 8 +/- 4 vs. -1 +/- 2 mmHg, p = 0.04) upon standing; 47% had impaired Valsalva maneuver ratio compared with 6.2% in controls (p = 0.01). Spectral analysis revealed that LCP had lower RMSSD (32.1 +/- 4.6 vs. 48.9 +/- 6.8 ms, p = 0.04) and HFRRI, both in absolute (349 +/- 105 vs. 851 +/- 253ms2, p = 0.03) and normalized units (32 +/- 4 vs. 46 +/- 4 n.u., p = 0.02). LFSBP was similar between groups., CONCLUSIONS: LCP have reduced cardiovagal modulation, but normal sympathetic cardiac and vasoconstrictive functions. Impaired parasympathetic function may contribute to the pathogenesis of Long-COVID POTS syndrome. Copyright © 2023. Feinstein Institute for Medical Research.&quot;,&quot;issue&quot;:&quot;1&quot;,&quot;volume&quot;:&quot;9&quot;},&quot;isTemporary&quot;:false},{&quot;id&quot;:&quot;e080f72a-6f82-3d67-b12d-90444b88e35e&quot;,&quot;itemData&quot;:{&quot;type&quot;:&quot;article-journal&quot;,&quot;id&quot;:&quot;e080f72a-6f82-3d67-b12d-90444b88e35e&quot;,&quot;title&quot;:&quot;Imbalance of Peripheral Temperature, Sympathovagal, and Cytokine Profile in Long COVID.&quot;,&quot;author&quot;:[{&quot;family&quot;:&quot;Neves&quot;,&quot;given&quot;:&quot;Pablo Fabiano Moura&quot;,&quot;parse-names&quot;:false,&quot;dropping-particle&quot;:&quot;das&quot;,&quot;non-dropping-particle&quot;:&quot;&quot;},{&quot;family&quot;:&quot;Quaresma&quot;,&quot;given&quot;:&quot;Juarez Antonio Simoes&quot;,&quot;parse-names&quot;:false,&quot;dropping-particle&quot;:&quot;&quot;,&quot;non-dropping-particle&quot;:&quot;&quot;},{&quot;family&quot;:&quot;Queiroz&quot;,&quot;given&quot;:&quot;Maria Alice Freitas&quot;,&quot;parse-names&quot;:false,&quot;dropping-particle&quot;:&quot;&quot;,&quot;non-dropping-particle&quot;:&quot;&quot;},{&quot;family&quot;:&quot;Silva&quot;,&quot;given&quot;:&quot;Camilla Costa&quot;,&quot;parse-names&quot;:false,&quot;dropping-particle&quot;:&quot;&quot;,&quot;non-dropping-particle&quot;:&quot;&quot;},{&quot;family&quot;:&quot;Maia&quot;,&quot;given&quot;:&quot;Enzo Varela&quot;,&quot;parse-names&quot;:false,&quot;dropping-particle&quot;:&quot;&quot;,&quot;non-dropping-particle&quot;:&quot;&quot;},{&quot;family&quot;:&quot;Oliveira&quot;,&quot;given&quot;:&quot;Joao Sergio de Sousa&quot;,&quot;parse-names&quot;:false,&quot;dropping-particle&quot;:&quot;&quot;,&quot;non-dropping-particle&quot;:&quot;&quot;},{&quot;family&quot;:&quot;Neves&quot;,&quot;given&quot;:&quot;Carla Manuela Almeida&quot;,&quot;parse-names&quot;:false,&quot;dropping-particle&quot;:&quot;das&quot;,&quot;non-dropping-particle&quot;:&quot;&quot;},{&quot;family&quot;:&quot;Mendonca&quot;,&quot;given&quot;:&quot;Suellen da Silva&quot;,&quot;parse-names&quot;:false,&quot;dropping-particle&quot;:&quot;&quot;,&quot;non-dropping-particle&quot;:&quot;&quot;},{&quot;family&quot;:&quot;Falcao&quot;,&quot;given&quot;:&quot;Aline Semblano Carreira&quot;,&quot;parse-names&quot;:false,&quot;dropping-particle&quot;:&quot;&quot;,&quot;non-dropping-particle&quot;:&quot;&quot;},{&quot;family&quot;:&quot;Melo&quot;,&quot;given&quot;:&quot;Giovana Salomao&quot;,&quot;parse-names&quot;:false,&quot;dropping-particle&quot;:&quot;&quot;,&quot;non-dropping-particle&quot;:&quot;&quot;},{&quot;family&quot;:&quot;Santos&quot;,&quot;given&quot;:&quot;Isabella Boechat Faria&quot;,&quot;parse-names&quot;:false,&quot;dropping-particle&quot;:&quot;&quot;,&quot;non-dropping-particle&quot;:&quot;&quot;},{&quot;family&quot;:&quot;Sousa&quot;,&quot;given&quot;:&quot;Jorge Rodrigues&quot;,&quot;parse-names&quot;:false,&quot;dropping-particle&quot;:&quot;de&quot;,&quot;non-dropping-particle&quot;:&quot;&quot;},{&quot;family&quot;:&quot;Santos&quot;,&quot;given&quot;:&quot;Eduardo Jose Melo&quot;,&quot;parse-names&quot;:false,&quot;dropping-particle&quot;:&quot;Dos&quot;,&quot;non-dropping-particle&quot;:&quot;&quot;},{&quot;family&quot;:&quot;Vasconcelos&quot;,&quot;given&quot;:&quot;Pedro Fernando da Costa&quot;,&quot;parse-names&quot;:false,&quot;dropping-particle&quot;:&quot;&quot;,&quot;non-dropping-particle&quot;:&quot;&quot;},{&quot;family&quot;:&quot;Vallinoto&quot;,&quot;given&quot;:&quot;Antonio Carlos Rosario&quot;,&quot;parse-names&quot;:false,&quot;dropping-particle&quot;:&quot;&quot;,&quot;non-dropping-particle&quot;:&quot;&quot;},{&quot;family&quot;:&quot;Falcao&quot;,&quot;given&quot;:&quot;Luiz Fabio Magno&quot;,&quot;parse-names&quot;:false,&quot;dropping-particle&quot;:&quot;&quot;,&quot;non-dropping-particle&quot;:&quot;&quot;}],&quot;container-title&quot;:&quot;Biology&quot;,&quot;container-title-short&quot;:&quot;Biology (Basel)&quot;,&quot;DOI&quot;:&quot;https://dx.doi.org/10.3390/biology12050749&quot;,&quot;ISSN&quot;:&quot;2079-7737&quot;,&quot;URL&quot;:&quot;http://ovidsp.ovid.com/ovidweb.cgi?T=JS&amp;PAGE=reference&amp;D=pmnm&amp;NEWS=N&amp;AN=37237560&quot;,&quot;issued&quot;:{&quot;date-parts&quot;:[[2023]]},&quot;publisher-place&quot;:&quot;Switzerland&quot;,&quot;abstract&quot;:&quot;A persistent state of inflammation has been reported during the COVID-19 pandemic. This study aimed to assess short-term heart rate variability (HRV), peripheral body temperature, and serum cytokine levels in patients with long COVID. We evaluated 202 patients with long COVID symptoms categorized them according to the duration of their COVID symptoms (&lt;=120 days, n = 81; &gt;120 days, n = 121), in addition to 95 healthy individuals selected as controls. All HRV variables differed significantly between the control group and patients with long COVID in the &lt;=120 days group (p &lt; 0.05), and participants in the long COVID &lt;=120 days group had higher temperatures than those in the long COVID &gt;120 days group in all regions analysed (p &lt; 0.05). Cytokine analysis showed higher levels of interleukin 17 (IL-17) and interleukin 2 (IL-2), and lower levels of interleukin 4 (IL-4) (p &lt; 0.05). Our results suggest a reduction in parasympathetic activation during long COVID and an increase in body temperature due to possible endothelial damage caused by the maintenance of elevated levels of inflammatory mediators. Furthermore, high serum levels of IL-17 and IL-2 and low levels of IL-4 appear to constitute a long-term profile of COVID-19 cytokines, and these markers are potential targets for long COVID-treatment and prevention strategies.&quot;,&quot;issue&quot;:&quot;5&quot;,&quot;volume&quot;:&quot;12&quot;},&quot;isTemporary&quot;:false},{&quot;id&quot;:&quot;147d2a80-7774-3a8a-b711-c2412e0f5e23&quot;,&quot;itemData&quot;:{&quot;type&quot;:&quot;article-journal&quot;,&quot;id&quot;:&quot;147d2a80-7774-3a8a-b711-c2412e0f5e23&quot;,&quot;title&quot;:&quot;Cardiac Autonomic Function in Long COVID-19 Using Heart Rate Variability: An Observational Cross-Sectional Study.&quot;,&quot;author&quot;:[{&quot;family&quot;:&quot;Menezes Junior&quot;,&quot;given&quot;:&quot;Antonio da Silva&quot;,&quot;parse-names&quot;:false,&quot;dropping-particle&quot;:&quot;&quot;,&quot;non-dropping-particle&quot;:&quot;&quot;},{&quot;family&quot;:&quot;Schroder&quot;,&quot;given&quot;:&quot;Aline Andressa&quot;,&quot;parse-names&quot;:false,&quot;dropping-particle&quot;:&quot;&quot;,&quot;non-dropping-particle&quot;:&quot;&quot;},{&quot;family&quot;:&quot;Botelho&quot;,&quot;given&quot;:&quot;Silvia Marcal&quot;,&quot;parse-names&quot;:false,&quot;dropping-particle&quot;:&quot;&quot;,&quot;non-dropping-particle&quot;:&quot;&quot;},{&quot;family&quot;:&quot;Resende&quot;,&quot;given&quot;:&quot;Aline Lazara&quot;,&quot;parse-names&quot;:false,&quot;dropping-particle&quot;:&quot;&quot;,&quot;non-dropping-particle&quot;:&quot;&quot;}],&quot;container-title&quot;:&quot;Journal of clinical medicine&quot;,&quot;container-title-short&quot;:&quot;J Clin Med&quot;,&quot;DOI&quot;:&quot;https://dx.doi.org/10.3390/jcm12010100&quot;,&quot;ISSN&quot;:&quot;2077-0383&quot;,&quot;URL&quot;:&quot;http://ovidsp.ovid.com/ovidweb.cgi?T=JS&amp;PAGE=reference&amp;D=pmnm&amp;NEWS=N&amp;AN=36614901&quot;,&quot;issued&quot;:{&quot;date-parts&quot;:[[2022]]},&quot;publisher-place&quot;:&quot;Switzerland&quot;,&quot;abstract&quot;:&quot;BACKGROUND: Heart rate variability is a non-invasive, measurable, and established autonomic nervous system test. Long-term COVID-19 sequelae are unclear; however, acute symptoms have been studied., OBJECTIVES: To determine autonomic cardiac differences between long COVID-19 patients and healthy controls and evaluate associations among symptoms, comorbidities, and laboratory findings., METHODS: This single-center study included long COVID-19 patients and healthy controls. The heart rate variability (HRV), a quantitative marker of autonomic activity, was monitored for 24 h using an ambulatory electrocardiogram system. HRV indices were compared between case and control groups. Symptom frequency and inflammatory markers were evaluated. A significant statistical level of 5% (p-value 0.05) was adopted., RESULTS: A total of 47 long COVID-19 patients were compared to 42 healthy controls. Patients averaged 43.8 (SD14.8) years old, and 60.3% were female. In total, 52.5% of patients had moderate illness. Post-exercise dyspnea was most common (71.6%), and 53.2% lacked comorbidities. CNP, D-dimer, and CRP levels were elevated (p-values of 0.0098, 0.0023, and 0.0015, respectively). The control group had greater SDNN24 and SDANNI (OR = 0.98 (0.97 to 0.99; p = 0.01)). Increased low-frequency (LF) indices in COVID-19 patients (OR = 1.002 (1.0001 to 1.004; p = 0.030)) and high-frequency (HF) indices in the control group (OR = 0.987 (0.98 to 0.995; p = 0.001)) were also associated., CONCLUSIONS: Patients with long COVID-19 had lower HF values than healthy individuals. These variations are associated with increased parasympathetic activity, which may be related to long COVID-19 symptoms and inflammatory laboratory findings.&quot;,&quot;issue&quot;:&quot;1&quot;,&quot;volume&quot;:&quot;12&quot;},&quot;isTemporary&quot;:false},{&quot;id&quot;:&quot;0493e6b4-dab3-36a8-ab8c-efcd737a2f31&quot;,&quot;itemData&quot;:{&quot;type&quot;:&quot;article-journal&quot;,&quot;id&quot;:&quot;0493e6b4-dab3-36a8-ab8c-efcd737a2f31&quot;,&quot;title&quot;:&quot;Autonomic dysregulation in long-term patients suffering from Post-COVID-19 Syndrome assessed by heart rate variability&quot;,&quot;author&quot;:[{&quot;family&quot;:&quot;Mooren&quot;,&quot;given&quot;:&quot;Frank C.&quot;,&quot;parse-names&quot;:false,&quot;dropping-particle&quot;:&quot;&quot;,&quot;non-dropping-particle&quot;:&quot;&quot;},{&quot;family&quot;:&quot;Böckelmann&quot;,&quot;given&quot;:&quot;Irina&quot;,&quot;parse-names&quot;:false,&quot;dropping-particle&quot;:&quot;&quot;,&quot;non-dropping-particle&quot;:&quot;&quot;},{&quot;family&quot;:&quot;Waranski&quot;,&quot;given&quot;:&quot;Melina&quot;,&quot;parse-names&quot;:false,&quot;dropping-particle&quot;:&quot;&quot;,&quot;non-dropping-particle&quot;:&quot;&quot;},{&quot;family&quot;:&quot;Kotewitsch&quot;,&quot;given&quot;:&quot;Mona&quot;,&quot;parse-names&quot;:false,&quot;dropping-particle&quot;:&quot;&quot;,&quot;non-dropping-particle&quot;:&quot;&quot;},{&quot;family&quot;:&quot;Teschler&quot;,&quot;given&quot;:&quot;Marc&quot;,&quot;parse-names&quot;:false,&quot;dropping-particle&quot;:&quot;&quot;,&quot;non-dropping-particle&quot;:&quot;&quot;},{&quot;family&quot;:&quot;Schäfer&quot;,&quot;given&quot;:&quot;Hendrik&quot;,&quot;parse-names&quot;:false,&quot;dropping-particle&quot;:&quot;&quot;,&quot;non-dropping-particle&quot;:&quot;&quot;},{&quot;family&quot;:&quot;Schmitz&quot;,&quot;given&quot;:&quot;Boris&quot;,&quot;parse-names&quot;:false,&quot;dropping-particle&quot;:&quot;&quot;,&quot;non-dropping-particle&quot;:&quot;&quot;}],&quot;container-title&quot;:&quot;Scientific Reports 2023 13:1&quot;,&quot;accessed&quot;:{&quot;date-parts&quot;:[[2024,4,7]]},&quot;DOI&quot;:&quot;10.1038/s41598-023-42615-y&quot;,&quot;ISBN&quot;:&quot;0123456789&quot;,&quot;ISSN&quot;:&quot;2045-2322&quot;,&quot;PMID&quot;:&quot;37739977&quot;,&quot;URL&quot;:&quot;https://www.nature.com/articles/s41598-023-42615-y&quot;,&quot;issued&quot;:{&quot;date-parts&quot;:[[2023,9,22]]},&quot;page&quot;:&quot;1-11&quot;,&quot;abstract&quot;:&quot;Post-COVID-19 Syndrome (PCS) is a condition with multiple symptoms partly related to dysregulation of the autonomic nerve system. Assessment of heart rate variability (HRV) using 24&amp;nbsp;h Holter-ECG may serve as a surrogate to characterize cardiac autonomic activity. A prospective study including 103 PCS patients (time after infection = 252&amp;nbsp;days, age =&amp;nbsp;49.0 ± 11.3&amp;nbsp;years, 45.7% women) was performed and patients underwent detailed clinical screening, cardiopulmonary exercise testing, and 24&amp;nbsp;h Holter monitoring. Data of PCS patients was compared to 103 CAD patients and a healthy control group (n = 90). After correction for age and sex, frequency-related variables differed in PCS patients compared to controls including LF/HFpower, LF/HFnu, and LF/HF ratio (24&amp;nbsp;h; p ≤ 0.001). By contrast, these variables were largely comparable between PCS and CAD patients, while sympathetic activation was highest in PCS patients during the 24&amp;nbsp;h period. Overall, PCS patients showed disturbed diurnal adjustment of HRV, with impaired parasympathetic activity at night. Patients hospitalized during acute infection showed an even more pronounced overactivation of sympathetic activity compared to patients who underwent ambulant care. Our data demonstrate persistent HRV alterations in PCS patients with long-term symptom duration, suggesting a sustained impairment of sympathovagal balance. Moreover, sympathetic overstimulation and diminished parasympathetic response in long-term PCS patients are comparable to findings in CAD patients. Whether HRV variables have a prognostic value in PCS and/or might serve as biomarkers indicating a successful interventional approach warrants further longitudinal studies.&quot;,&quot;publisher&quot;:&quot;Nature Publishing Group&quot;,&quot;issue&quot;:&quot;1&quot;,&quot;volume&quot;:&quot;13&quot;,&quot;container-title-short&quot;:&quot;&quot;},&quot;isTemporary&quot;:false}]},{&quot;citationID&quot;:&quot;MENDELEY_CITATION_f7147308-d82f-4033-9000-5017248f6148&quot;,&quot;properties&quot;:{&quot;noteIndex&quot;:0},&quot;isEdited&quot;:false,&quot;manualOverride&quot;:{&quot;isManuallyOverridden&quot;:false,&quot;citeprocText&quot;:&quot;(25)&quot;,&quot;manualOverrideText&quot;:&quot;&quot;},&quot;citationTag&quot;:&quot;MENDELEY_CITATION_v3_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&quot;,&quot;citationItems&quot;:[{&quot;id&quot;:&quot;8e54ee28-2142-3f62-8874-2dc76d3b0f11&quot;,&quot;itemData&quot;:{&quot;type&quot;:&quot;article-journal&quot;,&quot;id&quot;:&quot;8e54ee28-2142-3f62-8874-2dc76d3b0f11&quot;,&quot;title&quot;:&quot;Long COVID Syndrome and Cardiovascular Manifestations: A Systematic Review and Meta-Analysis&quot;,&quot;author&quot;:[{&quot;family&quot;:&quot;Shrestha&quot;,&quot;given&quot;:&quot;Abhigan Babu&quot;,&quot;parse-names&quot;:false,&quot;dropping-particle&quot;:&quot;&quot;,&quot;non-dropping-particle&quot;:&quot;&quot;},{&quot;family&quot;:&quot;Mehta&quot;,&quot;given&quot;:&quot;Aashna&quot;,&quot;parse-names&quot;:false,&quot;dropping-particle&quot;:&quot;&quot;,&quot;non-dropping-particle&quot;:&quot;&quot;},{&quot;family&quot;:&quot;Pokharel&quot;,&quot;given&quot;:&quot;Pashupati&quot;,&quot;parse-names&quot;:false,&quot;dropping-particle&quot;:&quot;&quot;,&quot;non-dropping-particle&quot;:&quot;&quot;},{&quot;family&quot;:&quot;Mishra&quot;,&quot;given&quot;:&quot;Aakash&quot;,&quot;parse-names&quot;:false,&quot;dropping-particle&quot;:&quot;&quot;,&quot;non-dropping-particle&quot;:&quot;&quot;},{&quot;family&quot;:&quot;Adhikari&quot;,&quot;given&quot;:&quot;Lukash&quot;,&quot;parse-names&quot;:false,&quot;dropping-particle&quot;:&quot;&quot;,&quot;non-dropping-particle&quot;:&quot;&quot;},{&quot;family&quot;:&quot;Shrestha&quot;,&quot;given&quot;:&quot;Sajina&quot;,&quot;parse-names&quot;:false,&quot;dropping-particle&quot;:&quot;&quot;,&quot;non-dropping-particle&quot;:&quot;&quot;},{&quot;family&quot;:&quot;Yadav&quot;,&quot;given&quot;:&quot;Randhir Sagar&quot;,&quot;parse-names&quot;:false,&quot;dropping-particle&quot;:&quot;&quot;,&quot;non-dropping-particle&quot;:&quot;&quot;},{&quot;family&quot;:&quot;Khanal&quot;,&quot;given&quot;:&quot;Surakshya&quot;,&quot;parse-names&quot;:false,&quot;dropping-particle&quot;:&quot;&quot;,&quot;non-dropping-particle&quot;:&quot;&quot;},{&quot;family&quot;:&quot;Sah&quot;,&quot;given&quot;:&quot;Ranjit&quot;,&quot;parse-names&quot;:false,&quot;dropping-particle&quot;:&quot;&quot;,&quot;non-dropping-particle&quot;:&quot;&quot;},{&quot;family&quot;:&quot;Nowrouzi-Kia&quot;,&quot;given&quot;:&quot;Behdin&quot;,&quot;parse-names&quot;:false,&quot;dropping-particle&quot;:&quot;&quot;,&quot;non-dropping-particle&quot;:&quot;&quot;},{&quot;family&quot;:&quot;Padhi&quot;,&quot;given&quot;:&quot;Bijaya Kumar&quot;,&quot;parse-names&quot;:false,&quot;dropping-particle&quot;:&quot;&quot;,&quot;non-dropping-particle&quot;:&quot;&quot;},{&quot;family&quot;:&quot;Chattu&quot;,&quot;given&quot;:&quot;Vijay Kumar&quot;,&quot;parse-names&quot;:false,&quot;dropping-particle&quot;:&quot;&quot;,&quot;non-dropping-particle&quot;:&quot;&quot;}],&quot;container-title&quot;:&quot;Diagnostics&quot;,&quot;accessed&quot;:{&quot;date-parts&quot;:[[2024,4,7]]},&quot;DOI&quot;:&quot;10.3390/DIAGNOSTICS13030491/S1&quot;,&quot;ISSN&quot;:&quot;20754418&quot;,&quot;URL&quot;:&quot;/pmc/articles/PMC9913936/&quot;,&quot;issued&quot;:{&quot;date-parts&quot;:[[2023,2,1]]},&quot;page&quot;:&quot;491&quot;,&quot;abstract&quot;:&quot;(1) Background: Long COVID syndrome is a significant cause of morbidity in COVID-19 patients who remain symptomatic with varied clinical presentations beyond three weeks. Furthermore, the relevance of considering cardiovascular outcomes in post-COVID-19 syndrome is important in the current COVID-19 pandemic; (2) Methods: The Preferred Reporting Items for Systematic Reviews and Meta-Analyses (PRISMA) guidelines were followed for this systematic review and meta-analysis. Systematic searches were conducted from multiple databases without language restrictions until October 8, 2022, to find studies evaluating cardiovascular outcomes such as arrhythmias, myocardium and pericardium diseases, coronary vessel disease, and thromboembolic disorders in post-COVID cases. The pooled odds ratio (OR), and standard mean difference (SMD) with their corresponding 95% confidence intervals (CI) were computed to find the association; (3) Results: Altogether, seven studies with a total of 8,126,462 (cases: 1,321,305; controls: 6,805,157) participants were included in the meta-analysis. Pooled odds ratios of cardiovascular outcomes were significantly higher in post-COVID cases (OR &gt; 1, p &lt; 0.05) than in controls. However, the mortality (OR: 4.76, p = 0.13), and heart rate variability (SMD: −0.06, p = 0.91) between cases and controls were not statistically significant; (4) Conclusions: Significant cardiovascular sequelae in long COVID syndrome highlight the importance of careful cardiac monitoring of COVID-19 patients in the post-COVID phase to address cardiovascular complications as soon as possible; larger-scale prospective studies are required for accurate estimation.&quot;,&quot;publisher&quot;:&quot;Multidisciplinary Digital Publishing Institute (MDPI)&quot;,&quot;issue&quot;:&quot;3&quot;,&quot;volume&quot;:&quot;13&quot;,&quot;container-title-short&quot;:&quot;&quot;},&quot;isTemporary&quot;:false}]},{&quot;citationID&quot;:&quot;MENDELEY_CITATION_29c3b246-553d-44de-bd4c-dd1fb2be4a4a&quot;,&quot;properties&quot;:{&quot;noteIndex&quot;:0},&quot;isEdited&quot;:false,&quot;manualOverride&quot;:{&quot;isManuallyOverridden&quot;:false,&quot;citeprocText&quot;:&quot;(18)&quot;,&quot;manualOverrideText&quot;:&quot;&quot;},&quot;citationTag&quot;:&quot;MENDELEY_CITATION_v3_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&quot;,&quot;citationItems&quot;:[{&quot;id&quot;:&quot;3474bc2a-9ed2-3407-b6de-5483589d2d57&quot;,&quot;itemData&quot;:{&quot;type&quot;:&quot;article-journal&quot;,&quot;id&quot;:&quot;3474bc2a-9ed2-3407-b6de-5483589d2d57&quot;,&quot;title&quot;:&quot;Heart rate variability and cardiac autonomic functions in post-COVID period&quot;,&quot;author&quot;:[{&quot;family&quot;:&quot;Asarcikli&quot;,&quot;given&quot;:&quot;L D&quot;,&quot;parse-names&quot;:false,&quot;dropping-particle&quot;:&quot;&quot;,&quot;non-dropping-particle&quot;:&quot;&quot;},{&quot;family&quot;:&quot;Hayiroglu&quot;,&quot;given&quot;:&quot;M I&quot;,&quot;parse-names&quot;:false,&quot;dropping-particle&quot;:&quot;&quot;,&quot;non-dropping-particle&quot;:&quot;&quot;},{&quot;family&quot;:&quot;Osken&quot;,&quot;given&quot;:&quot;A&quot;,&quot;parse-names&quot;:false,&quot;dropping-particle&quot;:&quot;&quot;,&quot;non-dropping-particle&quot;:&quot;&quot;},{&quot;family&quot;:&quot;Keskin&quot;,&quot;given&quot;:&quot;K&quot;,&quot;parse-names&quot;:false,&quot;dropping-particle&quot;:&quot;&quot;,&quot;non-dropping-particle&quot;:&quot;&quot;},{&quot;family&quot;:&quot;Kolak&quot;,&quot;given&quot;:&quot;Z&quot;,&quot;parse-names&quot;:false,&quot;dropping-particle&quot;:&quot;&quot;,&quot;non-dropping-particle&quot;:&quot;&quot;},{&quot;family&quot;:&quot;Aksu&quot;,&quot;given&quot;:&quot;T&quot;,&quot;parse-names&quot;:false,&quot;dropping-particle&quot;:&quot;&quot;,&quot;non-dropping-particle&quot;:&quot;&quot;}],&quot;container-title&quot;:&quot;JOURNAL OF INTERVENTIONAL CARDIAC ELECTROPHYSIOLOGY&quot;,&quot;DOI&quot;:&quot;10.1007/s10840-022-01138-8&quot;,&quot;ISSN&quot;:&quot;1383-875X&quot;,&quot;PMID&quot;:&quot;WOS:000749444100001&quot;,&quot;issued&quot;:{&quot;date-parts&quot;:[[2022]]},&quot;page&quot;:&quot;715-721&quot;,&quot;abstract&quot;:&quot;Background The heart rate variability (HRV) is a non-invasive, objective and validated method for the assessment of autonomic nervous system. Although acute manifestations of COVID-19 were widely researched, long-term sequela of COVID-19 are still unknown. This study aimed to analyze autonomic function using HRV indices in the post-COVID period that may have a potential to enlighten symptoms of COVID long-haulers. Methods The 24-h ambulatory electrocardiography (ECG) recordings obtained &gt;12 weeks after the diagnosis of COVID-19 were compared with age-gender-matched healthy controls. Patients who used drugs or had comorbidities that affect HRV and who were hospitalized with severe COVID-19 were excluded from the study. Results Time domain indices of HRV analysis (standard deviation of normal RR intervals in 24 h (SDNN 24 h) and root mean square of successive RR interval differences (RMSSD)) were significantly higher in post-COVID patients (p &lt; 0.05 for all). Among frequency domain indices, high frequency and low frequency/high frequency ratio was significantly higher in post-COVID patients (p = 0.037 and p = 0.010, respectively). SDNN &gt;60 ms [36 (60.0%) vs. 12 (36.4%), p = 0.028)] and RMSSD &gt;40 ms [31 (51.7%) vs. 7 (21.2%), p = 0.003)] were more prevalent in post-COVID patients. Logistic regression models were created to evaluate parasympathetic overtone in terms of SDNN &gt;60 ms and RMSSD &gt;40 ms. After covariate adjustment, post-COVID patients were more likely to have SDNN &gt;60 msn (OR: 2.4, 95% CI:1.2-12.8) and RMSSD &gt;40 ms (OR: 2.5, 95% CI: 1.4-9.2). Conclusion This study revealed parasympathetic overtone and increased HRV in patients with history of COVID-19. This may explain the unresolved orthostatic symptoms occurring in post-COVID period which may be associated with autonomic imbalance.&quot;,&quot;issue&quot;:&quot;3&quot;,&quot;volume&quot;:&quot;63&quot;,&quot;container-title-short&quot;:&quot;&quot;},&quot;isTemporary&quot;:false}]},{&quot;citationID&quot;:&quot;MENDELEY_CITATION_2a4b7932-af44-4b9d-96ca-c1ab534f4768&quot;,&quot;properties&quot;:{&quot;noteIndex&quot;:0},&quot;isEdited&quot;:false,&quot;manualOverride&quot;:{&quot;isManuallyOverridden&quot;:false,&quot;citeprocText&quot;:&quot;(26)&quot;,&quot;manualOverrideText&quot;:&quot;&quot;},&quot;citationTag&quot;:&quot;MENDELEY_CITATION_v3_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&quot;,&quot;citationItems&quot;:[{&quot;id&quot;:&quot;c07747fc-d6e0-3840-84e6-7e943a0c0725&quot;,&quot;itemData&quot;:{&quot;type&quot;:&quot;article-journal&quot;,&quot;id&quot;:&quot;c07747fc-d6e0-3840-84e6-7e943a0c0725&quot;,&quot;title&quot;:&quot;Heart rate variability as a marker of cardiovascular dysautonomia in post-COVID-19 syndrome using artificial intelligence&quot;,&quot;author&quot;:[{&quot;family&quot;:&quot;Shah&quot;,&quot;given&quot;:&quot;Bhushan&quot;,&quot;parse-names&quot;:false,&quot;dropping-particle&quot;:&quot;&quot;,&quot;non-dropping-particle&quot;:&quot;&quot;},{&quot;family&quot;:&quot;Kunal&quot;,&quot;given&quot;:&quot;Shekhar&quot;,&quot;parse-names&quot;:false,&quot;dropping-particle&quot;:&quot;&quot;,&quot;non-dropping-particle&quot;:&quot;&quot;},{&quot;family&quot;:&quot;Bansal&quot;,&quot;given&quot;:&quot;Ankit&quot;,&quot;parse-names&quot;:false,&quot;dropping-particle&quot;:&quot;&quot;,&quot;non-dropping-particle&quot;:&quot;&quot;},{&quot;family&quot;:&quot;Jain&quot;,&quot;given&quot;:&quot;Jayant&quot;,&quot;parse-names&quot;:false,&quot;dropping-particle&quot;:&quot;&quot;,&quot;non-dropping-particle&quot;:&quot;&quot;},{&quot;family&quot;:&quot;Poundrik&quot;,&quot;given&quot;:&quot;Shubhankar&quot;,&quot;parse-names&quot;:false,&quot;dropping-particle&quot;:&quot;&quot;,&quot;non-dropping-particle&quot;:&quot;&quot;},{&quot;family&quot;:&quot;Shetty&quot;,&quot;given&quot;:&quot;Manu Kumar&quot;,&quot;parse-names&quot;:false,&quot;dropping-particle&quot;:&quot;&quot;,&quot;non-dropping-particle&quot;:&quot;&quot;},{&quot;family&quot;:&quot;Batra&quot;,&quot;given&quot;:&quot;Vishal&quot;,&quot;parse-names&quot;:false,&quot;dropping-particle&quot;:&quot;&quot;,&quot;non-dropping-particle&quot;:&quot;&quot;},{&quot;family&quot;:&quot;Chaturvedi&quot;,&quot;given&quot;:&quot;Vivek&quot;,&quot;parse-names&quot;:false,&quot;dropping-particle&quot;:&quot;&quot;,&quot;non-dropping-particle&quot;:&quot;&quot;},{&quot;family&quot;:&quot;Yusuf&quot;,&quot;given&quot;:&quot;Jamal&quot;,&quot;parse-names&quot;:false,&quot;dropping-particle&quot;:&quot;&quot;,&quot;non-dropping-particle&quot;:&quot;&quot;},{&quot;family&quot;:&quot;Mukhopadhyay&quot;,&quot;given&quot;:&quot;Saibal&quot;,&quot;parse-names&quot;:false,&quot;dropping-particle&quot;:&quot;&quot;,&quot;non-dropping-particle&quot;:&quot;&quot;},{&quot;family&quot;:&quot;Tyagi&quot;,&quot;given&quot;:&quot;Sanjay&quot;,&quot;parse-names&quot;:false,&quot;dropping-particle&quot;:&quot;&quot;,&quot;non-dropping-particle&quot;:&quot;&quot;},{&quot;family&quot;:&quot;Meenahalli Palleda&quot;,&quot;given&quot;:&quot;Girish&quot;,&quot;parse-names&quot;:false,&quot;dropping-particle&quot;:&quot;&quot;,&quot;non-dropping-particle&quot;:&quot;&quot;},{&quot;family&quot;:&quot;Gupta&quot;,&quot;given&quot;:&quot;Anubha&quot;,&quot;parse-names&quot;:false,&quot;dropping-particle&quot;:&quot;&quot;,&quot;non-dropping-particle&quot;:&quot;&quot;},{&quot;family&quot;:&quot;Gupta&quot;,&quot;given&quot;:&quot;Mohit Dayal&quot;,&quot;parse-names&quot;:false,&quot;dropping-particle&quot;:&quot;&quot;,&quot;non-dropping-particle&quot;:&quot;&quot;}],&quot;container-title&quot;:&quot;Indian pacing and electrophysiology journal&quot;,&quot;container-title-short&quot;:&quot;Indian Pacing Electrophysiol J&quot;,&quot;accessed&quot;:{&quot;date-parts&quot;:[[2024,4,7]]},&quot;DOI&quot;:&quot;10.1016/J.IPEJ.2022.01.004&quot;,&quot;ISSN&quot;:&quot;0972-6292&quot;,&quot;PMID&quot;:&quot;35101582&quot;,&quot;URL&quot;:&quot;https://pubmed.ncbi.nlm.nih.gov/35101582/&quot;,&quot;issued&quot;:{&quot;date-parts&quot;:[[2022,3,1]]},&quot;page&quot;:&quot;70-76&quot;,&quot;abstract&quot;:&quot;Introduction: Cardiovascular dysautonomia comprising postural orthostatic tachycardia syndrome (POTS) and orthostatic hypotension (OH) is one of the presentations in COVID-19 recovered subjects. We aim to determine the prevalence of cardiovascular dysautonomia in post COVID-19 patients and to evaluate an Artificial Intelligence (AI) model to identify time domain heart rate variability (HRV) measures most suitable for short term ECG in these subjects. Methods: This observational study enrolled 92 recently COVID-19 recovered subjects who underwent measurement of heart rate and blood pressure response to standing up from supine position and a 12-lead ECG recording for 60 s period during supine paced breathing. Using feature extraction, ECG features including those of HRV (RMSSD and SDNN) were obtained. An AI model was constructed with ShAP AI interpretability to determine time domain HRV features representing post COVID-19 recovered state. In addition, 120 healthy volunteers were enrolled as controls. Results: Cardiovascular dysautonomia was present in 15.21% (OH:13.04%; POTS:2.17%). Patients with OH had significantly lower HRV and higher inflammatory markers. HRV (RMSSD) was significantly lower in post COVID-19 patients compared to healthy controls (13.9 ± 11.8 ms vs 19.9 ± 19.5 ms; P = 0.01) with inverse correlation between HRV and inflammatory markers. Multiple perceptron was best performing AI model with HRV(RMSSD) being the top time domain HRV feature distinguishing between COVID-19 recovered patients and healthy controls. Conclusion: Present study showed that cardiovascular dysautonomia is common in COVID-19 recovered subjects with a significantly lower HRV compared to healthy controls. The AI model was able to distinguish between COVID-19 recovered patients and healthy controls.&quot;,&quot;publisher&quot;:&quot;Indian Pacing Electrophysiol J&quot;,&quot;issue&quot;:&quot;2&quot;,&quot;volume&quot;:&quot;22&quot;},&quot;isTemporary&quot;:false}]},{&quot;citationID&quot;:&quot;MENDELEY_CITATION_436ceb30-01a9-4c2d-b397-7314f378263f&quot;,&quot;properties&quot;:{&quot;noteIndex&quot;:0},&quot;isEdited&quot;:false,&quot;manualOverride&quot;:{&quot;isManuallyOverridden&quot;:false,&quot;citeprocText&quot;:&quot;(27)&quot;,&quot;manualOverrideText&quot;:&quot;&quot;},&quot;citationTag&quot;:&quot;MENDELEY_CITATION_v3_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&quot;,&quot;citationItems&quot;:[{&quot;id&quot;:&quot;ad0c0a92-cc71-3677-a72e-8151a066ba57&quot;,&quot;itemData&quot;:{&quot;type&quot;:&quot;article-journal&quot;,&quot;id&quot;:&quot;ad0c0a92-cc71-3677-a72e-8151a066ba57&quot;,&quot;title&quot;:&quot;Cardiorespiratory Abnormalities in Patients Recovering from Coronavirus Disease 2019.&quot;,&quot;author&quot;:[{&quot;family&quot;:&quot;Szekely&quot;,&quot;given&quot;:&quot;Yishay&quot;,&quot;parse-names&quot;:false,&quot;dropping-particle&quot;:&quot;&quot;,&quot;non-dropping-particle&quot;:&quot;&quot;},{&quot;family&quot;:&quot;Lichter&quot;,&quot;given&quot;:&quot;Yael&quot;,&quot;parse-names&quot;:false,&quot;dropping-particle&quot;:&quot;&quot;,&quot;non-dropping-particle&quot;:&quot;&quot;},{&quot;family&quot;:&quot;Sadon&quot;,&quot;given&quot;:&quot;Sapir&quot;,&quot;parse-names&quot;:false,&quot;dropping-particle&quot;:&quot;&quot;,&quot;non-dropping-particle&quot;:&quot;&quot;},{&quot;family&quot;:&quot;Lupu&quot;,&quot;given&quot;:&quot;Lior&quot;,&quot;parse-names&quot;:false,&quot;dropping-particle&quot;:&quot;&quot;,&quot;non-dropping-particle&quot;:&quot;&quot;},{&quot;family&quot;:&quot;Taieb&quot;,&quot;given&quot;:&quot;Philippe&quot;,&quot;parse-names&quot;:false,&quot;dropping-particle&quot;:&quot;&quot;,&quot;non-dropping-particle&quot;:&quot;&quot;},{&quot;family&quot;:&quot;Banai&quot;,&quot;given&quot;:&quot;Ariel&quot;,&quot;parse-names&quot;:false,&quot;dropping-particle&quot;:&quot;&quot;,&quot;non-dropping-particle&quot;:&quot;&quot;},{&quot;family&quot;:&quot;Sapir&quot;,&quot;given&quot;:&quot;Orly&quot;,&quot;parse-names&quot;:false,&quot;dropping-particle&quot;:&quot;&quot;,&quot;non-dropping-particle&quot;:&quot;&quot;},{&quot;family&quot;:&quot;Granot&quot;,&quot;given&quot;:&quot;Yoav&quot;,&quot;parse-names&quot;:false,&quot;dropping-particle&quot;:&quot;&quot;,&quot;non-dropping-particle&quot;:&quot;&quot;},{&quot;family&quot;:&quot;Hochstadt&quot;,&quot;given&quot;:&quot;Aviram&quot;,&quot;parse-names&quot;:false,&quot;dropping-particle&quot;:&quot;&quot;,&quot;non-dropping-particle&quot;:&quot;&quot;},{&quot;family&quot;:&quot;Friedman&quot;,&quot;given&quot;:&quot;Shirley&quot;,&quot;parse-names&quot;:false,&quot;dropping-particle&quot;:&quot;&quot;,&quot;non-dropping-particle&quot;:&quot;&quot;},{&quot;family&quot;:&quot;Laufer-Perl&quot;,&quot;given&quot;:&quot;Michal&quot;,&quot;parse-names&quot;:false,&quot;dropping-particle&quot;:&quot;&quot;,&quot;non-dropping-particle&quot;:&quot;&quot;},{&quot;family&quot;:&quot;Banai&quot;,&quot;given&quot;:&quot;Shmuel&quot;,&quot;parse-names&quot;:false,&quot;dropping-particle&quot;:&quot;&quot;,&quot;non-dropping-particle&quot;:&quot;&quot;},{&quot;family&quot;:&quot;Topilsky&quot;,&quot;given&quot;:&quot;Yan&quot;,&quot;parse-names&quot;:false,&quot;dropping-particle&quot;:&quot;&quot;,&quot;non-dropping-particle&quot;:&quot;&quot;}],&quot;container-title&quot;:&quot;Journal of the American Society of Echocardiography : official publication of the American Society of Echocardiography&quot;,&quot;container-title-short&quot;:&quot;J Am Soc Echocardiogr&quot;,&quot;DOI&quot;:&quot;https://dx.doi.org/10.1016/j.echo.2021.08.022&quot;,&quot;ISSN&quot;:&quot;1097-6795&quot;,&quot;URL&quot;:&quot;http://ovidsp.ovid.com/ovidweb.cgi?T=JS&amp;PAGE=reference&amp;D=med20&amp;NEWS=N&amp;AN=34508837&quot;,&quot;issued&quot;:{&quot;date-parts&quot;:[[2021]]},&quot;publisher-place&quot;:&quot;United States&quot;,&quot;page&quot;:&quot;1273-1284.e9&quot;,&quot;abstract&quot;:&quot;BACKGROUND: A large number of patients around the world are recovering from coronavirus disease 2019 (COVID-19); many of them report persistence of symptoms. The aim of this study was to test pulmonary, cardiovascular, and peripheral responses to exercise in patients recovering from COVID-19., METHODS: Patients who recovered from COVID-19 were prospectively evaluated using a combined anatomic and functional assessment. All patients underwent clinical examination, laboratory tests, and combined stress echocardiography and cardiopulmonary exercise testing. Left ventricular volumes, ejection fraction, stroke volume, heart rate, E/e' ratio, right ventricular function, oxygen consumption (Vo2), lung volumes, ventilatory efficiency, oxygen saturation, and muscle oxygen extraction were measured in all effort stages and compared with values in historical control subjects., RESULTS: A total of 71 patients were assessed 90.6 +/- 26 days after the onset of COVID-19 symptoms. Only 23 (33%) were asymptomatic. The most common symptoms were fatigue (34%), muscle weakness or pain (27%), and dyspnea (22%). Vo2 was lower among post-COVID-19 patients compared with control subjects (P = .03, group-by-time interaction P = .007). Reduction in peak Vo2 was due to a combination of chronotropic incompetence (75% of post-COVID-19 patients vs 8% of control subjects, P &lt; .0001) and an insufficient increase in stroke volume during exercise (P = .0007, group-by-time interaction P = .03). Stroke volume limitation was mostly explained by diminished increase in left ventricular end-diastolic volume (P = .10, group-by-time interaction P = .03) and insufficient increase in ejection fraction (P = .01, group-by-time interaction P = .01). Post-COVID-19 patients had higher peripheral oxygen extraction (P = .004) and did not have significantly different respiratory and gas exchange parameters compared with control subjects., CONCLUSIONS: Patients recovering from COVID-19 have symptoms associated with objective reduction in peak Vo2. The mechanism of this reduction is complex and mainly involves a combination of attenuated heart rate and stroke volume reserve. Copyright © 2021 American Society of Echocardiography. Published by Elsevier Inc. All rights reserved.&quot;,&quot;issue&quot;:&quot;12&quot;,&quot;volume&quot;:&quot;34&quot;},&quot;isTemporary&quot;:false}]},{&quot;citationID&quot;:&quot;MENDELEY_CITATION_785a39e5-4254-4f5c-bc8b-328c3cb422d8&quot;,&quot;properties&quot;:{&quot;noteIndex&quot;:0},&quot;isEdited&quot;:false,&quot;manualOverride&quot;:{&quot;isManuallyOverridden&quot;:false,&quot;citeprocText&quot;:&quot;(28–30)&quot;,&quot;manualOverrideText&quot;:&quot;&quot;},&quot;citationTag&quot;:&quot;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&quot;,&quot;citationItems&quot;:[{&quot;id&quot;:&quot;c974db48-6b91-3adb-b46e-c2e8f6515feb&quot;,&quot;itemData&quot;:{&quot;type&quot;:&quot;article-journal&quot;,&quot;id&quot;:&quot;c974db48-6b91-3adb-b46e-c2e8f6515feb&quot;,&quot;title&quot;:&quot;Long COVID and the cardiovascular system-elucidating causes and cellular mechanisms in order to develop targeted diagnostic and therapeutic strategies: a joint Scientific Statement of the ESC Working Groups on Cellular Biology of the Heart and Myocardial and Pericardial Diseases&quot;,&quot;author&quot;:[{&quot;family&quot;:&quot;Gyöngyösi&quot;,&quot;given&quot;:&quot;Mariann&quot;,&quot;parse-names&quot;:false,&quot;dropping-particle&quot;:&quot;&quot;,&quot;non-dropping-particle&quot;:&quot;&quot;},{&quot;family&quot;:&quot;Alcaide&quot;,&quot;given&quot;:&quot;Pilar&quot;,&quot;parse-names&quot;:false,&quot;dropping-particle&quot;:&quot;&quot;,&quot;non-dropping-particle&quot;:&quot;&quot;},{&quot;family&quot;:&quot;Asselbergs&quot;,&quot;given&quot;:&quot;Folkert W.&quot;,&quot;parse-names&quot;:false,&quot;dropping-particle&quot;:&quot;&quot;,&quot;non-dropping-particle&quot;:&quot;&quot;},{&quot;family&quot;:&quot;Brundel&quot;,&quot;given&quot;:&quot;Bianca J.J.M.&quot;,&quot;parse-names&quot;:false,&quot;dropping-particle&quot;:&quot;&quot;,&quot;non-dropping-particle&quot;:&quot;&quot;},{&quot;family&quot;:&quot;Camici&quot;,&quot;given&quot;:&quot;Giovanni G.&quot;,&quot;parse-names&quot;:false,&quot;dropping-particle&quot;:&quot;&quot;,&quot;non-dropping-particle&quot;:&quot;&quot;},{&quot;family&quot;:&quot;Costa Martins&quot;,&quot;given&quot;:&quot;Paula&quot;,&quot;parse-names&quot;:false,&quot;dropping-particle&quot;:&quot;&quot;,&quot;non-dropping-particle&quot;:&quot;Da&quot;},{&quot;family&quot;:&quot;Ferdinandy&quot;,&quot;given&quot;:&quot;Péter&quot;,&quot;parse-names&quot;:false,&quot;dropping-particle&quot;:&quot;&quot;,&quot;non-dropping-particle&quot;:&quot;&quot;},{&quot;family&quot;:&quot;Fontana&quot;,&quot;given&quot;:&quot;Marianna&quot;,&quot;parse-names&quot;:false,&quot;dropping-particle&quot;:&quot;&quot;,&quot;non-dropping-particle&quot;:&quot;&quot;},{&quot;family&quot;:&quot;Girao&quot;,&quot;given&quot;:&quot;Henrique&quot;,&quot;parse-names&quot;:false,&quot;dropping-particle&quot;:&quot;&quot;,&quot;non-dropping-particle&quot;:&quot;&quot;},{&quot;family&quot;:&quot;Gnecchi&quot;,&quot;given&quot;:&quot;Massimiliano&quot;,&quot;parse-names&quot;:false,&quot;dropping-particle&quot;:&quot;&quot;,&quot;non-dropping-particle&quot;:&quot;&quot;},{&quot;family&quot;:&quot;Gollmann-Tepeköylü&quot;,&quot;given&quot;:&quot;Can&quot;,&quot;parse-names&quot;:false,&quot;dropping-particle&quot;:&quot;&quot;,&quot;non-dropping-particle&quot;:&quot;&quot;},{&quot;family&quot;:&quot;Kleinbongard&quot;,&quot;given&quot;:&quot;Petra&quot;,&quot;parse-names&quot;:false,&quot;dropping-particle&quot;:&quot;&quot;,&quot;non-dropping-particle&quot;:&quot;&quot;},{&quot;family&quot;:&quot;Krieg&quot;,&quot;given&quot;:&quot;Thomas&quot;,&quot;parse-names&quot;:false,&quot;dropping-particle&quot;:&quot;&quot;,&quot;non-dropping-particle&quot;:&quot;&quot;},{&quot;family&quot;:&quot;Madonna&quot;,&quot;given&quot;:&quot;Rosalinda&quot;,&quot;parse-names&quot;:false,&quot;dropping-particle&quot;:&quot;&quot;,&quot;non-dropping-particle&quot;:&quot;&quot;},{&quot;family&quot;:&quot;Paillard&quot;,&quot;given&quot;:&quot;Melanie&quot;,&quot;parse-names&quot;:false,&quot;dropping-particle&quot;:&quot;&quot;,&quot;non-dropping-particle&quot;:&quot;&quot;},{&quot;family&quot;:&quot;Pantazis&quot;,&quot;given&quot;:&quot;Antonis&quot;,&quot;parse-names&quot;:false,&quot;dropping-particle&quot;:&quot;&quot;,&quot;non-dropping-particle&quot;:&quot;&quot;},{&quot;family&quot;:&quot;Perrino&quot;,&quot;given&quot;:&quot;Cinzia&quot;,&quot;parse-names&quot;:false,&quot;dropping-particle&quot;:&quot;&quot;,&quot;non-dropping-particle&quot;:&quot;&quot;},{&quot;family&quot;:&quot;Pesce&quot;,&quot;given&quot;:&quot;Maurizio&quot;,&quot;parse-names&quot;:false,&quot;dropping-particle&quot;:&quot;&quot;,&quot;non-dropping-particle&quot;:&quot;&quot;},{&quot;family&quot;:&quot;Schiattarella&quot;,&quot;given&quot;:&quot;Gabriele G.&quot;,&quot;parse-names&quot;:false,&quot;dropping-particle&quot;:&quot;&quot;,&quot;non-dropping-particle&quot;:&quot;&quot;},{&quot;family&quot;:&quot;Sluijter&quot;,&quot;given&quot;:&quot;Joost P.G.&quot;,&quot;parse-names&quot;:false,&quot;dropping-particle&quot;:&quot;&quot;,&quot;non-dropping-particle&quot;:&quot;&quot;},{&quot;family&quot;:&quot;Steffens&quot;,&quot;given&quot;:&quot;Sabine&quot;,&quot;parse-names&quot;:false,&quot;dropping-particle&quot;:&quot;&quot;,&quot;non-dropping-particle&quot;:&quot;&quot;},{&quot;family&quot;:&quot;Tschöpe&quot;,&quot;given&quot;:&quot;Carsten&quot;,&quot;parse-names&quot;:false,&quot;dropping-particle&quot;:&quot;&quot;,&quot;non-dropping-particle&quot;:&quot;&quot;},{&quot;family&quot;:&quot;Linthout&quot;,&quot;given&quot;:&quot;Sophie&quot;,&quot;parse-names&quot;:false,&quot;dropping-particle&quot;:&quot;&quot;,&quot;non-dropping-particle&quot;:&quot;Van&quot;},{&quot;family&quot;:&quot;Davidson&quot;,&quot;given&quot;:&quot;Sean M.&quot;,&quot;parse-names&quot;:false,&quot;dropping-particle&quot;:&quot;&quot;,&quot;non-dropping-particle&quot;:&quot;&quot;}],&quot;container-title&quot;:&quot;Cardiovascular research&quot;,&quot;container-title-short&quot;:&quot;Cardiovasc Res&quot;,&quot;accessed&quot;:{&quot;date-parts&quot;:[[2024,4,7]]},&quot;DOI&quot;:&quot;10.1093/CVR/CVAC115&quot;,&quot;ISSN&quot;:&quot;1755-3245&quot;,&quot;PMID&quot;:&quot;35875883&quot;,&quot;URL&quot;:&quot;https://pubmed.ncbi.nlm.nih.gov/35875883/&quot;,&quot;issued&quot;:{&quot;date-parts&quot;:[[2023,2,1]]},&quot;page&quot;:&quot;336-356&quot;,&quot;abstract&quot;:&quot;Long COVID has become a world-wide, non-communicable epidemic, caused by long-lasting multiorgan symptoms that endure for weeks or months after SARS-CoV-2 infection has already subsided. This scientific document aims to provide insight into the possible causes and therapeutic options available for the cardiovascular manifestations of long COVID. In addition to chronic fatigue, which is a common symptom of long COVID, patients may present with chest pain, ECG abnormalities, postural orthostatic tachycardia, or newly developed supraventricular or ventricular arrhythmias. Imaging of the heart and vessels has provided evidence of chronic, post-infectious perimyocarditis with consequent left or right ventricular failure, arterial wall inflammation, or microthrombosis in certain patient populations. Better understanding of the underlying cellular and molecular mechanisms of long COVID will aid in the development of effective treatment strategies for its cardiovascular manifestations. A number of mechanisms have been proposed, including those involving direct effects on the myocardium, microthrombotic damage to vessels or endothelium, or persistent inflammation. Unfortunately, existing circulating biomarkers, coagulation, and inflammatory markers, are not highly predictive for either the presence or outcome of long COVID when measured 3 months after SARS-CoV-2 infection. Further studies are needed to understand underlying mechanisms, identify specific biomarkers, and guide future preventive strategies or treatments to address long COVID and its cardiovascular sequelae.&quot;,&quot;publisher&quot;:&quot;Cardiovasc Res&quot;,&quot;issue&quot;:&quot;2&quot;,&quot;volume&quot;:&quot;119&quot;},&quot;isTemporary&quot;:false},{&quot;id&quot;:&quot;0e065399-8b6f-3ed8-b32a-cc1a683b44b8&quot;,&quot;itemData&quot;:{&quot;type&quot;:&quot;article-journal&quot;,&quot;id&quot;:&quot;0e065399-8b6f-3ed8-b32a-cc1a683b44b8&quot;,&quot;title&quot;:&quot;Long COVID: post-acute sequelae of COVID-19 with a cardiovascular focus&quot;,&quot;author&quot;:[{&quot;family&quot;:&quot;Raman&quot;,&quot;given&quot;:&quot;Betty&quot;,&quot;parse-names&quot;:false,&quot;dropping-particle&quot;:&quot;&quot;,&quot;non-dropping-particle&quot;:&quot;&quot;},{&quot;family&quot;:&quot;Bluemke&quot;,&quot;given&quot;:&quot;David A.&quot;,&quot;parse-names&quot;:false,&quot;dropping-particle&quot;:&quot;&quot;,&quot;non-dropping-particle&quot;:&quot;&quot;},{&quot;family&quot;:&quot;Lüscher&quot;,&quot;given&quot;:&quot;Thomas F.&quot;,&quot;parse-names&quot;:false,&quot;dropping-particle&quot;:&quot;&quot;,&quot;non-dropping-particle&quot;:&quot;&quot;},{&quot;family&quot;:&quot;Neubauer&quot;,&quot;given&quot;:&quot;Stefan&quot;,&quot;parse-names&quot;:false,&quot;dropping-particle&quot;:&quot;&quot;,&quot;non-dropping-particle&quot;:&quot;&quot;}],&quot;container-title&quot;:&quot;European heart journal&quot;,&quot;container-title-short&quot;:&quot;Eur Heart J&quot;,&quot;accessed&quot;:{&quot;date-parts&quot;:[[2024,4,7]]},&quot;DOI&quot;:&quot;10.1093/EURHEARTJ/EHAC031&quot;,&quot;ISSN&quot;:&quot;1522-9645&quot;,&quot;PMID&quot;:&quot;35176758&quot;,&quot;URL&quot;:&quot;https://pubmed.ncbi.nlm.nih.gov/35176758/&quot;,&quot;issued&quot;:{&quot;date-parts&quot;:[[2022,3,14]]},&quot;page&quot;:&quot;1157-1172&quot;,&quot;abstract&quot;:&quot;Emerging as a new epidemic, long COVID or post-Acute sequelae of coronavirus disease 2019 (COVID-19), a condition characterized by the persistence of COVID-19 symptoms beyond 3 months, is anticipated to substantially alter the lives of millions of people globally. Cardiopulmonary symptoms including chest pain, shortness of breath, fatigue, and autonomic manifestations such as postural orthostatic tachycardia are common and associated with significant disability, heightened anxiety, and public awareness. A range of cardiovascular (CV) abnormalities has been reported among patients beyond the acute phase and include myocardial inflammation, myocardial infarction, right ventricular dysfunction, and arrhythmias. Pathophysiological mechanisms for delayed complications are still poorly understood, with a dissociation seen between ongoing symptoms and objective measures of cardiopulmonary health. COVID-19 is anticipated to alter the long-Term trajectory of many chronic cardiac diseases which are abundant in those at risk of severe disease. In this review, we discuss the definition of long COVID and its epidemiology, with an emphasis on cardiopulmonary symptoms. We further review the pathophysiological mechanisms underlying acute and chronic CV injury, the range of post-Acute CV sequelae, and impact of COVID-19 on multiorgan health. We propose a possible model for referral of post-COVID-19 patients to cardiac services and discuss future directions including research priorities and clinical trials that are currently underway to evaluate the efficacy of treatment strategies for long COVID and associated CV sequelae.&quot;,&quot;publisher&quot;:&quot;Eur Heart J&quot;,&quot;issue&quot;:&quot;11&quot;,&quot;volume&quot;:&quot;43&quot;},&quot;isTemporary&quot;:false},{&quot;id&quot;:&quot;9c443646-ae95-3ae0-bb2d-e64bbdbe81ff&quot;,&quot;itemData&quot;:{&quot;type&quot;:&quot;article-journal&quot;,&quot;id&quot;:&quot;9c443646-ae95-3ae0-bb2d-e64bbdbe81ff&quot;,&quot;title&quot;:&quot;Cardiorespiratory dysautonomia in post-COVID-19 condition: Manifestations, mechanisms and management&quot;,&quot;author&quot;:[{&quot;family&quot;:&quot;Fedorowski&quot;,&quot;given&quot;:&quot;Artur&quot;,&quot;parse-names&quot;:false,&quot;dropping-particle&quot;:&quot;&quot;,&quot;non-dropping-particle&quot;:&quot;&quot;},{&quot;family&quot;:&quot;Olsén&quot;,&quot;given&quot;:&quot;Monika Fagevik&quot;,&quot;parse-names&quot;:false,&quot;dropping-particle&quot;:&quot;&quot;,&quot;non-dropping-particle&quot;:&quot;&quot;},{&quot;family&quot;:&quot;Nikesjö&quot;,&quot;given&quot;:&quot;Frida&quot;,&quot;parse-names&quot;:false,&quot;dropping-particle&quot;:&quot;&quot;,&quot;non-dropping-particle&quot;:&quot;&quot;},{&quot;family&quot;:&quot;Janson&quot;,&quot;given&quot;:&quot;Christer&quot;,&quot;parse-names&quot;:false,&quot;dropping-particle&quot;:&quot;&quot;,&quot;non-dropping-particle&quot;:&quot;&quot;},{&quot;family&quot;:&quot;Bruchfeld&quot;,&quot;given&quot;:&quot;Judith&quot;,&quot;parse-names&quot;:false,&quot;dropping-particle&quot;:&quot;&quot;,&quot;non-dropping-particle&quot;:&quot;&quot;},{&quot;family&quot;:&quot;Lerm&quot;,&quot;given&quot;:&quot;Maria&quot;,&quot;parse-names&quot;:false,&quot;dropping-particle&quot;:&quot;&quot;,&quot;non-dropping-particle&quot;:&quot;&quot;},{&quot;family&quot;:&quot;Hedman&quot;,&quot;given&quot;:&quot;Kristofer&quot;,&quot;parse-names&quot;:false,&quot;dropping-particle&quot;:&quot;&quot;,&quot;non-dropping-particle&quot;:&quot;&quot;}],&quot;container-title&quot;:&quot;Journal of internal medicine&quot;,&quot;container-title-short&quot;:&quot;J Intern Med&quot;,&quot;accessed&quot;:{&quot;date-parts&quot;:[[2024,4,7]]},&quot;DOI&quot;:&quot;10.1111/JOIM.13652&quot;,&quot;ISSN&quot;:&quot;1365-2796&quot;,&quot;PMID&quot;:&quot;37183186&quot;,&quot;URL&quot;:&quot;https://pubmed.ncbi.nlm.nih.gov/37183186/&quot;,&quot;issued&quot;:{&quot;date-parts&quot;:[[2023,11,1]]},&quot;page&quot;:&quot;548-562&quot;,&quot;abstract&quot;:&quot;A significant proportion of COVID-19 patients experience debilitating symptoms for months after the acute infection. According to recent estimates, approximately 1 out of 10 COVID-19 convalescents reports persistent health issues more than 3 months after initial recovery. This ‘post-COVID-19 condition’ may include a large variety of symptoms from almost all domains and organs, and for some patients it may mean prolonged sick-leave, homestay and strongly limited activities of daily life. In this narrative review, we focus on the symptoms and signs of post-COVID-19 condition in adults – particularly those associated with cardiovascular and respiratory systems, such as postural orthostatic tachycardia syndrome or airway disorders – and explore the evidence for chronic autonomic dysfunction as a potential underlying mechanism. The most plausible hypotheses regarding cellular and molecular mechanisms behind the wide spectrum of observed symptoms – such as lingering viruses, persistent inflammation, impairment in oxygen sensing systems and circulating antibodies directed to blood pressure regulatory components – are discussed. In addition, an overview of currently available pharmacological and non-pharmacological treatment options is presented.&quot;,&quot;publisher&quot;:&quot;J Intern Med&quot;,&quot;issue&quot;:&quot;5&quot;,&quot;volume&quot;:&quot;294&quot;},&quot;isTemporary&quot;:false}]},{&quot;citationID&quot;:&quot;MENDELEY_CITATION_53b95dff-8614-45b4-a761-d4e05b841429&quot;,&quot;properties&quot;:{&quot;noteIndex&quot;:0},&quot;isEdited&quot;:false,&quot;manualOverride&quot;:{&quot;isManuallyOverridden&quot;:false,&quot;citeprocText&quot;:&quot;(31)&quot;,&quot;manualOverrideText&quot;:&quot;&quot;},&quot;citationTag&quot;:&quot;MENDELEY_CITATION_v3_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&quot;,&quot;citationItems&quot;:[{&quot;id&quot;:&quot;00203524-eec5-3663-a6e3-b173adf182cf&quot;,&quot;itemData&quot;:{&quot;type&quot;:&quot;article-journal&quot;,&quot;id&quot;:&quot;00203524-eec5-3663-a6e3-b173adf182cf&quot;,&quot;title&quot;:&quot;Heart rate variability as a marker of cardiovascular dysautonomia in post-COVID-19 syndrome using artificial intelligence.&quot;,&quot;author&quot;:[{&quot;family&quot;:&quot;Shah&quot;,&quot;given&quot;:&quot;Bhushan&quot;,&quot;parse-names&quot;:false,&quot;dropping-particle&quot;:&quot;&quot;,&quot;non-dropping-particle&quot;:&quot;&quot;},{&quot;family&quot;:&quot;Kunal&quot;,&quot;given&quot;:&quot;Shekhar&quot;,&quot;parse-names&quot;:false,&quot;dropping-particle&quot;:&quot;&quot;,&quot;non-dropping-particle&quot;:&quot;&quot;},{&quot;family&quot;:&quot;Bansal&quot;,&quot;given&quot;:&quot;Ankit&quot;,&quot;parse-names&quot;:false,&quot;dropping-particle&quot;:&quot;&quot;,&quot;non-dropping-particle&quot;:&quot;&quot;},{&quot;family&quot;:&quot;Jain&quot;,&quot;given&quot;:&quot;Jayant&quot;,&quot;parse-names&quot;:false,&quot;dropping-particle&quot;:&quot;&quot;,&quot;non-dropping-particle&quot;:&quot;&quot;},{&quot;family&quot;:&quot;Poundrik&quot;,&quot;given&quot;:&quot;Shubhankar&quot;,&quot;parse-names&quot;:false,&quot;dropping-particle&quot;:&quot;&quot;,&quot;non-dropping-particle&quot;:&quot;&quot;},{&quot;family&quot;:&quot;Shetty&quot;,&quot;given&quot;:&quot;Manu Kumar&quot;,&quot;parse-names&quot;:false,&quot;dropping-particle&quot;:&quot;&quot;,&quot;non-dropping-particle&quot;:&quot;&quot;},{&quot;family&quot;:&quot;Batra&quot;,&quot;given&quot;:&quot;Vishal&quot;,&quot;parse-names&quot;:false,&quot;dropping-particle&quot;:&quot;&quot;,&quot;non-dropping-particle&quot;:&quot;&quot;},{&quot;family&quot;:&quot;Chaturvedi&quot;,&quot;given&quot;:&quot;Vivek&quot;,&quot;parse-names&quot;:false,&quot;dropping-particle&quot;:&quot;&quot;,&quot;non-dropping-particle&quot;:&quot;&quot;},{&quot;family&quot;:&quot;Yusuf&quot;,&quot;given&quot;:&quot;Jamal&quot;,&quot;parse-names&quot;:false,&quot;dropping-particle&quot;:&quot;&quot;,&quot;non-dropping-particle&quot;:&quot;&quot;},{&quot;family&quot;:&quot;Mukhopadhyay&quot;,&quot;given&quot;:&quot;Saibal&quot;,&quot;parse-names&quot;:false,&quot;dropping-particle&quot;:&quot;&quot;,&quot;non-dropping-particle&quot;:&quot;&quot;},{&quot;family&quot;:&quot;Tyagi&quot;,&quot;given&quot;:&quot;Sanjay&quot;,&quot;parse-names&quot;:false,&quot;dropping-particle&quot;:&quot;&quot;,&quot;non-dropping-particle&quot;:&quot;&quot;},{&quot;family&quot;:&quot;Meenahalli Palleda&quot;,&quot;given&quot;:&quot;Girish&quot;,&quot;parse-names&quot;:false,&quot;dropping-particle&quot;:&quot;&quot;,&quot;non-dropping-particle&quot;:&quot;&quot;},{&quot;family&quot;:&quot;Gupta&quot;,&quot;given&quot;:&quot;Anubha&quot;,&quot;parse-names&quot;:false,&quot;dropping-particle&quot;:&quot;&quot;,&quot;non-dropping-particle&quot;:&quot;&quot;},{&quot;family&quot;:&quot;Gupta&quot;,&quot;given&quot;:&quot;Mohit Dayal&quot;,&quot;parse-names&quot;:false,&quot;dropping-particle&quot;:&quot;&quot;,&quot;non-dropping-particle&quot;:&quot;&quot;}],&quot;container-title&quot;:&quot;Indian pacing and electrophysiology journal&quot;,&quot;container-title-short&quot;:&quot;Indian Pacing Electrophysiol J&quot;,&quot;DOI&quot;:&quot;https://dx.doi.org/10.1016/j.ipej.2022.01.004&quot;,&quot;ISSN&quot;:&quot;0972-6292&quot;,&quot;URL&quot;:&quot;http://ovidsp.ovid.com/ovidweb.cgi?T=JS&amp;PAGE=reference&amp;D=pmnm7&amp;NEWS=N&amp;AN=35101582&quot;,&quot;issued&quot;:{&quot;date-parts&quot;:[[2022]]},&quot;publisher-place&quot;:&quot;Netherlands&quot;,&quot;page&quot;:&quot;70-76&quot;,&quot;abstract&quot;:&quot;INTRODUCTION: Cardiovascular dysautonomia comprising postural orthostatic tachycardia syndrome (POTS) and orthostatic hypotension (OH) is one of the presentations in COVID-19 recovered subjects. We aim to determine the prevalence of cardiovascular dysautonomia in post COVID-19 patients and to evaluate an Artificial Intelligence (AI) model to identify time domain heart rate variability (HRV) measures most suitable for short term ECG in these subjects., METHODS: This observational study enrolled 92 recently COVID-19 recovered subjects who underwent measurement of heart rate and blood pressure response to standing up from supine position and a 12-lead ECG recording for 60 s period during supine paced breathing. Using feature extraction, ECG features including those of HRV (RMSSD and SDNN) were obtained. An AI model was constructed with ShAP AI interpretability to determine time domain HRV features representing post COVID-19 recovered state. In addition, 120 healthy volunteers were enrolled as controls., RESULTS: Cardiovascular dysautonomia was present in 15.21% (OH:13.04%; POTS:2.17%). Patients with OH had significantly lower HRV and higher inflammatory markers. HRV (RMSSD) was significantly lower in post COVID-19 patients compared to healthy controls (13.9 +/- 11.8 ms vs 19.9 +/- 19.5 ms; P = 0.01) with inverse correlation between HRV and inflammatory markers. Multiple perceptron was best performing AI model with HRV(RMSSD) being the top time domain HRV feature distinguishing between COVID-19 recovered patients and healthy controls., CONCLUSION: Present study showed that cardiovascular dysautonomia is common in COVID-19 recovered subjects with a significantly lower HRV compared to healthy controls. The AI model was able to distinguish between COVID-19 recovered patients and healthy controls. Copyright © 2022 Indian Heart Rhythm Society. Published by Elsevier B.V. All rights reserved.&quot;,&quot;issue&quot;:&quot;2&quot;,&quot;volume&quot;:&quot;22&quot;},&quot;isTemporary&quot;:false}]},{&quot;citationID&quot;:&quot;MENDELEY_CITATION_1e47aa9b-c7dc-4d4a-ba64-1191bed53743&quot;,&quot;properties&quot;:{&quot;noteIndex&quot;:0},&quot;isEdited&quot;:false,&quot;manualOverride&quot;:{&quot;isManuallyOverridden&quot;:false,&quot;citeprocText&quot;:&quot;(32)&quot;,&quot;manualOverrideText&quot;:&quot;&quot;},&quot;citationTag&quot;:&quot;MENDELEY_CITATION_v3_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&quot;,&quot;citationItems&quot;:[{&quot;id&quot;:&quot;d02b4966-67a8-3745-bd41-ffe66f540176&quot;,&quot;itemData&quot;:{&quot;type&quot;:&quot;article-journal&quot;,&quot;id&quot;:&quot;d02b4966-67a8-3745-bd41-ffe66f540176&quot;,&quot;title&quot;:&quot;Resting heart rate variability as a diagnostic marker of cardiovascular dysautonomia in postural tachycardia syndrome&quot;,&quot;author&quot;:[{&quot;family&quot;:&quot;Inbaraj&quot;,&quot;given&quot;:&quot;Ganagarajan&quot;,&quot;parse-names&quot;:false,&quot;dropping-particle&quot;:&quot;&quot;,&quot;non-dropping-particle&quot;:&quot;&quot;},{&quot;family&quot;:&quot;Udupa&quot;,&quot;given&quot;:&quot;Kaviraja&quot;,&quot;parse-names&quot;:false,&quot;dropping-particle&quot;:&quot;&quot;,&quot;non-dropping-particle&quot;:&quot;&quot;},{&quot;family&quot;:&quot;Vasuki&quot;,&quot;given&quot;:&quot;Prathyusha P.&quot;,&quot;parse-names&quot;:false,&quot;dropping-particle&quot;:&quot;&quot;,&quot;non-dropping-particle&quot;:&quot;&quot;},{&quot;family&quot;:&quot;Nalini&quot;,&quot;given&quot;:&quot;Atchayaram&quot;,&quot;parse-names&quot;:false,&quot;dropping-particle&quot;:&quot;&quot;,&quot;non-dropping-particle&quot;:&quot;&quot;},{&quot;family&quot;:&quot;Sathyaprabha&quot;,&quot;given&quot;:&quot;Talakad N.&quot;,&quot;parse-names&quot;:false,&quot;dropping-particle&quot;:&quot;&quot;,&quot;non-dropping-particle&quot;:&quot;&quot;}],&quot;container-title&quot;:&quot;Journal of basic and clinical physiology and pharmacology&quot;,&quot;container-title-short&quot;:&quot;J Basic Clin Physiol Pharmacol&quot;,&quot;accessed&quot;:{&quot;date-parts&quot;:[[2024,4,7]]},&quot;DOI&quot;:&quot;10.1515/JBCPP-2022-0069&quot;,&quot;ISSN&quot;:&quot;2191-0286&quot;,&quot;PMID&quot;:&quot;36367272&quot;,&quot;URL&quot;:&quot;https://pubmed.ncbi.nlm.nih.gov/36367272/&quot;,&quot;issued&quot;:{&quot;date-parts&quot;:[[2022,1,1]]},&quot;page&quot;:&quot;103-109&quot;,&quot;abstract&quot;:&quot;Objectives: Postural orthostatic tachycardia syndrome (POTS) is a disorder of the autonomic nervous system characterised by orthostatic intolerance and orthostatic tachycardia without hypotension. Heart rate variability (HRV) is the most reliable and objective tool for assessing autonomic dysfunction severity. In the present study, we aimed to investigate HRV changes in resting supine position, predicting severity and cardiovascular risk in patients with POTS. Methods: We compared 100 POTS patients with 160 healthy controls matched for age and gender in a case-control design. Along with clinical characterization, heart rate variability was evaluated using ambulatory 5 min ECG in lead II and expressed in frequency and time-domain measures. Results: The resting heart rate of patients with POTS was significantly higher than that of healthy controls. In HRV measures, root mean square successive difference of RR intervals (RMSSD), total and high frequency (HF) powers were statistically lower with an increased low frequency (LF) to high-frequency ratio in patients with POTS compared to healthy controls. Further, stepwise logistic regression analysis showed increased basal HR and LF/HF as significant predictors of POTS and its severity. Conclusions: This is the first study on a large cohort of patients with POTS from India wherein HRV was assessed. The study showed reduced parasympathetic activity and increased sympathetic activity in patients with POTS compared to healthy controls. These findings of increased resting heart rate and LF/HF were found to be potential predictors of POTS and future cardiovascular risks, which need to be replicated in a larger and more homogenized cohort.&quot;,&quot;publisher&quot;:&quot;J Basic Clin Physiol Pharmacol&quot;,&quot;issue&quot;:&quot;1&quot;,&quot;volume&quot;:&quot;34&quot;},&quot;isTemporary&quot;:false}]},{&quot;citationID&quot;:&quot;MENDELEY_CITATION_0d3a381d-6b52-449d-a308-3aa5e9115b3e&quot;,&quot;properties&quot;:{&quot;noteIndex&quot;:0},&quot;isEdited&quot;:false,&quot;manualOverride&quot;:{&quot;isManuallyOverridden&quot;:false,&quot;citeprocText&quot;:&quot;(33)&quot;,&quot;manualOverrideText&quot;:&quot;&quot;},&quot;citationTag&quot;:&quot;MENDELEY_CITATION_v3_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&quot;,&quot;citationItems&quot;:[{&quot;id&quot;:&quot;761aec8b-4fe3-3d08-bb61-9b3483b4600c&quot;,&quot;itemData&quot;:{&quot;type&quot;:&quot;article-journal&quot;,&quot;id&quot;:&quot;761aec8b-4fe3-3d08-bb61-9b3483b4600c&quot;,&quot;title&quot;:&quot;Guideline Clinical management of COVID-19: living guideline&quot;,&quot;author&quot;:[{&quot;family&quot;:&quot;Health Organization&quot;,&quot;given&quot;:&quot;World&quot;,&quot;parse-names&quot;:false,&quot;dropping-particle&quot;:&quot;&quot;,&quot;non-dropping-particle&quot;:&quot;&quot;}],&quot;accessed&quot;:{&quot;date-parts&quot;:[[2024,4,7]]},&quot;URL&quot;:&quot;http://apps.who.int/bookorders.&quot;,&quot;issued&quot;:{&quot;date-parts&quot;:[[2023]]},&quot;container-title-short&quot;:&quot;&quot;},&quot;isTemporary&quot;:false}]},{&quot;citationID&quot;:&quot;MENDELEY_CITATION_fc930558-7188-4355-a706-e968e6f9f8d1&quot;,&quot;properties&quot;:{&quot;noteIndex&quot;:0},&quot;isEdited&quot;:false,&quot;manualOverride&quot;:{&quot;isManuallyOverridden&quot;:false,&quot;citeprocText&quot;:&quot;(34,35)&quot;,&quot;manualOverrideText&quot;:&quot;&quot;},&quot;citationTag&quot;:&quot;MENDELEY_CITATION_v3_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&quot;,&quot;citationItems&quot;:[{&quot;id&quot;:&quot;16ba2310-ea53-320e-95e1-02c8c81bed7f&quot;,&quot;itemData&quot;:{&quot;type&quot;:&quot;article-journal&quot;,&quot;id&quot;:&quot;16ba2310-ea53-320e-95e1-02c8c81bed7f&quot;,&quot;title&quot;:&quot;The effect of heart rate variability biofeedback training on stress and anxiety: a meta-analysis&quot;,&quot;author&quot;:[{&quot;family&quot;:&quot;Goessl&quot;,&quot;given&quot;:&quot;V. C.&quot;,&quot;parse-names&quot;:false,&quot;dropping-particle&quot;:&quot;&quot;,&quot;non-dropping-particle&quot;:&quot;&quot;},{&quot;family&quot;:&quot;Curtiss&quot;,&quot;given&quot;:&quot;J. E.&quot;,&quot;parse-names&quot;:false,&quot;dropping-particle&quot;:&quot;&quot;,&quot;non-dropping-particle&quot;:&quot;&quot;},{&quot;family&quot;:&quot;Hofmann&quot;,&quot;given&quot;:&quot;S. G.&quot;,&quot;parse-names&quot;:false,&quot;dropping-particle&quot;:&quot;&quot;,&quot;non-dropping-particle&quot;:&quot;&quot;}],&quot;container-title&quot;:&quot;Psychological medicine&quot;,&quot;container-title-short&quot;:&quot;Psychol Med&quot;,&quot;accessed&quot;:{&quot;date-parts&quot;:[[2024,4,7]]},&quot;DOI&quot;:&quot;10.1017/S0033291717001003&quot;,&quot;ISSN&quot;:&quot;1469-8978&quot;,&quot;PMID&quot;:&quot;28478782&quot;,&quot;URL&quot;:&quot;https://pubmed.ncbi.nlm.nih.gov/28478782/&quot;,&quot;issued&quot;:{&quot;date-parts&quot;:[[2017,11,1]]},&quot;page&quot;:&quot;2578-2586&quot;,&quot;abstract&quot;:&quot;Background Some evidence suggests that heart rate variability (HRV) biofeedback might be an effective way to treat anxiety and stress symptoms. To examine the effect of HRV biofeedback on symptoms of anxiety and stress, we conducted a meta-analysis of studies extracted from PubMed, PsycINFO and the Cochrane Library. Methods The search identified 24 studies totaling 484 participants who received HRV biofeedback training for stress and anxiety. We conducted a random-effects meta-analysis. Results The pre-post within-group effect size (Hedges' g) was 0.81. The between-groups analysis comparing biofeedback to a control condition yielded Hedges' g = 0.83. Moderator analyses revealed that treatment efficacy was not moderated by study year, risk of study bias, percentage of females, number of sessions, or presence of an anxiety disorder. Conclusions HRV biofeedback training is associated with a large reduction in self-reported stress and anxiety. Although more well-controlled studies are needed, this intervention offers a promising approach for treating stress and anxiety with wearable devices.&quot;,&quot;publisher&quot;:&quot;Psychol Med&quot;,&quot;issue&quot;:&quot;15&quot;,&quot;volume&quot;:&quot;47&quot;},&quot;isTemporary&quot;:false},{&quot;id&quot;:&quot;6a0988d1-fb18-3353-a7d2-3a00bc0db834&quot;,&quot;itemData&quot;:{&quot;type&quot;:&quot;article-journal&quot;,&quot;id&quot;:&quot;6a0988d1-fb18-3353-a7d2-3a00bc0db834&quot;,&quot;title&quot;:&quot;Heart Rate Variability: A Measure of Cardiovascular Health and Possible Therapeutic Target in Dysautonomic Mental and Neurological Disorders&quot;,&quot;author&quot;:[{&quot;family&quot;:&quot;Siepmann&quot;,&quot;given&quot;:&quot;Martin&quot;,&quot;parse-names&quot;:false,&quot;dropping-particle&quot;:&quot;&quot;,&quot;non-dropping-particle&quot;:&quot;&quot;},{&quot;family&quot;:&quot;Weidner&quot;,&quot;given&quot;:&quot;Kerstin&quot;,&quot;parse-names&quot;:false,&quot;dropping-particle&quot;:&quot;&quot;,&quot;non-dropping-particle&quot;:&quot;&quot;},{&quot;family&quot;:&quot;Petrowski&quot;,&quot;given&quot;:&quot;Katja&quot;,&quot;parse-names&quot;:false,&quot;dropping-particle&quot;:&quot;&quot;,&quot;non-dropping-particle&quot;:&quot;&quot;},{&quot;family&quot;:&quot;Siepmann&quot;,&quot;given&quot;:&quot;Timo&quot;,&quot;parse-names&quot;:false,&quot;dropping-particle&quot;:&quot;&quot;,&quot;non-dropping-particle&quot;:&quot;&quot;}],&quot;container-title&quot;:&quot;Applied psychophysiology and biofeedback&quot;,&quot;container-title-short&quot;:&quot;Appl Psychophysiol Biofeedback&quot;,&quot;accessed&quot;:{&quot;date-parts&quot;:[[2024,4,7]]},&quot;DOI&quot;:&quot;10.1007/S10484-022-09572-0&quot;,&quot;ISSN&quot;:&quot;1573-3270&quot;,&quot;PMID&quot;:&quot;36417141&quot;,&quot;URL&quot;:&quot;https://pubmed.ncbi.nlm.nih.gov/36417141/&quot;,&quot;issued&quot;:{&quot;date-parts&quot;:[[2022,12,1]]},&quot;page&quot;:&quot;273-287&quot;,&quot;abstract&quot;:&quot;Mental illness such as depression and anxiety as well as cerebrovascular disease are linked to impairment of neurocardiac function mediated by changes to the autonomic nervous system with increased sympathetic and decreased parasympathetic activity. Autonomic neurocardiac function can be evaluated by computing heart rate variability (HRV). Over the past decades, research has demonstrated the diagnostic value of HRV as independent predictor of cardiovascular mortality and as disease marker in progressive autonomic nervous system disorders such as Parkinson’s disease. Here we summarize our studies on HRV and its therapeutic modulation in the context of psychopharmacology as well as psychiatric and neurological disorders to honor the life of Professor Evgeny Vaschillo, the true pioneer of HRV research who sadly passed away on November 21st, 2020.&quot;,&quot;publisher&quot;:&quot;Appl Psychophysiol Biofeedback&quot;,&quot;issue&quot;:&quot;4&quot;,&quot;volume&quot;:&quot;47&quot;},&quot;isTemporary&quot;:false}]}]"/>
    <we:property name="MENDELEY_CITATIONS_STYLE" value="{&quot;id&quot;:&quot;https://www.zotero.org/styles/vancouver&quot;,&quot;title&quot;:&quot;Vancouver&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6445AF306EBB441B7A6158762C40D43" ma:contentTypeVersion="28" ma:contentTypeDescription="Create a new document." ma:contentTypeScope="" ma:versionID="6fd1d3709ebdae3c6e0eeb2d23db798b">
  <xsd:schema xmlns:xsd="http://www.w3.org/2001/XMLSchema" xmlns:xs="http://www.w3.org/2001/XMLSchema" xmlns:p="http://schemas.microsoft.com/office/2006/metadata/properties" xmlns:ns2="26005759-6815-4540-b8ea-913958d74f23" xmlns:ns3="970c08f3-bdc0-46be-888b-e62464d9f78c" targetNamespace="http://schemas.microsoft.com/office/2006/metadata/properties" ma:root="true" ma:fieldsID="830d6d9b807b871f8ec19ed92d251fd0" ns2:_="" ns3:_="">
    <xsd:import namespace="26005759-6815-4540-b8ea-913958d74f23"/>
    <xsd:import namespace="970c08f3-bdc0-46be-888b-e62464d9f78c"/>
    <xsd:element name="properties">
      <xsd:complexType>
        <xsd:sequence>
          <xsd:element name="documentManagement">
            <xsd:complexType>
              <xsd:all>
                <xsd:element ref="ns2:_dlc_DocIdUrl" minOccurs="0"/>
                <xsd:element ref="ns2:_dlc_DocId"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2:SharedWithUsers" minOccurs="0"/>
                <xsd:element ref="ns2:SharedWithDetails" minOccurs="0"/>
                <xsd:element ref="ns3:MediaServiceDateTaken" minOccurs="0"/>
                <xsd:element ref="ns3:Status" minOccurs="0"/>
                <xsd:element ref="ns3:Lead" minOccurs="0"/>
                <xsd:element ref="ns3:Description" minOccurs="0"/>
                <xsd:element ref="ns3:_Flow_SignoffStatus"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005759-6815-4540-b8ea-913958d74f23" elementFormDefault="qualified">
    <xsd:import namespace="http://schemas.microsoft.com/office/2006/documentManagement/types"/>
    <xsd:import namespace="http://schemas.microsoft.com/office/infopath/2007/PartnerControls"/>
    <xsd:element name="_dlc_DocIdUrl" ma:index="2" nillable="true" ma:displayName="Document ID" ma:description="Permanent link to this document." ma:hidden="true" ma:internalName="_dlc_DocId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_dlc_DocId" ma:index="7" nillable="true" ma:displayName="Document ID Value" ma:description="The value of the document ID assigned to this item." ma:hidden="true" ma:internalName="_dlc_DocId" ma:readOnly="false">
      <xsd:simpleType>
        <xsd:restriction base="dms:Text"/>
      </xsd:simpleType>
    </xsd:element>
    <xsd:element name="_dlc_DocIdPersistId" ma:index="9" nillable="true" ma:displayName="Persist ID" ma:description="Keep ID on add." ma:hidden="true" ma:internalName="_dlc_DocIdPersistId" ma:readOnly="false">
      <xsd:simpleType>
        <xsd:restriction base="dms:Boolean"/>
      </xsd:simpleType>
    </xsd:element>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element name="TaxCatchAll" ma:index="29" nillable="true" ma:displayName="Taxonomy Catch All Column" ma:hidden="true" ma:list="{43fa7804-5c1f-47ca-a814-a80f2ff05ca7}" ma:internalName="TaxCatchAll" ma:showField="CatchAllData" ma:web="26005759-6815-4540-b8ea-913958d74f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70c08f3-bdc0-46be-888b-e62464d9f78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6" nillable="true" ma:displayName="MediaServiceDateTaken" ma:hidden="true" ma:internalName="MediaServiceDateTaken" ma:readOnly="true">
      <xsd:simpleType>
        <xsd:restriction base="dms:Text"/>
      </xsd:simpleType>
    </xsd:element>
    <xsd:element name="Status" ma:index="18" nillable="true" ma:displayName="Status" ma:default="New" ma:description="Archive function" ma:format="Dropdown" ma:internalName="Status">
      <xsd:simpleType>
        <xsd:restriction base="dms:Choice">
          <xsd:enumeration value="New"/>
          <xsd:enumeration value="Ongoing"/>
          <xsd:enumeration value="Finished"/>
        </xsd:restriction>
      </xsd:simpleType>
    </xsd:element>
    <xsd:element name="Lead" ma:index="19" nillable="true" ma:displayName="Lead" ma:format="Dropdown" ma:list="UserInfo" ma:SharePointGroup="0" ma:internalName="Lead">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scription" ma:index="20" nillable="true" ma:displayName="Description" ma:format="Dropdown" ma:internalName="Description">
      <xsd:simpleType>
        <xsd:restriction base="dms:Note">
          <xsd:maxLength value="255"/>
        </xsd:restriction>
      </xsd:simpleType>
    </xsd:element>
    <xsd:element name="_Flow_SignoffStatus" ma:index="21" nillable="true" ma:displayName="Sign-off status" ma:internalName="Sign_x002d_off_x0020_status">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5" nillable="true" ma:displayName="Location" ma:internalName="MediaServiceLocation" ma:readOnly="true">
      <xsd:simpleType>
        <xsd:restriction base="dms:Text"/>
      </xsd:simpleType>
    </xsd:element>
    <xsd:element name="MediaLengthInSeconds" ma:index="26" nillable="true" ma:displayName="Length (seconds)" ma:internalName="MediaLengthInSeconds" ma:readOnly="true">
      <xsd:simpleType>
        <xsd:restriction base="dms:Unknown"/>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465d274b-74f9-43c9-a5ca-fb7fe75b76de"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CHICAGO.XSL" StyleName="Chicago"/>
</file>

<file path=customXml/item4.xml><?xml version="1.0" encoding="utf-8"?>
<p:properties xmlns:p="http://schemas.microsoft.com/office/2006/metadata/properties" xmlns:xsi="http://www.w3.org/2001/XMLSchema-instance" xmlns:pc="http://schemas.microsoft.com/office/infopath/2007/PartnerControls">
  <documentManagement>
    <_dlc_DocId xmlns="26005759-6815-4540-b8ea-913958d74f23">FRONDOC-1086935359-10120</_dlc_DocId>
    <_dlc_DocIdUrl xmlns="26005759-6815-4540-b8ea-913958d74f23">
      <Url>https://frontiersin.sharepoint.com/Publishing/PubOps/Production/_layouts/15/DocIdRedir.aspx?ID=FRONDOC-1086935359-10120</Url>
      <Description>FRONDOC-1086935359-10120</Description>
    </_dlc_DocIdUrl>
    <_dlc_DocIdPersistId xmlns="26005759-6815-4540-b8ea-913958d74f23">false</_dlc_DocIdPersistId>
    <Description xmlns="970c08f3-bdc0-46be-888b-e62464d9f78c" xsi:nil="true"/>
    <Lead xmlns="970c08f3-bdc0-46be-888b-e62464d9f78c">
      <UserInfo>
        <DisplayName/>
        <AccountId xsi:nil="true"/>
        <AccountType/>
      </UserInfo>
    </Lead>
    <Status xmlns="970c08f3-bdc0-46be-888b-e62464d9f78c">New</Status>
    <_Flow_SignoffStatus xmlns="970c08f3-bdc0-46be-888b-e62464d9f78c" xsi:nil="true"/>
    <SharedWithUsers xmlns="26005759-6815-4540-b8ea-913958d74f23">
      <UserInfo>
        <DisplayName/>
        <AccountId xsi:nil="true"/>
        <AccountType/>
      </UserInfo>
    </SharedWithUsers>
    <lcf76f155ced4ddcb4097134ff3c332f xmlns="970c08f3-bdc0-46be-888b-e62464d9f78c">
      <Terms xmlns="http://schemas.microsoft.com/office/infopath/2007/PartnerControls"/>
    </lcf76f155ced4ddcb4097134ff3c332f>
    <TaxCatchAll xmlns="26005759-6815-4540-b8ea-913958d74f23" xsi:nil="true"/>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37D19558-80B8-407F-9A85-A5582859BF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005759-6815-4540-b8ea-913958d74f23"/>
    <ds:schemaRef ds:uri="970c08f3-bdc0-46be-888b-e62464d9f7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547FD6E-73F0-4542-8474-D6680317EFD1}">
  <ds:schemaRefs>
    <ds:schemaRef ds:uri="http://schemas.microsoft.com/sharepoint/v3/contenttype/forms"/>
  </ds:schemaRefs>
</ds:datastoreItem>
</file>

<file path=customXml/itemProps3.xml><?xml version="1.0" encoding="utf-8"?>
<ds:datastoreItem xmlns:ds="http://schemas.openxmlformats.org/officeDocument/2006/customXml" ds:itemID="{7419F982-F737-4E9C-AC0E-2694E2527928}">
  <ds:schemaRefs>
    <ds:schemaRef ds:uri="http://schemas.openxmlformats.org/officeDocument/2006/bibliography"/>
  </ds:schemaRefs>
</ds:datastoreItem>
</file>

<file path=customXml/itemProps4.xml><?xml version="1.0" encoding="utf-8"?>
<ds:datastoreItem xmlns:ds="http://schemas.openxmlformats.org/officeDocument/2006/customXml" ds:itemID="{C80633FE-2C4D-43D3-9027-7B70B5BC8799}">
  <ds:schemaRefs>
    <ds:schemaRef ds:uri="http://schemas.microsoft.com/office/2006/metadata/properties"/>
    <ds:schemaRef ds:uri="http://schemas.microsoft.com/office/infopath/2007/PartnerControls"/>
    <ds:schemaRef ds:uri="26005759-6815-4540-b8ea-913958d74f23"/>
    <ds:schemaRef ds:uri="970c08f3-bdc0-46be-888b-e62464d9f78c"/>
  </ds:schemaRefs>
</ds:datastoreItem>
</file>

<file path=customXml/itemProps5.xml><?xml version="1.0" encoding="utf-8"?>
<ds:datastoreItem xmlns:ds="http://schemas.openxmlformats.org/officeDocument/2006/customXml" ds:itemID="{51F9E78B-9130-4244-A349-202827F2937E}">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C:\Users\hannah.eccles\OneDrive - Frontiers Media SA\Documents\Latex work\Sep 2022_link updates\frontiers_template.dotx</Template>
  <TotalTime>0</TotalTime>
  <Pages>7</Pages>
  <Words>989</Words>
  <Characters>6231</Characters>
  <Application>Microsoft Office Word</Application>
  <DocSecurity>0</DocSecurity>
  <Lines>51</Lines>
  <Paragraphs>14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Siepmann, Timo</dc:creator>
  <cp:keywords/>
  <dc:description/>
  <cp:lastModifiedBy>Daniela Schöne</cp:lastModifiedBy>
  <cp:revision>4</cp:revision>
  <cp:lastPrinted>2013-10-03T12:51:00Z</cp:lastPrinted>
  <dcterms:created xsi:type="dcterms:W3CDTF">2026-10-05T15:50:00Z</dcterms:created>
  <dcterms:modified xsi:type="dcterms:W3CDTF">2026-10-05T16:12:00Z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0x01010026445AF306EBB441B7A6158762C40D43</vt:lpwstr>
  </property>
  <property fmtid="{D5CDD505-2E9C-101B-9397-08002B2CF9AE}" pid="3" name="_dlc_DocIdItemGuid">
    <vt:lpwstr>1f20ac40-4545-4ae8-9e88-2ffc72570862</vt:lpwstr>
  </property>
  <property fmtid="{D5CDD505-2E9C-101B-9397-08002B2CF9AE}" pid="4" name="Order">
    <vt:r8>1012000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MediaServiceImageTags">
    <vt:lpwstr/>
  </property>
</Properties>
</file>