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F89" w:rsidRPr="00DB7E04" w:rsidRDefault="00D93F89" w:rsidP="00D93F89">
      <w:pPr>
        <w:spacing w:before="120" w:after="0" w:line="480" w:lineRule="auto"/>
        <w:rPr>
          <w:rFonts w:asciiTheme="minorBidi" w:hAnsiTheme="minorBidi"/>
          <w:b/>
          <w:bCs/>
        </w:rPr>
      </w:pPr>
      <w:r w:rsidRPr="00DB7E04">
        <w:rPr>
          <w:rFonts w:asciiTheme="minorBidi" w:hAnsiTheme="minorBidi"/>
          <w:b/>
          <w:bCs/>
        </w:rPr>
        <w:t>Additional file 4 Development o</w:t>
      </w:r>
      <w:bookmarkStart w:id="0" w:name="_GoBack"/>
      <w:bookmarkEnd w:id="0"/>
      <w:r w:rsidRPr="00DB7E04">
        <w:rPr>
          <w:rFonts w:asciiTheme="minorBidi" w:hAnsiTheme="minorBidi"/>
          <w:b/>
          <w:bCs/>
        </w:rPr>
        <w:t>f themes</w:t>
      </w:r>
    </w:p>
    <w:tbl>
      <w:tblPr>
        <w:tblStyle w:val="TableGrid"/>
        <w:tblW w:w="0" w:type="auto"/>
        <w:tblLook w:val="04A0" w:firstRow="1" w:lastRow="0" w:firstColumn="1" w:lastColumn="0" w:noHBand="0" w:noVBand="1"/>
      </w:tblPr>
      <w:tblGrid>
        <w:gridCol w:w="3369"/>
        <w:gridCol w:w="2551"/>
        <w:gridCol w:w="7655"/>
      </w:tblGrid>
      <w:tr w:rsidR="00D93F89" w:rsidRPr="00DB7E04" w:rsidTr="00733EEF">
        <w:tc>
          <w:tcPr>
            <w:tcW w:w="3369" w:type="dxa"/>
          </w:tcPr>
          <w:p w:rsidR="00D93F89" w:rsidRPr="00DB7E04" w:rsidRDefault="00D93F89" w:rsidP="00D93F89">
            <w:pPr>
              <w:spacing w:before="120" w:line="480" w:lineRule="auto"/>
              <w:rPr>
                <w:rFonts w:asciiTheme="minorBidi" w:hAnsiTheme="minorBidi"/>
                <w:b/>
                <w:bCs/>
              </w:rPr>
            </w:pPr>
            <w:r w:rsidRPr="00DB7E04">
              <w:rPr>
                <w:rFonts w:asciiTheme="minorBidi" w:hAnsiTheme="minorBidi"/>
                <w:b/>
                <w:bCs/>
              </w:rPr>
              <w:t>Initial themes</w:t>
            </w:r>
          </w:p>
        </w:tc>
        <w:tc>
          <w:tcPr>
            <w:tcW w:w="2551" w:type="dxa"/>
          </w:tcPr>
          <w:p w:rsidR="00D93F89" w:rsidRPr="00DB7E04" w:rsidRDefault="00D93F89" w:rsidP="00D93F89">
            <w:pPr>
              <w:spacing w:before="120" w:line="480" w:lineRule="auto"/>
              <w:rPr>
                <w:rFonts w:asciiTheme="minorBidi" w:hAnsiTheme="minorBidi"/>
                <w:b/>
                <w:bCs/>
              </w:rPr>
            </w:pPr>
            <w:r w:rsidRPr="00DB7E04">
              <w:rPr>
                <w:rFonts w:asciiTheme="minorBidi" w:hAnsiTheme="minorBidi"/>
                <w:b/>
                <w:bCs/>
              </w:rPr>
              <w:t>Final themes</w:t>
            </w:r>
          </w:p>
        </w:tc>
        <w:tc>
          <w:tcPr>
            <w:tcW w:w="7655" w:type="dxa"/>
          </w:tcPr>
          <w:p w:rsidR="00D93F89" w:rsidRPr="00DB7E04" w:rsidRDefault="00D93F89" w:rsidP="00D93F89">
            <w:pPr>
              <w:spacing w:before="120" w:line="480" w:lineRule="auto"/>
              <w:rPr>
                <w:rFonts w:asciiTheme="minorBidi" w:hAnsiTheme="minorBidi"/>
                <w:b/>
                <w:bCs/>
              </w:rPr>
            </w:pPr>
            <w:r w:rsidRPr="00DB7E04">
              <w:rPr>
                <w:rFonts w:asciiTheme="minorBidi" w:hAnsiTheme="minorBidi"/>
                <w:b/>
                <w:bCs/>
              </w:rPr>
              <w:t>Exemplar quotes</w:t>
            </w:r>
          </w:p>
        </w:tc>
      </w:tr>
      <w:tr w:rsidR="00D93F89" w:rsidRPr="00DB7E04" w:rsidTr="00733EEF">
        <w:trPr>
          <w:trHeight w:val="2107"/>
        </w:trPr>
        <w:tc>
          <w:tcPr>
            <w:tcW w:w="3369" w:type="dxa"/>
            <w:vMerge w:val="restart"/>
          </w:tcPr>
          <w:p w:rsidR="00D93F89" w:rsidRPr="00DB7E04" w:rsidRDefault="00D93F89" w:rsidP="00D93F89">
            <w:pPr>
              <w:spacing w:before="120" w:line="480" w:lineRule="auto"/>
              <w:rPr>
                <w:rFonts w:asciiTheme="minorBidi" w:hAnsiTheme="minorBidi"/>
                <w:b/>
                <w:bCs/>
              </w:rPr>
            </w:pPr>
            <w:r w:rsidRPr="00DB7E04">
              <w:rPr>
                <w:rFonts w:asciiTheme="minorBidi" w:hAnsiTheme="minorBidi"/>
                <w:b/>
                <w:bCs/>
              </w:rPr>
              <w:t>Origins</w:t>
            </w:r>
          </w:p>
          <w:p w:rsidR="00D93F89" w:rsidRPr="00DB7E04" w:rsidRDefault="00D93F89" w:rsidP="00D93F89">
            <w:pPr>
              <w:spacing w:before="120" w:line="480" w:lineRule="auto"/>
              <w:rPr>
                <w:rFonts w:asciiTheme="minorBidi" w:hAnsiTheme="minorBidi"/>
              </w:rPr>
            </w:pPr>
            <w:r w:rsidRPr="00DB7E04">
              <w:rPr>
                <w:rFonts w:asciiTheme="minorBidi" w:hAnsiTheme="minorBidi"/>
              </w:rPr>
              <w:t>- role change and role strain</w:t>
            </w:r>
          </w:p>
          <w:p w:rsidR="00D93F89" w:rsidRPr="00DB7E04" w:rsidRDefault="00D93F89" w:rsidP="00D93F89">
            <w:pPr>
              <w:spacing w:before="120" w:line="480" w:lineRule="auto"/>
              <w:rPr>
                <w:rFonts w:asciiTheme="minorBidi" w:hAnsiTheme="minorBidi"/>
              </w:rPr>
            </w:pPr>
            <w:r w:rsidRPr="00DB7E04">
              <w:rPr>
                <w:rFonts w:asciiTheme="minorBidi" w:hAnsiTheme="minorBidi"/>
              </w:rPr>
              <w:t>- relationship with partner</w:t>
            </w:r>
          </w:p>
          <w:p w:rsidR="00D93F89" w:rsidRPr="00DB7E04" w:rsidRDefault="00D93F89" w:rsidP="00D93F89">
            <w:pPr>
              <w:spacing w:before="120" w:line="480" w:lineRule="auto"/>
              <w:rPr>
                <w:rFonts w:asciiTheme="minorBidi" w:hAnsiTheme="minorBidi"/>
              </w:rPr>
            </w:pPr>
            <w:r w:rsidRPr="00DB7E04">
              <w:rPr>
                <w:rFonts w:asciiTheme="minorBidi" w:hAnsiTheme="minorBidi"/>
              </w:rPr>
              <w:t>- parenting</w:t>
            </w:r>
          </w:p>
          <w:p w:rsidR="00D93F89" w:rsidRPr="00DB7E04" w:rsidRDefault="00D93F89" w:rsidP="00D93F89">
            <w:pPr>
              <w:spacing w:before="120" w:line="480" w:lineRule="auto"/>
              <w:rPr>
                <w:rFonts w:asciiTheme="minorBidi" w:hAnsiTheme="minorBidi"/>
              </w:rPr>
            </w:pPr>
            <w:r w:rsidRPr="00DB7E04">
              <w:rPr>
                <w:rFonts w:asciiTheme="minorBidi" w:hAnsiTheme="minorBidi"/>
              </w:rPr>
              <w:t>- specific stressors, e.g. birth, family health</w:t>
            </w:r>
          </w:p>
          <w:p w:rsidR="00D93F89" w:rsidRPr="00DB7E04" w:rsidRDefault="00D93F89" w:rsidP="00D93F89">
            <w:pPr>
              <w:spacing w:before="120" w:line="480" w:lineRule="auto"/>
              <w:rPr>
                <w:rFonts w:asciiTheme="minorBidi" w:hAnsiTheme="minorBidi"/>
              </w:rPr>
            </w:pPr>
          </w:p>
          <w:p w:rsidR="00D93F89" w:rsidRPr="00DB7E04" w:rsidRDefault="00D93F89" w:rsidP="00D93F89">
            <w:pPr>
              <w:spacing w:before="120" w:line="480" w:lineRule="auto"/>
              <w:rPr>
                <w:rFonts w:asciiTheme="minorBidi" w:hAnsiTheme="minorBidi"/>
                <w:b/>
                <w:bCs/>
              </w:rPr>
            </w:pPr>
            <w:r w:rsidRPr="00DB7E04">
              <w:rPr>
                <w:rFonts w:asciiTheme="minorBidi" w:hAnsiTheme="minorBidi"/>
                <w:b/>
                <w:bCs/>
              </w:rPr>
              <w:t xml:space="preserve">Recognising and communicating paternal stress </w:t>
            </w:r>
          </w:p>
          <w:p w:rsidR="00D93F89" w:rsidRPr="00DB7E04" w:rsidRDefault="00D93F89" w:rsidP="00D93F89">
            <w:pPr>
              <w:spacing w:before="120" w:line="480" w:lineRule="auto"/>
              <w:rPr>
                <w:rFonts w:asciiTheme="minorBidi" w:hAnsiTheme="minorBidi"/>
              </w:rPr>
            </w:pPr>
            <w:r w:rsidRPr="00DB7E04">
              <w:rPr>
                <w:rFonts w:asciiTheme="minorBidi" w:hAnsiTheme="minorBidi"/>
              </w:rPr>
              <w:t>- articulating stress</w:t>
            </w:r>
          </w:p>
          <w:p w:rsidR="00D93F89" w:rsidRPr="00DB7E04" w:rsidRDefault="00D93F89" w:rsidP="00D93F89">
            <w:pPr>
              <w:spacing w:before="120" w:line="480" w:lineRule="auto"/>
              <w:rPr>
                <w:rFonts w:asciiTheme="minorBidi" w:hAnsiTheme="minorBidi"/>
              </w:rPr>
            </w:pPr>
            <w:r w:rsidRPr="00DB7E04">
              <w:rPr>
                <w:rFonts w:asciiTheme="minorBidi" w:hAnsiTheme="minorBidi"/>
              </w:rPr>
              <w:t xml:space="preserve">- comparisons with partner’s </w:t>
            </w:r>
            <w:r w:rsidRPr="00DB7E04">
              <w:rPr>
                <w:rFonts w:asciiTheme="minorBidi" w:hAnsiTheme="minorBidi"/>
              </w:rPr>
              <w:lastRenderedPageBreak/>
              <w:t>experiences</w:t>
            </w:r>
          </w:p>
          <w:p w:rsidR="00D93F89" w:rsidRPr="00DB7E04" w:rsidRDefault="00D93F89" w:rsidP="00D93F89">
            <w:pPr>
              <w:spacing w:before="120" w:line="480" w:lineRule="auto"/>
              <w:rPr>
                <w:rFonts w:asciiTheme="minorBidi" w:hAnsiTheme="minorBidi"/>
              </w:rPr>
            </w:pPr>
            <w:r w:rsidRPr="00DB7E04">
              <w:rPr>
                <w:rFonts w:asciiTheme="minorBidi" w:hAnsiTheme="minorBidi"/>
              </w:rPr>
              <w:t>- recognising to self</w:t>
            </w:r>
          </w:p>
          <w:p w:rsidR="00D93F89" w:rsidRPr="00DB7E04" w:rsidRDefault="00D93F89" w:rsidP="00D93F89">
            <w:pPr>
              <w:spacing w:before="120" w:line="480" w:lineRule="auto"/>
              <w:rPr>
                <w:rFonts w:asciiTheme="minorBidi" w:hAnsiTheme="minorBidi"/>
              </w:rPr>
            </w:pPr>
            <w:r w:rsidRPr="00DB7E04">
              <w:rPr>
                <w:rFonts w:asciiTheme="minorBidi" w:hAnsiTheme="minorBidi"/>
              </w:rPr>
              <w:t>- recognising to partner and others</w:t>
            </w:r>
          </w:p>
          <w:p w:rsidR="00D93F89" w:rsidRPr="00DB7E04" w:rsidRDefault="00D93F89" w:rsidP="00D93F89">
            <w:pPr>
              <w:spacing w:before="120" w:line="480" w:lineRule="auto"/>
              <w:rPr>
                <w:rFonts w:asciiTheme="minorBidi" w:hAnsiTheme="minorBidi"/>
              </w:rPr>
            </w:pPr>
            <w:r w:rsidRPr="00DB7E04">
              <w:rPr>
                <w:rFonts w:asciiTheme="minorBidi" w:hAnsiTheme="minorBidi"/>
              </w:rPr>
              <w:t>- discussing with professionals</w:t>
            </w:r>
          </w:p>
          <w:p w:rsidR="00D93F89" w:rsidRPr="00DB7E04" w:rsidRDefault="00D93F89" w:rsidP="00D93F89">
            <w:pPr>
              <w:spacing w:before="120" w:line="480" w:lineRule="auto"/>
              <w:rPr>
                <w:rFonts w:asciiTheme="minorBidi" w:hAnsiTheme="minorBidi"/>
              </w:rPr>
            </w:pPr>
          </w:p>
          <w:p w:rsidR="00D93F89" w:rsidRPr="00DB7E04" w:rsidRDefault="00D93F89" w:rsidP="00D93F89">
            <w:pPr>
              <w:spacing w:before="120" w:line="480" w:lineRule="auto"/>
              <w:rPr>
                <w:rFonts w:asciiTheme="minorBidi" w:hAnsiTheme="minorBidi"/>
                <w:b/>
                <w:bCs/>
              </w:rPr>
            </w:pPr>
            <w:r w:rsidRPr="00DB7E04">
              <w:rPr>
                <w:rFonts w:asciiTheme="minorBidi" w:hAnsiTheme="minorBidi"/>
                <w:b/>
                <w:bCs/>
              </w:rPr>
              <w:t>Support and coping</w:t>
            </w:r>
          </w:p>
          <w:p w:rsidR="00D93F89" w:rsidRPr="00DB7E04" w:rsidRDefault="00D93F89" w:rsidP="00D93F89">
            <w:pPr>
              <w:spacing w:before="120" w:line="480" w:lineRule="auto"/>
              <w:rPr>
                <w:rFonts w:asciiTheme="minorBidi" w:hAnsiTheme="minorBidi"/>
              </w:rPr>
            </w:pPr>
            <w:r w:rsidRPr="00DB7E04">
              <w:rPr>
                <w:rFonts w:asciiTheme="minorBidi" w:hAnsiTheme="minorBidi"/>
              </w:rPr>
              <w:t>- focus on resilience, what ‘worked’, practical coping</w:t>
            </w:r>
          </w:p>
          <w:p w:rsidR="00D93F89" w:rsidRPr="00DB7E04" w:rsidRDefault="00D93F89" w:rsidP="00D93F89">
            <w:pPr>
              <w:spacing w:before="120" w:line="480" w:lineRule="auto"/>
              <w:rPr>
                <w:rFonts w:asciiTheme="minorBidi" w:hAnsiTheme="minorBidi"/>
              </w:rPr>
            </w:pPr>
            <w:r w:rsidRPr="00DB7E04">
              <w:rPr>
                <w:rFonts w:asciiTheme="minorBidi" w:hAnsiTheme="minorBidi"/>
              </w:rPr>
              <w:t>- partnership / team work</w:t>
            </w:r>
          </w:p>
          <w:p w:rsidR="00D93F89" w:rsidRPr="00DB7E04" w:rsidRDefault="00D93F89" w:rsidP="00D93F89">
            <w:pPr>
              <w:spacing w:before="120" w:line="480" w:lineRule="auto"/>
              <w:rPr>
                <w:rFonts w:asciiTheme="minorBidi" w:hAnsiTheme="minorBidi"/>
              </w:rPr>
            </w:pPr>
            <w:r w:rsidRPr="00DB7E04">
              <w:rPr>
                <w:rFonts w:asciiTheme="minorBidi" w:hAnsiTheme="minorBidi"/>
              </w:rPr>
              <w:t>- talking with others</w:t>
            </w:r>
          </w:p>
          <w:p w:rsidR="00D93F89" w:rsidRPr="00DB7E04" w:rsidRDefault="00D93F89" w:rsidP="00D93F89">
            <w:pPr>
              <w:spacing w:before="120" w:line="480" w:lineRule="auto"/>
              <w:rPr>
                <w:rFonts w:asciiTheme="minorBidi" w:hAnsiTheme="minorBidi"/>
              </w:rPr>
            </w:pPr>
            <w:r w:rsidRPr="00DB7E04">
              <w:rPr>
                <w:rFonts w:asciiTheme="minorBidi" w:hAnsiTheme="minorBidi"/>
              </w:rPr>
              <w:t>- professional support</w:t>
            </w:r>
          </w:p>
          <w:p w:rsidR="00D93F89" w:rsidRPr="00DB7E04" w:rsidRDefault="00D93F89" w:rsidP="00D93F89">
            <w:pPr>
              <w:spacing w:before="120" w:line="480" w:lineRule="auto"/>
              <w:rPr>
                <w:rFonts w:asciiTheme="minorBidi" w:hAnsiTheme="minorBidi"/>
              </w:rPr>
            </w:pPr>
            <w:r w:rsidRPr="00DB7E04">
              <w:rPr>
                <w:rFonts w:asciiTheme="minorBidi" w:hAnsiTheme="minorBidi"/>
              </w:rPr>
              <w:t>- other activities (e.g. work, sport)</w:t>
            </w:r>
          </w:p>
          <w:p w:rsidR="00D93F89" w:rsidRPr="00DB7E04" w:rsidRDefault="00D93F89" w:rsidP="00D93F89">
            <w:pPr>
              <w:spacing w:before="120" w:line="480" w:lineRule="auto"/>
              <w:rPr>
                <w:rFonts w:asciiTheme="minorBidi" w:hAnsiTheme="minorBidi"/>
              </w:rPr>
            </w:pPr>
            <w:r w:rsidRPr="00DB7E04">
              <w:rPr>
                <w:rFonts w:asciiTheme="minorBidi" w:hAnsiTheme="minorBidi"/>
              </w:rPr>
              <w:lastRenderedPageBreak/>
              <w:t>- fatherhood as rewarding, importance of time with baby</w:t>
            </w:r>
          </w:p>
          <w:p w:rsidR="00D93F89" w:rsidRPr="00DB7E04" w:rsidRDefault="00D93F89" w:rsidP="00D93F89">
            <w:pPr>
              <w:spacing w:before="120" w:line="480" w:lineRule="auto"/>
              <w:rPr>
                <w:rFonts w:asciiTheme="minorBidi" w:hAnsiTheme="minorBidi"/>
              </w:rPr>
            </w:pPr>
            <w:r w:rsidRPr="00DB7E04">
              <w:rPr>
                <w:rFonts w:asciiTheme="minorBidi" w:hAnsiTheme="minorBidi"/>
              </w:rPr>
              <w:t>- preparation to be a father</w:t>
            </w:r>
          </w:p>
          <w:p w:rsidR="00D93F89" w:rsidRPr="00DB7E04" w:rsidRDefault="00D93F89" w:rsidP="00D93F89">
            <w:pPr>
              <w:spacing w:before="120" w:line="480" w:lineRule="auto"/>
              <w:rPr>
                <w:rFonts w:asciiTheme="minorBidi" w:hAnsiTheme="minorBidi"/>
              </w:rPr>
            </w:pPr>
            <w:r w:rsidRPr="00DB7E04">
              <w:rPr>
                <w:rFonts w:asciiTheme="minorBidi" w:hAnsiTheme="minorBidi"/>
              </w:rPr>
              <w:t>-  building confidence as parent</w:t>
            </w:r>
          </w:p>
          <w:p w:rsidR="00D93F89" w:rsidRPr="00DB7E04" w:rsidRDefault="00D93F89" w:rsidP="00D93F89">
            <w:pPr>
              <w:spacing w:before="120" w:line="480" w:lineRule="auto"/>
              <w:rPr>
                <w:rFonts w:asciiTheme="minorBidi" w:hAnsiTheme="minorBidi"/>
              </w:rPr>
            </w:pPr>
            <w:r w:rsidRPr="00DB7E04">
              <w:rPr>
                <w:rFonts w:asciiTheme="minorBidi" w:hAnsiTheme="minorBidi"/>
              </w:rPr>
              <w:t>- lack of resources</w:t>
            </w:r>
          </w:p>
          <w:p w:rsidR="00D93F89" w:rsidRPr="00DB7E04" w:rsidRDefault="00D93F89" w:rsidP="00D93F89">
            <w:pPr>
              <w:spacing w:before="120" w:line="480" w:lineRule="auto"/>
              <w:rPr>
                <w:rFonts w:asciiTheme="minorBidi" w:hAnsiTheme="minorBidi"/>
              </w:rPr>
            </w:pPr>
          </w:p>
          <w:p w:rsidR="00D93F89" w:rsidRPr="00DB7E04" w:rsidRDefault="00D93F89" w:rsidP="00D93F89">
            <w:pPr>
              <w:spacing w:before="120" w:line="480" w:lineRule="auto"/>
              <w:rPr>
                <w:rFonts w:asciiTheme="minorBidi" w:hAnsiTheme="minorBidi"/>
                <w:b/>
                <w:bCs/>
              </w:rPr>
            </w:pPr>
            <w:r w:rsidRPr="00DB7E04">
              <w:rPr>
                <w:rFonts w:asciiTheme="minorBidi" w:hAnsiTheme="minorBidi"/>
                <w:b/>
                <w:bCs/>
              </w:rPr>
              <w:t>Goals</w:t>
            </w:r>
          </w:p>
          <w:p w:rsidR="00D93F89" w:rsidRPr="00DB7E04" w:rsidRDefault="00D93F89" w:rsidP="00D93F89">
            <w:pPr>
              <w:spacing w:before="120" w:line="480" w:lineRule="auto"/>
              <w:rPr>
                <w:rFonts w:asciiTheme="minorBidi" w:hAnsiTheme="minorBidi"/>
              </w:rPr>
            </w:pPr>
            <w:r w:rsidRPr="00DB7E04">
              <w:rPr>
                <w:rFonts w:asciiTheme="minorBidi" w:hAnsiTheme="minorBidi"/>
              </w:rPr>
              <w:t xml:space="preserve">- ‘good father’ </w:t>
            </w:r>
          </w:p>
          <w:p w:rsidR="00D93F89" w:rsidRPr="00DB7E04" w:rsidRDefault="00D93F89" w:rsidP="00D93F89">
            <w:pPr>
              <w:spacing w:before="120" w:line="480" w:lineRule="auto"/>
              <w:rPr>
                <w:rFonts w:asciiTheme="minorBidi" w:hAnsiTheme="minorBidi"/>
              </w:rPr>
            </w:pPr>
            <w:r w:rsidRPr="00DB7E04">
              <w:rPr>
                <w:rFonts w:asciiTheme="minorBidi" w:hAnsiTheme="minorBidi"/>
              </w:rPr>
              <w:t>- ‘good partner’</w:t>
            </w:r>
          </w:p>
          <w:p w:rsidR="00D93F89" w:rsidRPr="00DB7E04" w:rsidRDefault="00D93F89" w:rsidP="00D93F89">
            <w:pPr>
              <w:spacing w:before="120" w:line="480" w:lineRule="auto"/>
              <w:rPr>
                <w:rFonts w:asciiTheme="minorBidi" w:hAnsiTheme="minorBidi"/>
              </w:rPr>
            </w:pPr>
            <w:r w:rsidRPr="00DB7E04">
              <w:rPr>
                <w:rFonts w:asciiTheme="minorBidi" w:hAnsiTheme="minorBidi"/>
              </w:rPr>
              <w:t>- ‘strong family unit’</w:t>
            </w:r>
          </w:p>
          <w:p w:rsidR="00D93F89" w:rsidRPr="00DB7E04" w:rsidRDefault="00D93F89" w:rsidP="00D93F89">
            <w:pPr>
              <w:spacing w:before="120" w:line="480" w:lineRule="auto"/>
              <w:rPr>
                <w:rFonts w:asciiTheme="minorBidi" w:hAnsiTheme="minorBidi"/>
              </w:rPr>
            </w:pPr>
            <w:r w:rsidRPr="00DB7E04">
              <w:rPr>
                <w:rFonts w:asciiTheme="minorBidi" w:hAnsiTheme="minorBidi"/>
              </w:rPr>
              <w:t>- successful navigation</w:t>
            </w:r>
          </w:p>
          <w:p w:rsidR="00D93F89" w:rsidRPr="00DB7E04" w:rsidRDefault="00D93F89" w:rsidP="00D93F89">
            <w:pPr>
              <w:spacing w:before="120" w:line="480" w:lineRule="auto"/>
              <w:rPr>
                <w:rFonts w:asciiTheme="minorBidi" w:hAnsiTheme="minorBidi"/>
              </w:rPr>
            </w:pPr>
          </w:p>
          <w:p w:rsidR="00D93F89" w:rsidRPr="00DB7E04" w:rsidRDefault="00D93F89" w:rsidP="00D93F89">
            <w:pPr>
              <w:spacing w:before="120" w:line="480" w:lineRule="auto"/>
              <w:rPr>
                <w:rFonts w:asciiTheme="minorBidi" w:hAnsiTheme="minorBidi"/>
                <w:b/>
                <w:bCs/>
                <w:i/>
                <w:iCs/>
              </w:rPr>
            </w:pPr>
            <w:r w:rsidRPr="00DB7E04">
              <w:rPr>
                <w:rFonts w:asciiTheme="minorBidi" w:hAnsiTheme="minorBidi"/>
                <w:b/>
                <w:bCs/>
                <w:i/>
                <w:iCs/>
              </w:rPr>
              <w:t>Cross-cutting themes:</w:t>
            </w:r>
          </w:p>
          <w:p w:rsidR="00D93F89" w:rsidRPr="00DB7E04" w:rsidRDefault="00D93F89" w:rsidP="00D93F89">
            <w:pPr>
              <w:spacing w:before="120" w:line="480" w:lineRule="auto"/>
              <w:rPr>
                <w:rFonts w:asciiTheme="minorBidi" w:hAnsiTheme="minorBidi"/>
              </w:rPr>
            </w:pPr>
          </w:p>
          <w:p w:rsidR="00D93F89" w:rsidRPr="00DB7E04" w:rsidRDefault="00D93F89" w:rsidP="00D93F89">
            <w:pPr>
              <w:spacing w:before="120" w:line="480" w:lineRule="auto"/>
              <w:rPr>
                <w:rFonts w:asciiTheme="minorBidi" w:hAnsiTheme="minorBidi"/>
                <w:b/>
                <w:bCs/>
              </w:rPr>
            </w:pPr>
            <w:r w:rsidRPr="00DB7E04">
              <w:rPr>
                <w:rFonts w:asciiTheme="minorBidi" w:hAnsiTheme="minorBidi"/>
                <w:b/>
                <w:bCs/>
              </w:rPr>
              <w:lastRenderedPageBreak/>
              <w:t xml:space="preserve">Legitimacy of paternal stress </w:t>
            </w:r>
          </w:p>
          <w:p w:rsidR="00D93F89" w:rsidRPr="00DB7E04" w:rsidRDefault="00D93F89" w:rsidP="00D93F89">
            <w:pPr>
              <w:spacing w:before="120" w:line="480" w:lineRule="auto"/>
              <w:rPr>
                <w:rFonts w:asciiTheme="minorBidi" w:hAnsiTheme="minorBidi"/>
                <w:b/>
                <w:bCs/>
              </w:rPr>
            </w:pPr>
            <w:r w:rsidRPr="00DB7E04">
              <w:rPr>
                <w:rFonts w:asciiTheme="minorBidi" w:hAnsiTheme="minorBidi"/>
                <w:b/>
                <w:bCs/>
              </w:rPr>
              <w:t>Entitlement to support</w:t>
            </w:r>
          </w:p>
          <w:p w:rsidR="00D93F89" w:rsidRPr="00DB7E04" w:rsidRDefault="00D93F89" w:rsidP="00D93F89">
            <w:pPr>
              <w:spacing w:before="120" w:line="480" w:lineRule="auto"/>
              <w:rPr>
                <w:rFonts w:asciiTheme="minorBidi" w:hAnsiTheme="minorBidi"/>
              </w:rPr>
            </w:pPr>
            <w:r w:rsidRPr="00DB7E04">
              <w:rPr>
                <w:rFonts w:asciiTheme="minorBidi" w:hAnsiTheme="minorBidi"/>
                <w:b/>
                <w:bCs/>
              </w:rPr>
              <w:t>Partnership</w:t>
            </w:r>
          </w:p>
        </w:tc>
        <w:tc>
          <w:tcPr>
            <w:tcW w:w="2551" w:type="dxa"/>
          </w:tcPr>
          <w:p w:rsidR="00D93F89" w:rsidRPr="00DB7E04" w:rsidRDefault="00D93F89" w:rsidP="00D93F89">
            <w:pPr>
              <w:spacing w:before="120" w:line="480" w:lineRule="auto"/>
              <w:rPr>
                <w:rFonts w:asciiTheme="minorBidi" w:hAnsiTheme="minorBidi"/>
                <w:b/>
                <w:bCs/>
              </w:rPr>
            </w:pPr>
            <w:r w:rsidRPr="00DB7E04">
              <w:rPr>
                <w:rFonts w:asciiTheme="minorBidi" w:hAnsiTheme="minorBidi"/>
                <w:b/>
                <w:bCs/>
              </w:rPr>
              <w:lastRenderedPageBreak/>
              <w:t xml:space="preserve">Legitimacy of paternal stress </w:t>
            </w:r>
          </w:p>
          <w:p w:rsidR="00D93F89" w:rsidRPr="00DB7E04" w:rsidRDefault="00D93F89" w:rsidP="00D93F89">
            <w:pPr>
              <w:spacing w:before="120" w:line="480" w:lineRule="auto"/>
              <w:rPr>
                <w:rFonts w:asciiTheme="minorBidi" w:hAnsiTheme="minorBidi"/>
              </w:rPr>
            </w:pPr>
            <w:r w:rsidRPr="00DB7E04">
              <w:rPr>
                <w:rFonts w:asciiTheme="minorBidi" w:hAnsiTheme="minorBidi"/>
              </w:rPr>
              <w:t xml:space="preserve"> - articulating and attributing stress</w:t>
            </w:r>
          </w:p>
          <w:p w:rsidR="00D93F89" w:rsidRPr="00DB7E04" w:rsidRDefault="00D93F89" w:rsidP="00D93F89">
            <w:pPr>
              <w:spacing w:before="120" w:line="480" w:lineRule="auto"/>
              <w:rPr>
                <w:rFonts w:asciiTheme="minorBidi" w:hAnsiTheme="minorBidi"/>
              </w:rPr>
            </w:pPr>
            <w:r w:rsidRPr="00DB7E04">
              <w:rPr>
                <w:rFonts w:asciiTheme="minorBidi" w:hAnsiTheme="minorBidi"/>
              </w:rPr>
              <w:t>- symptoms and manifestation</w:t>
            </w:r>
          </w:p>
          <w:p w:rsidR="00D93F89" w:rsidRPr="00DB7E04" w:rsidRDefault="00D93F89" w:rsidP="00D93F89">
            <w:pPr>
              <w:spacing w:before="120" w:line="480" w:lineRule="auto"/>
              <w:rPr>
                <w:rFonts w:asciiTheme="minorBidi" w:hAnsiTheme="minorBidi"/>
              </w:rPr>
            </w:pPr>
            <w:r w:rsidRPr="00DB7E04">
              <w:rPr>
                <w:rFonts w:asciiTheme="minorBidi" w:hAnsiTheme="minorBidi"/>
              </w:rPr>
              <w:t>- entitlement to health professionals’ support</w:t>
            </w:r>
          </w:p>
          <w:p w:rsidR="00D93F89" w:rsidRPr="00DB7E04" w:rsidRDefault="00D93F89" w:rsidP="00D93F89">
            <w:pPr>
              <w:spacing w:before="120" w:line="480" w:lineRule="auto"/>
              <w:rPr>
                <w:rFonts w:asciiTheme="minorBidi" w:hAnsiTheme="minorBidi"/>
              </w:rPr>
            </w:pPr>
          </w:p>
        </w:tc>
        <w:tc>
          <w:tcPr>
            <w:tcW w:w="7655" w:type="dxa"/>
          </w:tcPr>
          <w:p w:rsidR="00D93F89" w:rsidRPr="00DB7E04" w:rsidRDefault="00D93F89" w:rsidP="00D93F89">
            <w:pPr>
              <w:spacing w:before="120" w:line="480" w:lineRule="auto"/>
              <w:rPr>
                <w:rFonts w:asciiTheme="minorBidi" w:hAnsiTheme="minorBidi"/>
                <w:i/>
              </w:rPr>
            </w:pPr>
            <w:r w:rsidRPr="00DB7E04">
              <w:rPr>
                <w:rFonts w:asciiTheme="minorBidi" w:hAnsiTheme="minorBidi"/>
                <w:i/>
              </w:rPr>
              <w:t>I would be thinking are there going to be the funds to like assist…even if I wanted some assistance, how are they actually going to be able to-? There is a shortage of [GPs] nationally so therefore me then going to the GP and saying, you know - if it was affecting me mentally, I’d feel almost like bad about it, I think I’m wasting their time right here…they’ve got people to see who are in more immediate need or something and, you know, so I probably just like hold it in a bit more. (Father 14)</w:t>
            </w:r>
          </w:p>
          <w:p w:rsidR="00D93F89" w:rsidRPr="00DB7E04" w:rsidRDefault="00D93F89" w:rsidP="00D93F89">
            <w:pPr>
              <w:spacing w:before="120" w:line="480" w:lineRule="auto"/>
              <w:rPr>
                <w:rFonts w:asciiTheme="minorBidi" w:hAnsiTheme="minorBidi"/>
                <w:i/>
                <w:iCs/>
              </w:rPr>
            </w:pPr>
          </w:p>
        </w:tc>
      </w:tr>
      <w:tr w:rsidR="00D93F89" w:rsidRPr="00DB7E04" w:rsidTr="00733EEF">
        <w:trPr>
          <w:trHeight w:val="1683"/>
        </w:trPr>
        <w:tc>
          <w:tcPr>
            <w:tcW w:w="3369" w:type="dxa"/>
            <w:vMerge/>
          </w:tcPr>
          <w:p w:rsidR="00D93F89" w:rsidRPr="00DB7E04" w:rsidRDefault="00D93F89" w:rsidP="00D93F89">
            <w:pPr>
              <w:spacing w:before="120" w:line="480" w:lineRule="auto"/>
              <w:rPr>
                <w:rFonts w:asciiTheme="minorBidi" w:hAnsiTheme="minorBidi"/>
                <w:b/>
                <w:bCs/>
              </w:rPr>
            </w:pPr>
          </w:p>
        </w:tc>
        <w:tc>
          <w:tcPr>
            <w:tcW w:w="2551" w:type="dxa"/>
          </w:tcPr>
          <w:p w:rsidR="00D93F89" w:rsidRPr="00DB7E04" w:rsidRDefault="00D93F89" w:rsidP="00D93F89">
            <w:pPr>
              <w:spacing w:before="120" w:line="480" w:lineRule="auto"/>
              <w:rPr>
                <w:rFonts w:asciiTheme="minorBidi" w:hAnsiTheme="minorBidi"/>
                <w:b/>
                <w:bCs/>
              </w:rPr>
            </w:pPr>
            <w:r w:rsidRPr="00DB7E04">
              <w:rPr>
                <w:rFonts w:asciiTheme="minorBidi" w:hAnsiTheme="minorBidi"/>
                <w:b/>
                <w:bCs/>
              </w:rPr>
              <w:t xml:space="preserve">Protecting the partnership </w:t>
            </w:r>
          </w:p>
          <w:p w:rsidR="00D93F89" w:rsidRPr="00DB7E04" w:rsidRDefault="00D93F89" w:rsidP="00D93F89">
            <w:pPr>
              <w:spacing w:before="120" w:line="480" w:lineRule="auto"/>
              <w:rPr>
                <w:rFonts w:asciiTheme="minorBidi" w:hAnsiTheme="minorBidi"/>
              </w:rPr>
            </w:pPr>
            <w:r w:rsidRPr="00DB7E04">
              <w:rPr>
                <w:rFonts w:asciiTheme="minorBidi" w:hAnsiTheme="minorBidi"/>
              </w:rPr>
              <w:t>- changing relationship</w:t>
            </w:r>
          </w:p>
          <w:p w:rsidR="00D93F89" w:rsidRPr="00DB7E04" w:rsidRDefault="00D93F89" w:rsidP="00D93F89">
            <w:pPr>
              <w:spacing w:before="120" w:line="480" w:lineRule="auto"/>
              <w:rPr>
                <w:rFonts w:asciiTheme="minorBidi" w:hAnsiTheme="minorBidi"/>
              </w:rPr>
            </w:pPr>
            <w:r w:rsidRPr="00DB7E04">
              <w:rPr>
                <w:rFonts w:asciiTheme="minorBidi" w:hAnsiTheme="minorBidi"/>
              </w:rPr>
              <w:t>- protecting partner</w:t>
            </w:r>
          </w:p>
          <w:p w:rsidR="00D93F89" w:rsidRPr="00DB7E04" w:rsidRDefault="00D93F89" w:rsidP="00D93F89">
            <w:pPr>
              <w:spacing w:before="120" w:line="480" w:lineRule="auto"/>
              <w:rPr>
                <w:rFonts w:asciiTheme="minorBidi" w:hAnsiTheme="minorBidi"/>
              </w:rPr>
            </w:pPr>
            <w:r w:rsidRPr="00DB7E04">
              <w:rPr>
                <w:rFonts w:asciiTheme="minorBidi" w:hAnsiTheme="minorBidi"/>
              </w:rPr>
              <w:lastRenderedPageBreak/>
              <w:t>- team work essential</w:t>
            </w:r>
          </w:p>
          <w:p w:rsidR="00D93F89" w:rsidRPr="00DB7E04" w:rsidRDefault="00D93F89" w:rsidP="00D93F89">
            <w:pPr>
              <w:spacing w:before="120" w:line="480" w:lineRule="auto"/>
              <w:rPr>
                <w:rFonts w:asciiTheme="minorBidi" w:hAnsiTheme="minorBidi"/>
              </w:rPr>
            </w:pPr>
          </w:p>
          <w:p w:rsidR="00D93F89" w:rsidRPr="00DB7E04" w:rsidRDefault="00D93F89" w:rsidP="00D93F89">
            <w:pPr>
              <w:spacing w:before="120" w:line="480" w:lineRule="auto"/>
              <w:rPr>
                <w:rFonts w:asciiTheme="minorBidi" w:hAnsiTheme="minorBidi"/>
              </w:rPr>
            </w:pPr>
          </w:p>
          <w:p w:rsidR="00D93F89" w:rsidRPr="00DB7E04" w:rsidRDefault="00D93F89" w:rsidP="00D93F89">
            <w:pPr>
              <w:spacing w:before="120" w:line="480" w:lineRule="auto"/>
              <w:rPr>
                <w:rFonts w:asciiTheme="minorBidi" w:hAnsiTheme="minorBidi"/>
              </w:rPr>
            </w:pPr>
          </w:p>
          <w:p w:rsidR="00D93F89" w:rsidRPr="00DB7E04" w:rsidRDefault="00D93F89" w:rsidP="00D93F89">
            <w:pPr>
              <w:spacing w:before="120" w:line="480" w:lineRule="auto"/>
              <w:rPr>
                <w:rFonts w:asciiTheme="minorBidi" w:hAnsiTheme="minorBidi"/>
                <w:b/>
                <w:bCs/>
              </w:rPr>
            </w:pPr>
          </w:p>
        </w:tc>
        <w:tc>
          <w:tcPr>
            <w:tcW w:w="7655" w:type="dxa"/>
          </w:tcPr>
          <w:p w:rsidR="00D93F89" w:rsidRPr="00DB7E04" w:rsidRDefault="00D93F89" w:rsidP="00D93F89">
            <w:pPr>
              <w:spacing w:before="120" w:line="480" w:lineRule="auto"/>
              <w:rPr>
                <w:rFonts w:asciiTheme="minorBidi" w:hAnsiTheme="minorBidi"/>
                <w:i/>
              </w:rPr>
            </w:pPr>
            <w:r w:rsidRPr="00DB7E04">
              <w:rPr>
                <w:rFonts w:asciiTheme="minorBidi" w:hAnsiTheme="minorBidi"/>
                <w:i/>
              </w:rPr>
              <w:lastRenderedPageBreak/>
              <w:t xml:space="preserve">I think trying to juggle all of that and this child and you know, your relationship is the thing that takes the biggest hit. So I think it’s finding the time…and I think on the surface you probably think you’re okay, because you have a chat when you get in, but … before you know it you’ve not spent </w:t>
            </w:r>
            <w:r w:rsidRPr="00DB7E04">
              <w:rPr>
                <w:rFonts w:asciiTheme="minorBidi" w:hAnsiTheme="minorBidi"/>
                <w:i/>
              </w:rPr>
              <w:lastRenderedPageBreak/>
              <w:t xml:space="preserve">any time with each other or spoke to each other.  … we were probably just not really talking or not interacting with each other, we were just kind of existing.  … we sort of just never really reconnected.  …  It’s really just facing it, just talk and be honest with them.  But you need time to do it and also you need to both be in the same receptive mood. (Father 1)  </w:t>
            </w:r>
          </w:p>
          <w:p w:rsidR="00D93F89" w:rsidRPr="00DB7E04" w:rsidRDefault="00D93F89" w:rsidP="00D93F89">
            <w:pPr>
              <w:spacing w:before="120" w:line="480" w:lineRule="auto"/>
              <w:rPr>
                <w:rFonts w:asciiTheme="minorBidi" w:hAnsiTheme="minorBidi"/>
                <w:i/>
                <w:iCs/>
              </w:rPr>
            </w:pPr>
          </w:p>
        </w:tc>
      </w:tr>
      <w:tr w:rsidR="00D93F89" w:rsidRPr="00DB7E04" w:rsidTr="00733EEF">
        <w:trPr>
          <w:trHeight w:val="2166"/>
        </w:trPr>
        <w:tc>
          <w:tcPr>
            <w:tcW w:w="3369" w:type="dxa"/>
            <w:vMerge/>
          </w:tcPr>
          <w:p w:rsidR="00D93F89" w:rsidRPr="00DB7E04" w:rsidRDefault="00D93F89" w:rsidP="00D93F89">
            <w:pPr>
              <w:spacing w:before="120" w:line="480" w:lineRule="auto"/>
              <w:rPr>
                <w:rFonts w:asciiTheme="minorBidi" w:hAnsiTheme="minorBidi"/>
                <w:b/>
                <w:bCs/>
              </w:rPr>
            </w:pPr>
          </w:p>
        </w:tc>
        <w:tc>
          <w:tcPr>
            <w:tcW w:w="2551" w:type="dxa"/>
          </w:tcPr>
          <w:p w:rsidR="00D93F89" w:rsidRPr="00DB7E04" w:rsidRDefault="00D93F89" w:rsidP="00D93F89">
            <w:pPr>
              <w:spacing w:before="120" w:line="480" w:lineRule="auto"/>
              <w:rPr>
                <w:rFonts w:asciiTheme="minorBidi" w:hAnsiTheme="minorBidi"/>
                <w:b/>
                <w:bCs/>
              </w:rPr>
            </w:pPr>
            <w:r w:rsidRPr="00DB7E04">
              <w:rPr>
                <w:rFonts w:asciiTheme="minorBidi" w:hAnsiTheme="minorBidi"/>
                <w:b/>
                <w:bCs/>
              </w:rPr>
              <w:t xml:space="preserve">Navigating fatherhood </w:t>
            </w:r>
          </w:p>
          <w:p w:rsidR="00D93F89" w:rsidRPr="00DB7E04" w:rsidRDefault="00D93F89" w:rsidP="00D93F89">
            <w:pPr>
              <w:spacing w:before="120" w:line="480" w:lineRule="auto"/>
              <w:rPr>
                <w:rFonts w:asciiTheme="minorBidi" w:hAnsiTheme="minorBidi"/>
              </w:rPr>
            </w:pPr>
            <w:r w:rsidRPr="00DB7E04">
              <w:rPr>
                <w:rFonts w:asciiTheme="minorBidi" w:hAnsiTheme="minorBidi"/>
              </w:rPr>
              <w:t>- feeling prepared and (changing) expectations</w:t>
            </w:r>
          </w:p>
          <w:p w:rsidR="00D93F89" w:rsidRPr="00DB7E04" w:rsidRDefault="00D93F89" w:rsidP="00D93F89">
            <w:pPr>
              <w:spacing w:before="120" w:line="480" w:lineRule="auto"/>
              <w:rPr>
                <w:rFonts w:asciiTheme="minorBidi" w:hAnsiTheme="minorBidi"/>
              </w:rPr>
            </w:pPr>
            <w:r w:rsidRPr="00DB7E04">
              <w:rPr>
                <w:rFonts w:asciiTheme="minorBidi" w:hAnsiTheme="minorBidi"/>
              </w:rPr>
              <w:t>- managing stress through distraction, denial, release</w:t>
            </w:r>
          </w:p>
          <w:p w:rsidR="00D93F89" w:rsidRPr="00DB7E04" w:rsidRDefault="00D93F89" w:rsidP="00D93F89">
            <w:pPr>
              <w:spacing w:before="120" w:line="480" w:lineRule="auto"/>
              <w:rPr>
                <w:rFonts w:asciiTheme="minorBidi" w:hAnsiTheme="minorBidi"/>
              </w:rPr>
            </w:pPr>
            <w:r w:rsidRPr="00DB7E04">
              <w:rPr>
                <w:rFonts w:asciiTheme="minorBidi" w:hAnsiTheme="minorBidi"/>
              </w:rPr>
              <w:t>- strength through fatherhood as rewarding</w:t>
            </w:r>
          </w:p>
          <w:p w:rsidR="00D93F89" w:rsidRPr="00DB7E04" w:rsidRDefault="00D93F89" w:rsidP="00D93F89">
            <w:pPr>
              <w:spacing w:before="120" w:line="480" w:lineRule="auto"/>
              <w:rPr>
                <w:rFonts w:asciiTheme="minorBidi" w:hAnsiTheme="minorBidi"/>
                <w:b/>
                <w:bCs/>
              </w:rPr>
            </w:pPr>
          </w:p>
        </w:tc>
        <w:tc>
          <w:tcPr>
            <w:tcW w:w="7655" w:type="dxa"/>
          </w:tcPr>
          <w:p w:rsidR="00D93F89" w:rsidRPr="00DB7E04" w:rsidRDefault="00D93F89" w:rsidP="00D93F89">
            <w:pPr>
              <w:spacing w:before="120" w:line="480" w:lineRule="auto"/>
              <w:rPr>
                <w:rFonts w:asciiTheme="minorBidi" w:hAnsiTheme="minorBidi"/>
                <w:i/>
              </w:rPr>
            </w:pPr>
            <w:r w:rsidRPr="00DB7E04">
              <w:rPr>
                <w:rFonts w:asciiTheme="minorBidi" w:hAnsiTheme="minorBidi"/>
                <w:i/>
              </w:rPr>
              <w:lastRenderedPageBreak/>
              <w:t>I’m probably the sort of bloke who actually just says, oh I’m quite forgetful, so I can forget I’ve had the worst night ever.  I just try and forget it.  So that’s probably my coping mechanism.  It’s just, trying to forget it and I generally do.  And then, I guess, I’ve found in some ways, work quite helpful in that respect, because you can have a crazy night where you have no idea what’s going on with [son’s name], but I can go to work and I feel fine.  I’m in control here, I know what to do.  There’s people who I can actually communicate with, they’ll do what I ask them to do and vice versa.  So I’m probably not the best example, the best person to ask, because I think I just choose to ignore.  I’m probably more of an ignorer, which isn’t probably that helpful for [partner/mother’s name].  (Father 18)</w:t>
            </w:r>
          </w:p>
          <w:p w:rsidR="00D93F89" w:rsidRPr="00DB7E04" w:rsidRDefault="00D93F89" w:rsidP="00D93F89">
            <w:pPr>
              <w:spacing w:before="120" w:line="480" w:lineRule="auto"/>
              <w:rPr>
                <w:rFonts w:asciiTheme="minorBidi" w:hAnsiTheme="minorBidi"/>
                <w:i/>
                <w:iCs/>
              </w:rPr>
            </w:pPr>
          </w:p>
        </w:tc>
      </w:tr>
      <w:tr w:rsidR="00D93F89" w:rsidRPr="00DB7E04" w:rsidTr="00733EEF">
        <w:trPr>
          <w:trHeight w:val="1692"/>
        </w:trPr>
        <w:tc>
          <w:tcPr>
            <w:tcW w:w="3369" w:type="dxa"/>
            <w:vMerge/>
          </w:tcPr>
          <w:p w:rsidR="00D93F89" w:rsidRPr="00DB7E04" w:rsidRDefault="00D93F89" w:rsidP="00D93F89">
            <w:pPr>
              <w:spacing w:before="120" w:line="480" w:lineRule="auto"/>
              <w:rPr>
                <w:rFonts w:asciiTheme="minorBidi" w:hAnsiTheme="minorBidi"/>
                <w:b/>
                <w:bCs/>
              </w:rPr>
            </w:pPr>
          </w:p>
        </w:tc>
        <w:tc>
          <w:tcPr>
            <w:tcW w:w="2551" w:type="dxa"/>
          </w:tcPr>
          <w:p w:rsidR="00D93F89" w:rsidRPr="00DB7E04" w:rsidRDefault="00D93F89" w:rsidP="00D93F89">
            <w:pPr>
              <w:spacing w:before="120" w:line="480" w:lineRule="auto"/>
              <w:rPr>
                <w:rFonts w:asciiTheme="minorBidi" w:hAnsiTheme="minorBidi"/>
                <w:b/>
                <w:bCs/>
              </w:rPr>
            </w:pPr>
            <w:r w:rsidRPr="00DB7E04">
              <w:rPr>
                <w:rFonts w:asciiTheme="minorBidi" w:hAnsiTheme="minorBidi"/>
                <w:b/>
                <w:bCs/>
              </w:rPr>
              <w:t>Diversity of men’s support networks</w:t>
            </w:r>
          </w:p>
          <w:p w:rsidR="00D93F89" w:rsidRPr="00DB7E04" w:rsidRDefault="00D93F89" w:rsidP="00D93F89">
            <w:pPr>
              <w:spacing w:before="120" w:line="480" w:lineRule="auto"/>
              <w:rPr>
                <w:rFonts w:asciiTheme="minorBidi" w:hAnsiTheme="minorBidi"/>
              </w:rPr>
            </w:pPr>
            <w:r w:rsidRPr="00DB7E04">
              <w:rPr>
                <w:rFonts w:asciiTheme="minorBidi" w:hAnsiTheme="minorBidi"/>
              </w:rPr>
              <w:t>- pre-existing networks (friends, family, wider community)</w:t>
            </w:r>
          </w:p>
          <w:p w:rsidR="00D93F89" w:rsidRPr="00DB7E04" w:rsidRDefault="00D93F89" w:rsidP="00D93F89">
            <w:pPr>
              <w:spacing w:before="120" w:line="480" w:lineRule="auto"/>
              <w:rPr>
                <w:rFonts w:asciiTheme="minorBidi" w:hAnsiTheme="minorBidi"/>
              </w:rPr>
            </w:pPr>
            <w:r w:rsidRPr="00DB7E04">
              <w:rPr>
                <w:rFonts w:asciiTheme="minorBidi" w:hAnsiTheme="minorBidi"/>
              </w:rPr>
              <w:t>- ‘formal’ peer support and opportunities to meet other fathers</w:t>
            </w:r>
          </w:p>
          <w:p w:rsidR="00D93F89" w:rsidRPr="00DB7E04" w:rsidRDefault="00D93F89" w:rsidP="00D93F89">
            <w:pPr>
              <w:spacing w:before="120" w:line="480" w:lineRule="auto"/>
              <w:rPr>
                <w:rFonts w:asciiTheme="minorBidi" w:hAnsiTheme="minorBidi"/>
              </w:rPr>
            </w:pPr>
            <w:r w:rsidRPr="00DB7E04">
              <w:rPr>
                <w:rFonts w:asciiTheme="minorBidi" w:hAnsiTheme="minorBidi"/>
              </w:rPr>
              <w:t>- lack of information tailored to fathers</w:t>
            </w:r>
          </w:p>
          <w:p w:rsidR="00D93F89" w:rsidRPr="00DB7E04" w:rsidRDefault="00D93F89" w:rsidP="00D93F89">
            <w:pPr>
              <w:spacing w:before="120" w:line="480" w:lineRule="auto"/>
              <w:rPr>
                <w:rFonts w:asciiTheme="minorBidi" w:hAnsiTheme="minorBidi"/>
              </w:rPr>
            </w:pPr>
          </w:p>
        </w:tc>
        <w:tc>
          <w:tcPr>
            <w:tcW w:w="7655" w:type="dxa"/>
          </w:tcPr>
          <w:p w:rsidR="00D93F89" w:rsidRPr="00DB7E04" w:rsidRDefault="00D93F89" w:rsidP="00D93F89">
            <w:pPr>
              <w:spacing w:before="120" w:line="480" w:lineRule="auto"/>
              <w:rPr>
                <w:rFonts w:asciiTheme="minorBidi" w:hAnsiTheme="minorBidi"/>
                <w:i/>
              </w:rPr>
            </w:pPr>
            <w:r w:rsidRPr="00DB7E04">
              <w:rPr>
                <w:rFonts w:asciiTheme="minorBidi" w:hAnsiTheme="minorBidi"/>
                <w:i/>
              </w:rPr>
              <w:t xml:space="preserve">As far as neighbours’ conversations … it was just like, how is your respective other half getting on?  I think probably a couple of </w:t>
            </w:r>
            <w:proofErr w:type="spellStart"/>
            <w:r w:rsidRPr="00DB7E04">
              <w:rPr>
                <w:rFonts w:asciiTheme="minorBidi" w:hAnsiTheme="minorBidi"/>
                <w:i/>
              </w:rPr>
              <w:t>blokey</w:t>
            </w:r>
            <w:proofErr w:type="spellEnd"/>
            <w:r w:rsidRPr="00DB7E04">
              <w:rPr>
                <w:rFonts w:asciiTheme="minorBidi" w:hAnsiTheme="minorBidi"/>
                <w:i/>
              </w:rPr>
              <w:t xml:space="preserve"> conversations of, oh she’s doing my head in today, kind of thing ...  It was just nice just to have that male bonding really, which perhaps my dad and [partner]’s dad didn’t really have.  It was almost they had their male friends but they didn’t talk about it and I suppose previous generations, you know, talk about your feelings, oh you didn’t do stuff like that, but yeah, it was nice to have them as a support if you needed or more likely just to have a normal conversation.  You didn’t have to be talking about babies and pregnancy and nurseries and everything that goes with it all the time.  It was there if you wanted it but you could have a bit of a normalised day to day conversation with them without it. (Father 13)</w:t>
            </w:r>
          </w:p>
          <w:p w:rsidR="00D93F89" w:rsidRPr="00DB7E04" w:rsidRDefault="00D93F89" w:rsidP="00D93F89">
            <w:pPr>
              <w:spacing w:before="120" w:line="480" w:lineRule="auto"/>
              <w:rPr>
                <w:rFonts w:asciiTheme="minorBidi" w:hAnsiTheme="minorBidi"/>
                <w:i/>
                <w:iCs/>
              </w:rPr>
            </w:pPr>
          </w:p>
        </w:tc>
      </w:tr>
    </w:tbl>
    <w:p w:rsidR="00B0153A" w:rsidRDefault="00B0153A" w:rsidP="00D93F89">
      <w:pPr>
        <w:spacing w:before="120" w:after="0" w:line="480" w:lineRule="auto"/>
      </w:pPr>
    </w:p>
    <w:sectPr w:rsidR="00B0153A" w:rsidSect="00D93F8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6C1"/>
    <w:rsid w:val="008246C1"/>
    <w:rsid w:val="00B0153A"/>
    <w:rsid w:val="00D93F8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F89"/>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3F8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F89"/>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3F8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655</Words>
  <Characters>3737</Characters>
  <Application>Microsoft Office Word</Application>
  <DocSecurity>0</DocSecurity>
  <Lines>31</Lines>
  <Paragraphs>8</Paragraphs>
  <ScaleCrop>false</ScaleCrop>
  <Company>University of Leeds</Company>
  <LinksUpToDate>false</LinksUpToDate>
  <CharactersWithSpaces>4384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dcterms:created xsi:type="dcterms:W3CDTF">2016-11-13T07:46:00Z</dcterms:created>
  <dcterms:modified xsi:type="dcterms:W3CDTF">2016-11-13T07:47:00Z</dcterms:modified>
</cp:coreProperties>
</file>