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A4A7F" w14:textId="5CB56637" w:rsidR="003C32AC" w:rsidRPr="003C32AC" w:rsidRDefault="00FC0791" w:rsidP="003C32AC">
      <w:pPr>
        <w:spacing w:line="480" w:lineRule="auto"/>
        <w:outlineLvl w:val="0"/>
        <w:rPr>
          <w:rFonts w:asciiTheme="majorHAnsi" w:hAnsiTheme="majorHAnsi"/>
          <w:b/>
          <w:sz w:val="22"/>
          <w:szCs w:val="22"/>
        </w:rPr>
      </w:pPr>
      <w:bookmarkStart w:id="0" w:name="_GoBack"/>
      <w:bookmarkEnd w:id="0"/>
      <w:r>
        <w:rPr>
          <w:rFonts w:asciiTheme="majorHAnsi" w:hAnsiTheme="majorHAnsi"/>
          <w:b/>
          <w:sz w:val="22"/>
          <w:szCs w:val="22"/>
        </w:rPr>
        <w:t>Main Trial Cluster Facilities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1"/>
        <w:gridCol w:w="1741"/>
        <w:gridCol w:w="2239"/>
        <w:gridCol w:w="3545"/>
      </w:tblGrid>
      <w:tr w:rsidR="003C32AC" w:rsidRPr="00BF3790" w14:paraId="336369A9" w14:textId="77777777" w:rsidTr="00027B76">
        <w:trPr>
          <w:trHeight w:val="1115"/>
        </w:trPr>
        <w:tc>
          <w:tcPr>
            <w:tcW w:w="2204" w:type="dxa"/>
          </w:tcPr>
          <w:p w14:paraId="5E88BF7A" w14:textId="77777777" w:rsidR="003C32AC" w:rsidRPr="00BF3790" w:rsidRDefault="003C32AC" w:rsidP="00027B7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F3790">
              <w:rPr>
                <w:rFonts w:asciiTheme="majorHAnsi" w:hAnsiTheme="majorHAnsi"/>
                <w:b/>
                <w:sz w:val="22"/>
                <w:szCs w:val="22"/>
              </w:rPr>
              <w:t>Cluster Primary Investigator and Affiliation</w:t>
            </w:r>
          </w:p>
        </w:tc>
        <w:tc>
          <w:tcPr>
            <w:tcW w:w="2421" w:type="dxa"/>
          </w:tcPr>
          <w:p w14:paraId="3F26A741" w14:textId="77777777" w:rsidR="003C32AC" w:rsidRPr="00BF3790" w:rsidRDefault="003C32AC" w:rsidP="00027B7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F3790">
              <w:rPr>
                <w:rFonts w:asciiTheme="majorHAnsi" w:hAnsiTheme="majorHAnsi"/>
                <w:b/>
                <w:sz w:val="22"/>
                <w:szCs w:val="22"/>
              </w:rPr>
              <w:t>Tertiary Facilities</w:t>
            </w:r>
          </w:p>
        </w:tc>
        <w:tc>
          <w:tcPr>
            <w:tcW w:w="3350" w:type="dxa"/>
          </w:tcPr>
          <w:p w14:paraId="48EB2CB9" w14:textId="77777777" w:rsidR="003C32AC" w:rsidRPr="00BF3790" w:rsidRDefault="003C32AC" w:rsidP="00027B7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F3790">
              <w:rPr>
                <w:rFonts w:asciiTheme="majorHAnsi" w:hAnsiTheme="majorHAnsi"/>
                <w:b/>
                <w:sz w:val="22"/>
                <w:szCs w:val="22"/>
              </w:rPr>
              <w:t>Secondary Facilities</w:t>
            </w:r>
          </w:p>
        </w:tc>
        <w:tc>
          <w:tcPr>
            <w:tcW w:w="5975" w:type="dxa"/>
          </w:tcPr>
          <w:p w14:paraId="011F9352" w14:textId="77777777" w:rsidR="003C32AC" w:rsidRPr="00BF3790" w:rsidRDefault="003C32AC" w:rsidP="00027B7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F3790">
              <w:rPr>
                <w:rFonts w:asciiTheme="majorHAnsi" w:hAnsiTheme="majorHAnsi"/>
                <w:b/>
                <w:sz w:val="22"/>
                <w:szCs w:val="22"/>
              </w:rPr>
              <w:t>Primary Facilities</w:t>
            </w:r>
          </w:p>
        </w:tc>
      </w:tr>
      <w:tr w:rsidR="003C32AC" w:rsidRPr="00BF3790" w14:paraId="6F3D3069" w14:textId="77777777" w:rsidTr="00027B76">
        <w:tc>
          <w:tcPr>
            <w:tcW w:w="2204" w:type="dxa"/>
          </w:tcPr>
          <w:p w14:paraId="07D94D12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r w:rsidRPr="00BF3790">
              <w:rPr>
                <w:rFonts w:asciiTheme="majorHAnsi" w:hAnsiTheme="majorHAnsi"/>
                <w:sz w:val="22"/>
                <w:szCs w:val="22"/>
              </w:rPr>
              <w:t>Adrian Brown, Maternity Worldwide, UK</w:t>
            </w:r>
          </w:p>
        </w:tc>
        <w:tc>
          <w:tcPr>
            <w:tcW w:w="2421" w:type="dxa"/>
          </w:tcPr>
          <w:p w14:paraId="366E4DE5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r w:rsidRPr="00BF3790">
              <w:rPr>
                <w:rFonts w:asciiTheme="majorHAnsi" w:hAnsiTheme="majorHAnsi"/>
                <w:sz w:val="22"/>
                <w:szCs w:val="22"/>
              </w:rPr>
              <w:t>St Paul’s Hospital, Addis Ababa, Ethiopia</w:t>
            </w:r>
          </w:p>
        </w:tc>
        <w:tc>
          <w:tcPr>
            <w:tcW w:w="3350" w:type="dxa"/>
          </w:tcPr>
          <w:p w14:paraId="40AF1BAD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Ras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 xml:space="preserve"> Desta, Addis Ababa, Ethiopia</w:t>
            </w:r>
          </w:p>
        </w:tc>
        <w:tc>
          <w:tcPr>
            <w:tcW w:w="5975" w:type="dxa"/>
          </w:tcPr>
          <w:p w14:paraId="18C596F7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Selam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Health Center (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Woreda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9),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Woreda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7 Health Centre (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Gulele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)/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Hidasse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Woreda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10  Health Center</w:t>
            </w:r>
            <w:r>
              <w:rPr>
                <w:rFonts w:asciiTheme="majorHAnsi" w:eastAsia="Times New Roman" w:hAnsiTheme="majorHAnsi"/>
                <w:sz w:val="22"/>
                <w:szCs w:val="22"/>
              </w:rPr>
              <w:t xml:space="preserve"> </w:t>
            </w: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(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Gulele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)/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shegole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Free Methodist  Health Center,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Woreda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5 Health Center,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Woreda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2 Health Center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Michewe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Addis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Ketema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Health Center (Addis Ababa),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Woreda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5/18 Health Center (Addis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Ketema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Woreda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7 Health Center (Addis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Ketema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Woreda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7 Health Center (Addis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Ketema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Woreda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10 Addis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Ketema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Woreda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5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Abebe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Bikila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Ras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Emiru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Health center,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Gulele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Semen,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Simgn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Kebede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Kolfe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Woreda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2, Addis 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Gebeya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 HC,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Mikililand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Health Centre</w:t>
            </w:r>
          </w:p>
        </w:tc>
      </w:tr>
      <w:tr w:rsidR="003C32AC" w:rsidRPr="00BF3790" w14:paraId="41C2307D" w14:textId="77777777" w:rsidTr="00027B76">
        <w:tc>
          <w:tcPr>
            <w:tcW w:w="2204" w:type="dxa"/>
          </w:tcPr>
          <w:p w14:paraId="19770C35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r w:rsidRPr="00BF3790">
              <w:rPr>
                <w:rFonts w:asciiTheme="majorHAnsi" w:hAnsiTheme="majorHAnsi"/>
                <w:sz w:val="22"/>
                <w:szCs w:val="22"/>
              </w:rPr>
              <w:t xml:space="preserve">Francis </w:t>
            </w: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Gidiri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>, University of Zimbabwe, Zimbabwe</w:t>
            </w:r>
          </w:p>
        </w:tc>
        <w:tc>
          <w:tcPr>
            <w:tcW w:w="2421" w:type="dxa"/>
          </w:tcPr>
          <w:p w14:paraId="071BFBA3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Mbuya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Nehanda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Maternity Hospital, Harare, Zimbabwe</w:t>
            </w:r>
          </w:p>
          <w:p w14:paraId="57916066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7F2C0E21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Concession District Hospital</w:t>
            </w:r>
          </w:p>
          <w:p w14:paraId="58270977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Makumbi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</w:t>
            </w:r>
          </w:p>
        </w:tc>
        <w:tc>
          <w:tcPr>
            <w:tcW w:w="5975" w:type="dxa"/>
          </w:tcPr>
          <w:p w14:paraId="6CA2EF46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Henderson Clinic,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Christon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Bank Clinic, Nyabira Clinic,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Gwebi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College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Cllnic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Mount Hampden Clinic,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Dzivarasekwa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Extension Clinic, St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Josephs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Clinic,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Mabvuku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Polyclinic, Warren Park Polyclinic,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Hatcliff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Polyclinic,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Rujeko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(DZ) Polyclinic,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Parirenyatwa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City clinic,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Tafara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Clinic, Greendale Clinic,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Eastlea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Clinic, Highlands Clinic, Borrowdale Clinic, Mt Pleasant Clinic, Avondale</w:t>
            </w:r>
            <w:r>
              <w:rPr>
                <w:rFonts w:asciiTheme="majorHAnsi" w:eastAsia="Times New Roman" w:hAnsiTheme="majorHAnsi"/>
                <w:sz w:val="22"/>
                <w:szCs w:val="22"/>
              </w:rPr>
              <w:t xml:space="preserve"> Clinic, Belvedere Clinic,</w:t>
            </w: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Mabelreign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Clinic,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Malborough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Clinic</w:t>
            </w:r>
          </w:p>
        </w:tc>
      </w:tr>
      <w:tr w:rsidR="003C32AC" w:rsidRPr="00BF3790" w14:paraId="32C77582" w14:textId="77777777" w:rsidTr="00027B76">
        <w:tc>
          <w:tcPr>
            <w:tcW w:w="2204" w:type="dxa"/>
          </w:tcPr>
          <w:p w14:paraId="51CB0027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r w:rsidRPr="00BF3790">
              <w:rPr>
                <w:rFonts w:asciiTheme="majorHAnsi" w:hAnsiTheme="majorHAnsi"/>
                <w:sz w:val="22"/>
                <w:szCs w:val="22"/>
              </w:rPr>
              <w:t xml:space="preserve">Sebastian </w:t>
            </w: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Chinkoyo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 xml:space="preserve">, Ndola Teaching </w:t>
            </w: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Hopital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>, Ndola, Zambia</w:t>
            </w:r>
          </w:p>
        </w:tc>
        <w:tc>
          <w:tcPr>
            <w:tcW w:w="2421" w:type="dxa"/>
          </w:tcPr>
          <w:p w14:paraId="73D1C2B7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Ndola Teaching Hospital</w:t>
            </w:r>
          </w:p>
          <w:p w14:paraId="5127CB8F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7EB90822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r w:rsidRPr="00BF3790"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  <w:tc>
          <w:tcPr>
            <w:tcW w:w="5975" w:type="dxa"/>
          </w:tcPr>
          <w:p w14:paraId="1B7A02BB" w14:textId="77777777" w:rsidR="003C32AC" w:rsidRPr="0039718F" w:rsidRDefault="003C32AC" w:rsidP="00027B7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Chipokota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Mayamba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Chipulukusu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Commando Camp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Dola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Hill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Itawa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Kabushi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Kalewa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Kaloko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Kaniki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Kawama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Lubuto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Main Masala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Mushili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Ndeke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New Masala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Nkwazi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Padmodzi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Peter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Singogo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Prisons Clinic, Railway Surgery, St Dominic Mission Hospital, Tug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Argan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Twapia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Clinic</w:t>
            </w:r>
          </w:p>
        </w:tc>
      </w:tr>
      <w:tr w:rsidR="003C32AC" w:rsidRPr="00BF3790" w14:paraId="5E503A97" w14:textId="77777777" w:rsidTr="00027B76">
        <w:tc>
          <w:tcPr>
            <w:tcW w:w="2204" w:type="dxa"/>
          </w:tcPr>
          <w:p w14:paraId="28F3D132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r w:rsidRPr="00BF3790">
              <w:rPr>
                <w:rFonts w:asciiTheme="majorHAnsi" w:hAnsiTheme="majorHAnsi"/>
                <w:sz w:val="22"/>
                <w:szCs w:val="22"/>
              </w:rPr>
              <w:t xml:space="preserve">Matthew Clarke, </w:t>
            </w: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Welbodi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 xml:space="preserve"> Partnership, Freetown, Sierra </w:t>
            </w:r>
            <w:r w:rsidRPr="00BF3790">
              <w:rPr>
                <w:rFonts w:asciiTheme="majorHAnsi" w:hAnsiTheme="majorHAnsi"/>
                <w:sz w:val="22"/>
                <w:szCs w:val="22"/>
              </w:rPr>
              <w:lastRenderedPageBreak/>
              <w:t>Leone</w:t>
            </w:r>
          </w:p>
        </w:tc>
        <w:tc>
          <w:tcPr>
            <w:tcW w:w="2421" w:type="dxa"/>
          </w:tcPr>
          <w:p w14:paraId="2CAD4441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lastRenderedPageBreak/>
              <w:t xml:space="preserve">Princess Christian Maternity Hospital, </w:t>
            </w: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lastRenderedPageBreak/>
              <w:t>Freetown, Sierra Leone</w:t>
            </w:r>
          </w:p>
        </w:tc>
        <w:tc>
          <w:tcPr>
            <w:tcW w:w="3350" w:type="dxa"/>
          </w:tcPr>
          <w:p w14:paraId="0E204A55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lastRenderedPageBreak/>
              <w:t>Rokupa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Government Hospital</w:t>
            </w:r>
          </w:p>
        </w:tc>
        <w:tc>
          <w:tcPr>
            <w:tcW w:w="5975" w:type="dxa"/>
          </w:tcPr>
          <w:p w14:paraId="07D054C2" w14:textId="77777777" w:rsidR="003C32AC" w:rsidRPr="0039718F" w:rsidRDefault="003C32AC" w:rsidP="00027B7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Approve School CHC,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Haja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Neneh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, Jenner Wright CHC, Kissy CHC,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Konkay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CHC,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Kuntorloh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CHC, Looking Town MCHP,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Moyiba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CHC, Principal </w:t>
            </w:r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lastRenderedPageBreak/>
              <w:t>Medical officer Clinic, Ross Road CHC, St. Joseph CHC</w:t>
            </w:r>
          </w:p>
        </w:tc>
      </w:tr>
      <w:tr w:rsidR="003C32AC" w:rsidRPr="00BF3790" w14:paraId="4FCB112F" w14:textId="77777777" w:rsidTr="00027B76">
        <w:tc>
          <w:tcPr>
            <w:tcW w:w="2204" w:type="dxa"/>
          </w:tcPr>
          <w:p w14:paraId="46E4A1D3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lastRenderedPageBreak/>
              <w:t>Carwyn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 xml:space="preserve"> Hill, Hope Health Action, Cap </w:t>
            </w: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Haiten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 xml:space="preserve"> Haiti</w:t>
            </w:r>
          </w:p>
        </w:tc>
        <w:tc>
          <w:tcPr>
            <w:tcW w:w="2421" w:type="dxa"/>
          </w:tcPr>
          <w:p w14:paraId="4C20F5DE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Fort Saint Michel</w:t>
            </w:r>
          </w:p>
          <w:p w14:paraId="278513CD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Hopital</w:t>
            </w:r>
            <w:proofErr w:type="spellEnd"/>
            <w:r>
              <w:rPr>
                <w:rFonts w:asciiTheme="majorHAnsi" w:eastAsia="Times New Roman" w:hAnsiTheme="majorHAnsi"/>
                <w:sz w:val="22"/>
                <w:szCs w:val="22"/>
              </w:rPr>
              <w:t>,</w:t>
            </w: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Convention Baptiste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d'Haiti</w:t>
            </w:r>
            <w:proofErr w:type="spellEnd"/>
            <w:r>
              <w:rPr>
                <w:rFonts w:asciiTheme="majorHAnsi" w:eastAsia="Times New Roman" w:hAnsiTheme="majorHAnsi"/>
                <w:sz w:val="22"/>
                <w:szCs w:val="22"/>
              </w:rPr>
              <w:t>,</w:t>
            </w:r>
          </w:p>
          <w:p w14:paraId="37556442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Justinian University Hospital</w:t>
            </w:r>
          </w:p>
        </w:tc>
        <w:tc>
          <w:tcPr>
            <w:tcW w:w="3350" w:type="dxa"/>
          </w:tcPr>
          <w:p w14:paraId="61F40813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Centre de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Sante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Quartier-Morin</w:t>
            </w:r>
          </w:p>
        </w:tc>
        <w:tc>
          <w:tcPr>
            <w:tcW w:w="5975" w:type="dxa"/>
          </w:tcPr>
          <w:p w14:paraId="69E6A168" w14:textId="77777777" w:rsidR="003C32AC" w:rsidRPr="0039718F" w:rsidRDefault="003C32AC" w:rsidP="00027B7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Centre de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Sante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de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Cadush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, Centre de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Sante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de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Morne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Pele, Centre de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Sante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Labadie, Centre de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Sante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Limonade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, Centre de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Sante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Porte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Ouverte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, Centre de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Sante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St Charles,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Dispansaire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St. Louis,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Dispensaire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de Grand Pre, Unite de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Lutte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pour la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Sante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(ULS), Centre de </w:t>
            </w:r>
            <w:proofErr w:type="spellStart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>Sante</w:t>
            </w:r>
            <w:proofErr w:type="spellEnd"/>
            <w:r w:rsidRPr="0039718F">
              <w:rPr>
                <w:rFonts w:asciiTheme="majorHAnsi" w:eastAsia="Times New Roman" w:hAnsiTheme="majorHAnsi"/>
                <w:color w:val="000000" w:themeColor="text1"/>
                <w:sz w:val="22"/>
                <w:szCs w:val="22"/>
              </w:rPr>
              <w:t xml:space="preserve"> de Madeline</w:t>
            </w:r>
          </w:p>
        </w:tc>
      </w:tr>
      <w:tr w:rsidR="003C32AC" w:rsidRPr="00BF3790" w14:paraId="1E01BAC9" w14:textId="77777777" w:rsidTr="00027B76">
        <w:tc>
          <w:tcPr>
            <w:tcW w:w="2204" w:type="dxa"/>
          </w:tcPr>
          <w:p w14:paraId="3C5F2253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Mrutyunjaya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Bellad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Jawarharlal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 xml:space="preserve"> Nehru Medical College, KLE University, Belgaum, India</w:t>
            </w:r>
          </w:p>
        </w:tc>
        <w:tc>
          <w:tcPr>
            <w:tcW w:w="2421" w:type="dxa"/>
          </w:tcPr>
          <w:p w14:paraId="28B4935C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3285F5A8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Al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Shifa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 </w:t>
            </w:r>
          </w:p>
          <w:p w14:paraId="582E0193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Arogya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Mudalgi</w:t>
            </w:r>
            <w:proofErr w:type="spellEnd"/>
          </w:p>
          <w:p w14:paraId="77FF528B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Arogya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woman child Hospital, </w:t>
            </w:r>
          </w:p>
          <w:p w14:paraId="190E9F27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Mahila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and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Childrens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</w:t>
            </w:r>
          </w:p>
          <w:p w14:paraId="60FC49FF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Dhondiba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Jadhav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Memorial Hospital,</w:t>
            </w:r>
          </w:p>
          <w:p w14:paraId="49AFA9A2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Dr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Kattimani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</w:t>
            </w:r>
          </w:p>
          <w:p w14:paraId="730B7833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Ganga surgical and Maternity Clinic </w:t>
            </w:r>
          </w:p>
          <w:p w14:paraId="1A0F4041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Gokak General Hospital</w:t>
            </w:r>
          </w:p>
          <w:p w14:paraId="5620BDAD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Gourishankar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 Gokak</w:t>
            </w:r>
          </w:p>
          <w:p w14:paraId="41197B4D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J G Cooperative Hospital</w:t>
            </w:r>
          </w:p>
          <w:p w14:paraId="099C1091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Jayaratna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Hospital, </w:t>
            </w:r>
          </w:p>
          <w:p w14:paraId="43344B1D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Kadagalikar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Maternity and Children Hospital, </w:t>
            </w:r>
          </w:p>
          <w:p w14:paraId="48327977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Kappalaguddi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Hospital, </w:t>
            </w:r>
          </w:p>
          <w:p w14:paraId="536AB394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KHI Hospital</w:t>
            </w:r>
          </w:p>
          <w:p w14:paraId="3F781D71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Masurkar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Hospital, </w:t>
            </w:r>
          </w:p>
          <w:p w14:paraId="7E0E485F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Mudalagi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CHC</w:t>
            </w:r>
          </w:p>
          <w:p w14:paraId="04FB59EE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Muragod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Hospital, </w:t>
            </w:r>
          </w:p>
          <w:p w14:paraId="39B5A4DA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Navajeevan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Maternity &amp; Nursing Home, </w:t>
            </w:r>
          </w:p>
          <w:p w14:paraId="08820B2D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Nayakwadi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Hospital, </w:t>
            </w:r>
          </w:p>
          <w:p w14:paraId="7FF377DD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Shanta Nursing and Maternity Home </w:t>
            </w:r>
          </w:p>
          <w:p w14:paraId="3A4A542B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Soubhagya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Nursing and Maternity Home</w:t>
            </w:r>
          </w:p>
        </w:tc>
        <w:tc>
          <w:tcPr>
            <w:tcW w:w="5975" w:type="dxa"/>
          </w:tcPr>
          <w:p w14:paraId="508BCB43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Akkatangerhal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Dasanatti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Akkatangerhal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(PHC+ Sub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Centres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AK Hal I &amp; II,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Akkatangerhal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Iranatti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Akkatangerhal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Panjanatti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Ankalagi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(PHC+ Sub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Centres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I and II),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Ankalagi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Gujanal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Ankalagi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Mallapur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Ankalagi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Suladal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Bairanatti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(PHC+ Sub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Centres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Bairanatti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Sunadholi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Bairanatti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Tigadi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Balobal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Hunshyal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Balobal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Sangankeri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Balobal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 PHC and SC 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Balobal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Arabhavi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Balobal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Lolasur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Betageri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Chikkanandi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Betageri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and SC I), Company Hospital Gokak Falls,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Hallur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and SCI and II),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Hallur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Khanatti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Kallolli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and SC I, II),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Khanagaon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and SCI),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Khanagaon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DG Hatti,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Khanagaon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Shiltibhavi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Konnur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SC I and II),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Konnur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Godachinamalki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Konnur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Gokak Falls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and II,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Konnur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Melamatti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Konnur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Nandagaon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Koujalagi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and SC I and II),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Koujalagi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Kalliguddi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Kulagod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SC I and II),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Kulagod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Dhavaleshwar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Mamadapur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and SCI),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Mamadapur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Maradishivapur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Masaguppi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SCI),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Masaguppi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Dharmatti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Masaguppi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Vadratti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Melavanki PHC (PHC+ SC-1), Melavanki PHC -SC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Maladinni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Melavanki PHC -SC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Upparatti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Naganur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SCI),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Naganur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Gurlapur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Naganur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Mudalagi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I and II,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Sindhikurabet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SC I and II),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Sindhikurabet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Ghataprabha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I and II,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Sindhikurabet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Dupdhal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Sindhikurabet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Duradundi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Talakatnal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and SC),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Talakatnal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</w:t>
            </w: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lastRenderedPageBreak/>
              <w:t xml:space="preserve">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Gosabal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Talakatnal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Uddagatti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Tavag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SC I and II),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Tavag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Benachinamardi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Tavag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Kolavi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Tavag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Urabinatti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Tukkanatti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SC),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Tukkanatti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PG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Mallapur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Tukkanatti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Rajapur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Yadawad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(PHC and SC),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Yadawad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Avaradi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Yadawad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Girisagar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Yadawad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SC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Yaragudri</w:t>
            </w:r>
            <w:proofErr w:type="spellEnd"/>
          </w:p>
        </w:tc>
      </w:tr>
      <w:tr w:rsidR="003C32AC" w:rsidRPr="00BF3790" w14:paraId="2603D929" w14:textId="77777777" w:rsidTr="00027B76">
        <w:tc>
          <w:tcPr>
            <w:tcW w:w="2204" w:type="dxa"/>
          </w:tcPr>
          <w:p w14:paraId="436764A5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lastRenderedPageBreak/>
              <w:t>Josephat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Byamugisha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 w:cs="Segoe UI"/>
                <w:color w:val="212121"/>
                <w:sz w:val="22"/>
                <w:szCs w:val="22"/>
                <w:shd w:val="clear" w:color="auto" w:fill="FFFFFF"/>
              </w:rPr>
              <w:t>Makere</w:t>
            </w:r>
            <w:proofErr w:type="spellEnd"/>
            <w:r w:rsidRPr="00BF3790">
              <w:rPr>
                <w:rFonts w:asciiTheme="majorHAnsi" w:eastAsia="Times New Roman" w:hAnsiTheme="majorHAnsi" w:cs="Segoe UI"/>
                <w:color w:val="212121"/>
                <w:sz w:val="22"/>
                <w:szCs w:val="22"/>
                <w:shd w:val="clear" w:color="auto" w:fill="FFFFFF"/>
              </w:rPr>
              <w:t xml:space="preserve"> University, Kampala, Uganda</w:t>
            </w:r>
          </w:p>
          <w:p w14:paraId="708CED8C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21" w:type="dxa"/>
          </w:tcPr>
          <w:p w14:paraId="69820B5E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 w:cs="Segoe UI"/>
                <w:color w:val="212121"/>
                <w:sz w:val="22"/>
                <w:szCs w:val="22"/>
                <w:shd w:val="clear" w:color="auto" w:fill="FFFFFF"/>
              </w:rPr>
              <w:t>Mulago</w:t>
            </w:r>
            <w:proofErr w:type="spellEnd"/>
            <w:r w:rsidRPr="00BF3790">
              <w:rPr>
                <w:rFonts w:asciiTheme="majorHAnsi" w:eastAsia="Times New Roman" w:hAnsiTheme="majorHAnsi" w:cs="Segoe UI"/>
                <w:color w:val="212121"/>
                <w:sz w:val="22"/>
                <w:szCs w:val="22"/>
                <w:shd w:val="clear" w:color="auto" w:fill="FFFFFF"/>
              </w:rPr>
              <w:t xml:space="preserve"> and </w:t>
            </w:r>
            <w:proofErr w:type="spellStart"/>
            <w:r w:rsidRPr="00BF3790">
              <w:rPr>
                <w:rFonts w:asciiTheme="majorHAnsi" w:eastAsia="Times New Roman" w:hAnsiTheme="majorHAnsi" w:cs="Segoe UI"/>
                <w:color w:val="212121"/>
                <w:sz w:val="22"/>
                <w:szCs w:val="22"/>
                <w:shd w:val="clear" w:color="auto" w:fill="FFFFFF"/>
              </w:rPr>
              <w:t>Kawempe</w:t>
            </w:r>
            <w:proofErr w:type="spellEnd"/>
            <w:r w:rsidRPr="00BF3790">
              <w:rPr>
                <w:rFonts w:asciiTheme="majorHAnsi" w:eastAsia="Times New Roman" w:hAnsiTheme="majorHAnsi" w:cs="Segoe UI"/>
                <w:color w:val="212121"/>
                <w:sz w:val="22"/>
                <w:szCs w:val="22"/>
                <w:shd w:val="clear" w:color="auto" w:fill="FFFFFF"/>
              </w:rPr>
              <w:t xml:space="preserve"> Hospital</w:t>
            </w:r>
          </w:p>
        </w:tc>
        <w:tc>
          <w:tcPr>
            <w:tcW w:w="3350" w:type="dxa"/>
          </w:tcPr>
          <w:p w14:paraId="3CFB0A90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Lubaga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Mengo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Hospital, </w:t>
            </w:r>
          </w:p>
          <w:p w14:paraId="05D101FE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Nsambya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</w:t>
            </w:r>
          </w:p>
        </w:tc>
        <w:tc>
          <w:tcPr>
            <w:tcW w:w="5975" w:type="dxa"/>
          </w:tcPr>
          <w:p w14:paraId="3E463248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Kawala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Health Centre III,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Kisenyi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Health Centre,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Kisugu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Health Centre III,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Kiswa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Heaslth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Centre III,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Kitebi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Health Centre III,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Komamboga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Health Centre III,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Naguru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general hospital,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Naguru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Teenage Centre,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Kibuli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</w:t>
            </w:r>
          </w:p>
        </w:tc>
      </w:tr>
      <w:tr w:rsidR="003C32AC" w:rsidRPr="00BF3790" w14:paraId="38B3189B" w14:textId="77777777" w:rsidTr="00027B76">
        <w:tc>
          <w:tcPr>
            <w:tcW w:w="2204" w:type="dxa"/>
          </w:tcPr>
          <w:p w14:paraId="7CAECE09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Bellington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Vwalika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>, University of Zambia, Lusaka, Zamba</w:t>
            </w:r>
          </w:p>
        </w:tc>
        <w:tc>
          <w:tcPr>
            <w:tcW w:w="2421" w:type="dxa"/>
          </w:tcPr>
          <w:p w14:paraId="59232ECC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University Teaching Hospital </w:t>
            </w:r>
          </w:p>
          <w:p w14:paraId="35C727F2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34542E9B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Chainama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Chainda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Chawama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Kalingalinga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Kanyama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Mtendere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Chilenje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, Chipata, Levy Hospital,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Matero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 Referral,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Sikanze</w:t>
            </w:r>
            <w:proofErr w:type="spellEnd"/>
          </w:p>
          <w:p w14:paraId="1C8CB2EC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975" w:type="dxa"/>
          </w:tcPr>
          <w:p w14:paraId="5CB8CD91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Bauleni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Chaisa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Chazanga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Chelstone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, Civic Center, George,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Kabwata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Kamwala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, Kaunda Square,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Matero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 xml:space="preserve"> Main, </w:t>
            </w:r>
            <w:proofErr w:type="spellStart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Ngombe</w:t>
            </w:r>
            <w:proofErr w:type="spellEnd"/>
            <w:r w:rsidRPr="00BF3790"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  <w:t>, Prisons, Railway, State House, State Lodge</w:t>
            </w:r>
          </w:p>
        </w:tc>
      </w:tr>
      <w:tr w:rsidR="003C32AC" w:rsidRPr="00BF3790" w14:paraId="0DDDB100" w14:textId="77777777" w:rsidTr="00027B76">
        <w:tc>
          <w:tcPr>
            <w:tcW w:w="2204" w:type="dxa"/>
          </w:tcPr>
          <w:p w14:paraId="49C3BF7C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r w:rsidRPr="00BF3790">
              <w:rPr>
                <w:rFonts w:asciiTheme="majorHAnsi" w:hAnsiTheme="majorHAnsi"/>
                <w:sz w:val="22"/>
                <w:szCs w:val="22"/>
              </w:rPr>
              <w:t xml:space="preserve">Grace </w:t>
            </w: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Makonyola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>, Maternity Worldwide, Malawi</w:t>
            </w:r>
          </w:p>
        </w:tc>
        <w:tc>
          <w:tcPr>
            <w:tcW w:w="2421" w:type="dxa"/>
          </w:tcPr>
          <w:p w14:paraId="7595D554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Zomba central Hospital</w:t>
            </w:r>
          </w:p>
          <w:p w14:paraId="1025FD31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1C6EF614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Balaka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, Holy Family,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Machinga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Mangochi, St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Lukes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Pirimiti</w:t>
            </w:r>
            <w:proofErr w:type="spellEnd"/>
          </w:p>
        </w:tc>
        <w:tc>
          <w:tcPr>
            <w:tcW w:w="5975" w:type="dxa"/>
          </w:tcPr>
          <w:p w14:paraId="67E3165C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Chingale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Chipini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Magomero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Matawale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Matiya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Mayaka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Namikango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Ntaja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Phalombe</w:t>
            </w:r>
            <w:proofErr w:type="spellEnd"/>
          </w:p>
        </w:tc>
      </w:tr>
      <w:tr w:rsidR="003C32AC" w:rsidRPr="00BF3790" w14:paraId="5D41C7B6" w14:textId="77777777" w:rsidTr="00027B76">
        <w:tc>
          <w:tcPr>
            <w:tcW w:w="2204" w:type="dxa"/>
          </w:tcPr>
          <w:p w14:paraId="0CDBFDDB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r w:rsidRPr="00BF3790">
              <w:rPr>
                <w:rFonts w:asciiTheme="majorHAnsi" w:hAnsiTheme="majorHAnsi"/>
                <w:sz w:val="22"/>
                <w:szCs w:val="22"/>
              </w:rPr>
              <w:t xml:space="preserve">Julius </w:t>
            </w: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Wandabwa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Sanyu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 xml:space="preserve"> Africa Research Institute, </w:t>
            </w:r>
            <w:proofErr w:type="spellStart"/>
            <w:r w:rsidRPr="00BF3790">
              <w:rPr>
                <w:rFonts w:asciiTheme="majorHAnsi" w:hAnsiTheme="majorHAnsi"/>
                <w:sz w:val="22"/>
                <w:szCs w:val="22"/>
              </w:rPr>
              <w:t>Mbale</w:t>
            </w:r>
            <w:proofErr w:type="spellEnd"/>
            <w:r w:rsidRPr="00BF3790">
              <w:rPr>
                <w:rFonts w:asciiTheme="majorHAnsi" w:hAnsiTheme="majorHAnsi"/>
                <w:sz w:val="22"/>
                <w:szCs w:val="22"/>
              </w:rPr>
              <w:t>, Uganda</w:t>
            </w:r>
          </w:p>
        </w:tc>
        <w:tc>
          <w:tcPr>
            <w:tcW w:w="2421" w:type="dxa"/>
          </w:tcPr>
          <w:p w14:paraId="6EA67E84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0450847E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Mbale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regional referral hospital</w:t>
            </w:r>
          </w:p>
          <w:p w14:paraId="1FF7970A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975" w:type="dxa"/>
          </w:tcPr>
          <w:p w14:paraId="786A161F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Ahamadiya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.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Atuturi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Bubulo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Budadiri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Budaka</w:t>
            </w:r>
            <w:proofErr w:type="spellEnd"/>
          </w:p>
          <w:p w14:paraId="18DFAC02" w14:textId="77777777" w:rsidR="003C32AC" w:rsidRPr="00BF3790" w:rsidRDefault="003C32AC" w:rsidP="00027B76">
            <w:pPr>
              <w:rPr>
                <w:rFonts w:asciiTheme="majorHAnsi" w:eastAsia="Times New Roman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Bududa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Bufumbo</w:t>
            </w:r>
            <w:proofErr w:type="spellEnd"/>
          </w:p>
          <w:p w14:paraId="57D68F3C" w14:textId="77777777" w:rsidR="003C32AC" w:rsidRPr="00BF3790" w:rsidRDefault="003C32AC" w:rsidP="00027B7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Bugobero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Bukedea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Bukiende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Bumadanda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Bumasike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Bunampogo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Bungokho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Busano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Bushikori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Busiu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Busolwe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Buwangwa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Kadama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Kamonkoli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Kibuku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Kolonyi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Lwangoli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Makhonje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Maluku,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Mbale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prisons,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Mt.elgon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Naiku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Nakaloke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Namakwekwe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Namanyonyi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Namatala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Namawanga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Pallisa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hospital, Police 2,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Siira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 HCIII,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Sironko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Tirinyi</w:t>
            </w:r>
            <w:proofErr w:type="spellEnd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 xml:space="preserve">, </w:t>
            </w:r>
            <w:proofErr w:type="spellStart"/>
            <w:r w:rsidRPr="00BF3790">
              <w:rPr>
                <w:rFonts w:asciiTheme="majorHAnsi" w:eastAsia="Times New Roman" w:hAnsiTheme="majorHAnsi"/>
                <w:sz w:val="22"/>
                <w:szCs w:val="22"/>
              </w:rPr>
              <w:t>Wanale</w:t>
            </w:r>
            <w:proofErr w:type="spellEnd"/>
          </w:p>
        </w:tc>
      </w:tr>
    </w:tbl>
    <w:p w14:paraId="3F9785EE" w14:textId="77777777" w:rsidR="00C914CB" w:rsidRDefault="004F1FD8"/>
    <w:sectPr w:rsidR="00C914CB" w:rsidSect="008B455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3C32AC"/>
    <w:rsid w:val="000300C2"/>
    <w:rsid w:val="00047E0F"/>
    <w:rsid w:val="0006766E"/>
    <w:rsid w:val="00080B4D"/>
    <w:rsid w:val="0009348D"/>
    <w:rsid w:val="000969E0"/>
    <w:rsid w:val="00097416"/>
    <w:rsid w:val="000B3EF7"/>
    <w:rsid w:val="000F60DA"/>
    <w:rsid w:val="0012633A"/>
    <w:rsid w:val="00133856"/>
    <w:rsid w:val="001470A2"/>
    <w:rsid w:val="00152B47"/>
    <w:rsid w:val="00174745"/>
    <w:rsid w:val="00193C31"/>
    <w:rsid w:val="001A0BE3"/>
    <w:rsid w:val="001A6348"/>
    <w:rsid w:val="001B09EC"/>
    <w:rsid w:val="001D57FB"/>
    <w:rsid w:val="002434CA"/>
    <w:rsid w:val="00245101"/>
    <w:rsid w:val="002B090F"/>
    <w:rsid w:val="003050AA"/>
    <w:rsid w:val="00331EF4"/>
    <w:rsid w:val="003428BF"/>
    <w:rsid w:val="0037613E"/>
    <w:rsid w:val="003773ED"/>
    <w:rsid w:val="003B58AC"/>
    <w:rsid w:val="003C32AC"/>
    <w:rsid w:val="003E4FDB"/>
    <w:rsid w:val="004175F7"/>
    <w:rsid w:val="0042306A"/>
    <w:rsid w:val="00456A1B"/>
    <w:rsid w:val="004A079B"/>
    <w:rsid w:val="004C5528"/>
    <w:rsid w:val="004E16CB"/>
    <w:rsid w:val="004F1FD8"/>
    <w:rsid w:val="00507E79"/>
    <w:rsid w:val="00522C6E"/>
    <w:rsid w:val="00524989"/>
    <w:rsid w:val="00530506"/>
    <w:rsid w:val="00551D37"/>
    <w:rsid w:val="005529E8"/>
    <w:rsid w:val="00593DF3"/>
    <w:rsid w:val="005A74F5"/>
    <w:rsid w:val="005B2E6F"/>
    <w:rsid w:val="005F0E2C"/>
    <w:rsid w:val="005F4EAE"/>
    <w:rsid w:val="00623D82"/>
    <w:rsid w:val="00666A82"/>
    <w:rsid w:val="006946F8"/>
    <w:rsid w:val="00696FD4"/>
    <w:rsid w:val="006E5817"/>
    <w:rsid w:val="007368C6"/>
    <w:rsid w:val="00771A1A"/>
    <w:rsid w:val="00773C74"/>
    <w:rsid w:val="007955EF"/>
    <w:rsid w:val="0084311F"/>
    <w:rsid w:val="008B4558"/>
    <w:rsid w:val="008C4685"/>
    <w:rsid w:val="008F4F87"/>
    <w:rsid w:val="00972638"/>
    <w:rsid w:val="00980D9E"/>
    <w:rsid w:val="00981ACE"/>
    <w:rsid w:val="009852D2"/>
    <w:rsid w:val="00995A3E"/>
    <w:rsid w:val="009C2238"/>
    <w:rsid w:val="009D48E5"/>
    <w:rsid w:val="009E4F8B"/>
    <w:rsid w:val="00A30E25"/>
    <w:rsid w:val="00A5592C"/>
    <w:rsid w:val="00A618AD"/>
    <w:rsid w:val="00A62946"/>
    <w:rsid w:val="00A82826"/>
    <w:rsid w:val="00A8449F"/>
    <w:rsid w:val="00A93C43"/>
    <w:rsid w:val="00AC7F06"/>
    <w:rsid w:val="00B26DDA"/>
    <w:rsid w:val="00B36C9C"/>
    <w:rsid w:val="00B44790"/>
    <w:rsid w:val="00B5022F"/>
    <w:rsid w:val="00B55877"/>
    <w:rsid w:val="00B561BF"/>
    <w:rsid w:val="00B602E5"/>
    <w:rsid w:val="00B76DD5"/>
    <w:rsid w:val="00B848E1"/>
    <w:rsid w:val="00B92C0E"/>
    <w:rsid w:val="00B93C26"/>
    <w:rsid w:val="00BA299B"/>
    <w:rsid w:val="00BB10FE"/>
    <w:rsid w:val="00C0791A"/>
    <w:rsid w:val="00C14845"/>
    <w:rsid w:val="00C15C86"/>
    <w:rsid w:val="00C36EAD"/>
    <w:rsid w:val="00C530BD"/>
    <w:rsid w:val="00C541AC"/>
    <w:rsid w:val="00C75971"/>
    <w:rsid w:val="00C85EB3"/>
    <w:rsid w:val="00CB04C1"/>
    <w:rsid w:val="00CD105F"/>
    <w:rsid w:val="00CD3BB5"/>
    <w:rsid w:val="00CE6E98"/>
    <w:rsid w:val="00D345B3"/>
    <w:rsid w:val="00DB6463"/>
    <w:rsid w:val="00DE07DE"/>
    <w:rsid w:val="00E53397"/>
    <w:rsid w:val="00E659DD"/>
    <w:rsid w:val="00E84A26"/>
    <w:rsid w:val="00E92772"/>
    <w:rsid w:val="00EF5FDE"/>
    <w:rsid w:val="00F13176"/>
    <w:rsid w:val="00F224D6"/>
    <w:rsid w:val="00F25ECC"/>
    <w:rsid w:val="00F37F34"/>
    <w:rsid w:val="00F62CA1"/>
    <w:rsid w:val="00F77E02"/>
    <w:rsid w:val="00FA1B40"/>
    <w:rsid w:val="00FC0791"/>
    <w:rsid w:val="00FF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D3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2AC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32AC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2AC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32AC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870</Words>
  <Characters>5503</Characters>
  <Application>Microsoft Office Word</Application>
  <DocSecurity>0</DocSecurity>
  <Lines>289</Lines>
  <Paragraphs>79</Paragraphs>
  <ScaleCrop>false</ScaleCrop>
  <Company/>
  <LinksUpToDate>false</LinksUpToDate>
  <CharactersWithSpaces>6294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Vousden, Nicola</dc:creator>
  <cp:keywords/>
  <dc:description/>
  <cp:lastModifiedBy>JENOPIA</cp:lastModifiedBy>
  <cp:revision>3</cp:revision>
  <dcterms:created xsi:type="dcterms:W3CDTF">2018-04-04T08:24:00Z</dcterms:created>
  <dcterms:modified xsi:type="dcterms:W3CDTF">2018-04-10T16:19:00Z</dcterms:modified>
</cp:coreProperties>
</file>