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75A" w:rsidRPr="00304F94" w:rsidRDefault="0013175A" w:rsidP="0013175A">
      <w:pPr>
        <w:pStyle w:val="Heading1"/>
        <w:tabs>
          <w:tab w:val="left" w:pos="1221"/>
        </w:tabs>
        <w:spacing w:before="0" w:line="480" w:lineRule="auto"/>
        <w:jc w:val="both"/>
        <w:rPr>
          <w:rFonts w:asciiTheme="majorBidi" w:eastAsia="Times New Roman" w:hAnsiTheme="majorBidi"/>
          <w:b w:val="0"/>
          <w:bCs w:val="0"/>
          <w:color w:val="auto"/>
          <w:sz w:val="24"/>
          <w:szCs w:val="24"/>
          <w:rtl/>
          <w:lang w:val="en-GB"/>
        </w:rPr>
      </w:pPr>
      <w:r w:rsidRPr="00304F94">
        <w:rPr>
          <w:rFonts w:asciiTheme="majorBidi" w:eastAsia="Calibri" w:hAnsiTheme="majorBidi"/>
          <w:color w:val="auto"/>
          <w:sz w:val="24"/>
          <w:szCs w:val="24"/>
        </w:rPr>
        <w:t xml:space="preserve">Additional file </w:t>
      </w:r>
      <w:r w:rsidRPr="00FA4674">
        <w:rPr>
          <w:rFonts w:asciiTheme="majorBidi" w:eastAsia="Calibri" w:hAnsiTheme="majorBidi"/>
          <w:color w:val="auto"/>
          <w:sz w:val="24"/>
          <w:szCs w:val="24"/>
        </w:rPr>
        <w:t>4</w:t>
      </w:r>
      <w:r w:rsidRPr="00304F94">
        <w:rPr>
          <w:rFonts w:asciiTheme="majorBidi" w:eastAsia="Calibri" w:hAnsiTheme="majorBidi"/>
          <w:color w:val="auto"/>
          <w:sz w:val="24"/>
          <w:szCs w:val="24"/>
        </w:rPr>
        <w:t xml:space="preserve">:  </w:t>
      </w:r>
      <w:r w:rsidRPr="00304F94">
        <w:rPr>
          <w:rStyle w:val="simplepara"/>
          <w:rFonts w:asciiTheme="majorBidi" w:hAnsiTheme="majorBidi"/>
          <w:b w:val="0"/>
          <w:bCs w:val="0"/>
          <w:color w:val="auto"/>
          <w:sz w:val="24"/>
          <w:szCs w:val="24"/>
        </w:rPr>
        <w:t xml:space="preserve">Interview guide during the </w:t>
      </w:r>
      <w:r w:rsidRPr="00304F94">
        <w:rPr>
          <w:rFonts w:asciiTheme="majorBidi" w:hAnsiTheme="majorBidi"/>
          <w:b w:val="0"/>
          <w:bCs w:val="0"/>
          <w:color w:val="auto"/>
          <w:sz w:val="24"/>
          <w:szCs w:val="24"/>
        </w:rPr>
        <w:t>face-to-face interviews</w:t>
      </w:r>
      <w:r w:rsidRPr="00304F94">
        <w:rPr>
          <w:rStyle w:val="simplepara"/>
          <w:rFonts w:asciiTheme="majorBidi" w:hAnsiTheme="majorBidi"/>
          <w:b w:val="0"/>
          <w:bCs w:val="0"/>
          <w:color w:val="auto"/>
          <w:sz w:val="24"/>
          <w:szCs w:val="24"/>
        </w:rPr>
        <w:t xml:space="preserve"> with </w:t>
      </w:r>
      <w:r w:rsidRPr="00304F94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deputy health managers and policymakers</w:t>
      </w:r>
      <w:r w:rsidRPr="00247000">
        <w:rPr>
          <w:rStyle w:val="simplepara"/>
          <w:rFonts w:asciiTheme="majorBidi" w:hAnsiTheme="majorBidi"/>
          <w:color w:val="auto"/>
          <w:sz w:val="24"/>
          <w:szCs w:val="24"/>
        </w:rPr>
        <w:t xml:space="preserve"> </w:t>
      </w:r>
      <w:r w:rsidRPr="00304F94">
        <w:rPr>
          <w:rStyle w:val="simplepara"/>
          <w:rFonts w:asciiTheme="majorBidi" w:hAnsiTheme="majorBidi"/>
          <w:b w:val="0"/>
          <w:bCs w:val="0"/>
          <w:color w:val="auto"/>
          <w:sz w:val="24"/>
          <w:szCs w:val="24"/>
        </w:rPr>
        <w:t>for the study conducted on</w:t>
      </w:r>
      <w:r w:rsidRPr="00304F94">
        <w:rPr>
          <w:rFonts w:asciiTheme="majorBidi" w:eastAsia="Calibri" w:hAnsiTheme="majorBidi"/>
          <w:b w:val="0"/>
          <w:bCs w:val="0"/>
          <w:color w:val="auto"/>
          <w:sz w:val="24"/>
          <w:szCs w:val="24"/>
        </w:rPr>
        <w:t xml:space="preserve"> </w:t>
      </w:r>
      <w:r w:rsidRPr="00304F94">
        <w:rPr>
          <w:rFonts w:asciiTheme="majorBidi" w:hAnsiTheme="majorBidi"/>
          <w:b w:val="0"/>
          <w:bCs w:val="0"/>
          <w:color w:val="auto"/>
          <w:sz w:val="24"/>
          <w:szCs w:val="24"/>
        </w:rPr>
        <w:t xml:space="preserve">participation of fathers in perinatal care from the perspective of </w:t>
      </w:r>
      <w:r w:rsidRPr="00304F94">
        <w:rPr>
          <w:rFonts w:asciiTheme="majorBidi" w:eastAsia="Calibri" w:hAnsiTheme="majorBidi"/>
          <w:b w:val="0"/>
          <w:bCs w:val="0"/>
          <w:color w:val="auto"/>
          <w:sz w:val="24"/>
          <w:szCs w:val="24"/>
        </w:rPr>
        <w:t>mothers, fathers, caregivers, managers and policymakers</w:t>
      </w:r>
      <w:r w:rsidRPr="00304F94">
        <w:rPr>
          <w:rFonts w:asciiTheme="majorBidi" w:eastAsia="Times New Roman" w:hAnsiTheme="majorBidi"/>
          <w:b w:val="0"/>
          <w:bCs w:val="0"/>
          <w:color w:val="auto"/>
          <w:sz w:val="24"/>
          <w:szCs w:val="24"/>
          <w:lang w:val="en-GB"/>
        </w:rPr>
        <w:t xml:space="preserve"> in Tabriz Town, Iran, 2017</w:t>
      </w:r>
      <w:r w:rsidRPr="00304F94">
        <w:rPr>
          <w:rFonts w:ascii="Noto Serif" w:hAnsi="Noto Serif"/>
          <w:b w:val="0"/>
          <w:bCs w:val="0"/>
          <w:color w:val="auto"/>
          <w:sz w:val="21"/>
          <w:szCs w:val="21"/>
        </w:rPr>
        <w:t xml:space="preserve"> </w:t>
      </w:r>
      <w:r w:rsidRPr="00304F94">
        <w:rPr>
          <w:rFonts w:asciiTheme="majorBidi" w:hAnsiTheme="majorBidi"/>
          <w:b w:val="0"/>
          <w:bCs w:val="0"/>
          <w:color w:val="auto"/>
          <w:sz w:val="24"/>
          <w:szCs w:val="24"/>
        </w:rPr>
        <w:t>(See methods section for further description).</w:t>
      </w:r>
    </w:p>
    <w:p w:rsidR="0013175A" w:rsidRPr="005552D7" w:rsidRDefault="0013175A" w:rsidP="0013175A">
      <w:pPr>
        <w:spacing w:after="0" w:line="480" w:lineRule="auto"/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b/>
          <w:color w:val="000000" w:themeColor="text1"/>
          <w:sz w:val="24"/>
          <w:szCs w:val="24"/>
          <w:lang w:val="en-GB"/>
        </w:rPr>
        <w:t xml:space="preserve">Introduction: </w:t>
      </w:r>
      <w:r w:rsidRPr="005552D7"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  <w:t>Aim, to create appropriate atmosphere</w:t>
      </w:r>
    </w:p>
    <w:p w:rsidR="0013175A" w:rsidRPr="005552D7" w:rsidRDefault="0013175A" w:rsidP="0013175A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Name of the interviewer and affiliation</w:t>
      </w:r>
    </w:p>
    <w:p w:rsidR="0013175A" w:rsidRPr="005552D7" w:rsidRDefault="0013175A" w:rsidP="0013175A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Purpose of the study</w:t>
      </w:r>
    </w:p>
    <w:p w:rsidR="0013175A" w:rsidRPr="005552D7" w:rsidRDefault="0013175A" w:rsidP="0013175A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Consent to take part in the study</w:t>
      </w:r>
    </w:p>
    <w:p w:rsidR="0013175A" w:rsidRPr="005552D7" w:rsidRDefault="0013175A" w:rsidP="0013175A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Confidentiality, explain how the data will be used</w:t>
      </w:r>
    </w:p>
    <w:p w:rsidR="0013175A" w:rsidRPr="005552D7" w:rsidRDefault="0013175A" w:rsidP="0013175A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Interview will last approximately 30-</w:t>
      </w:r>
      <w:r w:rsidRPr="00595F1C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60</w:t>
      </w: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minutes</w:t>
      </w:r>
    </w:p>
    <w:p w:rsidR="0013175A" w:rsidRPr="005552D7" w:rsidRDefault="0013175A" w:rsidP="0013175A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Audio recorded to ensure interviewer can fully engage in the interview</w:t>
      </w:r>
    </w:p>
    <w:p w:rsidR="0013175A" w:rsidRPr="00D258DA" w:rsidRDefault="0013175A" w:rsidP="0013175A">
      <w:pPr>
        <w:spacing w:after="0" w:line="480" w:lineRule="auto"/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</w:pPr>
      <w:r w:rsidRPr="00D258DA">
        <w:rPr>
          <w:rFonts w:asciiTheme="majorBidi" w:hAnsiTheme="majorBidi" w:cstheme="majorBidi"/>
          <w:b/>
          <w:color w:val="000000" w:themeColor="text1"/>
          <w:sz w:val="24"/>
          <w:szCs w:val="24"/>
          <w:lang w:val="en-GB"/>
        </w:rPr>
        <w:t>Warm up questions:</w:t>
      </w:r>
      <w:r w:rsidRPr="00D258DA"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  <w:t xml:space="preserve"> Aim\ make </w:t>
      </w:r>
      <w:r w:rsidRPr="00D258DA">
        <w:rPr>
          <w:rFonts w:asciiTheme="majorBidi" w:hAnsiTheme="majorBidi" w:cstheme="majorBidi"/>
          <w:i/>
          <w:color w:val="000000" w:themeColor="text1"/>
          <w:sz w:val="24"/>
          <w:szCs w:val="24"/>
        </w:rPr>
        <w:t>participants</w:t>
      </w:r>
      <w:r w:rsidRPr="00D258DA"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  <w:t xml:space="preserve"> comfortable</w:t>
      </w:r>
    </w:p>
    <w:p w:rsidR="0013175A" w:rsidRPr="00D258DA" w:rsidRDefault="0013175A" w:rsidP="0013175A">
      <w:pPr>
        <w:numPr>
          <w:ilvl w:val="0"/>
          <w:numId w:val="4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D258DA">
        <w:rPr>
          <w:rFonts w:asciiTheme="majorBidi" w:eastAsiaTheme="minorEastAsia" w:hAnsiTheme="majorBidi" w:cstheme="majorBidi"/>
          <w:sz w:val="24"/>
          <w:szCs w:val="24"/>
          <w:lang w:bidi="fa-IR"/>
        </w:rPr>
        <w:t>Please introduce yourself?</w:t>
      </w:r>
    </w:p>
    <w:p w:rsidR="0013175A" w:rsidRPr="00D258DA" w:rsidRDefault="0013175A" w:rsidP="0013175A">
      <w:pPr>
        <w:numPr>
          <w:ilvl w:val="0"/>
          <w:numId w:val="4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D258DA">
        <w:rPr>
          <w:rFonts w:asciiTheme="majorBidi" w:eastAsiaTheme="minorEastAsia" w:hAnsiTheme="majorBidi" w:cstheme="majorBidi"/>
          <w:sz w:val="24"/>
          <w:szCs w:val="24"/>
          <w:lang w:bidi="fa-IR"/>
        </w:rPr>
        <w:t>How old are you?</w:t>
      </w:r>
    </w:p>
    <w:p w:rsidR="0013175A" w:rsidRPr="00D258DA" w:rsidRDefault="0013175A" w:rsidP="0013175A">
      <w:pPr>
        <w:numPr>
          <w:ilvl w:val="0"/>
          <w:numId w:val="4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D258DA">
        <w:rPr>
          <w:rFonts w:asciiTheme="majorBidi" w:eastAsiaTheme="minorEastAsia" w:hAnsiTheme="majorBidi" w:cstheme="majorBidi"/>
          <w:sz w:val="24"/>
          <w:szCs w:val="24"/>
          <w:lang w:bidi="fa-IR"/>
        </w:rPr>
        <w:t>What is your education level?</w:t>
      </w:r>
    </w:p>
    <w:p w:rsidR="0013175A" w:rsidRPr="00D258DA" w:rsidRDefault="0013175A" w:rsidP="0013175A">
      <w:pPr>
        <w:numPr>
          <w:ilvl w:val="0"/>
          <w:numId w:val="4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D258D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What do you do? </w:t>
      </w:r>
    </w:p>
    <w:p w:rsidR="0013175A" w:rsidRPr="00D258DA" w:rsidRDefault="0013175A" w:rsidP="0013175A">
      <w:pPr>
        <w:numPr>
          <w:ilvl w:val="0"/>
          <w:numId w:val="4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D258D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How many children do you have? </w:t>
      </w:r>
    </w:p>
    <w:p w:rsidR="0013175A" w:rsidRPr="00D258DA" w:rsidRDefault="0013175A" w:rsidP="0013175A">
      <w:pPr>
        <w:numPr>
          <w:ilvl w:val="0"/>
          <w:numId w:val="4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D258DA">
        <w:rPr>
          <w:rFonts w:asciiTheme="majorBidi" w:eastAsiaTheme="minorEastAsia" w:hAnsiTheme="majorBidi" w:cstheme="majorBidi"/>
          <w:sz w:val="24"/>
          <w:szCs w:val="24"/>
          <w:lang w:bidi="fa-IR"/>
        </w:rPr>
        <w:t>Are you single or married?</w:t>
      </w:r>
    </w:p>
    <w:p w:rsidR="0013175A" w:rsidRPr="00D258DA" w:rsidRDefault="0013175A" w:rsidP="0013175A">
      <w:pPr>
        <w:numPr>
          <w:ilvl w:val="0"/>
          <w:numId w:val="4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u w:val="single"/>
          <w:lang w:bidi="fa-IR"/>
        </w:rPr>
      </w:pPr>
      <w:r w:rsidRPr="00D258DA">
        <w:rPr>
          <w:rFonts w:asciiTheme="majorBidi" w:eastAsiaTheme="minorEastAsia" w:hAnsiTheme="majorBidi" w:cstheme="majorBidi"/>
          <w:sz w:val="24"/>
          <w:szCs w:val="24"/>
          <w:lang w:bidi="fa-IR"/>
        </w:rPr>
        <w:t>What is your carrier experience?</w:t>
      </w:r>
    </w:p>
    <w:p w:rsidR="0013175A" w:rsidRPr="00D258DA" w:rsidRDefault="0013175A" w:rsidP="0013175A">
      <w:pPr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contextualSpacing/>
        <w:rPr>
          <w:rFonts w:ascii="Times New Roman" w:eastAsia="Times New Roman" w:hAnsi="Times New Roman" w:cs="Times New Roman"/>
          <w:color w:val="212121"/>
          <w:sz w:val="24"/>
          <w:szCs w:val="24"/>
          <w:lang w:bidi="fa-IR"/>
        </w:rPr>
      </w:pPr>
      <w:r w:rsidRPr="00D258DA">
        <w:rPr>
          <w:rFonts w:ascii="Times New Roman" w:eastAsia="Times New Roman" w:hAnsi="Times New Roman" w:cs="Times New Roman"/>
          <w:color w:val="212121"/>
          <w:sz w:val="24"/>
          <w:szCs w:val="24"/>
          <w:lang w:val="en" w:bidi="fa-IR"/>
        </w:rPr>
        <w:t>What is your position?</w:t>
      </w:r>
    </w:p>
    <w:p w:rsidR="0013175A" w:rsidRPr="00D258DA" w:rsidRDefault="0013175A" w:rsidP="0013175A">
      <w:pPr>
        <w:ind w:left="426"/>
        <w:contextualSpacing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D258DA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Questions of the interview </w:t>
      </w:r>
      <w:r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guide</w:t>
      </w:r>
      <w:r w:rsidRPr="00D258DA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 in interviewing the </w:t>
      </w:r>
      <w:r w:rsidRPr="00BB3169">
        <w:rPr>
          <w:rFonts w:ascii="Times New Roman" w:hAnsi="Times New Roman" w:cs="Times New Roman"/>
          <w:b/>
          <w:bCs/>
          <w:sz w:val="24"/>
          <w:szCs w:val="24"/>
        </w:rPr>
        <w:t>deputy health</w:t>
      </w:r>
      <w:r w:rsidRPr="00304F94">
        <w:rPr>
          <w:rFonts w:ascii="Times New Roman" w:hAnsi="Times New Roman" w:cs="Times New Roman"/>
          <w:sz w:val="24"/>
          <w:szCs w:val="24"/>
        </w:rPr>
        <w:t xml:space="preserve"> </w:t>
      </w:r>
      <w:r w:rsidRPr="00D258DA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managers and policy makers</w:t>
      </w:r>
    </w:p>
    <w:p w:rsidR="0013175A" w:rsidRPr="00D258DA" w:rsidRDefault="0013175A" w:rsidP="0013175A">
      <w:pPr>
        <w:ind w:left="786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</w:p>
    <w:p w:rsidR="0013175A" w:rsidRPr="00D258DA" w:rsidRDefault="0013175A" w:rsidP="0013175A">
      <w:pPr>
        <w:numPr>
          <w:ilvl w:val="0"/>
          <w:numId w:val="5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D258DA">
        <w:rPr>
          <w:rFonts w:asciiTheme="majorBidi" w:eastAsiaTheme="minorEastAsia" w:hAnsiTheme="majorBidi" w:cstheme="majorBidi"/>
          <w:sz w:val="24"/>
          <w:szCs w:val="24"/>
          <w:lang w:bidi="fa-IR"/>
        </w:rPr>
        <w:t>What is the meaning of the participation of fathers during pregnancy, childbearing and postpartum period in your opinion?</w:t>
      </w:r>
    </w:p>
    <w:p w:rsidR="0013175A" w:rsidRPr="00D258DA" w:rsidRDefault="0013175A" w:rsidP="0013175A">
      <w:pPr>
        <w:numPr>
          <w:ilvl w:val="0"/>
          <w:numId w:val="5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D258DA">
        <w:rPr>
          <w:rFonts w:asciiTheme="majorBidi" w:eastAsiaTheme="minorEastAsia" w:hAnsiTheme="majorBidi" w:cstheme="majorBidi"/>
          <w:sz w:val="24"/>
          <w:szCs w:val="24"/>
          <w:lang w:bidi="fa-IR"/>
        </w:rPr>
        <w:lastRenderedPageBreak/>
        <w:t>What do you think about the presence and participation of fathers in these kinds of caring activities?</w:t>
      </w:r>
    </w:p>
    <w:p w:rsidR="0013175A" w:rsidRPr="00D258DA" w:rsidRDefault="0013175A" w:rsidP="0013175A">
      <w:pPr>
        <w:numPr>
          <w:ilvl w:val="0"/>
          <w:numId w:val="5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D258D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As a manager or policy maker, which steps, in your opinion, are necessary for the enhancement of father’s participation in the pregnancy, childbirth or postpartum periods? </w:t>
      </w:r>
    </w:p>
    <w:p w:rsidR="0013175A" w:rsidRPr="00D258DA" w:rsidRDefault="0013175A" w:rsidP="0013175A">
      <w:pPr>
        <w:numPr>
          <w:ilvl w:val="0"/>
          <w:numId w:val="5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D258DA">
        <w:rPr>
          <w:rFonts w:asciiTheme="majorBidi" w:eastAsiaTheme="minorEastAsia" w:hAnsiTheme="majorBidi" w:cstheme="majorBidi"/>
          <w:sz w:val="24"/>
          <w:szCs w:val="24"/>
          <w:lang w:bidi="fa-IR"/>
        </w:rPr>
        <w:t>What measures have you taken to enhance the participation of fathers during pregnancy, childbirth or postpartum periods?</w:t>
      </w:r>
    </w:p>
    <w:p w:rsidR="00D5185D" w:rsidRDefault="00D5185D">
      <w:bookmarkStart w:id="0" w:name="_GoBack"/>
      <w:bookmarkEnd w:id="0"/>
    </w:p>
    <w:sectPr w:rsidR="00D518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oto 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73832"/>
    <w:multiLevelType w:val="hybridMultilevel"/>
    <w:tmpl w:val="312256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9103A"/>
    <w:multiLevelType w:val="hybridMultilevel"/>
    <w:tmpl w:val="37ECA82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9774FF0"/>
    <w:multiLevelType w:val="hybridMultilevel"/>
    <w:tmpl w:val="A4806C7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4053515"/>
    <w:multiLevelType w:val="hybridMultilevel"/>
    <w:tmpl w:val="37ECA82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28525AF"/>
    <w:multiLevelType w:val="hybridMultilevel"/>
    <w:tmpl w:val="21A28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946"/>
    <w:rsid w:val="0013175A"/>
    <w:rsid w:val="00D5185D"/>
    <w:rsid w:val="00EB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75A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75A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implepara">
    <w:name w:val="simplepara"/>
    <w:basedOn w:val="DefaultParagraphFont"/>
    <w:rsid w:val="00EB7946"/>
  </w:style>
  <w:style w:type="character" w:customStyle="1" w:styleId="Heading1Char">
    <w:name w:val="Heading 1 Char"/>
    <w:basedOn w:val="DefaultParagraphFont"/>
    <w:link w:val="Heading1"/>
    <w:uiPriority w:val="9"/>
    <w:rsid w:val="001317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75A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75A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implepara">
    <w:name w:val="simplepara"/>
    <w:basedOn w:val="DefaultParagraphFont"/>
    <w:rsid w:val="00EB7946"/>
  </w:style>
  <w:style w:type="character" w:customStyle="1" w:styleId="Heading1Char">
    <w:name w:val="Heading 1 Char"/>
    <w:basedOn w:val="DefaultParagraphFont"/>
    <w:link w:val="Heading1"/>
    <w:uiPriority w:val="9"/>
    <w:rsid w:val="001317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Szunyogova, Eva, BioMed Central Ltd.</dc:creator>
  <cp:lastModifiedBy>Szunyogova, Eva, BioMed Central Ltd.</cp:lastModifiedBy>
  <cp:revision>2</cp:revision>
  <dcterms:created xsi:type="dcterms:W3CDTF">2018-06-26T07:55:00Z</dcterms:created>
  <dcterms:modified xsi:type="dcterms:W3CDTF">2018-06-26T07:55:00Z</dcterms:modified>
</cp:coreProperties>
</file>