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0EECB" w14:textId="77777777" w:rsidR="000560CB" w:rsidRPr="00CA617D" w:rsidRDefault="000560CB">
      <w:pPr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992"/>
      </w:tblGrid>
      <w:tr w:rsidR="00B409C0" w:rsidRPr="00CA617D" w14:paraId="7039C067" w14:textId="7D865A53" w:rsidTr="00A42CC8">
        <w:tc>
          <w:tcPr>
            <w:tcW w:w="2972" w:type="dxa"/>
          </w:tcPr>
          <w:p w14:paraId="67B5CE8A" w14:textId="2D909A2E" w:rsidR="00B409C0" w:rsidRPr="00CA617D" w:rsidRDefault="00B409C0" w:rsidP="000560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61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Variable* </w:t>
            </w:r>
          </w:p>
        </w:tc>
        <w:tc>
          <w:tcPr>
            <w:tcW w:w="992" w:type="dxa"/>
          </w:tcPr>
          <w:p w14:paraId="264411CC" w14:textId="5A07E28D" w:rsidR="00B409C0" w:rsidRPr="00CA617D" w:rsidRDefault="00B409C0" w:rsidP="000560CB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CA617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N=315</w:t>
            </w:r>
            <w:r w:rsidR="00A42CC8" w:rsidRPr="00CA617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(%)</w:t>
            </w:r>
          </w:p>
        </w:tc>
      </w:tr>
      <w:tr w:rsidR="00B409C0" w:rsidRPr="00CA617D" w14:paraId="0107B1B2" w14:textId="1C6B8B77" w:rsidTr="00A42CC8">
        <w:tc>
          <w:tcPr>
            <w:tcW w:w="2972" w:type="dxa"/>
          </w:tcPr>
          <w:p w14:paraId="72972859" w14:textId="77777777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 xml:space="preserve">Induction of </w:t>
            </w:r>
            <w:proofErr w:type="spellStart"/>
            <w:r w:rsidRPr="00CA617D">
              <w:rPr>
                <w:rFonts w:asciiTheme="minorHAnsi" w:hAnsiTheme="minorHAnsi"/>
                <w:sz w:val="22"/>
                <w:szCs w:val="22"/>
              </w:rPr>
              <w:t>labour</w:t>
            </w:r>
            <w:proofErr w:type="spellEnd"/>
          </w:p>
        </w:tc>
        <w:tc>
          <w:tcPr>
            <w:tcW w:w="992" w:type="dxa"/>
          </w:tcPr>
          <w:p w14:paraId="64D20B3A" w14:textId="34B5978D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>54 (17)</w:t>
            </w:r>
          </w:p>
        </w:tc>
      </w:tr>
      <w:tr w:rsidR="00B409C0" w:rsidRPr="00CA617D" w14:paraId="7DE1A04E" w14:textId="69059658" w:rsidTr="00A42CC8">
        <w:tc>
          <w:tcPr>
            <w:tcW w:w="2972" w:type="dxa"/>
          </w:tcPr>
          <w:p w14:paraId="1F389803" w14:textId="77777777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 xml:space="preserve">Augmentation of </w:t>
            </w:r>
            <w:proofErr w:type="spellStart"/>
            <w:r w:rsidRPr="00CA617D">
              <w:rPr>
                <w:rFonts w:asciiTheme="minorHAnsi" w:hAnsiTheme="minorHAnsi"/>
                <w:sz w:val="22"/>
                <w:szCs w:val="22"/>
              </w:rPr>
              <w:t>labour</w:t>
            </w:r>
            <w:proofErr w:type="spellEnd"/>
            <w:r w:rsidRPr="00CA617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14:paraId="1665ABDA" w14:textId="18CE30A8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>51 (16)</w:t>
            </w:r>
          </w:p>
        </w:tc>
      </w:tr>
      <w:tr w:rsidR="00B409C0" w:rsidRPr="00CA617D" w14:paraId="68A7F4C1" w14:textId="557E83AA" w:rsidTr="00A42CC8">
        <w:tc>
          <w:tcPr>
            <w:tcW w:w="2972" w:type="dxa"/>
          </w:tcPr>
          <w:p w14:paraId="53CFD52F" w14:textId="77777777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>Assisted vaginal birth</w:t>
            </w:r>
          </w:p>
        </w:tc>
        <w:tc>
          <w:tcPr>
            <w:tcW w:w="992" w:type="dxa"/>
          </w:tcPr>
          <w:p w14:paraId="718DF6CF" w14:textId="463C2C52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 xml:space="preserve">29 </w:t>
            </w:r>
            <w:r w:rsidR="00636D6D" w:rsidRPr="00CA617D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CA617D">
              <w:rPr>
                <w:rFonts w:asciiTheme="minorHAnsi" w:hAnsiTheme="minorHAnsi"/>
                <w:sz w:val="22"/>
                <w:szCs w:val="22"/>
              </w:rPr>
              <w:t>(9)</w:t>
            </w:r>
          </w:p>
        </w:tc>
      </w:tr>
      <w:tr w:rsidR="00B409C0" w:rsidRPr="00CA617D" w14:paraId="6337801C" w14:textId="6E424C2C" w:rsidTr="00A42CC8">
        <w:tc>
          <w:tcPr>
            <w:tcW w:w="2972" w:type="dxa"/>
          </w:tcPr>
          <w:p w14:paraId="0E658E72" w14:textId="77777777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>Emergency caesarean section</w:t>
            </w:r>
          </w:p>
        </w:tc>
        <w:tc>
          <w:tcPr>
            <w:tcW w:w="992" w:type="dxa"/>
          </w:tcPr>
          <w:p w14:paraId="00712043" w14:textId="72EA0295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>31 (10)</w:t>
            </w:r>
          </w:p>
        </w:tc>
      </w:tr>
      <w:tr w:rsidR="00B409C0" w:rsidRPr="00CA617D" w14:paraId="2CC61FF9" w14:textId="0EEF4997" w:rsidTr="00A42CC8">
        <w:tc>
          <w:tcPr>
            <w:tcW w:w="2972" w:type="dxa"/>
          </w:tcPr>
          <w:p w14:paraId="633AAF9A" w14:textId="77777777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>Post spinal headache</w:t>
            </w:r>
          </w:p>
        </w:tc>
        <w:tc>
          <w:tcPr>
            <w:tcW w:w="992" w:type="dxa"/>
          </w:tcPr>
          <w:p w14:paraId="0CE6CF85" w14:textId="1566C753" w:rsidR="00B409C0" w:rsidRPr="00CA617D" w:rsidRDefault="00B409C0" w:rsidP="00EF1047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 xml:space="preserve">  2 </w:t>
            </w:r>
            <w:r w:rsidR="00636D6D" w:rsidRPr="00CA617D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CA617D">
              <w:rPr>
                <w:rFonts w:asciiTheme="minorHAnsi" w:hAnsiTheme="minorHAnsi"/>
                <w:sz w:val="22"/>
                <w:szCs w:val="22"/>
              </w:rPr>
              <w:t>(1)</w:t>
            </w:r>
          </w:p>
        </w:tc>
      </w:tr>
      <w:tr w:rsidR="00B409C0" w:rsidRPr="00CA617D" w14:paraId="51887120" w14:textId="0DB3DFFF" w:rsidTr="00A42CC8">
        <w:tc>
          <w:tcPr>
            <w:tcW w:w="2972" w:type="dxa"/>
          </w:tcPr>
          <w:p w14:paraId="47C56E6B" w14:textId="77777777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 xml:space="preserve">Postpartum </w:t>
            </w:r>
            <w:proofErr w:type="spellStart"/>
            <w:r w:rsidRPr="00CA617D">
              <w:rPr>
                <w:rFonts w:asciiTheme="minorHAnsi" w:hAnsiTheme="minorHAnsi"/>
                <w:sz w:val="22"/>
                <w:szCs w:val="22"/>
              </w:rPr>
              <w:t>haemorrhage</w:t>
            </w:r>
            <w:proofErr w:type="spellEnd"/>
          </w:p>
        </w:tc>
        <w:tc>
          <w:tcPr>
            <w:tcW w:w="992" w:type="dxa"/>
          </w:tcPr>
          <w:p w14:paraId="48A4FE15" w14:textId="530F3F7F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 xml:space="preserve">19 </w:t>
            </w:r>
            <w:r w:rsidR="00636D6D" w:rsidRPr="00CA617D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CA617D">
              <w:rPr>
                <w:rFonts w:asciiTheme="minorHAnsi" w:hAnsiTheme="minorHAnsi"/>
                <w:sz w:val="22"/>
                <w:szCs w:val="22"/>
              </w:rPr>
              <w:t>(6)</w:t>
            </w:r>
          </w:p>
        </w:tc>
      </w:tr>
      <w:tr w:rsidR="00B409C0" w:rsidRPr="00CA617D" w14:paraId="6519CA6E" w14:textId="7CB455E9" w:rsidTr="00A42CC8">
        <w:tc>
          <w:tcPr>
            <w:tcW w:w="2972" w:type="dxa"/>
          </w:tcPr>
          <w:p w14:paraId="7A68BC5A" w14:textId="77777777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>Uterine rupture</w:t>
            </w:r>
          </w:p>
        </w:tc>
        <w:tc>
          <w:tcPr>
            <w:tcW w:w="992" w:type="dxa"/>
          </w:tcPr>
          <w:p w14:paraId="2D50D1EB" w14:textId="563840B9" w:rsidR="00B409C0" w:rsidRPr="00CA617D" w:rsidRDefault="00B409C0" w:rsidP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 xml:space="preserve">  0</w:t>
            </w:r>
          </w:p>
        </w:tc>
      </w:tr>
      <w:tr w:rsidR="00B409C0" w:rsidRPr="00CA617D" w14:paraId="42FB39E8" w14:textId="1091EB08" w:rsidTr="00A42CC8">
        <w:tc>
          <w:tcPr>
            <w:tcW w:w="2972" w:type="dxa"/>
          </w:tcPr>
          <w:p w14:paraId="2977C357" w14:textId="77777777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>Eclampsia</w:t>
            </w:r>
          </w:p>
        </w:tc>
        <w:tc>
          <w:tcPr>
            <w:tcW w:w="992" w:type="dxa"/>
          </w:tcPr>
          <w:p w14:paraId="48F25065" w14:textId="4717E6AD" w:rsidR="00B409C0" w:rsidRPr="00CA617D" w:rsidRDefault="00B409C0" w:rsidP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 xml:space="preserve">  0</w:t>
            </w:r>
          </w:p>
        </w:tc>
      </w:tr>
      <w:tr w:rsidR="00B409C0" w:rsidRPr="00CA617D" w14:paraId="1C0961C0" w14:textId="13031F44" w:rsidTr="00A42CC8">
        <w:tc>
          <w:tcPr>
            <w:tcW w:w="2972" w:type="dxa"/>
          </w:tcPr>
          <w:p w14:paraId="3AE946C2" w14:textId="77777777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>Amniotic fluid embolism</w:t>
            </w:r>
          </w:p>
        </w:tc>
        <w:tc>
          <w:tcPr>
            <w:tcW w:w="992" w:type="dxa"/>
          </w:tcPr>
          <w:p w14:paraId="79D32EBE" w14:textId="7AF96325" w:rsidR="00B409C0" w:rsidRPr="00CA617D" w:rsidRDefault="00B409C0" w:rsidP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 xml:space="preserve">  0</w:t>
            </w:r>
          </w:p>
        </w:tc>
      </w:tr>
      <w:tr w:rsidR="00B409C0" w:rsidRPr="00CA617D" w14:paraId="55201BA3" w14:textId="35B53452" w:rsidTr="00A42CC8">
        <w:tc>
          <w:tcPr>
            <w:tcW w:w="2972" w:type="dxa"/>
          </w:tcPr>
          <w:p w14:paraId="2EF7D420" w14:textId="77777777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 xml:space="preserve">Myocardial </w:t>
            </w:r>
            <w:proofErr w:type="spellStart"/>
            <w:r w:rsidRPr="00CA617D">
              <w:rPr>
                <w:rFonts w:asciiTheme="minorHAnsi" w:hAnsiTheme="minorHAnsi"/>
                <w:sz w:val="22"/>
                <w:szCs w:val="22"/>
              </w:rPr>
              <w:t>infarcation</w:t>
            </w:r>
            <w:proofErr w:type="spellEnd"/>
          </w:p>
        </w:tc>
        <w:tc>
          <w:tcPr>
            <w:tcW w:w="992" w:type="dxa"/>
          </w:tcPr>
          <w:p w14:paraId="03A50D07" w14:textId="4C5D7CA6" w:rsidR="00B409C0" w:rsidRPr="00CA617D" w:rsidRDefault="00B409C0" w:rsidP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 xml:space="preserve">  0</w:t>
            </w:r>
          </w:p>
        </w:tc>
      </w:tr>
      <w:tr w:rsidR="00B409C0" w:rsidRPr="00CA617D" w14:paraId="09EC8A7C" w14:textId="6DF173D9" w:rsidTr="00A42CC8">
        <w:tc>
          <w:tcPr>
            <w:tcW w:w="2972" w:type="dxa"/>
          </w:tcPr>
          <w:p w14:paraId="4BD11647" w14:textId="77777777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>Maternal admission ICU</w:t>
            </w:r>
          </w:p>
        </w:tc>
        <w:tc>
          <w:tcPr>
            <w:tcW w:w="992" w:type="dxa"/>
          </w:tcPr>
          <w:p w14:paraId="62F62F69" w14:textId="3983D009" w:rsidR="00B409C0" w:rsidRPr="00CA617D" w:rsidRDefault="00B409C0" w:rsidP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 xml:space="preserve">  0</w:t>
            </w:r>
          </w:p>
        </w:tc>
      </w:tr>
      <w:tr w:rsidR="00B409C0" w:rsidRPr="00CA617D" w14:paraId="3E145553" w14:textId="1985B86C" w:rsidTr="00A42CC8">
        <w:tc>
          <w:tcPr>
            <w:tcW w:w="2972" w:type="dxa"/>
          </w:tcPr>
          <w:p w14:paraId="5289783C" w14:textId="77777777" w:rsidR="00B409C0" w:rsidRPr="00CA617D" w:rsidRDefault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>Neonatal admission intensive care</w:t>
            </w:r>
          </w:p>
        </w:tc>
        <w:tc>
          <w:tcPr>
            <w:tcW w:w="992" w:type="dxa"/>
          </w:tcPr>
          <w:p w14:paraId="3A00C294" w14:textId="10D0BA0C" w:rsidR="00B409C0" w:rsidRPr="00CA617D" w:rsidRDefault="00B409C0" w:rsidP="00B409C0">
            <w:pPr>
              <w:rPr>
                <w:rFonts w:asciiTheme="minorHAnsi" w:hAnsiTheme="minorHAnsi"/>
                <w:sz w:val="22"/>
                <w:szCs w:val="22"/>
              </w:rPr>
            </w:pPr>
            <w:r w:rsidRPr="00CA617D">
              <w:rPr>
                <w:rFonts w:asciiTheme="minorHAnsi" w:hAnsiTheme="minorHAnsi"/>
                <w:sz w:val="22"/>
                <w:szCs w:val="22"/>
              </w:rPr>
              <w:t xml:space="preserve">  0</w:t>
            </w:r>
          </w:p>
        </w:tc>
      </w:tr>
    </w:tbl>
    <w:p w14:paraId="2D1A24A0" w14:textId="35C00D4C" w:rsidR="000560CB" w:rsidRPr="00CA617D" w:rsidRDefault="00965D6C">
      <w:pPr>
        <w:rPr>
          <w:rFonts w:asciiTheme="minorHAnsi" w:hAnsiTheme="minorHAnsi"/>
          <w:sz w:val="18"/>
          <w:szCs w:val="18"/>
        </w:rPr>
      </w:pPr>
      <w:r w:rsidRPr="00CA617D">
        <w:rPr>
          <w:rFonts w:asciiTheme="minorHAnsi" w:hAnsiTheme="minorHAnsi"/>
          <w:b/>
          <w:sz w:val="18"/>
          <w:szCs w:val="18"/>
        </w:rPr>
        <w:t>*</w:t>
      </w:r>
      <w:r w:rsidR="00BA3198" w:rsidRPr="00CA617D">
        <w:rPr>
          <w:rFonts w:asciiTheme="minorHAnsi" w:hAnsiTheme="minorHAnsi"/>
          <w:sz w:val="18"/>
          <w:szCs w:val="18"/>
        </w:rPr>
        <w:t xml:space="preserve">A Woman can have more than one intervention. Rows are not mutually exclusive. </w:t>
      </w:r>
    </w:p>
    <w:p w14:paraId="23CAE73E" w14:textId="012A698C" w:rsidR="00BA3198" w:rsidRPr="00CA617D" w:rsidRDefault="00BA3198">
      <w:pPr>
        <w:rPr>
          <w:rFonts w:asciiTheme="minorHAnsi" w:hAnsiTheme="minorHAnsi"/>
          <w:b/>
          <w:sz w:val="18"/>
          <w:szCs w:val="18"/>
        </w:rPr>
      </w:pPr>
      <w:r w:rsidRPr="00CA617D">
        <w:rPr>
          <w:rFonts w:asciiTheme="minorHAnsi" w:hAnsiTheme="minorHAnsi"/>
          <w:sz w:val="18"/>
          <w:szCs w:val="18"/>
        </w:rPr>
        <w:t xml:space="preserve">ICU: intensive care unit. </w:t>
      </w:r>
    </w:p>
    <w:p w14:paraId="5EFBCEF0" w14:textId="48D8FAD2" w:rsidR="000560CB" w:rsidRPr="000560CB" w:rsidRDefault="000560CB" w:rsidP="000560CB"/>
    <w:sectPr w:rsidR="000560CB" w:rsidRPr="00056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73"/>
    <w:rsid w:val="000143F8"/>
    <w:rsid w:val="00017653"/>
    <w:rsid w:val="000560CB"/>
    <w:rsid w:val="00074EE6"/>
    <w:rsid w:val="00077754"/>
    <w:rsid w:val="00110E92"/>
    <w:rsid w:val="001D55E1"/>
    <w:rsid w:val="001E7861"/>
    <w:rsid w:val="002232A8"/>
    <w:rsid w:val="00281215"/>
    <w:rsid w:val="002F0956"/>
    <w:rsid w:val="003351D6"/>
    <w:rsid w:val="003500F8"/>
    <w:rsid w:val="003B71FB"/>
    <w:rsid w:val="004331CC"/>
    <w:rsid w:val="0043377D"/>
    <w:rsid w:val="005E18B0"/>
    <w:rsid w:val="00601EFA"/>
    <w:rsid w:val="00634616"/>
    <w:rsid w:val="00636D6D"/>
    <w:rsid w:val="006939F4"/>
    <w:rsid w:val="006A29B8"/>
    <w:rsid w:val="006D53AE"/>
    <w:rsid w:val="006E30E1"/>
    <w:rsid w:val="00722A73"/>
    <w:rsid w:val="00735868"/>
    <w:rsid w:val="007902C3"/>
    <w:rsid w:val="00806581"/>
    <w:rsid w:val="008D3D7A"/>
    <w:rsid w:val="00965D6C"/>
    <w:rsid w:val="009C02D4"/>
    <w:rsid w:val="00A42CC8"/>
    <w:rsid w:val="00A7468A"/>
    <w:rsid w:val="00A75595"/>
    <w:rsid w:val="00B06FC7"/>
    <w:rsid w:val="00B409C0"/>
    <w:rsid w:val="00BA3198"/>
    <w:rsid w:val="00BE0DC4"/>
    <w:rsid w:val="00CA617D"/>
    <w:rsid w:val="00D84418"/>
    <w:rsid w:val="00E54FB8"/>
    <w:rsid w:val="00EE489A"/>
    <w:rsid w:val="00EF1047"/>
    <w:rsid w:val="00F74FBE"/>
    <w:rsid w:val="00FA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B955"/>
  <w15:chartTrackingRefBased/>
  <w15:docId w15:val="{867C8342-92FD-4ABC-9181-14DAC8F5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9F4"/>
    <w:pPr>
      <w:spacing w:after="0" w:line="240" w:lineRule="auto"/>
    </w:pPr>
    <w:rPr>
      <w:rFonts w:ascii="Arial" w:hAnsi="Arial" w:cs="Arial"/>
      <w:sz w:val="20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6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D5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5E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5E1"/>
    <w:rPr>
      <w:rFonts w:ascii="Arial" w:hAnsi="Arial" w:cs="Arial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5E1"/>
    <w:rPr>
      <w:rFonts w:ascii="Arial" w:hAnsi="Arial" w:cs="Arial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5E1"/>
    <w:rPr>
      <w:rFonts w:ascii="Segoe U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Hogeschool Inholland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Logtenberg, Sabine</dc:creator>
  <cp:keywords/>
  <dc:description/>
  <cp:lastModifiedBy>Logtenberg, Sabine</cp:lastModifiedBy>
  <cp:revision>4</cp:revision>
  <dcterms:created xsi:type="dcterms:W3CDTF">2018-08-13T09:45:00Z</dcterms:created>
  <dcterms:modified xsi:type="dcterms:W3CDTF">2018-08-13T09:58:00Z</dcterms:modified>
</cp:coreProperties>
</file>