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B1DBA3" w14:textId="04883A22" w:rsidR="000F4666" w:rsidRPr="000B29CF" w:rsidRDefault="00074192" w:rsidP="000F4666">
      <w:pPr>
        <w:pStyle w:val="Caption"/>
        <w:rPr>
          <w:rFonts w:eastAsia="Times New Roman" w:cs="Times New Roman"/>
          <w:i/>
        </w:rPr>
      </w:pPr>
      <w:bookmarkStart w:id="0" w:name="_Toc486094072"/>
      <w:proofErr w:type="gramStart"/>
      <w:r>
        <w:rPr>
          <w:b/>
        </w:rPr>
        <w:t>Additional</w:t>
      </w:r>
      <w:r w:rsidR="00C66BCB" w:rsidRPr="006D3BD0">
        <w:rPr>
          <w:b/>
        </w:rPr>
        <w:t xml:space="preserve"> </w:t>
      </w:r>
      <w:bookmarkStart w:id="1" w:name="_GoBack"/>
      <w:r w:rsidR="004D3125" w:rsidRPr="006D3BD0">
        <w:rPr>
          <w:b/>
        </w:rPr>
        <w:t>f</w:t>
      </w:r>
      <w:bookmarkEnd w:id="1"/>
      <w:r w:rsidR="00C66BCB" w:rsidRPr="006D3BD0">
        <w:rPr>
          <w:b/>
        </w:rPr>
        <w:t>ile 4</w:t>
      </w:r>
      <w:r w:rsidR="000F4666" w:rsidRPr="006D3BD0">
        <w:rPr>
          <w:rFonts w:eastAsia="Times New Roman" w:cs="Times New Roman"/>
          <w:b/>
        </w:rPr>
        <w:t>.</w:t>
      </w:r>
      <w:proofErr w:type="gramEnd"/>
      <w:r w:rsidR="000F4666" w:rsidRPr="000B29CF">
        <w:rPr>
          <w:rFonts w:eastAsia="Times New Roman" w:cs="Times New Roman"/>
          <w:i/>
        </w:rPr>
        <w:t xml:space="preserve"> Maternal depression and anxiety trajectories parameter estimates (standard errors) [n=615].</w:t>
      </w:r>
      <w:bookmarkEnd w:id="0"/>
    </w:p>
    <w:tbl>
      <w:tblPr>
        <w:tblStyle w:val="PlainTable2"/>
        <w:tblW w:w="5753" w:type="pct"/>
        <w:jc w:val="center"/>
        <w:tblLayout w:type="fixed"/>
        <w:tblLook w:val="04A0" w:firstRow="1" w:lastRow="0" w:firstColumn="1" w:lastColumn="0" w:noHBand="0" w:noVBand="1"/>
      </w:tblPr>
      <w:tblGrid>
        <w:gridCol w:w="3681"/>
        <w:gridCol w:w="1249"/>
        <w:gridCol w:w="1164"/>
        <w:gridCol w:w="1305"/>
        <w:gridCol w:w="1305"/>
        <w:gridCol w:w="2314"/>
      </w:tblGrid>
      <w:tr w:rsidR="000F4666" w:rsidRPr="000B29CF" w14:paraId="105DED95" w14:textId="77777777" w:rsidTr="00BB71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pct"/>
            <w:noWrap/>
            <w:hideMark/>
          </w:tcPr>
          <w:p w14:paraId="2543E498" w14:textId="77777777" w:rsidR="000F4666" w:rsidRPr="000B29CF" w:rsidRDefault="000F4666" w:rsidP="00BB7103">
            <w:pPr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b w:val="0"/>
                <w:color w:val="000000"/>
              </w:rPr>
              <w:t>Group</w:t>
            </w:r>
          </w:p>
        </w:tc>
        <w:tc>
          <w:tcPr>
            <w:tcW w:w="567" w:type="pct"/>
            <w:noWrap/>
            <w:hideMark/>
          </w:tcPr>
          <w:p w14:paraId="38A54FAB" w14:textId="77777777" w:rsidR="000F4666" w:rsidRPr="000B29CF" w:rsidRDefault="000F4666" w:rsidP="00BB71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b w:val="0"/>
                <w:color w:val="000000"/>
              </w:rPr>
              <w:t>Intercept</w:t>
            </w:r>
          </w:p>
        </w:tc>
        <w:tc>
          <w:tcPr>
            <w:tcW w:w="528" w:type="pct"/>
            <w:noWrap/>
            <w:hideMark/>
          </w:tcPr>
          <w:p w14:paraId="38EE32A8" w14:textId="77777777" w:rsidR="000F4666" w:rsidRPr="000B29CF" w:rsidRDefault="000F4666" w:rsidP="00BB71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b w:val="0"/>
                <w:color w:val="000000"/>
              </w:rPr>
              <w:t>Linear</w:t>
            </w:r>
          </w:p>
        </w:tc>
        <w:tc>
          <w:tcPr>
            <w:tcW w:w="592" w:type="pct"/>
            <w:noWrap/>
            <w:hideMark/>
          </w:tcPr>
          <w:p w14:paraId="251A2136" w14:textId="77777777" w:rsidR="000F4666" w:rsidRPr="000B29CF" w:rsidRDefault="000F4666" w:rsidP="00BB71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b w:val="0"/>
                <w:color w:val="000000"/>
              </w:rPr>
              <w:t>Quadratic</w:t>
            </w:r>
          </w:p>
        </w:tc>
        <w:tc>
          <w:tcPr>
            <w:tcW w:w="592" w:type="pct"/>
          </w:tcPr>
          <w:p w14:paraId="7678E7B6" w14:textId="77777777" w:rsidR="000F4666" w:rsidRPr="000B29CF" w:rsidRDefault="000F4666" w:rsidP="00BB71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b w:val="0"/>
                <w:color w:val="000000"/>
              </w:rPr>
              <w:t>Cubic</w:t>
            </w:r>
          </w:p>
        </w:tc>
        <w:tc>
          <w:tcPr>
            <w:tcW w:w="1050" w:type="pct"/>
          </w:tcPr>
          <w:p w14:paraId="175E1BD1" w14:textId="77777777" w:rsidR="000F4666" w:rsidRPr="000B29CF" w:rsidRDefault="000F4666" w:rsidP="00BB71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b w:val="0"/>
                <w:color w:val="000000"/>
              </w:rPr>
              <w:t xml:space="preserve">Group membership </w:t>
            </w:r>
          </w:p>
        </w:tc>
      </w:tr>
      <w:tr w:rsidR="000F4666" w:rsidRPr="000B29CF" w14:paraId="2D945802" w14:textId="77777777" w:rsidTr="00BB7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noWrap/>
          </w:tcPr>
          <w:p w14:paraId="7E7019A2" w14:textId="77777777" w:rsidR="000F4666" w:rsidRPr="000B29CF" w:rsidRDefault="000F4666" w:rsidP="00BB710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Depression trajectories</w:t>
            </w:r>
          </w:p>
        </w:tc>
      </w:tr>
      <w:tr w:rsidR="000F4666" w:rsidRPr="000B29CF" w14:paraId="58E1B3A4" w14:textId="77777777" w:rsidTr="00BB7103">
        <w:trPr>
          <w:trHeight w:val="3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noWrap/>
          </w:tcPr>
          <w:p w14:paraId="2F011DD1" w14:textId="77777777" w:rsidR="000F4666" w:rsidRPr="000B29CF" w:rsidRDefault="000F4666" w:rsidP="00BB7103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i/>
                <w:color w:val="000000"/>
              </w:rPr>
              <w:t>Model with dropout extension</w:t>
            </w:r>
          </w:p>
        </w:tc>
      </w:tr>
      <w:tr w:rsidR="000F4666" w:rsidRPr="000B29CF" w14:paraId="71D63417" w14:textId="77777777" w:rsidTr="00BB7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pct"/>
            <w:noWrap/>
            <w:hideMark/>
          </w:tcPr>
          <w:p w14:paraId="65B576D0" w14:textId="77777777" w:rsidR="000F4666" w:rsidRPr="000B29CF" w:rsidRDefault="000F4666" w:rsidP="00BB7103">
            <w:pPr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b w:val="0"/>
                <w:color w:val="000000"/>
              </w:rPr>
              <w:t>Low stable</w:t>
            </w:r>
          </w:p>
        </w:tc>
        <w:tc>
          <w:tcPr>
            <w:tcW w:w="567" w:type="pct"/>
            <w:noWrap/>
            <w:hideMark/>
          </w:tcPr>
          <w:p w14:paraId="7D9BFA67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 xml:space="preserve">3.73*** (0.34) </w:t>
            </w:r>
          </w:p>
        </w:tc>
        <w:tc>
          <w:tcPr>
            <w:tcW w:w="528" w:type="pct"/>
            <w:noWrap/>
            <w:hideMark/>
          </w:tcPr>
          <w:p w14:paraId="63E23063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-0.36*** (0.09)</w:t>
            </w:r>
          </w:p>
        </w:tc>
        <w:tc>
          <w:tcPr>
            <w:tcW w:w="592" w:type="pct"/>
            <w:noWrap/>
            <w:hideMark/>
          </w:tcPr>
          <w:p w14:paraId="77672040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592" w:type="pct"/>
          </w:tcPr>
          <w:p w14:paraId="4A4D32BB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50" w:type="pct"/>
          </w:tcPr>
          <w:p w14:paraId="0EA016F7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35.76%***</w:t>
            </w:r>
          </w:p>
          <w:p w14:paraId="2E9DABD7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(4.64)</w:t>
            </w:r>
          </w:p>
        </w:tc>
      </w:tr>
      <w:tr w:rsidR="000F4666" w:rsidRPr="000B29CF" w14:paraId="106B7022" w14:textId="77777777" w:rsidTr="00BB7103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pct"/>
            <w:noWrap/>
            <w:hideMark/>
          </w:tcPr>
          <w:p w14:paraId="41994028" w14:textId="77777777" w:rsidR="000F4666" w:rsidRPr="000B29CF" w:rsidRDefault="000F4666" w:rsidP="00BB7103">
            <w:pPr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b w:val="0"/>
                <w:color w:val="000000"/>
              </w:rPr>
              <w:t>Moderate stable</w:t>
            </w:r>
          </w:p>
        </w:tc>
        <w:tc>
          <w:tcPr>
            <w:tcW w:w="567" w:type="pct"/>
            <w:noWrap/>
            <w:hideMark/>
          </w:tcPr>
          <w:p w14:paraId="2F3F044A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7.95*** (0.34)</w:t>
            </w:r>
          </w:p>
        </w:tc>
        <w:tc>
          <w:tcPr>
            <w:tcW w:w="528" w:type="pct"/>
            <w:noWrap/>
            <w:hideMark/>
          </w:tcPr>
          <w:p w14:paraId="1F9468D8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-0.55*** (0.09)</w:t>
            </w:r>
          </w:p>
        </w:tc>
        <w:tc>
          <w:tcPr>
            <w:tcW w:w="592" w:type="pct"/>
            <w:noWrap/>
            <w:hideMark/>
          </w:tcPr>
          <w:p w14:paraId="1B86F7C5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592" w:type="pct"/>
          </w:tcPr>
          <w:p w14:paraId="23DBF71E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50" w:type="pct"/>
          </w:tcPr>
          <w:p w14:paraId="48A3F65E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51.81%***</w:t>
            </w:r>
          </w:p>
          <w:p w14:paraId="552F3E07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(4.22)</w:t>
            </w:r>
          </w:p>
        </w:tc>
      </w:tr>
      <w:tr w:rsidR="000F4666" w:rsidRPr="000B29CF" w14:paraId="33438019" w14:textId="77777777" w:rsidTr="00BB7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pct"/>
            <w:noWrap/>
            <w:hideMark/>
          </w:tcPr>
          <w:p w14:paraId="04B976D0" w14:textId="77777777" w:rsidR="000F4666" w:rsidRPr="000B29CF" w:rsidRDefault="000F4666" w:rsidP="00BB7103">
            <w:pPr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b w:val="0"/>
                <w:color w:val="000000"/>
              </w:rPr>
              <w:t>Moderate-increasing</w:t>
            </w:r>
          </w:p>
        </w:tc>
        <w:tc>
          <w:tcPr>
            <w:tcW w:w="567" w:type="pct"/>
            <w:noWrap/>
            <w:hideMark/>
          </w:tcPr>
          <w:p w14:paraId="5A0FAE5A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14.62*** (3.82)</w:t>
            </w:r>
          </w:p>
        </w:tc>
        <w:tc>
          <w:tcPr>
            <w:tcW w:w="528" w:type="pct"/>
            <w:noWrap/>
            <w:hideMark/>
          </w:tcPr>
          <w:p w14:paraId="26A093A8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-10.13 (5.78)</w:t>
            </w:r>
          </w:p>
        </w:tc>
        <w:tc>
          <w:tcPr>
            <w:tcW w:w="592" w:type="pct"/>
            <w:noWrap/>
            <w:hideMark/>
          </w:tcPr>
          <w:p w14:paraId="794D4927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5.09* (2.41)</w:t>
            </w:r>
          </w:p>
        </w:tc>
        <w:tc>
          <w:tcPr>
            <w:tcW w:w="592" w:type="pct"/>
          </w:tcPr>
          <w:p w14:paraId="24FC550E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-0.64* (0.29)</w:t>
            </w:r>
          </w:p>
        </w:tc>
        <w:tc>
          <w:tcPr>
            <w:tcW w:w="1050" w:type="pct"/>
          </w:tcPr>
          <w:p w14:paraId="7F57C589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6.06%**</w:t>
            </w:r>
          </w:p>
          <w:p w14:paraId="65421599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(1.91)</w:t>
            </w:r>
          </w:p>
        </w:tc>
      </w:tr>
      <w:tr w:rsidR="000F4666" w:rsidRPr="000B29CF" w14:paraId="7FC23875" w14:textId="77777777" w:rsidTr="00BB7103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pct"/>
            <w:noWrap/>
            <w:hideMark/>
          </w:tcPr>
          <w:p w14:paraId="3F96200A" w14:textId="77777777" w:rsidR="000F4666" w:rsidRPr="000B29CF" w:rsidRDefault="000F4666" w:rsidP="00BB7103">
            <w:pPr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b w:val="0"/>
                <w:color w:val="000000"/>
              </w:rPr>
              <w:t>High-decreasing</w:t>
            </w:r>
          </w:p>
        </w:tc>
        <w:tc>
          <w:tcPr>
            <w:tcW w:w="567" w:type="pct"/>
            <w:noWrap/>
            <w:hideMark/>
          </w:tcPr>
          <w:p w14:paraId="7D57FB1E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7.28 (3.78)</w:t>
            </w:r>
          </w:p>
        </w:tc>
        <w:tc>
          <w:tcPr>
            <w:tcW w:w="528" w:type="pct"/>
            <w:noWrap/>
            <w:hideMark/>
          </w:tcPr>
          <w:p w14:paraId="3349A5C9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15.19** (5.12)</w:t>
            </w:r>
          </w:p>
        </w:tc>
        <w:tc>
          <w:tcPr>
            <w:tcW w:w="592" w:type="pct"/>
            <w:noWrap/>
            <w:hideMark/>
          </w:tcPr>
          <w:p w14:paraId="2B69DB79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-7.63*** (2.01)</w:t>
            </w:r>
          </w:p>
        </w:tc>
        <w:tc>
          <w:tcPr>
            <w:tcW w:w="592" w:type="pct"/>
          </w:tcPr>
          <w:p w14:paraId="1715876D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0.94*** (0.23)</w:t>
            </w:r>
          </w:p>
        </w:tc>
        <w:tc>
          <w:tcPr>
            <w:tcW w:w="1050" w:type="pct"/>
          </w:tcPr>
          <w:p w14:paraId="2FF92B9A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6.37%***</w:t>
            </w:r>
          </w:p>
          <w:p w14:paraId="050A85F8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(1.44)</w:t>
            </w:r>
          </w:p>
        </w:tc>
      </w:tr>
      <w:tr w:rsidR="000F4666" w:rsidRPr="000B29CF" w14:paraId="76E98139" w14:textId="77777777" w:rsidTr="00BB7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noWrap/>
          </w:tcPr>
          <w:p w14:paraId="58FCD7A4" w14:textId="77777777" w:rsidR="000F4666" w:rsidRPr="000B29CF" w:rsidRDefault="000F4666" w:rsidP="00BB7103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i/>
                <w:color w:val="000000"/>
              </w:rPr>
              <w:t>Model without dropout extension</w:t>
            </w:r>
          </w:p>
        </w:tc>
      </w:tr>
      <w:tr w:rsidR="000F4666" w:rsidRPr="000B29CF" w14:paraId="3FF06E57" w14:textId="77777777" w:rsidTr="00BB7103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pct"/>
            <w:noWrap/>
            <w:hideMark/>
          </w:tcPr>
          <w:p w14:paraId="770F4EF5" w14:textId="77777777" w:rsidR="000F4666" w:rsidRPr="000B29CF" w:rsidRDefault="000F4666" w:rsidP="00BB7103">
            <w:pPr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b w:val="0"/>
                <w:color w:val="000000"/>
              </w:rPr>
              <w:t>Low stable</w:t>
            </w:r>
          </w:p>
        </w:tc>
        <w:tc>
          <w:tcPr>
            <w:tcW w:w="567" w:type="pct"/>
            <w:noWrap/>
          </w:tcPr>
          <w:p w14:paraId="2154F289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3.68*** (0.38)</w:t>
            </w:r>
          </w:p>
        </w:tc>
        <w:tc>
          <w:tcPr>
            <w:tcW w:w="528" w:type="pct"/>
            <w:noWrap/>
          </w:tcPr>
          <w:p w14:paraId="52E92A0A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-0.40*** (0.10)</w:t>
            </w:r>
          </w:p>
        </w:tc>
        <w:tc>
          <w:tcPr>
            <w:tcW w:w="592" w:type="pct"/>
            <w:noWrap/>
          </w:tcPr>
          <w:p w14:paraId="55FEAB48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592" w:type="pct"/>
          </w:tcPr>
          <w:p w14:paraId="25FDC758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50" w:type="pct"/>
          </w:tcPr>
          <w:p w14:paraId="13D53AD0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 xml:space="preserve">32.98%*** </w:t>
            </w:r>
          </w:p>
          <w:p w14:paraId="763DE7BF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(5.02)</w:t>
            </w:r>
          </w:p>
        </w:tc>
      </w:tr>
      <w:tr w:rsidR="000F4666" w:rsidRPr="000B29CF" w14:paraId="46114587" w14:textId="77777777" w:rsidTr="00BB7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pct"/>
            <w:noWrap/>
            <w:hideMark/>
          </w:tcPr>
          <w:p w14:paraId="05C5E570" w14:textId="77777777" w:rsidR="000F4666" w:rsidRPr="000B29CF" w:rsidRDefault="000F4666" w:rsidP="00BB7103">
            <w:pPr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b w:val="0"/>
                <w:color w:val="000000"/>
              </w:rPr>
              <w:t>Moderate stable</w:t>
            </w:r>
          </w:p>
        </w:tc>
        <w:tc>
          <w:tcPr>
            <w:tcW w:w="567" w:type="pct"/>
            <w:noWrap/>
          </w:tcPr>
          <w:p w14:paraId="13FFA766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7.81*** (0.40)</w:t>
            </w:r>
          </w:p>
        </w:tc>
        <w:tc>
          <w:tcPr>
            <w:tcW w:w="528" w:type="pct"/>
            <w:noWrap/>
          </w:tcPr>
          <w:p w14:paraId="51C59FE3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-0.61*** (0.09)</w:t>
            </w:r>
          </w:p>
        </w:tc>
        <w:tc>
          <w:tcPr>
            <w:tcW w:w="592" w:type="pct"/>
            <w:noWrap/>
          </w:tcPr>
          <w:p w14:paraId="2593AB45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592" w:type="pct"/>
          </w:tcPr>
          <w:p w14:paraId="2D1E4DCF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50" w:type="pct"/>
          </w:tcPr>
          <w:p w14:paraId="7E9BCC92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51.14%**</w:t>
            </w:r>
          </w:p>
          <w:p w14:paraId="3A03FD18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(4.54)</w:t>
            </w:r>
          </w:p>
        </w:tc>
      </w:tr>
      <w:tr w:rsidR="000F4666" w:rsidRPr="000B29CF" w14:paraId="4F3D18CC" w14:textId="77777777" w:rsidTr="00BB7103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pct"/>
            <w:noWrap/>
            <w:hideMark/>
          </w:tcPr>
          <w:p w14:paraId="1FA534A5" w14:textId="77777777" w:rsidR="000F4666" w:rsidRPr="000B29CF" w:rsidRDefault="000F4666" w:rsidP="00BB7103">
            <w:pPr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b w:val="0"/>
                <w:color w:val="000000"/>
              </w:rPr>
              <w:t>Moderate-increasing</w:t>
            </w:r>
          </w:p>
        </w:tc>
        <w:tc>
          <w:tcPr>
            <w:tcW w:w="567" w:type="pct"/>
            <w:noWrap/>
          </w:tcPr>
          <w:p w14:paraId="1FE1674C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11.29*** (3.38)</w:t>
            </w:r>
          </w:p>
        </w:tc>
        <w:tc>
          <w:tcPr>
            <w:tcW w:w="528" w:type="pct"/>
            <w:noWrap/>
          </w:tcPr>
          <w:p w14:paraId="2544A1C8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-1.79 (5.23)</w:t>
            </w:r>
          </w:p>
        </w:tc>
        <w:tc>
          <w:tcPr>
            <w:tcW w:w="592" w:type="pct"/>
            <w:noWrap/>
          </w:tcPr>
          <w:p w14:paraId="54FF40F5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0.44 (2.34)</w:t>
            </w:r>
          </w:p>
        </w:tc>
        <w:tc>
          <w:tcPr>
            <w:tcW w:w="592" w:type="pct"/>
          </w:tcPr>
          <w:p w14:paraId="5F6BE5E5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-0.02 (0.29)</w:t>
            </w:r>
          </w:p>
        </w:tc>
        <w:tc>
          <w:tcPr>
            <w:tcW w:w="1050" w:type="pct"/>
          </w:tcPr>
          <w:p w14:paraId="495F7BCD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11.05%***</w:t>
            </w:r>
          </w:p>
          <w:p w14:paraId="6F1D39BE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(3.75)</w:t>
            </w:r>
          </w:p>
        </w:tc>
      </w:tr>
      <w:tr w:rsidR="000F4666" w:rsidRPr="000B29CF" w14:paraId="0DF6B9A6" w14:textId="77777777" w:rsidTr="00BB7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pct"/>
            <w:tcBorders>
              <w:bottom w:val="single" w:sz="18" w:space="0" w:color="000000"/>
            </w:tcBorders>
            <w:noWrap/>
          </w:tcPr>
          <w:p w14:paraId="75ED1DCD" w14:textId="77777777" w:rsidR="000F4666" w:rsidRPr="000B29CF" w:rsidRDefault="000F4666" w:rsidP="00BB710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b w:val="0"/>
                <w:color w:val="000000"/>
              </w:rPr>
              <w:t>High-decreasing</w:t>
            </w:r>
          </w:p>
        </w:tc>
        <w:tc>
          <w:tcPr>
            <w:tcW w:w="567" w:type="pct"/>
            <w:tcBorders>
              <w:bottom w:val="single" w:sz="18" w:space="0" w:color="000000"/>
            </w:tcBorders>
            <w:noWrap/>
          </w:tcPr>
          <w:p w14:paraId="249D3D8E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11.65** (4.22)</w:t>
            </w:r>
          </w:p>
        </w:tc>
        <w:tc>
          <w:tcPr>
            <w:tcW w:w="528" w:type="pct"/>
            <w:tcBorders>
              <w:bottom w:val="single" w:sz="18" w:space="0" w:color="000000"/>
            </w:tcBorders>
            <w:noWrap/>
          </w:tcPr>
          <w:p w14:paraId="3F4F42A2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8.34 (6.44)</w:t>
            </w:r>
          </w:p>
        </w:tc>
        <w:tc>
          <w:tcPr>
            <w:tcW w:w="592" w:type="pct"/>
            <w:tcBorders>
              <w:bottom w:val="single" w:sz="18" w:space="0" w:color="000000"/>
            </w:tcBorders>
            <w:noWrap/>
          </w:tcPr>
          <w:p w14:paraId="5EBC16B8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-4.02 (2.94)</w:t>
            </w:r>
          </w:p>
        </w:tc>
        <w:tc>
          <w:tcPr>
            <w:tcW w:w="592" w:type="pct"/>
            <w:tcBorders>
              <w:bottom w:val="single" w:sz="18" w:space="0" w:color="000000"/>
            </w:tcBorders>
          </w:tcPr>
          <w:p w14:paraId="70C070D3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0.44 (0.37)</w:t>
            </w:r>
          </w:p>
        </w:tc>
        <w:tc>
          <w:tcPr>
            <w:tcW w:w="1050" w:type="pct"/>
            <w:tcBorders>
              <w:bottom w:val="single" w:sz="18" w:space="0" w:color="000000"/>
            </w:tcBorders>
          </w:tcPr>
          <w:p w14:paraId="21B542A5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4.83%***</w:t>
            </w:r>
          </w:p>
          <w:p w14:paraId="41CA6E50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(1.19)</w:t>
            </w:r>
          </w:p>
        </w:tc>
      </w:tr>
      <w:tr w:rsidR="000F4666" w:rsidRPr="000B29CF" w14:paraId="402DAC1E" w14:textId="77777777" w:rsidTr="00BB7103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pct"/>
            <w:tcBorders>
              <w:top w:val="single" w:sz="18" w:space="0" w:color="000000"/>
            </w:tcBorders>
            <w:noWrap/>
          </w:tcPr>
          <w:p w14:paraId="4D3CCCD3" w14:textId="77777777" w:rsidR="000F4666" w:rsidRPr="000B29CF" w:rsidRDefault="000F4666" w:rsidP="00BB710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Anxiety trajectories</w:t>
            </w:r>
          </w:p>
        </w:tc>
        <w:tc>
          <w:tcPr>
            <w:tcW w:w="567" w:type="pct"/>
            <w:tcBorders>
              <w:top w:val="single" w:sz="18" w:space="0" w:color="000000"/>
            </w:tcBorders>
            <w:noWrap/>
          </w:tcPr>
          <w:p w14:paraId="308AAB59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8" w:type="pct"/>
            <w:tcBorders>
              <w:top w:val="single" w:sz="18" w:space="0" w:color="000000"/>
            </w:tcBorders>
            <w:noWrap/>
          </w:tcPr>
          <w:p w14:paraId="52DC3000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2" w:type="pct"/>
            <w:tcBorders>
              <w:top w:val="single" w:sz="18" w:space="0" w:color="000000"/>
            </w:tcBorders>
            <w:noWrap/>
          </w:tcPr>
          <w:p w14:paraId="642A5274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2" w:type="pct"/>
            <w:tcBorders>
              <w:top w:val="single" w:sz="18" w:space="0" w:color="000000"/>
            </w:tcBorders>
          </w:tcPr>
          <w:p w14:paraId="46AA1FE8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50" w:type="pct"/>
            <w:tcBorders>
              <w:top w:val="single" w:sz="18" w:space="0" w:color="000000"/>
            </w:tcBorders>
          </w:tcPr>
          <w:p w14:paraId="0796D31D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F4666" w:rsidRPr="000B29CF" w14:paraId="416AD764" w14:textId="77777777" w:rsidTr="00BB7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6" w:type="pct"/>
            <w:gridSpan w:val="3"/>
            <w:noWrap/>
          </w:tcPr>
          <w:p w14:paraId="3330D7A9" w14:textId="77777777" w:rsidR="000F4666" w:rsidRPr="000B29CF" w:rsidRDefault="000F4666" w:rsidP="00BB7103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i/>
                <w:color w:val="000000"/>
              </w:rPr>
              <w:t>Model with dropout extension</w:t>
            </w:r>
          </w:p>
        </w:tc>
        <w:tc>
          <w:tcPr>
            <w:tcW w:w="592" w:type="pct"/>
            <w:noWrap/>
          </w:tcPr>
          <w:p w14:paraId="73CE4349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2" w:type="pct"/>
          </w:tcPr>
          <w:p w14:paraId="4AF84001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50" w:type="pct"/>
          </w:tcPr>
          <w:p w14:paraId="30BC4333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F4666" w:rsidRPr="000B29CF" w14:paraId="4F261781" w14:textId="77777777" w:rsidTr="00BB7103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pct"/>
            <w:noWrap/>
          </w:tcPr>
          <w:p w14:paraId="3AD5E554" w14:textId="77777777" w:rsidR="000F4666" w:rsidRPr="000B29CF" w:rsidRDefault="000F4666" w:rsidP="00BB710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b w:val="0"/>
                <w:color w:val="000000"/>
              </w:rPr>
              <w:t>Very low-stable</w:t>
            </w:r>
          </w:p>
        </w:tc>
        <w:tc>
          <w:tcPr>
            <w:tcW w:w="567" w:type="pct"/>
            <w:noWrap/>
          </w:tcPr>
          <w:p w14:paraId="3ACBA4BA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1.64**</w:t>
            </w:r>
          </w:p>
          <w:p w14:paraId="317B4BE9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(0.51)</w:t>
            </w:r>
          </w:p>
        </w:tc>
        <w:tc>
          <w:tcPr>
            <w:tcW w:w="528" w:type="pct"/>
            <w:noWrap/>
          </w:tcPr>
          <w:p w14:paraId="621C0967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-1.11**</w:t>
            </w:r>
          </w:p>
          <w:p w14:paraId="68A19380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(0.40)</w:t>
            </w:r>
          </w:p>
        </w:tc>
        <w:tc>
          <w:tcPr>
            <w:tcW w:w="592" w:type="pct"/>
            <w:noWrap/>
          </w:tcPr>
          <w:p w14:paraId="19A48299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0.16*</w:t>
            </w:r>
          </w:p>
          <w:p w14:paraId="5732ED0A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(0.07)</w:t>
            </w:r>
          </w:p>
        </w:tc>
        <w:tc>
          <w:tcPr>
            <w:tcW w:w="592" w:type="pct"/>
          </w:tcPr>
          <w:p w14:paraId="57BC8115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50" w:type="pct"/>
          </w:tcPr>
          <w:p w14:paraId="75B0E468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13.71%***</w:t>
            </w:r>
          </w:p>
          <w:p w14:paraId="1E376B8F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(2.56)</w:t>
            </w:r>
          </w:p>
        </w:tc>
      </w:tr>
      <w:tr w:rsidR="000F4666" w:rsidRPr="000B29CF" w14:paraId="0EB10D2F" w14:textId="77777777" w:rsidTr="00BB7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pct"/>
            <w:noWrap/>
          </w:tcPr>
          <w:p w14:paraId="03607F71" w14:textId="77777777" w:rsidR="000F4666" w:rsidRPr="000B29CF" w:rsidRDefault="000F4666" w:rsidP="00BB710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b w:val="0"/>
                <w:color w:val="000000"/>
              </w:rPr>
              <w:t>Low-stable</w:t>
            </w:r>
          </w:p>
        </w:tc>
        <w:tc>
          <w:tcPr>
            <w:tcW w:w="567" w:type="pct"/>
            <w:noWrap/>
          </w:tcPr>
          <w:p w14:paraId="2805C1C8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3.69***</w:t>
            </w:r>
          </w:p>
          <w:p w14:paraId="7FE7E42D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(0.25)</w:t>
            </w:r>
          </w:p>
        </w:tc>
        <w:tc>
          <w:tcPr>
            <w:tcW w:w="528" w:type="pct"/>
            <w:noWrap/>
          </w:tcPr>
          <w:p w14:paraId="7E29A055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-0.83***</w:t>
            </w:r>
          </w:p>
          <w:p w14:paraId="1DF8E52D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(0.18)</w:t>
            </w:r>
          </w:p>
        </w:tc>
        <w:tc>
          <w:tcPr>
            <w:tcW w:w="592" w:type="pct"/>
            <w:noWrap/>
          </w:tcPr>
          <w:p w14:paraId="707CB268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0.10***</w:t>
            </w:r>
          </w:p>
          <w:p w14:paraId="7AD52F6C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(0.03)</w:t>
            </w:r>
          </w:p>
        </w:tc>
        <w:tc>
          <w:tcPr>
            <w:tcW w:w="592" w:type="pct"/>
          </w:tcPr>
          <w:p w14:paraId="5F8934F3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50" w:type="pct"/>
          </w:tcPr>
          <w:p w14:paraId="2DC12BB7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56.12%***</w:t>
            </w:r>
          </w:p>
          <w:p w14:paraId="66B6D25C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(3.35)</w:t>
            </w:r>
          </w:p>
        </w:tc>
      </w:tr>
      <w:tr w:rsidR="000F4666" w:rsidRPr="000B29CF" w14:paraId="54A830CE" w14:textId="77777777" w:rsidTr="00BB7103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pct"/>
            <w:noWrap/>
          </w:tcPr>
          <w:p w14:paraId="39537DEB" w14:textId="77777777" w:rsidR="000F4666" w:rsidRPr="000B29CF" w:rsidRDefault="000F4666" w:rsidP="00BB710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b w:val="0"/>
                <w:color w:val="000000"/>
              </w:rPr>
              <w:t>Moderate-stable</w:t>
            </w:r>
          </w:p>
        </w:tc>
        <w:tc>
          <w:tcPr>
            <w:tcW w:w="567" w:type="pct"/>
            <w:noWrap/>
          </w:tcPr>
          <w:p w14:paraId="531282E7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5.43***</w:t>
            </w:r>
          </w:p>
          <w:p w14:paraId="0834AC4A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(0.19)</w:t>
            </w:r>
          </w:p>
        </w:tc>
        <w:tc>
          <w:tcPr>
            <w:tcW w:w="528" w:type="pct"/>
            <w:noWrap/>
          </w:tcPr>
          <w:p w14:paraId="67C25A96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-0.34***</w:t>
            </w:r>
          </w:p>
          <w:p w14:paraId="261A262D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(0.06)</w:t>
            </w:r>
          </w:p>
        </w:tc>
        <w:tc>
          <w:tcPr>
            <w:tcW w:w="592" w:type="pct"/>
            <w:noWrap/>
          </w:tcPr>
          <w:p w14:paraId="54376596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592" w:type="pct"/>
          </w:tcPr>
          <w:p w14:paraId="6C411224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50" w:type="pct"/>
          </w:tcPr>
          <w:p w14:paraId="1761E970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30.17%***</w:t>
            </w:r>
          </w:p>
          <w:p w14:paraId="224538FE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(3.73)</w:t>
            </w:r>
          </w:p>
        </w:tc>
      </w:tr>
      <w:tr w:rsidR="000F4666" w:rsidRPr="000B29CF" w14:paraId="0B50A97A" w14:textId="77777777" w:rsidTr="00BB7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8" w:type="pct"/>
            <w:gridSpan w:val="2"/>
            <w:noWrap/>
          </w:tcPr>
          <w:p w14:paraId="53652215" w14:textId="77777777" w:rsidR="000F4666" w:rsidRPr="000B29CF" w:rsidRDefault="000F4666" w:rsidP="00BB7103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i/>
                <w:color w:val="000000"/>
              </w:rPr>
              <w:t>Model without dropout extension</w:t>
            </w:r>
          </w:p>
        </w:tc>
        <w:tc>
          <w:tcPr>
            <w:tcW w:w="528" w:type="pct"/>
            <w:noWrap/>
          </w:tcPr>
          <w:p w14:paraId="69D951E6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2" w:type="pct"/>
            <w:noWrap/>
          </w:tcPr>
          <w:p w14:paraId="5127CF54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2" w:type="pct"/>
          </w:tcPr>
          <w:p w14:paraId="7F499D22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50" w:type="pct"/>
          </w:tcPr>
          <w:p w14:paraId="461E1677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F4666" w:rsidRPr="000B29CF" w14:paraId="2F0FCD38" w14:textId="77777777" w:rsidTr="00BB7103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pct"/>
            <w:noWrap/>
          </w:tcPr>
          <w:p w14:paraId="3082636B" w14:textId="77777777" w:rsidR="000F4666" w:rsidRPr="000B29CF" w:rsidRDefault="000F4666" w:rsidP="00BB710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b w:val="0"/>
                <w:color w:val="000000"/>
              </w:rPr>
              <w:t>Very low-stable</w:t>
            </w:r>
          </w:p>
        </w:tc>
        <w:tc>
          <w:tcPr>
            <w:tcW w:w="567" w:type="pct"/>
            <w:noWrap/>
          </w:tcPr>
          <w:p w14:paraId="152CDF42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1.76**</w:t>
            </w:r>
          </w:p>
          <w:p w14:paraId="757DA337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(0.56)</w:t>
            </w:r>
          </w:p>
        </w:tc>
        <w:tc>
          <w:tcPr>
            <w:tcW w:w="528" w:type="pct"/>
            <w:noWrap/>
          </w:tcPr>
          <w:p w14:paraId="6FEB76AE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-1.15*</w:t>
            </w:r>
          </w:p>
          <w:p w14:paraId="3734DB3C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(0.47)</w:t>
            </w:r>
          </w:p>
        </w:tc>
        <w:tc>
          <w:tcPr>
            <w:tcW w:w="592" w:type="pct"/>
            <w:noWrap/>
          </w:tcPr>
          <w:p w14:paraId="01CB678A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  <w:p w14:paraId="734FCB55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(0.08)</w:t>
            </w:r>
          </w:p>
        </w:tc>
        <w:tc>
          <w:tcPr>
            <w:tcW w:w="592" w:type="pct"/>
          </w:tcPr>
          <w:p w14:paraId="5738708B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50" w:type="pct"/>
          </w:tcPr>
          <w:p w14:paraId="2B426E39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14.00%***</w:t>
            </w:r>
          </w:p>
          <w:p w14:paraId="2E8B3F80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(3.43)</w:t>
            </w:r>
          </w:p>
        </w:tc>
      </w:tr>
      <w:tr w:rsidR="000F4666" w:rsidRPr="000B29CF" w14:paraId="7BBA81C0" w14:textId="77777777" w:rsidTr="00BB7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pct"/>
            <w:noWrap/>
          </w:tcPr>
          <w:p w14:paraId="0C40AE45" w14:textId="77777777" w:rsidR="000F4666" w:rsidRPr="000B29CF" w:rsidRDefault="000F4666" w:rsidP="00BB710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b w:val="0"/>
                <w:color w:val="000000"/>
              </w:rPr>
              <w:t>Low-stable</w:t>
            </w:r>
          </w:p>
        </w:tc>
        <w:tc>
          <w:tcPr>
            <w:tcW w:w="567" w:type="pct"/>
            <w:noWrap/>
          </w:tcPr>
          <w:p w14:paraId="286A4723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3.61***</w:t>
            </w:r>
          </w:p>
          <w:p w14:paraId="1037DACA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(0.28)</w:t>
            </w:r>
          </w:p>
        </w:tc>
        <w:tc>
          <w:tcPr>
            <w:tcW w:w="528" w:type="pct"/>
            <w:noWrap/>
          </w:tcPr>
          <w:p w14:paraId="49D13F63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-0.77***</w:t>
            </w:r>
          </w:p>
          <w:p w14:paraId="7B79A828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(0.18)</w:t>
            </w:r>
          </w:p>
        </w:tc>
        <w:tc>
          <w:tcPr>
            <w:tcW w:w="592" w:type="pct"/>
            <w:noWrap/>
          </w:tcPr>
          <w:p w14:paraId="0534F5A7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0.09**</w:t>
            </w:r>
          </w:p>
          <w:p w14:paraId="5BC0C987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(0.03)</w:t>
            </w:r>
          </w:p>
        </w:tc>
        <w:tc>
          <w:tcPr>
            <w:tcW w:w="592" w:type="pct"/>
          </w:tcPr>
          <w:p w14:paraId="0E003349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50" w:type="pct"/>
          </w:tcPr>
          <w:p w14:paraId="38BC38EF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55.00%***</w:t>
            </w:r>
          </w:p>
          <w:p w14:paraId="27E0F241" w14:textId="77777777" w:rsidR="000F4666" w:rsidRPr="000B29CF" w:rsidRDefault="000F4666" w:rsidP="00BB71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(3.43)</w:t>
            </w:r>
          </w:p>
        </w:tc>
      </w:tr>
      <w:tr w:rsidR="000F4666" w:rsidRPr="000B29CF" w14:paraId="2CFD6922" w14:textId="77777777" w:rsidTr="00BB7103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pct"/>
            <w:noWrap/>
          </w:tcPr>
          <w:p w14:paraId="3D10904C" w14:textId="77777777" w:rsidR="000F4666" w:rsidRPr="000B29CF" w:rsidRDefault="000F4666" w:rsidP="00BB710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b w:val="0"/>
                <w:color w:val="000000"/>
              </w:rPr>
              <w:t>Moderate-stable</w:t>
            </w:r>
          </w:p>
        </w:tc>
        <w:tc>
          <w:tcPr>
            <w:tcW w:w="567" w:type="pct"/>
            <w:noWrap/>
          </w:tcPr>
          <w:p w14:paraId="3F7C7CAA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5.45***</w:t>
            </w:r>
          </w:p>
          <w:p w14:paraId="25C7636C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(0.20)</w:t>
            </w:r>
          </w:p>
        </w:tc>
        <w:tc>
          <w:tcPr>
            <w:tcW w:w="528" w:type="pct"/>
            <w:noWrap/>
          </w:tcPr>
          <w:p w14:paraId="6D3DDBA8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-0.37***</w:t>
            </w:r>
          </w:p>
          <w:p w14:paraId="7920A96C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(0.05)</w:t>
            </w:r>
          </w:p>
        </w:tc>
        <w:tc>
          <w:tcPr>
            <w:tcW w:w="592" w:type="pct"/>
            <w:noWrap/>
          </w:tcPr>
          <w:p w14:paraId="75109BED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592" w:type="pct"/>
          </w:tcPr>
          <w:p w14:paraId="193AD181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050" w:type="pct"/>
          </w:tcPr>
          <w:p w14:paraId="008405D4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30.98%***</w:t>
            </w:r>
          </w:p>
          <w:p w14:paraId="63E03FD3" w14:textId="77777777" w:rsidR="000F4666" w:rsidRPr="000B29CF" w:rsidRDefault="000F4666" w:rsidP="00BB7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0B29CF">
              <w:rPr>
                <w:rFonts w:ascii="Times New Roman" w:eastAsia="Times New Roman" w:hAnsi="Times New Roman" w:cs="Times New Roman"/>
                <w:color w:val="000000"/>
              </w:rPr>
              <w:t>(4.31)</w:t>
            </w:r>
          </w:p>
        </w:tc>
      </w:tr>
    </w:tbl>
    <w:p w14:paraId="10B6F660" w14:textId="77777777" w:rsidR="000F4666" w:rsidRPr="000B29CF" w:rsidRDefault="000F4666" w:rsidP="000F4666">
      <w:pPr>
        <w:rPr>
          <w:rFonts w:ascii="Times New Roman" w:eastAsia="Times New Roman" w:hAnsi="Times New Roman" w:cs="Times New Roman"/>
        </w:rPr>
      </w:pPr>
      <w:r w:rsidRPr="000B29CF">
        <w:rPr>
          <w:rFonts w:ascii="Times New Roman" w:eastAsia="Times New Roman" w:hAnsi="Times New Roman" w:cs="Times New Roman"/>
          <w:i/>
        </w:rPr>
        <w:t>Notes:</w:t>
      </w:r>
      <w:r w:rsidRPr="000B29CF">
        <w:rPr>
          <w:rFonts w:ascii="Times New Roman" w:eastAsia="Times New Roman" w:hAnsi="Times New Roman" w:cs="Times New Roman"/>
        </w:rPr>
        <w:t xml:space="preserve"> *</w:t>
      </w:r>
      <w:r w:rsidRPr="000B29CF">
        <w:rPr>
          <w:rFonts w:ascii="Times New Roman" w:eastAsia="Times New Roman" w:hAnsi="Times New Roman" w:cs="Times New Roman"/>
          <w:i/>
        </w:rPr>
        <w:t>p-value</w:t>
      </w:r>
      <w:r w:rsidRPr="000B29CF">
        <w:rPr>
          <w:rFonts w:ascii="Times New Roman" w:eastAsia="Times New Roman" w:hAnsi="Times New Roman" w:cs="Times New Roman"/>
        </w:rPr>
        <w:t>&lt;0.05. **</w:t>
      </w:r>
      <w:r w:rsidRPr="000B29CF">
        <w:rPr>
          <w:rFonts w:ascii="Times New Roman" w:eastAsia="Times New Roman" w:hAnsi="Times New Roman" w:cs="Times New Roman"/>
          <w:i/>
        </w:rPr>
        <w:t>p-value</w:t>
      </w:r>
      <w:r w:rsidRPr="000B29CF">
        <w:rPr>
          <w:rFonts w:ascii="Times New Roman" w:eastAsia="Times New Roman" w:hAnsi="Times New Roman" w:cs="Times New Roman"/>
        </w:rPr>
        <w:t>&lt;0.01. ***</w:t>
      </w:r>
      <w:r w:rsidRPr="000B29CF">
        <w:rPr>
          <w:rFonts w:ascii="Times New Roman" w:eastAsia="Times New Roman" w:hAnsi="Times New Roman" w:cs="Times New Roman"/>
          <w:i/>
        </w:rPr>
        <w:t>p-value</w:t>
      </w:r>
      <w:r w:rsidRPr="000B29CF">
        <w:rPr>
          <w:rFonts w:ascii="Times New Roman" w:eastAsia="Times New Roman" w:hAnsi="Times New Roman" w:cs="Times New Roman"/>
        </w:rPr>
        <w:t>&lt;0.001</w:t>
      </w:r>
    </w:p>
    <w:p w14:paraId="56167D1E" w14:textId="77777777" w:rsidR="00CD0B44" w:rsidRDefault="000F4666" w:rsidP="000F4666">
      <w:r w:rsidRPr="000B29CF">
        <w:br/>
      </w:r>
    </w:p>
    <w:sectPr w:rsidR="00CD0B44" w:rsidSect="0051728E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9B2063" w14:textId="77777777" w:rsidR="00F80DDB" w:rsidRDefault="00F80DDB" w:rsidP="000F4666">
      <w:r>
        <w:separator/>
      </w:r>
    </w:p>
  </w:endnote>
  <w:endnote w:type="continuationSeparator" w:id="0">
    <w:p w14:paraId="228A1296" w14:textId="77777777" w:rsidR="00F80DDB" w:rsidRDefault="00F80DDB" w:rsidP="000F4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1C29CD" w14:textId="77777777" w:rsidR="00F80DDB" w:rsidRDefault="00F80DDB" w:rsidP="000F4666">
      <w:r>
        <w:separator/>
      </w:r>
    </w:p>
  </w:footnote>
  <w:footnote w:type="continuationSeparator" w:id="0">
    <w:p w14:paraId="04DFFF64" w14:textId="77777777" w:rsidR="00F80DDB" w:rsidRDefault="00F80DDB" w:rsidP="000F46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F09CBE" w14:textId="77777777" w:rsidR="000F4666" w:rsidRDefault="000F4666">
    <w:pPr>
      <w:pStyle w:val="Header"/>
    </w:pPr>
  </w:p>
  <w:p w14:paraId="76BA03E1" w14:textId="77777777" w:rsidR="000F4666" w:rsidRDefault="000F46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0F4666"/>
    <w:rsid w:val="000037A7"/>
    <w:rsid w:val="000038E1"/>
    <w:rsid w:val="0001043E"/>
    <w:rsid w:val="00042BA7"/>
    <w:rsid w:val="00045816"/>
    <w:rsid w:val="00054C7F"/>
    <w:rsid w:val="00074192"/>
    <w:rsid w:val="00077103"/>
    <w:rsid w:val="00097869"/>
    <w:rsid w:val="000B6CDC"/>
    <w:rsid w:val="000F4666"/>
    <w:rsid w:val="000F758C"/>
    <w:rsid w:val="0010229D"/>
    <w:rsid w:val="00120326"/>
    <w:rsid w:val="001357CD"/>
    <w:rsid w:val="001540D3"/>
    <w:rsid w:val="00164161"/>
    <w:rsid w:val="001844DD"/>
    <w:rsid w:val="0019028C"/>
    <w:rsid w:val="001A750B"/>
    <w:rsid w:val="001B3F77"/>
    <w:rsid w:val="001B4FD0"/>
    <w:rsid w:val="001B7168"/>
    <w:rsid w:val="001C6F89"/>
    <w:rsid w:val="001E7795"/>
    <w:rsid w:val="0021011C"/>
    <w:rsid w:val="0023364B"/>
    <w:rsid w:val="00253182"/>
    <w:rsid w:val="00277780"/>
    <w:rsid w:val="002C5814"/>
    <w:rsid w:val="00312DDE"/>
    <w:rsid w:val="00356765"/>
    <w:rsid w:val="003651E9"/>
    <w:rsid w:val="00385DF8"/>
    <w:rsid w:val="00390460"/>
    <w:rsid w:val="003A4844"/>
    <w:rsid w:val="003B09A6"/>
    <w:rsid w:val="003C0B5E"/>
    <w:rsid w:val="003C4B6F"/>
    <w:rsid w:val="003C56E3"/>
    <w:rsid w:val="003D084D"/>
    <w:rsid w:val="003E7619"/>
    <w:rsid w:val="003E7BC2"/>
    <w:rsid w:val="003F1587"/>
    <w:rsid w:val="00414656"/>
    <w:rsid w:val="00454DB7"/>
    <w:rsid w:val="00456F45"/>
    <w:rsid w:val="00475433"/>
    <w:rsid w:val="00475D82"/>
    <w:rsid w:val="004761F6"/>
    <w:rsid w:val="00481D4B"/>
    <w:rsid w:val="00497130"/>
    <w:rsid w:val="004A25FA"/>
    <w:rsid w:val="004C0072"/>
    <w:rsid w:val="004D0293"/>
    <w:rsid w:val="004D3125"/>
    <w:rsid w:val="005021A3"/>
    <w:rsid w:val="0051728E"/>
    <w:rsid w:val="005242EB"/>
    <w:rsid w:val="005745CD"/>
    <w:rsid w:val="00574A4C"/>
    <w:rsid w:val="00587108"/>
    <w:rsid w:val="005A3CF7"/>
    <w:rsid w:val="005A3D28"/>
    <w:rsid w:val="005B5061"/>
    <w:rsid w:val="005C4322"/>
    <w:rsid w:val="005D7103"/>
    <w:rsid w:val="005F0924"/>
    <w:rsid w:val="0061561C"/>
    <w:rsid w:val="0062637E"/>
    <w:rsid w:val="0065652B"/>
    <w:rsid w:val="00656D5E"/>
    <w:rsid w:val="0066424B"/>
    <w:rsid w:val="00670FF9"/>
    <w:rsid w:val="00673F5E"/>
    <w:rsid w:val="00691257"/>
    <w:rsid w:val="006951B6"/>
    <w:rsid w:val="006C15EF"/>
    <w:rsid w:val="006C2580"/>
    <w:rsid w:val="006C74DF"/>
    <w:rsid w:val="006D3BD0"/>
    <w:rsid w:val="006E0D79"/>
    <w:rsid w:val="006E5F8E"/>
    <w:rsid w:val="006F72B1"/>
    <w:rsid w:val="00710F7F"/>
    <w:rsid w:val="00717E71"/>
    <w:rsid w:val="00723C57"/>
    <w:rsid w:val="0073392D"/>
    <w:rsid w:val="007500E1"/>
    <w:rsid w:val="007611AC"/>
    <w:rsid w:val="0077606F"/>
    <w:rsid w:val="007847B5"/>
    <w:rsid w:val="00791B26"/>
    <w:rsid w:val="00792A11"/>
    <w:rsid w:val="007C085B"/>
    <w:rsid w:val="007D3845"/>
    <w:rsid w:val="007D6A6D"/>
    <w:rsid w:val="0080137C"/>
    <w:rsid w:val="00801505"/>
    <w:rsid w:val="0081529B"/>
    <w:rsid w:val="00832BF3"/>
    <w:rsid w:val="00850A23"/>
    <w:rsid w:val="0086727B"/>
    <w:rsid w:val="00880731"/>
    <w:rsid w:val="00894B9D"/>
    <w:rsid w:val="008A6DC9"/>
    <w:rsid w:val="008B73EB"/>
    <w:rsid w:val="008C38C1"/>
    <w:rsid w:val="008C7BF7"/>
    <w:rsid w:val="008F0687"/>
    <w:rsid w:val="00944470"/>
    <w:rsid w:val="009447BB"/>
    <w:rsid w:val="0097331B"/>
    <w:rsid w:val="0097745E"/>
    <w:rsid w:val="009A3E0B"/>
    <w:rsid w:val="009B2AFA"/>
    <w:rsid w:val="009D17C5"/>
    <w:rsid w:val="009D4AD2"/>
    <w:rsid w:val="00A3440C"/>
    <w:rsid w:val="00A37141"/>
    <w:rsid w:val="00A718FC"/>
    <w:rsid w:val="00A80C1B"/>
    <w:rsid w:val="00A85F39"/>
    <w:rsid w:val="00AA212B"/>
    <w:rsid w:val="00AA3F20"/>
    <w:rsid w:val="00AB7998"/>
    <w:rsid w:val="00AC48A9"/>
    <w:rsid w:val="00AE22D7"/>
    <w:rsid w:val="00AF0730"/>
    <w:rsid w:val="00B17301"/>
    <w:rsid w:val="00B25F11"/>
    <w:rsid w:val="00B47699"/>
    <w:rsid w:val="00B50C17"/>
    <w:rsid w:val="00B6683E"/>
    <w:rsid w:val="00B8198B"/>
    <w:rsid w:val="00BD7973"/>
    <w:rsid w:val="00C01816"/>
    <w:rsid w:val="00C416F2"/>
    <w:rsid w:val="00C525C0"/>
    <w:rsid w:val="00C5485F"/>
    <w:rsid w:val="00C66BCB"/>
    <w:rsid w:val="00C708E7"/>
    <w:rsid w:val="00C85D93"/>
    <w:rsid w:val="00CA6E27"/>
    <w:rsid w:val="00CC5AE1"/>
    <w:rsid w:val="00D703E6"/>
    <w:rsid w:val="00DD2496"/>
    <w:rsid w:val="00DD6E92"/>
    <w:rsid w:val="00DE685F"/>
    <w:rsid w:val="00DF2A6C"/>
    <w:rsid w:val="00DF50C0"/>
    <w:rsid w:val="00E0201A"/>
    <w:rsid w:val="00E073C1"/>
    <w:rsid w:val="00E31BE3"/>
    <w:rsid w:val="00E33707"/>
    <w:rsid w:val="00E5129B"/>
    <w:rsid w:val="00E60CE2"/>
    <w:rsid w:val="00E6617F"/>
    <w:rsid w:val="00E66E2F"/>
    <w:rsid w:val="00E85973"/>
    <w:rsid w:val="00E95826"/>
    <w:rsid w:val="00EA567E"/>
    <w:rsid w:val="00ED57B2"/>
    <w:rsid w:val="00ED71AF"/>
    <w:rsid w:val="00EE2816"/>
    <w:rsid w:val="00EE3440"/>
    <w:rsid w:val="00EE45CE"/>
    <w:rsid w:val="00F23473"/>
    <w:rsid w:val="00F40134"/>
    <w:rsid w:val="00F44BCE"/>
    <w:rsid w:val="00F74BD7"/>
    <w:rsid w:val="00F80DDB"/>
    <w:rsid w:val="00F83F5F"/>
    <w:rsid w:val="00FB34C1"/>
    <w:rsid w:val="00FD04BB"/>
    <w:rsid w:val="00FD6B70"/>
    <w:rsid w:val="00FE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713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6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F4666"/>
    <w:rPr>
      <w:rFonts w:ascii="Times New Roman" w:eastAsiaTheme="minorEastAsia" w:hAnsi="Times New Roman"/>
      <w:iCs/>
      <w:color w:val="000000" w:themeColor="text1"/>
      <w:szCs w:val="18"/>
    </w:rPr>
  </w:style>
  <w:style w:type="table" w:customStyle="1" w:styleId="PlainTable2">
    <w:name w:val="Plain Table 2"/>
    <w:basedOn w:val="TableNormal"/>
    <w:uiPriority w:val="42"/>
    <w:rsid w:val="000F4666"/>
    <w:rPr>
      <w:rFonts w:eastAsiaTheme="minorEastAsia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0F46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4666"/>
  </w:style>
  <w:style w:type="paragraph" w:styleId="Footer">
    <w:name w:val="footer"/>
    <w:basedOn w:val="Normal"/>
    <w:link w:val="FooterChar"/>
    <w:uiPriority w:val="99"/>
    <w:unhideWhenUsed/>
    <w:rsid w:val="000F46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46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6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F4666"/>
    <w:rPr>
      <w:rFonts w:ascii="Times New Roman" w:eastAsiaTheme="minorEastAsia" w:hAnsi="Times New Roman"/>
      <w:iCs/>
      <w:color w:val="000000" w:themeColor="text1"/>
      <w:szCs w:val="18"/>
    </w:rPr>
  </w:style>
  <w:style w:type="table" w:customStyle="1" w:styleId="PlainTable2">
    <w:name w:val="Plain Table 2"/>
    <w:basedOn w:val="TableNormal"/>
    <w:uiPriority w:val="42"/>
    <w:rsid w:val="000F4666"/>
    <w:rPr>
      <w:rFonts w:eastAsiaTheme="minorEastAsia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0F46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4666"/>
  </w:style>
  <w:style w:type="paragraph" w:styleId="Footer">
    <w:name w:val="footer"/>
    <w:basedOn w:val="Normal"/>
    <w:link w:val="FooterChar"/>
    <w:uiPriority w:val="99"/>
    <w:unhideWhenUsed/>
    <w:rsid w:val="000F46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4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1292</Characters>
  <Application>Microsoft Office Word</Application>
  <DocSecurity>0</DocSecurity>
  <Lines>184</Lines>
  <Paragraphs>148</Paragraphs>
  <ScaleCrop>false</ScaleCrop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Ahmed, Asma</dc:creator>
  <cp:keywords/>
  <dc:description/>
  <cp:lastModifiedBy>CBNODADO</cp:lastModifiedBy>
  <cp:revision>5</cp:revision>
  <dcterms:created xsi:type="dcterms:W3CDTF">2018-02-08T01:26:00Z</dcterms:created>
  <dcterms:modified xsi:type="dcterms:W3CDTF">2019-01-10T13:05:00Z</dcterms:modified>
</cp:coreProperties>
</file>