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A98366" w14:textId="07BFAF49" w:rsidR="005340F1" w:rsidRDefault="006338A7" w:rsidP="005340F1">
      <w:pPr>
        <w:suppressLineNumbers/>
        <w:spacing w:after="0"/>
        <w:rPr>
          <w:b/>
          <w:i/>
          <w:sz w:val="28"/>
          <w:szCs w:val="28"/>
        </w:rPr>
      </w:pPr>
      <w:r>
        <w:rPr>
          <w:b/>
          <w:sz w:val="24"/>
          <w:szCs w:val="24"/>
        </w:rPr>
        <w:t xml:space="preserve">Additional </w:t>
      </w:r>
      <w:r w:rsidR="00E61C7B">
        <w:rPr>
          <w:b/>
          <w:sz w:val="24"/>
          <w:szCs w:val="24"/>
        </w:rPr>
        <w:t>F</w:t>
      </w:r>
      <w:r>
        <w:rPr>
          <w:b/>
          <w:sz w:val="24"/>
          <w:szCs w:val="24"/>
        </w:rPr>
        <w:t>ile 1</w:t>
      </w:r>
      <w:r w:rsidR="00625615" w:rsidRPr="00AD60CC">
        <w:rPr>
          <w:b/>
          <w:sz w:val="24"/>
          <w:szCs w:val="24"/>
        </w:rPr>
        <w:t xml:space="preserve"> for</w:t>
      </w:r>
      <w:r w:rsidR="00625615" w:rsidRPr="00AD60CC">
        <w:rPr>
          <w:sz w:val="24"/>
          <w:szCs w:val="24"/>
        </w:rPr>
        <w:t xml:space="preserve"> </w:t>
      </w:r>
      <w:r w:rsidR="000A5ECF" w:rsidRPr="000A5ECF">
        <w:rPr>
          <w:b/>
          <w:i/>
          <w:sz w:val="24"/>
          <w:szCs w:val="24"/>
        </w:rPr>
        <w:t>A large proportion of poor birth outcomes among Aboriginal Western Australians are attributable to smoking, alcohol and substance misuse, and assault</w:t>
      </w:r>
      <w:bookmarkStart w:id="0" w:name="_Hlk527706978"/>
    </w:p>
    <w:p w14:paraId="75B54EA9" w14:textId="77777777" w:rsidR="005340F1" w:rsidRPr="005340F1" w:rsidRDefault="005340F1" w:rsidP="005340F1">
      <w:pPr>
        <w:suppressLineNumbers/>
        <w:spacing w:after="0"/>
        <w:rPr>
          <w:b/>
          <w:i/>
          <w:sz w:val="28"/>
          <w:szCs w:val="28"/>
        </w:rPr>
      </w:pPr>
    </w:p>
    <w:p w14:paraId="0F5775A6" w14:textId="421513E8" w:rsidR="00E92562" w:rsidRPr="00DE736F" w:rsidRDefault="00E92562" w:rsidP="00E92562">
      <w:pPr>
        <w:rPr>
          <w:b/>
          <w:i/>
        </w:rPr>
      </w:pPr>
      <w:r>
        <w:rPr>
          <w:b/>
        </w:rPr>
        <w:t xml:space="preserve">1. International Classification of Diseases codes </w:t>
      </w:r>
    </w:p>
    <w:p w14:paraId="294927F7" w14:textId="77777777" w:rsidR="00E92562" w:rsidRDefault="00E92562" w:rsidP="00E92562">
      <w:r>
        <w:t>To identify alcohol misuse, drug misuse, assault, and maternal health conditions, we used diagnoses on maternal hospital admissions, mental health records and her offspring’s birth record (Supplementary Table 1). Diagnoses are recorded</w:t>
      </w:r>
      <w:r w:rsidRPr="00873ADC">
        <w:t xml:space="preserve"> </w:t>
      </w:r>
      <w:r>
        <w:t>using codes of the International Classification of Diseases, 9</w:t>
      </w:r>
      <w:r w:rsidRPr="00C07A7A">
        <w:rPr>
          <w:vertAlign w:val="superscript"/>
        </w:rPr>
        <w:t>th</w:t>
      </w:r>
      <w:r>
        <w:t xml:space="preserve"> and 10</w:t>
      </w:r>
      <w:r w:rsidRPr="00C07A7A">
        <w:rPr>
          <w:vertAlign w:val="superscript"/>
        </w:rPr>
        <w:t>th</w:t>
      </w:r>
      <w:r>
        <w:t xml:space="preserve"> Revisions (ICD-9-CM, ICD-10-AM) (ICD codes). </w:t>
      </w:r>
    </w:p>
    <w:p w14:paraId="768EED38" w14:textId="77777777" w:rsidR="00E92562" w:rsidRDefault="00E92562" w:rsidP="00E92562">
      <w:r>
        <w:t xml:space="preserve">For the birth records, an attending midwife or medical officer records details </w:t>
      </w:r>
      <w:r w:rsidRPr="00012B62">
        <w:t xml:space="preserve">of </w:t>
      </w:r>
      <w:r>
        <w:t xml:space="preserve">maternal health on a Notification of Case Attended (NOCA) form. Certain common conditions affecting the mother or pregnancy are recorded on the NOCA using check boxes. For other conditions, or free text (which is later transcribed to ICD codes on the birth record) are used [1].  </w:t>
      </w:r>
    </w:p>
    <w:bookmarkEnd w:id="0"/>
    <w:p w14:paraId="03BDE470" w14:textId="77777777" w:rsidR="003A6210" w:rsidRDefault="003A6210">
      <w:pPr>
        <w:rPr>
          <w:b/>
          <w:sz w:val="18"/>
          <w:szCs w:val="18"/>
        </w:rPr>
      </w:pPr>
      <w:r>
        <w:rPr>
          <w:b/>
          <w:sz w:val="18"/>
          <w:szCs w:val="18"/>
        </w:rPr>
        <w:br w:type="page"/>
      </w:r>
    </w:p>
    <w:p w14:paraId="712A47F8" w14:textId="4DBA6B94" w:rsidR="00625615" w:rsidRPr="001074CA" w:rsidRDefault="00625615" w:rsidP="007778EB">
      <w:pPr>
        <w:suppressLineNumbers/>
        <w:rPr>
          <w:bCs/>
        </w:rPr>
      </w:pPr>
      <w:r>
        <w:rPr>
          <w:b/>
          <w:sz w:val="18"/>
          <w:szCs w:val="18"/>
        </w:rPr>
        <w:lastRenderedPageBreak/>
        <w:t>Supplementary Table</w:t>
      </w:r>
      <w:r w:rsidRPr="007772F9">
        <w:rPr>
          <w:b/>
          <w:sz w:val="18"/>
          <w:szCs w:val="18"/>
        </w:rPr>
        <w:t xml:space="preserve"> </w:t>
      </w:r>
      <w:r>
        <w:rPr>
          <w:b/>
          <w:sz w:val="18"/>
          <w:szCs w:val="18"/>
        </w:rPr>
        <w:t>1</w:t>
      </w:r>
      <w:r w:rsidRPr="007772F9">
        <w:rPr>
          <w:b/>
          <w:sz w:val="18"/>
          <w:szCs w:val="18"/>
        </w:rPr>
        <w:t>:</w:t>
      </w:r>
      <w:r>
        <w:rPr>
          <w:b/>
          <w:sz w:val="18"/>
          <w:szCs w:val="18"/>
        </w:rPr>
        <w:t xml:space="preserve"> </w:t>
      </w:r>
      <w:r w:rsidRPr="003E467A">
        <w:rPr>
          <w:b/>
          <w:sz w:val="18"/>
          <w:szCs w:val="18"/>
        </w:rPr>
        <w:t>Codes of the International Classification of Diseases, 9</w:t>
      </w:r>
      <w:r w:rsidRPr="003E467A">
        <w:rPr>
          <w:b/>
          <w:sz w:val="18"/>
          <w:szCs w:val="18"/>
          <w:vertAlign w:val="superscript"/>
        </w:rPr>
        <w:t>th</w:t>
      </w:r>
      <w:r w:rsidRPr="003E467A">
        <w:rPr>
          <w:b/>
          <w:sz w:val="18"/>
          <w:szCs w:val="18"/>
        </w:rPr>
        <w:t xml:space="preserve"> and 10</w:t>
      </w:r>
      <w:r w:rsidRPr="003E467A">
        <w:rPr>
          <w:b/>
          <w:sz w:val="18"/>
          <w:szCs w:val="18"/>
          <w:vertAlign w:val="superscript"/>
        </w:rPr>
        <w:t>th</w:t>
      </w:r>
      <w:r w:rsidRPr="003E467A">
        <w:rPr>
          <w:b/>
          <w:sz w:val="18"/>
          <w:szCs w:val="18"/>
        </w:rPr>
        <w:t xml:space="preserve"> Revisions (ICD-9-CM, ICD-</w:t>
      </w:r>
      <w:r>
        <w:rPr>
          <w:b/>
          <w:sz w:val="18"/>
          <w:szCs w:val="18"/>
        </w:rPr>
        <w:t xml:space="preserve">10-AM) used to identify alcohol and </w:t>
      </w:r>
      <w:r w:rsidRPr="003E467A">
        <w:rPr>
          <w:b/>
          <w:sz w:val="18"/>
          <w:szCs w:val="18"/>
        </w:rPr>
        <w:t xml:space="preserve">drug </w:t>
      </w:r>
      <w:r>
        <w:rPr>
          <w:b/>
          <w:sz w:val="18"/>
          <w:szCs w:val="18"/>
        </w:rPr>
        <w:t>misuse, assault, infections during pregnancy, and other maternal health conditions</w:t>
      </w:r>
    </w:p>
    <w:tbl>
      <w:tblPr>
        <w:tblW w:w="9640" w:type="dxa"/>
        <w:tblInd w:w="93" w:type="dxa"/>
        <w:tblLook w:val="04A0" w:firstRow="1" w:lastRow="0" w:firstColumn="1" w:lastColumn="0" w:noHBand="0" w:noVBand="1"/>
      </w:tblPr>
      <w:tblGrid>
        <w:gridCol w:w="2567"/>
        <w:gridCol w:w="3544"/>
        <w:gridCol w:w="3529"/>
      </w:tblGrid>
      <w:tr w:rsidR="00625615" w:rsidRPr="00FB355D" w14:paraId="2EC59CB9" w14:textId="77777777">
        <w:trPr>
          <w:trHeight w:val="255"/>
        </w:trPr>
        <w:tc>
          <w:tcPr>
            <w:tcW w:w="2567" w:type="dxa"/>
            <w:tcBorders>
              <w:top w:val="nil"/>
              <w:left w:val="nil"/>
              <w:bottom w:val="single" w:sz="4" w:space="0" w:color="auto"/>
              <w:right w:val="nil"/>
            </w:tcBorders>
            <w:shd w:val="clear" w:color="auto" w:fill="auto"/>
            <w:noWrap/>
          </w:tcPr>
          <w:p w14:paraId="7E17F7C4" w14:textId="77777777" w:rsidR="00625615" w:rsidRPr="003E467A" w:rsidRDefault="00625615" w:rsidP="00D13A1F">
            <w:pPr>
              <w:spacing w:after="0" w:line="240" w:lineRule="auto"/>
              <w:rPr>
                <w:rFonts w:ascii="Calibri" w:eastAsia="Times New Roman" w:hAnsi="Calibri" w:cs="Times New Roman"/>
                <w:color w:val="000000"/>
                <w:sz w:val="18"/>
                <w:szCs w:val="18"/>
                <w:lang w:eastAsia="en-AU"/>
              </w:rPr>
            </w:pPr>
            <w:r w:rsidRPr="003E467A">
              <w:rPr>
                <w:rFonts w:ascii="Calibri" w:eastAsia="Times New Roman" w:hAnsi="Calibri" w:cs="Times New Roman"/>
                <w:color w:val="000000"/>
                <w:sz w:val="18"/>
                <w:szCs w:val="18"/>
                <w:lang w:eastAsia="en-AU"/>
              </w:rPr>
              <w:t> </w:t>
            </w:r>
          </w:p>
        </w:tc>
        <w:tc>
          <w:tcPr>
            <w:tcW w:w="3544" w:type="dxa"/>
            <w:tcBorders>
              <w:top w:val="nil"/>
              <w:left w:val="nil"/>
              <w:bottom w:val="single" w:sz="4" w:space="0" w:color="auto"/>
              <w:right w:val="nil"/>
            </w:tcBorders>
            <w:shd w:val="clear" w:color="auto" w:fill="auto"/>
            <w:noWrap/>
          </w:tcPr>
          <w:p w14:paraId="78891203" w14:textId="77777777" w:rsidR="00625615" w:rsidRPr="003E467A" w:rsidRDefault="00625615" w:rsidP="00D13A1F">
            <w:pPr>
              <w:spacing w:after="0" w:line="240" w:lineRule="auto"/>
              <w:rPr>
                <w:rFonts w:ascii="Calibri" w:eastAsia="Times New Roman" w:hAnsi="Calibri" w:cs="Times New Roman"/>
                <w:color w:val="000000"/>
                <w:sz w:val="18"/>
                <w:szCs w:val="18"/>
                <w:lang w:eastAsia="en-AU"/>
              </w:rPr>
            </w:pPr>
            <w:r w:rsidRPr="003E467A">
              <w:rPr>
                <w:rFonts w:ascii="Calibri" w:eastAsia="Times New Roman" w:hAnsi="Calibri" w:cs="Times New Roman"/>
                <w:color w:val="000000"/>
                <w:sz w:val="18"/>
                <w:szCs w:val="18"/>
                <w:lang w:eastAsia="en-AU"/>
              </w:rPr>
              <w:t xml:space="preserve">ICD-9-CM </w:t>
            </w:r>
          </w:p>
        </w:tc>
        <w:tc>
          <w:tcPr>
            <w:tcW w:w="3529" w:type="dxa"/>
            <w:tcBorders>
              <w:top w:val="nil"/>
              <w:left w:val="nil"/>
              <w:bottom w:val="single" w:sz="4" w:space="0" w:color="auto"/>
              <w:right w:val="nil"/>
            </w:tcBorders>
            <w:shd w:val="clear" w:color="auto" w:fill="auto"/>
            <w:noWrap/>
          </w:tcPr>
          <w:p w14:paraId="3D84E803" w14:textId="77777777" w:rsidR="00625615" w:rsidRPr="003E467A" w:rsidRDefault="00625615" w:rsidP="00D13A1F">
            <w:pPr>
              <w:spacing w:after="0" w:line="240" w:lineRule="auto"/>
              <w:rPr>
                <w:rFonts w:ascii="Calibri" w:eastAsia="Times New Roman" w:hAnsi="Calibri" w:cs="Times New Roman"/>
                <w:color w:val="000000"/>
                <w:sz w:val="18"/>
                <w:szCs w:val="18"/>
                <w:lang w:eastAsia="en-AU"/>
              </w:rPr>
            </w:pPr>
            <w:r w:rsidRPr="003E467A">
              <w:rPr>
                <w:rFonts w:ascii="Calibri" w:eastAsia="Times New Roman" w:hAnsi="Calibri" w:cs="Times New Roman"/>
                <w:color w:val="000000"/>
                <w:sz w:val="18"/>
                <w:szCs w:val="18"/>
                <w:lang w:eastAsia="en-AU"/>
              </w:rPr>
              <w:t>ICD-10-AM</w:t>
            </w:r>
          </w:p>
        </w:tc>
      </w:tr>
      <w:tr w:rsidR="00625615" w:rsidRPr="00FB355D" w14:paraId="64A90552" w14:textId="77777777">
        <w:trPr>
          <w:trHeight w:val="255"/>
        </w:trPr>
        <w:tc>
          <w:tcPr>
            <w:tcW w:w="2567" w:type="dxa"/>
            <w:tcBorders>
              <w:top w:val="nil"/>
              <w:left w:val="nil"/>
              <w:bottom w:val="nil"/>
              <w:right w:val="nil"/>
            </w:tcBorders>
            <w:shd w:val="clear" w:color="auto" w:fill="auto"/>
          </w:tcPr>
          <w:p w14:paraId="6E1A32AE" w14:textId="77777777" w:rsidR="00625615" w:rsidRPr="003E467A" w:rsidRDefault="00625615" w:rsidP="00D13A1F">
            <w:pPr>
              <w:spacing w:after="0" w:line="240" w:lineRule="auto"/>
              <w:rPr>
                <w:rFonts w:ascii="Calibri" w:eastAsia="Times New Roman" w:hAnsi="Calibri" w:cs="Times New Roman"/>
                <w:b/>
                <w:bCs/>
                <w:color w:val="000000"/>
                <w:sz w:val="18"/>
                <w:szCs w:val="18"/>
                <w:lang w:eastAsia="en-AU"/>
              </w:rPr>
            </w:pPr>
            <w:r w:rsidRPr="003E467A">
              <w:rPr>
                <w:rFonts w:ascii="Calibri" w:eastAsia="Times New Roman" w:hAnsi="Calibri" w:cs="Times New Roman"/>
                <w:b/>
                <w:bCs/>
                <w:color w:val="000000"/>
                <w:sz w:val="18"/>
                <w:szCs w:val="18"/>
                <w:lang w:eastAsia="en-AU"/>
              </w:rPr>
              <w:t>Alcohol</w:t>
            </w:r>
            <w:r>
              <w:rPr>
                <w:rFonts w:ascii="Calibri" w:eastAsia="Times New Roman" w:hAnsi="Calibri" w:cs="Times New Roman"/>
                <w:b/>
                <w:bCs/>
                <w:color w:val="000000"/>
                <w:sz w:val="18"/>
                <w:szCs w:val="18"/>
                <w:lang w:eastAsia="en-AU"/>
              </w:rPr>
              <w:t xml:space="preserve"> misuse</w:t>
            </w:r>
            <w:r w:rsidRPr="00FB73A0">
              <w:rPr>
                <w:rFonts w:ascii="Calibri" w:eastAsia="Times New Roman" w:hAnsi="Calibri" w:cs="Times New Roman"/>
                <w:bCs/>
                <w:color w:val="000000"/>
                <w:sz w:val="18"/>
                <w:szCs w:val="18"/>
                <w:vertAlign w:val="superscript"/>
                <w:lang w:eastAsia="en-AU"/>
              </w:rPr>
              <w:t>1</w:t>
            </w:r>
          </w:p>
        </w:tc>
        <w:tc>
          <w:tcPr>
            <w:tcW w:w="3544" w:type="dxa"/>
            <w:tcBorders>
              <w:top w:val="nil"/>
              <w:left w:val="nil"/>
              <w:bottom w:val="nil"/>
              <w:right w:val="nil"/>
            </w:tcBorders>
            <w:shd w:val="clear" w:color="auto" w:fill="auto"/>
          </w:tcPr>
          <w:p w14:paraId="7E17365E" w14:textId="77777777" w:rsidR="00625615" w:rsidRPr="003E467A" w:rsidRDefault="00625615" w:rsidP="00D13A1F">
            <w:pPr>
              <w:spacing w:after="0" w:line="240" w:lineRule="auto"/>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255.0</w:t>
            </w:r>
            <w:r w:rsidRPr="00E116D1">
              <w:rPr>
                <w:rFonts w:ascii="Calibri" w:eastAsia="Times New Roman" w:hAnsi="Calibri" w:cs="Times New Roman"/>
                <w:color w:val="000000"/>
                <w:sz w:val="18"/>
                <w:szCs w:val="18"/>
                <w:lang w:eastAsia="en-AU"/>
              </w:rPr>
              <w:t>, 291</w:t>
            </w:r>
            <w:r>
              <w:rPr>
                <w:rFonts w:ascii="Calibri" w:eastAsia="Times New Roman" w:hAnsi="Calibri" w:cs="Times New Roman"/>
                <w:color w:val="000000"/>
                <w:sz w:val="18"/>
                <w:szCs w:val="18"/>
                <w:lang w:eastAsia="en-AU"/>
              </w:rPr>
              <w:t xml:space="preserve">, </w:t>
            </w:r>
            <w:r w:rsidRPr="003E467A">
              <w:rPr>
                <w:rFonts w:ascii="Calibri" w:eastAsia="Times New Roman" w:hAnsi="Calibri" w:cs="Times New Roman"/>
                <w:color w:val="000000"/>
                <w:sz w:val="18"/>
                <w:szCs w:val="18"/>
                <w:lang w:eastAsia="en-AU"/>
              </w:rPr>
              <w:t>303, 305.0</w:t>
            </w:r>
            <w:r>
              <w:rPr>
                <w:rFonts w:ascii="Calibri" w:eastAsia="Times New Roman" w:hAnsi="Calibri" w:cs="Times New Roman"/>
                <w:color w:val="000000"/>
                <w:sz w:val="18"/>
                <w:szCs w:val="18"/>
                <w:lang w:eastAsia="en-AU"/>
              </w:rPr>
              <w:t>, 331.7, 357.5, 359.4, 425.5, 535.30, 535.31, 571.0-571.3, 577.1</w:t>
            </w:r>
            <w:r w:rsidRPr="003E467A">
              <w:rPr>
                <w:rFonts w:ascii="Calibri" w:eastAsia="Times New Roman" w:hAnsi="Calibri" w:cs="Times New Roman"/>
                <w:color w:val="000000"/>
                <w:sz w:val="18"/>
                <w:szCs w:val="18"/>
                <w:lang w:eastAsia="en-AU"/>
              </w:rPr>
              <w:t>,</w:t>
            </w:r>
            <w:r>
              <w:rPr>
                <w:rFonts w:ascii="Calibri" w:eastAsia="Times New Roman" w:hAnsi="Calibri" w:cs="Times New Roman"/>
                <w:color w:val="000000"/>
                <w:sz w:val="18"/>
                <w:szCs w:val="18"/>
                <w:lang w:eastAsia="en-AU"/>
              </w:rPr>
              <w:t xml:space="preserve"> 655.43, </w:t>
            </w:r>
            <w:r w:rsidRPr="003E467A">
              <w:rPr>
                <w:rFonts w:ascii="Calibri" w:eastAsia="Times New Roman" w:hAnsi="Calibri" w:cs="Times New Roman"/>
                <w:color w:val="000000"/>
                <w:sz w:val="18"/>
                <w:szCs w:val="18"/>
                <w:lang w:eastAsia="en-AU"/>
              </w:rPr>
              <w:t>790.3</w:t>
            </w:r>
            <w:r>
              <w:rPr>
                <w:rFonts w:ascii="Calibri" w:eastAsia="Times New Roman" w:hAnsi="Calibri" w:cs="Times New Roman"/>
                <w:color w:val="000000"/>
                <w:sz w:val="18"/>
                <w:szCs w:val="18"/>
                <w:lang w:eastAsia="en-AU"/>
              </w:rPr>
              <w:t>, 980.0, 980.8, 980.9, E860.0, E860.9, E950.9, E98</w:t>
            </w:r>
            <w:r w:rsidRPr="00E116D1">
              <w:rPr>
                <w:rFonts w:ascii="Calibri" w:eastAsia="Times New Roman" w:hAnsi="Calibri" w:cs="Times New Roman"/>
                <w:color w:val="000000"/>
                <w:sz w:val="18"/>
                <w:szCs w:val="18"/>
                <w:lang w:eastAsia="en-AU"/>
              </w:rPr>
              <w:t>0</w:t>
            </w:r>
            <w:r>
              <w:rPr>
                <w:rFonts w:ascii="Calibri" w:eastAsia="Times New Roman" w:hAnsi="Calibri" w:cs="Times New Roman"/>
                <w:color w:val="000000"/>
                <w:sz w:val="18"/>
                <w:szCs w:val="18"/>
                <w:lang w:eastAsia="en-AU"/>
              </w:rPr>
              <w:t>.</w:t>
            </w:r>
            <w:r w:rsidRPr="00E116D1">
              <w:rPr>
                <w:rFonts w:ascii="Calibri" w:eastAsia="Times New Roman" w:hAnsi="Calibri" w:cs="Times New Roman"/>
                <w:color w:val="000000"/>
                <w:sz w:val="18"/>
                <w:szCs w:val="18"/>
                <w:lang w:eastAsia="en-AU"/>
              </w:rPr>
              <w:t>5</w:t>
            </w:r>
            <w:r>
              <w:rPr>
                <w:rFonts w:ascii="Calibri" w:eastAsia="Times New Roman" w:hAnsi="Calibri" w:cs="Times New Roman"/>
                <w:color w:val="000000"/>
                <w:sz w:val="18"/>
                <w:szCs w:val="18"/>
                <w:lang w:eastAsia="en-AU"/>
              </w:rPr>
              <w:t xml:space="preserve">, </w:t>
            </w:r>
            <w:r w:rsidRPr="00E116D1">
              <w:rPr>
                <w:rFonts w:ascii="Calibri" w:eastAsia="Times New Roman" w:hAnsi="Calibri" w:cs="Times New Roman"/>
                <w:color w:val="000000"/>
                <w:sz w:val="18"/>
                <w:szCs w:val="18"/>
                <w:lang w:eastAsia="en-AU"/>
              </w:rPr>
              <w:t>V57.89, V65.42, V11.3</w:t>
            </w:r>
          </w:p>
        </w:tc>
        <w:tc>
          <w:tcPr>
            <w:tcW w:w="3529" w:type="dxa"/>
            <w:tcBorders>
              <w:top w:val="nil"/>
              <w:left w:val="nil"/>
              <w:bottom w:val="nil"/>
              <w:right w:val="nil"/>
            </w:tcBorders>
            <w:shd w:val="clear" w:color="auto" w:fill="auto"/>
          </w:tcPr>
          <w:p w14:paraId="5B8DA969" w14:textId="77777777" w:rsidR="00625615" w:rsidRPr="003E467A" w:rsidRDefault="00625615" w:rsidP="00D13A1F">
            <w:pPr>
              <w:spacing w:after="0" w:line="240" w:lineRule="auto"/>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 xml:space="preserve">E24.4, </w:t>
            </w:r>
            <w:r w:rsidRPr="003E467A">
              <w:rPr>
                <w:rFonts w:ascii="Calibri" w:eastAsia="Times New Roman" w:hAnsi="Calibri" w:cs="Times New Roman"/>
                <w:color w:val="000000"/>
                <w:sz w:val="18"/>
                <w:szCs w:val="18"/>
                <w:lang w:eastAsia="en-AU"/>
              </w:rPr>
              <w:t>F10</w:t>
            </w:r>
            <w:r>
              <w:rPr>
                <w:rFonts w:ascii="Calibri" w:eastAsia="Times New Roman" w:hAnsi="Calibri" w:cs="Times New Roman"/>
                <w:color w:val="000000"/>
                <w:sz w:val="18"/>
                <w:szCs w:val="18"/>
                <w:lang w:eastAsia="en-AU"/>
              </w:rPr>
              <w:t xml:space="preserve">, G31.2, G62.1, G72.1, I42.6, K29.2, K70, K86.0, </w:t>
            </w:r>
            <w:r w:rsidRPr="003E467A">
              <w:rPr>
                <w:rFonts w:ascii="Calibri" w:eastAsia="Times New Roman" w:hAnsi="Calibri" w:cs="Times New Roman"/>
                <w:color w:val="000000"/>
                <w:sz w:val="18"/>
                <w:szCs w:val="18"/>
                <w:lang w:eastAsia="en-AU"/>
              </w:rPr>
              <w:t>O35.4</w:t>
            </w:r>
            <w:r>
              <w:rPr>
                <w:rFonts w:ascii="Calibri" w:eastAsia="Times New Roman" w:hAnsi="Calibri" w:cs="Times New Roman"/>
                <w:color w:val="000000"/>
                <w:sz w:val="18"/>
                <w:szCs w:val="18"/>
                <w:lang w:eastAsia="en-AU"/>
              </w:rPr>
              <w:t xml:space="preserve">, </w:t>
            </w:r>
            <w:r w:rsidRPr="003E467A">
              <w:rPr>
                <w:rFonts w:ascii="Calibri" w:eastAsia="Times New Roman" w:hAnsi="Calibri" w:cs="Times New Roman"/>
                <w:color w:val="000000"/>
                <w:sz w:val="18"/>
                <w:szCs w:val="18"/>
                <w:lang w:eastAsia="en-AU"/>
              </w:rPr>
              <w:t>R78.0, T51.0,</w:t>
            </w:r>
            <w:r>
              <w:rPr>
                <w:rFonts w:ascii="Calibri" w:eastAsia="Times New Roman" w:hAnsi="Calibri" w:cs="Times New Roman"/>
                <w:color w:val="000000"/>
                <w:sz w:val="18"/>
                <w:szCs w:val="18"/>
                <w:lang w:eastAsia="en-AU"/>
              </w:rPr>
              <w:t xml:space="preserve"> T51.8, T51.9,</w:t>
            </w:r>
            <w:r w:rsidRPr="003E467A">
              <w:rPr>
                <w:rFonts w:ascii="Calibri" w:eastAsia="Times New Roman" w:hAnsi="Calibri" w:cs="Times New Roman"/>
                <w:color w:val="000000"/>
                <w:sz w:val="18"/>
                <w:szCs w:val="18"/>
                <w:lang w:eastAsia="en-AU"/>
              </w:rPr>
              <w:t xml:space="preserve"> X45, X65, Y15</w:t>
            </w:r>
            <w:r>
              <w:rPr>
                <w:rFonts w:ascii="Calibri" w:eastAsia="Times New Roman" w:hAnsi="Calibri" w:cs="Times New Roman"/>
                <w:color w:val="000000"/>
                <w:sz w:val="18"/>
                <w:szCs w:val="18"/>
                <w:lang w:eastAsia="en-AU"/>
              </w:rPr>
              <w:t>,</w:t>
            </w:r>
            <w:r w:rsidRPr="003E467A">
              <w:rPr>
                <w:rFonts w:ascii="Calibri" w:eastAsia="Times New Roman" w:hAnsi="Calibri" w:cs="Times New Roman"/>
                <w:color w:val="000000"/>
                <w:sz w:val="18"/>
                <w:szCs w:val="18"/>
                <w:lang w:eastAsia="en-AU"/>
              </w:rPr>
              <w:t xml:space="preserve"> Y90, Y91, Z72.1   </w:t>
            </w:r>
          </w:p>
        </w:tc>
      </w:tr>
      <w:tr w:rsidR="00625615" w:rsidRPr="00FB355D" w14:paraId="5B78B35A" w14:textId="77777777">
        <w:trPr>
          <w:trHeight w:val="255"/>
        </w:trPr>
        <w:tc>
          <w:tcPr>
            <w:tcW w:w="2567" w:type="dxa"/>
            <w:tcBorders>
              <w:top w:val="nil"/>
              <w:left w:val="nil"/>
              <w:bottom w:val="nil"/>
              <w:right w:val="nil"/>
            </w:tcBorders>
            <w:shd w:val="clear" w:color="auto" w:fill="auto"/>
          </w:tcPr>
          <w:p w14:paraId="433E155F" w14:textId="77777777" w:rsidR="00625615" w:rsidRPr="003E467A" w:rsidRDefault="00625615" w:rsidP="00D13A1F">
            <w:pPr>
              <w:spacing w:after="0" w:line="240" w:lineRule="auto"/>
              <w:rPr>
                <w:rFonts w:ascii="Calibri" w:eastAsia="Times New Roman" w:hAnsi="Calibri" w:cs="Times New Roman"/>
                <w:b/>
                <w:bCs/>
                <w:color w:val="000000"/>
                <w:sz w:val="18"/>
                <w:szCs w:val="18"/>
                <w:lang w:eastAsia="en-AU"/>
              </w:rPr>
            </w:pPr>
            <w:r w:rsidRPr="003E467A">
              <w:rPr>
                <w:rFonts w:ascii="Calibri" w:eastAsia="Times New Roman" w:hAnsi="Calibri" w:cs="Times New Roman"/>
                <w:b/>
                <w:bCs/>
                <w:color w:val="000000"/>
                <w:sz w:val="18"/>
                <w:szCs w:val="18"/>
                <w:lang w:eastAsia="en-AU"/>
              </w:rPr>
              <w:t>Drug</w:t>
            </w:r>
            <w:r>
              <w:rPr>
                <w:rFonts w:ascii="Calibri" w:eastAsia="Times New Roman" w:hAnsi="Calibri" w:cs="Times New Roman"/>
                <w:b/>
                <w:bCs/>
                <w:color w:val="000000"/>
                <w:sz w:val="18"/>
                <w:szCs w:val="18"/>
                <w:lang w:eastAsia="en-AU"/>
              </w:rPr>
              <w:t xml:space="preserve"> misuse</w:t>
            </w:r>
            <w:r w:rsidRPr="00FB73A0">
              <w:rPr>
                <w:rFonts w:ascii="Calibri" w:eastAsia="Times New Roman" w:hAnsi="Calibri" w:cs="Times New Roman"/>
                <w:bCs/>
                <w:color w:val="000000"/>
                <w:sz w:val="18"/>
                <w:szCs w:val="18"/>
                <w:vertAlign w:val="superscript"/>
                <w:lang w:eastAsia="en-AU"/>
              </w:rPr>
              <w:t>2</w:t>
            </w:r>
          </w:p>
        </w:tc>
        <w:tc>
          <w:tcPr>
            <w:tcW w:w="3544" w:type="dxa"/>
            <w:tcBorders>
              <w:top w:val="nil"/>
              <w:left w:val="nil"/>
              <w:bottom w:val="nil"/>
              <w:right w:val="nil"/>
            </w:tcBorders>
            <w:shd w:val="clear" w:color="auto" w:fill="auto"/>
          </w:tcPr>
          <w:p w14:paraId="3FC6BDA5" w14:textId="77777777" w:rsidR="00625615" w:rsidRPr="003E467A" w:rsidRDefault="00625615" w:rsidP="00D13A1F">
            <w:pPr>
              <w:spacing w:after="0" w:line="240" w:lineRule="auto"/>
              <w:rPr>
                <w:rFonts w:ascii="Calibri" w:eastAsia="Times New Roman" w:hAnsi="Calibri" w:cs="Times New Roman"/>
                <w:color w:val="000000"/>
                <w:sz w:val="18"/>
                <w:szCs w:val="18"/>
                <w:lang w:eastAsia="en-AU"/>
              </w:rPr>
            </w:pPr>
          </w:p>
        </w:tc>
        <w:tc>
          <w:tcPr>
            <w:tcW w:w="3529" w:type="dxa"/>
            <w:tcBorders>
              <w:top w:val="nil"/>
              <w:left w:val="nil"/>
              <w:bottom w:val="nil"/>
              <w:right w:val="nil"/>
            </w:tcBorders>
            <w:shd w:val="clear" w:color="auto" w:fill="auto"/>
          </w:tcPr>
          <w:p w14:paraId="46663E81" w14:textId="77777777" w:rsidR="00625615" w:rsidRPr="003E467A" w:rsidRDefault="00625615" w:rsidP="00D13A1F">
            <w:pPr>
              <w:spacing w:after="0" w:line="240" w:lineRule="auto"/>
              <w:rPr>
                <w:rFonts w:ascii="Calibri" w:eastAsia="Times New Roman" w:hAnsi="Calibri" w:cs="Times New Roman"/>
                <w:color w:val="000000"/>
                <w:sz w:val="18"/>
                <w:szCs w:val="18"/>
                <w:lang w:eastAsia="en-AU"/>
              </w:rPr>
            </w:pPr>
          </w:p>
        </w:tc>
      </w:tr>
      <w:tr w:rsidR="00625615" w:rsidRPr="00FB355D" w14:paraId="37C51D03" w14:textId="77777777">
        <w:trPr>
          <w:trHeight w:val="510"/>
        </w:trPr>
        <w:tc>
          <w:tcPr>
            <w:tcW w:w="2567" w:type="dxa"/>
            <w:tcBorders>
              <w:top w:val="nil"/>
              <w:left w:val="nil"/>
              <w:bottom w:val="nil"/>
              <w:right w:val="nil"/>
            </w:tcBorders>
            <w:shd w:val="clear" w:color="auto" w:fill="auto"/>
          </w:tcPr>
          <w:p w14:paraId="40857164" w14:textId="77777777" w:rsidR="00625615" w:rsidRPr="003E467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p>
        </w:tc>
        <w:tc>
          <w:tcPr>
            <w:tcW w:w="3544" w:type="dxa"/>
            <w:tcBorders>
              <w:top w:val="nil"/>
              <w:left w:val="nil"/>
              <w:bottom w:val="nil"/>
              <w:right w:val="nil"/>
            </w:tcBorders>
            <w:shd w:val="clear" w:color="auto" w:fill="auto"/>
          </w:tcPr>
          <w:p w14:paraId="5A5BE02B" w14:textId="77777777" w:rsidR="00625615" w:rsidRPr="003E467A" w:rsidRDefault="00625615" w:rsidP="00D13A1F">
            <w:pPr>
              <w:spacing w:after="0" w:line="240" w:lineRule="auto"/>
              <w:rPr>
                <w:rFonts w:ascii="Calibri" w:eastAsia="Times New Roman" w:hAnsi="Calibri" w:cs="Times New Roman"/>
                <w:color w:val="000000"/>
                <w:sz w:val="18"/>
                <w:szCs w:val="18"/>
                <w:lang w:eastAsia="en-AU"/>
              </w:rPr>
            </w:pPr>
            <w:r w:rsidRPr="003E467A">
              <w:rPr>
                <w:rFonts w:ascii="Calibri" w:eastAsia="Times New Roman" w:hAnsi="Calibri" w:cs="Times New Roman"/>
                <w:color w:val="000000"/>
                <w:sz w:val="18"/>
                <w:szCs w:val="18"/>
                <w:lang w:eastAsia="en-AU"/>
              </w:rPr>
              <w:t>292, 304, 305.2-305.9,</w:t>
            </w:r>
            <w:r>
              <w:rPr>
                <w:rFonts w:ascii="Calibri" w:eastAsia="Times New Roman" w:hAnsi="Calibri" w:cs="Times New Roman"/>
                <w:color w:val="000000"/>
                <w:sz w:val="18"/>
                <w:szCs w:val="18"/>
                <w:lang w:eastAsia="en-AU"/>
              </w:rPr>
              <w:t xml:space="preserve"> </w:t>
            </w:r>
            <w:r w:rsidRPr="003E467A">
              <w:rPr>
                <w:rFonts w:ascii="Calibri" w:eastAsia="Times New Roman" w:hAnsi="Calibri" w:cs="Times New Roman"/>
                <w:color w:val="000000"/>
                <w:sz w:val="18"/>
                <w:szCs w:val="18"/>
                <w:lang w:eastAsia="en-AU"/>
              </w:rPr>
              <w:t>648.3</w:t>
            </w:r>
            <w:r>
              <w:rPr>
                <w:rFonts w:ascii="Calibri" w:eastAsia="Times New Roman" w:hAnsi="Calibri" w:cs="Times New Roman"/>
                <w:color w:val="000000"/>
                <w:sz w:val="18"/>
                <w:szCs w:val="18"/>
                <w:lang w:eastAsia="en-AU"/>
              </w:rPr>
              <w:t xml:space="preserve">, </w:t>
            </w:r>
            <w:r w:rsidRPr="003E467A">
              <w:rPr>
                <w:rFonts w:ascii="Calibri" w:eastAsia="Times New Roman" w:hAnsi="Calibri" w:cs="Times New Roman"/>
                <w:color w:val="000000"/>
                <w:sz w:val="18"/>
                <w:szCs w:val="18"/>
                <w:lang w:eastAsia="en-AU"/>
              </w:rPr>
              <w:t>655.5, 965.0, 965.8, 967, 968.2,</w:t>
            </w:r>
            <w:r>
              <w:rPr>
                <w:rFonts w:ascii="Calibri" w:eastAsia="Times New Roman" w:hAnsi="Calibri" w:cs="Times New Roman"/>
                <w:color w:val="000000"/>
                <w:sz w:val="18"/>
                <w:szCs w:val="18"/>
                <w:lang w:eastAsia="en-AU"/>
              </w:rPr>
              <w:t xml:space="preserve"> </w:t>
            </w:r>
            <w:r w:rsidRPr="003E467A">
              <w:rPr>
                <w:rFonts w:ascii="Calibri" w:eastAsia="Times New Roman" w:hAnsi="Calibri" w:cs="Times New Roman"/>
                <w:color w:val="000000"/>
                <w:sz w:val="18"/>
                <w:szCs w:val="18"/>
                <w:lang w:eastAsia="en-AU"/>
              </w:rPr>
              <w:t xml:space="preserve">968.3, </w:t>
            </w:r>
            <w:r>
              <w:rPr>
                <w:rFonts w:ascii="Calibri" w:eastAsia="Times New Roman" w:hAnsi="Calibri" w:cs="Times New Roman"/>
                <w:color w:val="000000"/>
                <w:sz w:val="18"/>
                <w:szCs w:val="18"/>
                <w:lang w:eastAsia="en-AU"/>
              </w:rPr>
              <w:t>968.5</w:t>
            </w:r>
            <w:r w:rsidRPr="003E467A">
              <w:rPr>
                <w:rFonts w:ascii="Calibri" w:eastAsia="Times New Roman" w:hAnsi="Calibri" w:cs="Times New Roman"/>
                <w:color w:val="000000"/>
                <w:sz w:val="18"/>
                <w:szCs w:val="18"/>
                <w:lang w:eastAsia="en-AU"/>
              </w:rPr>
              <w:t>, 969.3-969.9, 970.1, 970.8, 971.1, 977.0, E850.0-E850.2, E850.8, E851, E852, E853.2, E853.8, E853.9, E854.1-E854.3, E855.1</w:t>
            </w:r>
            <w:r>
              <w:rPr>
                <w:rFonts w:ascii="Calibri" w:eastAsia="Times New Roman" w:hAnsi="Calibri" w:cs="Times New Roman"/>
                <w:color w:val="000000"/>
                <w:sz w:val="18"/>
                <w:szCs w:val="18"/>
                <w:lang w:eastAsia="en-AU"/>
              </w:rPr>
              <w:t>, E855.2, E855.4</w:t>
            </w:r>
            <w:r w:rsidRPr="003E467A">
              <w:rPr>
                <w:rFonts w:ascii="Calibri" w:eastAsia="Times New Roman" w:hAnsi="Calibri" w:cs="Times New Roman"/>
                <w:color w:val="000000"/>
                <w:sz w:val="18"/>
                <w:szCs w:val="18"/>
                <w:lang w:eastAsia="en-AU"/>
              </w:rPr>
              <w:t>, E858.8, E935.0,</w:t>
            </w:r>
            <w:r>
              <w:rPr>
                <w:rFonts w:ascii="Calibri" w:eastAsia="Times New Roman" w:hAnsi="Calibri" w:cs="Times New Roman"/>
                <w:color w:val="000000"/>
                <w:sz w:val="18"/>
                <w:szCs w:val="18"/>
                <w:lang w:eastAsia="en-AU"/>
              </w:rPr>
              <w:t xml:space="preserve"> </w:t>
            </w:r>
            <w:r w:rsidRPr="003E467A">
              <w:rPr>
                <w:rFonts w:ascii="Calibri" w:eastAsia="Times New Roman" w:hAnsi="Calibri" w:cs="Times New Roman"/>
                <w:color w:val="000000"/>
                <w:sz w:val="18"/>
                <w:szCs w:val="18"/>
                <w:lang w:eastAsia="en-AU"/>
              </w:rPr>
              <w:t>E980.0, E980.1, E980.3, E980.4</w:t>
            </w:r>
            <w:r>
              <w:rPr>
                <w:rFonts w:ascii="Calibri" w:eastAsia="Times New Roman" w:hAnsi="Calibri" w:cs="Times New Roman"/>
                <w:color w:val="000000"/>
                <w:sz w:val="18"/>
                <w:szCs w:val="18"/>
                <w:lang w:eastAsia="en-AU"/>
              </w:rPr>
              <w:t xml:space="preserve">, </w:t>
            </w:r>
            <w:r w:rsidRPr="003E467A">
              <w:rPr>
                <w:rFonts w:ascii="Calibri" w:eastAsia="Times New Roman" w:hAnsi="Calibri" w:cs="Times New Roman"/>
                <w:color w:val="000000"/>
                <w:sz w:val="18"/>
                <w:szCs w:val="18"/>
                <w:lang w:eastAsia="en-AU"/>
              </w:rPr>
              <w:t>V65.42</w:t>
            </w:r>
          </w:p>
        </w:tc>
        <w:tc>
          <w:tcPr>
            <w:tcW w:w="3529" w:type="dxa"/>
            <w:tcBorders>
              <w:top w:val="nil"/>
              <w:left w:val="nil"/>
              <w:bottom w:val="nil"/>
              <w:right w:val="nil"/>
            </w:tcBorders>
            <w:shd w:val="clear" w:color="auto" w:fill="auto"/>
          </w:tcPr>
          <w:p w14:paraId="11B3BF78" w14:textId="77777777" w:rsidR="00625615" w:rsidRPr="003E467A" w:rsidRDefault="00625615" w:rsidP="00D13A1F">
            <w:pPr>
              <w:spacing w:after="0" w:line="240" w:lineRule="auto"/>
              <w:rPr>
                <w:rFonts w:ascii="Calibri" w:eastAsia="Times New Roman" w:hAnsi="Calibri" w:cs="Times New Roman"/>
                <w:color w:val="000000"/>
                <w:sz w:val="18"/>
                <w:szCs w:val="18"/>
                <w:lang w:eastAsia="en-AU"/>
              </w:rPr>
            </w:pPr>
            <w:r w:rsidRPr="003E467A">
              <w:rPr>
                <w:rFonts w:ascii="Calibri" w:eastAsia="Times New Roman" w:hAnsi="Calibri" w:cs="Times New Roman"/>
                <w:color w:val="000000"/>
                <w:sz w:val="18"/>
                <w:szCs w:val="18"/>
                <w:lang w:eastAsia="en-AU"/>
              </w:rPr>
              <w:t>F11-F19, F55.0, F55.9,</w:t>
            </w:r>
            <w:r>
              <w:rPr>
                <w:rFonts w:ascii="Calibri" w:eastAsia="Times New Roman" w:hAnsi="Calibri" w:cs="Times New Roman"/>
                <w:color w:val="000000"/>
                <w:sz w:val="18"/>
                <w:szCs w:val="18"/>
                <w:lang w:eastAsia="en-AU"/>
              </w:rPr>
              <w:t xml:space="preserve"> </w:t>
            </w:r>
            <w:r w:rsidRPr="003E467A">
              <w:rPr>
                <w:rFonts w:ascii="Calibri" w:eastAsia="Times New Roman" w:hAnsi="Calibri" w:cs="Times New Roman"/>
                <w:color w:val="000000"/>
                <w:sz w:val="18"/>
                <w:szCs w:val="18"/>
                <w:lang w:eastAsia="en-AU"/>
              </w:rPr>
              <w:t>O35.5</w:t>
            </w:r>
            <w:r>
              <w:rPr>
                <w:rFonts w:ascii="Calibri" w:eastAsia="Times New Roman" w:hAnsi="Calibri" w:cs="Times New Roman"/>
                <w:color w:val="000000"/>
                <w:sz w:val="18"/>
                <w:szCs w:val="18"/>
                <w:lang w:eastAsia="en-AU"/>
              </w:rPr>
              <w:t xml:space="preserve">, R78.1-R78.5, </w:t>
            </w:r>
            <w:r w:rsidRPr="003E467A">
              <w:rPr>
                <w:rFonts w:ascii="Calibri" w:eastAsia="Times New Roman" w:hAnsi="Calibri" w:cs="Times New Roman"/>
                <w:color w:val="000000"/>
                <w:sz w:val="18"/>
                <w:szCs w:val="18"/>
                <w:lang w:eastAsia="en-AU"/>
              </w:rPr>
              <w:t>T39.8, T40, T41.0, T41.1, T42.3, T42.4, T43.6, T43.9, T50.7, T50.9, X40-</w:t>
            </w:r>
            <w:r>
              <w:rPr>
                <w:rFonts w:ascii="Calibri" w:eastAsia="Times New Roman" w:hAnsi="Calibri" w:cs="Times New Roman"/>
                <w:color w:val="000000"/>
                <w:sz w:val="18"/>
                <w:szCs w:val="18"/>
                <w:lang w:eastAsia="en-AU"/>
              </w:rPr>
              <w:t xml:space="preserve">X42, </w:t>
            </w:r>
            <w:r w:rsidRPr="003E467A">
              <w:rPr>
                <w:rFonts w:ascii="Calibri" w:eastAsia="Times New Roman" w:hAnsi="Calibri" w:cs="Times New Roman"/>
                <w:color w:val="000000"/>
                <w:sz w:val="18"/>
                <w:szCs w:val="18"/>
                <w:lang w:eastAsia="en-AU"/>
              </w:rPr>
              <w:t>X44, Y10, Y11, Y14</w:t>
            </w:r>
            <w:r>
              <w:rPr>
                <w:rFonts w:ascii="Calibri" w:eastAsia="Times New Roman" w:hAnsi="Calibri" w:cs="Times New Roman"/>
                <w:color w:val="000000"/>
                <w:sz w:val="18"/>
                <w:szCs w:val="18"/>
                <w:lang w:eastAsia="en-AU"/>
              </w:rPr>
              <w:t>,</w:t>
            </w:r>
            <w:r w:rsidRPr="003E467A">
              <w:rPr>
                <w:rFonts w:ascii="Calibri" w:eastAsia="Times New Roman" w:hAnsi="Calibri" w:cs="Times New Roman"/>
                <w:color w:val="000000"/>
                <w:sz w:val="18"/>
                <w:szCs w:val="18"/>
                <w:lang w:eastAsia="en-AU"/>
              </w:rPr>
              <w:t xml:space="preserve"> </w:t>
            </w:r>
            <w:r>
              <w:rPr>
                <w:rFonts w:ascii="Calibri" w:eastAsia="Times New Roman" w:hAnsi="Calibri" w:cs="Times New Roman"/>
                <w:color w:val="000000"/>
                <w:sz w:val="18"/>
                <w:szCs w:val="18"/>
                <w:lang w:eastAsia="en-AU"/>
              </w:rPr>
              <w:t>Z71.5, Z72.2</w:t>
            </w:r>
          </w:p>
        </w:tc>
      </w:tr>
      <w:tr w:rsidR="00625615" w:rsidRPr="00FB355D" w14:paraId="35782144" w14:textId="77777777">
        <w:trPr>
          <w:trHeight w:val="255"/>
        </w:trPr>
        <w:tc>
          <w:tcPr>
            <w:tcW w:w="2567" w:type="dxa"/>
            <w:tcBorders>
              <w:top w:val="nil"/>
              <w:left w:val="nil"/>
              <w:bottom w:val="nil"/>
              <w:right w:val="nil"/>
            </w:tcBorders>
            <w:shd w:val="clear" w:color="auto" w:fill="auto"/>
          </w:tcPr>
          <w:p w14:paraId="1FF6BB55" w14:textId="77777777" w:rsidR="00625615" w:rsidRPr="00F250AB" w:rsidRDefault="00625615" w:rsidP="00D13A1F">
            <w:pPr>
              <w:spacing w:after="0" w:line="240" w:lineRule="auto"/>
              <w:rPr>
                <w:rFonts w:ascii="Calibri" w:eastAsia="Times New Roman" w:hAnsi="Calibri" w:cs="Times New Roman"/>
                <w:b/>
                <w:bCs/>
                <w:color w:val="000000"/>
                <w:sz w:val="18"/>
                <w:szCs w:val="18"/>
                <w:lang w:eastAsia="en-AU"/>
              </w:rPr>
            </w:pPr>
            <w:r w:rsidRPr="00F250AB">
              <w:rPr>
                <w:rFonts w:ascii="Calibri" w:eastAsia="Times New Roman" w:hAnsi="Calibri" w:cs="Times New Roman"/>
                <w:b/>
                <w:bCs/>
                <w:color w:val="000000"/>
                <w:sz w:val="18"/>
                <w:szCs w:val="18"/>
                <w:lang w:eastAsia="en-AU"/>
              </w:rPr>
              <w:t>Assault</w:t>
            </w:r>
            <w:r>
              <w:rPr>
                <w:rFonts w:ascii="Calibri" w:eastAsia="Times New Roman" w:hAnsi="Calibri" w:cs="Times New Roman"/>
                <w:b/>
                <w:bCs/>
                <w:color w:val="000000"/>
                <w:sz w:val="18"/>
                <w:szCs w:val="18"/>
                <w:lang w:eastAsia="en-AU"/>
              </w:rPr>
              <w:t xml:space="preserve"> </w:t>
            </w:r>
          </w:p>
        </w:tc>
        <w:tc>
          <w:tcPr>
            <w:tcW w:w="3544" w:type="dxa"/>
            <w:tcBorders>
              <w:top w:val="nil"/>
              <w:left w:val="nil"/>
              <w:bottom w:val="nil"/>
              <w:right w:val="nil"/>
            </w:tcBorders>
            <w:shd w:val="clear" w:color="auto" w:fill="auto"/>
          </w:tcPr>
          <w:p w14:paraId="577D6B0B" w14:textId="77777777" w:rsidR="00625615" w:rsidRPr="003E467A" w:rsidRDefault="00625615" w:rsidP="00D13A1F">
            <w:pPr>
              <w:spacing w:after="0" w:line="240" w:lineRule="auto"/>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 xml:space="preserve">E96 </w:t>
            </w:r>
          </w:p>
        </w:tc>
        <w:tc>
          <w:tcPr>
            <w:tcW w:w="3529" w:type="dxa"/>
            <w:tcBorders>
              <w:top w:val="nil"/>
              <w:left w:val="nil"/>
              <w:bottom w:val="nil"/>
              <w:right w:val="nil"/>
            </w:tcBorders>
            <w:shd w:val="clear" w:color="auto" w:fill="auto"/>
          </w:tcPr>
          <w:p w14:paraId="0180638F" w14:textId="77777777" w:rsidR="00625615" w:rsidRPr="003E467A" w:rsidRDefault="00625615" w:rsidP="00D13A1F">
            <w:pPr>
              <w:spacing w:after="0" w:line="240" w:lineRule="auto"/>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 xml:space="preserve">X85-X99, Y00-Y09 </w:t>
            </w:r>
          </w:p>
        </w:tc>
      </w:tr>
      <w:tr w:rsidR="00625615" w:rsidRPr="00FB355D" w14:paraId="0B8CA981" w14:textId="77777777">
        <w:trPr>
          <w:trHeight w:val="255"/>
        </w:trPr>
        <w:tc>
          <w:tcPr>
            <w:tcW w:w="2567" w:type="dxa"/>
            <w:tcBorders>
              <w:top w:val="nil"/>
              <w:left w:val="nil"/>
              <w:bottom w:val="nil"/>
              <w:right w:val="nil"/>
            </w:tcBorders>
            <w:shd w:val="clear" w:color="auto" w:fill="auto"/>
          </w:tcPr>
          <w:p w14:paraId="5CA11002" w14:textId="77777777" w:rsidR="00625615" w:rsidRPr="000C3913" w:rsidRDefault="00625615" w:rsidP="00D13A1F">
            <w:pPr>
              <w:spacing w:after="0" w:line="240" w:lineRule="auto"/>
              <w:rPr>
                <w:rFonts w:ascii="Calibri" w:eastAsia="Times New Roman" w:hAnsi="Calibri" w:cs="Times New Roman"/>
                <w:b/>
                <w:bCs/>
                <w:color w:val="000000"/>
                <w:sz w:val="18"/>
                <w:szCs w:val="18"/>
                <w:lang w:eastAsia="en-AU"/>
              </w:rPr>
            </w:pPr>
            <w:r>
              <w:rPr>
                <w:rFonts w:ascii="Calibri" w:eastAsia="Times New Roman" w:hAnsi="Calibri" w:cs="Times New Roman"/>
                <w:b/>
                <w:bCs/>
                <w:color w:val="000000"/>
                <w:sz w:val="18"/>
                <w:szCs w:val="18"/>
                <w:lang w:eastAsia="en-AU"/>
              </w:rPr>
              <w:t xml:space="preserve">Vaginitis </w:t>
            </w:r>
          </w:p>
        </w:tc>
        <w:tc>
          <w:tcPr>
            <w:tcW w:w="3544" w:type="dxa"/>
            <w:tcBorders>
              <w:top w:val="nil"/>
              <w:left w:val="nil"/>
              <w:bottom w:val="nil"/>
              <w:right w:val="nil"/>
            </w:tcBorders>
            <w:shd w:val="clear" w:color="auto" w:fill="auto"/>
          </w:tcPr>
          <w:p w14:paraId="29F00E05" w14:textId="77777777" w:rsidR="00625615" w:rsidRPr="00F250AB" w:rsidRDefault="00625615" w:rsidP="00D13A1F">
            <w:pPr>
              <w:spacing w:after="0" w:line="240" w:lineRule="auto"/>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112.1, 112.2, 112.9, 131, 616.1</w:t>
            </w:r>
          </w:p>
        </w:tc>
        <w:tc>
          <w:tcPr>
            <w:tcW w:w="3529" w:type="dxa"/>
            <w:tcBorders>
              <w:top w:val="nil"/>
              <w:left w:val="nil"/>
              <w:bottom w:val="nil"/>
              <w:right w:val="nil"/>
            </w:tcBorders>
            <w:shd w:val="clear" w:color="auto" w:fill="auto"/>
          </w:tcPr>
          <w:p w14:paraId="7956A1DE" w14:textId="77777777" w:rsidR="00625615" w:rsidRPr="00F250AB" w:rsidRDefault="00625615" w:rsidP="00D13A1F">
            <w:pPr>
              <w:spacing w:after="0" w:line="240" w:lineRule="auto"/>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A59, B37.3, B37.4, B37.9, N76.0, N76.1, N76.2, N76.3, N77.1</w:t>
            </w:r>
          </w:p>
        </w:tc>
      </w:tr>
      <w:tr w:rsidR="00625615" w:rsidRPr="00FB355D" w14:paraId="64E47D28" w14:textId="77777777">
        <w:trPr>
          <w:trHeight w:val="255"/>
        </w:trPr>
        <w:tc>
          <w:tcPr>
            <w:tcW w:w="2567" w:type="dxa"/>
            <w:tcBorders>
              <w:top w:val="nil"/>
              <w:left w:val="nil"/>
              <w:bottom w:val="nil"/>
              <w:right w:val="nil"/>
            </w:tcBorders>
            <w:shd w:val="clear" w:color="auto" w:fill="auto"/>
          </w:tcPr>
          <w:p w14:paraId="2E4F640D" w14:textId="77777777" w:rsidR="00625615" w:rsidRPr="003E467A" w:rsidRDefault="00625615" w:rsidP="00D13A1F">
            <w:pPr>
              <w:spacing w:after="0" w:line="240" w:lineRule="auto"/>
              <w:rPr>
                <w:rFonts w:ascii="Calibri" w:eastAsia="Times New Roman" w:hAnsi="Calibri" w:cs="Times New Roman"/>
                <w:b/>
                <w:bCs/>
                <w:color w:val="000000"/>
                <w:sz w:val="18"/>
                <w:szCs w:val="18"/>
                <w:lang w:eastAsia="en-AU"/>
              </w:rPr>
            </w:pPr>
            <w:r>
              <w:rPr>
                <w:rFonts w:ascii="Calibri" w:eastAsia="Times New Roman" w:hAnsi="Calibri" w:cs="Times New Roman"/>
                <w:b/>
                <w:bCs/>
                <w:color w:val="000000"/>
                <w:sz w:val="18"/>
                <w:szCs w:val="18"/>
                <w:lang w:eastAsia="en-AU"/>
              </w:rPr>
              <w:t>Urinary tract infection</w:t>
            </w:r>
          </w:p>
        </w:tc>
        <w:tc>
          <w:tcPr>
            <w:tcW w:w="3544" w:type="dxa"/>
            <w:tcBorders>
              <w:top w:val="nil"/>
              <w:left w:val="nil"/>
              <w:bottom w:val="nil"/>
              <w:right w:val="nil"/>
            </w:tcBorders>
            <w:shd w:val="clear" w:color="auto" w:fill="auto"/>
          </w:tcPr>
          <w:p w14:paraId="36BE0451" w14:textId="77777777" w:rsidR="00625615" w:rsidRPr="00F250AB" w:rsidRDefault="00625615" w:rsidP="00D13A1F">
            <w:pPr>
              <w:spacing w:after="0" w:line="240" w:lineRule="auto"/>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590, 595, 599.0</w:t>
            </w:r>
          </w:p>
        </w:tc>
        <w:tc>
          <w:tcPr>
            <w:tcW w:w="3529" w:type="dxa"/>
            <w:tcBorders>
              <w:top w:val="nil"/>
              <w:left w:val="nil"/>
              <w:bottom w:val="nil"/>
              <w:right w:val="nil"/>
            </w:tcBorders>
            <w:shd w:val="clear" w:color="auto" w:fill="auto"/>
          </w:tcPr>
          <w:p w14:paraId="32B856BE" w14:textId="77777777" w:rsidR="00625615" w:rsidRPr="00F250AB" w:rsidRDefault="00625615" w:rsidP="00D13A1F">
            <w:pPr>
              <w:spacing w:after="0" w:line="240" w:lineRule="auto"/>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N10-N12, N30, N39.0, O23.0-O23.4</w:t>
            </w:r>
          </w:p>
        </w:tc>
      </w:tr>
      <w:tr w:rsidR="00625615" w:rsidRPr="00FB355D" w14:paraId="681A3C13" w14:textId="77777777">
        <w:trPr>
          <w:trHeight w:val="255"/>
        </w:trPr>
        <w:tc>
          <w:tcPr>
            <w:tcW w:w="2567" w:type="dxa"/>
            <w:tcBorders>
              <w:top w:val="nil"/>
              <w:left w:val="nil"/>
              <w:bottom w:val="nil"/>
              <w:right w:val="nil"/>
            </w:tcBorders>
            <w:shd w:val="clear" w:color="auto" w:fill="auto"/>
          </w:tcPr>
          <w:p w14:paraId="2CA241F9" w14:textId="77777777" w:rsidR="00625615" w:rsidRPr="008C0AEF" w:rsidRDefault="00625615" w:rsidP="00D13A1F">
            <w:pPr>
              <w:spacing w:after="0" w:line="240" w:lineRule="auto"/>
              <w:rPr>
                <w:rFonts w:ascii="Calibri" w:eastAsia="Times New Roman" w:hAnsi="Calibri" w:cs="Times New Roman"/>
                <w:b/>
                <w:bCs/>
                <w:i/>
                <w:color w:val="000000"/>
                <w:sz w:val="18"/>
                <w:szCs w:val="18"/>
                <w:lang w:eastAsia="en-AU"/>
              </w:rPr>
            </w:pPr>
            <w:r w:rsidRPr="008C0AEF">
              <w:rPr>
                <w:rFonts w:ascii="Calibri" w:eastAsia="Times New Roman" w:hAnsi="Calibri" w:cs="Times New Roman"/>
                <w:b/>
                <w:bCs/>
                <w:i/>
                <w:color w:val="000000"/>
                <w:sz w:val="18"/>
                <w:szCs w:val="18"/>
                <w:lang w:eastAsia="en-AU"/>
              </w:rPr>
              <w:t>Herpes simplex</w:t>
            </w:r>
          </w:p>
        </w:tc>
        <w:tc>
          <w:tcPr>
            <w:tcW w:w="3544" w:type="dxa"/>
            <w:tcBorders>
              <w:top w:val="nil"/>
              <w:left w:val="nil"/>
              <w:bottom w:val="nil"/>
              <w:right w:val="nil"/>
            </w:tcBorders>
            <w:shd w:val="clear" w:color="auto" w:fill="auto"/>
          </w:tcPr>
          <w:p w14:paraId="67C9AA26" w14:textId="77777777" w:rsidR="00625615" w:rsidRPr="00F250AB" w:rsidRDefault="00625615" w:rsidP="00D13A1F">
            <w:pPr>
              <w:spacing w:after="0" w:line="240" w:lineRule="auto"/>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054</w:t>
            </w:r>
          </w:p>
        </w:tc>
        <w:tc>
          <w:tcPr>
            <w:tcW w:w="3529" w:type="dxa"/>
            <w:tcBorders>
              <w:top w:val="nil"/>
              <w:left w:val="nil"/>
              <w:bottom w:val="nil"/>
              <w:right w:val="nil"/>
            </w:tcBorders>
            <w:shd w:val="clear" w:color="auto" w:fill="auto"/>
          </w:tcPr>
          <w:p w14:paraId="3E915297" w14:textId="77777777" w:rsidR="00625615" w:rsidRPr="00F250AB" w:rsidRDefault="00625615" w:rsidP="00D13A1F">
            <w:pPr>
              <w:spacing w:after="0" w:line="240" w:lineRule="auto"/>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A60, B00</w:t>
            </w:r>
          </w:p>
        </w:tc>
      </w:tr>
      <w:tr w:rsidR="00625615" w:rsidRPr="00FB355D" w14:paraId="54694295" w14:textId="77777777">
        <w:trPr>
          <w:trHeight w:val="255"/>
        </w:trPr>
        <w:tc>
          <w:tcPr>
            <w:tcW w:w="2567" w:type="dxa"/>
            <w:tcBorders>
              <w:top w:val="nil"/>
              <w:left w:val="nil"/>
              <w:bottom w:val="nil"/>
              <w:right w:val="nil"/>
            </w:tcBorders>
            <w:shd w:val="clear" w:color="auto" w:fill="auto"/>
          </w:tcPr>
          <w:p w14:paraId="517FA135" w14:textId="77777777" w:rsidR="00625615" w:rsidRPr="000C3913" w:rsidRDefault="00625615" w:rsidP="00D13A1F">
            <w:pPr>
              <w:spacing w:after="0" w:line="240" w:lineRule="auto"/>
              <w:rPr>
                <w:rFonts w:ascii="Calibri" w:eastAsia="Times New Roman" w:hAnsi="Calibri" w:cs="Times New Roman"/>
                <w:b/>
                <w:bCs/>
                <w:color w:val="000000"/>
                <w:sz w:val="18"/>
                <w:szCs w:val="18"/>
                <w:lang w:eastAsia="en-AU"/>
              </w:rPr>
            </w:pPr>
            <w:r>
              <w:rPr>
                <w:rFonts w:ascii="Calibri" w:eastAsia="Times New Roman" w:hAnsi="Calibri" w:cs="Times New Roman"/>
                <w:b/>
                <w:bCs/>
                <w:color w:val="000000"/>
                <w:sz w:val="18"/>
                <w:szCs w:val="18"/>
                <w:lang w:eastAsia="en-AU"/>
              </w:rPr>
              <w:t>Chlamydia</w:t>
            </w:r>
          </w:p>
        </w:tc>
        <w:tc>
          <w:tcPr>
            <w:tcW w:w="3544" w:type="dxa"/>
            <w:tcBorders>
              <w:top w:val="nil"/>
              <w:left w:val="nil"/>
              <w:bottom w:val="nil"/>
              <w:right w:val="nil"/>
            </w:tcBorders>
            <w:shd w:val="clear" w:color="auto" w:fill="auto"/>
          </w:tcPr>
          <w:p w14:paraId="28585535" w14:textId="77777777" w:rsidR="00625615" w:rsidRDefault="00625615" w:rsidP="00D13A1F">
            <w:pPr>
              <w:spacing w:after="0" w:line="240" w:lineRule="auto"/>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077.98, 078.88, 079.88, 099.1, 099.41, 099.5</w:t>
            </w:r>
          </w:p>
        </w:tc>
        <w:tc>
          <w:tcPr>
            <w:tcW w:w="3529" w:type="dxa"/>
            <w:tcBorders>
              <w:top w:val="nil"/>
              <w:left w:val="nil"/>
              <w:bottom w:val="nil"/>
              <w:right w:val="nil"/>
            </w:tcBorders>
            <w:shd w:val="clear" w:color="auto" w:fill="auto"/>
          </w:tcPr>
          <w:p w14:paraId="5FC99BC2" w14:textId="77777777" w:rsidR="00625615" w:rsidRDefault="00625615" w:rsidP="00D13A1F">
            <w:pPr>
              <w:spacing w:after="0" w:line="240" w:lineRule="auto"/>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A55, A56, A74</w:t>
            </w:r>
          </w:p>
        </w:tc>
      </w:tr>
      <w:tr w:rsidR="00625615" w:rsidRPr="00FB355D" w14:paraId="0EACEDB3" w14:textId="77777777">
        <w:trPr>
          <w:trHeight w:val="255"/>
        </w:trPr>
        <w:tc>
          <w:tcPr>
            <w:tcW w:w="2567" w:type="dxa"/>
            <w:tcBorders>
              <w:top w:val="nil"/>
              <w:left w:val="nil"/>
              <w:bottom w:val="nil"/>
              <w:right w:val="nil"/>
            </w:tcBorders>
            <w:shd w:val="clear" w:color="auto" w:fill="auto"/>
          </w:tcPr>
          <w:p w14:paraId="652C378D" w14:textId="77777777" w:rsidR="00625615" w:rsidRPr="000C3913" w:rsidRDefault="00625615" w:rsidP="00D13A1F">
            <w:pPr>
              <w:spacing w:after="0" w:line="240" w:lineRule="auto"/>
              <w:rPr>
                <w:rFonts w:ascii="Calibri" w:eastAsia="Times New Roman" w:hAnsi="Calibri" w:cs="Times New Roman"/>
                <w:b/>
                <w:bCs/>
                <w:color w:val="000000"/>
                <w:sz w:val="18"/>
                <w:szCs w:val="18"/>
                <w:lang w:eastAsia="en-AU"/>
              </w:rPr>
            </w:pPr>
            <w:r>
              <w:rPr>
                <w:rFonts w:ascii="Calibri" w:eastAsia="Times New Roman" w:hAnsi="Calibri" w:cs="Times New Roman"/>
                <w:b/>
                <w:bCs/>
                <w:color w:val="000000"/>
                <w:sz w:val="18"/>
                <w:szCs w:val="18"/>
                <w:lang w:eastAsia="en-AU"/>
              </w:rPr>
              <w:t>Gonorrhoea</w:t>
            </w:r>
          </w:p>
        </w:tc>
        <w:tc>
          <w:tcPr>
            <w:tcW w:w="3544" w:type="dxa"/>
            <w:tcBorders>
              <w:top w:val="nil"/>
              <w:left w:val="nil"/>
              <w:bottom w:val="nil"/>
              <w:right w:val="nil"/>
            </w:tcBorders>
            <w:shd w:val="clear" w:color="auto" w:fill="auto"/>
          </w:tcPr>
          <w:p w14:paraId="6C5C0BDD" w14:textId="77777777" w:rsidR="00625615" w:rsidRDefault="00625615" w:rsidP="00D13A1F">
            <w:pPr>
              <w:spacing w:after="0" w:line="240" w:lineRule="auto"/>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098, 647.1, V02.7</w:t>
            </w:r>
          </w:p>
        </w:tc>
        <w:tc>
          <w:tcPr>
            <w:tcW w:w="3529" w:type="dxa"/>
            <w:tcBorders>
              <w:top w:val="nil"/>
              <w:left w:val="nil"/>
              <w:bottom w:val="nil"/>
              <w:right w:val="nil"/>
            </w:tcBorders>
            <w:shd w:val="clear" w:color="auto" w:fill="auto"/>
          </w:tcPr>
          <w:p w14:paraId="22400FDA" w14:textId="77777777" w:rsidR="00625615" w:rsidRDefault="00625615" w:rsidP="00D13A1F">
            <w:pPr>
              <w:spacing w:after="0" w:line="240" w:lineRule="auto"/>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A54, O98.2</w:t>
            </w:r>
          </w:p>
        </w:tc>
      </w:tr>
      <w:tr w:rsidR="00625615" w:rsidRPr="00FB355D" w14:paraId="7E42541F" w14:textId="77777777">
        <w:trPr>
          <w:trHeight w:val="255"/>
        </w:trPr>
        <w:tc>
          <w:tcPr>
            <w:tcW w:w="2567" w:type="dxa"/>
            <w:tcBorders>
              <w:top w:val="nil"/>
              <w:left w:val="nil"/>
              <w:bottom w:val="nil"/>
              <w:right w:val="nil"/>
            </w:tcBorders>
            <w:shd w:val="clear" w:color="auto" w:fill="auto"/>
          </w:tcPr>
          <w:p w14:paraId="1B2794CA" w14:textId="77777777" w:rsidR="00625615" w:rsidRPr="003E467A" w:rsidRDefault="00625615" w:rsidP="00D13A1F">
            <w:pPr>
              <w:spacing w:after="0" w:line="240" w:lineRule="auto"/>
              <w:rPr>
                <w:rFonts w:ascii="Calibri" w:eastAsia="Times New Roman" w:hAnsi="Calibri" w:cs="Times New Roman"/>
                <w:b/>
                <w:bCs/>
                <w:color w:val="000000"/>
                <w:sz w:val="18"/>
                <w:szCs w:val="18"/>
                <w:lang w:eastAsia="en-AU"/>
              </w:rPr>
            </w:pPr>
            <w:r w:rsidRPr="000C3913">
              <w:rPr>
                <w:rFonts w:ascii="Calibri" w:eastAsia="Times New Roman" w:hAnsi="Calibri" w:cs="Times New Roman"/>
                <w:b/>
                <w:bCs/>
                <w:color w:val="000000"/>
                <w:sz w:val="18"/>
                <w:szCs w:val="18"/>
                <w:lang w:eastAsia="en-AU"/>
              </w:rPr>
              <w:t>Group B streptococcus</w:t>
            </w:r>
          </w:p>
        </w:tc>
        <w:tc>
          <w:tcPr>
            <w:tcW w:w="3544" w:type="dxa"/>
            <w:tcBorders>
              <w:top w:val="nil"/>
              <w:left w:val="nil"/>
              <w:bottom w:val="nil"/>
              <w:right w:val="nil"/>
            </w:tcBorders>
            <w:shd w:val="clear" w:color="auto" w:fill="auto"/>
          </w:tcPr>
          <w:p w14:paraId="5883DC07" w14:textId="77777777" w:rsidR="00625615" w:rsidRPr="00F250AB" w:rsidRDefault="00625615" w:rsidP="00D13A1F">
            <w:pPr>
              <w:spacing w:after="0" w:line="240" w:lineRule="auto"/>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041.0, 041.1</w:t>
            </w:r>
          </w:p>
        </w:tc>
        <w:tc>
          <w:tcPr>
            <w:tcW w:w="3529" w:type="dxa"/>
            <w:tcBorders>
              <w:top w:val="nil"/>
              <w:left w:val="nil"/>
              <w:bottom w:val="nil"/>
              <w:right w:val="nil"/>
            </w:tcBorders>
            <w:shd w:val="clear" w:color="auto" w:fill="auto"/>
          </w:tcPr>
          <w:p w14:paraId="559CDFCB" w14:textId="77777777" w:rsidR="00625615" w:rsidRPr="00F250AB" w:rsidRDefault="00625615" w:rsidP="00D13A1F">
            <w:pPr>
              <w:spacing w:after="0" w:line="240" w:lineRule="auto"/>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B95</w:t>
            </w:r>
          </w:p>
        </w:tc>
      </w:tr>
      <w:tr w:rsidR="00625615" w:rsidRPr="00FB355D" w14:paraId="4A2779FC" w14:textId="77777777">
        <w:trPr>
          <w:trHeight w:val="255"/>
        </w:trPr>
        <w:tc>
          <w:tcPr>
            <w:tcW w:w="2567" w:type="dxa"/>
            <w:tcBorders>
              <w:top w:val="nil"/>
              <w:left w:val="nil"/>
              <w:bottom w:val="nil"/>
              <w:right w:val="nil"/>
            </w:tcBorders>
            <w:shd w:val="clear" w:color="auto" w:fill="auto"/>
          </w:tcPr>
          <w:p w14:paraId="51A2203F" w14:textId="77777777" w:rsidR="00625615" w:rsidRPr="00B8104E" w:rsidRDefault="00625615" w:rsidP="00D13A1F">
            <w:pPr>
              <w:spacing w:after="0" w:line="240" w:lineRule="auto"/>
              <w:rPr>
                <w:rFonts w:ascii="Calibri" w:eastAsia="Times New Roman" w:hAnsi="Calibri" w:cs="Times New Roman"/>
                <w:b/>
                <w:bCs/>
                <w:color w:val="000000"/>
                <w:sz w:val="18"/>
                <w:szCs w:val="18"/>
                <w:lang w:eastAsia="en-AU"/>
              </w:rPr>
            </w:pPr>
            <w:r w:rsidRPr="00B8104E">
              <w:rPr>
                <w:rFonts w:ascii="Calibri" w:eastAsia="Times New Roman" w:hAnsi="Calibri" w:cs="Times New Roman"/>
                <w:b/>
                <w:bCs/>
                <w:color w:val="000000"/>
                <w:sz w:val="18"/>
                <w:szCs w:val="18"/>
                <w:lang w:eastAsia="en-AU"/>
              </w:rPr>
              <w:t>Other infections</w:t>
            </w:r>
            <w:r w:rsidRPr="00B8104E">
              <w:rPr>
                <w:rFonts w:ascii="Calibri" w:eastAsia="Times New Roman" w:hAnsi="Calibri" w:cs="Times New Roman"/>
                <w:bCs/>
                <w:color w:val="000000"/>
                <w:sz w:val="18"/>
                <w:szCs w:val="18"/>
                <w:vertAlign w:val="superscript"/>
                <w:lang w:eastAsia="en-AU"/>
              </w:rPr>
              <w:t>3</w:t>
            </w:r>
          </w:p>
        </w:tc>
        <w:tc>
          <w:tcPr>
            <w:tcW w:w="3544" w:type="dxa"/>
            <w:tcBorders>
              <w:top w:val="nil"/>
              <w:left w:val="nil"/>
              <w:bottom w:val="nil"/>
              <w:right w:val="nil"/>
            </w:tcBorders>
            <w:shd w:val="clear" w:color="auto" w:fill="auto"/>
          </w:tcPr>
          <w:p w14:paraId="53BBFBCF" w14:textId="77777777" w:rsidR="00625615" w:rsidRPr="00B8104E" w:rsidRDefault="00625615" w:rsidP="00D13A1F">
            <w:pPr>
              <w:spacing w:after="0" w:line="240" w:lineRule="auto"/>
              <w:rPr>
                <w:rFonts w:ascii="Calibri" w:eastAsia="Times New Roman" w:hAnsi="Calibri" w:cs="Times New Roman"/>
                <w:color w:val="000000"/>
                <w:sz w:val="18"/>
                <w:szCs w:val="18"/>
                <w:lang w:eastAsia="en-AU"/>
              </w:rPr>
            </w:pPr>
            <w:r w:rsidRPr="00B8104E">
              <w:rPr>
                <w:rFonts w:ascii="Calibri" w:eastAsia="Times New Roman" w:hAnsi="Calibri" w:cs="Times New Roman"/>
                <w:color w:val="000000"/>
                <w:sz w:val="18"/>
                <w:szCs w:val="18"/>
                <w:lang w:eastAsia="en-AU"/>
              </w:rPr>
              <w:t>052, 053, 056, 078.5, 091-097, 130,</w:t>
            </w:r>
            <w:r>
              <w:rPr>
                <w:rFonts w:ascii="Calibri" w:eastAsia="Times New Roman" w:hAnsi="Calibri" w:cs="Times New Roman"/>
                <w:color w:val="000000"/>
                <w:sz w:val="18"/>
                <w:szCs w:val="18"/>
                <w:lang w:eastAsia="en-AU"/>
              </w:rPr>
              <w:t xml:space="preserve"> </w:t>
            </w:r>
            <w:r w:rsidRPr="00B8104E">
              <w:rPr>
                <w:rFonts w:ascii="Calibri" w:eastAsia="Times New Roman" w:hAnsi="Calibri" w:cs="Times New Roman"/>
                <w:color w:val="000000"/>
                <w:sz w:val="18"/>
                <w:szCs w:val="18"/>
                <w:lang w:eastAsia="en-AU"/>
              </w:rPr>
              <w:t>484.1, 647.0, 647.5</w:t>
            </w:r>
          </w:p>
        </w:tc>
        <w:tc>
          <w:tcPr>
            <w:tcW w:w="3529" w:type="dxa"/>
            <w:tcBorders>
              <w:top w:val="nil"/>
              <w:left w:val="nil"/>
              <w:bottom w:val="nil"/>
              <w:right w:val="nil"/>
            </w:tcBorders>
            <w:shd w:val="clear" w:color="auto" w:fill="auto"/>
          </w:tcPr>
          <w:p w14:paraId="6DB815C1" w14:textId="77777777" w:rsidR="00625615" w:rsidRPr="00B8104E" w:rsidRDefault="00625615" w:rsidP="00D13A1F">
            <w:pPr>
              <w:spacing w:after="0" w:line="240" w:lineRule="auto"/>
              <w:rPr>
                <w:rFonts w:ascii="Calibri" w:eastAsia="Times New Roman" w:hAnsi="Calibri" w:cs="Times New Roman"/>
                <w:color w:val="000000"/>
                <w:sz w:val="18"/>
                <w:szCs w:val="18"/>
                <w:lang w:eastAsia="en-AU"/>
              </w:rPr>
            </w:pPr>
            <w:r w:rsidRPr="00B8104E">
              <w:rPr>
                <w:rFonts w:ascii="Calibri" w:eastAsia="Times New Roman" w:hAnsi="Calibri" w:cs="Times New Roman"/>
                <w:color w:val="000000"/>
                <w:sz w:val="18"/>
                <w:szCs w:val="18"/>
                <w:lang w:eastAsia="en-AU"/>
              </w:rPr>
              <w:t>A51-A53, B01, B02, B06, B25, B27.1, B58, O98.1</w:t>
            </w:r>
          </w:p>
        </w:tc>
      </w:tr>
      <w:tr w:rsidR="00625615" w:rsidRPr="00FB355D" w14:paraId="544D87D4" w14:textId="77777777">
        <w:trPr>
          <w:trHeight w:val="255"/>
        </w:trPr>
        <w:tc>
          <w:tcPr>
            <w:tcW w:w="2567" w:type="dxa"/>
            <w:tcBorders>
              <w:top w:val="nil"/>
              <w:left w:val="nil"/>
              <w:bottom w:val="nil"/>
              <w:right w:val="nil"/>
            </w:tcBorders>
            <w:shd w:val="clear" w:color="auto" w:fill="auto"/>
          </w:tcPr>
          <w:p w14:paraId="677F8F89" w14:textId="77777777" w:rsidR="00625615" w:rsidRPr="006131F8" w:rsidRDefault="00625615" w:rsidP="00D13A1F">
            <w:pPr>
              <w:spacing w:after="0" w:line="240" w:lineRule="auto"/>
              <w:rPr>
                <w:rFonts w:ascii="Calibri" w:eastAsia="Times New Roman" w:hAnsi="Calibri" w:cs="Times New Roman"/>
                <w:b/>
                <w:bCs/>
                <w:color w:val="000000"/>
                <w:sz w:val="18"/>
                <w:szCs w:val="18"/>
                <w:lang w:eastAsia="en-AU"/>
              </w:rPr>
            </w:pPr>
            <w:r w:rsidRPr="006131F8">
              <w:rPr>
                <w:rFonts w:ascii="Calibri" w:eastAsia="Times New Roman" w:hAnsi="Calibri" w:cs="Times New Roman"/>
                <w:b/>
                <w:bCs/>
                <w:color w:val="000000"/>
                <w:sz w:val="18"/>
                <w:szCs w:val="18"/>
                <w:lang w:eastAsia="en-AU"/>
              </w:rPr>
              <w:t>Diabetes</w:t>
            </w:r>
          </w:p>
        </w:tc>
        <w:tc>
          <w:tcPr>
            <w:tcW w:w="3544" w:type="dxa"/>
            <w:tcBorders>
              <w:top w:val="nil"/>
              <w:left w:val="nil"/>
              <w:bottom w:val="nil"/>
              <w:right w:val="nil"/>
            </w:tcBorders>
            <w:shd w:val="clear" w:color="auto" w:fill="auto"/>
          </w:tcPr>
          <w:p w14:paraId="23B2768E" w14:textId="77777777" w:rsidR="00625615" w:rsidRPr="000C3913" w:rsidRDefault="00625615" w:rsidP="00D13A1F">
            <w:pPr>
              <w:spacing w:after="0" w:line="240" w:lineRule="auto"/>
              <w:rPr>
                <w:rFonts w:ascii="Calibri" w:eastAsia="Times New Roman" w:hAnsi="Calibri" w:cs="Times New Roman"/>
                <w:bCs/>
                <w:color w:val="000000"/>
                <w:sz w:val="18"/>
                <w:szCs w:val="18"/>
                <w:lang w:eastAsia="en-AU"/>
              </w:rPr>
            </w:pPr>
            <w:r w:rsidRPr="000C3913">
              <w:rPr>
                <w:rFonts w:ascii="Calibri" w:eastAsia="Times New Roman" w:hAnsi="Calibri" w:cs="Times New Roman"/>
                <w:bCs/>
                <w:color w:val="000000"/>
                <w:sz w:val="18"/>
                <w:szCs w:val="18"/>
                <w:lang w:eastAsia="en-AU"/>
              </w:rPr>
              <w:t>250, 648.0, 648.8</w:t>
            </w:r>
          </w:p>
        </w:tc>
        <w:tc>
          <w:tcPr>
            <w:tcW w:w="3529" w:type="dxa"/>
            <w:tcBorders>
              <w:top w:val="nil"/>
              <w:left w:val="nil"/>
              <w:bottom w:val="nil"/>
              <w:right w:val="nil"/>
            </w:tcBorders>
            <w:shd w:val="clear" w:color="auto" w:fill="auto"/>
          </w:tcPr>
          <w:p w14:paraId="107ADBC3" w14:textId="77777777" w:rsidR="00625615" w:rsidRPr="000C3913" w:rsidRDefault="00625615" w:rsidP="00D13A1F">
            <w:pPr>
              <w:spacing w:after="0" w:line="240" w:lineRule="auto"/>
              <w:rPr>
                <w:rFonts w:ascii="Calibri" w:eastAsia="Times New Roman" w:hAnsi="Calibri" w:cs="Times New Roman"/>
                <w:bCs/>
                <w:color w:val="000000"/>
                <w:sz w:val="18"/>
                <w:szCs w:val="18"/>
                <w:lang w:eastAsia="en-AU"/>
              </w:rPr>
            </w:pPr>
            <w:r w:rsidRPr="000C3913">
              <w:rPr>
                <w:rFonts w:ascii="Calibri" w:eastAsia="Times New Roman" w:hAnsi="Calibri" w:cs="Times New Roman"/>
                <w:bCs/>
                <w:color w:val="000000"/>
                <w:sz w:val="18"/>
                <w:szCs w:val="18"/>
                <w:lang w:eastAsia="en-AU"/>
              </w:rPr>
              <w:t>E10</w:t>
            </w:r>
            <w:r>
              <w:rPr>
                <w:rFonts w:ascii="Calibri" w:eastAsia="Times New Roman" w:hAnsi="Calibri" w:cs="Times New Roman"/>
                <w:bCs/>
                <w:color w:val="000000"/>
                <w:sz w:val="18"/>
                <w:szCs w:val="18"/>
                <w:lang w:eastAsia="en-AU"/>
              </w:rPr>
              <w:t>-</w:t>
            </w:r>
            <w:r w:rsidRPr="000C3913">
              <w:rPr>
                <w:rFonts w:ascii="Calibri" w:eastAsia="Times New Roman" w:hAnsi="Calibri" w:cs="Times New Roman"/>
                <w:bCs/>
                <w:color w:val="000000"/>
                <w:sz w:val="18"/>
                <w:szCs w:val="18"/>
                <w:lang w:eastAsia="en-AU"/>
              </w:rPr>
              <w:t>E14, O24</w:t>
            </w:r>
          </w:p>
        </w:tc>
      </w:tr>
      <w:tr w:rsidR="00625615" w:rsidRPr="00FB355D" w14:paraId="1DC01174" w14:textId="77777777">
        <w:trPr>
          <w:trHeight w:val="255"/>
        </w:trPr>
        <w:tc>
          <w:tcPr>
            <w:tcW w:w="2567" w:type="dxa"/>
            <w:tcBorders>
              <w:top w:val="nil"/>
              <w:left w:val="nil"/>
              <w:bottom w:val="nil"/>
              <w:right w:val="nil"/>
            </w:tcBorders>
            <w:shd w:val="clear" w:color="auto" w:fill="auto"/>
          </w:tcPr>
          <w:p w14:paraId="3D60AE80" w14:textId="77777777" w:rsidR="00625615" w:rsidRPr="000C3913" w:rsidRDefault="00625615" w:rsidP="00D13A1F">
            <w:pPr>
              <w:spacing w:after="0" w:line="240" w:lineRule="auto"/>
              <w:rPr>
                <w:rFonts w:ascii="Calibri" w:eastAsia="Times New Roman" w:hAnsi="Calibri" w:cs="Times New Roman"/>
                <w:b/>
                <w:color w:val="000000"/>
                <w:sz w:val="18"/>
                <w:szCs w:val="18"/>
                <w:lang w:eastAsia="en-AU"/>
              </w:rPr>
            </w:pPr>
            <w:r w:rsidRPr="000C3913">
              <w:rPr>
                <w:rFonts w:ascii="Calibri" w:eastAsia="Times New Roman" w:hAnsi="Calibri" w:cs="Times New Roman"/>
                <w:b/>
                <w:color w:val="000000"/>
                <w:sz w:val="18"/>
                <w:szCs w:val="18"/>
                <w:lang w:eastAsia="en-AU"/>
              </w:rPr>
              <w:t>Hypertension</w:t>
            </w:r>
          </w:p>
        </w:tc>
        <w:tc>
          <w:tcPr>
            <w:tcW w:w="3544" w:type="dxa"/>
            <w:tcBorders>
              <w:top w:val="nil"/>
              <w:left w:val="nil"/>
              <w:bottom w:val="nil"/>
              <w:right w:val="nil"/>
            </w:tcBorders>
            <w:shd w:val="clear" w:color="auto" w:fill="auto"/>
          </w:tcPr>
          <w:p w14:paraId="41134036" w14:textId="77777777" w:rsidR="00625615" w:rsidRPr="003E467A" w:rsidRDefault="00625615" w:rsidP="00D13A1F">
            <w:pPr>
              <w:spacing w:after="0" w:line="240" w:lineRule="auto"/>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642</w:t>
            </w:r>
          </w:p>
        </w:tc>
        <w:tc>
          <w:tcPr>
            <w:tcW w:w="3529" w:type="dxa"/>
            <w:tcBorders>
              <w:top w:val="nil"/>
              <w:left w:val="nil"/>
              <w:bottom w:val="nil"/>
              <w:right w:val="nil"/>
            </w:tcBorders>
            <w:shd w:val="clear" w:color="auto" w:fill="auto"/>
          </w:tcPr>
          <w:p w14:paraId="1A933E0C" w14:textId="77777777" w:rsidR="00625615" w:rsidRPr="003E467A" w:rsidRDefault="00625615" w:rsidP="00D13A1F">
            <w:pPr>
              <w:spacing w:after="0" w:line="240" w:lineRule="auto"/>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O10, O11, O13-O16</w:t>
            </w:r>
          </w:p>
        </w:tc>
      </w:tr>
      <w:tr w:rsidR="00625615" w:rsidRPr="00FB355D" w14:paraId="6594929A" w14:textId="77777777">
        <w:trPr>
          <w:trHeight w:val="255"/>
        </w:trPr>
        <w:tc>
          <w:tcPr>
            <w:tcW w:w="2567" w:type="dxa"/>
            <w:tcBorders>
              <w:top w:val="nil"/>
              <w:left w:val="nil"/>
              <w:bottom w:val="nil"/>
              <w:right w:val="nil"/>
            </w:tcBorders>
            <w:shd w:val="clear" w:color="auto" w:fill="auto"/>
          </w:tcPr>
          <w:p w14:paraId="6C6A405E" w14:textId="77777777" w:rsidR="00625615" w:rsidRPr="003E467A" w:rsidRDefault="00625615" w:rsidP="00D13A1F">
            <w:pPr>
              <w:spacing w:after="0" w:line="240" w:lineRule="auto"/>
              <w:rPr>
                <w:rFonts w:ascii="Calibri" w:eastAsia="Times New Roman" w:hAnsi="Calibri" w:cs="Times New Roman"/>
                <w:color w:val="000000"/>
                <w:sz w:val="18"/>
                <w:szCs w:val="18"/>
                <w:lang w:eastAsia="en-AU"/>
              </w:rPr>
            </w:pPr>
            <w:r w:rsidRPr="003E564F">
              <w:rPr>
                <w:rFonts w:ascii="Calibri" w:eastAsia="Times New Roman" w:hAnsi="Calibri" w:cs="Times New Roman"/>
                <w:b/>
                <w:bCs/>
                <w:color w:val="000000"/>
                <w:sz w:val="18"/>
                <w:szCs w:val="18"/>
                <w:lang w:eastAsia="en-AU"/>
              </w:rPr>
              <w:t>Obesity</w:t>
            </w:r>
          </w:p>
        </w:tc>
        <w:tc>
          <w:tcPr>
            <w:tcW w:w="3544" w:type="dxa"/>
            <w:tcBorders>
              <w:top w:val="nil"/>
              <w:left w:val="nil"/>
              <w:bottom w:val="nil"/>
              <w:right w:val="nil"/>
            </w:tcBorders>
            <w:shd w:val="clear" w:color="auto" w:fill="auto"/>
          </w:tcPr>
          <w:p w14:paraId="43343CF3" w14:textId="77777777" w:rsidR="00625615" w:rsidRPr="003E467A" w:rsidRDefault="00625615" w:rsidP="00D13A1F">
            <w:pPr>
              <w:spacing w:after="0" w:line="240" w:lineRule="auto"/>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278.0</w:t>
            </w:r>
          </w:p>
        </w:tc>
        <w:tc>
          <w:tcPr>
            <w:tcW w:w="3529" w:type="dxa"/>
            <w:tcBorders>
              <w:top w:val="nil"/>
              <w:left w:val="nil"/>
              <w:bottom w:val="nil"/>
              <w:right w:val="nil"/>
            </w:tcBorders>
            <w:shd w:val="clear" w:color="auto" w:fill="auto"/>
          </w:tcPr>
          <w:p w14:paraId="46131835" w14:textId="77777777" w:rsidR="00625615" w:rsidRPr="003E467A" w:rsidRDefault="00625615" w:rsidP="00D13A1F">
            <w:pPr>
              <w:spacing w:after="0" w:line="240" w:lineRule="auto"/>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E66</w:t>
            </w:r>
          </w:p>
        </w:tc>
      </w:tr>
      <w:tr w:rsidR="00625615" w:rsidRPr="00FB355D" w14:paraId="5A6022AC" w14:textId="77777777">
        <w:trPr>
          <w:trHeight w:val="255"/>
        </w:trPr>
        <w:tc>
          <w:tcPr>
            <w:tcW w:w="2567" w:type="dxa"/>
            <w:tcBorders>
              <w:top w:val="nil"/>
              <w:left w:val="nil"/>
              <w:right w:val="nil"/>
            </w:tcBorders>
            <w:shd w:val="clear" w:color="auto" w:fill="auto"/>
          </w:tcPr>
          <w:p w14:paraId="0FC906A0" w14:textId="77777777" w:rsidR="00625615" w:rsidRPr="00F250AB" w:rsidRDefault="00625615" w:rsidP="00D13A1F">
            <w:pPr>
              <w:spacing w:after="0" w:line="240" w:lineRule="auto"/>
              <w:rPr>
                <w:rFonts w:ascii="Calibri" w:eastAsia="Times New Roman" w:hAnsi="Calibri" w:cs="Times New Roman"/>
                <w:b/>
                <w:bCs/>
                <w:color w:val="000000"/>
                <w:sz w:val="18"/>
                <w:szCs w:val="18"/>
                <w:lang w:eastAsia="en-AU"/>
              </w:rPr>
            </w:pPr>
            <w:r w:rsidRPr="003E467A">
              <w:rPr>
                <w:rFonts w:ascii="Calibri" w:eastAsia="Times New Roman" w:hAnsi="Calibri" w:cs="Times New Roman"/>
                <w:b/>
                <w:bCs/>
                <w:color w:val="000000"/>
                <w:sz w:val="18"/>
                <w:szCs w:val="18"/>
                <w:lang w:eastAsia="en-AU"/>
              </w:rPr>
              <w:t>Mental health</w:t>
            </w:r>
            <w:r>
              <w:rPr>
                <w:rFonts w:ascii="Calibri" w:eastAsia="Times New Roman" w:hAnsi="Calibri" w:cs="Times New Roman"/>
                <w:bCs/>
                <w:color w:val="000000"/>
                <w:sz w:val="18"/>
                <w:szCs w:val="18"/>
                <w:vertAlign w:val="superscript"/>
                <w:lang w:eastAsia="en-AU"/>
              </w:rPr>
              <w:t>4</w:t>
            </w:r>
          </w:p>
        </w:tc>
        <w:tc>
          <w:tcPr>
            <w:tcW w:w="3544" w:type="dxa"/>
            <w:tcBorders>
              <w:top w:val="nil"/>
              <w:left w:val="nil"/>
              <w:right w:val="nil"/>
            </w:tcBorders>
            <w:shd w:val="clear" w:color="auto" w:fill="auto"/>
          </w:tcPr>
          <w:p w14:paraId="2E0FD216" w14:textId="77777777" w:rsidR="00625615" w:rsidRPr="003E467A" w:rsidRDefault="00625615" w:rsidP="00D13A1F">
            <w:pPr>
              <w:spacing w:after="0" w:line="240" w:lineRule="auto"/>
              <w:rPr>
                <w:rFonts w:ascii="Calibri" w:eastAsia="Times New Roman" w:hAnsi="Calibri" w:cs="Times New Roman"/>
                <w:color w:val="000000"/>
                <w:sz w:val="18"/>
                <w:szCs w:val="18"/>
                <w:lang w:eastAsia="en-AU"/>
              </w:rPr>
            </w:pPr>
            <w:r w:rsidRPr="00F250AB">
              <w:rPr>
                <w:rFonts w:ascii="Calibri" w:eastAsia="Times New Roman" w:hAnsi="Calibri" w:cs="Times New Roman"/>
                <w:color w:val="000000"/>
                <w:sz w:val="18"/>
                <w:szCs w:val="18"/>
                <w:lang w:eastAsia="en-AU"/>
              </w:rPr>
              <w:t>290, 293-302, 306-319, E950-E959</w:t>
            </w:r>
          </w:p>
        </w:tc>
        <w:tc>
          <w:tcPr>
            <w:tcW w:w="3529" w:type="dxa"/>
            <w:tcBorders>
              <w:top w:val="nil"/>
              <w:left w:val="nil"/>
              <w:right w:val="nil"/>
            </w:tcBorders>
            <w:shd w:val="clear" w:color="auto" w:fill="auto"/>
          </w:tcPr>
          <w:p w14:paraId="2FFB650B" w14:textId="77777777" w:rsidR="00625615" w:rsidRPr="003E467A" w:rsidRDefault="00625615" w:rsidP="00D13A1F">
            <w:pPr>
              <w:spacing w:after="0" w:line="240" w:lineRule="auto"/>
              <w:rPr>
                <w:rFonts w:ascii="Calibri" w:eastAsia="Times New Roman" w:hAnsi="Calibri" w:cs="Times New Roman"/>
                <w:color w:val="000000"/>
                <w:sz w:val="18"/>
                <w:szCs w:val="18"/>
                <w:lang w:eastAsia="en-AU"/>
              </w:rPr>
            </w:pPr>
            <w:r w:rsidRPr="00F250AB">
              <w:rPr>
                <w:rFonts w:ascii="Calibri" w:eastAsia="Times New Roman" w:hAnsi="Calibri" w:cs="Times New Roman"/>
                <w:color w:val="000000"/>
                <w:sz w:val="18"/>
                <w:szCs w:val="18"/>
                <w:lang w:eastAsia="en-AU"/>
              </w:rPr>
              <w:t>F00-F09, F20-F99, X60-X84</w:t>
            </w:r>
          </w:p>
        </w:tc>
      </w:tr>
      <w:tr w:rsidR="00625615" w:rsidRPr="00FB355D" w14:paraId="4D8346AC" w14:textId="77777777">
        <w:trPr>
          <w:trHeight w:val="255"/>
        </w:trPr>
        <w:tc>
          <w:tcPr>
            <w:tcW w:w="2567" w:type="dxa"/>
            <w:tcBorders>
              <w:top w:val="nil"/>
              <w:left w:val="nil"/>
              <w:bottom w:val="nil"/>
              <w:right w:val="nil"/>
            </w:tcBorders>
            <w:shd w:val="clear" w:color="auto" w:fill="auto"/>
          </w:tcPr>
          <w:p w14:paraId="351F0BDC" w14:textId="77777777" w:rsidR="00625615" w:rsidRPr="000C3913" w:rsidRDefault="00625615" w:rsidP="00D13A1F">
            <w:pPr>
              <w:spacing w:after="0" w:line="240" w:lineRule="auto"/>
              <w:rPr>
                <w:rFonts w:ascii="Calibri" w:eastAsia="Times New Roman" w:hAnsi="Calibri" w:cs="Times New Roman"/>
                <w:b/>
                <w:color w:val="000000"/>
                <w:sz w:val="18"/>
                <w:szCs w:val="18"/>
                <w:lang w:eastAsia="en-AU"/>
              </w:rPr>
            </w:pPr>
            <w:r w:rsidRPr="000C3913">
              <w:rPr>
                <w:rFonts w:ascii="Calibri" w:eastAsia="Times New Roman" w:hAnsi="Calibri" w:cs="Times New Roman"/>
                <w:b/>
                <w:color w:val="000000"/>
                <w:sz w:val="18"/>
                <w:szCs w:val="18"/>
                <w:lang w:eastAsia="en-AU"/>
              </w:rPr>
              <w:t>Heart disease</w:t>
            </w:r>
          </w:p>
        </w:tc>
        <w:tc>
          <w:tcPr>
            <w:tcW w:w="3544" w:type="dxa"/>
            <w:tcBorders>
              <w:top w:val="nil"/>
              <w:left w:val="nil"/>
              <w:bottom w:val="nil"/>
              <w:right w:val="nil"/>
            </w:tcBorders>
            <w:shd w:val="clear" w:color="auto" w:fill="auto"/>
          </w:tcPr>
          <w:p w14:paraId="0316B591" w14:textId="77777777" w:rsidR="00625615" w:rsidRPr="003E467A" w:rsidRDefault="00625615" w:rsidP="00D13A1F">
            <w:pPr>
              <w:spacing w:after="0" w:line="240" w:lineRule="auto"/>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393-398, 428</w:t>
            </w:r>
          </w:p>
        </w:tc>
        <w:tc>
          <w:tcPr>
            <w:tcW w:w="3529" w:type="dxa"/>
            <w:tcBorders>
              <w:top w:val="nil"/>
              <w:left w:val="nil"/>
              <w:bottom w:val="nil"/>
              <w:right w:val="nil"/>
            </w:tcBorders>
            <w:shd w:val="clear" w:color="auto" w:fill="auto"/>
          </w:tcPr>
          <w:p w14:paraId="19402976" w14:textId="77777777" w:rsidR="00625615" w:rsidRPr="003E467A" w:rsidRDefault="00625615" w:rsidP="00D13A1F">
            <w:pPr>
              <w:spacing w:after="0" w:line="240" w:lineRule="auto"/>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I05-I09, I11.0, I13.0, I13.2, I25.5, I42.0, I42.5-I42.9, I43, I50, P29.0</w:t>
            </w:r>
          </w:p>
        </w:tc>
      </w:tr>
      <w:tr w:rsidR="00625615" w:rsidRPr="00FB355D" w14:paraId="4A129178" w14:textId="77777777">
        <w:trPr>
          <w:trHeight w:val="255"/>
        </w:trPr>
        <w:tc>
          <w:tcPr>
            <w:tcW w:w="2567" w:type="dxa"/>
            <w:tcBorders>
              <w:top w:val="nil"/>
              <w:left w:val="nil"/>
              <w:bottom w:val="single" w:sz="4" w:space="0" w:color="auto"/>
              <w:right w:val="nil"/>
            </w:tcBorders>
            <w:shd w:val="clear" w:color="auto" w:fill="auto"/>
          </w:tcPr>
          <w:p w14:paraId="403B04CF" w14:textId="77777777" w:rsidR="00625615" w:rsidRPr="000C3913" w:rsidRDefault="00625615" w:rsidP="00D13A1F">
            <w:pPr>
              <w:spacing w:after="0" w:line="240" w:lineRule="auto"/>
              <w:rPr>
                <w:rFonts w:ascii="Calibri" w:eastAsia="Times New Roman" w:hAnsi="Calibri" w:cs="Times New Roman"/>
                <w:b/>
                <w:color w:val="000000"/>
                <w:sz w:val="18"/>
                <w:szCs w:val="18"/>
                <w:lang w:eastAsia="en-AU"/>
              </w:rPr>
            </w:pPr>
            <w:r w:rsidRPr="000C3913">
              <w:rPr>
                <w:rFonts w:ascii="Calibri" w:eastAsia="Times New Roman" w:hAnsi="Calibri" w:cs="Times New Roman"/>
                <w:b/>
                <w:color w:val="000000"/>
                <w:sz w:val="18"/>
                <w:szCs w:val="18"/>
                <w:lang w:eastAsia="en-AU"/>
              </w:rPr>
              <w:t>Asthma</w:t>
            </w:r>
          </w:p>
        </w:tc>
        <w:tc>
          <w:tcPr>
            <w:tcW w:w="3544" w:type="dxa"/>
            <w:tcBorders>
              <w:top w:val="nil"/>
              <w:left w:val="nil"/>
              <w:bottom w:val="single" w:sz="4" w:space="0" w:color="auto"/>
              <w:right w:val="nil"/>
            </w:tcBorders>
            <w:shd w:val="clear" w:color="auto" w:fill="auto"/>
          </w:tcPr>
          <w:p w14:paraId="33344840" w14:textId="77777777" w:rsidR="00625615" w:rsidRPr="003E467A" w:rsidRDefault="00625615" w:rsidP="00D13A1F">
            <w:pPr>
              <w:spacing w:after="0" w:line="240" w:lineRule="auto"/>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493</w:t>
            </w:r>
          </w:p>
        </w:tc>
        <w:tc>
          <w:tcPr>
            <w:tcW w:w="3529" w:type="dxa"/>
            <w:tcBorders>
              <w:top w:val="nil"/>
              <w:left w:val="nil"/>
              <w:bottom w:val="single" w:sz="4" w:space="0" w:color="auto"/>
              <w:right w:val="nil"/>
            </w:tcBorders>
            <w:shd w:val="clear" w:color="auto" w:fill="auto"/>
          </w:tcPr>
          <w:p w14:paraId="77C48AED" w14:textId="77777777" w:rsidR="00625615" w:rsidRPr="003E467A" w:rsidRDefault="00625615" w:rsidP="00D13A1F">
            <w:pPr>
              <w:spacing w:after="0" w:line="240" w:lineRule="auto"/>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J45, J46</w:t>
            </w:r>
          </w:p>
        </w:tc>
      </w:tr>
    </w:tbl>
    <w:p w14:paraId="45638DAC" w14:textId="77777777" w:rsidR="00625615" w:rsidRDefault="00625615" w:rsidP="007778EB">
      <w:pPr>
        <w:suppressLineNumbers/>
        <w:spacing w:after="0" w:line="240" w:lineRule="auto"/>
        <w:rPr>
          <w:rFonts w:ascii="Calibri" w:eastAsia="Times New Roman" w:hAnsi="Calibri" w:cs="Times New Roman"/>
          <w:bCs/>
          <w:color w:val="000000"/>
          <w:sz w:val="18"/>
          <w:szCs w:val="18"/>
          <w:lang w:eastAsia="en-AU"/>
        </w:rPr>
      </w:pPr>
    </w:p>
    <w:p w14:paraId="173EDA9A" w14:textId="77777777" w:rsidR="00625615" w:rsidRPr="00B8104E" w:rsidRDefault="00625615" w:rsidP="007778EB">
      <w:pPr>
        <w:suppressLineNumbers/>
        <w:spacing w:after="0" w:line="240" w:lineRule="auto"/>
        <w:rPr>
          <w:rFonts w:ascii="Calibri" w:eastAsia="Times New Roman" w:hAnsi="Calibri" w:cs="Times New Roman"/>
          <w:bCs/>
          <w:color w:val="000000"/>
          <w:sz w:val="18"/>
          <w:szCs w:val="18"/>
          <w:lang w:eastAsia="en-AU"/>
        </w:rPr>
      </w:pPr>
      <w:r>
        <w:rPr>
          <w:rFonts w:ascii="Calibri" w:eastAsia="Times New Roman" w:hAnsi="Calibri" w:cs="Times New Roman"/>
          <w:bCs/>
          <w:color w:val="000000"/>
          <w:sz w:val="18"/>
          <w:szCs w:val="18"/>
          <w:lang w:eastAsia="en-AU"/>
        </w:rPr>
        <w:t xml:space="preserve">Diagnosis and external causes ICD codes in Western Australia’s Hospital Morbidity Data Collection. The ICD-9-CM codes commencing with “E” and ICD-10-AM codes commencing with “X” or “Y” are external cause codes. </w:t>
      </w:r>
      <w:r w:rsidRPr="00B8104E">
        <w:rPr>
          <w:rFonts w:ascii="Calibri" w:eastAsia="Times New Roman" w:hAnsi="Calibri" w:cs="Times New Roman"/>
          <w:bCs/>
          <w:color w:val="000000"/>
          <w:sz w:val="18"/>
          <w:szCs w:val="18"/>
          <w:lang w:eastAsia="en-AU"/>
        </w:rPr>
        <w:t>Diagnoses in the hospital data were coded using ICD-9-CM codes prior to 1 July 1999 and ICD-10-AM codes from 1 July 1999 onwards.</w:t>
      </w:r>
    </w:p>
    <w:p w14:paraId="70A26DBB" w14:textId="3224ED90" w:rsidR="00625615" w:rsidRPr="00FB73A0" w:rsidRDefault="00625615" w:rsidP="007778EB">
      <w:pPr>
        <w:suppressLineNumbers/>
        <w:spacing w:after="0" w:line="240" w:lineRule="auto"/>
        <w:rPr>
          <w:rFonts w:ascii="Calibri" w:eastAsia="Times New Roman" w:hAnsi="Calibri" w:cs="Times New Roman"/>
          <w:bCs/>
          <w:color w:val="000000"/>
          <w:sz w:val="18"/>
          <w:szCs w:val="18"/>
          <w:vertAlign w:val="superscript"/>
          <w:lang w:eastAsia="en-AU"/>
        </w:rPr>
      </w:pPr>
      <w:r w:rsidRPr="00FB73A0">
        <w:rPr>
          <w:rFonts w:ascii="Calibri" w:eastAsia="Times New Roman" w:hAnsi="Calibri" w:cs="Times New Roman"/>
          <w:bCs/>
          <w:color w:val="000000"/>
          <w:sz w:val="18"/>
          <w:szCs w:val="18"/>
          <w:vertAlign w:val="superscript"/>
          <w:lang w:eastAsia="en-AU"/>
        </w:rPr>
        <w:t>1</w:t>
      </w:r>
      <w:r>
        <w:rPr>
          <w:rFonts w:ascii="Calibri" w:eastAsia="Times New Roman" w:hAnsi="Calibri" w:cs="Times New Roman"/>
          <w:bCs/>
          <w:color w:val="000000"/>
          <w:sz w:val="18"/>
          <w:szCs w:val="18"/>
          <w:vertAlign w:val="superscript"/>
          <w:lang w:eastAsia="en-AU"/>
        </w:rPr>
        <w:t xml:space="preserve"> </w:t>
      </w:r>
      <w:r>
        <w:rPr>
          <w:sz w:val="18"/>
        </w:rPr>
        <w:t>Codes</w:t>
      </w:r>
      <w:r w:rsidRPr="00FB73A0">
        <w:rPr>
          <w:sz w:val="18"/>
        </w:rPr>
        <w:t xml:space="preserve"> used by</w:t>
      </w:r>
      <w:r>
        <w:rPr>
          <w:sz w:val="18"/>
        </w:rPr>
        <w:t xml:space="preserve"> </w:t>
      </w:r>
      <w:r w:rsidRPr="00E5002E">
        <w:rPr>
          <w:sz w:val="18"/>
        </w:rPr>
        <w:t xml:space="preserve">O’Leary </w:t>
      </w:r>
      <w:r w:rsidRPr="00E5002E">
        <w:rPr>
          <w:i/>
          <w:sz w:val="18"/>
        </w:rPr>
        <w:t>et al</w:t>
      </w:r>
      <w:r>
        <w:rPr>
          <w:sz w:val="18"/>
        </w:rPr>
        <w:t>,</w:t>
      </w:r>
      <w:r w:rsidRPr="00E5002E">
        <w:rPr>
          <w:sz w:val="18"/>
        </w:rPr>
        <w:t xml:space="preserve"> </w:t>
      </w:r>
      <w:proofErr w:type="gramStart"/>
      <w:r w:rsidRPr="00E5002E">
        <w:rPr>
          <w:sz w:val="18"/>
        </w:rPr>
        <w:t>with the exception of</w:t>
      </w:r>
      <w:proofErr w:type="gramEnd"/>
      <w:r w:rsidRPr="00E5002E">
        <w:rPr>
          <w:sz w:val="18"/>
        </w:rPr>
        <w:t xml:space="preserve"> ICD codes for the offspring, such as fetal alcohol spectrum disorder, as these diagnoses are not recorded for stillborn children and could bias downwards any associations between perinatal d</w:t>
      </w:r>
      <w:r>
        <w:rPr>
          <w:sz w:val="18"/>
        </w:rPr>
        <w:t>eath and alcohol and drug misuse</w:t>
      </w:r>
      <w:r w:rsidR="00CB59DD">
        <w:rPr>
          <w:sz w:val="18"/>
        </w:rPr>
        <w:t xml:space="preserve"> [4]</w:t>
      </w:r>
      <w:r>
        <w:rPr>
          <w:sz w:val="18"/>
        </w:rPr>
        <w:t>.</w:t>
      </w:r>
      <w:r w:rsidR="003A6210">
        <w:rPr>
          <w:sz w:val="18"/>
        </w:rPr>
        <w:t xml:space="preserve"> </w:t>
      </w:r>
      <w:r w:rsidRPr="00FB73A0">
        <w:rPr>
          <w:rFonts w:ascii="Calibri" w:eastAsia="Times New Roman" w:hAnsi="Calibri" w:cs="Times New Roman"/>
          <w:bCs/>
          <w:color w:val="000000"/>
          <w:sz w:val="18"/>
          <w:szCs w:val="18"/>
          <w:vertAlign w:val="superscript"/>
          <w:lang w:eastAsia="en-AU"/>
        </w:rPr>
        <w:t xml:space="preserve">2 </w:t>
      </w:r>
      <w:r>
        <w:rPr>
          <w:sz w:val="18"/>
        </w:rPr>
        <w:t>Codes</w:t>
      </w:r>
      <w:r w:rsidRPr="00FB73A0">
        <w:rPr>
          <w:sz w:val="18"/>
        </w:rPr>
        <w:t xml:space="preserve"> used by</w:t>
      </w:r>
      <w:r>
        <w:rPr>
          <w:sz w:val="18"/>
        </w:rPr>
        <w:t xml:space="preserve"> </w:t>
      </w:r>
      <w:proofErr w:type="spellStart"/>
      <w:r w:rsidRPr="00E5002E">
        <w:rPr>
          <w:sz w:val="18"/>
        </w:rPr>
        <w:t>Derrington</w:t>
      </w:r>
      <w:proofErr w:type="spellEnd"/>
      <w:r w:rsidRPr="00E5002E">
        <w:rPr>
          <w:sz w:val="18"/>
        </w:rPr>
        <w:t xml:space="preserve"> </w:t>
      </w:r>
      <w:r w:rsidRPr="00E5002E">
        <w:rPr>
          <w:i/>
          <w:sz w:val="18"/>
        </w:rPr>
        <w:t>et al</w:t>
      </w:r>
      <w:r w:rsidRPr="00E5002E">
        <w:rPr>
          <w:sz w:val="18"/>
        </w:rPr>
        <w:t xml:space="preserve"> </w:t>
      </w:r>
      <w:r w:rsidR="00CB59DD">
        <w:rPr>
          <w:sz w:val="18"/>
        </w:rPr>
        <w:t>[5]</w:t>
      </w:r>
      <w:r w:rsidR="003A6210">
        <w:rPr>
          <w:sz w:val="18"/>
        </w:rPr>
        <w:t xml:space="preserve"> </w:t>
      </w:r>
      <w:r>
        <w:rPr>
          <w:rFonts w:ascii="Calibri" w:eastAsia="Times New Roman" w:hAnsi="Calibri" w:cs="Times New Roman"/>
          <w:bCs/>
          <w:color w:val="000000"/>
          <w:sz w:val="18"/>
          <w:szCs w:val="18"/>
          <w:vertAlign w:val="superscript"/>
          <w:lang w:eastAsia="en-AU"/>
        </w:rPr>
        <w:t xml:space="preserve">3 </w:t>
      </w:r>
      <w:r>
        <w:rPr>
          <w:sz w:val="18"/>
        </w:rPr>
        <w:t>Sy</w:t>
      </w:r>
      <w:r w:rsidRPr="000C3913">
        <w:rPr>
          <w:sz w:val="18"/>
        </w:rPr>
        <w:t>philis, toxoplasmosis,</w:t>
      </w:r>
      <w:r>
        <w:rPr>
          <w:sz w:val="18"/>
        </w:rPr>
        <w:t xml:space="preserve"> rubella, cytomegalovirus and</w:t>
      </w:r>
      <w:r w:rsidRPr="000C3913">
        <w:rPr>
          <w:sz w:val="18"/>
        </w:rPr>
        <w:t xml:space="preserve"> varicella zoster</w:t>
      </w:r>
      <w:r w:rsidR="003A6210">
        <w:rPr>
          <w:sz w:val="18"/>
        </w:rPr>
        <w:t>.</w:t>
      </w:r>
      <w:r>
        <w:rPr>
          <w:rFonts w:ascii="Calibri" w:eastAsia="Times New Roman" w:hAnsi="Calibri" w:cs="Times New Roman"/>
          <w:bCs/>
          <w:color w:val="000000"/>
          <w:sz w:val="18"/>
          <w:szCs w:val="18"/>
          <w:vertAlign w:val="superscript"/>
          <w:lang w:eastAsia="en-AU"/>
        </w:rPr>
        <w:t xml:space="preserve">4 </w:t>
      </w:r>
      <w:r>
        <w:rPr>
          <w:sz w:val="18"/>
        </w:rPr>
        <w:t>Codes</w:t>
      </w:r>
      <w:r w:rsidRPr="00FB73A0">
        <w:rPr>
          <w:sz w:val="18"/>
        </w:rPr>
        <w:t xml:space="preserve"> used by O’Donnell </w:t>
      </w:r>
      <w:r w:rsidRPr="00E5002E">
        <w:rPr>
          <w:i/>
          <w:sz w:val="18"/>
        </w:rPr>
        <w:t>et al</w:t>
      </w:r>
      <w:r w:rsidRPr="00FB73A0">
        <w:rPr>
          <w:sz w:val="18"/>
        </w:rPr>
        <w:t>, excluding the alcohol and drug-related codes</w:t>
      </w:r>
      <w:r w:rsidR="00CB59DD">
        <w:rPr>
          <w:sz w:val="18"/>
        </w:rPr>
        <w:t xml:space="preserve"> [6]</w:t>
      </w:r>
      <w:r w:rsidRPr="00FB73A0">
        <w:rPr>
          <w:sz w:val="18"/>
        </w:rPr>
        <w:t>.</w:t>
      </w:r>
    </w:p>
    <w:p w14:paraId="22588C42" w14:textId="77777777" w:rsidR="00625615" w:rsidRDefault="00625615" w:rsidP="007778EB">
      <w:pPr>
        <w:suppressLineNumbers/>
        <w:spacing w:after="0"/>
        <w:rPr>
          <w:b/>
        </w:rPr>
      </w:pPr>
    </w:p>
    <w:p w14:paraId="0E0712BD" w14:textId="77777777" w:rsidR="00A367F1" w:rsidRPr="00DF0B41" w:rsidRDefault="00A367F1" w:rsidP="00A367F1">
      <w:pPr>
        <w:rPr>
          <w:b/>
        </w:rPr>
      </w:pPr>
      <w:r>
        <w:rPr>
          <w:b/>
        </w:rPr>
        <w:t>2. Missing data</w:t>
      </w:r>
    </w:p>
    <w:p w14:paraId="3B3C2614" w14:textId="77777777" w:rsidR="00625615" w:rsidRDefault="00625615" w:rsidP="00D13A1F">
      <w:r>
        <w:t>Maternal height was missing for 9305/28119 (33%) of births. Additionally, for some women, the maternal heights listed on their children’s records were variable. To deal with these issues, we created a new height variable (“Imputation Step 1”), as follows:</w:t>
      </w:r>
    </w:p>
    <w:p w14:paraId="0D8D9E7E" w14:textId="77777777" w:rsidR="00625615" w:rsidRDefault="00625615" w:rsidP="00D13A1F">
      <w:pPr>
        <w:pStyle w:val="ListParagraph"/>
        <w:numPr>
          <w:ilvl w:val="0"/>
          <w:numId w:val="1"/>
        </w:numPr>
      </w:pPr>
      <w:r>
        <w:t xml:space="preserve">the height recorded for teenage mothers was retained, unless the mother ‘shrank’ with age; </w:t>
      </w:r>
    </w:p>
    <w:p w14:paraId="0D05F75B" w14:textId="77777777" w:rsidR="00625615" w:rsidRDefault="00625615" w:rsidP="00D13A1F">
      <w:pPr>
        <w:pStyle w:val="ListParagraph"/>
        <w:numPr>
          <w:ilvl w:val="0"/>
          <w:numId w:val="1"/>
        </w:numPr>
      </w:pPr>
      <w:r>
        <w:t>for births where the mother was at least 20 years, mothers were assigned their median ‘adult’ height;</w:t>
      </w:r>
    </w:p>
    <w:p w14:paraId="38EF1EA6" w14:textId="77777777" w:rsidR="00625615" w:rsidRDefault="00625615" w:rsidP="00D13A1F">
      <w:pPr>
        <w:pStyle w:val="ListParagraph"/>
        <w:numPr>
          <w:ilvl w:val="0"/>
          <w:numId w:val="1"/>
        </w:numPr>
      </w:pPr>
      <w:r>
        <w:t>if a mother was recorded as losing height during her teenage years, or if her final teenage height exceeded her median adult height, her height for all teenage births was set to her median teenage height;</w:t>
      </w:r>
    </w:p>
    <w:p w14:paraId="48778FCF" w14:textId="77777777" w:rsidR="00625615" w:rsidRDefault="00625615" w:rsidP="00D13A1F">
      <w:pPr>
        <w:pStyle w:val="ListParagraph"/>
        <w:numPr>
          <w:ilvl w:val="0"/>
          <w:numId w:val="1"/>
        </w:numPr>
      </w:pPr>
      <w:r>
        <w:lastRenderedPageBreak/>
        <w:t>if a mother’s median teenage height exceeded her median adult height, her height was set to her median height across all births; and</w:t>
      </w:r>
    </w:p>
    <w:p w14:paraId="2DD4D94F" w14:textId="77777777" w:rsidR="00625615" w:rsidRDefault="00625615" w:rsidP="00D13A1F">
      <w:pPr>
        <w:pStyle w:val="ListParagraph"/>
        <w:numPr>
          <w:ilvl w:val="0"/>
          <w:numId w:val="1"/>
        </w:numPr>
      </w:pPr>
      <w:r>
        <w:t xml:space="preserve">where possible, the remaining missing heights were then set to the height for the birth closest in time. These included cases of multiple teenage births where at least one record was missing a height </w:t>
      </w:r>
      <w:proofErr w:type="gramStart"/>
      <w:r>
        <w:t>value</w:t>
      </w:r>
      <w:proofErr w:type="gramEnd"/>
      <w:r>
        <w:t xml:space="preserve"> or the mother had her height recorded for births as a teenager, but not for births as an adult.</w:t>
      </w:r>
    </w:p>
    <w:p w14:paraId="59A16EC2" w14:textId="77777777" w:rsidR="00625615" w:rsidRDefault="00625615" w:rsidP="00D13A1F">
      <w:r>
        <w:t>For 6078 cases of missing maternal height, we were able to estimate height using the birth records of siblings, as outlined above. We then used multiple imputation to impute maternal height for the remaining 3227/28119 (11%) of births (“Imputation Step 2”) using the “mice” package in R 3.4.0</w:t>
      </w:r>
      <w:r w:rsidR="00CB59DD">
        <w:t xml:space="preserve"> [7, 8]</w:t>
      </w:r>
      <w:r>
        <w:t xml:space="preserve">. </w:t>
      </w:r>
    </w:p>
    <w:p w14:paraId="2122F81F" w14:textId="77777777" w:rsidR="00625615" w:rsidRDefault="00625615" w:rsidP="00D13A1F">
      <w:r>
        <w:t xml:space="preserve">The missing data was assumed to be missing at random (MAR). It is likely that missing maternal heights have a different distribution to observed heights, but this may be fully explained by year of birth. Prior to Imputation Step 1, only 10% of birth records for 1998 were missing maternal height, compared to 57% in 2008, suggesting changes in the collection of maternal height. Conditional on year of birth, it seems reasonable to assume there was no or little difference between observed and missing maternal heights. While the height of women with limited antenatal care may not have been measured, any difference in the heights of women with good antenatal care and limited care is likely to be small, after controlling for parity, maternal age, baby’s year of birth, maternal health, and health behaviours. </w:t>
      </w:r>
    </w:p>
    <w:p w14:paraId="55958976" w14:textId="77777777" w:rsidR="00625615" w:rsidRDefault="00625615" w:rsidP="00D13A1F">
      <w:r>
        <w:t xml:space="preserve">We specified a linear regression imputation model for maternal height, as a visual check of the data revealed an approximately normal distribution. Each of the three outcomes and each variable included in the three models presented in Supplementary Tables 3-5 were included as explanatory variables in the imputation model, with the exception that the powers for maternal age were initially different as powers 2 and 3 were selected for preterm birth using the complete case data and powers 1 and 3 were selected for perinatal death. We also initially included interactions that are not listed in the table, which were significant in the models for SGA based on complete case data, but not in those using imputed data (an alcohol and drug misuse interaction and a smoking and hypertension interaction). </w:t>
      </w:r>
    </w:p>
    <w:p w14:paraId="64C769A7" w14:textId="77777777" w:rsidR="00625615" w:rsidRDefault="00625615" w:rsidP="00D13A1F">
      <w:r>
        <w:t>We then analysed the imputed data and the best fractional polynomial for maternal age for the SGA model had powers 1 and 3 and for perinatal death -0.5 and 3. The interactions in the SGA model for between alcohol misuse and drug misuse and between smoking and hypertension were no longer significant. As a result, the imputation was redone with maternal age with power -0.5, 1 and 3 and the two non-significant interactions were dropped. We created 20 new complete datasets.</w:t>
      </w:r>
    </w:p>
    <w:p w14:paraId="512D1A30" w14:textId="77777777" w:rsidR="00625615" w:rsidRDefault="00625615" w:rsidP="00D13A1F">
      <w:r>
        <w:t>Supplementary Table 2 lists some maternal height statistics for the maternal height as recorded in the original data and after each of the imputation steps. The mean heights before and after imputation varied little, although the heights imputed in Step 2 were higher than in Step 1 and the original data, reflecting the increase in maternal height over time and the high proportion of missing values toward the end of 1998-2010. The imputed heights were less variable than the original data, as some extreme heights were replaced by median heights in Step 1.</w:t>
      </w:r>
    </w:p>
    <w:p w14:paraId="0DFC7754" w14:textId="77777777" w:rsidR="00734F9E" w:rsidRDefault="00734F9E">
      <w:pPr>
        <w:rPr>
          <w:b/>
          <w:sz w:val="18"/>
          <w:szCs w:val="18"/>
        </w:rPr>
      </w:pPr>
      <w:r>
        <w:rPr>
          <w:b/>
          <w:sz w:val="18"/>
          <w:szCs w:val="18"/>
        </w:rPr>
        <w:br w:type="page"/>
      </w:r>
    </w:p>
    <w:p w14:paraId="4A527A34" w14:textId="2C3BD238" w:rsidR="00625615" w:rsidRPr="002A7095" w:rsidRDefault="00625615" w:rsidP="007778EB">
      <w:pPr>
        <w:suppressLineNumbers/>
        <w:spacing w:after="0"/>
        <w:rPr>
          <w:b/>
          <w:sz w:val="18"/>
          <w:szCs w:val="18"/>
        </w:rPr>
      </w:pPr>
      <w:r w:rsidRPr="002A7095">
        <w:rPr>
          <w:b/>
          <w:sz w:val="18"/>
          <w:szCs w:val="18"/>
        </w:rPr>
        <w:lastRenderedPageBreak/>
        <w:t xml:space="preserve">Supplementary Table 2: Comparison of original maternal heights and imputed maternal heights </w:t>
      </w:r>
    </w:p>
    <w:tbl>
      <w:tblPr>
        <w:tblW w:w="5000" w:type="pct"/>
        <w:tblLook w:val="04A0" w:firstRow="1" w:lastRow="0" w:firstColumn="1" w:lastColumn="0" w:noHBand="0" w:noVBand="1"/>
      </w:tblPr>
      <w:tblGrid>
        <w:gridCol w:w="3969"/>
        <w:gridCol w:w="1550"/>
        <w:gridCol w:w="717"/>
        <w:gridCol w:w="901"/>
        <w:gridCol w:w="930"/>
        <w:gridCol w:w="959"/>
      </w:tblGrid>
      <w:tr w:rsidR="00625615" w:rsidRPr="002A7095" w14:paraId="645AAB62" w14:textId="77777777" w:rsidTr="00D13A1F">
        <w:trPr>
          <w:trHeight w:val="495"/>
        </w:trPr>
        <w:tc>
          <w:tcPr>
            <w:tcW w:w="2199" w:type="pct"/>
            <w:tcBorders>
              <w:top w:val="single" w:sz="8" w:space="0" w:color="auto"/>
              <w:left w:val="nil"/>
              <w:bottom w:val="single" w:sz="8" w:space="0" w:color="auto"/>
              <w:right w:val="nil"/>
            </w:tcBorders>
            <w:shd w:val="clear" w:color="auto" w:fill="auto"/>
            <w:vAlign w:val="center"/>
            <w:hideMark/>
          </w:tcPr>
          <w:p w14:paraId="592703C4" w14:textId="77777777" w:rsidR="00625615" w:rsidRPr="002A7095" w:rsidRDefault="00625615" w:rsidP="00D13A1F">
            <w:pPr>
              <w:spacing w:after="0" w:line="240" w:lineRule="auto"/>
              <w:rPr>
                <w:rFonts w:ascii="Calibri" w:eastAsia="Times New Roman" w:hAnsi="Calibri" w:cs="Times New Roman"/>
                <w:color w:val="000000"/>
                <w:sz w:val="18"/>
                <w:szCs w:val="18"/>
                <w:lang w:eastAsia="en-AU"/>
              </w:rPr>
            </w:pPr>
            <w:r w:rsidRPr="002A7095">
              <w:rPr>
                <w:rFonts w:ascii="Calibri" w:eastAsia="Times New Roman" w:hAnsi="Calibri" w:cs="Times New Roman"/>
                <w:color w:val="000000"/>
                <w:sz w:val="18"/>
                <w:szCs w:val="18"/>
                <w:lang w:eastAsia="en-AU"/>
              </w:rPr>
              <w:t> </w:t>
            </w:r>
          </w:p>
        </w:tc>
        <w:tc>
          <w:tcPr>
            <w:tcW w:w="859" w:type="pct"/>
            <w:tcBorders>
              <w:top w:val="single" w:sz="8" w:space="0" w:color="auto"/>
              <w:left w:val="nil"/>
              <w:bottom w:val="single" w:sz="8" w:space="0" w:color="auto"/>
              <w:right w:val="nil"/>
            </w:tcBorders>
            <w:shd w:val="clear" w:color="auto" w:fill="auto"/>
            <w:vAlign w:val="center"/>
            <w:hideMark/>
          </w:tcPr>
          <w:p w14:paraId="48C85F1A" w14:textId="77777777" w:rsidR="00625615" w:rsidRPr="002A7095" w:rsidRDefault="00625615" w:rsidP="00D13A1F">
            <w:pPr>
              <w:spacing w:after="0" w:line="240" w:lineRule="auto"/>
              <w:jc w:val="right"/>
              <w:rPr>
                <w:rFonts w:ascii="Calibri" w:eastAsia="Times New Roman" w:hAnsi="Calibri" w:cs="Times New Roman"/>
                <w:color w:val="000000"/>
                <w:sz w:val="18"/>
                <w:szCs w:val="18"/>
                <w:lang w:eastAsia="en-AU"/>
              </w:rPr>
            </w:pPr>
            <w:r w:rsidRPr="002A7095">
              <w:rPr>
                <w:rFonts w:ascii="Calibri" w:eastAsia="Times New Roman" w:hAnsi="Calibri" w:cs="Times New Roman"/>
                <w:color w:val="000000"/>
                <w:sz w:val="18"/>
                <w:szCs w:val="18"/>
                <w:lang w:eastAsia="en-AU"/>
              </w:rPr>
              <w:t>Number of births</w:t>
            </w:r>
          </w:p>
        </w:tc>
        <w:tc>
          <w:tcPr>
            <w:tcW w:w="397" w:type="pct"/>
            <w:tcBorders>
              <w:top w:val="single" w:sz="8" w:space="0" w:color="auto"/>
              <w:left w:val="nil"/>
              <w:bottom w:val="single" w:sz="8" w:space="0" w:color="auto"/>
              <w:right w:val="nil"/>
            </w:tcBorders>
            <w:shd w:val="clear" w:color="auto" w:fill="auto"/>
            <w:vAlign w:val="center"/>
            <w:hideMark/>
          </w:tcPr>
          <w:p w14:paraId="49F54DAC" w14:textId="77777777" w:rsidR="00625615" w:rsidRPr="002A7095" w:rsidRDefault="00625615" w:rsidP="00D13A1F">
            <w:pPr>
              <w:spacing w:after="0" w:line="240" w:lineRule="auto"/>
              <w:jc w:val="right"/>
              <w:rPr>
                <w:rFonts w:ascii="Calibri" w:eastAsia="Times New Roman" w:hAnsi="Calibri" w:cs="Times New Roman"/>
                <w:color w:val="000000"/>
                <w:sz w:val="18"/>
                <w:szCs w:val="18"/>
                <w:lang w:eastAsia="en-AU"/>
              </w:rPr>
            </w:pPr>
            <w:r w:rsidRPr="002A7095">
              <w:rPr>
                <w:rFonts w:ascii="Calibri" w:eastAsia="Times New Roman" w:hAnsi="Calibri" w:cs="Times New Roman"/>
                <w:color w:val="000000"/>
                <w:sz w:val="18"/>
                <w:szCs w:val="18"/>
                <w:lang w:eastAsia="en-AU"/>
              </w:rPr>
              <w:t>Mean</w:t>
            </w:r>
          </w:p>
        </w:tc>
        <w:tc>
          <w:tcPr>
            <w:tcW w:w="499" w:type="pct"/>
            <w:tcBorders>
              <w:top w:val="single" w:sz="8" w:space="0" w:color="auto"/>
              <w:left w:val="nil"/>
              <w:bottom w:val="single" w:sz="8" w:space="0" w:color="auto"/>
              <w:right w:val="nil"/>
            </w:tcBorders>
            <w:shd w:val="clear" w:color="auto" w:fill="auto"/>
            <w:vAlign w:val="center"/>
            <w:hideMark/>
          </w:tcPr>
          <w:p w14:paraId="62B1A888" w14:textId="77777777" w:rsidR="00625615" w:rsidRPr="002A7095" w:rsidRDefault="00625615" w:rsidP="00D13A1F">
            <w:pPr>
              <w:spacing w:after="0" w:line="240" w:lineRule="auto"/>
              <w:jc w:val="right"/>
              <w:rPr>
                <w:rFonts w:ascii="Calibri" w:eastAsia="Times New Roman" w:hAnsi="Calibri" w:cs="Times New Roman"/>
                <w:color w:val="000000"/>
                <w:sz w:val="18"/>
                <w:szCs w:val="18"/>
                <w:lang w:eastAsia="en-AU"/>
              </w:rPr>
            </w:pPr>
            <w:r w:rsidRPr="002A7095">
              <w:rPr>
                <w:rFonts w:ascii="Calibri" w:eastAsia="Times New Roman" w:hAnsi="Calibri" w:cs="Times New Roman"/>
                <w:color w:val="000000"/>
                <w:sz w:val="18"/>
                <w:szCs w:val="18"/>
                <w:lang w:eastAsia="en-AU"/>
              </w:rPr>
              <w:t>Standard deviation</w:t>
            </w:r>
          </w:p>
        </w:tc>
        <w:tc>
          <w:tcPr>
            <w:tcW w:w="515" w:type="pct"/>
            <w:tcBorders>
              <w:top w:val="single" w:sz="8" w:space="0" w:color="auto"/>
              <w:left w:val="nil"/>
              <w:bottom w:val="single" w:sz="8" w:space="0" w:color="auto"/>
              <w:right w:val="nil"/>
            </w:tcBorders>
            <w:shd w:val="clear" w:color="auto" w:fill="auto"/>
            <w:vAlign w:val="center"/>
            <w:hideMark/>
          </w:tcPr>
          <w:p w14:paraId="549B5C92" w14:textId="77777777" w:rsidR="00625615" w:rsidRPr="002A7095" w:rsidRDefault="00625615" w:rsidP="00D13A1F">
            <w:pPr>
              <w:spacing w:after="0" w:line="240" w:lineRule="auto"/>
              <w:jc w:val="right"/>
              <w:rPr>
                <w:rFonts w:ascii="Calibri" w:eastAsia="Times New Roman" w:hAnsi="Calibri" w:cs="Times New Roman"/>
                <w:color w:val="000000"/>
                <w:sz w:val="18"/>
                <w:szCs w:val="18"/>
                <w:lang w:eastAsia="en-AU"/>
              </w:rPr>
            </w:pPr>
            <w:r w:rsidRPr="002A7095">
              <w:rPr>
                <w:rFonts w:ascii="Calibri" w:eastAsia="Times New Roman" w:hAnsi="Calibri" w:cs="Times New Roman"/>
                <w:color w:val="000000"/>
                <w:sz w:val="18"/>
                <w:szCs w:val="18"/>
                <w:lang w:eastAsia="en-AU"/>
              </w:rPr>
              <w:t>Minimum</w:t>
            </w:r>
          </w:p>
        </w:tc>
        <w:tc>
          <w:tcPr>
            <w:tcW w:w="531" w:type="pct"/>
            <w:tcBorders>
              <w:top w:val="single" w:sz="8" w:space="0" w:color="auto"/>
              <w:left w:val="nil"/>
              <w:bottom w:val="single" w:sz="8" w:space="0" w:color="auto"/>
              <w:right w:val="nil"/>
            </w:tcBorders>
            <w:shd w:val="clear" w:color="auto" w:fill="auto"/>
            <w:vAlign w:val="center"/>
            <w:hideMark/>
          </w:tcPr>
          <w:p w14:paraId="673B2DD8" w14:textId="77777777" w:rsidR="00625615" w:rsidRPr="002A7095" w:rsidRDefault="00625615" w:rsidP="00D13A1F">
            <w:pPr>
              <w:spacing w:after="0" w:line="240" w:lineRule="auto"/>
              <w:jc w:val="right"/>
              <w:rPr>
                <w:rFonts w:ascii="Calibri" w:eastAsia="Times New Roman" w:hAnsi="Calibri" w:cs="Times New Roman"/>
                <w:color w:val="000000"/>
                <w:sz w:val="18"/>
                <w:szCs w:val="18"/>
                <w:lang w:eastAsia="en-AU"/>
              </w:rPr>
            </w:pPr>
            <w:r w:rsidRPr="002A7095">
              <w:rPr>
                <w:rFonts w:ascii="Calibri" w:eastAsia="Times New Roman" w:hAnsi="Calibri" w:cs="Times New Roman"/>
                <w:color w:val="000000"/>
                <w:sz w:val="18"/>
                <w:szCs w:val="18"/>
                <w:lang w:eastAsia="en-AU"/>
              </w:rPr>
              <w:t>Maximum</w:t>
            </w:r>
          </w:p>
        </w:tc>
      </w:tr>
      <w:tr w:rsidR="00625615" w:rsidRPr="002A7095" w14:paraId="61BC5756" w14:textId="77777777" w:rsidTr="00D13A1F">
        <w:trPr>
          <w:trHeight w:val="300"/>
        </w:trPr>
        <w:tc>
          <w:tcPr>
            <w:tcW w:w="2199" w:type="pct"/>
            <w:tcBorders>
              <w:top w:val="nil"/>
              <w:left w:val="nil"/>
              <w:bottom w:val="nil"/>
              <w:right w:val="nil"/>
            </w:tcBorders>
            <w:shd w:val="clear" w:color="auto" w:fill="auto"/>
            <w:noWrap/>
            <w:vAlign w:val="center"/>
            <w:hideMark/>
          </w:tcPr>
          <w:p w14:paraId="056DA85F" w14:textId="77777777" w:rsidR="00625615" w:rsidRPr="002A7095" w:rsidRDefault="00625615" w:rsidP="00D13A1F">
            <w:pPr>
              <w:spacing w:after="0" w:line="240" w:lineRule="auto"/>
              <w:rPr>
                <w:rFonts w:ascii="Calibri" w:eastAsia="Times New Roman" w:hAnsi="Calibri" w:cs="Times New Roman"/>
                <w:b/>
                <w:bCs/>
                <w:color w:val="000000"/>
                <w:sz w:val="18"/>
                <w:szCs w:val="18"/>
                <w:lang w:eastAsia="en-AU"/>
              </w:rPr>
            </w:pPr>
            <w:r w:rsidRPr="002A7095">
              <w:rPr>
                <w:rFonts w:ascii="Calibri" w:eastAsia="Times New Roman" w:hAnsi="Calibri" w:cs="Times New Roman"/>
                <w:b/>
                <w:bCs/>
                <w:color w:val="000000"/>
                <w:sz w:val="18"/>
                <w:szCs w:val="18"/>
                <w:lang w:eastAsia="en-AU"/>
              </w:rPr>
              <w:t>Original data</w:t>
            </w:r>
          </w:p>
        </w:tc>
        <w:tc>
          <w:tcPr>
            <w:tcW w:w="859" w:type="pct"/>
            <w:tcBorders>
              <w:top w:val="nil"/>
              <w:left w:val="nil"/>
              <w:bottom w:val="nil"/>
              <w:right w:val="nil"/>
            </w:tcBorders>
            <w:shd w:val="clear" w:color="auto" w:fill="auto"/>
            <w:noWrap/>
            <w:vAlign w:val="center"/>
            <w:hideMark/>
          </w:tcPr>
          <w:p w14:paraId="5AE0E8DA" w14:textId="77777777" w:rsidR="00625615" w:rsidRPr="002A7095" w:rsidRDefault="00625615" w:rsidP="00D13A1F">
            <w:pPr>
              <w:spacing w:after="0" w:line="240" w:lineRule="auto"/>
              <w:rPr>
                <w:rFonts w:ascii="Calibri" w:eastAsia="Times New Roman" w:hAnsi="Calibri" w:cs="Times New Roman"/>
                <w:b/>
                <w:bCs/>
                <w:color w:val="000000"/>
                <w:sz w:val="18"/>
                <w:szCs w:val="18"/>
                <w:lang w:eastAsia="en-AU"/>
              </w:rPr>
            </w:pPr>
          </w:p>
        </w:tc>
        <w:tc>
          <w:tcPr>
            <w:tcW w:w="397" w:type="pct"/>
            <w:tcBorders>
              <w:top w:val="nil"/>
              <w:left w:val="nil"/>
              <w:bottom w:val="nil"/>
              <w:right w:val="nil"/>
            </w:tcBorders>
            <w:shd w:val="clear" w:color="auto" w:fill="auto"/>
            <w:noWrap/>
            <w:vAlign w:val="center"/>
            <w:hideMark/>
          </w:tcPr>
          <w:p w14:paraId="0151D0B6" w14:textId="77777777" w:rsidR="00625615" w:rsidRPr="002A7095" w:rsidRDefault="00625615" w:rsidP="00D13A1F">
            <w:pPr>
              <w:spacing w:after="0" w:line="240" w:lineRule="auto"/>
              <w:rPr>
                <w:rFonts w:ascii="Times New Roman" w:eastAsia="Times New Roman" w:hAnsi="Times New Roman" w:cs="Times New Roman"/>
                <w:sz w:val="20"/>
                <w:szCs w:val="20"/>
                <w:lang w:eastAsia="en-AU"/>
              </w:rPr>
            </w:pPr>
          </w:p>
        </w:tc>
        <w:tc>
          <w:tcPr>
            <w:tcW w:w="499" w:type="pct"/>
            <w:tcBorders>
              <w:top w:val="nil"/>
              <w:left w:val="nil"/>
              <w:bottom w:val="nil"/>
              <w:right w:val="nil"/>
            </w:tcBorders>
            <w:shd w:val="clear" w:color="auto" w:fill="auto"/>
            <w:noWrap/>
            <w:vAlign w:val="center"/>
            <w:hideMark/>
          </w:tcPr>
          <w:p w14:paraId="3AC07D9B" w14:textId="77777777" w:rsidR="00625615" w:rsidRPr="002A7095" w:rsidRDefault="00625615" w:rsidP="00D13A1F">
            <w:pPr>
              <w:spacing w:after="0" w:line="240" w:lineRule="auto"/>
              <w:jc w:val="right"/>
              <w:rPr>
                <w:rFonts w:ascii="Times New Roman" w:eastAsia="Times New Roman" w:hAnsi="Times New Roman" w:cs="Times New Roman"/>
                <w:sz w:val="20"/>
                <w:szCs w:val="20"/>
                <w:lang w:eastAsia="en-AU"/>
              </w:rPr>
            </w:pPr>
          </w:p>
        </w:tc>
        <w:tc>
          <w:tcPr>
            <w:tcW w:w="515" w:type="pct"/>
            <w:tcBorders>
              <w:top w:val="nil"/>
              <w:left w:val="nil"/>
              <w:bottom w:val="nil"/>
              <w:right w:val="nil"/>
            </w:tcBorders>
            <w:shd w:val="clear" w:color="auto" w:fill="auto"/>
            <w:noWrap/>
            <w:vAlign w:val="center"/>
            <w:hideMark/>
          </w:tcPr>
          <w:p w14:paraId="059F7296" w14:textId="77777777" w:rsidR="00625615" w:rsidRPr="002A7095" w:rsidRDefault="00625615" w:rsidP="00D13A1F">
            <w:pPr>
              <w:spacing w:after="0" w:line="240" w:lineRule="auto"/>
              <w:jc w:val="right"/>
              <w:rPr>
                <w:rFonts w:ascii="Times New Roman" w:eastAsia="Times New Roman" w:hAnsi="Times New Roman" w:cs="Times New Roman"/>
                <w:sz w:val="20"/>
                <w:szCs w:val="20"/>
                <w:lang w:eastAsia="en-AU"/>
              </w:rPr>
            </w:pPr>
          </w:p>
        </w:tc>
        <w:tc>
          <w:tcPr>
            <w:tcW w:w="531" w:type="pct"/>
            <w:tcBorders>
              <w:top w:val="nil"/>
              <w:left w:val="nil"/>
              <w:bottom w:val="nil"/>
              <w:right w:val="nil"/>
            </w:tcBorders>
            <w:shd w:val="clear" w:color="auto" w:fill="auto"/>
            <w:noWrap/>
            <w:vAlign w:val="center"/>
            <w:hideMark/>
          </w:tcPr>
          <w:p w14:paraId="50FBAA2D" w14:textId="77777777" w:rsidR="00625615" w:rsidRPr="002A7095" w:rsidRDefault="00625615" w:rsidP="00D13A1F">
            <w:pPr>
              <w:spacing w:after="0" w:line="240" w:lineRule="auto"/>
              <w:jc w:val="right"/>
              <w:rPr>
                <w:rFonts w:ascii="Times New Roman" w:eastAsia="Times New Roman" w:hAnsi="Times New Roman" w:cs="Times New Roman"/>
                <w:sz w:val="20"/>
                <w:szCs w:val="20"/>
                <w:lang w:eastAsia="en-AU"/>
              </w:rPr>
            </w:pPr>
          </w:p>
        </w:tc>
      </w:tr>
      <w:tr w:rsidR="00625615" w:rsidRPr="002A7095" w14:paraId="16C3C290" w14:textId="77777777" w:rsidTr="00D13A1F">
        <w:trPr>
          <w:trHeight w:val="300"/>
        </w:trPr>
        <w:tc>
          <w:tcPr>
            <w:tcW w:w="2199" w:type="pct"/>
            <w:tcBorders>
              <w:top w:val="nil"/>
              <w:left w:val="nil"/>
              <w:bottom w:val="nil"/>
              <w:right w:val="nil"/>
            </w:tcBorders>
            <w:shd w:val="clear" w:color="auto" w:fill="auto"/>
            <w:noWrap/>
            <w:vAlign w:val="center"/>
            <w:hideMark/>
          </w:tcPr>
          <w:p w14:paraId="116F7A07" w14:textId="77777777" w:rsidR="00625615" w:rsidRPr="002A7095" w:rsidRDefault="00625615" w:rsidP="00D13A1F">
            <w:pPr>
              <w:spacing w:after="0" w:line="240" w:lineRule="auto"/>
              <w:rPr>
                <w:rFonts w:ascii="Calibri" w:eastAsia="Times New Roman" w:hAnsi="Calibri" w:cs="Times New Roman"/>
                <w:color w:val="000000"/>
                <w:sz w:val="18"/>
                <w:szCs w:val="18"/>
                <w:lang w:eastAsia="en-AU"/>
              </w:rPr>
            </w:pPr>
            <w:r w:rsidRPr="002A7095">
              <w:rPr>
                <w:rFonts w:ascii="Calibri" w:eastAsia="Times New Roman" w:hAnsi="Calibri" w:cs="Times New Roman"/>
                <w:color w:val="000000"/>
                <w:sz w:val="18"/>
                <w:szCs w:val="18"/>
                <w:lang w:eastAsia="en-AU"/>
              </w:rPr>
              <w:t xml:space="preserve">Non-missing </w:t>
            </w:r>
          </w:p>
        </w:tc>
        <w:tc>
          <w:tcPr>
            <w:tcW w:w="859" w:type="pct"/>
            <w:tcBorders>
              <w:top w:val="nil"/>
              <w:left w:val="nil"/>
              <w:bottom w:val="nil"/>
              <w:right w:val="nil"/>
            </w:tcBorders>
            <w:shd w:val="clear" w:color="auto" w:fill="auto"/>
            <w:noWrap/>
            <w:vAlign w:val="center"/>
            <w:hideMark/>
          </w:tcPr>
          <w:p w14:paraId="7CA914B6" w14:textId="77777777" w:rsidR="00625615" w:rsidRPr="002A7095" w:rsidRDefault="00625615" w:rsidP="00D13A1F">
            <w:pPr>
              <w:spacing w:after="0" w:line="240" w:lineRule="auto"/>
              <w:jc w:val="right"/>
              <w:rPr>
                <w:rFonts w:ascii="Calibri" w:eastAsia="Times New Roman" w:hAnsi="Calibri" w:cs="Times New Roman"/>
                <w:color w:val="000000"/>
                <w:sz w:val="18"/>
                <w:szCs w:val="18"/>
                <w:lang w:eastAsia="en-AU"/>
              </w:rPr>
            </w:pPr>
            <w:r w:rsidRPr="002A7095">
              <w:rPr>
                <w:rFonts w:ascii="Calibri" w:eastAsia="Times New Roman" w:hAnsi="Calibri" w:cs="Times New Roman"/>
                <w:color w:val="000000"/>
                <w:sz w:val="18"/>
                <w:szCs w:val="18"/>
                <w:lang w:eastAsia="en-AU"/>
              </w:rPr>
              <w:t>18814</w:t>
            </w:r>
          </w:p>
        </w:tc>
        <w:tc>
          <w:tcPr>
            <w:tcW w:w="397" w:type="pct"/>
            <w:tcBorders>
              <w:top w:val="nil"/>
              <w:left w:val="nil"/>
              <w:bottom w:val="nil"/>
              <w:right w:val="nil"/>
            </w:tcBorders>
            <w:shd w:val="clear" w:color="auto" w:fill="auto"/>
            <w:noWrap/>
            <w:vAlign w:val="center"/>
            <w:hideMark/>
          </w:tcPr>
          <w:p w14:paraId="7D8C96D4" w14:textId="77777777" w:rsidR="00625615" w:rsidRPr="002A7095" w:rsidRDefault="00625615" w:rsidP="00D13A1F">
            <w:pPr>
              <w:spacing w:after="0" w:line="240" w:lineRule="auto"/>
              <w:jc w:val="right"/>
              <w:rPr>
                <w:rFonts w:ascii="Calibri" w:eastAsia="Times New Roman" w:hAnsi="Calibri" w:cs="Times New Roman"/>
                <w:color w:val="000000"/>
                <w:sz w:val="18"/>
                <w:szCs w:val="18"/>
                <w:lang w:eastAsia="en-AU"/>
              </w:rPr>
            </w:pPr>
            <w:r w:rsidRPr="002A7095">
              <w:rPr>
                <w:rFonts w:ascii="Calibri" w:eastAsia="Times New Roman" w:hAnsi="Calibri" w:cs="Times New Roman"/>
                <w:color w:val="000000"/>
                <w:sz w:val="18"/>
                <w:szCs w:val="18"/>
                <w:lang w:eastAsia="en-AU"/>
              </w:rPr>
              <w:t>163.1</w:t>
            </w:r>
          </w:p>
        </w:tc>
        <w:tc>
          <w:tcPr>
            <w:tcW w:w="499" w:type="pct"/>
            <w:tcBorders>
              <w:top w:val="nil"/>
              <w:left w:val="nil"/>
              <w:bottom w:val="nil"/>
              <w:right w:val="nil"/>
            </w:tcBorders>
            <w:shd w:val="clear" w:color="auto" w:fill="auto"/>
            <w:noWrap/>
            <w:vAlign w:val="center"/>
            <w:hideMark/>
          </w:tcPr>
          <w:p w14:paraId="15834804" w14:textId="77777777" w:rsidR="00625615" w:rsidRPr="002A7095" w:rsidRDefault="00625615" w:rsidP="00D13A1F">
            <w:pPr>
              <w:spacing w:after="0" w:line="240" w:lineRule="auto"/>
              <w:jc w:val="right"/>
              <w:rPr>
                <w:rFonts w:ascii="Calibri" w:eastAsia="Times New Roman" w:hAnsi="Calibri" w:cs="Times New Roman"/>
                <w:color w:val="000000"/>
                <w:sz w:val="18"/>
                <w:szCs w:val="18"/>
                <w:lang w:eastAsia="en-AU"/>
              </w:rPr>
            </w:pPr>
            <w:r w:rsidRPr="002A7095">
              <w:rPr>
                <w:rFonts w:ascii="Calibri" w:eastAsia="Times New Roman" w:hAnsi="Calibri" w:cs="Times New Roman"/>
                <w:color w:val="000000"/>
                <w:sz w:val="18"/>
                <w:szCs w:val="18"/>
                <w:lang w:eastAsia="en-AU"/>
              </w:rPr>
              <w:t>6.4</w:t>
            </w:r>
          </w:p>
        </w:tc>
        <w:tc>
          <w:tcPr>
            <w:tcW w:w="515" w:type="pct"/>
            <w:tcBorders>
              <w:top w:val="nil"/>
              <w:left w:val="nil"/>
              <w:bottom w:val="nil"/>
              <w:right w:val="nil"/>
            </w:tcBorders>
            <w:shd w:val="clear" w:color="auto" w:fill="auto"/>
            <w:noWrap/>
            <w:vAlign w:val="center"/>
            <w:hideMark/>
          </w:tcPr>
          <w:p w14:paraId="686E84D0" w14:textId="77777777" w:rsidR="00625615" w:rsidRPr="002A7095" w:rsidRDefault="00625615" w:rsidP="00D13A1F">
            <w:pPr>
              <w:spacing w:after="0" w:line="240" w:lineRule="auto"/>
              <w:jc w:val="right"/>
              <w:rPr>
                <w:rFonts w:ascii="Calibri" w:eastAsia="Times New Roman" w:hAnsi="Calibri" w:cs="Times New Roman"/>
                <w:color w:val="000000"/>
                <w:sz w:val="18"/>
                <w:szCs w:val="18"/>
                <w:lang w:eastAsia="en-AU"/>
              </w:rPr>
            </w:pPr>
            <w:r w:rsidRPr="002A7095">
              <w:rPr>
                <w:rFonts w:ascii="Calibri" w:eastAsia="Times New Roman" w:hAnsi="Calibri" w:cs="Times New Roman"/>
                <w:color w:val="000000"/>
                <w:sz w:val="18"/>
                <w:szCs w:val="18"/>
                <w:lang w:eastAsia="en-AU"/>
              </w:rPr>
              <w:t>132</w:t>
            </w:r>
          </w:p>
        </w:tc>
        <w:tc>
          <w:tcPr>
            <w:tcW w:w="531" w:type="pct"/>
            <w:tcBorders>
              <w:top w:val="nil"/>
              <w:left w:val="nil"/>
              <w:bottom w:val="nil"/>
              <w:right w:val="nil"/>
            </w:tcBorders>
            <w:shd w:val="clear" w:color="auto" w:fill="auto"/>
            <w:noWrap/>
            <w:vAlign w:val="center"/>
            <w:hideMark/>
          </w:tcPr>
          <w:p w14:paraId="72EA04B7" w14:textId="77777777" w:rsidR="00625615" w:rsidRPr="002A7095" w:rsidRDefault="00625615" w:rsidP="00D13A1F">
            <w:pPr>
              <w:spacing w:after="0" w:line="240" w:lineRule="auto"/>
              <w:jc w:val="right"/>
              <w:rPr>
                <w:rFonts w:ascii="Calibri" w:eastAsia="Times New Roman" w:hAnsi="Calibri" w:cs="Times New Roman"/>
                <w:color w:val="000000"/>
                <w:sz w:val="18"/>
                <w:szCs w:val="18"/>
                <w:lang w:eastAsia="en-AU"/>
              </w:rPr>
            </w:pPr>
            <w:r w:rsidRPr="002A7095">
              <w:rPr>
                <w:rFonts w:ascii="Calibri" w:eastAsia="Times New Roman" w:hAnsi="Calibri" w:cs="Times New Roman"/>
                <w:color w:val="000000"/>
                <w:sz w:val="18"/>
                <w:szCs w:val="18"/>
                <w:lang w:eastAsia="en-AU"/>
              </w:rPr>
              <w:t>193</w:t>
            </w:r>
          </w:p>
        </w:tc>
      </w:tr>
      <w:tr w:rsidR="00625615" w:rsidRPr="002A7095" w14:paraId="01DE857C" w14:textId="77777777" w:rsidTr="00D13A1F">
        <w:trPr>
          <w:trHeight w:val="300"/>
        </w:trPr>
        <w:tc>
          <w:tcPr>
            <w:tcW w:w="2199" w:type="pct"/>
            <w:tcBorders>
              <w:top w:val="nil"/>
              <w:left w:val="nil"/>
              <w:bottom w:val="nil"/>
              <w:right w:val="nil"/>
            </w:tcBorders>
            <w:shd w:val="clear" w:color="auto" w:fill="auto"/>
            <w:noWrap/>
            <w:vAlign w:val="center"/>
            <w:hideMark/>
          </w:tcPr>
          <w:p w14:paraId="6F0BDF4F" w14:textId="77777777" w:rsidR="00625615" w:rsidRPr="002A7095" w:rsidRDefault="00625615" w:rsidP="00D13A1F">
            <w:pPr>
              <w:spacing w:after="0" w:line="240" w:lineRule="auto"/>
              <w:rPr>
                <w:rFonts w:ascii="Calibri" w:eastAsia="Times New Roman" w:hAnsi="Calibri" w:cs="Times New Roman"/>
                <w:color w:val="000000"/>
                <w:sz w:val="18"/>
                <w:szCs w:val="18"/>
                <w:lang w:eastAsia="en-AU"/>
              </w:rPr>
            </w:pPr>
            <w:r w:rsidRPr="002A7095">
              <w:rPr>
                <w:rFonts w:ascii="Calibri" w:eastAsia="Times New Roman" w:hAnsi="Calibri" w:cs="Times New Roman"/>
                <w:color w:val="000000"/>
                <w:sz w:val="18"/>
                <w:szCs w:val="18"/>
                <w:lang w:eastAsia="en-AU"/>
              </w:rPr>
              <w:t>Missing</w:t>
            </w:r>
          </w:p>
        </w:tc>
        <w:tc>
          <w:tcPr>
            <w:tcW w:w="859" w:type="pct"/>
            <w:tcBorders>
              <w:top w:val="nil"/>
              <w:left w:val="nil"/>
              <w:bottom w:val="nil"/>
              <w:right w:val="nil"/>
            </w:tcBorders>
            <w:shd w:val="clear" w:color="auto" w:fill="auto"/>
            <w:noWrap/>
            <w:vAlign w:val="center"/>
            <w:hideMark/>
          </w:tcPr>
          <w:p w14:paraId="3582C11A" w14:textId="77777777" w:rsidR="00625615" w:rsidRPr="002A7095" w:rsidRDefault="00625615" w:rsidP="00D13A1F">
            <w:pPr>
              <w:spacing w:after="0" w:line="240" w:lineRule="auto"/>
              <w:jc w:val="right"/>
              <w:rPr>
                <w:rFonts w:ascii="Calibri" w:eastAsia="Times New Roman" w:hAnsi="Calibri" w:cs="Times New Roman"/>
                <w:color w:val="000000"/>
                <w:sz w:val="18"/>
                <w:szCs w:val="18"/>
                <w:lang w:eastAsia="en-AU"/>
              </w:rPr>
            </w:pPr>
            <w:r w:rsidRPr="002A7095">
              <w:rPr>
                <w:rFonts w:ascii="Calibri" w:eastAsia="Times New Roman" w:hAnsi="Calibri" w:cs="Times New Roman"/>
                <w:color w:val="000000"/>
                <w:sz w:val="18"/>
                <w:szCs w:val="18"/>
                <w:lang w:eastAsia="en-AU"/>
              </w:rPr>
              <w:t>9305</w:t>
            </w:r>
          </w:p>
        </w:tc>
        <w:tc>
          <w:tcPr>
            <w:tcW w:w="397" w:type="pct"/>
            <w:tcBorders>
              <w:top w:val="nil"/>
              <w:left w:val="nil"/>
              <w:bottom w:val="nil"/>
              <w:right w:val="nil"/>
            </w:tcBorders>
            <w:shd w:val="clear" w:color="auto" w:fill="auto"/>
            <w:noWrap/>
            <w:vAlign w:val="center"/>
            <w:hideMark/>
          </w:tcPr>
          <w:p w14:paraId="7436CF65" w14:textId="77777777" w:rsidR="00625615" w:rsidRPr="002A7095" w:rsidRDefault="00625615" w:rsidP="00D13A1F">
            <w:pPr>
              <w:spacing w:after="0" w:line="240" w:lineRule="auto"/>
              <w:jc w:val="right"/>
              <w:rPr>
                <w:rFonts w:ascii="Calibri" w:eastAsia="Times New Roman" w:hAnsi="Calibri" w:cs="Times New Roman"/>
                <w:color w:val="000000"/>
                <w:sz w:val="18"/>
                <w:szCs w:val="18"/>
                <w:lang w:eastAsia="en-AU"/>
              </w:rPr>
            </w:pPr>
          </w:p>
        </w:tc>
        <w:tc>
          <w:tcPr>
            <w:tcW w:w="499" w:type="pct"/>
            <w:tcBorders>
              <w:top w:val="nil"/>
              <w:left w:val="nil"/>
              <w:bottom w:val="nil"/>
              <w:right w:val="nil"/>
            </w:tcBorders>
            <w:shd w:val="clear" w:color="auto" w:fill="auto"/>
            <w:noWrap/>
            <w:vAlign w:val="center"/>
            <w:hideMark/>
          </w:tcPr>
          <w:p w14:paraId="75BF446F" w14:textId="77777777" w:rsidR="00625615" w:rsidRPr="002A7095" w:rsidRDefault="00625615" w:rsidP="00D13A1F">
            <w:pPr>
              <w:spacing w:after="0" w:line="240" w:lineRule="auto"/>
              <w:jc w:val="right"/>
              <w:rPr>
                <w:rFonts w:ascii="Times New Roman" w:eastAsia="Times New Roman" w:hAnsi="Times New Roman" w:cs="Times New Roman"/>
                <w:sz w:val="20"/>
                <w:szCs w:val="20"/>
                <w:lang w:eastAsia="en-AU"/>
              </w:rPr>
            </w:pPr>
          </w:p>
        </w:tc>
        <w:tc>
          <w:tcPr>
            <w:tcW w:w="515" w:type="pct"/>
            <w:tcBorders>
              <w:top w:val="nil"/>
              <w:left w:val="nil"/>
              <w:bottom w:val="nil"/>
              <w:right w:val="nil"/>
            </w:tcBorders>
            <w:shd w:val="clear" w:color="auto" w:fill="auto"/>
            <w:noWrap/>
            <w:vAlign w:val="center"/>
            <w:hideMark/>
          </w:tcPr>
          <w:p w14:paraId="45B14225" w14:textId="77777777" w:rsidR="00625615" w:rsidRPr="002A7095" w:rsidRDefault="00625615" w:rsidP="00D13A1F">
            <w:pPr>
              <w:spacing w:after="0" w:line="240" w:lineRule="auto"/>
              <w:jc w:val="right"/>
              <w:rPr>
                <w:rFonts w:ascii="Times New Roman" w:eastAsia="Times New Roman" w:hAnsi="Times New Roman" w:cs="Times New Roman"/>
                <w:sz w:val="20"/>
                <w:szCs w:val="20"/>
                <w:lang w:eastAsia="en-AU"/>
              </w:rPr>
            </w:pPr>
          </w:p>
        </w:tc>
        <w:tc>
          <w:tcPr>
            <w:tcW w:w="531" w:type="pct"/>
            <w:tcBorders>
              <w:top w:val="nil"/>
              <w:left w:val="nil"/>
              <w:bottom w:val="nil"/>
              <w:right w:val="nil"/>
            </w:tcBorders>
            <w:shd w:val="clear" w:color="auto" w:fill="auto"/>
            <w:noWrap/>
            <w:vAlign w:val="center"/>
            <w:hideMark/>
          </w:tcPr>
          <w:p w14:paraId="3C436DF8" w14:textId="77777777" w:rsidR="00625615" w:rsidRPr="002A7095" w:rsidRDefault="00625615" w:rsidP="00D13A1F">
            <w:pPr>
              <w:spacing w:after="0" w:line="240" w:lineRule="auto"/>
              <w:jc w:val="right"/>
              <w:rPr>
                <w:rFonts w:ascii="Times New Roman" w:eastAsia="Times New Roman" w:hAnsi="Times New Roman" w:cs="Times New Roman"/>
                <w:sz w:val="20"/>
                <w:szCs w:val="20"/>
                <w:lang w:eastAsia="en-AU"/>
              </w:rPr>
            </w:pPr>
          </w:p>
        </w:tc>
      </w:tr>
      <w:tr w:rsidR="00625615" w:rsidRPr="002A7095" w14:paraId="1ED8A75D" w14:textId="77777777" w:rsidTr="00D13A1F">
        <w:trPr>
          <w:trHeight w:val="300"/>
        </w:trPr>
        <w:tc>
          <w:tcPr>
            <w:tcW w:w="2199" w:type="pct"/>
            <w:tcBorders>
              <w:top w:val="nil"/>
              <w:left w:val="nil"/>
              <w:bottom w:val="nil"/>
              <w:right w:val="nil"/>
            </w:tcBorders>
            <w:shd w:val="clear" w:color="auto" w:fill="auto"/>
            <w:noWrap/>
            <w:vAlign w:val="center"/>
            <w:hideMark/>
          </w:tcPr>
          <w:p w14:paraId="50B396F9" w14:textId="77777777" w:rsidR="00625615" w:rsidRPr="002A7095" w:rsidRDefault="00625615" w:rsidP="00D13A1F">
            <w:pPr>
              <w:spacing w:after="0" w:line="240" w:lineRule="auto"/>
              <w:rPr>
                <w:rFonts w:ascii="Calibri" w:eastAsia="Times New Roman" w:hAnsi="Calibri" w:cs="Times New Roman"/>
                <w:b/>
                <w:bCs/>
                <w:color w:val="000000"/>
                <w:sz w:val="18"/>
                <w:szCs w:val="18"/>
                <w:lang w:eastAsia="en-AU"/>
              </w:rPr>
            </w:pPr>
            <w:r w:rsidRPr="002A7095">
              <w:rPr>
                <w:rFonts w:ascii="Calibri" w:eastAsia="Times New Roman" w:hAnsi="Calibri" w:cs="Times New Roman"/>
                <w:b/>
                <w:bCs/>
                <w:color w:val="000000"/>
                <w:sz w:val="18"/>
                <w:szCs w:val="18"/>
                <w:lang w:eastAsia="en-AU"/>
              </w:rPr>
              <w:t>After Imputation Step 1</w:t>
            </w:r>
          </w:p>
        </w:tc>
        <w:tc>
          <w:tcPr>
            <w:tcW w:w="859" w:type="pct"/>
            <w:tcBorders>
              <w:top w:val="nil"/>
              <w:left w:val="nil"/>
              <w:bottom w:val="nil"/>
              <w:right w:val="nil"/>
            </w:tcBorders>
            <w:shd w:val="clear" w:color="auto" w:fill="auto"/>
            <w:noWrap/>
            <w:vAlign w:val="center"/>
            <w:hideMark/>
          </w:tcPr>
          <w:p w14:paraId="14B3BFC1" w14:textId="77777777" w:rsidR="00625615" w:rsidRPr="002A7095" w:rsidRDefault="00625615" w:rsidP="00D13A1F">
            <w:pPr>
              <w:spacing w:after="0" w:line="240" w:lineRule="auto"/>
              <w:rPr>
                <w:rFonts w:ascii="Calibri" w:eastAsia="Times New Roman" w:hAnsi="Calibri" w:cs="Times New Roman"/>
                <w:b/>
                <w:bCs/>
                <w:color w:val="000000"/>
                <w:sz w:val="18"/>
                <w:szCs w:val="18"/>
                <w:lang w:eastAsia="en-AU"/>
              </w:rPr>
            </w:pPr>
          </w:p>
        </w:tc>
        <w:tc>
          <w:tcPr>
            <w:tcW w:w="397" w:type="pct"/>
            <w:tcBorders>
              <w:top w:val="nil"/>
              <w:left w:val="nil"/>
              <w:bottom w:val="nil"/>
              <w:right w:val="nil"/>
            </w:tcBorders>
            <w:shd w:val="clear" w:color="auto" w:fill="auto"/>
            <w:noWrap/>
            <w:vAlign w:val="center"/>
            <w:hideMark/>
          </w:tcPr>
          <w:p w14:paraId="4ED00BCE" w14:textId="77777777" w:rsidR="00625615" w:rsidRPr="002A7095" w:rsidRDefault="00625615" w:rsidP="00D13A1F">
            <w:pPr>
              <w:spacing w:after="0" w:line="240" w:lineRule="auto"/>
              <w:rPr>
                <w:rFonts w:ascii="Times New Roman" w:eastAsia="Times New Roman" w:hAnsi="Times New Roman" w:cs="Times New Roman"/>
                <w:sz w:val="20"/>
                <w:szCs w:val="20"/>
                <w:lang w:eastAsia="en-AU"/>
              </w:rPr>
            </w:pPr>
          </w:p>
        </w:tc>
        <w:tc>
          <w:tcPr>
            <w:tcW w:w="499" w:type="pct"/>
            <w:tcBorders>
              <w:top w:val="nil"/>
              <w:left w:val="nil"/>
              <w:bottom w:val="nil"/>
              <w:right w:val="nil"/>
            </w:tcBorders>
            <w:shd w:val="clear" w:color="auto" w:fill="auto"/>
            <w:noWrap/>
            <w:vAlign w:val="center"/>
            <w:hideMark/>
          </w:tcPr>
          <w:p w14:paraId="1E61BC9F" w14:textId="77777777" w:rsidR="00625615" w:rsidRPr="002A7095" w:rsidRDefault="00625615" w:rsidP="00D13A1F">
            <w:pPr>
              <w:spacing w:after="0" w:line="240" w:lineRule="auto"/>
              <w:jc w:val="right"/>
              <w:rPr>
                <w:rFonts w:ascii="Times New Roman" w:eastAsia="Times New Roman" w:hAnsi="Times New Roman" w:cs="Times New Roman"/>
                <w:sz w:val="20"/>
                <w:szCs w:val="20"/>
                <w:lang w:eastAsia="en-AU"/>
              </w:rPr>
            </w:pPr>
          </w:p>
        </w:tc>
        <w:tc>
          <w:tcPr>
            <w:tcW w:w="515" w:type="pct"/>
            <w:tcBorders>
              <w:top w:val="nil"/>
              <w:left w:val="nil"/>
              <w:bottom w:val="nil"/>
              <w:right w:val="nil"/>
            </w:tcBorders>
            <w:shd w:val="clear" w:color="auto" w:fill="auto"/>
            <w:noWrap/>
            <w:vAlign w:val="center"/>
            <w:hideMark/>
          </w:tcPr>
          <w:p w14:paraId="268DF0FC" w14:textId="77777777" w:rsidR="00625615" w:rsidRPr="002A7095" w:rsidRDefault="00625615" w:rsidP="00D13A1F">
            <w:pPr>
              <w:spacing w:after="0" w:line="240" w:lineRule="auto"/>
              <w:jc w:val="right"/>
              <w:rPr>
                <w:rFonts w:ascii="Times New Roman" w:eastAsia="Times New Roman" w:hAnsi="Times New Roman" w:cs="Times New Roman"/>
                <w:sz w:val="20"/>
                <w:szCs w:val="20"/>
                <w:lang w:eastAsia="en-AU"/>
              </w:rPr>
            </w:pPr>
          </w:p>
        </w:tc>
        <w:tc>
          <w:tcPr>
            <w:tcW w:w="531" w:type="pct"/>
            <w:tcBorders>
              <w:top w:val="nil"/>
              <w:left w:val="nil"/>
              <w:bottom w:val="nil"/>
              <w:right w:val="nil"/>
            </w:tcBorders>
            <w:shd w:val="clear" w:color="auto" w:fill="auto"/>
            <w:noWrap/>
            <w:vAlign w:val="center"/>
            <w:hideMark/>
          </w:tcPr>
          <w:p w14:paraId="2E62C97E" w14:textId="77777777" w:rsidR="00625615" w:rsidRPr="002A7095" w:rsidRDefault="00625615" w:rsidP="00D13A1F">
            <w:pPr>
              <w:spacing w:after="0" w:line="240" w:lineRule="auto"/>
              <w:jc w:val="right"/>
              <w:rPr>
                <w:rFonts w:ascii="Times New Roman" w:eastAsia="Times New Roman" w:hAnsi="Times New Roman" w:cs="Times New Roman"/>
                <w:sz w:val="20"/>
                <w:szCs w:val="20"/>
                <w:lang w:eastAsia="en-AU"/>
              </w:rPr>
            </w:pPr>
          </w:p>
        </w:tc>
      </w:tr>
      <w:tr w:rsidR="00625615" w:rsidRPr="002A7095" w14:paraId="6905CA32" w14:textId="77777777" w:rsidTr="00D13A1F">
        <w:trPr>
          <w:trHeight w:val="300"/>
        </w:trPr>
        <w:tc>
          <w:tcPr>
            <w:tcW w:w="2199" w:type="pct"/>
            <w:tcBorders>
              <w:top w:val="nil"/>
              <w:left w:val="nil"/>
              <w:bottom w:val="nil"/>
              <w:right w:val="nil"/>
            </w:tcBorders>
            <w:shd w:val="clear" w:color="auto" w:fill="auto"/>
            <w:noWrap/>
            <w:vAlign w:val="center"/>
            <w:hideMark/>
          </w:tcPr>
          <w:p w14:paraId="78996449" w14:textId="77777777" w:rsidR="00625615" w:rsidRPr="002A7095" w:rsidRDefault="00625615" w:rsidP="00D13A1F">
            <w:pPr>
              <w:spacing w:after="0" w:line="240" w:lineRule="auto"/>
              <w:rPr>
                <w:rFonts w:ascii="Calibri" w:eastAsia="Times New Roman" w:hAnsi="Calibri" w:cs="Times New Roman"/>
                <w:color w:val="000000"/>
                <w:sz w:val="18"/>
                <w:szCs w:val="18"/>
                <w:lang w:eastAsia="en-AU"/>
              </w:rPr>
            </w:pPr>
            <w:r w:rsidRPr="002A7095">
              <w:rPr>
                <w:rFonts w:ascii="Calibri" w:eastAsia="Times New Roman" w:hAnsi="Calibri" w:cs="Times New Roman"/>
                <w:color w:val="000000"/>
                <w:sz w:val="18"/>
                <w:szCs w:val="18"/>
                <w:lang w:eastAsia="en-AU"/>
              </w:rPr>
              <w:t xml:space="preserve">Non-missing </w:t>
            </w:r>
          </w:p>
        </w:tc>
        <w:tc>
          <w:tcPr>
            <w:tcW w:w="859" w:type="pct"/>
            <w:tcBorders>
              <w:top w:val="nil"/>
              <w:left w:val="nil"/>
              <w:bottom w:val="nil"/>
              <w:right w:val="nil"/>
            </w:tcBorders>
            <w:shd w:val="clear" w:color="auto" w:fill="auto"/>
            <w:noWrap/>
            <w:vAlign w:val="center"/>
            <w:hideMark/>
          </w:tcPr>
          <w:p w14:paraId="2FA94BFE" w14:textId="77777777" w:rsidR="00625615" w:rsidRPr="002A7095" w:rsidRDefault="00625615" w:rsidP="00D13A1F">
            <w:pPr>
              <w:spacing w:after="0" w:line="240" w:lineRule="auto"/>
              <w:jc w:val="right"/>
              <w:rPr>
                <w:rFonts w:ascii="Calibri" w:eastAsia="Times New Roman" w:hAnsi="Calibri" w:cs="Times New Roman"/>
                <w:color w:val="000000"/>
                <w:sz w:val="18"/>
                <w:szCs w:val="18"/>
                <w:lang w:eastAsia="en-AU"/>
              </w:rPr>
            </w:pPr>
            <w:r w:rsidRPr="002A7095">
              <w:rPr>
                <w:rFonts w:ascii="Calibri" w:eastAsia="Times New Roman" w:hAnsi="Calibri" w:cs="Times New Roman"/>
                <w:color w:val="000000"/>
                <w:sz w:val="18"/>
                <w:szCs w:val="18"/>
                <w:lang w:eastAsia="en-AU"/>
              </w:rPr>
              <w:t>24892</w:t>
            </w:r>
          </w:p>
        </w:tc>
        <w:tc>
          <w:tcPr>
            <w:tcW w:w="397" w:type="pct"/>
            <w:tcBorders>
              <w:top w:val="nil"/>
              <w:left w:val="nil"/>
              <w:bottom w:val="nil"/>
              <w:right w:val="nil"/>
            </w:tcBorders>
            <w:shd w:val="clear" w:color="auto" w:fill="auto"/>
            <w:noWrap/>
            <w:vAlign w:val="center"/>
            <w:hideMark/>
          </w:tcPr>
          <w:p w14:paraId="0CD51256" w14:textId="77777777" w:rsidR="00625615" w:rsidRPr="002A7095" w:rsidRDefault="00625615" w:rsidP="00D13A1F">
            <w:pPr>
              <w:spacing w:after="0" w:line="240" w:lineRule="auto"/>
              <w:jc w:val="right"/>
              <w:rPr>
                <w:rFonts w:ascii="Calibri" w:eastAsia="Times New Roman" w:hAnsi="Calibri" w:cs="Times New Roman"/>
                <w:color w:val="000000"/>
                <w:sz w:val="18"/>
                <w:szCs w:val="18"/>
                <w:lang w:eastAsia="en-AU"/>
              </w:rPr>
            </w:pPr>
          </w:p>
        </w:tc>
        <w:tc>
          <w:tcPr>
            <w:tcW w:w="499" w:type="pct"/>
            <w:tcBorders>
              <w:top w:val="nil"/>
              <w:left w:val="nil"/>
              <w:bottom w:val="nil"/>
              <w:right w:val="nil"/>
            </w:tcBorders>
            <w:shd w:val="clear" w:color="auto" w:fill="auto"/>
            <w:noWrap/>
            <w:vAlign w:val="center"/>
            <w:hideMark/>
          </w:tcPr>
          <w:p w14:paraId="652D3685" w14:textId="77777777" w:rsidR="00625615" w:rsidRPr="002A7095" w:rsidRDefault="00625615" w:rsidP="00D13A1F">
            <w:pPr>
              <w:spacing w:after="0" w:line="240" w:lineRule="auto"/>
              <w:jc w:val="right"/>
              <w:rPr>
                <w:rFonts w:ascii="Times New Roman" w:eastAsia="Times New Roman" w:hAnsi="Times New Roman" w:cs="Times New Roman"/>
                <w:sz w:val="20"/>
                <w:szCs w:val="20"/>
                <w:lang w:eastAsia="en-AU"/>
              </w:rPr>
            </w:pPr>
          </w:p>
        </w:tc>
        <w:tc>
          <w:tcPr>
            <w:tcW w:w="515" w:type="pct"/>
            <w:tcBorders>
              <w:top w:val="nil"/>
              <w:left w:val="nil"/>
              <w:bottom w:val="nil"/>
              <w:right w:val="nil"/>
            </w:tcBorders>
            <w:shd w:val="clear" w:color="auto" w:fill="auto"/>
            <w:noWrap/>
            <w:vAlign w:val="center"/>
            <w:hideMark/>
          </w:tcPr>
          <w:p w14:paraId="12917EE3" w14:textId="77777777" w:rsidR="00625615" w:rsidRPr="002A7095" w:rsidRDefault="00625615" w:rsidP="00D13A1F">
            <w:pPr>
              <w:spacing w:after="0" w:line="240" w:lineRule="auto"/>
              <w:jc w:val="right"/>
              <w:rPr>
                <w:rFonts w:ascii="Times New Roman" w:eastAsia="Times New Roman" w:hAnsi="Times New Roman" w:cs="Times New Roman"/>
                <w:sz w:val="20"/>
                <w:szCs w:val="20"/>
                <w:lang w:eastAsia="en-AU"/>
              </w:rPr>
            </w:pPr>
          </w:p>
        </w:tc>
        <w:tc>
          <w:tcPr>
            <w:tcW w:w="531" w:type="pct"/>
            <w:tcBorders>
              <w:top w:val="nil"/>
              <w:left w:val="nil"/>
              <w:bottom w:val="nil"/>
              <w:right w:val="nil"/>
            </w:tcBorders>
            <w:shd w:val="clear" w:color="auto" w:fill="auto"/>
            <w:noWrap/>
            <w:vAlign w:val="center"/>
            <w:hideMark/>
          </w:tcPr>
          <w:p w14:paraId="72BD7386" w14:textId="77777777" w:rsidR="00625615" w:rsidRPr="002A7095" w:rsidRDefault="00625615" w:rsidP="00D13A1F">
            <w:pPr>
              <w:spacing w:after="0" w:line="240" w:lineRule="auto"/>
              <w:jc w:val="right"/>
              <w:rPr>
                <w:rFonts w:ascii="Times New Roman" w:eastAsia="Times New Roman" w:hAnsi="Times New Roman" w:cs="Times New Roman"/>
                <w:sz w:val="20"/>
                <w:szCs w:val="20"/>
                <w:lang w:eastAsia="en-AU"/>
              </w:rPr>
            </w:pPr>
          </w:p>
        </w:tc>
      </w:tr>
      <w:tr w:rsidR="00625615" w:rsidRPr="002A7095" w14:paraId="35339B74" w14:textId="77777777" w:rsidTr="00D13A1F">
        <w:trPr>
          <w:trHeight w:val="300"/>
        </w:trPr>
        <w:tc>
          <w:tcPr>
            <w:tcW w:w="2199" w:type="pct"/>
            <w:tcBorders>
              <w:top w:val="nil"/>
              <w:left w:val="nil"/>
              <w:bottom w:val="nil"/>
              <w:right w:val="nil"/>
            </w:tcBorders>
            <w:shd w:val="clear" w:color="auto" w:fill="auto"/>
            <w:noWrap/>
            <w:vAlign w:val="center"/>
            <w:hideMark/>
          </w:tcPr>
          <w:p w14:paraId="1E2ADD5F" w14:textId="77777777" w:rsidR="00625615" w:rsidRPr="002A7095" w:rsidRDefault="00625615" w:rsidP="00D13A1F">
            <w:pPr>
              <w:spacing w:after="0" w:line="240" w:lineRule="auto"/>
              <w:ind w:firstLineChars="200" w:firstLine="360"/>
              <w:rPr>
                <w:rFonts w:ascii="Calibri" w:eastAsia="Times New Roman" w:hAnsi="Calibri" w:cs="Times New Roman"/>
                <w:i/>
                <w:iCs/>
                <w:color w:val="000000"/>
                <w:sz w:val="18"/>
                <w:szCs w:val="18"/>
                <w:lang w:eastAsia="en-AU"/>
              </w:rPr>
            </w:pPr>
            <w:r w:rsidRPr="002A7095">
              <w:rPr>
                <w:rFonts w:ascii="Calibri" w:eastAsia="Times New Roman" w:hAnsi="Calibri" w:cs="Times New Roman"/>
                <w:i/>
                <w:iCs/>
                <w:color w:val="000000"/>
                <w:sz w:val="18"/>
                <w:szCs w:val="18"/>
                <w:lang w:eastAsia="en-AU"/>
              </w:rPr>
              <w:t>Not imputed or changed in Step 1</w:t>
            </w:r>
          </w:p>
        </w:tc>
        <w:tc>
          <w:tcPr>
            <w:tcW w:w="859" w:type="pct"/>
            <w:tcBorders>
              <w:top w:val="nil"/>
              <w:left w:val="nil"/>
              <w:bottom w:val="nil"/>
              <w:right w:val="nil"/>
            </w:tcBorders>
            <w:shd w:val="clear" w:color="auto" w:fill="auto"/>
            <w:noWrap/>
            <w:vAlign w:val="center"/>
            <w:hideMark/>
          </w:tcPr>
          <w:p w14:paraId="6D7B4CFE" w14:textId="77777777" w:rsidR="00625615" w:rsidRPr="002A7095" w:rsidRDefault="00625615" w:rsidP="00D13A1F">
            <w:pPr>
              <w:spacing w:after="0" w:line="240" w:lineRule="auto"/>
              <w:jc w:val="right"/>
              <w:rPr>
                <w:rFonts w:ascii="Calibri" w:eastAsia="Times New Roman" w:hAnsi="Calibri" w:cs="Times New Roman"/>
                <w:i/>
                <w:iCs/>
                <w:color w:val="000000"/>
                <w:sz w:val="18"/>
                <w:szCs w:val="18"/>
                <w:lang w:eastAsia="en-AU"/>
              </w:rPr>
            </w:pPr>
            <w:r w:rsidRPr="002A7095">
              <w:rPr>
                <w:rFonts w:ascii="Calibri" w:eastAsia="Times New Roman" w:hAnsi="Calibri" w:cs="Times New Roman"/>
                <w:i/>
                <w:iCs/>
                <w:color w:val="000000"/>
                <w:sz w:val="18"/>
                <w:szCs w:val="18"/>
                <w:lang w:eastAsia="en-AU"/>
              </w:rPr>
              <w:t>11611</w:t>
            </w:r>
          </w:p>
        </w:tc>
        <w:tc>
          <w:tcPr>
            <w:tcW w:w="397" w:type="pct"/>
            <w:tcBorders>
              <w:top w:val="nil"/>
              <w:left w:val="nil"/>
              <w:bottom w:val="nil"/>
              <w:right w:val="nil"/>
            </w:tcBorders>
            <w:shd w:val="clear" w:color="auto" w:fill="auto"/>
            <w:noWrap/>
            <w:vAlign w:val="center"/>
            <w:hideMark/>
          </w:tcPr>
          <w:p w14:paraId="2E45910E" w14:textId="77777777" w:rsidR="00625615" w:rsidRPr="002A7095" w:rsidRDefault="00625615" w:rsidP="00D13A1F">
            <w:pPr>
              <w:spacing w:after="0" w:line="240" w:lineRule="auto"/>
              <w:jc w:val="right"/>
              <w:rPr>
                <w:rFonts w:ascii="Calibri" w:eastAsia="Times New Roman" w:hAnsi="Calibri" w:cs="Times New Roman"/>
                <w:i/>
                <w:iCs/>
                <w:color w:val="000000"/>
                <w:sz w:val="18"/>
                <w:szCs w:val="18"/>
                <w:lang w:eastAsia="en-AU"/>
              </w:rPr>
            </w:pPr>
            <w:r w:rsidRPr="002A7095">
              <w:rPr>
                <w:rFonts w:ascii="Calibri" w:eastAsia="Times New Roman" w:hAnsi="Calibri" w:cs="Times New Roman"/>
                <w:i/>
                <w:iCs/>
                <w:color w:val="000000"/>
                <w:sz w:val="18"/>
                <w:szCs w:val="18"/>
                <w:lang w:eastAsia="en-AU"/>
              </w:rPr>
              <w:t>163.1</w:t>
            </w:r>
          </w:p>
        </w:tc>
        <w:tc>
          <w:tcPr>
            <w:tcW w:w="499" w:type="pct"/>
            <w:tcBorders>
              <w:top w:val="nil"/>
              <w:left w:val="nil"/>
              <w:bottom w:val="nil"/>
              <w:right w:val="nil"/>
            </w:tcBorders>
            <w:shd w:val="clear" w:color="auto" w:fill="auto"/>
            <w:noWrap/>
            <w:vAlign w:val="center"/>
            <w:hideMark/>
          </w:tcPr>
          <w:p w14:paraId="3DDA8567" w14:textId="77777777" w:rsidR="00625615" w:rsidRPr="002A7095" w:rsidRDefault="00625615" w:rsidP="00D13A1F">
            <w:pPr>
              <w:spacing w:after="0" w:line="240" w:lineRule="auto"/>
              <w:jc w:val="right"/>
              <w:rPr>
                <w:rFonts w:ascii="Calibri" w:eastAsia="Times New Roman" w:hAnsi="Calibri" w:cs="Times New Roman"/>
                <w:i/>
                <w:iCs/>
                <w:color w:val="000000"/>
                <w:sz w:val="18"/>
                <w:szCs w:val="18"/>
                <w:lang w:eastAsia="en-AU"/>
              </w:rPr>
            </w:pPr>
            <w:r w:rsidRPr="002A7095">
              <w:rPr>
                <w:rFonts w:ascii="Calibri" w:eastAsia="Times New Roman" w:hAnsi="Calibri" w:cs="Times New Roman"/>
                <w:i/>
                <w:iCs/>
                <w:color w:val="000000"/>
                <w:sz w:val="18"/>
                <w:szCs w:val="18"/>
                <w:lang w:eastAsia="en-AU"/>
              </w:rPr>
              <w:t>6.3</w:t>
            </w:r>
          </w:p>
        </w:tc>
        <w:tc>
          <w:tcPr>
            <w:tcW w:w="515" w:type="pct"/>
            <w:tcBorders>
              <w:top w:val="nil"/>
              <w:left w:val="nil"/>
              <w:bottom w:val="nil"/>
              <w:right w:val="nil"/>
            </w:tcBorders>
            <w:shd w:val="clear" w:color="auto" w:fill="auto"/>
            <w:noWrap/>
            <w:vAlign w:val="center"/>
            <w:hideMark/>
          </w:tcPr>
          <w:p w14:paraId="033C868E" w14:textId="77777777" w:rsidR="00625615" w:rsidRPr="002A7095" w:rsidRDefault="00625615" w:rsidP="00D13A1F">
            <w:pPr>
              <w:spacing w:after="0" w:line="240" w:lineRule="auto"/>
              <w:jc w:val="right"/>
              <w:rPr>
                <w:rFonts w:ascii="Calibri" w:eastAsia="Times New Roman" w:hAnsi="Calibri" w:cs="Times New Roman"/>
                <w:i/>
                <w:iCs/>
                <w:color w:val="000000"/>
                <w:sz w:val="18"/>
                <w:szCs w:val="18"/>
                <w:lang w:eastAsia="en-AU"/>
              </w:rPr>
            </w:pPr>
            <w:r w:rsidRPr="002A7095">
              <w:rPr>
                <w:rFonts w:ascii="Calibri" w:eastAsia="Times New Roman" w:hAnsi="Calibri" w:cs="Times New Roman"/>
                <w:i/>
                <w:iCs/>
                <w:color w:val="000000"/>
                <w:sz w:val="18"/>
                <w:szCs w:val="18"/>
                <w:lang w:eastAsia="en-AU"/>
              </w:rPr>
              <w:t>139</w:t>
            </w:r>
          </w:p>
        </w:tc>
        <w:tc>
          <w:tcPr>
            <w:tcW w:w="531" w:type="pct"/>
            <w:tcBorders>
              <w:top w:val="nil"/>
              <w:left w:val="nil"/>
              <w:bottom w:val="nil"/>
              <w:right w:val="nil"/>
            </w:tcBorders>
            <w:shd w:val="clear" w:color="auto" w:fill="auto"/>
            <w:noWrap/>
            <w:vAlign w:val="center"/>
            <w:hideMark/>
          </w:tcPr>
          <w:p w14:paraId="4402A9A9" w14:textId="77777777" w:rsidR="00625615" w:rsidRPr="002A7095" w:rsidRDefault="00625615" w:rsidP="00D13A1F">
            <w:pPr>
              <w:spacing w:after="0" w:line="240" w:lineRule="auto"/>
              <w:jc w:val="right"/>
              <w:rPr>
                <w:rFonts w:ascii="Calibri" w:eastAsia="Times New Roman" w:hAnsi="Calibri" w:cs="Times New Roman"/>
                <w:i/>
                <w:iCs/>
                <w:color w:val="000000"/>
                <w:sz w:val="18"/>
                <w:szCs w:val="18"/>
                <w:lang w:eastAsia="en-AU"/>
              </w:rPr>
            </w:pPr>
            <w:r w:rsidRPr="002A7095">
              <w:rPr>
                <w:rFonts w:ascii="Calibri" w:eastAsia="Times New Roman" w:hAnsi="Calibri" w:cs="Times New Roman"/>
                <w:i/>
                <w:iCs/>
                <w:color w:val="000000"/>
                <w:sz w:val="18"/>
                <w:szCs w:val="18"/>
                <w:lang w:eastAsia="en-AU"/>
              </w:rPr>
              <w:t>187</w:t>
            </w:r>
          </w:p>
        </w:tc>
      </w:tr>
      <w:tr w:rsidR="00625615" w:rsidRPr="002A7095" w14:paraId="0C549570" w14:textId="77777777" w:rsidTr="00D13A1F">
        <w:trPr>
          <w:trHeight w:val="300"/>
        </w:trPr>
        <w:tc>
          <w:tcPr>
            <w:tcW w:w="2199" w:type="pct"/>
            <w:tcBorders>
              <w:top w:val="nil"/>
              <w:left w:val="nil"/>
              <w:bottom w:val="nil"/>
              <w:right w:val="nil"/>
            </w:tcBorders>
            <w:shd w:val="clear" w:color="auto" w:fill="auto"/>
            <w:noWrap/>
            <w:vAlign w:val="center"/>
            <w:hideMark/>
          </w:tcPr>
          <w:p w14:paraId="17DF8091" w14:textId="77777777" w:rsidR="00625615" w:rsidRPr="002A7095" w:rsidRDefault="00625615" w:rsidP="00D13A1F">
            <w:pPr>
              <w:spacing w:after="0" w:line="240" w:lineRule="auto"/>
              <w:ind w:firstLineChars="200" w:firstLine="360"/>
              <w:rPr>
                <w:rFonts w:ascii="Calibri" w:eastAsia="Times New Roman" w:hAnsi="Calibri" w:cs="Times New Roman"/>
                <w:i/>
                <w:iCs/>
                <w:color w:val="000000"/>
                <w:sz w:val="18"/>
                <w:szCs w:val="18"/>
                <w:lang w:eastAsia="en-AU"/>
              </w:rPr>
            </w:pPr>
            <w:r w:rsidRPr="002A7095">
              <w:rPr>
                <w:rFonts w:ascii="Calibri" w:eastAsia="Times New Roman" w:hAnsi="Calibri" w:cs="Times New Roman"/>
                <w:i/>
                <w:iCs/>
                <w:color w:val="000000"/>
                <w:sz w:val="18"/>
                <w:szCs w:val="18"/>
                <w:lang w:eastAsia="en-AU"/>
              </w:rPr>
              <w:t>Changed or imputed in Step 1</w:t>
            </w:r>
          </w:p>
        </w:tc>
        <w:tc>
          <w:tcPr>
            <w:tcW w:w="859" w:type="pct"/>
            <w:tcBorders>
              <w:top w:val="nil"/>
              <w:left w:val="nil"/>
              <w:bottom w:val="nil"/>
              <w:right w:val="nil"/>
            </w:tcBorders>
            <w:shd w:val="clear" w:color="auto" w:fill="auto"/>
            <w:noWrap/>
            <w:vAlign w:val="center"/>
            <w:hideMark/>
          </w:tcPr>
          <w:p w14:paraId="745402D4" w14:textId="77777777" w:rsidR="00625615" w:rsidRPr="002A7095" w:rsidRDefault="00625615" w:rsidP="00D13A1F">
            <w:pPr>
              <w:spacing w:after="0" w:line="240" w:lineRule="auto"/>
              <w:jc w:val="right"/>
              <w:rPr>
                <w:rFonts w:ascii="Calibri" w:eastAsia="Times New Roman" w:hAnsi="Calibri" w:cs="Times New Roman"/>
                <w:i/>
                <w:iCs/>
                <w:color w:val="000000"/>
                <w:sz w:val="18"/>
                <w:szCs w:val="18"/>
                <w:lang w:eastAsia="en-AU"/>
              </w:rPr>
            </w:pPr>
            <w:r w:rsidRPr="002A7095">
              <w:rPr>
                <w:rFonts w:ascii="Calibri" w:eastAsia="Times New Roman" w:hAnsi="Calibri" w:cs="Times New Roman"/>
                <w:i/>
                <w:iCs/>
                <w:color w:val="000000"/>
                <w:sz w:val="18"/>
                <w:szCs w:val="18"/>
                <w:lang w:eastAsia="en-AU"/>
              </w:rPr>
              <w:t>13281</w:t>
            </w:r>
          </w:p>
        </w:tc>
        <w:tc>
          <w:tcPr>
            <w:tcW w:w="397" w:type="pct"/>
            <w:tcBorders>
              <w:top w:val="nil"/>
              <w:left w:val="nil"/>
              <w:bottom w:val="nil"/>
              <w:right w:val="nil"/>
            </w:tcBorders>
            <w:shd w:val="clear" w:color="auto" w:fill="auto"/>
            <w:noWrap/>
            <w:vAlign w:val="center"/>
            <w:hideMark/>
          </w:tcPr>
          <w:p w14:paraId="55FD7C25" w14:textId="77777777" w:rsidR="00625615" w:rsidRPr="002A7095" w:rsidRDefault="00625615" w:rsidP="00D13A1F">
            <w:pPr>
              <w:spacing w:after="0" w:line="240" w:lineRule="auto"/>
              <w:jc w:val="right"/>
              <w:rPr>
                <w:rFonts w:ascii="Calibri" w:eastAsia="Times New Roman" w:hAnsi="Calibri" w:cs="Times New Roman"/>
                <w:i/>
                <w:iCs/>
                <w:color w:val="000000"/>
                <w:sz w:val="18"/>
                <w:szCs w:val="18"/>
                <w:lang w:eastAsia="en-AU"/>
              </w:rPr>
            </w:pPr>
            <w:r w:rsidRPr="002A7095">
              <w:rPr>
                <w:rFonts w:ascii="Calibri" w:eastAsia="Times New Roman" w:hAnsi="Calibri" w:cs="Times New Roman"/>
                <w:i/>
                <w:iCs/>
                <w:color w:val="000000"/>
                <w:sz w:val="18"/>
                <w:szCs w:val="18"/>
                <w:lang w:eastAsia="en-AU"/>
              </w:rPr>
              <w:t>163.1</w:t>
            </w:r>
          </w:p>
        </w:tc>
        <w:tc>
          <w:tcPr>
            <w:tcW w:w="499" w:type="pct"/>
            <w:tcBorders>
              <w:top w:val="nil"/>
              <w:left w:val="nil"/>
              <w:bottom w:val="nil"/>
              <w:right w:val="nil"/>
            </w:tcBorders>
            <w:shd w:val="clear" w:color="auto" w:fill="auto"/>
            <w:noWrap/>
            <w:vAlign w:val="center"/>
            <w:hideMark/>
          </w:tcPr>
          <w:p w14:paraId="78907E77" w14:textId="77777777" w:rsidR="00625615" w:rsidRPr="002A7095" w:rsidRDefault="00625615" w:rsidP="00D13A1F">
            <w:pPr>
              <w:spacing w:after="0" w:line="240" w:lineRule="auto"/>
              <w:jc w:val="right"/>
              <w:rPr>
                <w:rFonts w:ascii="Calibri" w:eastAsia="Times New Roman" w:hAnsi="Calibri" w:cs="Times New Roman"/>
                <w:i/>
                <w:iCs/>
                <w:color w:val="000000"/>
                <w:sz w:val="18"/>
                <w:szCs w:val="18"/>
                <w:lang w:eastAsia="en-AU"/>
              </w:rPr>
            </w:pPr>
            <w:r w:rsidRPr="002A7095">
              <w:rPr>
                <w:rFonts w:ascii="Calibri" w:eastAsia="Times New Roman" w:hAnsi="Calibri" w:cs="Times New Roman"/>
                <w:i/>
                <w:iCs/>
                <w:color w:val="000000"/>
                <w:sz w:val="18"/>
                <w:szCs w:val="18"/>
                <w:lang w:eastAsia="en-AU"/>
              </w:rPr>
              <w:t>6.0</w:t>
            </w:r>
          </w:p>
        </w:tc>
        <w:tc>
          <w:tcPr>
            <w:tcW w:w="515" w:type="pct"/>
            <w:tcBorders>
              <w:top w:val="nil"/>
              <w:left w:val="nil"/>
              <w:bottom w:val="nil"/>
              <w:right w:val="nil"/>
            </w:tcBorders>
            <w:shd w:val="clear" w:color="auto" w:fill="auto"/>
            <w:noWrap/>
            <w:vAlign w:val="center"/>
            <w:hideMark/>
          </w:tcPr>
          <w:p w14:paraId="5A509211" w14:textId="77777777" w:rsidR="00625615" w:rsidRPr="002A7095" w:rsidRDefault="00625615" w:rsidP="00D13A1F">
            <w:pPr>
              <w:spacing w:after="0" w:line="240" w:lineRule="auto"/>
              <w:jc w:val="right"/>
              <w:rPr>
                <w:rFonts w:ascii="Calibri" w:eastAsia="Times New Roman" w:hAnsi="Calibri" w:cs="Times New Roman"/>
                <w:i/>
                <w:iCs/>
                <w:color w:val="000000"/>
                <w:sz w:val="18"/>
                <w:szCs w:val="18"/>
                <w:lang w:eastAsia="en-AU"/>
              </w:rPr>
            </w:pPr>
            <w:r w:rsidRPr="002A7095">
              <w:rPr>
                <w:rFonts w:ascii="Calibri" w:eastAsia="Times New Roman" w:hAnsi="Calibri" w:cs="Times New Roman"/>
                <w:i/>
                <w:iCs/>
                <w:color w:val="000000"/>
                <w:sz w:val="18"/>
                <w:szCs w:val="18"/>
                <w:lang w:eastAsia="en-AU"/>
              </w:rPr>
              <w:t>139</w:t>
            </w:r>
          </w:p>
        </w:tc>
        <w:tc>
          <w:tcPr>
            <w:tcW w:w="531" w:type="pct"/>
            <w:tcBorders>
              <w:top w:val="nil"/>
              <w:left w:val="nil"/>
              <w:bottom w:val="nil"/>
              <w:right w:val="nil"/>
            </w:tcBorders>
            <w:shd w:val="clear" w:color="auto" w:fill="auto"/>
            <w:noWrap/>
            <w:vAlign w:val="center"/>
            <w:hideMark/>
          </w:tcPr>
          <w:p w14:paraId="6000734F" w14:textId="77777777" w:rsidR="00625615" w:rsidRPr="002A7095" w:rsidRDefault="00625615" w:rsidP="00D13A1F">
            <w:pPr>
              <w:spacing w:after="0" w:line="240" w:lineRule="auto"/>
              <w:jc w:val="right"/>
              <w:rPr>
                <w:rFonts w:ascii="Calibri" w:eastAsia="Times New Roman" w:hAnsi="Calibri" w:cs="Times New Roman"/>
                <w:i/>
                <w:iCs/>
                <w:color w:val="000000"/>
                <w:sz w:val="18"/>
                <w:szCs w:val="18"/>
                <w:lang w:eastAsia="en-AU"/>
              </w:rPr>
            </w:pPr>
            <w:r w:rsidRPr="002A7095">
              <w:rPr>
                <w:rFonts w:ascii="Calibri" w:eastAsia="Times New Roman" w:hAnsi="Calibri" w:cs="Times New Roman"/>
                <w:i/>
                <w:iCs/>
                <w:color w:val="000000"/>
                <w:sz w:val="18"/>
                <w:szCs w:val="18"/>
                <w:lang w:eastAsia="en-AU"/>
              </w:rPr>
              <w:t>190</w:t>
            </w:r>
          </w:p>
        </w:tc>
      </w:tr>
      <w:tr w:rsidR="00625615" w:rsidRPr="002A7095" w14:paraId="4A30160B" w14:textId="77777777" w:rsidTr="00D13A1F">
        <w:trPr>
          <w:trHeight w:val="300"/>
        </w:trPr>
        <w:tc>
          <w:tcPr>
            <w:tcW w:w="2199" w:type="pct"/>
            <w:tcBorders>
              <w:top w:val="nil"/>
              <w:left w:val="nil"/>
              <w:bottom w:val="nil"/>
              <w:right w:val="nil"/>
            </w:tcBorders>
            <w:shd w:val="clear" w:color="auto" w:fill="auto"/>
            <w:noWrap/>
            <w:vAlign w:val="center"/>
            <w:hideMark/>
          </w:tcPr>
          <w:p w14:paraId="23F5A735" w14:textId="77777777" w:rsidR="00625615" w:rsidRPr="002A7095" w:rsidRDefault="00625615" w:rsidP="00D13A1F">
            <w:pPr>
              <w:spacing w:after="0" w:line="240" w:lineRule="auto"/>
              <w:rPr>
                <w:rFonts w:ascii="Calibri" w:eastAsia="Times New Roman" w:hAnsi="Calibri" w:cs="Times New Roman"/>
                <w:color w:val="000000"/>
                <w:sz w:val="18"/>
                <w:szCs w:val="18"/>
                <w:lang w:eastAsia="en-AU"/>
              </w:rPr>
            </w:pPr>
            <w:r w:rsidRPr="002A7095">
              <w:rPr>
                <w:rFonts w:ascii="Calibri" w:eastAsia="Times New Roman" w:hAnsi="Calibri" w:cs="Times New Roman"/>
                <w:color w:val="000000"/>
                <w:sz w:val="18"/>
                <w:szCs w:val="18"/>
                <w:lang w:eastAsia="en-AU"/>
              </w:rPr>
              <w:t>Missing</w:t>
            </w:r>
          </w:p>
        </w:tc>
        <w:tc>
          <w:tcPr>
            <w:tcW w:w="859" w:type="pct"/>
            <w:tcBorders>
              <w:top w:val="nil"/>
              <w:left w:val="nil"/>
              <w:bottom w:val="nil"/>
              <w:right w:val="nil"/>
            </w:tcBorders>
            <w:shd w:val="clear" w:color="auto" w:fill="auto"/>
            <w:noWrap/>
            <w:vAlign w:val="center"/>
            <w:hideMark/>
          </w:tcPr>
          <w:p w14:paraId="221C549A" w14:textId="77777777" w:rsidR="00625615" w:rsidRPr="002A7095" w:rsidRDefault="00625615" w:rsidP="00D13A1F">
            <w:pPr>
              <w:spacing w:after="0" w:line="240" w:lineRule="auto"/>
              <w:jc w:val="right"/>
              <w:rPr>
                <w:rFonts w:ascii="Calibri" w:eastAsia="Times New Roman" w:hAnsi="Calibri" w:cs="Times New Roman"/>
                <w:color w:val="000000"/>
                <w:sz w:val="18"/>
                <w:szCs w:val="18"/>
                <w:lang w:eastAsia="en-AU"/>
              </w:rPr>
            </w:pPr>
            <w:r w:rsidRPr="002A7095">
              <w:rPr>
                <w:rFonts w:ascii="Calibri" w:eastAsia="Times New Roman" w:hAnsi="Calibri" w:cs="Times New Roman"/>
                <w:color w:val="000000"/>
                <w:sz w:val="18"/>
                <w:szCs w:val="18"/>
                <w:lang w:eastAsia="en-AU"/>
              </w:rPr>
              <w:t>3227</w:t>
            </w:r>
          </w:p>
        </w:tc>
        <w:tc>
          <w:tcPr>
            <w:tcW w:w="397" w:type="pct"/>
            <w:tcBorders>
              <w:top w:val="nil"/>
              <w:left w:val="nil"/>
              <w:bottom w:val="nil"/>
              <w:right w:val="nil"/>
            </w:tcBorders>
            <w:shd w:val="clear" w:color="auto" w:fill="auto"/>
            <w:noWrap/>
            <w:vAlign w:val="center"/>
            <w:hideMark/>
          </w:tcPr>
          <w:p w14:paraId="33E66233" w14:textId="77777777" w:rsidR="00625615" w:rsidRPr="002A7095" w:rsidRDefault="00625615" w:rsidP="00D13A1F">
            <w:pPr>
              <w:spacing w:after="0" w:line="240" w:lineRule="auto"/>
              <w:jc w:val="right"/>
              <w:rPr>
                <w:rFonts w:ascii="Calibri" w:eastAsia="Times New Roman" w:hAnsi="Calibri" w:cs="Times New Roman"/>
                <w:color w:val="000000"/>
                <w:sz w:val="18"/>
                <w:szCs w:val="18"/>
                <w:lang w:eastAsia="en-AU"/>
              </w:rPr>
            </w:pPr>
          </w:p>
        </w:tc>
        <w:tc>
          <w:tcPr>
            <w:tcW w:w="499" w:type="pct"/>
            <w:tcBorders>
              <w:top w:val="nil"/>
              <w:left w:val="nil"/>
              <w:bottom w:val="nil"/>
              <w:right w:val="nil"/>
            </w:tcBorders>
            <w:shd w:val="clear" w:color="auto" w:fill="auto"/>
            <w:noWrap/>
            <w:vAlign w:val="center"/>
            <w:hideMark/>
          </w:tcPr>
          <w:p w14:paraId="28521898" w14:textId="77777777" w:rsidR="00625615" w:rsidRPr="002A7095" w:rsidRDefault="00625615" w:rsidP="00D13A1F">
            <w:pPr>
              <w:spacing w:after="0" w:line="240" w:lineRule="auto"/>
              <w:jc w:val="right"/>
              <w:rPr>
                <w:rFonts w:ascii="Times New Roman" w:eastAsia="Times New Roman" w:hAnsi="Times New Roman" w:cs="Times New Roman"/>
                <w:sz w:val="20"/>
                <w:szCs w:val="20"/>
                <w:lang w:eastAsia="en-AU"/>
              </w:rPr>
            </w:pPr>
          </w:p>
        </w:tc>
        <w:tc>
          <w:tcPr>
            <w:tcW w:w="515" w:type="pct"/>
            <w:tcBorders>
              <w:top w:val="nil"/>
              <w:left w:val="nil"/>
              <w:bottom w:val="nil"/>
              <w:right w:val="nil"/>
            </w:tcBorders>
            <w:shd w:val="clear" w:color="auto" w:fill="auto"/>
            <w:noWrap/>
            <w:vAlign w:val="center"/>
            <w:hideMark/>
          </w:tcPr>
          <w:p w14:paraId="70863F6E" w14:textId="77777777" w:rsidR="00625615" w:rsidRPr="002A7095" w:rsidRDefault="00625615" w:rsidP="00D13A1F">
            <w:pPr>
              <w:spacing w:after="0" w:line="240" w:lineRule="auto"/>
              <w:jc w:val="right"/>
              <w:rPr>
                <w:rFonts w:ascii="Times New Roman" w:eastAsia="Times New Roman" w:hAnsi="Times New Roman" w:cs="Times New Roman"/>
                <w:sz w:val="20"/>
                <w:szCs w:val="20"/>
                <w:lang w:eastAsia="en-AU"/>
              </w:rPr>
            </w:pPr>
          </w:p>
        </w:tc>
        <w:tc>
          <w:tcPr>
            <w:tcW w:w="531" w:type="pct"/>
            <w:tcBorders>
              <w:top w:val="nil"/>
              <w:left w:val="nil"/>
              <w:bottom w:val="nil"/>
              <w:right w:val="nil"/>
            </w:tcBorders>
            <w:shd w:val="clear" w:color="auto" w:fill="auto"/>
            <w:noWrap/>
            <w:vAlign w:val="center"/>
            <w:hideMark/>
          </w:tcPr>
          <w:p w14:paraId="693C5259" w14:textId="77777777" w:rsidR="00625615" w:rsidRPr="002A7095" w:rsidRDefault="00625615" w:rsidP="00D13A1F">
            <w:pPr>
              <w:spacing w:after="0" w:line="240" w:lineRule="auto"/>
              <w:jc w:val="right"/>
              <w:rPr>
                <w:rFonts w:ascii="Times New Roman" w:eastAsia="Times New Roman" w:hAnsi="Times New Roman" w:cs="Times New Roman"/>
                <w:sz w:val="20"/>
                <w:szCs w:val="20"/>
                <w:lang w:eastAsia="en-AU"/>
              </w:rPr>
            </w:pPr>
          </w:p>
        </w:tc>
      </w:tr>
      <w:tr w:rsidR="00625615" w:rsidRPr="002A7095" w14:paraId="72DA8E68" w14:textId="77777777" w:rsidTr="00D13A1F">
        <w:trPr>
          <w:trHeight w:val="300"/>
        </w:trPr>
        <w:tc>
          <w:tcPr>
            <w:tcW w:w="2199" w:type="pct"/>
            <w:tcBorders>
              <w:top w:val="nil"/>
              <w:left w:val="nil"/>
              <w:bottom w:val="nil"/>
              <w:right w:val="nil"/>
            </w:tcBorders>
            <w:shd w:val="clear" w:color="auto" w:fill="auto"/>
            <w:noWrap/>
            <w:vAlign w:val="center"/>
            <w:hideMark/>
          </w:tcPr>
          <w:p w14:paraId="31CA8B8C" w14:textId="77777777" w:rsidR="00625615" w:rsidRPr="002A7095" w:rsidRDefault="00625615" w:rsidP="00D13A1F">
            <w:pPr>
              <w:spacing w:after="0" w:line="240" w:lineRule="auto"/>
              <w:rPr>
                <w:rFonts w:ascii="Calibri" w:eastAsia="Times New Roman" w:hAnsi="Calibri" w:cs="Times New Roman"/>
                <w:b/>
                <w:bCs/>
                <w:color w:val="000000"/>
                <w:sz w:val="18"/>
                <w:szCs w:val="18"/>
                <w:lang w:eastAsia="en-AU"/>
              </w:rPr>
            </w:pPr>
            <w:r w:rsidRPr="002A7095">
              <w:rPr>
                <w:rFonts w:ascii="Calibri" w:eastAsia="Times New Roman" w:hAnsi="Calibri" w:cs="Times New Roman"/>
                <w:b/>
                <w:bCs/>
                <w:color w:val="000000"/>
                <w:sz w:val="18"/>
                <w:szCs w:val="18"/>
                <w:lang w:eastAsia="en-AU"/>
              </w:rPr>
              <w:t>After Imputation Step 2</w:t>
            </w:r>
          </w:p>
        </w:tc>
        <w:tc>
          <w:tcPr>
            <w:tcW w:w="859" w:type="pct"/>
            <w:tcBorders>
              <w:top w:val="nil"/>
              <w:left w:val="nil"/>
              <w:bottom w:val="nil"/>
              <w:right w:val="nil"/>
            </w:tcBorders>
            <w:shd w:val="clear" w:color="auto" w:fill="auto"/>
            <w:noWrap/>
            <w:vAlign w:val="center"/>
            <w:hideMark/>
          </w:tcPr>
          <w:p w14:paraId="425854BF" w14:textId="77777777" w:rsidR="00625615" w:rsidRPr="002A7095" w:rsidRDefault="00625615" w:rsidP="00D13A1F">
            <w:pPr>
              <w:spacing w:after="0" w:line="240" w:lineRule="auto"/>
              <w:rPr>
                <w:rFonts w:ascii="Calibri" w:eastAsia="Times New Roman" w:hAnsi="Calibri" w:cs="Times New Roman"/>
                <w:b/>
                <w:bCs/>
                <w:color w:val="000000"/>
                <w:sz w:val="18"/>
                <w:szCs w:val="18"/>
                <w:lang w:eastAsia="en-AU"/>
              </w:rPr>
            </w:pPr>
          </w:p>
        </w:tc>
        <w:tc>
          <w:tcPr>
            <w:tcW w:w="397" w:type="pct"/>
            <w:tcBorders>
              <w:top w:val="nil"/>
              <w:left w:val="nil"/>
              <w:bottom w:val="nil"/>
              <w:right w:val="nil"/>
            </w:tcBorders>
            <w:shd w:val="clear" w:color="auto" w:fill="auto"/>
            <w:noWrap/>
            <w:vAlign w:val="center"/>
            <w:hideMark/>
          </w:tcPr>
          <w:p w14:paraId="51B809E3" w14:textId="77777777" w:rsidR="00625615" w:rsidRPr="002A7095" w:rsidRDefault="00625615" w:rsidP="00D13A1F">
            <w:pPr>
              <w:spacing w:after="0" w:line="240" w:lineRule="auto"/>
              <w:rPr>
                <w:rFonts w:ascii="Times New Roman" w:eastAsia="Times New Roman" w:hAnsi="Times New Roman" w:cs="Times New Roman"/>
                <w:sz w:val="20"/>
                <w:szCs w:val="20"/>
                <w:lang w:eastAsia="en-AU"/>
              </w:rPr>
            </w:pPr>
          </w:p>
        </w:tc>
        <w:tc>
          <w:tcPr>
            <w:tcW w:w="499" w:type="pct"/>
            <w:tcBorders>
              <w:top w:val="nil"/>
              <w:left w:val="nil"/>
              <w:bottom w:val="nil"/>
              <w:right w:val="nil"/>
            </w:tcBorders>
            <w:shd w:val="clear" w:color="auto" w:fill="auto"/>
            <w:noWrap/>
            <w:vAlign w:val="center"/>
            <w:hideMark/>
          </w:tcPr>
          <w:p w14:paraId="1C6035E3" w14:textId="77777777" w:rsidR="00625615" w:rsidRPr="002A7095" w:rsidRDefault="00625615" w:rsidP="00D13A1F">
            <w:pPr>
              <w:spacing w:after="0" w:line="240" w:lineRule="auto"/>
              <w:jc w:val="right"/>
              <w:rPr>
                <w:rFonts w:ascii="Times New Roman" w:eastAsia="Times New Roman" w:hAnsi="Times New Roman" w:cs="Times New Roman"/>
                <w:sz w:val="20"/>
                <w:szCs w:val="20"/>
                <w:lang w:eastAsia="en-AU"/>
              </w:rPr>
            </w:pPr>
          </w:p>
        </w:tc>
        <w:tc>
          <w:tcPr>
            <w:tcW w:w="515" w:type="pct"/>
            <w:tcBorders>
              <w:top w:val="nil"/>
              <w:left w:val="nil"/>
              <w:bottom w:val="nil"/>
              <w:right w:val="nil"/>
            </w:tcBorders>
            <w:shd w:val="clear" w:color="auto" w:fill="auto"/>
            <w:noWrap/>
            <w:vAlign w:val="center"/>
            <w:hideMark/>
          </w:tcPr>
          <w:p w14:paraId="320018F0" w14:textId="77777777" w:rsidR="00625615" w:rsidRPr="002A7095" w:rsidRDefault="00625615" w:rsidP="00D13A1F">
            <w:pPr>
              <w:spacing w:after="0" w:line="240" w:lineRule="auto"/>
              <w:jc w:val="right"/>
              <w:rPr>
                <w:rFonts w:ascii="Times New Roman" w:eastAsia="Times New Roman" w:hAnsi="Times New Roman" w:cs="Times New Roman"/>
                <w:sz w:val="20"/>
                <w:szCs w:val="20"/>
                <w:lang w:eastAsia="en-AU"/>
              </w:rPr>
            </w:pPr>
          </w:p>
        </w:tc>
        <w:tc>
          <w:tcPr>
            <w:tcW w:w="531" w:type="pct"/>
            <w:tcBorders>
              <w:top w:val="nil"/>
              <w:left w:val="nil"/>
              <w:bottom w:val="nil"/>
              <w:right w:val="nil"/>
            </w:tcBorders>
            <w:shd w:val="clear" w:color="auto" w:fill="auto"/>
            <w:noWrap/>
            <w:vAlign w:val="center"/>
            <w:hideMark/>
          </w:tcPr>
          <w:p w14:paraId="48C97000" w14:textId="77777777" w:rsidR="00625615" w:rsidRPr="002A7095" w:rsidRDefault="00625615" w:rsidP="00D13A1F">
            <w:pPr>
              <w:spacing w:after="0" w:line="240" w:lineRule="auto"/>
              <w:jc w:val="right"/>
              <w:rPr>
                <w:rFonts w:ascii="Times New Roman" w:eastAsia="Times New Roman" w:hAnsi="Times New Roman" w:cs="Times New Roman"/>
                <w:sz w:val="20"/>
                <w:szCs w:val="20"/>
                <w:lang w:eastAsia="en-AU"/>
              </w:rPr>
            </w:pPr>
          </w:p>
        </w:tc>
      </w:tr>
      <w:tr w:rsidR="00625615" w:rsidRPr="002A7095" w14:paraId="3C094C42" w14:textId="77777777" w:rsidTr="00D13A1F">
        <w:trPr>
          <w:trHeight w:val="300"/>
        </w:trPr>
        <w:tc>
          <w:tcPr>
            <w:tcW w:w="2199" w:type="pct"/>
            <w:tcBorders>
              <w:top w:val="nil"/>
              <w:left w:val="nil"/>
              <w:bottom w:val="nil"/>
              <w:right w:val="nil"/>
            </w:tcBorders>
            <w:shd w:val="clear" w:color="auto" w:fill="auto"/>
            <w:noWrap/>
            <w:vAlign w:val="center"/>
            <w:hideMark/>
          </w:tcPr>
          <w:p w14:paraId="459626E3" w14:textId="77777777" w:rsidR="00625615" w:rsidRPr="002A7095" w:rsidRDefault="00625615" w:rsidP="00D13A1F">
            <w:pPr>
              <w:spacing w:after="0" w:line="240" w:lineRule="auto"/>
              <w:rPr>
                <w:rFonts w:ascii="Calibri" w:eastAsia="Times New Roman" w:hAnsi="Calibri" w:cs="Times New Roman"/>
                <w:color w:val="000000"/>
                <w:sz w:val="18"/>
                <w:szCs w:val="18"/>
                <w:lang w:eastAsia="en-AU"/>
              </w:rPr>
            </w:pPr>
            <w:r w:rsidRPr="002A7095">
              <w:rPr>
                <w:rFonts w:ascii="Calibri" w:eastAsia="Times New Roman" w:hAnsi="Calibri" w:cs="Times New Roman"/>
                <w:color w:val="000000"/>
                <w:sz w:val="18"/>
                <w:szCs w:val="18"/>
                <w:lang w:eastAsia="en-AU"/>
              </w:rPr>
              <w:t xml:space="preserve">Non-missing </w:t>
            </w:r>
          </w:p>
        </w:tc>
        <w:tc>
          <w:tcPr>
            <w:tcW w:w="859" w:type="pct"/>
            <w:tcBorders>
              <w:top w:val="nil"/>
              <w:left w:val="nil"/>
              <w:bottom w:val="nil"/>
              <w:right w:val="nil"/>
            </w:tcBorders>
            <w:shd w:val="clear" w:color="auto" w:fill="auto"/>
            <w:noWrap/>
            <w:vAlign w:val="center"/>
            <w:hideMark/>
          </w:tcPr>
          <w:p w14:paraId="2C5EBD17" w14:textId="77777777" w:rsidR="00625615" w:rsidRPr="002A7095" w:rsidRDefault="00625615" w:rsidP="00D13A1F">
            <w:pPr>
              <w:spacing w:after="0" w:line="240" w:lineRule="auto"/>
              <w:jc w:val="right"/>
              <w:rPr>
                <w:rFonts w:ascii="Calibri" w:eastAsia="Times New Roman" w:hAnsi="Calibri" w:cs="Times New Roman"/>
                <w:color w:val="000000"/>
                <w:sz w:val="18"/>
                <w:szCs w:val="18"/>
                <w:lang w:eastAsia="en-AU"/>
              </w:rPr>
            </w:pPr>
            <w:r w:rsidRPr="002A7095">
              <w:rPr>
                <w:rFonts w:ascii="Calibri" w:eastAsia="Times New Roman" w:hAnsi="Calibri" w:cs="Times New Roman"/>
                <w:color w:val="000000"/>
                <w:sz w:val="18"/>
                <w:szCs w:val="18"/>
                <w:lang w:eastAsia="en-AU"/>
              </w:rPr>
              <w:t>28119</w:t>
            </w:r>
          </w:p>
        </w:tc>
        <w:tc>
          <w:tcPr>
            <w:tcW w:w="397" w:type="pct"/>
            <w:tcBorders>
              <w:top w:val="nil"/>
              <w:left w:val="nil"/>
              <w:bottom w:val="nil"/>
              <w:right w:val="nil"/>
            </w:tcBorders>
            <w:shd w:val="clear" w:color="auto" w:fill="auto"/>
            <w:noWrap/>
            <w:vAlign w:val="center"/>
            <w:hideMark/>
          </w:tcPr>
          <w:p w14:paraId="4988E10A" w14:textId="77777777" w:rsidR="00625615" w:rsidRPr="002A7095" w:rsidRDefault="00625615" w:rsidP="00D13A1F">
            <w:pPr>
              <w:spacing w:after="0" w:line="240" w:lineRule="auto"/>
              <w:jc w:val="right"/>
              <w:rPr>
                <w:rFonts w:ascii="Calibri" w:eastAsia="Times New Roman" w:hAnsi="Calibri" w:cs="Times New Roman"/>
                <w:color w:val="000000"/>
                <w:sz w:val="18"/>
                <w:szCs w:val="18"/>
                <w:lang w:eastAsia="en-AU"/>
              </w:rPr>
            </w:pPr>
          </w:p>
        </w:tc>
        <w:tc>
          <w:tcPr>
            <w:tcW w:w="499" w:type="pct"/>
            <w:tcBorders>
              <w:top w:val="nil"/>
              <w:left w:val="nil"/>
              <w:bottom w:val="nil"/>
              <w:right w:val="nil"/>
            </w:tcBorders>
            <w:shd w:val="clear" w:color="auto" w:fill="auto"/>
            <w:noWrap/>
            <w:vAlign w:val="center"/>
            <w:hideMark/>
          </w:tcPr>
          <w:p w14:paraId="232E13A0" w14:textId="77777777" w:rsidR="00625615" w:rsidRPr="002A7095" w:rsidRDefault="00625615" w:rsidP="00D13A1F">
            <w:pPr>
              <w:spacing w:after="0" w:line="240" w:lineRule="auto"/>
              <w:jc w:val="right"/>
              <w:rPr>
                <w:rFonts w:ascii="Times New Roman" w:eastAsia="Times New Roman" w:hAnsi="Times New Roman" w:cs="Times New Roman"/>
                <w:sz w:val="20"/>
                <w:szCs w:val="20"/>
                <w:lang w:eastAsia="en-AU"/>
              </w:rPr>
            </w:pPr>
          </w:p>
        </w:tc>
        <w:tc>
          <w:tcPr>
            <w:tcW w:w="515" w:type="pct"/>
            <w:tcBorders>
              <w:top w:val="nil"/>
              <w:left w:val="nil"/>
              <w:bottom w:val="nil"/>
              <w:right w:val="nil"/>
            </w:tcBorders>
            <w:shd w:val="clear" w:color="auto" w:fill="auto"/>
            <w:noWrap/>
            <w:vAlign w:val="center"/>
            <w:hideMark/>
          </w:tcPr>
          <w:p w14:paraId="39B3B68B" w14:textId="77777777" w:rsidR="00625615" w:rsidRPr="002A7095" w:rsidRDefault="00625615" w:rsidP="00D13A1F">
            <w:pPr>
              <w:spacing w:after="0" w:line="240" w:lineRule="auto"/>
              <w:jc w:val="right"/>
              <w:rPr>
                <w:rFonts w:ascii="Times New Roman" w:eastAsia="Times New Roman" w:hAnsi="Times New Roman" w:cs="Times New Roman"/>
                <w:sz w:val="20"/>
                <w:szCs w:val="20"/>
                <w:lang w:eastAsia="en-AU"/>
              </w:rPr>
            </w:pPr>
          </w:p>
        </w:tc>
        <w:tc>
          <w:tcPr>
            <w:tcW w:w="531" w:type="pct"/>
            <w:tcBorders>
              <w:top w:val="nil"/>
              <w:left w:val="nil"/>
              <w:bottom w:val="nil"/>
              <w:right w:val="nil"/>
            </w:tcBorders>
            <w:shd w:val="clear" w:color="auto" w:fill="auto"/>
            <w:noWrap/>
            <w:vAlign w:val="center"/>
            <w:hideMark/>
          </w:tcPr>
          <w:p w14:paraId="3E6ECF08" w14:textId="77777777" w:rsidR="00625615" w:rsidRPr="002A7095" w:rsidRDefault="00625615" w:rsidP="00D13A1F">
            <w:pPr>
              <w:spacing w:after="0" w:line="240" w:lineRule="auto"/>
              <w:jc w:val="right"/>
              <w:rPr>
                <w:rFonts w:ascii="Times New Roman" w:eastAsia="Times New Roman" w:hAnsi="Times New Roman" w:cs="Times New Roman"/>
                <w:sz w:val="20"/>
                <w:szCs w:val="20"/>
                <w:lang w:eastAsia="en-AU"/>
              </w:rPr>
            </w:pPr>
          </w:p>
        </w:tc>
      </w:tr>
      <w:tr w:rsidR="00625615" w:rsidRPr="002A7095" w14:paraId="0F1B071B" w14:textId="77777777" w:rsidTr="00D13A1F">
        <w:trPr>
          <w:trHeight w:val="300"/>
        </w:trPr>
        <w:tc>
          <w:tcPr>
            <w:tcW w:w="2199" w:type="pct"/>
            <w:tcBorders>
              <w:top w:val="nil"/>
              <w:left w:val="nil"/>
              <w:bottom w:val="nil"/>
              <w:right w:val="nil"/>
            </w:tcBorders>
            <w:shd w:val="clear" w:color="auto" w:fill="auto"/>
            <w:noWrap/>
            <w:vAlign w:val="center"/>
            <w:hideMark/>
          </w:tcPr>
          <w:p w14:paraId="4BBF5E76" w14:textId="77777777" w:rsidR="00625615" w:rsidRPr="002A7095" w:rsidRDefault="00625615" w:rsidP="00D13A1F">
            <w:pPr>
              <w:spacing w:after="0" w:line="240" w:lineRule="auto"/>
              <w:ind w:firstLineChars="200" w:firstLine="360"/>
              <w:rPr>
                <w:rFonts w:ascii="Calibri" w:eastAsia="Times New Roman" w:hAnsi="Calibri" w:cs="Times New Roman"/>
                <w:i/>
                <w:iCs/>
                <w:color w:val="000000"/>
                <w:sz w:val="18"/>
                <w:szCs w:val="18"/>
                <w:lang w:eastAsia="en-AU"/>
              </w:rPr>
            </w:pPr>
            <w:r w:rsidRPr="002A7095">
              <w:rPr>
                <w:rFonts w:ascii="Calibri" w:eastAsia="Times New Roman" w:hAnsi="Calibri" w:cs="Times New Roman"/>
                <w:i/>
                <w:iCs/>
                <w:color w:val="000000"/>
                <w:sz w:val="18"/>
                <w:szCs w:val="18"/>
                <w:lang w:eastAsia="en-AU"/>
              </w:rPr>
              <w:t>Not imputed in Step 2</w:t>
            </w:r>
          </w:p>
        </w:tc>
        <w:tc>
          <w:tcPr>
            <w:tcW w:w="859" w:type="pct"/>
            <w:tcBorders>
              <w:top w:val="nil"/>
              <w:left w:val="nil"/>
              <w:bottom w:val="nil"/>
              <w:right w:val="nil"/>
            </w:tcBorders>
            <w:shd w:val="clear" w:color="auto" w:fill="auto"/>
            <w:noWrap/>
            <w:vAlign w:val="center"/>
            <w:hideMark/>
          </w:tcPr>
          <w:p w14:paraId="0797B095" w14:textId="77777777" w:rsidR="00625615" w:rsidRPr="002A7095" w:rsidRDefault="00625615" w:rsidP="00D13A1F">
            <w:pPr>
              <w:spacing w:after="0" w:line="240" w:lineRule="auto"/>
              <w:jc w:val="right"/>
              <w:rPr>
                <w:rFonts w:ascii="Calibri" w:eastAsia="Times New Roman" w:hAnsi="Calibri" w:cs="Times New Roman"/>
                <w:i/>
                <w:iCs/>
                <w:color w:val="000000"/>
                <w:sz w:val="18"/>
                <w:szCs w:val="18"/>
                <w:lang w:eastAsia="en-AU"/>
              </w:rPr>
            </w:pPr>
            <w:r w:rsidRPr="002A7095">
              <w:rPr>
                <w:rFonts w:ascii="Calibri" w:eastAsia="Times New Roman" w:hAnsi="Calibri" w:cs="Times New Roman"/>
                <w:i/>
                <w:iCs/>
                <w:color w:val="000000"/>
                <w:sz w:val="18"/>
                <w:szCs w:val="18"/>
                <w:lang w:eastAsia="en-AU"/>
              </w:rPr>
              <w:t>24892</w:t>
            </w:r>
          </w:p>
        </w:tc>
        <w:tc>
          <w:tcPr>
            <w:tcW w:w="397" w:type="pct"/>
            <w:tcBorders>
              <w:top w:val="nil"/>
              <w:left w:val="nil"/>
              <w:bottom w:val="nil"/>
              <w:right w:val="nil"/>
            </w:tcBorders>
            <w:shd w:val="clear" w:color="auto" w:fill="auto"/>
            <w:noWrap/>
            <w:vAlign w:val="center"/>
            <w:hideMark/>
          </w:tcPr>
          <w:p w14:paraId="615E0431" w14:textId="77777777" w:rsidR="00625615" w:rsidRPr="002A7095" w:rsidRDefault="00625615" w:rsidP="00D13A1F">
            <w:pPr>
              <w:spacing w:after="0" w:line="240" w:lineRule="auto"/>
              <w:jc w:val="right"/>
              <w:rPr>
                <w:rFonts w:ascii="Calibri" w:eastAsia="Times New Roman" w:hAnsi="Calibri" w:cs="Times New Roman"/>
                <w:i/>
                <w:iCs/>
                <w:color w:val="000000"/>
                <w:sz w:val="18"/>
                <w:szCs w:val="18"/>
                <w:lang w:eastAsia="en-AU"/>
              </w:rPr>
            </w:pPr>
            <w:r w:rsidRPr="002A7095">
              <w:rPr>
                <w:rFonts w:ascii="Calibri" w:eastAsia="Times New Roman" w:hAnsi="Calibri" w:cs="Times New Roman"/>
                <w:i/>
                <w:iCs/>
                <w:color w:val="000000"/>
                <w:sz w:val="18"/>
                <w:szCs w:val="18"/>
                <w:lang w:eastAsia="en-AU"/>
              </w:rPr>
              <w:t>163.1</w:t>
            </w:r>
          </w:p>
        </w:tc>
        <w:tc>
          <w:tcPr>
            <w:tcW w:w="499" w:type="pct"/>
            <w:tcBorders>
              <w:top w:val="nil"/>
              <w:left w:val="nil"/>
              <w:bottom w:val="nil"/>
              <w:right w:val="nil"/>
            </w:tcBorders>
            <w:shd w:val="clear" w:color="auto" w:fill="auto"/>
            <w:noWrap/>
            <w:vAlign w:val="center"/>
            <w:hideMark/>
          </w:tcPr>
          <w:p w14:paraId="6ED3B140" w14:textId="77777777" w:rsidR="00625615" w:rsidRPr="002A7095" w:rsidRDefault="00625615" w:rsidP="00D13A1F">
            <w:pPr>
              <w:spacing w:after="0" w:line="240" w:lineRule="auto"/>
              <w:jc w:val="right"/>
              <w:rPr>
                <w:rFonts w:ascii="Calibri" w:eastAsia="Times New Roman" w:hAnsi="Calibri" w:cs="Times New Roman"/>
                <w:i/>
                <w:iCs/>
                <w:color w:val="000000"/>
                <w:sz w:val="18"/>
                <w:szCs w:val="18"/>
                <w:lang w:eastAsia="en-AU"/>
              </w:rPr>
            </w:pPr>
            <w:r w:rsidRPr="002A7095">
              <w:rPr>
                <w:rFonts w:ascii="Calibri" w:eastAsia="Times New Roman" w:hAnsi="Calibri" w:cs="Times New Roman"/>
                <w:i/>
                <w:iCs/>
                <w:color w:val="000000"/>
                <w:sz w:val="18"/>
                <w:szCs w:val="18"/>
                <w:lang w:eastAsia="en-AU"/>
              </w:rPr>
              <w:t>6.1</w:t>
            </w:r>
          </w:p>
        </w:tc>
        <w:tc>
          <w:tcPr>
            <w:tcW w:w="515" w:type="pct"/>
            <w:tcBorders>
              <w:top w:val="nil"/>
              <w:left w:val="nil"/>
              <w:bottom w:val="nil"/>
              <w:right w:val="nil"/>
            </w:tcBorders>
            <w:shd w:val="clear" w:color="auto" w:fill="auto"/>
            <w:noWrap/>
            <w:vAlign w:val="center"/>
            <w:hideMark/>
          </w:tcPr>
          <w:p w14:paraId="4A43E234" w14:textId="77777777" w:rsidR="00625615" w:rsidRPr="002A7095" w:rsidRDefault="00625615" w:rsidP="00D13A1F">
            <w:pPr>
              <w:spacing w:after="0" w:line="240" w:lineRule="auto"/>
              <w:jc w:val="right"/>
              <w:rPr>
                <w:rFonts w:ascii="Calibri" w:eastAsia="Times New Roman" w:hAnsi="Calibri" w:cs="Times New Roman"/>
                <w:i/>
                <w:iCs/>
                <w:color w:val="000000"/>
                <w:sz w:val="18"/>
                <w:szCs w:val="18"/>
                <w:lang w:eastAsia="en-AU"/>
              </w:rPr>
            </w:pPr>
            <w:r w:rsidRPr="002A7095">
              <w:rPr>
                <w:rFonts w:ascii="Calibri" w:eastAsia="Times New Roman" w:hAnsi="Calibri" w:cs="Times New Roman"/>
                <w:i/>
                <w:iCs/>
                <w:color w:val="000000"/>
                <w:sz w:val="18"/>
                <w:szCs w:val="18"/>
                <w:lang w:eastAsia="en-AU"/>
              </w:rPr>
              <w:t>139</w:t>
            </w:r>
          </w:p>
        </w:tc>
        <w:tc>
          <w:tcPr>
            <w:tcW w:w="531" w:type="pct"/>
            <w:tcBorders>
              <w:top w:val="nil"/>
              <w:left w:val="nil"/>
              <w:bottom w:val="nil"/>
              <w:right w:val="nil"/>
            </w:tcBorders>
            <w:shd w:val="clear" w:color="auto" w:fill="auto"/>
            <w:noWrap/>
            <w:vAlign w:val="center"/>
            <w:hideMark/>
          </w:tcPr>
          <w:p w14:paraId="2949CBC5" w14:textId="77777777" w:rsidR="00625615" w:rsidRPr="002A7095" w:rsidRDefault="00625615" w:rsidP="00D13A1F">
            <w:pPr>
              <w:spacing w:after="0" w:line="240" w:lineRule="auto"/>
              <w:jc w:val="right"/>
              <w:rPr>
                <w:rFonts w:ascii="Calibri" w:eastAsia="Times New Roman" w:hAnsi="Calibri" w:cs="Times New Roman"/>
                <w:i/>
                <w:iCs/>
                <w:color w:val="000000"/>
                <w:sz w:val="18"/>
                <w:szCs w:val="18"/>
                <w:lang w:eastAsia="en-AU"/>
              </w:rPr>
            </w:pPr>
            <w:r w:rsidRPr="002A7095">
              <w:rPr>
                <w:rFonts w:ascii="Calibri" w:eastAsia="Times New Roman" w:hAnsi="Calibri" w:cs="Times New Roman"/>
                <w:i/>
                <w:iCs/>
                <w:color w:val="000000"/>
                <w:sz w:val="18"/>
                <w:szCs w:val="18"/>
                <w:lang w:eastAsia="en-AU"/>
              </w:rPr>
              <w:t>190</w:t>
            </w:r>
          </w:p>
        </w:tc>
      </w:tr>
      <w:tr w:rsidR="00625615" w:rsidRPr="002A7095" w14:paraId="24CD010F" w14:textId="77777777" w:rsidTr="00D13A1F">
        <w:trPr>
          <w:trHeight w:val="300"/>
        </w:trPr>
        <w:tc>
          <w:tcPr>
            <w:tcW w:w="2199" w:type="pct"/>
            <w:tcBorders>
              <w:top w:val="nil"/>
              <w:left w:val="nil"/>
              <w:bottom w:val="nil"/>
              <w:right w:val="nil"/>
            </w:tcBorders>
            <w:shd w:val="clear" w:color="auto" w:fill="auto"/>
            <w:noWrap/>
            <w:vAlign w:val="center"/>
            <w:hideMark/>
          </w:tcPr>
          <w:p w14:paraId="1AEC55AD" w14:textId="77777777" w:rsidR="00625615" w:rsidRPr="002A7095" w:rsidRDefault="00625615" w:rsidP="00D13A1F">
            <w:pPr>
              <w:spacing w:after="0" w:line="240" w:lineRule="auto"/>
              <w:ind w:firstLineChars="200" w:firstLine="360"/>
              <w:rPr>
                <w:rFonts w:ascii="Calibri" w:eastAsia="Times New Roman" w:hAnsi="Calibri" w:cs="Times New Roman"/>
                <w:i/>
                <w:iCs/>
                <w:color w:val="000000"/>
                <w:sz w:val="18"/>
                <w:szCs w:val="18"/>
                <w:lang w:eastAsia="en-AU"/>
              </w:rPr>
            </w:pPr>
            <w:r w:rsidRPr="002A7095">
              <w:rPr>
                <w:rFonts w:ascii="Calibri" w:eastAsia="Times New Roman" w:hAnsi="Calibri" w:cs="Times New Roman"/>
                <w:i/>
                <w:iCs/>
                <w:color w:val="000000"/>
                <w:sz w:val="18"/>
                <w:szCs w:val="18"/>
                <w:lang w:eastAsia="en-AU"/>
              </w:rPr>
              <w:t>Imputed in Step 2</w:t>
            </w:r>
          </w:p>
        </w:tc>
        <w:tc>
          <w:tcPr>
            <w:tcW w:w="859" w:type="pct"/>
            <w:tcBorders>
              <w:top w:val="nil"/>
              <w:left w:val="nil"/>
              <w:bottom w:val="nil"/>
              <w:right w:val="nil"/>
            </w:tcBorders>
            <w:shd w:val="clear" w:color="auto" w:fill="auto"/>
            <w:noWrap/>
            <w:vAlign w:val="center"/>
            <w:hideMark/>
          </w:tcPr>
          <w:p w14:paraId="779F9088" w14:textId="77777777" w:rsidR="00625615" w:rsidRPr="002A7095" w:rsidRDefault="00625615" w:rsidP="00D13A1F">
            <w:pPr>
              <w:spacing w:after="0" w:line="240" w:lineRule="auto"/>
              <w:jc w:val="right"/>
              <w:rPr>
                <w:rFonts w:ascii="Calibri" w:eastAsia="Times New Roman" w:hAnsi="Calibri" w:cs="Times New Roman"/>
                <w:i/>
                <w:iCs/>
                <w:color w:val="000000"/>
                <w:sz w:val="18"/>
                <w:szCs w:val="18"/>
                <w:lang w:eastAsia="en-AU"/>
              </w:rPr>
            </w:pPr>
            <w:r w:rsidRPr="002A7095">
              <w:rPr>
                <w:rFonts w:ascii="Calibri" w:eastAsia="Times New Roman" w:hAnsi="Calibri" w:cs="Times New Roman"/>
                <w:i/>
                <w:iCs/>
                <w:color w:val="000000"/>
                <w:sz w:val="18"/>
                <w:szCs w:val="18"/>
                <w:lang w:eastAsia="en-AU"/>
              </w:rPr>
              <w:t>3227</w:t>
            </w:r>
          </w:p>
        </w:tc>
        <w:tc>
          <w:tcPr>
            <w:tcW w:w="397" w:type="pct"/>
            <w:tcBorders>
              <w:top w:val="nil"/>
              <w:left w:val="nil"/>
              <w:bottom w:val="nil"/>
              <w:right w:val="nil"/>
            </w:tcBorders>
            <w:shd w:val="clear" w:color="auto" w:fill="auto"/>
            <w:noWrap/>
            <w:vAlign w:val="center"/>
            <w:hideMark/>
          </w:tcPr>
          <w:p w14:paraId="3F78A492" w14:textId="77777777" w:rsidR="00625615" w:rsidRPr="002A7095" w:rsidRDefault="00625615" w:rsidP="00D13A1F">
            <w:pPr>
              <w:spacing w:after="0" w:line="240" w:lineRule="auto"/>
              <w:jc w:val="right"/>
              <w:rPr>
                <w:rFonts w:ascii="Calibri" w:eastAsia="Times New Roman" w:hAnsi="Calibri" w:cs="Times New Roman"/>
                <w:i/>
                <w:iCs/>
                <w:color w:val="000000"/>
                <w:sz w:val="18"/>
                <w:szCs w:val="18"/>
                <w:lang w:eastAsia="en-AU"/>
              </w:rPr>
            </w:pPr>
            <w:r w:rsidRPr="002A7095">
              <w:rPr>
                <w:rFonts w:ascii="Calibri" w:eastAsia="Times New Roman" w:hAnsi="Calibri" w:cs="Times New Roman"/>
                <w:i/>
                <w:iCs/>
                <w:color w:val="000000"/>
                <w:sz w:val="18"/>
                <w:szCs w:val="18"/>
                <w:lang w:eastAsia="en-AU"/>
              </w:rPr>
              <w:t>163.6*</w:t>
            </w:r>
          </w:p>
        </w:tc>
        <w:tc>
          <w:tcPr>
            <w:tcW w:w="499" w:type="pct"/>
            <w:tcBorders>
              <w:top w:val="nil"/>
              <w:left w:val="nil"/>
              <w:bottom w:val="nil"/>
              <w:right w:val="nil"/>
            </w:tcBorders>
            <w:shd w:val="clear" w:color="auto" w:fill="auto"/>
            <w:noWrap/>
            <w:vAlign w:val="center"/>
            <w:hideMark/>
          </w:tcPr>
          <w:p w14:paraId="124E55ED" w14:textId="77777777" w:rsidR="00625615" w:rsidRPr="002A7095" w:rsidRDefault="00625615" w:rsidP="00D13A1F">
            <w:pPr>
              <w:spacing w:after="0" w:line="240" w:lineRule="auto"/>
              <w:jc w:val="right"/>
              <w:rPr>
                <w:rFonts w:ascii="Calibri" w:eastAsia="Times New Roman" w:hAnsi="Calibri" w:cs="Times New Roman"/>
                <w:i/>
                <w:iCs/>
                <w:color w:val="000000"/>
                <w:sz w:val="18"/>
                <w:szCs w:val="18"/>
                <w:lang w:eastAsia="en-AU"/>
              </w:rPr>
            </w:pPr>
            <w:r w:rsidRPr="002A7095">
              <w:rPr>
                <w:rFonts w:ascii="Calibri" w:eastAsia="Times New Roman" w:hAnsi="Calibri" w:cs="Times New Roman"/>
                <w:i/>
                <w:iCs/>
                <w:color w:val="000000"/>
                <w:sz w:val="18"/>
                <w:szCs w:val="18"/>
                <w:lang w:eastAsia="en-AU"/>
              </w:rPr>
              <w:t>6.1*</w:t>
            </w:r>
          </w:p>
        </w:tc>
        <w:tc>
          <w:tcPr>
            <w:tcW w:w="515" w:type="pct"/>
            <w:tcBorders>
              <w:top w:val="nil"/>
              <w:left w:val="nil"/>
              <w:bottom w:val="nil"/>
              <w:right w:val="nil"/>
            </w:tcBorders>
            <w:shd w:val="clear" w:color="auto" w:fill="auto"/>
            <w:noWrap/>
            <w:vAlign w:val="center"/>
            <w:hideMark/>
          </w:tcPr>
          <w:p w14:paraId="62431340" w14:textId="77777777" w:rsidR="00625615" w:rsidRPr="002A7095" w:rsidRDefault="00625615" w:rsidP="00D13A1F">
            <w:pPr>
              <w:spacing w:after="0" w:line="240" w:lineRule="auto"/>
              <w:jc w:val="right"/>
              <w:rPr>
                <w:rFonts w:ascii="Calibri" w:eastAsia="Times New Roman" w:hAnsi="Calibri" w:cs="Times New Roman"/>
                <w:i/>
                <w:iCs/>
                <w:color w:val="000000"/>
                <w:sz w:val="18"/>
                <w:szCs w:val="18"/>
                <w:lang w:eastAsia="en-AU"/>
              </w:rPr>
            </w:pPr>
            <w:r w:rsidRPr="002A7095">
              <w:rPr>
                <w:rFonts w:ascii="Calibri" w:eastAsia="Times New Roman" w:hAnsi="Calibri" w:cs="Times New Roman"/>
                <w:i/>
                <w:iCs/>
                <w:color w:val="000000"/>
                <w:sz w:val="18"/>
                <w:szCs w:val="18"/>
                <w:lang w:eastAsia="en-AU"/>
              </w:rPr>
              <w:t>138.0*</w:t>
            </w:r>
          </w:p>
        </w:tc>
        <w:tc>
          <w:tcPr>
            <w:tcW w:w="531" w:type="pct"/>
            <w:tcBorders>
              <w:top w:val="nil"/>
              <w:left w:val="nil"/>
              <w:bottom w:val="nil"/>
              <w:right w:val="nil"/>
            </w:tcBorders>
            <w:shd w:val="clear" w:color="auto" w:fill="auto"/>
            <w:noWrap/>
            <w:vAlign w:val="center"/>
            <w:hideMark/>
          </w:tcPr>
          <w:p w14:paraId="42467A42" w14:textId="77777777" w:rsidR="00625615" w:rsidRPr="002A7095" w:rsidRDefault="00625615" w:rsidP="00D13A1F">
            <w:pPr>
              <w:spacing w:after="0" w:line="240" w:lineRule="auto"/>
              <w:jc w:val="right"/>
              <w:rPr>
                <w:rFonts w:ascii="Calibri" w:eastAsia="Times New Roman" w:hAnsi="Calibri" w:cs="Times New Roman"/>
                <w:i/>
                <w:iCs/>
                <w:color w:val="000000"/>
                <w:sz w:val="18"/>
                <w:szCs w:val="18"/>
                <w:lang w:eastAsia="en-AU"/>
              </w:rPr>
            </w:pPr>
            <w:r w:rsidRPr="002A7095">
              <w:rPr>
                <w:rFonts w:ascii="Calibri" w:eastAsia="Times New Roman" w:hAnsi="Calibri" w:cs="Times New Roman"/>
                <w:i/>
                <w:iCs/>
                <w:color w:val="000000"/>
                <w:sz w:val="18"/>
                <w:szCs w:val="18"/>
                <w:lang w:eastAsia="en-AU"/>
              </w:rPr>
              <w:t>191.8*</w:t>
            </w:r>
          </w:p>
        </w:tc>
      </w:tr>
      <w:tr w:rsidR="00625615" w:rsidRPr="00AC6F6F" w14:paraId="4513E6B3" w14:textId="77777777" w:rsidTr="00D13A1F">
        <w:trPr>
          <w:trHeight w:val="315"/>
        </w:trPr>
        <w:tc>
          <w:tcPr>
            <w:tcW w:w="2199" w:type="pct"/>
            <w:tcBorders>
              <w:top w:val="nil"/>
              <w:left w:val="nil"/>
              <w:bottom w:val="single" w:sz="8" w:space="0" w:color="auto"/>
              <w:right w:val="nil"/>
            </w:tcBorders>
            <w:shd w:val="clear" w:color="auto" w:fill="auto"/>
            <w:noWrap/>
            <w:vAlign w:val="center"/>
            <w:hideMark/>
          </w:tcPr>
          <w:p w14:paraId="67AE5013" w14:textId="77777777" w:rsidR="00625615" w:rsidRPr="002A7095" w:rsidRDefault="00625615" w:rsidP="00D13A1F">
            <w:pPr>
              <w:spacing w:after="0" w:line="240" w:lineRule="auto"/>
              <w:rPr>
                <w:rFonts w:ascii="Calibri" w:eastAsia="Times New Roman" w:hAnsi="Calibri" w:cs="Times New Roman"/>
                <w:color w:val="000000"/>
                <w:sz w:val="18"/>
                <w:szCs w:val="18"/>
                <w:lang w:eastAsia="en-AU"/>
              </w:rPr>
            </w:pPr>
            <w:r w:rsidRPr="002A7095">
              <w:rPr>
                <w:rFonts w:ascii="Calibri" w:eastAsia="Times New Roman" w:hAnsi="Calibri" w:cs="Times New Roman"/>
                <w:color w:val="000000"/>
                <w:sz w:val="18"/>
                <w:szCs w:val="18"/>
                <w:lang w:eastAsia="en-AU"/>
              </w:rPr>
              <w:t>Missing</w:t>
            </w:r>
          </w:p>
        </w:tc>
        <w:tc>
          <w:tcPr>
            <w:tcW w:w="859" w:type="pct"/>
            <w:tcBorders>
              <w:top w:val="nil"/>
              <w:left w:val="nil"/>
              <w:bottom w:val="single" w:sz="8" w:space="0" w:color="auto"/>
              <w:right w:val="nil"/>
            </w:tcBorders>
            <w:shd w:val="clear" w:color="auto" w:fill="auto"/>
            <w:noWrap/>
            <w:vAlign w:val="center"/>
            <w:hideMark/>
          </w:tcPr>
          <w:p w14:paraId="2542C883" w14:textId="77777777" w:rsidR="00625615" w:rsidRPr="002A7095" w:rsidRDefault="00625615" w:rsidP="00D13A1F">
            <w:pPr>
              <w:spacing w:after="0" w:line="240" w:lineRule="auto"/>
              <w:jc w:val="right"/>
              <w:rPr>
                <w:rFonts w:ascii="Calibri" w:eastAsia="Times New Roman" w:hAnsi="Calibri" w:cs="Times New Roman"/>
                <w:color w:val="000000"/>
                <w:sz w:val="18"/>
                <w:szCs w:val="18"/>
                <w:lang w:eastAsia="en-AU"/>
              </w:rPr>
            </w:pPr>
            <w:r w:rsidRPr="002A7095">
              <w:rPr>
                <w:rFonts w:ascii="Calibri" w:eastAsia="Times New Roman" w:hAnsi="Calibri" w:cs="Times New Roman"/>
                <w:color w:val="000000"/>
                <w:sz w:val="18"/>
                <w:szCs w:val="18"/>
                <w:lang w:eastAsia="en-AU"/>
              </w:rPr>
              <w:t>0</w:t>
            </w:r>
          </w:p>
        </w:tc>
        <w:tc>
          <w:tcPr>
            <w:tcW w:w="397" w:type="pct"/>
            <w:tcBorders>
              <w:top w:val="nil"/>
              <w:left w:val="nil"/>
              <w:bottom w:val="single" w:sz="8" w:space="0" w:color="auto"/>
              <w:right w:val="nil"/>
            </w:tcBorders>
            <w:shd w:val="clear" w:color="auto" w:fill="auto"/>
            <w:noWrap/>
            <w:vAlign w:val="center"/>
            <w:hideMark/>
          </w:tcPr>
          <w:p w14:paraId="0E131ABE" w14:textId="77777777" w:rsidR="00625615" w:rsidRPr="002A7095" w:rsidRDefault="00625615" w:rsidP="00D13A1F">
            <w:pPr>
              <w:spacing w:after="0" w:line="240" w:lineRule="auto"/>
              <w:jc w:val="right"/>
              <w:rPr>
                <w:rFonts w:ascii="Calibri" w:eastAsia="Times New Roman" w:hAnsi="Calibri" w:cs="Times New Roman"/>
                <w:color w:val="000000"/>
                <w:sz w:val="18"/>
                <w:szCs w:val="18"/>
                <w:lang w:eastAsia="en-AU"/>
              </w:rPr>
            </w:pPr>
            <w:r w:rsidRPr="002A7095">
              <w:rPr>
                <w:rFonts w:ascii="Calibri" w:eastAsia="Times New Roman" w:hAnsi="Calibri" w:cs="Times New Roman"/>
                <w:color w:val="000000"/>
                <w:sz w:val="18"/>
                <w:szCs w:val="18"/>
                <w:lang w:eastAsia="en-AU"/>
              </w:rPr>
              <w:t> </w:t>
            </w:r>
          </w:p>
        </w:tc>
        <w:tc>
          <w:tcPr>
            <w:tcW w:w="499" w:type="pct"/>
            <w:tcBorders>
              <w:top w:val="nil"/>
              <w:left w:val="nil"/>
              <w:bottom w:val="single" w:sz="8" w:space="0" w:color="auto"/>
              <w:right w:val="nil"/>
            </w:tcBorders>
            <w:shd w:val="clear" w:color="auto" w:fill="auto"/>
            <w:noWrap/>
            <w:vAlign w:val="center"/>
            <w:hideMark/>
          </w:tcPr>
          <w:p w14:paraId="0DF593A3" w14:textId="77777777" w:rsidR="00625615" w:rsidRPr="002A7095" w:rsidRDefault="00625615" w:rsidP="00D13A1F">
            <w:pPr>
              <w:spacing w:after="0" w:line="240" w:lineRule="auto"/>
              <w:jc w:val="right"/>
              <w:rPr>
                <w:rFonts w:ascii="Calibri" w:eastAsia="Times New Roman" w:hAnsi="Calibri" w:cs="Times New Roman"/>
                <w:color w:val="000000"/>
                <w:sz w:val="18"/>
                <w:szCs w:val="18"/>
                <w:lang w:eastAsia="en-AU"/>
              </w:rPr>
            </w:pPr>
            <w:r w:rsidRPr="002A7095">
              <w:rPr>
                <w:rFonts w:ascii="Calibri" w:eastAsia="Times New Roman" w:hAnsi="Calibri" w:cs="Times New Roman"/>
                <w:color w:val="000000"/>
                <w:sz w:val="18"/>
                <w:szCs w:val="18"/>
                <w:lang w:eastAsia="en-AU"/>
              </w:rPr>
              <w:t> </w:t>
            </w:r>
          </w:p>
        </w:tc>
        <w:tc>
          <w:tcPr>
            <w:tcW w:w="515" w:type="pct"/>
            <w:tcBorders>
              <w:top w:val="nil"/>
              <w:left w:val="nil"/>
              <w:bottom w:val="single" w:sz="8" w:space="0" w:color="auto"/>
              <w:right w:val="nil"/>
            </w:tcBorders>
            <w:shd w:val="clear" w:color="auto" w:fill="auto"/>
            <w:noWrap/>
            <w:vAlign w:val="center"/>
            <w:hideMark/>
          </w:tcPr>
          <w:p w14:paraId="212D98ED" w14:textId="77777777" w:rsidR="00625615" w:rsidRPr="002A7095" w:rsidRDefault="00625615" w:rsidP="00D13A1F">
            <w:pPr>
              <w:spacing w:after="0" w:line="240" w:lineRule="auto"/>
              <w:jc w:val="right"/>
              <w:rPr>
                <w:rFonts w:ascii="Calibri" w:eastAsia="Times New Roman" w:hAnsi="Calibri" w:cs="Times New Roman"/>
                <w:color w:val="000000"/>
                <w:sz w:val="18"/>
                <w:szCs w:val="18"/>
                <w:lang w:eastAsia="en-AU"/>
              </w:rPr>
            </w:pPr>
            <w:r w:rsidRPr="002A7095">
              <w:rPr>
                <w:rFonts w:ascii="Calibri" w:eastAsia="Times New Roman" w:hAnsi="Calibri" w:cs="Times New Roman"/>
                <w:color w:val="000000"/>
                <w:sz w:val="18"/>
                <w:szCs w:val="18"/>
                <w:lang w:eastAsia="en-AU"/>
              </w:rPr>
              <w:t> </w:t>
            </w:r>
          </w:p>
        </w:tc>
        <w:tc>
          <w:tcPr>
            <w:tcW w:w="531" w:type="pct"/>
            <w:tcBorders>
              <w:top w:val="nil"/>
              <w:left w:val="nil"/>
              <w:bottom w:val="single" w:sz="8" w:space="0" w:color="auto"/>
              <w:right w:val="nil"/>
            </w:tcBorders>
            <w:shd w:val="clear" w:color="auto" w:fill="auto"/>
            <w:noWrap/>
            <w:vAlign w:val="center"/>
            <w:hideMark/>
          </w:tcPr>
          <w:p w14:paraId="6D50853A" w14:textId="77777777" w:rsidR="00625615" w:rsidRPr="002A7095" w:rsidRDefault="00625615" w:rsidP="00D13A1F">
            <w:pPr>
              <w:spacing w:after="0" w:line="240" w:lineRule="auto"/>
              <w:jc w:val="right"/>
              <w:rPr>
                <w:rFonts w:ascii="Calibri" w:eastAsia="Times New Roman" w:hAnsi="Calibri" w:cs="Times New Roman"/>
                <w:color w:val="000000"/>
                <w:sz w:val="18"/>
                <w:szCs w:val="18"/>
                <w:lang w:eastAsia="en-AU"/>
              </w:rPr>
            </w:pPr>
            <w:r w:rsidRPr="002A7095">
              <w:rPr>
                <w:rFonts w:ascii="Calibri" w:eastAsia="Times New Roman" w:hAnsi="Calibri" w:cs="Times New Roman"/>
                <w:color w:val="000000"/>
                <w:sz w:val="18"/>
                <w:szCs w:val="18"/>
                <w:lang w:eastAsia="en-AU"/>
              </w:rPr>
              <w:t> </w:t>
            </w:r>
          </w:p>
        </w:tc>
      </w:tr>
      <w:tr w:rsidR="00625615" w:rsidRPr="00AC6F6F" w14:paraId="633CABF1" w14:textId="77777777" w:rsidTr="00D13A1F">
        <w:trPr>
          <w:trHeight w:val="300"/>
        </w:trPr>
        <w:tc>
          <w:tcPr>
            <w:tcW w:w="5000" w:type="pct"/>
            <w:gridSpan w:val="6"/>
            <w:tcBorders>
              <w:top w:val="single" w:sz="8" w:space="0" w:color="auto"/>
              <w:left w:val="nil"/>
              <w:bottom w:val="nil"/>
              <w:right w:val="nil"/>
            </w:tcBorders>
            <w:shd w:val="clear" w:color="auto" w:fill="auto"/>
            <w:vAlign w:val="center"/>
            <w:hideMark/>
          </w:tcPr>
          <w:p w14:paraId="278638C5" w14:textId="77777777" w:rsidR="00625615" w:rsidRPr="00AC6F6F" w:rsidRDefault="00625615" w:rsidP="00D13A1F">
            <w:pPr>
              <w:spacing w:after="0" w:line="240" w:lineRule="auto"/>
              <w:rPr>
                <w:rFonts w:ascii="Calibri" w:eastAsia="Times New Roman" w:hAnsi="Calibri" w:cs="Times New Roman"/>
                <w:color w:val="000000"/>
                <w:sz w:val="16"/>
                <w:szCs w:val="16"/>
                <w:lang w:eastAsia="en-AU"/>
              </w:rPr>
            </w:pPr>
            <w:r w:rsidRPr="00AC6F6F">
              <w:rPr>
                <w:rFonts w:ascii="Calibri" w:eastAsia="Times New Roman" w:hAnsi="Calibri" w:cs="Times New Roman"/>
                <w:color w:val="000000"/>
                <w:sz w:val="16"/>
                <w:szCs w:val="16"/>
                <w:lang w:eastAsia="en-AU"/>
              </w:rPr>
              <w:t xml:space="preserve">* Summary statistics are from all 20 imputed datasets. </w:t>
            </w:r>
          </w:p>
        </w:tc>
      </w:tr>
    </w:tbl>
    <w:p w14:paraId="299D163E" w14:textId="77777777" w:rsidR="00625615" w:rsidRDefault="00625615" w:rsidP="007778EB">
      <w:pPr>
        <w:suppressLineNumbers/>
        <w:spacing w:after="0"/>
      </w:pPr>
    </w:p>
    <w:p w14:paraId="0A6B0C43" w14:textId="77777777" w:rsidR="00625615" w:rsidRDefault="00625615" w:rsidP="00D13A1F">
      <w:r>
        <w:t>Odds ratios for the imputed data and the complete case data can be seen in Supplementary Tables 6-8.</w:t>
      </w:r>
    </w:p>
    <w:p w14:paraId="47C2219C" w14:textId="77777777" w:rsidR="00625615" w:rsidRDefault="00625615" w:rsidP="00D13A1F">
      <w:pPr>
        <w:rPr>
          <w:b/>
        </w:rPr>
      </w:pPr>
      <w:r>
        <w:rPr>
          <w:b/>
        </w:rPr>
        <w:t>3. Cross-classification to mothers and fathers</w:t>
      </w:r>
    </w:p>
    <w:p w14:paraId="7D902B25" w14:textId="695F0967" w:rsidR="00625615" w:rsidRDefault="00625615" w:rsidP="00D13A1F">
      <w:pPr>
        <w:spacing w:after="0"/>
      </w:pPr>
      <w:r>
        <w:t xml:space="preserve">Children can be cross-classified to mothers and fathers. To account for this, we used the method of </w:t>
      </w:r>
      <w:proofErr w:type="spellStart"/>
      <w:r>
        <w:t>Miglioretti</w:t>
      </w:r>
      <w:proofErr w:type="spellEnd"/>
      <w:r>
        <w:t xml:space="preserve"> and </w:t>
      </w:r>
      <w:proofErr w:type="spellStart"/>
      <w:r>
        <w:t>Heagerty</w:t>
      </w:r>
      <w:proofErr w:type="spellEnd"/>
      <w:r w:rsidR="00CB59DD">
        <w:t xml:space="preserve"> [9]</w:t>
      </w:r>
      <w:r>
        <w:t xml:space="preserve">. We obtained regression coefficient covariance matrices from models with clustering by mothers only, clustering by fathers only, and clustering by </w:t>
      </w:r>
      <w:r w:rsidR="005B6C3E" w:rsidRPr="005340F1">
        <w:t>each pairing of a mother and a father who were common parents of at least one child</w:t>
      </w:r>
      <w:r>
        <w:t>. For those children where the identity of the father was not known (</w:t>
      </w:r>
      <w:proofErr w:type="spellStart"/>
      <w:r>
        <w:t>eg</w:t>
      </w:r>
      <w:proofErr w:type="spellEnd"/>
      <w:r>
        <w:t xml:space="preserve"> the infant did not have a birth registration record)</w:t>
      </w:r>
      <w:r w:rsidR="00CB59DD">
        <w:t xml:space="preserve"> [10]</w:t>
      </w:r>
      <w:r>
        <w:t xml:space="preserve">, we assumed each child had a different father. We then obtained a final matrix by subtracting the matrix from clustering by mother-father combinations from the sum of the matrices from clustering by mother only and by father only. However, these matrices were very similar to those obtained by clustering on the mother. We therefore present the results from clustering by the mother only. </w:t>
      </w:r>
    </w:p>
    <w:p w14:paraId="1ED4239A" w14:textId="77777777" w:rsidR="00625615" w:rsidRDefault="00625615" w:rsidP="00D13A1F">
      <w:pPr>
        <w:spacing w:after="0"/>
      </w:pPr>
    </w:p>
    <w:p w14:paraId="4B6699D8" w14:textId="77777777" w:rsidR="00625615" w:rsidRDefault="00625615">
      <w:pPr>
        <w:rPr>
          <w:b/>
        </w:rPr>
      </w:pPr>
      <w:r>
        <w:rPr>
          <w:b/>
        </w:rPr>
        <w:br w:type="page"/>
      </w:r>
    </w:p>
    <w:p w14:paraId="3A28D793" w14:textId="77777777" w:rsidR="00625615" w:rsidRDefault="00625615" w:rsidP="00D13A1F">
      <w:pPr>
        <w:rPr>
          <w:b/>
        </w:rPr>
      </w:pPr>
      <w:r>
        <w:rPr>
          <w:b/>
        </w:rPr>
        <w:lastRenderedPageBreak/>
        <w:t>4. Odds ratios for all covariates in fully-adjusted models for poor birth outcomes</w:t>
      </w:r>
    </w:p>
    <w:p w14:paraId="4BE2EFA7" w14:textId="77777777" w:rsidR="00625615" w:rsidRDefault="00625615">
      <w:r>
        <w:t xml:space="preserve">A subset of the </w:t>
      </w:r>
      <w:proofErr w:type="spellStart"/>
      <w:r>
        <w:t>aORs</w:t>
      </w:r>
      <w:proofErr w:type="spellEnd"/>
      <w:r>
        <w:t xml:space="preserve"> for maternal smoking during pregnancy, alcohol misuse, drug misuse, and assault from the final models for SGA, preterm birth and perinatal death were reported in </w:t>
      </w:r>
      <w:r w:rsidRPr="001A1956">
        <w:rPr>
          <w:i/>
        </w:rPr>
        <w:t>Poor birth outcomes among Aboriginal Western Australians and smoking, alcohol</w:t>
      </w:r>
      <w:r>
        <w:rPr>
          <w:i/>
        </w:rPr>
        <w:t>,</w:t>
      </w:r>
      <w:r w:rsidRPr="001A1956">
        <w:rPr>
          <w:i/>
        </w:rPr>
        <w:t xml:space="preserve"> and substance </w:t>
      </w:r>
      <w:r>
        <w:rPr>
          <w:i/>
        </w:rPr>
        <w:t>misuse</w:t>
      </w:r>
      <w:r>
        <w:t>. Supplementary Tables 3-5 show the adjusted odds ratios (</w:t>
      </w:r>
      <w:proofErr w:type="spellStart"/>
      <w:r>
        <w:t>aORs</w:t>
      </w:r>
      <w:proofErr w:type="spellEnd"/>
      <w:r>
        <w:t xml:space="preserve">) for all covariates in the models. </w:t>
      </w:r>
    </w:p>
    <w:p w14:paraId="5C10BDEC" w14:textId="77777777" w:rsidR="00625615" w:rsidRPr="00C87924" w:rsidRDefault="00625615" w:rsidP="007778EB">
      <w:pPr>
        <w:suppressLineNumbers/>
        <w:spacing w:after="0"/>
        <w:rPr>
          <w:b/>
          <w:sz w:val="18"/>
          <w:szCs w:val="18"/>
        </w:rPr>
      </w:pPr>
      <w:r>
        <w:rPr>
          <w:b/>
          <w:sz w:val="18"/>
          <w:szCs w:val="18"/>
        </w:rPr>
        <w:t xml:space="preserve">Supplementary </w:t>
      </w:r>
      <w:r w:rsidRPr="00C87924">
        <w:rPr>
          <w:b/>
          <w:sz w:val="18"/>
          <w:szCs w:val="18"/>
        </w:rPr>
        <w:t xml:space="preserve">Table </w:t>
      </w:r>
      <w:r>
        <w:rPr>
          <w:b/>
          <w:sz w:val="18"/>
          <w:szCs w:val="18"/>
        </w:rPr>
        <w:t>3</w:t>
      </w:r>
      <w:r w:rsidRPr="00C87924">
        <w:rPr>
          <w:b/>
          <w:sz w:val="18"/>
          <w:szCs w:val="18"/>
        </w:rPr>
        <w:t xml:space="preserve">: </w:t>
      </w:r>
      <w:r>
        <w:rPr>
          <w:b/>
          <w:sz w:val="18"/>
          <w:szCs w:val="18"/>
        </w:rPr>
        <w:t>Adjusted odds ratios of being small for gestational age for 28,052</w:t>
      </w:r>
      <w:r w:rsidRPr="00C87924">
        <w:rPr>
          <w:b/>
          <w:sz w:val="18"/>
          <w:szCs w:val="18"/>
        </w:rPr>
        <w:t xml:space="preserve"> Aboriginal singleton infants born in Western Australia, 1998-2010</w:t>
      </w:r>
    </w:p>
    <w:tbl>
      <w:tblPr>
        <w:tblW w:w="7260" w:type="dxa"/>
        <w:tblLook w:val="04A0" w:firstRow="1" w:lastRow="0" w:firstColumn="1" w:lastColumn="0" w:noHBand="0" w:noVBand="1"/>
      </w:tblPr>
      <w:tblGrid>
        <w:gridCol w:w="4060"/>
        <w:gridCol w:w="1600"/>
        <w:gridCol w:w="1600"/>
      </w:tblGrid>
      <w:tr w:rsidR="00625615" w:rsidRPr="00901205" w14:paraId="7CC51A1E" w14:textId="77777777" w:rsidTr="00D13A1F">
        <w:trPr>
          <w:trHeight w:val="300"/>
        </w:trPr>
        <w:tc>
          <w:tcPr>
            <w:tcW w:w="4060" w:type="dxa"/>
            <w:tcBorders>
              <w:top w:val="single" w:sz="4" w:space="0" w:color="auto"/>
              <w:left w:val="nil"/>
              <w:bottom w:val="single" w:sz="4" w:space="0" w:color="auto"/>
              <w:right w:val="nil"/>
            </w:tcBorders>
            <w:shd w:val="clear" w:color="auto" w:fill="auto"/>
            <w:noWrap/>
            <w:vAlign w:val="bottom"/>
            <w:hideMark/>
          </w:tcPr>
          <w:p w14:paraId="0952E1ED" w14:textId="77777777" w:rsidR="00625615" w:rsidRPr="00901205" w:rsidRDefault="00625615" w:rsidP="00D13A1F">
            <w:pPr>
              <w:spacing w:after="0" w:line="240" w:lineRule="auto"/>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Factor</w:t>
            </w:r>
          </w:p>
        </w:tc>
        <w:tc>
          <w:tcPr>
            <w:tcW w:w="1600" w:type="dxa"/>
            <w:tcBorders>
              <w:top w:val="single" w:sz="4" w:space="0" w:color="auto"/>
              <w:left w:val="nil"/>
              <w:bottom w:val="single" w:sz="4" w:space="0" w:color="auto"/>
              <w:right w:val="nil"/>
            </w:tcBorders>
            <w:shd w:val="clear" w:color="auto" w:fill="auto"/>
            <w:noWrap/>
            <w:vAlign w:val="bottom"/>
            <w:hideMark/>
          </w:tcPr>
          <w:p w14:paraId="4BB1F6BF"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Odds ratio (95% CI)</w:t>
            </w:r>
          </w:p>
        </w:tc>
        <w:tc>
          <w:tcPr>
            <w:tcW w:w="1600" w:type="dxa"/>
            <w:tcBorders>
              <w:top w:val="single" w:sz="4" w:space="0" w:color="auto"/>
              <w:left w:val="nil"/>
              <w:bottom w:val="single" w:sz="4" w:space="0" w:color="auto"/>
              <w:right w:val="nil"/>
            </w:tcBorders>
            <w:shd w:val="clear" w:color="auto" w:fill="auto"/>
            <w:noWrap/>
            <w:vAlign w:val="bottom"/>
            <w:hideMark/>
          </w:tcPr>
          <w:p w14:paraId="0553D954"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P-value</w:t>
            </w:r>
          </w:p>
        </w:tc>
      </w:tr>
      <w:tr w:rsidR="00625615" w:rsidRPr="00901205" w14:paraId="3AEA88F9" w14:textId="77777777" w:rsidTr="00D13A1F">
        <w:trPr>
          <w:trHeight w:val="300"/>
        </w:trPr>
        <w:tc>
          <w:tcPr>
            <w:tcW w:w="4060" w:type="dxa"/>
            <w:tcBorders>
              <w:top w:val="nil"/>
              <w:left w:val="nil"/>
              <w:bottom w:val="nil"/>
              <w:right w:val="nil"/>
            </w:tcBorders>
            <w:shd w:val="clear" w:color="auto" w:fill="auto"/>
            <w:noWrap/>
            <w:vAlign w:val="bottom"/>
            <w:hideMark/>
          </w:tcPr>
          <w:p w14:paraId="3087F05A" w14:textId="77777777" w:rsidR="00625615" w:rsidRPr="00901205" w:rsidRDefault="00625615" w:rsidP="00D13A1F">
            <w:pPr>
              <w:spacing w:after="0" w:line="240" w:lineRule="auto"/>
              <w:rPr>
                <w:rFonts w:ascii="Calibri" w:eastAsia="Times New Roman" w:hAnsi="Calibri" w:cs="Times New Roman"/>
                <w:i/>
                <w:iCs/>
                <w:color w:val="000000"/>
                <w:sz w:val="18"/>
                <w:szCs w:val="18"/>
                <w:lang w:eastAsia="en-AU"/>
              </w:rPr>
            </w:pPr>
            <w:r w:rsidRPr="00901205">
              <w:rPr>
                <w:rFonts w:ascii="Calibri" w:eastAsia="Times New Roman" w:hAnsi="Calibri" w:cs="Times New Roman"/>
                <w:i/>
                <w:iCs/>
                <w:color w:val="000000"/>
                <w:sz w:val="18"/>
                <w:szCs w:val="18"/>
                <w:lang w:eastAsia="en-AU"/>
              </w:rPr>
              <w:t>Risk factors of interest</w:t>
            </w:r>
          </w:p>
        </w:tc>
        <w:tc>
          <w:tcPr>
            <w:tcW w:w="1600" w:type="dxa"/>
            <w:tcBorders>
              <w:top w:val="nil"/>
              <w:left w:val="nil"/>
              <w:bottom w:val="nil"/>
              <w:right w:val="nil"/>
            </w:tcBorders>
            <w:shd w:val="clear" w:color="auto" w:fill="auto"/>
            <w:noWrap/>
            <w:vAlign w:val="bottom"/>
            <w:hideMark/>
          </w:tcPr>
          <w:p w14:paraId="6A1C857C" w14:textId="77777777" w:rsidR="00625615" w:rsidRPr="00901205" w:rsidRDefault="00625615" w:rsidP="00D13A1F">
            <w:pPr>
              <w:spacing w:after="0" w:line="240" w:lineRule="auto"/>
              <w:rPr>
                <w:rFonts w:ascii="Calibri" w:eastAsia="Times New Roman" w:hAnsi="Calibri" w:cs="Times New Roman"/>
                <w:i/>
                <w:iCs/>
                <w:color w:val="000000"/>
                <w:sz w:val="18"/>
                <w:szCs w:val="18"/>
                <w:lang w:eastAsia="en-AU"/>
              </w:rPr>
            </w:pPr>
          </w:p>
        </w:tc>
        <w:tc>
          <w:tcPr>
            <w:tcW w:w="1600" w:type="dxa"/>
            <w:tcBorders>
              <w:top w:val="nil"/>
              <w:left w:val="nil"/>
              <w:bottom w:val="nil"/>
              <w:right w:val="nil"/>
            </w:tcBorders>
            <w:shd w:val="clear" w:color="auto" w:fill="auto"/>
            <w:noWrap/>
            <w:vAlign w:val="bottom"/>
            <w:hideMark/>
          </w:tcPr>
          <w:p w14:paraId="6339C940" w14:textId="77777777" w:rsidR="00625615" w:rsidRPr="00901205" w:rsidRDefault="00625615" w:rsidP="00D13A1F">
            <w:pPr>
              <w:spacing w:after="0" w:line="240" w:lineRule="auto"/>
              <w:rPr>
                <w:rFonts w:ascii="Times New Roman" w:eastAsia="Times New Roman" w:hAnsi="Times New Roman" w:cs="Times New Roman"/>
                <w:sz w:val="20"/>
                <w:szCs w:val="20"/>
                <w:lang w:eastAsia="en-AU"/>
              </w:rPr>
            </w:pPr>
          </w:p>
        </w:tc>
      </w:tr>
      <w:tr w:rsidR="00625615" w:rsidRPr="00901205" w14:paraId="0BF5F977" w14:textId="77777777" w:rsidTr="00D13A1F">
        <w:trPr>
          <w:trHeight w:val="300"/>
        </w:trPr>
        <w:tc>
          <w:tcPr>
            <w:tcW w:w="4060" w:type="dxa"/>
            <w:tcBorders>
              <w:top w:val="nil"/>
              <w:left w:val="nil"/>
              <w:bottom w:val="nil"/>
              <w:right w:val="nil"/>
            </w:tcBorders>
            <w:shd w:val="clear" w:color="auto" w:fill="auto"/>
            <w:noWrap/>
            <w:vAlign w:val="bottom"/>
            <w:hideMark/>
          </w:tcPr>
          <w:p w14:paraId="52958170" w14:textId="77777777" w:rsidR="00625615" w:rsidRPr="00901205" w:rsidRDefault="00625615" w:rsidP="00D13A1F">
            <w:pPr>
              <w:spacing w:after="0" w:line="240" w:lineRule="auto"/>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Maternal smoking and drug abuse</w:t>
            </w:r>
          </w:p>
        </w:tc>
        <w:tc>
          <w:tcPr>
            <w:tcW w:w="1600" w:type="dxa"/>
            <w:tcBorders>
              <w:top w:val="nil"/>
              <w:left w:val="nil"/>
              <w:bottom w:val="nil"/>
              <w:right w:val="nil"/>
            </w:tcBorders>
            <w:shd w:val="clear" w:color="auto" w:fill="auto"/>
            <w:noWrap/>
            <w:vAlign w:val="bottom"/>
            <w:hideMark/>
          </w:tcPr>
          <w:p w14:paraId="4C937C61" w14:textId="77777777" w:rsidR="00625615" w:rsidRPr="00901205" w:rsidRDefault="00625615" w:rsidP="00D13A1F">
            <w:pPr>
              <w:spacing w:after="0" w:line="240" w:lineRule="auto"/>
              <w:rPr>
                <w:rFonts w:ascii="Calibri" w:eastAsia="Times New Roman" w:hAnsi="Calibri" w:cs="Times New Roman"/>
                <w:color w:val="000000"/>
                <w:sz w:val="18"/>
                <w:szCs w:val="18"/>
                <w:lang w:eastAsia="en-AU"/>
              </w:rPr>
            </w:pPr>
          </w:p>
        </w:tc>
        <w:tc>
          <w:tcPr>
            <w:tcW w:w="1600" w:type="dxa"/>
            <w:tcBorders>
              <w:top w:val="nil"/>
              <w:left w:val="nil"/>
              <w:bottom w:val="nil"/>
              <w:right w:val="nil"/>
            </w:tcBorders>
            <w:shd w:val="clear" w:color="auto" w:fill="auto"/>
            <w:noWrap/>
            <w:vAlign w:val="bottom"/>
            <w:hideMark/>
          </w:tcPr>
          <w:p w14:paraId="51177525"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&lt;0.001*</w:t>
            </w:r>
          </w:p>
        </w:tc>
      </w:tr>
      <w:tr w:rsidR="00625615" w:rsidRPr="00901205" w14:paraId="219685D1" w14:textId="77777777" w:rsidTr="00D13A1F">
        <w:trPr>
          <w:trHeight w:val="300"/>
        </w:trPr>
        <w:tc>
          <w:tcPr>
            <w:tcW w:w="4060" w:type="dxa"/>
            <w:tcBorders>
              <w:top w:val="nil"/>
              <w:left w:val="nil"/>
              <w:bottom w:val="nil"/>
              <w:right w:val="nil"/>
            </w:tcBorders>
            <w:shd w:val="clear" w:color="auto" w:fill="auto"/>
            <w:noWrap/>
            <w:vAlign w:val="bottom"/>
            <w:hideMark/>
          </w:tcPr>
          <w:p w14:paraId="767008B8" w14:textId="77777777" w:rsidR="00625615" w:rsidRPr="00901205"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Neither</w:t>
            </w:r>
          </w:p>
        </w:tc>
        <w:tc>
          <w:tcPr>
            <w:tcW w:w="1600" w:type="dxa"/>
            <w:tcBorders>
              <w:top w:val="nil"/>
              <w:left w:val="nil"/>
              <w:bottom w:val="nil"/>
              <w:right w:val="nil"/>
            </w:tcBorders>
            <w:shd w:val="clear" w:color="auto" w:fill="auto"/>
            <w:noWrap/>
            <w:vAlign w:val="bottom"/>
            <w:hideMark/>
          </w:tcPr>
          <w:p w14:paraId="430B676A"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1.00</w:t>
            </w:r>
          </w:p>
        </w:tc>
        <w:tc>
          <w:tcPr>
            <w:tcW w:w="1600" w:type="dxa"/>
            <w:tcBorders>
              <w:top w:val="nil"/>
              <w:left w:val="nil"/>
              <w:bottom w:val="nil"/>
              <w:right w:val="nil"/>
            </w:tcBorders>
            <w:shd w:val="clear" w:color="auto" w:fill="auto"/>
            <w:noWrap/>
            <w:vAlign w:val="bottom"/>
            <w:hideMark/>
          </w:tcPr>
          <w:p w14:paraId="278B2EFE"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901205" w14:paraId="5A5166DB" w14:textId="77777777" w:rsidTr="00D13A1F">
        <w:trPr>
          <w:trHeight w:val="300"/>
        </w:trPr>
        <w:tc>
          <w:tcPr>
            <w:tcW w:w="4060" w:type="dxa"/>
            <w:tcBorders>
              <w:top w:val="nil"/>
              <w:left w:val="nil"/>
              <w:bottom w:val="nil"/>
              <w:right w:val="nil"/>
            </w:tcBorders>
            <w:shd w:val="clear" w:color="auto" w:fill="auto"/>
            <w:noWrap/>
            <w:vAlign w:val="bottom"/>
            <w:hideMark/>
          </w:tcPr>
          <w:p w14:paraId="2698579A" w14:textId="77777777" w:rsidR="00625615" w:rsidRPr="00901205"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Smoking only</w:t>
            </w:r>
          </w:p>
        </w:tc>
        <w:tc>
          <w:tcPr>
            <w:tcW w:w="1600" w:type="dxa"/>
            <w:tcBorders>
              <w:top w:val="nil"/>
              <w:left w:val="nil"/>
              <w:bottom w:val="nil"/>
              <w:right w:val="nil"/>
            </w:tcBorders>
            <w:shd w:val="clear" w:color="auto" w:fill="auto"/>
            <w:noWrap/>
            <w:vAlign w:val="bottom"/>
            <w:hideMark/>
          </w:tcPr>
          <w:p w14:paraId="3D657D05"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2.28 (2.12</w:t>
            </w:r>
            <w:r>
              <w:rPr>
                <w:rFonts w:ascii="Calibri" w:eastAsia="Times New Roman" w:hAnsi="Calibri" w:cs="Times New Roman"/>
                <w:color w:val="000000"/>
                <w:sz w:val="18"/>
                <w:szCs w:val="18"/>
                <w:lang w:eastAsia="en-AU"/>
              </w:rPr>
              <w:t xml:space="preserve">, </w:t>
            </w:r>
            <w:r w:rsidRPr="00901205">
              <w:rPr>
                <w:rFonts w:ascii="Calibri" w:eastAsia="Times New Roman" w:hAnsi="Calibri" w:cs="Times New Roman"/>
                <w:color w:val="000000"/>
                <w:sz w:val="18"/>
                <w:szCs w:val="18"/>
                <w:lang w:eastAsia="en-AU"/>
              </w:rPr>
              <w:t>2.46)</w:t>
            </w:r>
          </w:p>
        </w:tc>
        <w:tc>
          <w:tcPr>
            <w:tcW w:w="1600" w:type="dxa"/>
            <w:tcBorders>
              <w:top w:val="nil"/>
              <w:left w:val="nil"/>
              <w:bottom w:val="nil"/>
              <w:right w:val="nil"/>
            </w:tcBorders>
            <w:shd w:val="clear" w:color="auto" w:fill="auto"/>
            <w:noWrap/>
            <w:vAlign w:val="bottom"/>
            <w:hideMark/>
          </w:tcPr>
          <w:p w14:paraId="797A0CFE"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901205" w14:paraId="6A999B5D" w14:textId="77777777" w:rsidTr="00D13A1F">
        <w:trPr>
          <w:trHeight w:val="300"/>
        </w:trPr>
        <w:tc>
          <w:tcPr>
            <w:tcW w:w="4060" w:type="dxa"/>
            <w:tcBorders>
              <w:top w:val="nil"/>
              <w:left w:val="nil"/>
              <w:bottom w:val="nil"/>
              <w:right w:val="nil"/>
            </w:tcBorders>
            <w:shd w:val="clear" w:color="auto" w:fill="auto"/>
            <w:noWrap/>
            <w:vAlign w:val="bottom"/>
            <w:hideMark/>
          </w:tcPr>
          <w:p w14:paraId="7FE3BFB0" w14:textId="77777777" w:rsidR="00625615" w:rsidRPr="00901205"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Drug abuse only</w:t>
            </w:r>
          </w:p>
        </w:tc>
        <w:tc>
          <w:tcPr>
            <w:tcW w:w="1600" w:type="dxa"/>
            <w:tcBorders>
              <w:top w:val="nil"/>
              <w:left w:val="nil"/>
              <w:bottom w:val="nil"/>
              <w:right w:val="nil"/>
            </w:tcBorders>
            <w:shd w:val="clear" w:color="auto" w:fill="auto"/>
            <w:noWrap/>
            <w:vAlign w:val="bottom"/>
            <w:hideMark/>
          </w:tcPr>
          <w:p w14:paraId="5F3DC4DD"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2.52 (2.00</w:t>
            </w:r>
            <w:r>
              <w:rPr>
                <w:rFonts w:ascii="Calibri" w:eastAsia="Times New Roman" w:hAnsi="Calibri" w:cs="Times New Roman"/>
                <w:color w:val="000000"/>
                <w:sz w:val="18"/>
                <w:szCs w:val="18"/>
                <w:lang w:eastAsia="en-AU"/>
              </w:rPr>
              <w:t xml:space="preserve">, </w:t>
            </w:r>
            <w:r w:rsidRPr="00901205">
              <w:rPr>
                <w:rFonts w:ascii="Calibri" w:eastAsia="Times New Roman" w:hAnsi="Calibri" w:cs="Times New Roman"/>
                <w:color w:val="000000"/>
                <w:sz w:val="18"/>
                <w:szCs w:val="18"/>
                <w:lang w:eastAsia="en-AU"/>
              </w:rPr>
              <w:t>3.19)</w:t>
            </w:r>
          </w:p>
        </w:tc>
        <w:tc>
          <w:tcPr>
            <w:tcW w:w="1600" w:type="dxa"/>
            <w:tcBorders>
              <w:top w:val="nil"/>
              <w:left w:val="nil"/>
              <w:bottom w:val="nil"/>
              <w:right w:val="nil"/>
            </w:tcBorders>
            <w:shd w:val="clear" w:color="auto" w:fill="auto"/>
            <w:noWrap/>
            <w:vAlign w:val="bottom"/>
            <w:hideMark/>
          </w:tcPr>
          <w:p w14:paraId="5FB62AEC"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901205" w14:paraId="58C62020" w14:textId="77777777" w:rsidTr="00D13A1F">
        <w:trPr>
          <w:trHeight w:val="300"/>
        </w:trPr>
        <w:tc>
          <w:tcPr>
            <w:tcW w:w="4060" w:type="dxa"/>
            <w:tcBorders>
              <w:top w:val="nil"/>
              <w:left w:val="nil"/>
              <w:bottom w:val="nil"/>
              <w:right w:val="nil"/>
            </w:tcBorders>
            <w:shd w:val="clear" w:color="auto" w:fill="auto"/>
            <w:noWrap/>
            <w:vAlign w:val="bottom"/>
            <w:hideMark/>
          </w:tcPr>
          <w:p w14:paraId="21EA33C0" w14:textId="77777777" w:rsidR="00625615" w:rsidRPr="00901205"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Both</w:t>
            </w:r>
          </w:p>
        </w:tc>
        <w:tc>
          <w:tcPr>
            <w:tcW w:w="1600" w:type="dxa"/>
            <w:tcBorders>
              <w:top w:val="nil"/>
              <w:left w:val="nil"/>
              <w:bottom w:val="nil"/>
              <w:right w:val="nil"/>
            </w:tcBorders>
            <w:shd w:val="clear" w:color="auto" w:fill="auto"/>
            <w:noWrap/>
            <w:vAlign w:val="bottom"/>
            <w:hideMark/>
          </w:tcPr>
          <w:p w14:paraId="30D014FB"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2.82 (2.44</w:t>
            </w:r>
            <w:r>
              <w:rPr>
                <w:rFonts w:ascii="Calibri" w:eastAsia="Times New Roman" w:hAnsi="Calibri" w:cs="Times New Roman"/>
                <w:color w:val="000000"/>
                <w:sz w:val="18"/>
                <w:szCs w:val="18"/>
                <w:lang w:eastAsia="en-AU"/>
              </w:rPr>
              <w:t xml:space="preserve">, </w:t>
            </w:r>
            <w:r w:rsidRPr="00901205">
              <w:rPr>
                <w:rFonts w:ascii="Calibri" w:eastAsia="Times New Roman" w:hAnsi="Calibri" w:cs="Times New Roman"/>
                <w:color w:val="000000"/>
                <w:sz w:val="18"/>
                <w:szCs w:val="18"/>
                <w:lang w:eastAsia="en-AU"/>
              </w:rPr>
              <w:t>3.25)</w:t>
            </w:r>
          </w:p>
        </w:tc>
        <w:tc>
          <w:tcPr>
            <w:tcW w:w="1600" w:type="dxa"/>
            <w:tcBorders>
              <w:top w:val="nil"/>
              <w:left w:val="nil"/>
              <w:bottom w:val="nil"/>
              <w:right w:val="nil"/>
            </w:tcBorders>
            <w:shd w:val="clear" w:color="auto" w:fill="auto"/>
            <w:noWrap/>
            <w:vAlign w:val="bottom"/>
            <w:hideMark/>
          </w:tcPr>
          <w:p w14:paraId="39C1BEEB"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901205" w14:paraId="73E818B1" w14:textId="77777777" w:rsidTr="00D13A1F">
        <w:trPr>
          <w:trHeight w:val="300"/>
        </w:trPr>
        <w:tc>
          <w:tcPr>
            <w:tcW w:w="4060" w:type="dxa"/>
            <w:tcBorders>
              <w:top w:val="nil"/>
              <w:left w:val="nil"/>
              <w:bottom w:val="nil"/>
              <w:right w:val="nil"/>
            </w:tcBorders>
            <w:shd w:val="clear" w:color="auto" w:fill="auto"/>
            <w:noWrap/>
            <w:vAlign w:val="bottom"/>
            <w:hideMark/>
          </w:tcPr>
          <w:p w14:paraId="43CB54E6" w14:textId="77777777" w:rsidR="00625615" w:rsidRPr="00901205" w:rsidRDefault="00625615" w:rsidP="00D13A1F">
            <w:pPr>
              <w:spacing w:after="0" w:line="240" w:lineRule="auto"/>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Alcohol abuse</w:t>
            </w:r>
          </w:p>
        </w:tc>
        <w:tc>
          <w:tcPr>
            <w:tcW w:w="1600" w:type="dxa"/>
            <w:tcBorders>
              <w:top w:val="nil"/>
              <w:left w:val="nil"/>
              <w:bottom w:val="nil"/>
              <w:right w:val="nil"/>
            </w:tcBorders>
            <w:shd w:val="clear" w:color="auto" w:fill="auto"/>
            <w:noWrap/>
            <w:vAlign w:val="bottom"/>
            <w:hideMark/>
          </w:tcPr>
          <w:p w14:paraId="6A84DD42"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2.18 (1.84</w:t>
            </w:r>
            <w:r>
              <w:rPr>
                <w:rFonts w:ascii="Calibri" w:eastAsia="Times New Roman" w:hAnsi="Calibri" w:cs="Times New Roman"/>
                <w:color w:val="000000"/>
                <w:sz w:val="18"/>
                <w:szCs w:val="18"/>
                <w:lang w:eastAsia="en-AU"/>
              </w:rPr>
              <w:t xml:space="preserve">, </w:t>
            </w:r>
            <w:r w:rsidRPr="00901205">
              <w:rPr>
                <w:rFonts w:ascii="Calibri" w:eastAsia="Times New Roman" w:hAnsi="Calibri" w:cs="Times New Roman"/>
                <w:color w:val="000000"/>
                <w:sz w:val="18"/>
                <w:szCs w:val="18"/>
                <w:lang w:eastAsia="en-AU"/>
              </w:rPr>
              <w:t>2.58)</w:t>
            </w:r>
          </w:p>
        </w:tc>
        <w:tc>
          <w:tcPr>
            <w:tcW w:w="1600" w:type="dxa"/>
            <w:tcBorders>
              <w:top w:val="nil"/>
              <w:left w:val="nil"/>
              <w:bottom w:val="nil"/>
              <w:right w:val="nil"/>
            </w:tcBorders>
            <w:shd w:val="clear" w:color="auto" w:fill="auto"/>
            <w:noWrap/>
            <w:vAlign w:val="bottom"/>
            <w:hideMark/>
          </w:tcPr>
          <w:p w14:paraId="062927CA"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&lt;0.001</w:t>
            </w:r>
          </w:p>
        </w:tc>
      </w:tr>
      <w:tr w:rsidR="00625615" w:rsidRPr="00901205" w14:paraId="43702938" w14:textId="77777777" w:rsidTr="00D13A1F">
        <w:trPr>
          <w:trHeight w:val="300"/>
        </w:trPr>
        <w:tc>
          <w:tcPr>
            <w:tcW w:w="4060" w:type="dxa"/>
            <w:tcBorders>
              <w:top w:val="nil"/>
              <w:left w:val="nil"/>
              <w:bottom w:val="nil"/>
              <w:right w:val="nil"/>
            </w:tcBorders>
            <w:shd w:val="clear" w:color="auto" w:fill="auto"/>
            <w:noWrap/>
            <w:vAlign w:val="bottom"/>
            <w:hideMark/>
          </w:tcPr>
          <w:p w14:paraId="2A0833DD" w14:textId="77777777" w:rsidR="00625615" w:rsidRPr="00901205" w:rsidRDefault="00625615" w:rsidP="00D13A1F">
            <w:pPr>
              <w:spacing w:after="0" w:line="240" w:lineRule="auto"/>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Assault against mother</w:t>
            </w:r>
          </w:p>
        </w:tc>
        <w:tc>
          <w:tcPr>
            <w:tcW w:w="1600" w:type="dxa"/>
            <w:tcBorders>
              <w:top w:val="nil"/>
              <w:left w:val="nil"/>
              <w:bottom w:val="nil"/>
              <w:right w:val="nil"/>
            </w:tcBorders>
            <w:shd w:val="clear" w:color="auto" w:fill="auto"/>
            <w:noWrap/>
            <w:vAlign w:val="bottom"/>
            <w:hideMark/>
          </w:tcPr>
          <w:p w14:paraId="17BA7EFA"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1.61 (1.42</w:t>
            </w:r>
            <w:r>
              <w:rPr>
                <w:rFonts w:ascii="Calibri" w:eastAsia="Times New Roman" w:hAnsi="Calibri" w:cs="Times New Roman"/>
                <w:color w:val="000000"/>
                <w:sz w:val="18"/>
                <w:szCs w:val="18"/>
                <w:lang w:eastAsia="en-AU"/>
              </w:rPr>
              <w:t xml:space="preserve">, </w:t>
            </w:r>
            <w:r w:rsidRPr="00901205">
              <w:rPr>
                <w:rFonts w:ascii="Calibri" w:eastAsia="Times New Roman" w:hAnsi="Calibri" w:cs="Times New Roman"/>
                <w:color w:val="000000"/>
                <w:sz w:val="18"/>
                <w:szCs w:val="18"/>
                <w:lang w:eastAsia="en-AU"/>
              </w:rPr>
              <w:t>1.81)</w:t>
            </w:r>
          </w:p>
        </w:tc>
        <w:tc>
          <w:tcPr>
            <w:tcW w:w="1600" w:type="dxa"/>
            <w:tcBorders>
              <w:top w:val="nil"/>
              <w:left w:val="nil"/>
              <w:bottom w:val="nil"/>
              <w:right w:val="nil"/>
            </w:tcBorders>
            <w:shd w:val="clear" w:color="auto" w:fill="auto"/>
            <w:noWrap/>
            <w:vAlign w:val="bottom"/>
            <w:hideMark/>
          </w:tcPr>
          <w:p w14:paraId="68A6008E"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&lt;0.001</w:t>
            </w:r>
          </w:p>
        </w:tc>
      </w:tr>
      <w:tr w:rsidR="00E92562" w:rsidRPr="00901205" w14:paraId="19C9F210" w14:textId="77777777" w:rsidTr="00D13A1F">
        <w:trPr>
          <w:trHeight w:val="300"/>
        </w:trPr>
        <w:tc>
          <w:tcPr>
            <w:tcW w:w="4060" w:type="dxa"/>
            <w:tcBorders>
              <w:top w:val="nil"/>
              <w:left w:val="nil"/>
              <w:bottom w:val="nil"/>
              <w:right w:val="nil"/>
            </w:tcBorders>
            <w:shd w:val="clear" w:color="auto" w:fill="auto"/>
            <w:noWrap/>
            <w:vAlign w:val="bottom"/>
          </w:tcPr>
          <w:p w14:paraId="40EA16D2" w14:textId="77777777" w:rsidR="00E92562" w:rsidRPr="00901205" w:rsidRDefault="00E92562" w:rsidP="00D13A1F">
            <w:pPr>
              <w:spacing w:after="0" w:line="240" w:lineRule="auto"/>
              <w:rPr>
                <w:rFonts w:ascii="Calibri" w:eastAsia="Times New Roman" w:hAnsi="Calibri" w:cs="Times New Roman"/>
                <w:color w:val="000000"/>
                <w:sz w:val="18"/>
                <w:szCs w:val="18"/>
                <w:lang w:eastAsia="en-AU"/>
              </w:rPr>
            </w:pPr>
          </w:p>
        </w:tc>
        <w:tc>
          <w:tcPr>
            <w:tcW w:w="1600" w:type="dxa"/>
            <w:tcBorders>
              <w:top w:val="nil"/>
              <w:left w:val="nil"/>
              <w:bottom w:val="nil"/>
              <w:right w:val="nil"/>
            </w:tcBorders>
            <w:shd w:val="clear" w:color="auto" w:fill="auto"/>
            <w:noWrap/>
            <w:vAlign w:val="bottom"/>
          </w:tcPr>
          <w:p w14:paraId="6F7A4915" w14:textId="77777777" w:rsidR="00E92562" w:rsidRPr="00901205" w:rsidRDefault="00E92562" w:rsidP="00D13A1F">
            <w:pPr>
              <w:spacing w:after="0" w:line="240" w:lineRule="auto"/>
              <w:jc w:val="right"/>
              <w:rPr>
                <w:rFonts w:ascii="Calibri" w:eastAsia="Times New Roman" w:hAnsi="Calibri" w:cs="Times New Roman"/>
                <w:color w:val="000000"/>
                <w:sz w:val="18"/>
                <w:szCs w:val="18"/>
                <w:lang w:eastAsia="en-AU"/>
              </w:rPr>
            </w:pPr>
          </w:p>
        </w:tc>
        <w:tc>
          <w:tcPr>
            <w:tcW w:w="1600" w:type="dxa"/>
            <w:tcBorders>
              <w:top w:val="nil"/>
              <w:left w:val="nil"/>
              <w:bottom w:val="nil"/>
              <w:right w:val="nil"/>
            </w:tcBorders>
            <w:shd w:val="clear" w:color="auto" w:fill="auto"/>
            <w:noWrap/>
            <w:vAlign w:val="bottom"/>
          </w:tcPr>
          <w:p w14:paraId="41529FD1" w14:textId="77777777" w:rsidR="00E92562" w:rsidRPr="00901205" w:rsidRDefault="00E92562" w:rsidP="00D13A1F">
            <w:pPr>
              <w:spacing w:after="0" w:line="240" w:lineRule="auto"/>
              <w:jc w:val="right"/>
              <w:rPr>
                <w:rFonts w:ascii="Calibri" w:eastAsia="Times New Roman" w:hAnsi="Calibri" w:cs="Times New Roman"/>
                <w:color w:val="000000"/>
                <w:sz w:val="18"/>
                <w:szCs w:val="18"/>
                <w:lang w:eastAsia="en-AU"/>
              </w:rPr>
            </w:pPr>
          </w:p>
        </w:tc>
      </w:tr>
      <w:tr w:rsidR="00625615" w:rsidRPr="00901205" w14:paraId="2B68FCD2" w14:textId="77777777" w:rsidTr="00D13A1F">
        <w:trPr>
          <w:trHeight w:val="300"/>
        </w:trPr>
        <w:tc>
          <w:tcPr>
            <w:tcW w:w="4060" w:type="dxa"/>
            <w:tcBorders>
              <w:top w:val="nil"/>
              <w:left w:val="nil"/>
              <w:bottom w:val="nil"/>
              <w:right w:val="nil"/>
            </w:tcBorders>
            <w:shd w:val="clear" w:color="auto" w:fill="auto"/>
            <w:noWrap/>
            <w:vAlign w:val="bottom"/>
            <w:hideMark/>
          </w:tcPr>
          <w:p w14:paraId="7358212F" w14:textId="77777777" w:rsidR="00625615" w:rsidRPr="00901205" w:rsidRDefault="00625615" w:rsidP="00D13A1F">
            <w:pPr>
              <w:spacing w:after="0" w:line="240" w:lineRule="auto"/>
              <w:rPr>
                <w:rFonts w:ascii="Calibri" w:eastAsia="Times New Roman" w:hAnsi="Calibri" w:cs="Times New Roman"/>
                <w:i/>
                <w:iCs/>
                <w:color w:val="000000"/>
                <w:sz w:val="18"/>
                <w:szCs w:val="18"/>
                <w:lang w:eastAsia="en-AU"/>
              </w:rPr>
            </w:pPr>
            <w:r w:rsidRPr="00901205">
              <w:rPr>
                <w:rFonts w:ascii="Calibri" w:eastAsia="Times New Roman" w:hAnsi="Calibri" w:cs="Times New Roman"/>
                <w:i/>
                <w:iCs/>
                <w:color w:val="000000"/>
                <w:sz w:val="18"/>
                <w:szCs w:val="18"/>
                <w:lang w:eastAsia="en-AU"/>
              </w:rPr>
              <w:t>Demographic factors</w:t>
            </w:r>
          </w:p>
        </w:tc>
        <w:tc>
          <w:tcPr>
            <w:tcW w:w="1600" w:type="dxa"/>
            <w:tcBorders>
              <w:top w:val="nil"/>
              <w:left w:val="nil"/>
              <w:bottom w:val="nil"/>
              <w:right w:val="nil"/>
            </w:tcBorders>
            <w:shd w:val="clear" w:color="auto" w:fill="auto"/>
            <w:noWrap/>
            <w:vAlign w:val="bottom"/>
            <w:hideMark/>
          </w:tcPr>
          <w:p w14:paraId="16FDEBF5" w14:textId="77777777" w:rsidR="00625615" w:rsidRPr="00901205" w:rsidRDefault="00625615" w:rsidP="00D13A1F">
            <w:pPr>
              <w:spacing w:after="0" w:line="240" w:lineRule="auto"/>
              <w:rPr>
                <w:rFonts w:ascii="Calibri" w:eastAsia="Times New Roman" w:hAnsi="Calibri" w:cs="Times New Roman"/>
                <w:i/>
                <w:iCs/>
                <w:color w:val="000000"/>
                <w:sz w:val="18"/>
                <w:szCs w:val="18"/>
                <w:lang w:eastAsia="en-AU"/>
              </w:rPr>
            </w:pPr>
          </w:p>
        </w:tc>
        <w:tc>
          <w:tcPr>
            <w:tcW w:w="1600" w:type="dxa"/>
            <w:tcBorders>
              <w:top w:val="nil"/>
              <w:left w:val="nil"/>
              <w:bottom w:val="nil"/>
              <w:right w:val="nil"/>
            </w:tcBorders>
            <w:shd w:val="clear" w:color="auto" w:fill="auto"/>
            <w:noWrap/>
            <w:vAlign w:val="bottom"/>
            <w:hideMark/>
          </w:tcPr>
          <w:p w14:paraId="2651CE6D" w14:textId="77777777" w:rsidR="00625615" w:rsidRPr="00901205" w:rsidRDefault="00625615" w:rsidP="00D13A1F">
            <w:pPr>
              <w:spacing w:after="0" w:line="240" w:lineRule="auto"/>
              <w:jc w:val="right"/>
              <w:rPr>
                <w:rFonts w:ascii="Times New Roman" w:eastAsia="Times New Roman" w:hAnsi="Times New Roman" w:cs="Times New Roman"/>
                <w:sz w:val="20"/>
                <w:szCs w:val="20"/>
                <w:lang w:eastAsia="en-AU"/>
              </w:rPr>
            </w:pPr>
          </w:p>
        </w:tc>
      </w:tr>
      <w:tr w:rsidR="00625615" w:rsidRPr="00901205" w14:paraId="3E06CF71" w14:textId="77777777" w:rsidTr="00D13A1F">
        <w:trPr>
          <w:trHeight w:val="300"/>
        </w:trPr>
        <w:tc>
          <w:tcPr>
            <w:tcW w:w="4060" w:type="dxa"/>
            <w:tcBorders>
              <w:top w:val="nil"/>
              <w:left w:val="nil"/>
              <w:bottom w:val="nil"/>
              <w:right w:val="nil"/>
            </w:tcBorders>
            <w:shd w:val="clear" w:color="auto" w:fill="auto"/>
            <w:noWrap/>
            <w:vAlign w:val="bottom"/>
            <w:hideMark/>
          </w:tcPr>
          <w:p w14:paraId="75B7DA3B" w14:textId="77777777" w:rsidR="00625615" w:rsidRPr="00901205" w:rsidRDefault="00625615" w:rsidP="00D13A1F">
            <w:pPr>
              <w:spacing w:after="0" w:line="240" w:lineRule="auto"/>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Male infant</w:t>
            </w:r>
          </w:p>
        </w:tc>
        <w:tc>
          <w:tcPr>
            <w:tcW w:w="1600" w:type="dxa"/>
            <w:tcBorders>
              <w:top w:val="nil"/>
              <w:left w:val="nil"/>
              <w:bottom w:val="nil"/>
              <w:right w:val="nil"/>
            </w:tcBorders>
            <w:shd w:val="clear" w:color="auto" w:fill="auto"/>
            <w:noWrap/>
            <w:vAlign w:val="bottom"/>
            <w:hideMark/>
          </w:tcPr>
          <w:p w14:paraId="293BF063"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1.10 (1.03</w:t>
            </w:r>
            <w:r>
              <w:rPr>
                <w:rFonts w:ascii="Calibri" w:eastAsia="Times New Roman" w:hAnsi="Calibri" w:cs="Times New Roman"/>
                <w:color w:val="000000"/>
                <w:sz w:val="18"/>
                <w:szCs w:val="18"/>
                <w:lang w:eastAsia="en-AU"/>
              </w:rPr>
              <w:t xml:space="preserve">, </w:t>
            </w:r>
            <w:r w:rsidRPr="00901205">
              <w:rPr>
                <w:rFonts w:ascii="Calibri" w:eastAsia="Times New Roman" w:hAnsi="Calibri" w:cs="Times New Roman"/>
                <w:color w:val="000000"/>
                <w:sz w:val="18"/>
                <w:szCs w:val="18"/>
                <w:lang w:eastAsia="en-AU"/>
              </w:rPr>
              <w:t>1.17)</w:t>
            </w:r>
          </w:p>
        </w:tc>
        <w:tc>
          <w:tcPr>
            <w:tcW w:w="1600" w:type="dxa"/>
            <w:tcBorders>
              <w:top w:val="nil"/>
              <w:left w:val="nil"/>
              <w:bottom w:val="nil"/>
              <w:right w:val="nil"/>
            </w:tcBorders>
            <w:shd w:val="clear" w:color="auto" w:fill="auto"/>
            <w:noWrap/>
            <w:vAlign w:val="bottom"/>
            <w:hideMark/>
          </w:tcPr>
          <w:p w14:paraId="7B81CF9E"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0.006</w:t>
            </w:r>
          </w:p>
        </w:tc>
      </w:tr>
      <w:tr w:rsidR="00625615" w:rsidRPr="00901205" w14:paraId="71479B54" w14:textId="77777777" w:rsidTr="00D13A1F">
        <w:trPr>
          <w:trHeight w:val="300"/>
        </w:trPr>
        <w:tc>
          <w:tcPr>
            <w:tcW w:w="4060" w:type="dxa"/>
            <w:tcBorders>
              <w:top w:val="nil"/>
              <w:left w:val="nil"/>
              <w:bottom w:val="nil"/>
              <w:right w:val="nil"/>
            </w:tcBorders>
            <w:shd w:val="clear" w:color="auto" w:fill="auto"/>
            <w:noWrap/>
            <w:vAlign w:val="bottom"/>
            <w:hideMark/>
          </w:tcPr>
          <w:p w14:paraId="26510362" w14:textId="77777777" w:rsidR="00625615" w:rsidRPr="00901205" w:rsidRDefault="00625615" w:rsidP="00D13A1F">
            <w:pPr>
              <w:spacing w:after="0" w:line="240" w:lineRule="auto"/>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Parity</w:t>
            </w:r>
          </w:p>
        </w:tc>
        <w:tc>
          <w:tcPr>
            <w:tcW w:w="1600" w:type="dxa"/>
            <w:tcBorders>
              <w:top w:val="nil"/>
              <w:left w:val="nil"/>
              <w:bottom w:val="nil"/>
              <w:right w:val="nil"/>
            </w:tcBorders>
            <w:shd w:val="clear" w:color="auto" w:fill="auto"/>
            <w:noWrap/>
            <w:vAlign w:val="bottom"/>
            <w:hideMark/>
          </w:tcPr>
          <w:p w14:paraId="0CFB9E92" w14:textId="77777777" w:rsidR="00625615" w:rsidRPr="00901205" w:rsidRDefault="00625615" w:rsidP="00D13A1F">
            <w:pPr>
              <w:spacing w:after="0" w:line="240" w:lineRule="auto"/>
              <w:rPr>
                <w:rFonts w:ascii="Calibri" w:eastAsia="Times New Roman" w:hAnsi="Calibri" w:cs="Times New Roman"/>
                <w:color w:val="000000"/>
                <w:sz w:val="18"/>
                <w:szCs w:val="18"/>
                <w:lang w:eastAsia="en-AU"/>
              </w:rPr>
            </w:pPr>
          </w:p>
        </w:tc>
        <w:tc>
          <w:tcPr>
            <w:tcW w:w="1600" w:type="dxa"/>
            <w:tcBorders>
              <w:top w:val="nil"/>
              <w:left w:val="nil"/>
              <w:bottom w:val="nil"/>
              <w:right w:val="nil"/>
            </w:tcBorders>
            <w:shd w:val="clear" w:color="auto" w:fill="auto"/>
            <w:noWrap/>
            <w:vAlign w:val="bottom"/>
            <w:hideMark/>
          </w:tcPr>
          <w:p w14:paraId="2BFF03F5"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&lt;0.001</w:t>
            </w:r>
          </w:p>
        </w:tc>
      </w:tr>
      <w:tr w:rsidR="00625615" w:rsidRPr="00901205" w14:paraId="32B62950" w14:textId="77777777" w:rsidTr="00D13A1F">
        <w:trPr>
          <w:trHeight w:val="300"/>
        </w:trPr>
        <w:tc>
          <w:tcPr>
            <w:tcW w:w="4060" w:type="dxa"/>
            <w:tcBorders>
              <w:top w:val="nil"/>
              <w:left w:val="nil"/>
              <w:bottom w:val="nil"/>
              <w:right w:val="nil"/>
            </w:tcBorders>
            <w:shd w:val="clear" w:color="auto" w:fill="auto"/>
            <w:noWrap/>
            <w:vAlign w:val="bottom"/>
            <w:hideMark/>
          </w:tcPr>
          <w:p w14:paraId="631ED0BC" w14:textId="77777777" w:rsidR="00625615" w:rsidRPr="00901205"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0</w:t>
            </w:r>
          </w:p>
        </w:tc>
        <w:tc>
          <w:tcPr>
            <w:tcW w:w="1600" w:type="dxa"/>
            <w:tcBorders>
              <w:top w:val="nil"/>
              <w:left w:val="nil"/>
              <w:bottom w:val="nil"/>
              <w:right w:val="nil"/>
            </w:tcBorders>
            <w:shd w:val="clear" w:color="auto" w:fill="auto"/>
            <w:noWrap/>
            <w:vAlign w:val="bottom"/>
            <w:hideMark/>
          </w:tcPr>
          <w:p w14:paraId="303AB9CE"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1.00</w:t>
            </w:r>
          </w:p>
        </w:tc>
        <w:tc>
          <w:tcPr>
            <w:tcW w:w="1600" w:type="dxa"/>
            <w:tcBorders>
              <w:top w:val="nil"/>
              <w:left w:val="nil"/>
              <w:bottom w:val="nil"/>
              <w:right w:val="nil"/>
            </w:tcBorders>
            <w:shd w:val="clear" w:color="auto" w:fill="auto"/>
            <w:noWrap/>
            <w:vAlign w:val="bottom"/>
            <w:hideMark/>
          </w:tcPr>
          <w:p w14:paraId="57F6D0D4"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901205" w14:paraId="3A4C6B30" w14:textId="77777777" w:rsidTr="00D13A1F">
        <w:trPr>
          <w:trHeight w:val="300"/>
        </w:trPr>
        <w:tc>
          <w:tcPr>
            <w:tcW w:w="4060" w:type="dxa"/>
            <w:tcBorders>
              <w:top w:val="nil"/>
              <w:left w:val="nil"/>
              <w:bottom w:val="nil"/>
              <w:right w:val="nil"/>
            </w:tcBorders>
            <w:shd w:val="clear" w:color="auto" w:fill="auto"/>
            <w:noWrap/>
            <w:vAlign w:val="bottom"/>
            <w:hideMark/>
          </w:tcPr>
          <w:p w14:paraId="115BA2CE" w14:textId="77777777" w:rsidR="00625615" w:rsidRPr="00901205"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1</w:t>
            </w:r>
          </w:p>
        </w:tc>
        <w:tc>
          <w:tcPr>
            <w:tcW w:w="1600" w:type="dxa"/>
            <w:tcBorders>
              <w:top w:val="nil"/>
              <w:left w:val="nil"/>
              <w:bottom w:val="nil"/>
              <w:right w:val="nil"/>
            </w:tcBorders>
            <w:shd w:val="clear" w:color="auto" w:fill="auto"/>
            <w:noWrap/>
            <w:vAlign w:val="bottom"/>
            <w:hideMark/>
          </w:tcPr>
          <w:p w14:paraId="038169EB"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0.68 (0.63</w:t>
            </w:r>
            <w:r>
              <w:rPr>
                <w:rFonts w:ascii="Calibri" w:eastAsia="Times New Roman" w:hAnsi="Calibri" w:cs="Times New Roman"/>
                <w:color w:val="000000"/>
                <w:sz w:val="18"/>
                <w:szCs w:val="18"/>
                <w:lang w:eastAsia="en-AU"/>
              </w:rPr>
              <w:t xml:space="preserve">, </w:t>
            </w:r>
            <w:r w:rsidRPr="00901205">
              <w:rPr>
                <w:rFonts w:ascii="Calibri" w:eastAsia="Times New Roman" w:hAnsi="Calibri" w:cs="Times New Roman"/>
                <w:color w:val="000000"/>
                <w:sz w:val="18"/>
                <w:szCs w:val="18"/>
                <w:lang w:eastAsia="en-AU"/>
              </w:rPr>
              <w:t>0.74)</w:t>
            </w:r>
          </w:p>
        </w:tc>
        <w:tc>
          <w:tcPr>
            <w:tcW w:w="1600" w:type="dxa"/>
            <w:tcBorders>
              <w:top w:val="nil"/>
              <w:left w:val="nil"/>
              <w:bottom w:val="nil"/>
              <w:right w:val="nil"/>
            </w:tcBorders>
            <w:shd w:val="clear" w:color="auto" w:fill="auto"/>
            <w:noWrap/>
            <w:vAlign w:val="bottom"/>
            <w:hideMark/>
          </w:tcPr>
          <w:p w14:paraId="16C90EE0"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901205" w14:paraId="4E6F9744" w14:textId="77777777" w:rsidTr="00D13A1F">
        <w:trPr>
          <w:trHeight w:val="300"/>
        </w:trPr>
        <w:tc>
          <w:tcPr>
            <w:tcW w:w="4060" w:type="dxa"/>
            <w:tcBorders>
              <w:top w:val="nil"/>
              <w:left w:val="nil"/>
              <w:bottom w:val="nil"/>
              <w:right w:val="nil"/>
            </w:tcBorders>
            <w:shd w:val="clear" w:color="auto" w:fill="auto"/>
            <w:noWrap/>
            <w:vAlign w:val="bottom"/>
            <w:hideMark/>
          </w:tcPr>
          <w:p w14:paraId="20B8D2AD" w14:textId="77777777" w:rsidR="00625615" w:rsidRPr="00901205"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2 or more</w:t>
            </w:r>
          </w:p>
        </w:tc>
        <w:tc>
          <w:tcPr>
            <w:tcW w:w="1600" w:type="dxa"/>
            <w:tcBorders>
              <w:top w:val="nil"/>
              <w:left w:val="nil"/>
              <w:bottom w:val="nil"/>
              <w:right w:val="nil"/>
            </w:tcBorders>
            <w:shd w:val="clear" w:color="auto" w:fill="auto"/>
            <w:noWrap/>
            <w:vAlign w:val="bottom"/>
            <w:hideMark/>
          </w:tcPr>
          <w:p w14:paraId="6D770033"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0.62 (0.57</w:t>
            </w:r>
            <w:r>
              <w:rPr>
                <w:rFonts w:ascii="Calibri" w:eastAsia="Times New Roman" w:hAnsi="Calibri" w:cs="Times New Roman"/>
                <w:color w:val="000000"/>
                <w:sz w:val="18"/>
                <w:szCs w:val="18"/>
                <w:lang w:eastAsia="en-AU"/>
              </w:rPr>
              <w:t xml:space="preserve">, </w:t>
            </w:r>
            <w:r w:rsidRPr="00901205">
              <w:rPr>
                <w:rFonts w:ascii="Calibri" w:eastAsia="Times New Roman" w:hAnsi="Calibri" w:cs="Times New Roman"/>
                <w:color w:val="000000"/>
                <w:sz w:val="18"/>
                <w:szCs w:val="18"/>
                <w:lang w:eastAsia="en-AU"/>
              </w:rPr>
              <w:t>0.67)</w:t>
            </w:r>
          </w:p>
        </w:tc>
        <w:tc>
          <w:tcPr>
            <w:tcW w:w="1600" w:type="dxa"/>
            <w:tcBorders>
              <w:top w:val="nil"/>
              <w:left w:val="nil"/>
              <w:bottom w:val="nil"/>
              <w:right w:val="nil"/>
            </w:tcBorders>
            <w:shd w:val="clear" w:color="auto" w:fill="auto"/>
            <w:noWrap/>
            <w:vAlign w:val="bottom"/>
            <w:hideMark/>
          </w:tcPr>
          <w:p w14:paraId="094F9E11"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p>
        </w:tc>
      </w:tr>
      <w:tr w:rsidR="00E92562" w:rsidRPr="00901205" w14:paraId="4CDF3631" w14:textId="77777777" w:rsidTr="00D13A1F">
        <w:trPr>
          <w:trHeight w:val="300"/>
        </w:trPr>
        <w:tc>
          <w:tcPr>
            <w:tcW w:w="4060" w:type="dxa"/>
            <w:tcBorders>
              <w:top w:val="nil"/>
              <w:left w:val="nil"/>
              <w:bottom w:val="nil"/>
              <w:right w:val="nil"/>
            </w:tcBorders>
            <w:shd w:val="clear" w:color="auto" w:fill="auto"/>
            <w:noWrap/>
            <w:vAlign w:val="bottom"/>
          </w:tcPr>
          <w:p w14:paraId="2A0AE22C" w14:textId="77777777" w:rsidR="00E92562" w:rsidRPr="00901205" w:rsidRDefault="00E92562" w:rsidP="00D13A1F">
            <w:pPr>
              <w:spacing w:after="0" w:line="240" w:lineRule="auto"/>
              <w:ind w:firstLineChars="200" w:firstLine="360"/>
              <w:rPr>
                <w:rFonts w:ascii="Calibri" w:eastAsia="Times New Roman" w:hAnsi="Calibri" w:cs="Times New Roman"/>
                <w:color w:val="000000"/>
                <w:sz w:val="18"/>
                <w:szCs w:val="18"/>
                <w:lang w:eastAsia="en-AU"/>
              </w:rPr>
            </w:pPr>
          </w:p>
        </w:tc>
        <w:tc>
          <w:tcPr>
            <w:tcW w:w="1600" w:type="dxa"/>
            <w:tcBorders>
              <w:top w:val="nil"/>
              <w:left w:val="nil"/>
              <w:bottom w:val="nil"/>
              <w:right w:val="nil"/>
            </w:tcBorders>
            <w:shd w:val="clear" w:color="auto" w:fill="auto"/>
            <w:noWrap/>
            <w:vAlign w:val="bottom"/>
          </w:tcPr>
          <w:p w14:paraId="7E937CFC" w14:textId="77777777" w:rsidR="00E92562" w:rsidRPr="00901205" w:rsidRDefault="00E92562" w:rsidP="00D13A1F">
            <w:pPr>
              <w:spacing w:after="0" w:line="240" w:lineRule="auto"/>
              <w:jc w:val="right"/>
              <w:rPr>
                <w:rFonts w:ascii="Calibri" w:eastAsia="Times New Roman" w:hAnsi="Calibri" w:cs="Times New Roman"/>
                <w:color w:val="000000"/>
                <w:sz w:val="18"/>
                <w:szCs w:val="18"/>
                <w:lang w:eastAsia="en-AU"/>
              </w:rPr>
            </w:pPr>
          </w:p>
        </w:tc>
        <w:tc>
          <w:tcPr>
            <w:tcW w:w="1600" w:type="dxa"/>
            <w:tcBorders>
              <w:top w:val="nil"/>
              <w:left w:val="nil"/>
              <w:bottom w:val="nil"/>
              <w:right w:val="nil"/>
            </w:tcBorders>
            <w:shd w:val="clear" w:color="auto" w:fill="auto"/>
            <w:noWrap/>
            <w:vAlign w:val="bottom"/>
          </w:tcPr>
          <w:p w14:paraId="7B2EC8ED" w14:textId="77777777" w:rsidR="00E92562" w:rsidRPr="00901205" w:rsidRDefault="00E92562" w:rsidP="00D13A1F">
            <w:pPr>
              <w:spacing w:after="0" w:line="240" w:lineRule="auto"/>
              <w:jc w:val="right"/>
              <w:rPr>
                <w:rFonts w:ascii="Calibri" w:eastAsia="Times New Roman" w:hAnsi="Calibri" w:cs="Times New Roman"/>
                <w:color w:val="000000"/>
                <w:sz w:val="18"/>
                <w:szCs w:val="18"/>
                <w:lang w:eastAsia="en-AU"/>
              </w:rPr>
            </w:pPr>
          </w:p>
        </w:tc>
      </w:tr>
      <w:tr w:rsidR="00625615" w:rsidRPr="00901205" w14:paraId="03B5D17A" w14:textId="77777777" w:rsidTr="00D13A1F">
        <w:trPr>
          <w:trHeight w:val="300"/>
        </w:trPr>
        <w:tc>
          <w:tcPr>
            <w:tcW w:w="4060" w:type="dxa"/>
            <w:tcBorders>
              <w:top w:val="nil"/>
              <w:left w:val="nil"/>
              <w:bottom w:val="nil"/>
              <w:right w:val="nil"/>
            </w:tcBorders>
            <w:shd w:val="clear" w:color="auto" w:fill="auto"/>
            <w:noWrap/>
            <w:vAlign w:val="bottom"/>
            <w:hideMark/>
          </w:tcPr>
          <w:p w14:paraId="2A2EC6A6" w14:textId="77777777" w:rsidR="00625615" w:rsidRPr="00901205" w:rsidRDefault="00625615" w:rsidP="00D13A1F">
            <w:pPr>
              <w:spacing w:after="0" w:line="240" w:lineRule="auto"/>
              <w:rPr>
                <w:rFonts w:ascii="Calibri" w:eastAsia="Times New Roman" w:hAnsi="Calibri" w:cs="Times New Roman"/>
                <w:i/>
                <w:iCs/>
                <w:color w:val="000000"/>
                <w:sz w:val="18"/>
                <w:szCs w:val="18"/>
                <w:lang w:eastAsia="en-AU"/>
              </w:rPr>
            </w:pPr>
            <w:r w:rsidRPr="00901205">
              <w:rPr>
                <w:rFonts w:ascii="Calibri" w:eastAsia="Times New Roman" w:hAnsi="Calibri" w:cs="Times New Roman"/>
                <w:i/>
                <w:iCs/>
                <w:color w:val="000000"/>
                <w:sz w:val="18"/>
                <w:szCs w:val="18"/>
                <w:lang w:eastAsia="en-AU"/>
              </w:rPr>
              <w:t>Maternal health</w:t>
            </w:r>
          </w:p>
        </w:tc>
        <w:tc>
          <w:tcPr>
            <w:tcW w:w="1600" w:type="dxa"/>
            <w:tcBorders>
              <w:top w:val="nil"/>
              <w:left w:val="nil"/>
              <w:bottom w:val="nil"/>
              <w:right w:val="nil"/>
            </w:tcBorders>
            <w:shd w:val="clear" w:color="auto" w:fill="auto"/>
            <w:noWrap/>
            <w:vAlign w:val="bottom"/>
            <w:hideMark/>
          </w:tcPr>
          <w:p w14:paraId="5F87A7C4" w14:textId="77777777" w:rsidR="00625615" w:rsidRPr="00901205" w:rsidRDefault="00625615" w:rsidP="00D13A1F">
            <w:pPr>
              <w:spacing w:after="0" w:line="240" w:lineRule="auto"/>
              <w:rPr>
                <w:rFonts w:ascii="Calibri" w:eastAsia="Times New Roman" w:hAnsi="Calibri" w:cs="Times New Roman"/>
                <w:i/>
                <w:iCs/>
                <w:color w:val="000000"/>
                <w:sz w:val="18"/>
                <w:szCs w:val="18"/>
                <w:lang w:eastAsia="en-AU"/>
              </w:rPr>
            </w:pPr>
          </w:p>
        </w:tc>
        <w:tc>
          <w:tcPr>
            <w:tcW w:w="1600" w:type="dxa"/>
            <w:tcBorders>
              <w:top w:val="nil"/>
              <w:left w:val="nil"/>
              <w:bottom w:val="nil"/>
              <w:right w:val="nil"/>
            </w:tcBorders>
            <w:shd w:val="clear" w:color="auto" w:fill="auto"/>
            <w:noWrap/>
            <w:vAlign w:val="bottom"/>
            <w:hideMark/>
          </w:tcPr>
          <w:p w14:paraId="723C05C2" w14:textId="77777777" w:rsidR="00625615" w:rsidRPr="00901205" w:rsidRDefault="00625615" w:rsidP="00D13A1F">
            <w:pPr>
              <w:spacing w:after="0" w:line="240" w:lineRule="auto"/>
              <w:jc w:val="right"/>
              <w:rPr>
                <w:rFonts w:ascii="Times New Roman" w:eastAsia="Times New Roman" w:hAnsi="Times New Roman" w:cs="Times New Roman"/>
                <w:sz w:val="20"/>
                <w:szCs w:val="20"/>
                <w:lang w:eastAsia="en-AU"/>
              </w:rPr>
            </w:pPr>
          </w:p>
        </w:tc>
      </w:tr>
      <w:tr w:rsidR="00625615" w:rsidRPr="00901205" w14:paraId="288782D4" w14:textId="77777777" w:rsidTr="00D13A1F">
        <w:trPr>
          <w:trHeight w:val="300"/>
        </w:trPr>
        <w:tc>
          <w:tcPr>
            <w:tcW w:w="4060" w:type="dxa"/>
            <w:tcBorders>
              <w:top w:val="nil"/>
              <w:left w:val="nil"/>
              <w:bottom w:val="nil"/>
              <w:right w:val="nil"/>
            </w:tcBorders>
            <w:shd w:val="clear" w:color="auto" w:fill="auto"/>
            <w:noWrap/>
            <w:vAlign w:val="bottom"/>
            <w:hideMark/>
          </w:tcPr>
          <w:p w14:paraId="7131DB4E" w14:textId="77777777" w:rsidR="00625615" w:rsidRPr="00901205" w:rsidRDefault="00625615" w:rsidP="00D13A1F">
            <w:pPr>
              <w:spacing w:after="0" w:line="240" w:lineRule="auto"/>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Maternal height (per cm increase)</w:t>
            </w:r>
          </w:p>
        </w:tc>
        <w:tc>
          <w:tcPr>
            <w:tcW w:w="1600" w:type="dxa"/>
            <w:tcBorders>
              <w:top w:val="nil"/>
              <w:left w:val="nil"/>
              <w:bottom w:val="nil"/>
              <w:right w:val="nil"/>
            </w:tcBorders>
            <w:shd w:val="clear" w:color="auto" w:fill="auto"/>
            <w:noWrap/>
            <w:vAlign w:val="bottom"/>
            <w:hideMark/>
          </w:tcPr>
          <w:p w14:paraId="20B74310"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0.96 (0.95</w:t>
            </w:r>
            <w:r>
              <w:rPr>
                <w:rFonts w:ascii="Calibri" w:eastAsia="Times New Roman" w:hAnsi="Calibri" w:cs="Times New Roman"/>
                <w:color w:val="000000"/>
                <w:sz w:val="18"/>
                <w:szCs w:val="18"/>
                <w:lang w:eastAsia="en-AU"/>
              </w:rPr>
              <w:t xml:space="preserve">, </w:t>
            </w:r>
            <w:r w:rsidRPr="00901205">
              <w:rPr>
                <w:rFonts w:ascii="Calibri" w:eastAsia="Times New Roman" w:hAnsi="Calibri" w:cs="Times New Roman"/>
                <w:color w:val="000000"/>
                <w:sz w:val="18"/>
                <w:szCs w:val="18"/>
                <w:lang w:eastAsia="en-AU"/>
              </w:rPr>
              <w:t>0.97)</w:t>
            </w:r>
          </w:p>
        </w:tc>
        <w:tc>
          <w:tcPr>
            <w:tcW w:w="1600" w:type="dxa"/>
            <w:tcBorders>
              <w:top w:val="nil"/>
              <w:left w:val="nil"/>
              <w:bottom w:val="nil"/>
              <w:right w:val="nil"/>
            </w:tcBorders>
            <w:shd w:val="clear" w:color="auto" w:fill="auto"/>
            <w:noWrap/>
            <w:vAlign w:val="bottom"/>
            <w:hideMark/>
          </w:tcPr>
          <w:p w14:paraId="31947CE1"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&lt;0.001</w:t>
            </w:r>
          </w:p>
        </w:tc>
      </w:tr>
      <w:tr w:rsidR="00625615" w:rsidRPr="00901205" w14:paraId="65A629DE" w14:textId="77777777" w:rsidTr="00D13A1F">
        <w:trPr>
          <w:trHeight w:val="300"/>
        </w:trPr>
        <w:tc>
          <w:tcPr>
            <w:tcW w:w="4060" w:type="dxa"/>
            <w:tcBorders>
              <w:top w:val="nil"/>
              <w:left w:val="nil"/>
              <w:bottom w:val="nil"/>
              <w:right w:val="nil"/>
            </w:tcBorders>
            <w:shd w:val="clear" w:color="auto" w:fill="auto"/>
            <w:noWrap/>
            <w:vAlign w:val="bottom"/>
            <w:hideMark/>
          </w:tcPr>
          <w:p w14:paraId="71B2D69B" w14:textId="77777777" w:rsidR="00625615" w:rsidRPr="00901205" w:rsidRDefault="00625615" w:rsidP="00D13A1F">
            <w:pPr>
              <w:spacing w:after="0" w:line="240" w:lineRule="auto"/>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Diabetes</w:t>
            </w:r>
          </w:p>
        </w:tc>
        <w:tc>
          <w:tcPr>
            <w:tcW w:w="1600" w:type="dxa"/>
            <w:tcBorders>
              <w:top w:val="nil"/>
              <w:left w:val="nil"/>
              <w:bottom w:val="nil"/>
              <w:right w:val="nil"/>
            </w:tcBorders>
            <w:shd w:val="clear" w:color="auto" w:fill="auto"/>
            <w:noWrap/>
            <w:vAlign w:val="bottom"/>
            <w:hideMark/>
          </w:tcPr>
          <w:p w14:paraId="74DFDF1B"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0.48 (0.40</w:t>
            </w:r>
            <w:r>
              <w:rPr>
                <w:rFonts w:ascii="Calibri" w:eastAsia="Times New Roman" w:hAnsi="Calibri" w:cs="Times New Roman"/>
                <w:color w:val="000000"/>
                <w:sz w:val="18"/>
                <w:szCs w:val="18"/>
                <w:lang w:eastAsia="en-AU"/>
              </w:rPr>
              <w:t xml:space="preserve">, </w:t>
            </w:r>
            <w:r w:rsidRPr="00901205">
              <w:rPr>
                <w:rFonts w:ascii="Calibri" w:eastAsia="Times New Roman" w:hAnsi="Calibri" w:cs="Times New Roman"/>
                <w:color w:val="000000"/>
                <w:sz w:val="18"/>
                <w:szCs w:val="18"/>
                <w:lang w:eastAsia="en-AU"/>
              </w:rPr>
              <w:t>0.58)</w:t>
            </w:r>
          </w:p>
        </w:tc>
        <w:tc>
          <w:tcPr>
            <w:tcW w:w="1600" w:type="dxa"/>
            <w:tcBorders>
              <w:top w:val="nil"/>
              <w:left w:val="nil"/>
              <w:bottom w:val="nil"/>
              <w:right w:val="nil"/>
            </w:tcBorders>
            <w:shd w:val="clear" w:color="auto" w:fill="auto"/>
            <w:noWrap/>
            <w:vAlign w:val="bottom"/>
            <w:hideMark/>
          </w:tcPr>
          <w:p w14:paraId="4B7F171A"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&lt;0.001</w:t>
            </w:r>
          </w:p>
        </w:tc>
      </w:tr>
      <w:tr w:rsidR="00625615" w:rsidRPr="00901205" w14:paraId="19D2200D" w14:textId="77777777" w:rsidTr="00D13A1F">
        <w:trPr>
          <w:trHeight w:val="300"/>
        </w:trPr>
        <w:tc>
          <w:tcPr>
            <w:tcW w:w="4060" w:type="dxa"/>
            <w:tcBorders>
              <w:top w:val="nil"/>
              <w:left w:val="nil"/>
              <w:bottom w:val="nil"/>
              <w:right w:val="nil"/>
            </w:tcBorders>
            <w:shd w:val="clear" w:color="auto" w:fill="auto"/>
            <w:noWrap/>
            <w:vAlign w:val="bottom"/>
            <w:hideMark/>
          </w:tcPr>
          <w:p w14:paraId="32A1194B" w14:textId="77777777" w:rsidR="00625615" w:rsidRPr="00901205" w:rsidRDefault="00625615" w:rsidP="00D13A1F">
            <w:pPr>
              <w:spacing w:after="0" w:line="240" w:lineRule="auto"/>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Hypertension</w:t>
            </w:r>
          </w:p>
        </w:tc>
        <w:tc>
          <w:tcPr>
            <w:tcW w:w="1600" w:type="dxa"/>
            <w:tcBorders>
              <w:top w:val="nil"/>
              <w:left w:val="nil"/>
              <w:bottom w:val="nil"/>
              <w:right w:val="nil"/>
            </w:tcBorders>
            <w:shd w:val="clear" w:color="auto" w:fill="auto"/>
            <w:noWrap/>
            <w:vAlign w:val="bottom"/>
            <w:hideMark/>
          </w:tcPr>
          <w:p w14:paraId="69541E72"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1.35 (1.21</w:t>
            </w:r>
            <w:r>
              <w:rPr>
                <w:rFonts w:ascii="Calibri" w:eastAsia="Times New Roman" w:hAnsi="Calibri" w:cs="Times New Roman"/>
                <w:color w:val="000000"/>
                <w:sz w:val="18"/>
                <w:szCs w:val="18"/>
                <w:lang w:eastAsia="en-AU"/>
              </w:rPr>
              <w:t xml:space="preserve">, </w:t>
            </w:r>
            <w:r w:rsidRPr="00901205">
              <w:rPr>
                <w:rFonts w:ascii="Calibri" w:eastAsia="Times New Roman" w:hAnsi="Calibri" w:cs="Times New Roman"/>
                <w:color w:val="000000"/>
                <w:sz w:val="18"/>
                <w:szCs w:val="18"/>
                <w:lang w:eastAsia="en-AU"/>
              </w:rPr>
              <w:t>1.51)</w:t>
            </w:r>
          </w:p>
        </w:tc>
        <w:tc>
          <w:tcPr>
            <w:tcW w:w="1600" w:type="dxa"/>
            <w:tcBorders>
              <w:top w:val="nil"/>
              <w:left w:val="nil"/>
              <w:bottom w:val="nil"/>
              <w:right w:val="nil"/>
            </w:tcBorders>
            <w:shd w:val="clear" w:color="auto" w:fill="auto"/>
            <w:noWrap/>
            <w:vAlign w:val="bottom"/>
            <w:hideMark/>
          </w:tcPr>
          <w:p w14:paraId="5B20F133"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&lt;0.001</w:t>
            </w:r>
          </w:p>
        </w:tc>
      </w:tr>
      <w:tr w:rsidR="00625615" w:rsidRPr="00901205" w14:paraId="478A9A48" w14:textId="77777777" w:rsidTr="00D13A1F">
        <w:trPr>
          <w:trHeight w:val="300"/>
        </w:trPr>
        <w:tc>
          <w:tcPr>
            <w:tcW w:w="4060" w:type="dxa"/>
            <w:tcBorders>
              <w:top w:val="nil"/>
              <w:left w:val="nil"/>
              <w:bottom w:val="nil"/>
              <w:right w:val="nil"/>
            </w:tcBorders>
            <w:shd w:val="clear" w:color="auto" w:fill="auto"/>
            <w:noWrap/>
            <w:vAlign w:val="bottom"/>
            <w:hideMark/>
          </w:tcPr>
          <w:p w14:paraId="2D244321" w14:textId="77777777" w:rsidR="00625615" w:rsidRPr="00901205" w:rsidRDefault="00625615" w:rsidP="00D13A1F">
            <w:pPr>
              <w:spacing w:after="0" w:line="240" w:lineRule="auto"/>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Obesity</w:t>
            </w:r>
          </w:p>
        </w:tc>
        <w:tc>
          <w:tcPr>
            <w:tcW w:w="1600" w:type="dxa"/>
            <w:tcBorders>
              <w:top w:val="nil"/>
              <w:left w:val="nil"/>
              <w:bottom w:val="nil"/>
              <w:right w:val="nil"/>
            </w:tcBorders>
            <w:shd w:val="clear" w:color="auto" w:fill="auto"/>
            <w:noWrap/>
            <w:vAlign w:val="bottom"/>
            <w:hideMark/>
          </w:tcPr>
          <w:p w14:paraId="63300980"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0.47 (0.33</w:t>
            </w:r>
            <w:r>
              <w:rPr>
                <w:rFonts w:ascii="Calibri" w:eastAsia="Times New Roman" w:hAnsi="Calibri" w:cs="Times New Roman"/>
                <w:color w:val="000000"/>
                <w:sz w:val="18"/>
                <w:szCs w:val="18"/>
                <w:lang w:eastAsia="en-AU"/>
              </w:rPr>
              <w:t xml:space="preserve">, </w:t>
            </w:r>
            <w:r w:rsidRPr="00901205">
              <w:rPr>
                <w:rFonts w:ascii="Calibri" w:eastAsia="Times New Roman" w:hAnsi="Calibri" w:cs="Times New Roman"/>
                <w:color w:val="000000"/>
                <w:sz w:val="18"/>
                <w:szCs w:val="18"/>
                <w:lang w:eastAsia="en-AU"/>
              </w:rPr>
              <w:t>0.67)</w:t>
            </w:r>
          </w:p>
        </w:tc>
        <w:tc>
          <w:tcPr>
            <w:tcW w:w="1600" w:type="dxa"/>
            <w:tcBorders>
              <w:top w:val="nil"/>
              <w:left w:val="nil"/>
              <w:bottom w:val="nil"/>
              <w:right w:val="nil"/>
            </w:tcBorders>
            <w:shd w:val="clear" w:color="auto" w:fill="auto"/>
            <w:noWrap/>
            <w:vAlign w:val="bottom"/>
            <w:hideMark/>
          </w:tcPr>
          <w:p w14:paraId="44E95C66"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&lt;0.001</w:t>
            </w:r>
          </w:p>
        </w:tc>
      </w:tr>
      <w:tr w:rsidR="00625615" w:rsidRPr="00901205" w14:paraId="7E90FABD" w14:textId="77777777" w:rsidTr="00D13A1F">
        <w:trPr>
          <w:trHeight w:val="300"/>
        </w:trPr>
        <w:tc>
          <w:tcPr>
            <w:tcW w:w="4060" w:type="dxa"/>
            <w:tcBorders>
              <w:top w:val="nil"/>
              <w:left w:val="nil"/>
              <w:bottom w:val="nil"/>
              <w:right w:val="nil"/>
            </w:tcBorders>
            <w:shd w:val="clear" w:color="auto" w:fill="auto"/>
            <w:noWrap/>
            <w:vAlign w:val="bottom"/>
            <w:hideMark/>
          </w:tcPr>
          <w:p w14:paraId="2B4DA535" w14:textId="77777777" w:rsidR="00625615" w:rsidRPr="00901205" w:rsidRDefault="00625615" w:rsidP="00D13A1F">
            <w:pPr>
              <w:spacing w:after="0" w:line="240" w:lineRule="auto"/>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Gonorrhoea</w:t>
            </w:r>
          </w:p>
        </w:tc>
        <w:tc>
          <w:tcPr>
            <w:tcW w:w="1600" w:type="dxa"/>
            <w:tcBorders>
              <w:top w:val="nil"/>
              <w:left w:val="nil"/>
              <w:bottom w:val="nil"/>
              <w:right w:val="nil"/>
            </w:tcBorders>
            <w:shd w:val="clear" w:color="auto" w:fill="auto"/>
            <w:noWrap/>
            <w:vAlign w:val="bottom"/>
            <w:hideMark/>
          </w:tcPr>
          <w:p w14:paraId="5CC7AF0E"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1.77 (1.26</w:t>
            </w:r>
            <w:r>
              <w:rPr>
                <w:rFonts w:ascii="Calibri" w:eastAsia="Times New Roman" w:hAnsi="Calibri" w:cs="Times New Roman"/>
                <w:color w:val="000000"/>
                <w:sz w:val="18"/>
                <w:szCs w:val="18"/>
                <w:lang w:eastAsia="en-AU"/>
              </w:rPr>
              <w:t xml:space="preserve">, </w:t>
            </w:r>
            <w:r w:rsidRPr="00901205">
              <w:rPr>
                <w:rFonts w:ascii="Calibri" w:eastAsia="Times New Roman" w:hAnsi="Calibri" w:cs="Times New Roman"/>
                <w:color w:val="000000"/>
                <w:sz w:val="18"/>
                <w:szCs w:val="18"/>
                <w:lang w:eastAsia="en-AU"/>
              </w:rPr>
              <w:t>2.47)</w:t>
            </w:r>
          </w:p>
        </w:tc>
        <w:tc>
          <w:tcPr>
            <w:tcW w:w="1600" w:type="dxa"/>
            <w:tcBorders>
              <w:top w:val="nil"/>
              <w:left w:val="nil"/>
              <w:bottom w:val="nil"/>
              <w:right w:val="nil"/>
            </w:tcBorders>
            <w:shd w:val="clear" w:color="auto" w:fill="auto"/>
            <w:noWrap/>
            <w:vAlign w:val="bottom"/>
            <w:hideMark/>
          </w:tcPr>
          <w:p w14:paraId="73938CE4"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&lt;0.001</w:t>
            </w:r>
          </w:p>
        </w:tc>
      </w:tr>
      <w:tr w:rsidR="00625615" w:rsidRPr="00901205" w14:paraId="261805CF" w14:textId="77777777" w:rsidTr="00D13A1F">
        <w:trPr>
          <w:trHeight w:val="300"/>
        </w:trPr>
        <w:tc>
          <w:tcPr>
            <w:tcW w:w="4060" w:type="dxa"/>
            <w:tcBorders>
              <w:top w:val="nil"/>
              <w:left w:val="nil"/>
              <w:bottom w:val="nil"/>
              <w:right w:val="nil"/>
            </w:tcBorders>
            <w:shd w:val="clear" w:color="auto" w:fill="auto"/>
            <w:noWrap/>
            <w:vAlign w:val="bottom"/>
            <w:hideMark/>
          </w:tcPr>
          <w:p w14:paraId="1AF024DD" w14:textId="77777777" w:rsidR="00625615" w:rsidRPr="00901205" w:rsidRDefault="00625615" w:rsidP="00D13A1F">
            <w:pPr>
              <w:spacing w:after="0" w:line="240" w:lineRule="auto"/>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Herpes</w:t>
            </w:r>
          </w:p>
        </w:tc>
        <w:tc>
          <w:tcPr>
            <w:tcW w:w="1600" w:type="dxa"/>
            <w:tcBorders>
              <w:top w:val="nil"/>
              <w:left w:val="nil"/>
              <w:bottom w:val="nil"/>
              <w:right w:val="nil"/>
            </w:tcBorders>
            <w:shd w:val="clear" w:color="auto" w:fill="auto"/>
            <w:noWrap/>
            <w:vAlign w:val="bottom"/>
            <w:hideMark/>
          </w:tcPr>
          <w:p w14:paraId="09C30409"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0.60 (0.41</w:t>
            </w:r>
            <w:r>
              <w:rPr>
                <w:rFonts w:ascii="Calibri" w:eastAsia="Times New Roman" w:hAnsi="Calibri" w:cs="Times New Roman"/>
                <w:color w:val="000000"/>
                <w:sz w:val="18"/>
                <w:szCs w:val="18"/>
                <w:lang w:eastAsia="en-AU"/>
              </w:rPr>
              <w:t xml:space="preserve">, </w:t>
            </w:r>
            <w:r w:rsidRPr="00901205">
              <w:rPr>
                <w:rFonts w:ascii="Calibri" w:eastAsia="Times New Roman" w:hAnsi="Calibri" w:cs="Times New Roman"/>
                <w:color w:val="000000"/>
                <w:sz w:val="18"/>
                <w:szCs w:val="18"/>
                <w:lang w:eastAsia="en-AU"/>
              </w:rPr>
              <w:t>0.89)</w:t>
            </w:r>
          </w:p>
        </w:tc>
        <w:tc>
          <w:tcPr>
            <w:tcW w:w="1600" w:type="dxa"/>
            <w:tcBorders>
              <w:top w:val="nil"/>
              <w:left w:val="nil"/>
              <w:bottom w:val="nil"/>
              <w:right w:val="nil"/>
            </w:tcBorders>
            <w:shd w:val="clear" w:color="auto" w:fill="auto"/>
            <w:noWrap/>
            <w:vAlign w:val="bottom"/>
            <w:hideMark/>
          </w:tcPr>
          <w:p w14:paraId="197E8744"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0.01</w:t>
            </w:r>
          </w:p>
        </w:tc>
      </w:tr>
      <w:tr w:rsidR="00625615" w:rsidRPr="00901205" w14:paraId="79983DB0" w14:textId="77777777" w:rsidTr="00D13A1F">
        <w:trPr>
          <w:trHeight w:val="300"/>
        </w:trPr>
        <w:tc>
          <w:tcPr>
            <w:tcW w:w="4060" w:type="dxa"/>
            <w:tcBorders>
              <w:top w:val="nil"/>
              <w:left w:val="nil"/>
              <w:bottom w:val="single" w:sz="4" w:space="0" w:color="auto"/>
              <w:right w:val="nil"/>
            </w:tcBorders>
            <w:shd w:val="clear" w:color="auto" w:fill="auto"/>
            <w:noWrap/>
            <w:vAlign w:val="bottom"/>
            <w:hideMark/>
          </w:tcPr>
          <w:p w14:paraId="02A3A255" w14:textId="77777777" w:rsidR="00625615" w:rsidRPr="00901205" w:rsidRDefault="00625615" w:rsidP="00D13A1F">
            <w:pPr>
              <w:spacing w:after="0" w:line="240" w:lineRule="auto"/>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Other infections</w:t>
            </w:r>
          </w:p>
        </w:tc>
        <w:tc>
          <w:tcPr>
            <w:tcW w:w="1600" w:type="dxa"/>
            <w:tcBorders>
              <w:top w:val="nil"/>
              <w:left w:val="nil"/>
              <w:bottom w:val="single" w:sz="4" w:space="0" w:color="auto"/>
              <w:right w:val="nil"/>
            </w:tcBorders>
            <w:shd w:val="clear" w:color="auto" w:fill="auto"/>
            <w:noWrap/>
            <w:vAlign w:val="bottom"/>
            <w:hideMark/>
          </w:tcPr>
          <w:p w14:paraId="5A9738F8"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 xml:space="preserve">1.66 (1.12, </w:t>
            </w:r>
            <w:r w:rsidRPr="00901205">
              <w:rPr>
                <w:rFonts w:ascii="Calibri" w:eastAsia="Times New Roman" w:hAnsi="Calibri" w:cs="Times New Roman"/>
                <w:color w:val="000000"/>
                <w:sz w:val="18"/>
                <w:szCs w:val="18"/>
                <w:lang w:eastAsia="en-AU"/>
              </w:rPr>
              <w:t>2.46)</w:t>
            </w:r>
          </w:p>
        </w:tc>
        <w:tc>
          <w:tcPr>
            <w:tcW w:w="1600" w:type="dxa"/>
            <w:tcBorders>
              <w:top w:val="nil"/>
              <w:left w:val="nil"/>
              <w:bottom w:val="single" w:sz="4" w:space="0" w:color="auto"/>
              <w:right w:val="nil"/>
            </w:tcBorders>
            <w:shd w:val="clear" w:color="auto" w:fill="auto"/>
            <w:noWrap/>
            <w:vAlign w:val="bottom"/>
            <w:hideMark/>
          </w:tcPr>
          <w:p w14:paraId="767174BC"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0.01</w:t>
            </w:r>
          </w:p>
        </w:tc>
      </w:tr>
      <w:tr w:rsidR="00625615" w:rsidRPr="00901205" w14:paraId="32506EE5" w14:textId="77777777" w:rsidTr="00D13A1F">
        <w:trPr>
          <w:trHeight w:val="1170"/>
        </w:trPr>
        <w:tc>
          <w:tcPr>
            <w:tcW w:w="7260" w:type="dxa"/>
            <w:gridSpan w:val="3"/>
            <w:tcBorders>
              <w:top w:val="single" w:sz="4" w:space="0" w:color="auto"/>
              <w:left w:val="nil"/>
              <w:bottom w:val="nil"/>
              <w:right w:val="nil"/>
            </w:tcBorders>
            <w:shd w:val="clear" w:color="auto" w:fill="auto"/>
            <w:vAlign w:val="bottom"/>
            <w:hideMark/>
          </w:tcPr>
          <w:p w14:paraId="608390A2" w14:textId="77777777" w:rsidR="00625615" w:rsidRPr="00901205" w:rsidRDefault="00625615" w:rsidP="00D13A1F">
            <w:pPr>
              <w:spacing w:after="0" w:line="240" w:lineRule="auto"/>
              <w:rPr>
                <w:rFonts w:ascii="Calibri" w:eastAsia="Times New Roman" w:hAnsi="Calibri" w:cs="Times New Roman"/>
                <w:color w:val="000000"/>
                <w:sz w:val="16"/>
                <w:szCs w:val="16"/>
                <w:lang w:eastAsia="en-AU"/>
              </w:rPr>
            </w:pPr>
            <w:r w:rsidRPr="00901205">
              <w:rPr>
                <w:rFonts w:ascii="Calibri" w:eastAsia="Times New Roman" w:hAnsi="Calibri" w:cs="Times New Roman"/>
                <w:color w:val="000000"/>
                <w:sz w:val="16"/>
                <w:szCs w:val="16"/>
                <w:lang w:eastAsia="en-AU"/>
              </w:rPr>
              <w:t xml:space="preserve">Odds ratios were obtained from a model containing </w:t>
            </w:r>
            <w:proofErr w:type="gramStart"/>
            <w:r w:rsidRPr="00901205">
              <w:rPr>
                <w:rFonts w:ascii="Calibri" w:eastAsia="Times New Roman" w:hAnsi="Calibri" w:cs="Times New Roman"/>
                <w:color w:val="000000"/>
                <w:sz w:val="16"/>
                <w:szCs w:val="16"/>
                <w:lang w:eastAsia="en-AU"/>
              </w:rPr>
              <w:t>all of</w:t>
            </w:r>
            <w:proofErr w:type="gramEnd"/>
            <w:r w:rsidRPr="00901205">
              <w:rPr>
                <w:rFonts w:ascii="Calibri" w:eastAsia="Times New Roman" w:hAnsi="Calibri" w:cs="Times New Roman"/>
                <w:color w:val="000000"/>
                <w:sz w:val="16"/>
                <w:szCs w:val="16"/>
                <w:lang w:eastAsia="en-AU"/>
              </w:rPr>
              <w:t xml:space="preserve"> the above variables, including an interaction term for maternal smoking and drug abuse. "Other infections" refers to syphilis, toxoplasmosis, rubella, cytomegalovirus and/or varicella zoster. 67 cases of unknown gestational age were excluded from the sample of 28,119. </w:t>
            </w:r>
            <w:r w:rsidRPr="00901205">
              <w:rPr>
                <w:rFonts w:ascii="Calibri" w:eastAsia="Times New Roman" w:hAnsi="Calibri" w:cs="Times New Roman"/>
                <w:color w:val="000000"/>
                <w:sz w:val="16"/>
                <w:szCs w:val="16"/>
                <w:lang w:eastAsia="en-AU"/>
              </w:rPr>
              <w:br/>
              <w:t>* P-values for maternal smoking, drug abuse and the interaction term were all &lt;0.001.</w:t>
            </w:r>
          </w:p>
        </w:tc>
      </w:tr>
    </w:tbl>
    <w:p w14:paraId="52BB0B13" w14:textId="77777777" w:rsidR="00625615" w:rsidRDefault="00625615" w:rsidP="007778EB">
      <w:pPr>
        <w:suppressLineNumbers/>
        <w:spacing w:after="0"/>
      </w:pPr>
    </w:p>
    <w:p w14:paraId="6CA4C778" w14:textId="77777777" w:rsidR="00625615" w:rsidRDefault="00625615" w:rsidP="007778EB">
      <w:pPr>
        <w:suppressLineNumbers/>
        <w:rPr>
          <w:b/>
          <w:sz w:val="18"/>
          <w:szCs w:val="18"/>
        </w:rPr>
      </w:pPr>
      <w:r>
        <w:rPr>
          <w:b/>
          <w:sz w:val="18"/>
          <w:szCs w:val="18"/>
        </w:rPr>
        <w:br w:type="page"/>
      </w:r>
    </w:p>
    <w:p w14:paraId="08853232" w14:textId="77777777" w:rsidR="00625615" w:rsidRDefault="00625615" w:rsidP="007778EB">
      <w:pPr>
        <w:suppressLineNumbers/>
        <w:spacing w:after="0"/>
        <w:rPr>
          <w:b/>
          <w:sz w:val="18"/>
          <w:szCs w:val="18"/>
        </w:rPr>
      </w:pPr>
      <w:r>
        <w:rPr>
          <w:b/>
          <w:sz w:val="18"/>
          <w:szCs w:val="18"/>
        </w:rPr>
        <w:lastRenderedPageBreak/>
        <w:t xml:space="preserve">Supplementary </w:t>
      </w:r>
      <w:r w:rsidRPr="00C87924">
        <w:rPr>
          <w:b/>
          <w:sz w:val="18"/>
          <w:szCs w:val="18"/>
        </w:rPr>
        <w:t xml:space="preserve">Table </w:t>
      </w:r>
      <w:r>
        <w:rPr>
          <w:b/>
          <w:sz w:val="18"/>
          <w:szCs w:val="18"/>
        </w:rPr>
        <w:t>4</w:t>
      </w:r>
      <w:r w:rsidRPr="00C87924">
        <w:rPr>
          <w:b/>
          <w:sz w:val="18"/>
          <w:szCs w:val="18"/>
        </w:rPr>
        <w:t xml:space="preserve">: </w:t>
      </w:r>
      <w:r>
        <w:rPr>
          <w:b/>
          <w:sz w:val="18"/>
          <w:szCs w:val="18"/>
        </w:rPr>
        <w:t>Adjusted odds ratios of preterm birth for 28,119</w:t>
      </w:r>
      <w:r w:rsidRPr="00C87924">
        <w:rPr>
          <w:b/>
          <w:sz w:val="18"/>
          <w:szCs w:val="18"/>
        </w:rPr>
        <w:t xml:space="preserve"> Aboriginal singleton infants born in Western Australia, 1998-2010</w:t>
      </w:r>
    </w:p>
    <w:tbl>
      <w:tblPr>
        <w:tblW w:w="7260" w:type="dxa"/>
        <w:tblLayout w:type="fixed"/>
        <w:tblLook w:val="04A0" w:firstRow="1" w:lastRow="0" w:firstColumn="1" w:lastColumn="0" w:noHBand="0" w:noVBand="1"/>
      </w:tblPr>
      <w:tblGrid>
        <w:gridCol w:w="3640"/>
        <w:gridCol w:w="1810"/>
        <w:gridCol w:w="1810"/>
      </w:tblGrid>
      <w:tr w:rsidR="00625615" w:rsidRPr="009D0373" w14:paraId="755D9482" w14:textId="77777777" w:rsidTr="00D13A1F">
        <w:trPr>
          <w:trHeight w:val="300"/>
        </w:trPr>
        <w:tc>
          <w:tcPr>
            <w:tcW w:w="8505" w:type="dxa"/>
            <w:tcBorders>
              <w:top w:val="single" w:sz="4" w:space="0" w:color="auto"/>
              <w:left w:val="nil"/>
              <w:bottom w:val="single" w:sz="4" w:space="0" w:color="auto"/>
              <w:right w:val="nil"/>
            </w:tcBorders>
            <w:shd w:val="clear" w:color="auto" w:fill="auto"/>
            <w:noWrap/>
            <w:vAlign w:val="bottom"/>
            <w:hideMark/>
          </w:tcPr>
          <w:p w14:paraId="78E35558" w14:textId="77777777" w:rsidR="00625615" w:rsidRPr="009D0373" w:rsidRDefault="00625615" w:rsidP="00D13A1F">
            <w:pPr>
              <w:spacing w:after="0" w:line="240" w:lineRule="auto"/>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Factor</w:t>
            </w:r>
          </w:p>
        </w:tc>
        <w:tc>
          <w:tcPr>
            <w:tcW w:w="4060" w:type="dxa"/>
            <w:tcBorders>
              <w:top w:val="single" w:sz="4" w:space="0" w:color="auto"/>
              <w:left w:val="nil"/>
              <w:bottom w:val="single" w:sz="4" w:space="0" w:color="auto"/>
              <w:right w:val="nil"/>
            </w:tcBorders>
            <w:shd w:val="clear" w:color="auto" w:fill="auto"/>
            <w:noWrap/>
            <w:vAlign w:val="bottom"/>
            <w:hideMark/>
          </w:tcPr>
          <w:p w14:paraId="444DFF1D"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 xml:space="preserve">Odds ratio </w:t>
            </w:r>
            <w:r>
              <w:rPr>
                <w:rFonts w:ascii="Calibri" w:eastAsia="Times New Roman" w:hAnsi="Calibri" w:cs="Times New Roman"/>
                <w:color w:val="000000"/>
                <w:sz w:val="18"/>
                <w:szCs w:val="18"/>
                <w:lang w:eastAsia="en-AU"/>
              </w:rPr>
              <w:t>(95% CI)</w:t>
            </w:r>
          </w:p>
        </w:tc>
        <w:tc>
          <w:tcPr>
            <w:tcW w:w="4060" w:type="dxa"/>
            <w:tcBorders>
              <w:top w:val="single" w:sz="4" w:space="0" w:color="auto"/>
              <w:left w:val="nil"/>
              <w:bottom w:val="single" w:sz="4" w:space="0" w:color="auto"/>
              <w:right w:val="nil"/>
            </w:tcBorders>
            <w:shd w:val="clear" w:color="auto" w:fill="auto"/>
            <w:noWrap/>
            <w:vAlign w:val="bottom"/>
            <w:hideMark/>
          </w:tcPr>
          <w:p w14:paraId="7F40D5F8"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P-value</w:t>
            </w:r>
          </w:p>
        </w:tc>
      </w:tr>
      <w:tr w:rsidR="00625615" w:rsidRPr="009D0373" w14:paraId="68652093" w14:textId="77777777" w:rsidTr="00D13A1F">
        <w:trPr>
          <w:trHeight w:val="300"/>
        </w:trPr>
        <w:tc>
          <w:tcPr>
            <w:tcW w:w="8505" w:type="dxa"/>
            <w:tcBorders>
              <w:top w:val="nil"/>
              <w:left w:val="nil"/>
              <w:bottom w:val="nil"/>
              <w:right w:val="nil"/>
            </w:tcBorders>
            <w:shd w:val="clear" w:color="auto" w:fill="auto"/>
            <w:noWrap/>
            <w:vAlign w:val="bottom"/>
            <w:hideMark/>
          </w:tcPr>
          <w:p w14:paraId="22174487" w14:textId="77777777" w:rsidR="00625615" w:rsidRPr="009D0373" w:rsidRDefault="00625615" w:rsidP="00D13A1F">
            <w:pPr>
              <w:spacing w:after="0" w:line="240" w:lineRule="auto"/>
              <w:rPr>
                <w:rFonts w:ascii="Calibri" w:eastAsia="Times New Roman" w:hAnsi="Calibri" w:cs="Times New Roman"/>
                <w:i/>
                <w:iCs/>
                <w:color w:val="000000"/>
                <w:sz w:val="18"/>
                <w:szCs w:val="18"/>
                <w:lang w:eastAsia="en-AU"/>
              </w:rPr>
            </w:pPr>
            <w:r w:rsidRPr="009D0373">
              <w:rPr>
                <w:rFonts w:ascii="Calibri" w:eastAsia="Times New Roman" w:hAnsi="Calibri" w:cs="Times New Roman"/>
                <w:i/>
                <w:iCs/>
                <w:color w:val="000000"/>
                <w:sz w:val="18"/>
                <w:szCs w:val="18"/>
                <w:lang w:eastAsia="en-AU"/>
              </w:rPr>
              <w:t>Risk factors of interest</w:t>
            </w:r>
          </w:p>
        </w:tc>
        <w:tc>
          <w:tcPr>
            <w:tcW w:w="4060" w:type="dxa"/>
            <w:tcBorders>
              <w:top w:val="nil"/>
              <w:left w:val="nil"/>
              <w:bottom w:val="nil"/>
              <w:right w:val="nil"/>
            </w:tcBorders>
            <w:shd w:val="clear" w:color="auto" w:fill="auto"/>
            <w:noWrap/>
            <w:vAlign w:val="bottom"/>
            <w:hideMark/>
          </w:tcPr>
          <w:p w14:paraId="71ACA7E9" w14:textId="77777777" w:rsidR="00625615" w:rsidRPr="009D0373" w:rsidRDefault="00625615" w:rsidP="00D13A1F">
            <w:pPr>
              <w:spacing w:after="0" w:line="240" w:lineRule="auto"/>
              <w:rPr>
                <w:rFonts w:ascii="Calibri" w:eastAsia="Times New Roman" w:hAnsi="Calibri" w:cs="Times New Roman"/>
                <w:i/>
                <w:iCs/>
                <w:color w:val="000000"/>
                <w:sz w:val="18"/>
                <w:szCs w:val="18"/>
                <w:lang w:eastAsia="en-AU"/>
              </w:rPr>
            </w:pPr>
          </w:p>
        </w:tc>
        <w:tc>
          <w:tcPr>
            <w:tcW w:w="4060" w:type="dxa"/>
            <w:tcBorders>
              <w:top w:val="nil"/>
              <w:left w:val="nil"/>
              <w:bottom w:val="nil"/>
              <w:right w:val="nil"/>
            </w:tcBorders>
            <w:shd w:val="clear" w:color="auto" w:fill="auto"/>
            <w:noWrap/>
            <w:vAlign w:val="bottom"/>
            <w:hideMark/>
          </w:tcPr>
          <w:p w14:paraId="07B290AE" w14:textId="77777777" w:rsidR="00625615" w:rsidRPr="009D0373" w:rsidRDefault="00625615" w:rsidP="00D13A1F">
            <w:pPr>
              <w:spacing w:after="0" w:line="240" w:lineRule="auto"/>
              <w:jc w:val="right"/>
              <w:rPr>
                <w:rFonts w:ascii="Times New Roman" w:eastAsia="Times New Roman" w:hAnsi="Times New Roman" w:cs="Times New Roman"/>
                <w:sz w:val="20"/>
                <w:szCs w:val="20"/>
                <w:lang w:eastAsia="en-AU"/>
              </w:rPr>
            </w:pPr>
          </w:p>
        </w:tc>
      </w:tr>
      <w:tr w:rsidR="00625615" w:rsidRPr="009D0373" w14:paraId="1FEBB118" w14:textId="77777777" w:rsidTr="00D13A1F">
        <w:trPr>
          <w:trHeight w:val="300"/>
        </w:trPr>
        <w:tc>
          <w:tcPr>
            <w:tcW w:w="8505" w:type="dxa"/>
            <w:tcBorders>
              <w:top w:val="nil"/>
              <w:left w:val="nil"/>
              <w:bottom w:val="nil"/>
              <w:right w:val="nil"/>
            </w:tcBorders>
            <w:shd w:val="clear" w:color="auto" w:fill="auto"/>
            <w:noWrap/>
            <w:vAlign w:val="bottom"/>
            <w:hideMark/>
          </w:tcPr>
          <w:p w14:paraId="0A9F9E8B" w14:textId="77777777" w:rsidR="00625615" w:rsidRPr="009D0373" w:rsidRDefault="00625615" w:rsidP="00D13A1F">
            <w:pPr>
              <w:spacing w:after="0" w:line="240" w:lineRule="auto"/>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Maternal smoking</w:t>
            </w:r>
          </w:p>
        </w:tc>
        <w:tc>
          <w:tcPr>
            <w:tcW w:w="4060" w:type="dxa"/>
            <w:tcBorders>
              <w:top w:val="nil"/>
              <w:left w:val="nil"/>
              <w:bottom w:val="nil"/>
              <w:right w:val="nil"/>
            </w:tcBorders>
            <w:shd w:val="clear" w:color="auto" w:fill="auto"/>
            <w:noWrap/>
            <w:vAlign w:val="bottom"/>
            <w:hideMark/>
          </w:tcPr>
          <w:p w14:paraId="2891E6A1"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1.26</w:t>
            </w:r>
            <w:r>
              <w:rPr>
                <w:rFonts w:ascii="Calibri" w:eastAsia="Times New Roman" w:hAnsi="Calibri" w:cs="Times New Roman"/>
                <w:color w:val="000000"/>
                <w:sz w:val="18"/>
                <w:szCs w:val="18"/>
                <w:lang w:eastAsia="en-AU"/>
              </w:rPr>
              <w:t xml:space="preserve"> (1</w:t>
            </w:r>
            <w:r w:rsidRPr="009D0373">
              <w:rPr>
                <w:rFonts w:ascii="Calibri" w:eastAsia="Times New Roman" w:hAnsi="Calibri" w:cs="Times New Roman"/>
                <w:color w:val="000000"/>
                <w:sz w:val="18"/>
                <w:szCs w:val="18"/>
                <w:lang w:eastAsia="en-AU"/>
              </w:rPr>
              <w:t>.17</w:t>
            </w:r>
            <w:r>
              <w:rPr>
                <w:rFonts w:ascii="Calibri" w:eastAsia="Times New Roman" w:hAnsi="Calibri" w:cs="Times New Roman"/>
                <w:color w:val="000000"/>
                <w:sz w:val="18"/>
                <w:szCs w:val="18"/>
                <w:lang w:eastAsia="en-AU"/>
              </w:rPr>
              <w:t xml:space="preserve">, </w:t>
            </w:r>
            <w:r w:rsidRPr="009D0373">
              <w:rPr>
                <w:rFonts w:ascii="Calibri" w:eastAsia="Times New Roman" w:hAnsi="Calibri" w:cs="Times New Roman"/>
                <w:color w:val="000000"/>
                <w:sz w:val="18"/>
                <w:szCs w:val="18"/>
                <w:lang w:eastAsia="en-AU"/>
              </w:rPr>
              <w:t>1.36</w:t>
            </w:r>
            <w:r>
              <w:rPr>
                <w:rFonts w:ascii="Calibri" w:eastAsia="Times New Roman" w:hAnsi="Calibri" w:cs="Times New Roman"/>
                <w:color w:val="000000"/>
                <w:sz w:val="18"/>
                <w:szCs w:val="18"/>
                <w:lang w:eastAsia="en-AU"/>
              </w:rPr>
              <w:t>)</w:t>
            </w:r>
          </w:p>
        </w:tc>
        <w:tc>
          <w:tcPr>
            <w:tcW w:w="4060" w:type="dxa"/>
            <w:tcBorders>
              <w:top w:val="nil"/>
              <w:left w:val="nil"/>
              <w:bottom w:val="nil"/>
              <w:right w:val="nil"/>
            </w:tcBorders>
            <w:shd w:val="clear" w:color="auto" w:fill="auto"/>
            <w:noWrap/>
            <w:vAlign w:val="bottom"/>
            <w:hideMark/>
          </w:tcPr>
          <w:p w14:paraId="004987CF"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&lt;0.001</w:t>
            </w:r>
          </w:p>
        </w:tc>
      </w:tr>
      <w:tr w:rsidR="00625615" w:rsidRPr="009D0373" w14:paraId="58A8716F" w14:textId="77777777" w:rsidTr="00D13A1F">
        <w:trPr>
          <w:trHeight w:val="300"/>
        </w:trPr>
        <w:tc>
          <w:tcPr>
            <w:tcW w:w="8505" w:type="dxa"/>
            <w:tcBorders>
              <w:top w:val="nil"/>
              <w:left w:val="nil"/>
              <w:bottom w:val="nil"/>
              <w:right w:val="nil"/>
            </w:tcBorders>
            <w:shd w:val="clear" w:color="auto" w:fill="auto"/>
            <w:noWrap/>
            <w:vAlign w:val="bottom"/>
            <w:hideMark/>
          </w:tcPr>
          <w:p w14:paraId="2FF5B598" w14:textId="77777777" w:rsidR="00625615" w:rsidRPr="009D0373" w:rsidRDefault="00625615" w:rsidP="00D13A1F">
            <w:pPr>
              <w:spacing w:after="0" w:line="240" w:lineRule="auto"/>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 xml:space="preserve">Drug </w:t>
            </w:r>
            <w:r>
              <w:rPr>
                <w:rFonts w:ascii="Calibri" w:eastAsia="Times New Roman" w:hAnsi="Calibri" w:cs="Times New Roman"/>
                <w:color w:val="000000"/>
                <w:sz w:val="18"/>
                <w:szCs w:val="18"/>
                <w:lang w:eastAsia="en-AU"/>
              </w:rPr>
              <w:t>misuse</w:t>
            </w:r>
            <w:r w:rsidRPr="009D0373">
              <w:rPr>
                <w:rFonts w:ascii="Calibri" w:eastAsia="Times New Roman" w:hAnsi="Calibri" w:cs="Times New Roman"/>
                <w:color w:val="000000"/>
                <w:sz w:val="18"/>
                <w:szCs w:val="18"/>
                <w:lang w:eastAsia="en-AU"/>
              </w:rPr>
              <w:t xml:space="preserve"> and vaginitis</w:t>
            </w:r>
          </w:p>
        </w:tc>
        <w:tc>
          <w:tcPr>
            <w:tcW w:w="4060" w:type="dxa"/>
            <w:tcBorders>
              <w:top w:val="nil"/>
              <w:left w:val="nil"/>
              <w:bottom w:val="nil"/>
              <w:right w:val="nil"/>
            </w:tcBorders>
            <w:shd w:val="clear" w:color="auto" w:fill="auto"/>
            <w:noWrap/>
            <w:vAlign w:val="bottom"/>
            <w:hideMark/>
          </w:tcPr>
          <w:p w14:paraId="00446236" w14:textId="77777777" w:rsidR="00625615" w:rsidRPr="009D0373" w:rsidRDefault="00625615" w:rsidP="00D13A1F">
            <w:pPr>
              <w:spacing w:after="0" w:line="240" w:lineRule="auto"/>
              <w:rPr>
                <w:rFonts w:ascii="Calibri" w:eastAsia="Times New Roman" w:hAnsi="Calibri" w:cs="Times New Roman"/>
                <w:color w:val="000000"/>
                <w:sz w:val="18"/>
                <w:szCs w:val="18"/>
                <w:lang w:eastAsia="en-AU"/>
              </w:rPr>
            </w:pPr>
          </w:p>
        </w:tc>
        <w:tc>
          <w:tcPr>
            <w:tcW w:w="4060" w:type="dxa"/>
            <w:tcBorders>
              <w:top w:val="nil"/>
              <w:left w:val="nil"/>
              <w:bottom w:val="nil"/>
              <w:right w:val="nil"/>
            </w:tcBorders>
            <w:shd w:val="clear" w:color="auto" w:fill="auto"/>
            <w:noWrap/>
            <w:vAlign w:val="bottom"/>
            <w:hideMark/>
          </w:tcPr>
          <w:p w14:paraId="5A786ADC"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&lt;0.001*</w:t>
            </w:r>
          </w:p>
        </w:tc>
      </w:tr>
      <w:tr w:rsidR="00625615" w:rsidRPr="009D0373" w14:paraId="175D72F4" w14:textId="77777777" w:rsidTr="00D13A1F">
        <w:trPr>
          <w:trHeight w:val="300"/>
        </w:trPr>
        <w:tc>
          <w:tcPr>
            <w:tcW w:w="8505" w:type="dxa"/>
            <w:tcBorders>
              <w:top w:val="nil"/>
              <w:left w:val="nil"/>
              <w:bottom w:val="nil"/>
              <w:right w:val="nil"/>
            </w:tcBorders>
            <w:shd w:val="clear" w:color="auto" w:fill="auto"/>
            <w:noWrap/>
            <w:vAlign w:val="bottom"/>
            <w:hideMark/>
          </w:tcPr>
          <w:p w14:paraId="51148CAF" w14:textId="77777777" w:rsidR="00625615" w:rsidRPr="009D0373"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Neither</w:t>
            </w:r>
          </w:p>
        </w:tc>
        <w:tc>
          <w:tcPr>
            <w:tcW w:w="4060" w:type="dxa"/>
            <w:tcBorders>
              <w:top w:val="nil"/>
              <w:left w:val="nil"/>
              <w:bottom w:val="nil"/>
              <w:right w:val="nil"/>
            </w:tcBorders>
            <w:shd w:val="clear" w:color="auto" w:fill="auto"/>
            <w:noWrap/>
            <w:vAlign w:val="bottom"/>
            <w:hideMark/>
          </w:tcPr>
          <w:p w14:paraId="1C65FBDB"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1</w:t>
            </w:r>
          </w:p>
        </w:tc>
        <w:tc>
          <w:tcPr>
            <w:tcW w:w="4060" w:type="dxa"/>
            <w:tcBorders>
              <w:top w:val="nil"/>
              <w:left w:val="nil"/>
              <w:bottom w:val="nil"/>
              <w:right w:val="nil"/>
            </w:tcBorders>
            <w:shd w:val="clear" w:color="auto" w:fill="auto"/>
            <w:noWrap/>
            <w:vAlign w:val="bottom"/>
            <w:hideMark/>
          </w:tcPr>
          <w:p w14:paraId="0F7BB1B7"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9D0373" w14:paraId="6DD7031B" w14:textId="77777777" w:rsidTr="00D13A1F">
        <w:trPr>
          <w:trHeight w:val="300"/>
        </w:trPr>
        <w:tc>
          <w:tcPr>
            <w:tcW w:w="8505" w:type="dxa"/>
            <w:tcBorders>
              <w:top w:val="nil"/>
              <w:left w:val="nil"/>
              <w:bottom w:val="nil"/>
              <w:right w:val="nil"/>
            </w:tcBorders>
            <w:shd w:val="clear" w:color="auto" w:fill="auto"/>
            <w:noWrap/>
            <w:vAlign w:val="bottom"/>
            <w:hideMark/>
          </w:tcPr>
          <w:p w14:paraId="770FBA54" w14:textId="77777777" w:rsidR="00625615" w:rsidRPr="009D0373"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 xml:space="preserve">Drug </w:t>
            </w:r>
            <w:r>
              <w:rPr>
                <w:rFonts w:ascii="Calibri" w:eastAsia="Times New Roman" w:hAnsi="Calibri" w:cs="Times New Roman"/>
                <w:color w:val="000000"/>
                <w:sz w:val="18"/>
                <w:szCs w:val="18"/>
                <w:lang w:eastAsia="en-AU"/>
              </w:rPr>
              <w:t>misuse</w:t>
            </w:r>
            <w:r w:rsidRPr="009D0373">
              <w:rPr>
                <w:rFonts w:ascii="Calibri" w:eastAsia="Times New Roman" w:hAnsi="Calibri" w:cs="Times New Roman"/>
                <w:color w:val="000000"/>
                <w:sz w:val="18"/>
                <w:szCs w:val="18"/>
                <w:lang w:eastAsia="en-AU"/>
              </w:rPr>
              <w:t xml:space="preserve"> only</w:t>
            </w:r>
          </w:p>
        </w:tc>
        <w:tc>
          <w:tcPr>
            <w:tcW w:w="4060" w:type="dxa"/>
            <w:tcBorders>
              <w:top w:val="nil"/>
              <w:left w:val="nil"/>
              <w:bottom w:val="nil"/>
              <w:right w:val="nil"/>
            </w:tcBorders>
            <w:shd w:val="clear" w:color="auto" w:fill="auto"/>
            <w:noWrap/>
            <w:vAlign w:val="bottom"/>
            <w:hideMark/>
          </w:tcPr>
          <w:p w14:paraId="316C117E"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2.16</w:t>
            </w:r>
            <w:r>
              <w:rPr>
                <w:rFonts w:ascii="Calibri" w:eastAsia="Times New Roman" w:hAnsi="Calibri" w:cs="Times New Roman"/>
                <w:color w:val="000000"/>
                <w:sz w:val="18"/>
                <w:szCs w:val="18"/>
                <w:lang w:eastAsia="en-AU"/>
              </w:rPr>
              <w:t xml:space="preserve"> (1</w:t>
            </w:r>
            <w:r w:rsidRPr="009D0373">
              <w:rPr>
                <w:rFonts w:ascii="Calibri" w:eastAsia="Times New Roman" w:hAnsi="Calibri" w:cs="Times New Roman"/>
                <w:color w:val="000000"/>
                <w:sz w:val="18"/>
                <w:szCs w:val="18"/>
                <w:lang w:eastAsia="en-AU"/>
              </w:rPr>
              <w:t>.88</w:t>
            </w:r>
            <w:r>
              <w:rPr>
                <w:rFonts w:ascii="Calibri" w:eastAsia="Times New Roman" w:hAnsi="Calibri" w:cs="Times New Roman"/>
                <w:color w:val="000000"/>
                <w:sz w:val="18"/>
                <w:szCs w:val="18"/>
                <w:lang w:eastAsia="en-AU"/>
              </w:rPr>
              <w:t xml:space="preserve">, </w:t>
            </w:r>
            <w:r w:rsidRPr="009D0373">
              <w:rPr>
                <w:rFonts w:ascii="Calibri" w:eastAsia="Times New Roman" w:hAnsi="Calibri" w:cs="Times New Roman"/>
                <w:color w:val="000000"/>
                <w:sz w:val="18"/>
                <w:szCs w:val="18"/>
                <w:lang w:eastAsia="en-AU"/>
              </w:rPr>
              <w:t>2.49</w:t>
            </w:r>
            <w:r>
              <w:rPr>
                <w:rFonts w:ascii="Calibri" w:eastAsia="Times New Roman" w:hAnsi="Calibri" w:cs="Times New Roman"/>
                <w:color w:val="000000"/>
                <w:sz w:val="18"/>
                <w:szCs w:val="18"/>
                <w:lang w:eastAsia="en-AU"/>
              </w:rPr>
              <w:t>)</w:t>
            </w:r>
          </w:p>
        </w:tc>
        <w:tc>
          <w:tcPr>
            <w:tcW w:w="4060" w:type="dxa"/>
            <w:tcBorders>
              <w:top w:val="nil"/>
              <w:left w:val="nil"/>
              <w:bottom w:val="nil"/>
              <w:right w:val="nil"/>
            </w:tcBorders>
            <w:shd w:val="clear" w:color="auto" w:fill="auto"/>
            <w:noWrap/>
            <w:vAlign w:val="bottom"/>
            <w:hideMark/>
          </w:tcPr>
          <w:p w14:paraId="19E7D4AF"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9D0373" w14:paraId="539F5F00" w14:textId="77777777" w:rsidTr="00D13A1F">
        <w:trPr>
          <w:trHeight w:val="300"/>
        </w:trPr>
        <w:tc>
          <w:tcPr>
            <w:tcW w:w="8505" w:type="dxa"/>
            <w:tcBorders>
              <w:top w:val="nil"/>
              <w:left w:val="nil"/>
              <w:bottom w:val="nil"/>
              <w:right w:val="nil"/>
            </w:tcBorders>
            <w:shd w:val="clear" w:color="auto" w:fill="auto"/>
            <w:noWrap/>
            <w:vAlign w:val="bottom"/>
            <w:hideMark/>
          </w:tcPr>
          <w:p w14:paraId="6C9F1239" w14:textId="77777777" w:rsidR="00625615" w:rsidRPr="009D0373"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Vaginitis only</w:t>
            </w:r>
          </w:p>
        </w:tc>
        <w:tc>
          <w:tcPr>
            <w:tcW w:w="4060" w:type="dxa"/>
            <w:tcBorders>
              <w:top w:val="nil"/>
              <w:left w:val="nil"/>
              <w:bottom w:val="nil"/>
              <w:right w:val="nil"/>
            </w:tcBorders>
            <w:shd w:val="clear" w:color="auto" w:fill="auto"/>
            <w:noWrap/>
            <w:vAlign w:val="bottom"/>
            <w:hideMark/>
          </w:tcPr>
          <w:p w14:paraId="2D8B18CF"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2.36</w:t>
            </w:r>
            <w:r>
              <w:rPr>
                <w:rFonts w:ascii="Calibri" w:eastAsia="Times New Roman" w:hAnsi="Calibri" w:cs="Times New Roman"/>
                <w:color w:val="000000"/>
                <w:sz w:val="18"/>
                <w:szCs w:val="18"/>
                <w:lang w:eastAsia="en-AU"/>
              </w:rPr>
              <w:t xml:space="preserve"> (2</w:t>
            </w:r>
            <w:r w:rsidRPr="009D0373">
              <w:rPr>
                <w:rFonts w:ascii="Calibri" w:eastAsia="Times New Roman" w:hAnsi="Calibri" w:cs="Times New Roman"/>
                <w:color w:val="000000"/>
                <w:sz w:val="18"/>
                <w:szCs w:val="18"/>
                <w:lang w:eastAsia="en-AU"/>
              </w:rPr>
              <w:t>.06</w:t>
            </w:r>
            <w:r>
              <w:rPr>
                <w:rFonts w:ascii="Calibri" w:eastAsia="Times New Roman" w:hAnsi="Calibri" w:cs="Times New Roman"/>
                <w:color w:val="000000"/>
                <w:sz w:val="18"/>
                <w:szCs w:val="18"/>
                <w:lang w:eastAsia="en-AU"/>
              </w:rPr>
              <w:t xml:space="preserve">, </w:t>
            </w:r>
            <w:r w:rsidRPr="009D0373">
              <w:rPr>
                <w:rFonts w:ascii="Calibri" w:eastAsia="Times New Roman" w:hAnsi="Calibri" w:cs="Times New Roman"/>
                <w:color w:val="000000"/>
                <w:sz w:val="18"/>
                <w:szCs w:val="18"/>
                <w:lang w:eastAsia="en-AU"/>
              </w:rPr>
              <w:t>2.70</w:t>
            </w:r>
            <w:r>
              <w:rPr>
                <w:rFonts w:ascii="Calibri" w:eastAsia="Times New Roman" w:hAnsi="Calibri" w:cs="Times New Roman"/>
                <w:color w:val="000000"/>
                <w:sz w:val="18"/>
                <w:szCs w:val="18"/>
                <w:lang w:eastAsia="en-AU"/>
              </w:rPr>
              <w:t>)</w:t>
            </w:r>
          </w:p>
        </w:tc>
        <w:tc>
          <w:tcPr>
            <w:tcW w:w="4060" w:type="dxa"/>
            <w:tcBorders>
              <w:top w:val="nil"/>
              <w:left w:val="nil"/>
              <w:bottom w:val="nil"/>
              <w:right w:val="nil"/>
            </w:tcBorders>
            <w:shd w:val="clear" w:color="auto" w:fill="auto"/>
            <w:noWrap/>
            <w:vAlign w:val="bottom"/>
            <w:hideMark/>
          </w:tcPr>
          <w:p w14:paraId="4C4379AA"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9D0373" w14:paraId="710FADEF" w14:textId="77777777" w:rsidTr="00D13A1F">
        <w:trPr>
          <w:trHeight w:val="300"/>
        </w:trPr>
        <w:tc>
          <w:tcPr>
            <w:tcW w:w="8505" w:type="dxa"/>
            <w:tcBorders>
              <w:top w:val="nil"/>
              <w:left w:val="nil"/>
              <w:bottom w:val="nil"/>
              <w:right w:val="nil"/>
            </w:tcBorders>
            <w:shd w:val="clear" w:color="auto" w:fill="auto"/>
            <w:noWrap/>
            <w:vAlign w:val="bottom"/>
            <w:hideMark/>
          </w:tcPr>
          <w:p w14:paraId="240C6096" w14:textId="77777777" w:rsidR="00625615" w:rsidRPr="009D0373"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Both</w:t>
            </w:r>
          </w:p>
        </w:tc>
        <w:tc>
          <w:tcPr>
            <w:tcW w:w="4060" w:type="dxa"/>
            <w:tcBorders>
              <w:top w:val="nil"/>
              <w:left w:val="nil"/>
              <w:bottom w:val="nil"/>
              <w:right w:val="nil"/>
            </w:tcBorders>
            <w:shd w:val="clear" w:color="auto" w:fill="auto"/>
            <w:noWrap/>
            <w:vAlign w:val="bottom"/>
            <w:hideMark/>
          </w:tcPr>
          <w:p w14:paraId="09E22F51"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2.88</w:t>
            </w:r>
            <w:r>
              <w:rPr>
                <w:rFonts w:ascii="Calibri" w:eastAsia="Times New Roman" w:hAnsi="Calibri" w:cs="Times New Roman"/>
                <w:color w:val="000000"/>
                <w:sz w:val="18"/>
                <w:szCs w:val="18"/>
                <w:lang w:eastAsia="en-AU"/>
              </w:rPr>
              <w:t xml:space="preserve"> (2</w:t>
            </w:r>
            <w:r w:rsidRPr="009D0373">
              <w:rPr>
                <w:rFonts w:ascii="Calibri" w:eastAsia="Times New Roman" w:hAnsi="Calibri" w:cs="Times New Roman"/>
                <w:color w:val="000000"/>
                <w:sz w:val="18"/>
                <w:szCs w:val="18"/>
                <w:lang w:eastAsia="en-AU"/>
              </w:rPr>
              <w:t>.17</w:t>
            </w:r>
            <w:r>
              <w:rPr>
                <w:rFonts w:ascii="Calibri" w:eastAsia="Times New Roman" w:hAnsi="Calibri" w:cs="Times New Roman"/>
                <w:color w:val="000000"/>
                <w:sz w:val="18"/>
                <w:szCs w:val="18"/>
                <w:lang w:eastAsia="en-AU"/>
              </w:rPr>
              <w:t xml:space="preserve">, </w:t>
            </w:r>
            <w:r w:rsidRPr="009D0373">
              <w:rPr>
                <w:rFonts w:ascii="Calibri" w:eastAsia="Times New Roman" w:hAnsi="Calibri" w:cs="Times New Roman"/>
                <w:color w:val="000000"/>
                <w:sz w:val="18"/>
                <w:szCs w:val="18"/>
                <w:lang w:eastAsia="en-AU"/>
              </w:rPr>
              <w:t>3.81</w:t>
            </w:r>
            <w:r>
              <w:rPr>
                <w:rFonts w:ascii="Calibri" w:eastAsia="Times New Roman" w:hAnsi="Calibri" w:cs="Times New Roman"/>
                <w:color w:val="000000"/>
                <w:sz w:val="18"/>
                <w:szCs w:val="18"/>
                <w:lang w:eastAsia="en-AU"/>
              </w:rPr>
              <w:t>)</w:t>
            </w:r>
          </w:p>
        </w:tc>
        <w:tc>
          <w:tcPr>
            <w:tcW w:w="4060" w:type="dxa"/>
            <w:tcBorders>
              <w:top w:val="nil"/>
              <w:left w:val="nil"/>
              <w:bottom w:val="nil"/>
              <w:right w:val="nil"/>
            </w:tcBorders>
            <w:shd w:val="clear" w:color="auto" w:fill="auto"/>
            <w:noWrap/>
            <w:vAlign w:val="bottom"/>
            <w:hideMark/>
          </w:tcPr>
          <w:p w14:paraId="453DDB37"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9D0373" w14:paraId="11705F98" w14:textId="77777777" w:rsidTr="00D13A1F">
        <w:trPr>
          <w:trHeight w:val="300"/>
        </w:trPr>
        <w:tc>
          <w:tcPr>
            <w:tcW w:w="8505" w:type="dxa"/>
            <w:tcBorders>
              <w:top w:val="nil"/>
              <w:left w:val="nil"/>
              <w:bottom w:val="nil"/>
              <w:right w:val="nil"/>
            </w:tcBorders>
            <w:shd w:val="clear" w:color="auto" w:fill="auto"/>
            <w:noWrap/>
            <w:vAlign w:val="bottom"/>
            <w:hideMark/>
          </w:tcPr>
          <w:p w14:paraId="0190ABAE" w14:textId="77777777" w:rsidR="00625615" w:rsidRPr="009D0373" w:rsidRDefault="00625615" w:rsidP="00D13A1F">
            <w:pPr>
              <w:spacing w:after="0" w:line="240" w:lineRule="auto"/>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 xml:space="preserve">Alcohol </w:t>
            </w:r>
            <w:r>
              <w:rPr>
                <w:rFonts w:ascii="Calibri" w:eastAsia="Times New Roman" w:hAnsi="Calibri" w:cs="Times New Roman"/>
                <w:color w:val="000000"/>
                <w:sz w:val="18"/>
                <w:szCs w:val="18"/>
                <w:lang w:eastAsia="en-AU"/>
              </w:rPr>
              <w:t>misuse</w:t>
            </w:r>
          </w:p>
        </w:tc>
        <w:tc>
          <w:tcPr>
            <w:tcW w:w="4060" w:type="dxa"/>
            <w:tcBorders>
              <w:top w:val="nil"/>
              <w:left w:val="nil"/>
              <w:bottom w:val="nil"/>
              <w:right w:val="nil"/>
            </w:tcBorders>
            <w:shd w:val="clear" w:color="auto" w:fill="auto"/>
            <w:noWrap/>
            <w:vAlign w:val="bottom"/>
            <w:hideMark/>
          </w:tcPr>
          <w:p w14:paraId="2616DD72"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1.16</w:t>
            </w:r>
            <w:r>
              <w:rPr>
                <w:rFonts w:ascii="Calibri" w:eastAsia="Times New Roman" w:hAnsi="Calibri" w:cs="Times New Roman"/>
                <w:color w:val="000000"/>
                <w:sz w:val="18"/>
                <w:szCs w:val="18"/>
                <w:lang w:eastAsia="en-AU"/>
              </w:rPr>
              <w:t xml:space="preserve"> (0</w:t>
            </w:r>
            <w:r w:rsidRPr="009D0373">
              <w:rPr>
                <w:rFonts w:ascii="Calibri" w:eastAsia="Times New Roman" w:hAnsi="Calibri" w:cs="Times New Roman"/>
                <w:color w:val="000000"/>
                <w:sz w:val="18"/>
                <w:szCs w:val="18"/>
                <w:lang w:eastAsia="en-AU"/>
              </w:rPr>
              <w:t>.95</w:t>
            </w:r>
            <w:r>
              <w:rPr>
                <w:rFonts w:ascii="Calibri" w:eastAsia="Times New Roman" w:hAnsi="Calibri" w:cs="Times New Roman"/>
                <w:color w:val="000000"/>
                <w:sz w:val="18"/>
                <w:szCs w:val="18"/>
                <w:lang w:eastAsia="en-AU"/>
              </w:rPr>
              <w:t xml:space="preserve">, </w:t>
            </w:r>
            <w:r w:rsidRPr="009D0373">
              <w:rPr>
                <w:rFonts w:ascii="Calibri" w:eastAsia="Times New Roman" w:hAnsi="Calibri" w:cs="Times New Roman"/>
                <w:color w:val="000000"/>
                <w:sz w:val="18"/>
                <w:szCs w:val="18"/>
                <w:lang w:eastAsia="en-AU"/>
              </w:rPr>
              <w:t>1.42</w:t>
            </w:r>
            <w:r>
              <w:rPr>
                <w:rFonts w:ascii="Calibri" w:eastAsia="Times New Roman" w:hAnsi="Calibri" w:cs="Times New Roman"/>
                <w:color w:val="000000"/>
                <w:sz w:val="18"/>
                <w:szCs w:val="18"/>
                <w:lang w:eastAsia="en-AU"/>
              </w:rPr>
              <w:t>)</w:t>
            </w:r>
          </w:p>
        </w:tc>
        <w:tc>
          <w:tcPr>
            <w:tcW w:w="4060" w:type="dxa"/>
            <w:tcBorders>
              <w:top w:val="nil"/>
              <w:left w:val="nil"/>
              <w:bottom w:val="nil"/>
              <w:right w:val="nil"/>
            </w:tcBorders>
            <w:shd w:val="clear" w:color="auto" w:fill="auto"/>
            <w:noWrap/>
            <w:vAlign w:val="bottom"/>
            <w:hideMark/>
          </w:tcPr>
          <w:p w14:paraId="563A30D6"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0.14</w:t>
            </w:r>
          </w:p>
        </w:tc>
      </w:tr>
      <w:tr w:rsidR="00625615" w:rsidRPr="009D0373" w14:paraId="6B4B30AF" w14:textId="77777777" w:rsidTr="00D13A1F">
        <w:trPr>
          <w:trHeight w:val="300"/>
        </w:trPr>
        <w:tc>
          <w:tcPr>
            <w:tcW w:w="8505" w:type="dxa"/>
            <w:tcBorders>
              <w:top w:val="nil"/>
              <w:left w:val="nil"/>
              <w:bottom w:val="nil"/>
              <w:right w:val="nil"/>
            </w:tcBorders>
            <w:shd w:val="clear" w:color="auto" w:fill="auto"/>
            <w:noWrap/>
            <w:vAlign w:val="bottom"/>
            <w:hideMark/>
          </w:tcPr>
          <w:p w14:paraId="1F0FFDEC" w14:textId="77777777" w:rsidR="00625615" w:rsidRPr="009D0373" w:rsidRDefault="00625615" w:rsidP="00D13A1F">
            <w:pPr>
              <w:spacing w:after="0" w:line="240" w:lineRule="auto"/>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Assault against mother</w:t>
            </w:r>
          </w:p>
        </w:tc>
        <w:tc>
          <w:tcPr>
            <w:tcW w:w="4060" w:type="dxa"/>
            <w:tcBorders>
              <w:top w:val="nil"/>
              <w:left w:val="nil"/>
              <w:bottom w:val="nil"/>
              <w:right w:val="nil"/>
            </w:tcBorders>
            <w:shd w:val="clear" w:color="auto" w:fill="auto"/>
            <w:noWrap/>
            <w:vAlign w:val="bottom"/>
            <w:hideMark/>
          </w:tcPr>
          <w:p w14:paraId="438D06F3"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1.40</w:t>
            </w:r>
            <w:r>
              <w:rPr>
                <w:rFonts w:ascii="Calibri" w:eastAsia="Times New Roman" w:hAnsi="Calibri" w:cs="Times New Roman"/>
                <w:color w:val="000000"/>
                <w:sz w:val="18"/>
                <w:szCs w:val="18"/>
                <w:lang w:eastAsia="en-AU"/>
              </w:rPr>
              <w:t xml:space="preserve"> (1</w:t>
            </w:r>
            <w:r w:rsidRPr="009D0373">
              <w:rPr>
                <w:rFonts w:ascii="Calibri" w:eastAsia="Times New Roman" w:hAnsi="Calibri" w:cs="Times New Roman"/>
                <w:color w:val="000000"/>
                <w:sz w:val="18"/>
                <w:szCs w:val="18"/>
                <w:lang w:eastAsia="en-AU"/>
              </w:rPr>
              <w:t>.22</w:t>
            </w:r>
            <w:r>
              <w:rPr>
                <w:rFonts w:ascii="Calibri" w:eastAsia="Times New Roman" w:hAnsi="Calibri" w:cs="Times New Roman"/>
                <w:color w:val="000000"/>
                <w:sz w:val="18"/>
                <w:szCs w:val="18"/>
                <w:lang w:eastAsia="en-AU"/>
              </w:rPr>
              <w:t xml:space="preserve">, </w:t>
            </w:r>
            <w:r w:rsidRPr="009D0373">
              <w:rPr>
                <w:rFonts w:ascii="Calibri" w:eastAsia="Times New Roman" w:hAnsi="Calibri" w:cs="Times New Roman"/>
                <w:color w:val="000000"/>
                <w:sz w:val="18"/>
                <w:szCs w:val="18"/>
                <w:lang w:eastAsia="en-AU"/>
              </w:rPr>
              <w:t>1.60</w:t>
            </w:r>
            <w:r>
              <w:rPr>
                <w:rFonts w:ascii="Calibri" w:eastAsia="Times New Roman" w:hAnsi="Calibri" w:cs="Times New Roman"/>
                <w:color w:val="000000"/>
                <w:sz w:val="18"/>
                <w:szCs w:val="18"/>
                <w:lang w:eastAsia="en-AU"/>
              </w:rPr>
              <w:t>)</w:t>
            </w:r>
          </w:p>
        </w:tc>
        <w:tc>
          <w:tcPr>
            <w:tcW w:w="4060" w:type="dxa"/>
            <w:tcBorders>
              <w:top w:val="nil"/>
              <w:left w:val="nil"/>
              <w:bottom w:val="nil"/>
              <w:right w:val="nil"/>
            </w:tcBorders>
            <w:shd w:val="clear" w:color="auto" w:fill="auto"/>
            <w:noWrap/>
            <w:vAlign w:val="bottom"/>
            <w:hideMark/>
          </w:tcPr>
          <w:p w14:paraId="1450654E"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&lt;0.001</w:t>
            </w:r>
          </w:p>
        </w:tc>
      </w:tr>
      <w:tr w:rsidR="00E92562" w:rsidRPr="009D0373" w14:paraId="6E45C58E" w14:textId="77777777" w:rsidTr="00D13A1F">
        <w:trPr>
          <w:trHeight w:val="300"/>
        </w:trPr>
        <w:tc>
          <w:tcPr>
            <w:tcW w:w="8505" w:type="dxa"/>
            <w:tcBorders>
              <w:top w:val="nil"/>
              <w:left w:val="nil"/>
              <w:bottom w:val="nil"/>
              <w:right w:val="nil"/>
            </w:tcBorders>
            <w:shd w:val="clear" w:color="auto" w:fill="auto"/>
            <w:noWrap/>
            <w:vAlign w:val="bottom"/>
          </w:tcPr>
          <w:p w14:paraId="3E979120" w14:textId="77777777" w:rsidR="00E92562" w:rsidRPr="009D0373" w:rsidRDefault="00E92562" w:rsidP="00D13A1F">
            <w:pPr>
              <w:spacing w:after="0" w:line="240" w:lineRule="auto"/>
              <w:rPr>
                <w:rFonts w:ascii="Calibri" w:eastAsia="Times New Roman" w:hAnsi="Calibri" w:cs="Times New Roman"/>
                <w:color w:val="000000"/>
                <w:sz w:val="18"/>
                <w:szCs w:val="18"/>
                <w:lang w:eastAsia="en-AU"/>
              </w:rPr>
            </w:pPr>
          </w:p>
        </w:tc>
        <w:tc>
          <w:tcPr>
            <w:tcW w:w="4060" w:type="dxa"/>
            <w:tcBorders>
              <w:top w:val="nil"/>
              <w:left w:val="nil"/>
              <w:bottom w:val="nil"/>
              <w:right w:val="nil"/>
            </w:tcBorders>
            <w:shd w:val="clear" w:color="auto" w:fill="auto"/>
            <w:noWrap/>
            <w:vAlign w:val="bottom"/>
          </w:tcPr>
          <w:p w14:paraId="57A753A9" w14:textId="77777777" w:rsidR="00E92562" w:rsidRPr="009D0373" w:rsidRDefault="00E92562" w:rsidP="00D13A1F">
            <w:pPr>
              <w:spacing w:after="0" w:line="240" w:lineRule="auto"/>
              <w:jc w:val="right"/>
              <w:rPr>
                <w:rFonts w:ascii="Calibri" w:eastAsia="Times New Roman" w:hAnsi="Calibri" w:cs="Times New Roman"/>
                <w:color w:val="000000"/>
                <w:sz w:val="18"/>
                <w:szCs w:val="18"/>
                <w:lang w:eastAsia="en-AU"/>
              </w:rPr>
            </w:pPr>
          </w:p>
        </w:tc>
        <w:tc>
          <w:tcPr>
            <w:tcW w:w="4060" w:type="dxa"/>
            <w:tcBorders>
              <w:top w:val="nil"/>
              <w:left w:val="nil"/>
              <w:bottom w:val="nil"/>
              <w:right w:val="nil"/>
            </w:tcBorders>
            <w:shd w:val="clear" w:color="auto" w:fill="auto"/>
            <w:noWrap/>
            <w:vAlign w:val="bottom"/>
          </w:tcPr>
          <w:p w14:paraId="49416ED5" w14:textId="77777777" w:rsidR="00E92562" w:rsidRPr="009D0373" w:rsidRDefault="00E92562" w:rsidP="00D13A1F">
            <w:pPr>
              <w:spacing w:after="0" w:line="240" w:lineRule="auto"/>
              <w:jc w:val="right"/>
              <w:rPr>
                <w:rFonts w:ascii="Calibri" w:eastAsia="Times New Roman" w:hAnsi="Calibri" w:cs="Times New Roman"/>
                <w:color w:val="000000"/>
                <w:sz w:val="18"/>
                <w:szCs w:val="18"/>
                <w:lang w:eastAsia="en-AU"/>
              </w:rPr>
            </w:pPr>
          </w:p>
        </w:tc>
      </w:tr>
      <w:tr w:rsidR="00625615" w:rsidRPr="009D0373" w14:paraId="0B49C857" w14:textId="77777777" w:rsidTr="00D13A1F">
        <w:trPr>
          <w:trHeight w:val="300"/>
        </w:trPr>
        <w:tc>
          <w:tcPr>
            <w:tcW w:w="8505" w:type="dxa"/>
            <w:tcBorders>
              <w:top w:val="nil"/>
              <w:left w:val="nil"/>
              <w:bottom w:val="nil"/>
              <w:right w:val="nil"/>
            </w:tcBorders>
            <w:shd w:val="clear" w:color="auto" w:fill="auto"/>
            <w:noWrap/>
            <w:vAlign w:val="bottom"/>
            <w:hideMark/>
          </w:tcPr>
          <w:p w14:paraId="05B8D32C" w14:textId="77777777" w:rsidR="00625615" w:rsidRPr="009D0373" w:rsidRDefault="00625615" w:rsidP="00D13A1F">
            <w:pPr>
              <w:spacing w:after="0" w:line="240" w:lineRule="auto"/>
              <w:rPr>
                <w:rFonts w:ascii="Calibri" w:eastAsia="Times New Roman" w:hAnsi="Calibri" w:cs="Times New Roman"/>
                <w:i/>
                <w:iCs/>
                <w:color w:val="000000"/>
                <w:sz w:val="18"/>
                <w:szCs w:val="18"/>
                <w:lang w:eastAsia="en-AU"/>
              </w:rPr>
            </w:pPr>
            <w:r w:rsidRPr="009D0373">
              <w:rPr>
                <w:rFonts w:ascii="Calibri" w:eastAsia="Times New Roman" w:hAnsi="Calibri" w:cs="Times New Roman"/>
                <w:i/>
                <w:iCs/>
                <w:color w:val="000000"/>
                <w:sz w:val="18"/>
                <w:szCs w:val="18"/>
                <w:lang w:eastAsia="en-AU"/>
              </w:rPr>
              <w:t>Demographic factors</w:t>
            </w:r>
          </w:p>
        </w:tc>
        <w:tc>
          <w:tcPr>
            <w:tcW w:w="4060" w:type="dxa"/>
            <w:tcBorders>
              <w:top w:val="nil"/>
              <w:left w:val="nil"/>
              <w:bottom w:val="nil"/>
              <w:right w:val="nil"/>
            </w:tcBorders>
            <w:shd w:val="clear" w:color="auto" w:fill="auto"/>
            <w:noWrap/>
            <w:vAlign w:val="bottom"/>
            <w:hideMark/>
          </w:tcPr>
          <w:p w14:paraId="1E89F8C2" w14:textId="77777777" w:rsidR="00625615" w:rsidRPr="009D0373" w:rsidRDefault="00625615" w:rsidP="00D13A1F">
            <w:pPr>
              <w:spacing w:after="0" w:line="240" w:lineRule="auto"/>
              <w:rPr>
                <w:rFonts w:ascii="Calibri" w:eastAsia="Times New Roman" w:hAnsi="Calibri" w:cs="Times New Roman"/>
                <w:i/>
                <w:iCs/>
                <w:color w:val="000000"/>
                <w:sz w:val="18"/>
                <w:szCs w:val="18"/>
                <w:lang w:eastAsia="en-AU"/>
              </w:rPr>
            </w:pPr>
          </w:p>
        </w:tc>
        <w:tc>
          <w:tcPr>
            <w:tcW w:w="4060" w:type="dxa"/>
            <w:tcBorders>
              <w:top w:val="nil"/>
              <w:left w:val="nil"/>
              <w:bottom w:val="nil"/>
              <w:right w:val="nil"/>
            </w:tcBorders>
            <w:shd w:val="clear" w:color="auto" w:fill="auto"/>
            <w:noWrap/>
            <w:vAlign w:val="bottom"/>
            <w:hideMark/>
          </w:tcPr>
          <w:p w14:paraId="2E18DFAD" w14:textId="77777777" w:rsidR="00625615" w:rsidRPr="009D0373" w:rsidRDefault="00625615" w:rsidP="00D13A1F">
            <w:pPr>
              <w:spacing w:after="0" w:line="240" w:lineRule="auto"/>
              <w:jc w:val="right"/>
              <w:rPr>
                <w:rFonts w:ascii="Times New Roman" w:eastAsia="Times New Roman" w:hAnsi="Times New Roman" w:cs="Times New Roman"/>
                <w:sz w:val="20"/>
                <w:szCs w:val="20"/>
                <w:lang w:eastAsia="en-AU"/>
              </w:rPr>
            </w:pPr>
          </w:p>
        </w:tc>
      </w:tr>
      <w:tr w:rsidR="00625615" w:rsidRPr="009D0373" w14:paraId="1E68A2BF" w14:textId="77777777" w:rsidTr="00D13A1F">
        <w:trPr>
          <w:trHeight w:val="495"/>
        </w:trPr>
        <w:tc>
          <w:tcPr>
            <w:tcW w:w="8505" w:type="dxa"/>
            <w:tcBorders>
              <w:top w:val="nil"/>
              <w:left w:val="nil"/>
              <w:bottom w:val="nil"/>
              <w:right w:val="nil"/>
            </w:tcBorders>
            <w:shd w:val="clear" w:color="auto" w:fill="auto"/>
            <w:noWrap/>
            <w:vAlign w:val="bottom"/>
            <w:hideMark/>
          </w:tcPr>
          <w:p w14:paraId="289778F0" w14:textId="77777777" w:rsidR="00625615" w:rsidRPr="009D0373" w:rsidRDefault="00625615" w:rsidP="00D13A1F">
            <w:pPr>
              <w:spacing w:after="0" w:line="240" w:lineRule="auto"/>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Maternal age (reference age 25 years)</w:t>
            </w:r>
          </w:p>
        </w:tc>
        <w:tc>
          <w:tcPr>
            <w:tcW w:w="4060" w:type="dxa"/>
            <w:tcBorders>
              <w:top w:val="nil"/>
              <w:left w:val="nil"/>
              <w:bottom w:val="nil"/>
              <w:right w:val="nil"/>
            </w:tcBorders>
            <w:shd w:val="clear" w:color="auto" w:fill="auto"/>
            <w:noWrap/>
            <w:vAlign w:val="bottom"/>
            <w:hideMark/>
          </w:tcPr>
          <w:p w14:paraId="56076607" w14:textId="77777777" w:rsidR="00625615" w:rsidRPr="009D0373" w:rsidRDefault="00625615" w:rsidP="00D13A1F">
            <w:pPr>
              <w:spacing w:after="0" w:line="240" w:lineRule="auto"/>
              <w:rPr>
                <w:rFonts w:ascii="Calibri" w:eastAsia="Times New Roman" w:hAnsi="Calibri" w:cs="Times New Roman"/>
                <w:color w:val="000000"/>
                <w:sz w:val="18"/>
                <w:szCs w:val="18"/>
                <w:lang w:eastAsia="en-AU"/>
              </w:rPr>
            </w:pPr>
          </w:p>
        </w:tc>
        <w:tc>
          <w:tcPr>
            <w:tcW w:w="4060" w:type="dxa"/>
            <w:tcBorders>
              <w:top w:val="nil"/>
              <w:left w:val="nil"/>
              <w:bottom w:val="nil"/>
              <w:right w:val="nil"/>
            </w:tcBorders>
            <w:shd w:val="clear" w:color="auto" w:fill="auto"/>
            <w:vAlign w:val="bottom"/>
            <w:hideMark/>
          </w:tcPr>
          <w:p w14:paraId="74E20863"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Power 1: &lt;0.001</w:t>
            </w:r>
            <w:r w:rsidRPr="009D0373">
              <w:rPr>
                <w:rFonts w:ascii="Calibri" w:eastAsia="Times New Roman" w:hAnsi="Calibri" w:cs="Times New Roman"/>
                <w:color w:val="000000"/>
                <w:sz w:val="18"/>
                <w:szCs w:val="18"/>
                <w:lang w:eastAsia="en-AU"/>
              </w:rPr>
              <w:br/>
              <w:t xml:space="preserve">Power 3: &lt;0.001 </w:t>
            </w:r>
          </w:p>
        </w:tc>
      </w:tr>
      <w:tr w:rsidR="00625615" w:rsidRPr="009D0373" w14:paraId="049343F5" w14:textId="77777777" w:rsidTr="00D13A1F">
        <w:trPr>
          <w:trHeight w:val="300"/>
        </w:trPr>
        <w:tc>
          <w:tcPr>
            <w:tcW w:w="8505" w:type="dxa"/>
            <w:tcBorders>
              <w:top w:val="nil"/>
              <w:left w:val="nil"/>
              <w:bottom w:val="nil"/>
              <w:right w:val="nil"/>
            </w:tcBorders>
            <w:shd w:val="clear" w:color="auto" w:fill="auto"/>
            <w:noWrap/>
            <w:vAlign w:val="bottom"/>
            <w:hideMark/>
          </w:tcPr>
          <w:p w14:paraId="2F3838B4" w14:textId="77777777" w:rsidR="00625615" w:rsidRPr="009D0373"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15 years</w:t>
            </w:r>
          </w:p>
        </w:tc>
        <w:tc>
          <w:tcPr>
            <w:tcW w:w="4060" w:type="dxa"/>
            <w:tcBorders>
              <w:top w:val="nil"/>
              <w:left w:val="nil"/>
              <w:bottom w:val="nil"/>
              <w:right w:val="nil"/>
            </w:tcBorders>
            <w:shd w:val="clear" w:color="auto" w:fill="auto"/>
            <w:noWrap/>
            <w:vAlign w:val="bottom"/>
            <w:hideMark/>
          </w:tcPr>
          <w:p w14:paraId="1AE41787"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1.40</w:t>
            </w:r>
            <w:r>
              <w:rPr>
                <w:rFonts w:ascii="Calibri" w:eastAsia="Times New Roman" w:hAnsi="Calibri" w:cs="Times New Roman"/>
                <w:color w:val="000000"/>
                <w:sz w:val="18"/>
                <w:szCs w:val="18"/>
                <w:lang w:eastAsia="en-AU"/>
              </w:rPr>
              <w:t xml:space="preserve"> (1</w:t>
            </w:r>
            <w:r w:rsidRPr="009D0373">
              <w:rPr>
                <w:rFonts w:ascii="Calibri" w:eastAsia="Times New Roman" w:hAnsi="Calibri" w:cs="Times New Roman"/>
                <w:color w:val="000000"/>
                <w:sz w:val="18"/>
                <w:szCs w:val="18"/>
                <w:lang w:eastAsia="en-AU"/>
              </w:rPr>
              <w:t>.21</w:t>
            </w:r>
            <w:r>
              <w:rPr>
                <w:rFonts w:ascii="Calibri" w:eastAsia="Times New Roman" w:hAnsi="Calibri" w:cs="Times New Roman"/>
                <w:color w:val="000000"/>
                <w:sz w:val="18"/>
                <w:szCs w:val="18"/>
                <w:lang w:eastAsia="en-AU"/>
              </w:rPr>
              <w:t xml:space="preserve">, </w:t>
            </w:r>
            <w:r w:rsidRPr="009D0373">
              <w:rPr>
                <w:rFonts w:ascii="Calibri" w:eastAsia="Times New Roman" w:hAnsi="Calibri" w:cs="Times New Roman"/>
                <w:color w:val="000000"/>
                <w:sz w:val="18"/>
                <w:szCs w:val="18"/>
                <w:lang w:eastAsia="en-AU"/>
              </w:rPr>
              <w:t>1.62</w:t>
            </w:r>
            <w:r>
              <w:rPr>
                <w:rFonts w:ascii="Calibri" w:eastAsia="Times New Roman" w:hAnsi="Calibri" w:cs="Times New Roman"/>
                <w:color w:val="000000"/>
                <w:sz w:val="18"/>
                <w:szCs w:val="18"/>
                <w:lang w:eastAsia="en-AU"/>
              </w:rPr>
              <w:t>)</w:t>
            </w:r>
          </w:p>
        </w:tc>
        <w:tc>
          <w:tcPr>
            <w:tcW w:w="4060" w:type="dxa"/>
            <w:tcBorders>
              <w:top w:val="nil"/>
              <w:left w:val="nil"/>
              <w:bottom w:val="nil"/>
              <w:right w:val="nil"/>
            </w:tcBorders>
            <w:shd w:val="clear" w:color="auto" w:fill="auto"/>
            <w:noWrap/>
            <w:vAlign w:val="bottom"/>
            <w:hideMark/>
          </w:tcPr>
          <w:p w14:paraId="3B674A1E"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9D0373" w14:paraId="3690C863" w14:textId="77777777" w:rsidTr="00D13A1F">
        <w:trPr>
          <w:trHeight w:val="300"/>
        </w:trPr>
        <w:tc>
          <w:tcPr>
            <w:tcW w:w="8505" w:type="dxa"/>
            <w:tcBorders>
              <w:top w:val="nil"/>
              <w:left w:val="nil"/>
              <w:bottom w:val="nil"/>
              <w:right w:val="nil"/>
            </w:tcBorders>
            <w:shd w:val="clear" w:color="auto" w:fill="auto"/>
            <w:noWrap/>
            <w:vAlign w:val="bottom"/>
            <w:hideMark/>
          </w:tcPr>
          <w:p w14:paraId="20A2C66D" w14:textId="77777777" w:rsidR="00625615" w:rsidRPr="009D0373"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20 years</w:t>
            </w:r>
          </w:p>
        </w:tc>
        <w:tc>
          <w:tcPr>
            <w:tcW w:w="4060" w:type="dxa"/>
            <w:tcBorders>
              <w:top w:val="nil"/>
              <w:left w:val="nil"/>
              <w:bottom w:val="nil"/>
              <w:right w:val="nil"/>
            </w:tcBorders>
            <w:shd w:val="clear" w:color="auto" w:fill="auto"/>
            <w:noWrap/>
            <w:vAlign w:val="bottom"/>
            <w:hideMark/>
          </w:tcPr>
          <w:p w14:paraId="1FA314D2"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1.15</w:t>
            </w:r>
            <w:r>
              <w:rPr>
                <w:rFonts w:ascii="Calibri" w:eastAsia="Times New Roman" w:hAnsi="Calibri" w:cs="Times New Roman"/>
                <w:color w:val="000000"/>
                <w:sz w:val="18"/>
                <w:szCs w:val="18"/>
                <w:lang w:eastAsia="en-AU"/>
              </w:rPr>
              <w:t xml:space="preserve"> (1</w:t>
            </w:r>
            <w:r w:rsidRPr="009D0373">
              <w:rPr>
                <w:rFonts w:ascii="Calibri" w:eastAsia="Times New Roman" w:hAnsi="Calibri" w:cs="Times New Roman"/>
                <w:color w:val="000000"/>
                <w:sz w:val="18"/>
                <w:szCs w:val="18"/>
                <w:lang w:eastAsia="en-AU"/>
              </w:rPr>
              <w:t>.08</w:t>
            </w:r>
            <w:r>
              <w:rPr>
                <w:rFonts w:ascii="Calibri" w:eastAsia="Times New Roman" w:hAnsi="Calibri" w:cs="Times New Roman"/>
                <w:color w:val="000000"/>
                <w:sz w:val="18"/>
                <w:szCs w:val="18"/>
                <w:lang w:eastAsia="en-AU"/>
              </w:rPr>
              <w:t xml:space="preserve">, </w:t>
            </w:r>
            <w:r w:rsidRPr="009D0373">
              <w:rPr>
                <w:rFonts w:ascii="Calibri" w:eastAsia="Times New Roman" w:hAnsi="Calibri" w:cs="Times New Roman"/>
                <w:color w:val="000000"/>
                <w:sz w:val="18"/>
                <w:szCs w:val="18"/>
                <w:lang w:eastAsia="en-AU"/>
              </w:rPr>
              <w:t>1.22</w:t>
            </w:r>
            <w:r>
              <w:rPr>
                <w:rFonts w:ascii="Calibri" w:eastAsia="Times New Roman" w:hAnsi="Calibri" w:cs="Times New Roman"/>
                <w:color w:val="000000"/>
                <w:sz w:val="18"/>
                <w:szCs w:val="18"/>
                <w:lang w:eastAsia="en-AU"/>
              </w:rPr>
              <w:t>)</w:t>
            </w:r>
          </w:p>
        </w:tc>
        <w:tc>
          <w:tcPr>
            <w:tcW w:w="4060" w:type="dxa"/>
            <w:tcBorders>
              <w:top w:val="nil"/>
              <w:left w:val="nil"/>
              <w:bottom w:val="nil"/>
              <w:right w:val="nil"/>
            </w:tcBorders>
            <w:shd w:val="clear" w:color="auto" w:fill="auto"/>
            <w:noWrap/>
            <w:vAlign w:val="bottom"/>
            <w:hideMark/>
          </w:tcPr>
          <w:p w14:paraId="4E62923B"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9D0373" w14:paraId="0B89966D" w14:textId="77777777" w:rsidTr="00D13A1F">
        <w:trPr>
          <w:trHeight w:val="300"/>
        </w:trPr>
        <w:tc>
          <w:tcPr>
            <w:tcW w:w="8505" w:type="dxa"/>
            <w:tcBorders>
              <w:top w:val="nil"/>
              <w:left w:val="nil"/>
              <w:bottom w:val="nil"/>
              <w:right w:val="nil"/>
            </w:tcBorders>
            <w:shd w:val="clear" w:color="auto" w:fill="auto"/>
            <w:noWrap/>
            <w:vAlign w:val="bottom"/>
            <w:hideMark/>
          </w:tcPr>
          <w:p w14:paraId="6B644778" w14:textId="77777777" w:rsidR="00625615" w:rsidRPr="009D0373"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25 years</w:t>
            </w:r>
          </w:p>
        </w:tc>
        <w:tc>
          <w:tcPr>
            <w:tcW w:w="4060" w:type="dxa"/>
            <w:tcBorders>
              <w:top w:val="nil"/>
              <w:left w:val="nil"/>
              <w:bottom w:val="nil"/>
              <w:right w:val="nil"/>
            </w:tcBorders>
            <w:shd w:val="clear" w:color="auto" w:fill="auto"/>
            <w:noWrap/>
            <w:vAlign w:val="bottom"/>
            <w:hideMark/>
          </w:tcPr>
          <w:p w14:paraId="0116A7B4"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1.00</w:t>
            </w:r>
          </w:p>
        </w:tc>
        <w:tc>
          <w:tcPr>
            <w:tcW w:w="4060" w:type="dxa"/>
            <w:tcBorders>
              <w:top w:val="nil"/>
              <w:left w:val="nil"/>
              <w:bottom w:val="nil"/>
              <w:right w:val="nil"/>
            </w:tcBorders>
            <w:shd w:val="clear" w:color="auto" w:fill="auto"/>
            <w:noWrap/>
            <w:vAlign w:val="bottom"/>
            <w:hideMark/>
          </w:tcPr>
          <w:p w14:paraId="5D2C6773"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9D0373" w14:paraId="1286A118" w14:textId="77777777" w:rsidTr="00D13A1F">
        <w:trPr>
          <w:trHeight w:val="300"/>
        </w:trPr>
        <w:tc>
          <w:tcPr>
            <w:tcW w:w="8505" w:type="dxa"/>
            <w:tcBorders>
              <w:top w:val="nil"/>
              <w:left w:val="nil"/>
              <w:bottom w:val="nil"/>
              <w:right w:val="nil"/>
            </w:tcBorders>
            <w:shd w:val="clear" w:color="auto" w:fill="auto"/>
            <w:noWrap/>
            <w:vAlign w:val="bottom"/>
            <w:hideMark/>
          </w:tcPr>
          <w:p w14:paraId="385C84E7" w14:textId="77777777" w:rsidR="00625615" w:rsidRPr="009D0373"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30 years</w:t>
            </w:r>
          </w:p>
        </w:tc>
        <w:tc>
          <w:tcPr>
            <w:tcW w:w="4060" w:type="dxa"/>
            <w:tcBorders>
              <w:top w:val="nil"/>
              <w:left w:val="nil"/>
              <w:bottom w:val="nil"/>
              <w:right w:val="nil"/>
            </w:tcBorders>
            <w:shd w:val="clear" w:color="auto" w:fill="auto"/>
            <w:noWrap/>
            <w:vAlign w:val="bottom"/>
            <w:hideMark/>
          </w:tcPr>
          <w:p w14:paraId="50635953"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0.95</w:t>
            </w:r>
            <w:r>
              <w:rPr>
                <w:rFonts w:ascii="Calibri" w:eastAsia="Times New Roman" w:hAnsi="Calibri" w:cs="Times New Roman"/>
                <w:color w:val="000000"/>
                <w:sz w:val="18"/>
                <w:szCs w:val="18"/>
                <w:lang w:eastAsia="en-AU"/>
              </w:rPr>
              <w:t xml:space="preserve"> (0</w:t>
            </w:r>
            <w:r w:rsidRPr="009D0373">
              <w:rPr>
                <w:rFonts w:ascii="Calibri" w:eastAsia="Times New Roman" w:hAnsi="Calibri" w:cs="Times New Roman"/>
                <w:color w:val="000000"/>
                <w:sz w:val="18"/>
                <w:szCs w:val="18"/>
                <w:lang w:eastAsia="en-AU"/>
              </w:rPr>
              <w:t>.91</w:t>
            </w:r>
            <w:r>
              <w:rPr>
                <w:rFonts w:ascii="Calibri" w:eastAsia="Times New Roman" w:hAnsi="Calibri" w:cs="Times New Roman"/>
                <w:color w:val="000000"/>
                <w:sz w:val="18"/>
                <w:szCs w:val="18"/>
                <w:lang w:eastAsia="en-AU"/>
              </w:rPr>
              <w:t xml:space="preserve">, </w:t>
            </w:r>
            <w:r w:rsidRPr="009D0373">
              <w:rPr>
                <w:rFonts w:ascii="Calibri" w:eastAsia="Times New Roman" w:hAnsi="Calibri" w:cs="Times New Roman"/>
                <w:color w:val="000000"/>
                <w:sz w:val="18"/>
                <w:szCs w:val="18"/>
                <w:lang w:eastAsia="en-AU"/>
              </w:rPr>
              <w:t>0.99</w:t>
            </w:r>
            <w:r>
              <w:rPr>
                <w:rFonts w:ascii="Calibri" w:eastAsia="Times New Roman" w:hAnsi="Calibri" w:cs="Times New Roman"/>
                <w:color w:val="000000"/>
                <w:sz w:val="18"/>
                <w:szCs w:val="18"/>
                <w:lang w:eastAsia="en-AU"/>
              </w:rPr>
              <w:t>)</w:t>
            </w:r>
          </w:p>
        </w:tc>
        <w:tc>
          <w:tcPr>
            <w:tcW w:w="4060" w:type="dxa"/>
            <w:tcBorders>
              <w:top w:val="nil"/>
              <w:left w:val="nil"/>
              <w:bottom w:val="nil"/>
              <w:right w:val="nil"/>
            </w:tcBorders>
            <w:shd w:val="clear" w:color="auto" w:fill="auto"/>
            <w:noWrap/>
            <w:vAlign w:val="bottom"/>
            <w:hideMark/>
          </w:tcPr>
          <w:p w14:paraId="0E66A2F7"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9D0373" w14:paraId="1AEF8832" w14:textId="77777777" w:rsidTr="00D13A1F">
        <w:trPr>
          <w:trHeight w:val="300"/>
        </w:trPr>
        <w:tc>
          <w:tcPr>
            <w:tcW w:w="8505" w:type="dxa"/>
            <w:tcBorders>
              <w:top w:val="nil"/>
              <w:left w:val="nil"/>
              <w:bottom w:val="nil"/>
              <w:right w:val="nil"/>
            </w:tcBorders>
            <w:shd w:val="clear" w:color="auto" w:fill="auto"/>
            <w:noWrap/>
            <w:vAlign w:val="bottom"/>
            <w:hideMark/>
          </w:tcPr>
          <w:p w14:paraId="51DED482" w14:textId="77777777" w:rsidR="00625615" w:rsidRPr="009D0373"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35 years</w:t>
            </w:r>
          </w:p>
        </w:tc>
        <w:tc>
          <w:tcPr>
            <w:tcW w:w="4060" w:type="dxa"/>
            <w:tcBorders>
              <w:top w:val="nil"/>
              <w:left w:val="nil"/>
              <w:bottom w:val="nil"/>
              <w:right w:val="nil"/>
            </w:tcBorders>
            <w:shd w:val="clear" w:color="auto" w:fill="auto"/>
            <w:noWrap/>
            <w:vAlign w:val="bottom"/>
            <w:hideMark/>
          </w:tcPr>
          <w:p w14:paraId="6C8B614E"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1.02</w:t>
            </w:r>
            <w:r>
              <w:rPr>
                <w:rFonts w:ascii="Calibri" w:eastAsia="Times New Roman" w:hAnsi="Calibri" w:cs="Times New Roman"/>
                <w:color w:val="000000"/>
                <w:sz w:val="18"/>
                <w:szCs w:val="18"/>
                <w:lang w:eastAsia="en-AU"/>
              </w:rPr>
              <w:t xml:space="preserve"> (0</w:t>
            </w:r>
            <w:r w:rsidRPr="009D0373">
              <w:rPr>
                <w:rFonts w:ascii="Calibri" w:eastAsia="Times New Roman" w:hAnsi="Calibri" w:cs="Times New Roman"/>
                <w:color w:val="000000"/>
                <w:sz w:val="18"/>
                <w:szCs w:val="18"/>
                <w:lang w:eastAsia="en-AU"/>
              </w:rPr>
              <w:t>.94</w:t>
            </w:r>
            <w:r>
              <w:rPr>
                <w:rFonts w:ascii="Calibri" w:eastAsia="Times New Roman" w:hAnsi="Calibri" w:cs="Times New Roman"/>
                <w:color w:val="000000"/>
                <w:sz w:val="18"/>
                <w:szCs w:val="18"/>
                <w:lang w:eastAsia="en-AU"/>
              </w:rPr>
              <w:t xml:space="preserve">, </w:t>
            </w:r>
            <w:r w:rsidRPr="009D0373">
              <w:rPr>
                <w:rFonts w:ascii="Calibri" w:eastAsia="Times New Roman" w:hAnsi="Calibri" w:cs="Times New Roman"/>
                <w:color w:val="000000"/>
                <w:sz w:val="18"/>
                <w:szCs w:val="18"/>
                <w:lang w:eastAsia="en-AU"/>
              </w:rPr>
              <w:t>1.12</w:t>
            </w:r>
            <w:r>
              <w:rPr>
                <w:rFonts w:ascii="Calibri" w:eastAsia="Times New Roman" w:hAnsi="Calibri" w:cs="Times New Roman"/>
                <w:color w:val="000000"/>
                <w:sz w:val="18"/>
                <w:szCs w:val="18"/>
                <w:lang w:eastAsia="en-AU"/>
              </w:rPr>
              <w:t>)</w:t>
            </w:r>
          </w:p>
        </w:tc>
        <w:tc>
          <w:tcPr>
            <w:tcW w:w="4060" w:type="dxa"/>
            <w:tcBorders>
              <w:top w:val="nil"/>
              <w:left w:val="nil"/>
              <w:bottom w:val="nil"/>
              <w:right w:val="nil"/>
            </w:tcBorders>
            <w:shd w:val="clear" w:color="auto" w:fill="auto"/>
            <w:noWrap/>
            <w:vAlign w:val="bottom"/>
            <w:hideMark/>
          </w:tcPr>
          <w:p w14:paraId="3A20E49F"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9D0373" w14:paraId="328EFBC5" w14:textId="77777777" w:rsidTr="00D13A1F">
        <w:trPr>
          <w:trHeight w:val="300"/>
        </w:trPr>
        <w:tc>
          <w:tcPr>
            <w:tcW w:w="8505" w:type="dxa"/>
            <w:tcBorders>
              <w:top w:val="nil"/>
              <w:left w:val="nil"/>
              <w:bottom w:val="nil"/>
              <w:right w:val="nil"/>
            </w:tcBorders>
            <w:shd w:val="clear" w:color="auto" w:fill="auto"/>
            <w:noWrap/>
            <w:vAlign w:val="bottom"/>
            <w:hideMark/>
          </w:tcPr>
          <w:p w14:paraId="7248B73C" w14:textId="77777777" w:rsidR="00625615" w:rsidRPr="009D0373"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40 years</w:t>
            </w:r>
          </w:p>
        </w:tc>
        <w:tc>
          <w:tcPr>
            <w:tcW w:w="4060" w:type="dxa"/>
            <w:tcBorders>
              <w:top w:val="nil"/>
              <w:left w:val="nil"/>
              <w:bottom w:val="nil"/>
              <w:right w:val="nil"/>
            </w:tcBorders>
            <w:shd w:val="clear" w:color="auto" w:fill="auto"/>
            <w:noWrap/>
            <w:vAlign w:val="bottom"/>
            <w:hideMark/>
          </w:tcPr>
          <w:p w14:paraId="6AAA672A"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1.28</w:t>
            </w:r>
            <w:r>
              <w:rPr>
                <w:rFonts w:ascii="Calibri" w:eastAsia="Times New Roman" w:hAnsi="Calibri" w:cs="Times New Roman"/>
                <w:color w:val="000000"/>
                <w:sz w:val="18"/>
                <w:szCs w:val="18"/>
                <w:lang w:eastAsia="en-AU"/>
              </w:rPr>
              <w:t xml:space="preserve"> (1</w:t>
            </w:r>
            <w:r w:rsidRPr="009D0373">
              <w:rPr>
                <w:rFonts w:ascii="Calibri" w:eastAsia="Times New Roman" w:hAnsi="Calibri" w:cs="Times New Roman"/>
                <w:color w:val="000000"/>
                <w:sz w:val="18"/>
                <w:szCs w:val="18"/>
                <w:lang w:eastAsia="en-AU"/>
              </w:rPr>
              <w:t>.06</w:t>
            </w:r>
            <w:r>
              <w:rPr>
                <w:rFonts w:ascii="Calibri" w:eastAsia="Times New Roman" w:hAnsi="Calibri" w:cs="Times New Roman"/>
                <w:color w:val="000000"/>
                <w:sz w:val="18"/>
                <w:szCs w:val="18"/>
                <w:lang w:eastAsia="en-AU"/>
              </w:rPr>
              <w:t xml:space="preserve">, </w:t>
            </w:r>
            <w:r w:rsidRPr="009D0373">
              <w:rPr>
                <w:rFonts w:ascii="Calibri" w:eastAsia="Times New Roman" w:hAnsi="Calibri" w:cs="Times New Roman"/>
                <w:color w:val="000000"/>
                <w:sz w:val="18"/>
                <w:szCs w:val="18"/>
                <w:lang w:eastAsia="en-AU"/>
              </w:rPr>
              <w:t>1.55</w:t>
            </w:r>
            <w:r>
              <w:rPr>
                <w:rFonts w:ascii="Calibri" w:eastAsia="Times New Roman" w:hAnsi="Calibri" w:cs="Times New Roman"/>
                <w:color w:val="000000"/>
                <w:sz w:val="18"/>
                <w:szCs w:val="18"/>
                <w:lang w:eastAsia="en-AU"/>
              </w:rPr>
              <w:t>)</w:t>
            </w:r>
          </w:p>
        </w:tc>
        <w:tc>
          <w:tcPr>
            <w:tcW w:w="4060" w:type="dxa"/>
            <w:tcBorders>
              <w:top w:val="nil"/>
              <w:left w:val="nil"/>
              <w:bottom w:val="nil"/>
              <w:right w:val="nil"/>
            </w:tcBorders>
            <w:shd w:val="clear" w:color="auto" w:fill="auto"/>
            <w:noWrap/>
            <w:vAlign w:val="bottom"/>
            <w:hideMark/>
          </w:tcPr>
          <w:p w14:paraId="2644A587"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9D0373" w14:paraId="50E47764" w14:textId="77777777" w:rsidTr="00D13A1F">
        <w:trPr>
          <w:trHeight w:val="300"/>
        </w:trPr>
        <w:tc>
          <w:tcPr>
            <w:tcW w:w="8505" w:type="dxa"/>
            <w:tcBorders>
              <w:top w:val="nil"/>
              <w:left w:val="nil"/>
              <w:bottom w:val="nil"/>
              <w:right w:val="nil"/>
            </w:tcBorders>
            <w:shd w:val="clear" w:color="auto" w:fill="auto"/>
            <w:noWrap/>
            <w:vAlign w:val="bottom"/>
            <w:hideMark/>
          </w:tcPr>
          <w:p w14:paraId="325D723C" w14:textId="77777777" w:rsidR="00625615" w:rsidRPr="009D0373" w:rsidRDefault="00625615" w:rsidP="00D13A1F">
            <w:pPr>
              <w:spacing w:after="0" w:line="240" w:lineRule="auto"/>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Parity</w:t>
            </w:r>
          </w:p>
        </w:tc>
        <w:tc>
          <w:tcPr>
            <w:tcW w:w="4060" w:type="dxa"/>
            <w:tcBorders>
              <w:top w:val="nil"/>
              <w:left w:val="nil"/>
              <w:bottom w:val="nil"/>
              <w:right w:val="nil"/>
            </w:tcBorders>
            <w:shd w:val="clear" w:color="auto" w:fill="auto"/>
            <w:noWrap/>
            <w:vAlign w:val="bottom"/>
            <w:hideMark/>
          </w:tcPr>
          <w:p w14:paraId="45F42E14" w14:textId="77777777" w:rsidR="00625615" w:rsidRPr="009D0373" w:rsidRDefault="00625615" w:rsidP="00D13A1F">
            <w:pPr>
              <w:spacing w:after="0" w:line="240" w:lineRule="auto"/>
              <w:rPr>
                <w:rFonts w:ascii="Calibri" w:eastAsia="Times New Roman" w:hAnsi="Calibri" w:cs="Times New Roman"/>
                <w:color w:val="000000"/>
                <w:sz w:val="18"/>
                <w:szCs w:val="18"/>
                <w:lang w:eastAsia="en-AU"/>
              </w:rPr>
            </w:pPr>
          </w:p>
        </w:tc>
        <w:tc>
          <w:tcPr>
            <w:tcW w:w="4060" w:type="dxa"/>
            <w:tcBorders>
              <w:top w:val="nil"/>
              <w:left w:val="nil"/>
              <w:bottom w:val="nil"/>
              <w:right w:val="nil"/>
            </w:tcBorders>
            <w:shd w:val="clear" w:color="auto" w:fill="auto"/>
            <w:noWrap/>
            <w:vAlign w:val="bottom"/>
            <w:hideMark/>
          </w:tcPr>
          <w:p w14:paraId="43989DA4"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&lt;0.001</w:t>
            </w:r>
          </w:p>
        </w:tc>
      </w:tr>
      <w:tr w:rsidR="00625615" w:rsidRPr="009D0373" w14:paraId="7788F8D9" w14:textId="77777777" w:rsidTr="00D13A1F">
        <w:trPr>
          <w:trHeight w:val="300"/>
        </w:trPr>
        <w:tc>
          <w:tcPr>
            <w:tcW w:w="8505" w:type="dxa"/>
            <w:tcBorders>
              <w:top w:val="nil"/>
              <w:left w:val="nil"/>
              <w:bottom w:val="nil"/>
              <w:right w:val="nil"/>
            </w:tcBorders>
            <w:shd w:val="clear" w:color="auto" w:fill="auto"/>
            <w:noWrap/>
            <w:vAlign w:val="bottom"/>
            <w:hideMark/>
          </w:tcPr>
          <w:p w14:paraId="67C516DC" w14:textId="77777777" w:rsidR="00625615" w:rsidRPr="009D0373"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0</w:t>
            </w:r>
          </w:p>
        </w:tc>
        <w:tc>
          <w:tcPr>
            <w:tcW w:w="4060" w:type="dxa"/>
            <w:tcBorders>
              <w:top w:val="nil"/>
              <w:left w:val="nil"/>
              <w:bottom w:val="nil"/>
              <w:right w:val="nil"/>
            </w:tcBorders>
            <w:shd w:val="clear" w:color="auto" w:fill="auto"/>
            <w:noWrap/>
            <w:vAlign w:val="bottom"/>
            <w:hideMark/>
          </w:tcPr>
          <w:p w14:paraId="0F0AE678"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1.00</w:t>
            </w:r>
          </w:p>
        </w:tc>
        <w:tc>
          <w:tcPr>
            <w:tcW w:w="4060" w:type="dxa"/>
            <w:tcBorders>
              <w:top w:val="nil"/>
              <w:left w:val="nil"/>
              <w:bottom w:val="nil"/>
              <w:right w:val="nil"/>
            </w:tcBorders>
            <w:shd w:val="clear" w:color="auto" w:fill="auto"/>
            <w:noWrap/>
            <w:vAlign w:val="bottom"/>
            <w:hideMark/>
          </w:tcPr>
          <w:p w14:paraId="30383654"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9D0373" w14:paraId="5CD49AFA" w14:textId="77777777" w:rsidTr="00D13A1F">
        <w:trPr>
          <w:trHeight w:val="300"/>
        </w:trPr>
        <w:tc>
          <w:tcPr>
            <w:tcW w:w="8505" w:type="dxa"/>
            <w:tcBorders>
              <w:top w:val="nil"/>
              <w:left w:val="nil"/>
              <w:bottom w:val="nil"/>
              <w:right w:val="nil"/>
            </w:tcBorders>
            <w:shd w:val="clear" w:color="auto" w:fill="auto"/>
            <w:noWrap/>
            <w:vAlign w:val="bottom"/>
            <w:hideMark/>
          </w:tcPr>
          <w:p w14:paraId="5CBF8FD8" w14:textId="77777777" w:rsidR="00625615" w:rsidRPr="009D0373"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1</w:t>
            </w:r>
          </w:p>
        </w:tc>
        <w:tc>
          <w:tcPr>
            <w:tcW w:w="4060" w:type="dxa"/>
            <w:tcBorders>
              <w:top w:val="nil"/>
              <w:left w:val="nil"/>
              <w:bottom w:val="nil"/>
              <w:right w:val="nil"/>
            </w:tcBorders>
            <w:shd w:val="clear" w:color="auto" w:fill="auto"/>
            <w:noWrap/>
            <w:vAlign w:val="bottom"/>
            <w:hideMark/>
          </w:tcPr>
          <w:p w14:paraId="3BFE4AC7"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1.21</w:t>
            </w:r>
            <w:r>
              <w:rPr>
                <w:rFonts w:ascii="Calibri" w:eastAsia="Times New Roman" w:hAnsi="Calibri" w:cs="Times New Roman"/>
                <w:color w:val="000000"/>
                <w:sz w:val="18"/>
                <w:szCs w:val="18"/>
                <w:lang w:eastAsia="en-AU"/>
              </w:rPr>
              <w:t xml:space="preserve"> (1</w:t>
            </w:r>
            <w:r w:rsidRPr="009D0373">
              <w:rPr>
                <w:rFonts w:ascii="Calibri" w:eastAsia="Times New Roman" w:hAnsi="Calibri" w:cs="Times New Roman"/>
                <w:color w:val="000000"/>
                <w:sz w:val="18"/>
                <w:szCs w:val="18"/>
                <w:lang w:eastAsia="en-AU"/>
              </w:rPr>
              <w:t>.09</w:t>
            </w:r>
            <w:r>
              <w:rPr>
                <w:rFonts w:ascii="Calibri" w:eastAsia="Times New Roman" w:hAnsi="Calibri" w:cs="Times New Roman"/>
                <w:color w:val="000000"/>
                <w:sz w:val="18"/>
                <w:szCs w:val="18"/>
                <w:lang w:eastAsia="en-AU"/>
              </w:rPr>
              <w:t xml:space="preserve">, </w:t>
            </w:r>
            <w:r w:rsidRPr="009D0373">
              <w:rPr>
                <w:rFonts w:ascii="Calibri" w:eastAsia="Times New Roman" w:hAnsi="Calibri" w:cs="Times New Roman"/>
                <w:color w:val="000000"/>
                <w:sz w:val="18"/>
                <w:szCs w:val="18"/>
                <w:lang w:eastAsia="en-AU"/>
              </w:rPr>
              <w:t>1.34</w:t>
            </w:r>
            <w:r>
              <w:rPr>
                <w:rFonts w:ascii="Calibri" w:eastAsia="Times New Roman" w:hAnsi="Calibri" w:cs="Times New Roman"/>
                <w:color w:val="000000"/>
                <w:sz w:val="18"/>
                <w:szCs w:val="18"/>
                <w:lang w:eastAsia="en-AU"/>
              </w:rPr>
              <w:t>)</w:t>
            </w:r>
          </w:p>
        </w:tc>
        <w:tc>
          <w:tcPr>
            <w:tcW w:w="4060" w:type="dxa"/>
            <w:tcBorders>
              <w:top w:val="nil"/>
              <w:left w:val="nil"/>
              <w:bottom w:val="nil"/>
              <w:right w:val="nil"/>
            </w:tcBorders>
            <w:shd w:val="clear" w:color="auto" w:fill="auto"/>
            <w:noWrap/>
            <w:vAlign w:val="bottom"/>
            <w:hideMark/>
          </w:tcPr>
          <w:p w14:paraId="2587910E"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9D0373" w14:paraId="6CEBB3D4" w14:textId="77777777" w:rsidTr="00D13A1F">
        <w:trPr>
          <w:trHeight w:val="300"/>
        </w:trPr>
        <w:tc>
          <w:tcPr>
            <w:tcW w:w="8505" w:type="dxa"/>
            <w:tcBorders>
              <w:top w:val="nil"/>
              <w:left w:val="nil"/>
              <w:bottom w:val="nil"/>
              <w:right w:val="nil"/>
            </w:tcBorders>
            <w:shd w:val="clear" w:color="auto" w:fill="auto"/>
            <w:noWrap/>
            <w:vAlign w:val="bottom"/>
            <w:hideMark/>
          </w:tcPr>
          <w:p w14:paraId="634A614E" w14:textId="77777777" w:rsidR="00625615" w:rsidRPr="009D0373"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2 or more</w:t>
            </w:r>
          </w:p>
        </w:tc>
        <w:tc>
          <w:tcPr>
            <w:tcW w:w="4060" w:type="dxa"/>
            <w:tcBorders>
              <w:top w:val="nil"/>
              <w:left w:val="nil"/>
              <w:bottom w:val="nil"/>
              <w:right w:val="nil"/>
            </w:tcBorders>
            <w:shd w:val="clear" w:color="auto" w:fill="auto"/>
            <w:noWrap/>
            <w:vAlign w:val="bottom"/>
            <w:hideMark/>
          </w:tcPr>
          <w:p w14:paraId="3783CA2C"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1.35</w:t>
            </w:r>
            <w:r>
              <w:rPr>
                <w:rFonts w:ascii="Calibri" w:eastAsia="Times New Roman" w:hAnsi="Calibri" w:cs="Times New Roman"/>
                <w:color w:val="000000"/>
                <w:sz w:val="18"/>
                <w:szCs w:val="18"/>
                <w:lang w:eastAsia="en-AU"/>
              </w:rPr>
              <w:t xml:space="preserve"> (1</w:t>
            </w:r>
            <w:r w:rsidRPr="009D0373">
              <w:rPr>
                <w:rFonts w:ascii="Calibri" w:eastAsia="Times New Roman" w:hAnsi="Calibri" w:cs="Times New Roman"/>
                <w:color w:val="000000"/>
                <w:sz w:val="18"/>
                <w:szCs w:val="18"/>
                <w:lang w:eastAsia="en-AU"/>
              </w:rPr>
              <w:t>.20</w:t>
            </w:r>
            <w:r>
              <w:rPr>
                <w:rFonts w:ascii="Calibri" w:eastAsia="Times New Roman" w:hAnsi="Calibri" w:cs="Times New Roman"/>
                <w:color w:val="000000"/>
                <w:sz w:val="18"/>
                <w:szCs w:val="18"/>
                <w:lang w:eastAsia="en-AU"/>
              </w:rPr>
              <w:t xml:space="preserve">, </w:t>
            </w:r>
            <w:r w:rsidRPr="009D0373">
              <w:rPr>
                <w:rFonts w:ascii="Calibri" w:eastAsia="Times New Roman" w:hAnsi="Calibri" w:cs="Times New Roman"/>
                <w:color w:val="000000"/>
                <w:sz w:val="18"/>
                <w:szCs w:val="18"/>
                <w:lang w:eastAsia="en-AU"/>
              </w:rPr>
              <w:t>1.52</w:t>
            </w:r>
            <w:r>
              <w:rPr>
                <w:rFonts w:ascii="Calibri" w:eastAsia="Times New Roman" w:hAnsi="Calibri" w:cs="Times New Roman"/>
                <w:color w:val="000000"/>
                <w:sz w:val="18"/>
                <w:szCs w:val="18"/>
                <w:lang w:eastAsia="en-AU"/>
              </w:rPr>
              <w:t>)</w:t>
            </w:r>
          </w:p>
        </w:tc>
        <w:tc>
          <w:tcPr>
            <w:tcW w:w="4060" w:type="dxa"/>
            <w:tcBorders>
              <w:top w:val="nil"/>
              <w:left w:val="nil"/>
              <w:bottom w:val="nil"/>
              <w:right w:val="nil"/>
            </w:tcBorders>
            <w:shd w:val="clear" w:color="auto" w:fill="auto"/>
            <w:noWrap/>
            <w:vAlign w:val="bottom"/>
            <w:hideMark/>
          </w:tcPr>
          <w:p w14:paraId="55EFD5D8"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9D0373" w14:paraId="3B2511D2" w14:textId="77777777" w:rsidTr="00D13A1F">
        <w:trPr>
          <w:trHeight w:val="300"/>
        </w:trPr>
        <w:tc>
          <w:tcPr>
            <w:tcW w:w="8505" w:type="dxa"/>
            <w:tcBorders>
              <w:top w:val="nil"/>
              <w:left w:val="nil"/>
              <w:bottom w:val="nil"/>
              <w:right w:val="nil"/>
            </w:tcBorders>
            <w:shd w:val="clear" w:color="auto" w:fill="auto"/>
            <w:noWrap/>
            <w:vAlign w:val="bottom"/>
            <w:hideMark/>
          </w:tcPr>
          <w:p w14:paraId="295ECF97" w14:textId="77777777" w:rsidR="00625615" w:rsidRPr="009D0373" w:rsidRDefault="00625615" w:rsidP="00D13A1F">
            <w:pPr>
              <w:spacing w:after="0" w:line="240" w:lineRule="auto"/>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Infant's year of birth (per year increase)</w:t>
            </w:r>
          </w:p>
        </w:tc>
        <w:tc>
          <w:tcPr>
            <w:tcW w:w="4060" w:type="dxa"/>
            <w:tcBorders>
              <w:top w:val="nil"/>
              <w:left w:val="nil"/>
              <w:bottom w:val="nil"/>
              <w:right w:val="nil"/>
            </w:tcBorders>
            <w:shd w:val="clear" w:color="auto" w:fill="auto"/>
            <w:noWrap/>
            <w:vAlign w:val="bottom"/>
            <w:hideMark/>
          </w:tcPr>
          <w:p w14:paraId="354EAC32"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1.01</w:t>
            </w:r>
            <w:r>
              <w:rPr>
                <w:rFonts w:ascii="Calibri" w:eastAsia="Times New Roman" w:hAnsi="Calibri" w:cs="Times New Roman"/>
                <w:color w:val="000000"/>
                <w:sz w:val="18"/>
                <w:szCs w:val="18"/>
                <w:lang w:eastAsia="en-AU"/>
              </w:rPr>
              <w:t xml:space="preserve"> (1</w:t>
            </w:r>
            <w:r w:rsidRPr="009D0373">
              <w:rPr>
                <w:rFonts w:ascii="Calibri" w:eastAsia="Times New Roman" w:hAnsi="Calibri" w:cs="Times New Roman"/>
                <w:color w:val="000000"/>
                <w:sz w:val="18"/>
                <w:szCs w:val="18"/>
                <w:lang w:eastAsia="en-AU"/>
              </w:rPr>
              <w:t>.00</w:t>
            </w:r>
            <w:r>
              <w:rPr>
                <w:rFonts w:ascii="Calibri" w:eastAsia="Times New Roman" w:hAnsi="Calibri" w:cs="Times New Roman"/>
                <w:color w:val="000000"/>
                <w:sz w:val="18"/>
                <w:szCs w:val="18"/>
                <w:lang w:eastAsia="en-AU"/>
              </w:rPr>
              <w:t xml:space="preserve">, </w:t>
            </w:r>
            <w:r w:rsidRPr="009D0373">
              <w:rPr>
                <w:rFonts w:ascii="Calibri" w:eastAsia="Times New Roman" w:hAnsi="Calibri" w:cs="Times New Roman"/>
                <w:color w:val="000000"/>
                <w:sz w:val="18"/>
                <w:szCs w:val="18"/>
                <w:lang w:eastAsia="en-AU"/>
              </w:rPr>
              <w:t>1.02</w:t>
            </w:r>
            <w:r>
              <w:rPr>
                <w:rFonts w:ascii="Calibri" w:eastAsia="Times New Roman" w:hAnsi="Calibri" w:cs="Times New Roman"/>
                <w:color w:val="000000"/>
                <w:sz w:val="18"/>
                <w:szCs w:val="18"/>
                <w:lang w:eastAsia="en-AU"/>
              </w:rPr>
              <w:t>)</w:t>
            </w:r>
          </w:p>
        </w:tc>
        <w:tc>
          <w:tcPr>
            <w:tcW w:w="4060" w:type="dxa"/>
            <w:tcBorders>
              <w:top w:val="nil"/>
              <w:left w:val="nil"/>
              <w:bottom w:val="nil"/>
              <w:right w:val="nil"/>
            </w:tcBorders>
            <w:shd w:val="clear" w:color="auto" w:fill="auto"/>
            <w:noWrap/>
            <w:vAlign w:val="bottom"/>
            <w:hideMark/>
          </w:tcPr>
          <w:p w14:paraId="2630D9ED"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0.02</w:t>
            </w:r>
          </w:p>
        </w:tc>
      </w:tr>
      <w:tr w:rsidR="00E92562" w:rsidRPr="009D0373" w14:paraId="457D9B8A" w14:textId="77777777" w:rsidTr="00D13A1F">
        <w:trPr>
          <w:trHeight w:val="300"/>
        </w:trPr>
        <w:tc>
          <w:tcPr>
            <w:tcW w:w="8505" w:type="dxa"/>
            <w:tcBorders>
              <w:top w:val="nil"/>
              <w:left w:val="nil"/>
              <w:bottom w:val="nil"/>
              <w:right w:val="nil"/>
            </w:tcBorders>
            <w:shd w:val="clear" w:color="auto" w:fill="auto"/>
            <w:noWrap/>
            <w:vAlign w:val="bottom"/>
          </w:tcPr>
          <w:p w14:paraId="18296C06" w14:textId="77777777" w:rsidR="00E92562" w:rsidRPr="009D0373" w:rsidRDefault="00E92562" w:rsidP="00D13A1F">
            <w:pPr>
              <w:spacing w:after="0" w:line="240" w:lineRule="auto"/>
              <w:rPr>
                <w:rFonts w:ascii="Calibri" w:eastAsia="Times New Roman" w:hAnsi="Calibri" w:cs="Times New Roman"/>
                <w:color w:val="000000"/>
                <w:sz w:val="18"/>
                <w:szCs w:val="18"/>
                <w:lang w:eastAsia="en-AU"/>
              </w:rPr>
            </w:pPr>
          </w:p>
        </w:tc>
        <w:tc>
          <w:tcPr>
            <w:tcW w:w="4060" w:type="dxa"/>
            <w:tcBorders>
              <w:top w:val="nil"/>
              <w:left w:val="nil"/>
              <w:bottom w:val="nil"/>
              <w:right w:val="nil"/>
            </w:tcBorders>
            <w:shd w:val="clear" w:color="auto" w:fill="auto"/>
            <w:noWrap/>
            <w:vAlign w:val="bottom"/>
          </w:tcPr>
          <w:p w14:paraId="0821E7A4" w14:textId="77777777" w:rsidR="00E92562" w:rsidRPr="009D0373" w:rsidRDefault="00E92562" w:rsidP="00D13A1F">
            <w:pPr>
              <w:spacing w:after="0" w:line="240" w:lineRule="auto"/>
              <w:jc w:val="right"/>
              <w:rPr>
                <w:rFonts w:ascii="Calibri" w:eastAsia="Times New Roman" w:hAnsi="Calibri" w:cs="Times New Roman"/>
                <w:color w:val="000000"/>
                <w:sz w:val="18"/>
                <w:szCs w:val="18"/>
                <w:lang w:eastAsia="en-AU"/>
              </w:rPr>
            </w:pPr>
          </w:p>
        </w:tc>
        <w:tc>
          <w:tcPr>
            <w:tcW w:w="4060" w:type="dxa"/>
            <w:tcBorders>
              <w:top w:val="nil"/>
              <w:left w:val="nil"/>
              <w:bottom w:val="nil"/>
              <w:right w:val="nil"/>
            </w:tcBorders>
            <w:shd w:val="clear" w:color="auto" w:fill="auto"/>
            <w:noWrap/>
            <w:vAlign w:val="bottom"/>
          </w:tcPr>
          <w:p w14:paraId="17C040AB" w14:textId="77777777" w:rsidR="00E92562" w:rsidRPr="009D0373" w:rsidRDefault="00E92562" w:rsidP="00D13A1F">
            <w:pPr>
              <w:spacing w:after="0" w:line="240" w:lineRule="auto"/>
              <w:jc w:val="right"/>
              <w:rPr>
                <w:rFonts w:ascii="Calibri" w:eastAsia="Times New Roman" w:hAnsi="Calibri" w:cs="Times New Roman"/>
                <w:color w:val="000000"/>
                <w:sz w:val="18"/>
                <w:szCs w:val="18"/>
                <w:lang w:eastAsia="en-AU"/>
              </w:rPr>
            </w:pPr>
          </w:p>
        </w:tc>
      </w:tr>
      <w:tr w:rsidR="00625615" w:rsidRPr="009D0373" w14:paraId="38786A98" w14:textId="77777777" w:rsidTr="00D13A1F">
        <w:trPr>
          <w:trHeight w:val="300"/>
        </w:trPr>
        <w:tc>
          <w:tcPr>
            <w:tcW w:w="8505" w:type="dxa"/>
            <w:tcBorders>
              <w:top w:val="nil"/>
              <w:left w:val="nil"/>
              <w:bottom w:val="nil"/>
              <w:right w:val="nil"/>
            </w:tcBorders>
            <w:shd w:val="clear" w:color="auto" w:fill="auto"/>
            <w:noWrap/>
            <w:vAlign w:val="bottom"/>
            <w:hideMark/>
          </w:tcPr>
          <w:p w14:paraId="7EC4D88B" w14:textId="77777777" w:rsidR="00625615" w:rsidRPr="009D0373" w:rsidRDefault="00625615" w:rsidP="00D13A1F">
            <w:pPr>
              <w:spacing w:after="0" w:line="240" w:lineRule="auto"/>
              <w:rPr>
                <w:rFonts w:ascii="Calibri" w:eastAsia="Times New Roman" w:hAnsi="Calibri" w:cs="Times New Roman"/>
                <w:i/>
                <w:iCs/>
                <w:color w:val="000000"/>
                <w:sz w:val="18"/>
                <w:szCs w:val="18"/>
                <w:lang w:eastAsia="en-AU"/>
              </w:rPr>
            </w:pPr>
            <w:r w:rsidRPr="009D0373">
              <w:rPr>
                <w:rFonts w:ascii="Calibri" w:eastAsia="Times New Roman" w:hAnsi="Calibri" w:cs="Times New Roman"/>
                <w:i/>
                <w:iCs/>
                <w:color w:val="000000"/>
                <w:sz w:val="18"/>
                <w:szCs w:val="18"/>
                <w:lang w:eastAsia="en-AU"/>
              </w:rPr>
              <w:t>Maternal health</w:t>
            </w:r>
          </w:p>
        </w:tc>
        <w:tc>
          <w:tcPr>
            <w:tcW w:w="4060" w:type="dxa"/>
            <w:tcBorders>
              <w:top w:val="nil"/>
              <w:left w:val="nil"/>
              <w:bottom w:val="nil"/>
              <w:right w:val="nil"/>
            </w:tcBorders>
            <w:shd w:val="clear" w:color="auto" w:fill="auto"/>
            <w:noWrap/>
            <w:vAlign w:val="bottom"/>
            <w:hideMark/>
          </w:tcPr>
          <w:p w14:paraId="60B43D69" w14:textId="77777777" w:rsidR="00625615" w:rsidRPr="009D0373" w:rsidRDefault="00625615" w:rsidP="00D13A1F">
            <w:pPr>
              <w:spacing w:after="0" w:line="240" w:lineRule="auto"/>
              <w:rPr>
                <w:rFonts w:ascii="Calibri" w:eastAsia="Times New Roman" w:hAnsi="Calibri" w:cs="Times New Roman"/>
                <w:i/>
                <w:iCs/>
                <w:color w:val="000000"/>
                <w:sz w:val="18"/>
                <w:szCs w:val="18"/>
                <w:lang w:eastAsia="en-AU"/>
              </w:rPr>
            </w:pPr>
          </w:p>
        </w:tc>
        <w:tc>
          <w:tcPr>
            <w:tcW w:w="4060" w:type="dxa"/>
            <w:tcBorders>
              <w:top w:val="nil"/>
              <w:left w:val="nil"/>
              <w:bottom w:val="nil"/>
              <w:right w:val="nil"/>
            </w:tcBorders>
            <w:shd w:val="clear" w:color="auto" w:fill="auto"/>
            <w:noWrap/>
            <w:vAlign w:val="bottom"/>
            <w:hideMark/>
          </w:tcPr>
          <w:p w14:paraId="7DA4DB27" w14:textId="77777777" w:rsidR="00625615" w:rsidRPr="009D0373" w:rsidRDefault="00625615" w:rsidP="00D13A1F">
            <w:pPr>
              <w:spacing w:after="0" w:line="240" w:lineRule="auto"/>
              <w:jc w:val="right"/>
              <w:rPr>
                <w:rFonts w:ascii="Times New Roman" w:eastAsia="Times New Roman" w:hAnsi="Times New Roman" w:cs="Times New Roman"/>
                <w:sz w:val="20"/>
                <w:szCs w:val="20"/>
                <w:lang w:eastAsia="en-AU"/>
              </w:rPr>
            </w:pPr>
          </w:p>
        </w:tc>
      </w:tr>
      <w:tr w:rsidR="00625615" w:rsidRPr="009D0373" w14:paraId="533A7945" w14:textId="77777777" w:rsidTr="00D13A1F">
        <w:trPr>
          <w:trHeight w:val="300"/>
        </w:trPr>
        <w:tc>
          <w:tcPr>
            <w:tcW w:w="8505" w:type="dxa"/>
            <w:tcBorders>
              <w:top w:val="nil"/>
              <w:left w:val="nil"/>
              <w:bottom w:val="nil"/>
              <w:right w:val="nil"/>
            </w:tcBorders>
            <w:shd w:val="clear" w:color="auto" w:fill="auto"/>
            <w:noWrap/>
            <w:vAlign w:val="bottom"/>
            <w:hideMark/>
          </w:tcPr>
          <w:p w14:paraId="7E9E13C5" w14:textId="77777777" w:rsidR="00625615" w:rsidRPr="009D0373" w:rsidRDefault="00625615" w:rsidP="00D13A1F">
            <w:pPr>
              <w:spacing w:after="0" w:line="240" w:lineRule="auto"/>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Maternal height (per cm increase)</w:t>
            </w:r>
          </w:p>
        </w:tc>
        <w:tc>
          <w:tcPr>
            <w:tcW w:w="4060" w:type="dxa"/>
            <w:tcBorders>
              <w:top w:val="nil"/>
              <w:left w:val="nil"/>
              <w:bottom w:val="nil"/>
              <w:right w:val="nil"/>
            </w:tcBorders>
            <w:shd w:val="clear" w:color="auto" w:fill="auto"/>
            <w:noWrap/>
            <w:vAlign w:val="bottom"/>
            <w:hideMark/>
          </w:tcPr>
          <w:p w14:paraId="11696282"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0.98</w:t>
            </w:r>
            <w:r>
              <w:rPr>
                <w:rFonts w:ascii="Calibri" w:eastAsia="Times New Roman" w:hAnsi="Calibri" w:cs="Times New Roman"/>
                <w:color w:val="000000"/>
                <w:sz w:val="18"/>
                <w:szCs w:val="18"/>
                <w:lang w:eastAsia="en-AU"/>
              </w:rPr>
              <w:t xml:space="preserve"> (0</w:t>
            </w:r>
            <w:r w:rsidRPr="009D0373">
              <w:rPr>
                <w:rFonts w:ascii="Calibri" w:eastAsia="Times New Roman" w:hAnsi="Calibri" w:cs="Times New Roman"/>
                <w:color w:val="000000"/>
                <w:sz w:val="18"/>
                <w:szCs w:val="18"/>
                <w:lang w:eastAsia="en-AU"/>
              </w:rPr>
              <w:t>.97</w:t>
            </w:r>
            <w:r>
              <w:rPr>
                <w:rFonts w:ascii="Calibri" w:eastAsia="Times New Roman" w:hAnsi="Calibri" w:cs="Times New Roman"/>
                <w:color w:val="000000"/>
                <w:sz w:val="18"/>
                <w:szCs w:val="18"/>
                <w:lang w:eastAsia="en-AU"/>
              </w:rPr>
              <w:t xml:space="preserve">, </w:t>
            </w:r>
            <w:r w:rsidRPr="009D0373">
              <w:rPr>
                <w:rFonts w:ascii="Calibri" w:eastAsia="Times New Roman" w:hAnsi="Calibri" w:cs="Times New Roman"/>
                <w:color w:val="000000"/>
                <w:sz w:val="18"/>
                <w:szCs w:val="18"/>
                <w:lang w:eastAsia="en-AU"/>
              </w:rPr>
              <w:t>0.98</w:t>
            </w:r>
            <w:r>
              <w:rPr>
                <w:rFonts w:ascii="Calibri" w:eastAsia="Times New Roman" w:hAnsi="Calibri" w:cs="Times New Roman"/>
                <w:color w:val="000000"/>
                <w:sz w:val="18"/>
                <w:szCs w:val="18"/>
                <w:lang w:eastAsia="en-AU"/>
              </w:rPr>
              <w:t>)</w:t>
            </w:r>
          </w:p>
        </w:tc>
        <w:tc>
          <w:tcPr>
            <w:tcW w:w="4060" w:type="dxa"/>
            <w:tcBorders>
              <w:top w:val="nil"/>
              <w:left w:val="nil"/>
              <w:bottom w:val="nil"/>
              <w:right w:val="nil"/>
            </w:tcBorders>
            <w:shd w:val="clear" w:color="auto" w:fill="auto"/>
            <w:noWrap/>
            <w:vAlign w:val="bottom"/>
            <w:hideMark/>
          </w:tcPr>
          <w:p w14:paraId="12F4C51C"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&lt;0.001</w:t>
            </w:r>
          </w:p>
        </w:tc>
      </w:tr>
      <w:tr w:rsidR="00625615" w:rsidRPr="009D0373" w14:paraId="38896823" w14:textId="77777777" w:rsidTr="00D13A1F">
        <w:trPr>
          <w:trHeight w:val="300"/>
        </w:trPr>
        <w:tc>
          <w:tcPr>
            <w:tcW w:w="8505" w:type="dxa"/>
            <w:tcBorders>
              <w:top w:val="nil"/>
              <w:left w:val="nil"/>
              <w:bottom w:val="nil"/>
              <w:right w:val="nil"/>
            </w:tcBorders>
            <w:shd w:val="clear" w:color="auto" w:fill="auto"/>
            <w:noWrap/>
            <w:vAlign w:val="bottom"/>
            <w:hideMark/>
          </w:tcPr>
          <w:p w14:paraId="054B2B74" w14:textId="77777777" w:rsidR="00625615" w:rsidRPr="009D0373" w:rsidRDefault="00625615" w:rsidP="00D13A1F">
            <w:pPr>
              <w:spacing w:after="0" w:line="240" w:lineRule="auto"/>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Diabetes</w:t>
            </w:r>
          </w:p>
        </w:tc>
        <w:tc>
          <w:tcPr>
            <w:tcW w:w="4060" w:type="dxa"/>
            <w:tcBorders>
              <w:top w:val="nil"/>
              <w:left w:val="nil"/>
              <w:bottom w:val="nil"/>
              <w:right w:val="nil"/>
            </w:tcBorders>
            <w:shd w:val="clear" w:color="auto" w:fill="auto"/>
            <w:noWrap/>
            <w:vAlign w:val="bottom"/>
            <w:hideMark/>
          </w:tcPr>
          <w:p w14:paraId="2FCEBD62"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1.53</w:t>
            </w:r>
            <w:r>
              <w:rPr>
                <w:rFonts w:ascii="Calibri" w:eastAsia="Times New Roman" w:hAnsi="Calibri" w:cs="Times New Roman"/>
                <w:color w:val="000000"/>
                <w:sz w:val="18"/>
                <w:szCs w:val="18"/>
                <w:lang w:eastAsia="en-AU"/>
              </w:rPr>
              <w:t xml:space="preserve"> (1</w:t>
            </w:r>
            <w:r w:rsidRPr="009D0373">
              <w:rPr>
                <w:rFonts w:ascii="Calibri" w:eastAsia="Times New Roman" w:hAnsi="Calibri" w:cs="Times New Roman"/>
                <w:color w:val="000000"/>
                <w:sz w:val="18"/>
                <w:szCs w:val="18"/>
                <w:lang w:eastAsia="en-AU"/>
              </w:rPr>
              <w:t>.33</w:t>
            </w:r>
            <w:r>
              <w:rPr>
                <w:rFonts w:ascii="Calibri" w:eastAsia="Times New Roman" w:hAnsi="Calibri" w:cs="Times New Roman"/>
                <w:color w:val="000000"/>
                <w:sz w:val="18"/>
                <w:szCs w:val="18"/>
                <w:lang w:eastAsia="en-AU"/>
              </w:rPr>
              <w:t xml:space="preserve">, </w:t>
            </w:r>
            <w:r w:rsidRPr="009D0373">
              <w:rPr>
                <w:rFonts w:ascii="Calibri" w:eastAsia="Times New Roman" w:hAnsi="Calibri" w:cs="Times New Roman"/>
                <w:color w:val="000000"/>
                <w:sz w:val="18"/>
                <w:szCs w:val="18"/>
                <w:lang w:eastAsia="en-AU"/>
              </w:rPr>
              <w:t>1.75</w:t>
            </w:r>
            <w:r>
              <w:rPr>
                <w:rFonts w:ascii="Calibri" w:eastAsia="Times New Roman" w:hAnsi="Calibri" w:cs="Times New Roman"/>
                <w:color w:val="000000"/>
                <w:sz w:val="18"/>
                <w:szCs w:val="18"/>
                <w:lang w:eastAsia="en-AU"/>
              </w:rPr>
              <w:t>)</w:t>
            </w:r>
          </w:p>
        </w:tc>
        <w:tc>
          <w:tcPr>
            <w:tcW w:w="4060" w:type="dxa"/>
            <w:tcBorders>
              <w:top w:val="nil"/>
              <w:left w:val="nil"/>
              <w:bottom w:val="nil"/>
              <w:right w:val="nil"/>
            </w:tcBorders>
            <w:shd w:val="clear" w:color="auto" w:fill="auto"/>
            <w:noWrap/>
            <w:vAlign w:val="bottom"/>
            <w:hideMark/>
          </w:tcPr>
          <w:p w14:paraId="294433F1"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&lt;0.001</w:t>
            </w:r>
          </w:p>
        </w:tc>
      </w:tr>
      <w:tr w:rsidR="00625615" w:rsidRPr="009D0373" w14:paraId="4854DDBF" w14:textId="77777777" w:rsidTr="00D13A1F">
        <w:trPr>
          <w:trHeight w:val="300"/>
        </w:trPr>
        <w:tc>
          <w:tcPr>
            <w:tcW w:w="8505" w:type="dxa"/>
            <w:tcBorders>
              <w:top w:val="nil"/>
              <w:left w:val="nil"/>
              <w:bottom w:val="nil"/>
              <w:right w:val="nil"/>
            </w:tcBorders>
            <w:shd w:val="clear" w:color="auto" w:fill="auto"/>
            <w:noWrap/>
            <w:vAlign w:val="bottom"/>
            <w:hideMark/>
          </w:tcPr>
          <w:p w14:paraId="0A6CDA6A" w14:textId="77777777" w:rsidR="00625615" w:rsidRPr="009D0373" w:rsidRDefault="00625615" w:rsidP="00D13A1F">
            <w:pPr>
              <w:spacing w:after="0" w:line="240" w:lineRule="auto"/>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Hypertension</w:t>
            </w:r>
          </w:p>
        </w:tc>
        <w:tc>
          <w:tcPr>
            <w:tcW w:w="4060" w:type="dxa"/>
            <w:tcBorders>
              <w:top w:val="nil"/>
              <w:left w:val="nil"/>
              <w:bottom w:val="nil"/>
              <w:right w:val="nil"/>
            </w:tcBorders>
            <w:shd w:val="clear" w:color="auto" w:fill="auto"/>
            <w:noWrap/>
            <w:vAlign w:val="bottom"/>
            <w:hideMark/>
          </w:tcPr>
          <w:p w14:paraId="0D03C3DE"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1.88</w:t>
            </w:r>
            <w:r>
              <w:rPr>
                <w:rFonts w:ascii="Calibri" w:eastAsia="Times New Roman" w:hAnsi="Calibri" w:cs="Times New Roman"/>
                <w:color w:val="000000"/>
                <w:sz w:val="18"/>
                <w:szCs w:val="18"/>
                <w:lang w:eastAsia="en-AU"/>
              </w:rPr>
              <w:t xml:space="preserve"> (1</w:t>
            </w:r>
            <w:r w:rsidRPr="009D0373">
              <w:rPr>
                <w:rFonts w:ascii="Calibri" w:eastAsia="Times New Roman" w:hAnsi="Calibri" w:cs="Times New Roman"/>
                <w:color w:val="000000"/>
                <w:sz w:val="18"/>
                <w:szCs w:val="18"/>
                <w:lang w:eastAsia="en-AU"/>
              </w:rPr>
              <w:t>.69</w:t>
            </w:r>
            <w:r>
              <w:rPr>
                <w:rFonts w:ascii="Calibri" w:eastAsia="Times New Roman" w:hAnsi="Calibri" w:cs="Times New Roman"/>
                <w:color w:val="000000"/>
                <w:sz w:val="18"/>
                <w:szCs w:val="18"/>
                <w:lang w:eastAsia="en-AU"/>
              </w:rPr>
              <w:t xml:space="preserve">, </w:t>
            </w:r>
            <w:r w:rsidRPr="009D0373">
              <w:rPr>
                <w:rFonts w:ascii="Calibri" w:eastAsia="Times New Roman" w:hAnsi="Calibri" w:cs="Times New Roman"/>
                <w:color w:val="000000"/>
                <w:sz w:val="18"/>
                <w:szCs w:val="18"/>
                <w:lang w:eastAsia="en-AU"/>
              </w:rPr>
              <w:t>2.10</w:t>
            </w:r>
            <w:r>
              <w:rPr>
                <w:rFonts w:ascii="Calibri" w:eastAsia="Times New Roman" w:hAnsi="Calibri" w:cs="Times New Roman"/>
                <w:color w:val="000000"/>
                <w:sz w:val="18"/>
                <w:szCs w:val="18"/>
                <w:lang w:eastAsia="en-AU"/>
              </w:rPr>
              <w:t>)</w:t>
            </w:r>
          </w:p>
        </w:tc>
        <w:tc>
          <w:tcPr>
            <w:tcW w:w="4060" w:type="dxa"/>
            <w:tcBorders>
              <w:top w:val="nil"/>
              <w:left w:val="nil"/>
              <w:bottom w:val="nil"/>
              <w:right w:val="nil"/>
            </w:tcBorders>
            <w:shd w:val="clear" w:color="auto" w:fill="auto"/>
            <w:noWrap/>
            <w:vAlign w:val="bottom"/>
            <w:hideMark/>
          </w:tcPr>
          <w:p w14:paraId="647DC754"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&lt;0.001</w:t>
            </w:r>
          </w:p>
        </w:tc>
      </w:tr>
      <w:tr w:rsidR="00625615" w:rsidRPr="009D0373" w14:paraId="4825076F" w14:textId="77777777" w:rsidTr="00D13A1F">
        <w:trPr>
          <w:trHeight w:val="300"/>
        </w:trPr>
        <w:tc>
          <w:tcPr>
            <w:tcW w:w="8505" w:type="dxa"/>
            <w:tcBorders>
              <w:top w:val="nil"/>
              <w:left w:val="nil"/>
              <w:bottom w:val="nil"/>
              <w:right w:val="nil"/>
            </w:tcBorders>
            <w:shd w:val="clear" w:color="auto" w:fill="auto"/>
            <w:noWrap/>
            <w:vAlign w:val="bottom"/>
            <w:hideMark/>
          </w:tcPr>
          <w:p w14:paraId="7ACBC85E" w14:textId="77777777" w:rsidR="00625615" w:rsidRPr="009D0373" w:rsidRDefault="00625615" w:rsidP="00D13A1F">
            <w:pPr>
              <w:spacing w:after="0" w:line="240" w:lineRule="auto"/>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Heart disease</w:t>
            </w:r>
          </w:p>
        </w:tc>
        <w:tc>
          <w:tcPr>
            <w:tcW w:w="4060" w:type="dxa"/>
            <w:tcBorders>
              <w:top w:val="nil"/>
              <w:left w:val="nil"/>
              <w:bottom w:val="nil"/>
              <w:right w:val="nil"/>
            </w:tcBorders>
            <w:shd w:val="clear" w:color="auto" w:fill="auto"/>
            <w:noWrap/>
            <w:vAlign w:val="bottom"/>
            <w:hideMark/>
          </w:tcPr>
          <w:p w14:paraId="76D2B222"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1.45</w:t>
            </w:r>
            <w:r>
              <w:rPr>
                <w:rFonts w:ascii="Calibri" w:eastAsia="Times New Roman" w:hAnsi="Calibri" w:cs="Times New Roman"/>
                <w:color w:val="000000"/>
                <w:sz w:val="18"/>
                <w:szCs w:val="18"/>
                <w:lang w:eastAsia="en-AU"/>
              </w:rPr>
              <w:t xml:space="preserve"> (1</w:t>
            </w:r>
            <w:r w:rsidRPr="009D0373">
              <w:rPr>
                <w:rFonts w:ascii="Calibri" w:eastAsia="Times New Roman" w:hAnsi="Calibri" w:cs="Times New Roman"/>
                <w:color w:val="000000"/>
                <w:sz w:val="18"/>
                <w:szCs w:val="18"/>
                <w:lang w:eastAsia="en-AU"/>
              </w:rPr>
              <w:t>.04</w:t>
            </w:r>
            <w:r>
              <w:rPr>
                <w:rFonts w:ascii="Calibri" w:eastAsia="Times New Roman" w:hAnsi="Calibri" w:cs="Times New Roman"/>
                <w:color w:val="000000"/>
                <w:sz w:val="18"/>
                <w:szCs w:val="18"/>
                <w:lang w:eastAsia="en-AU"/>
              </w:rPr>
              <w:t xml:space="preserve">, </w:t>
            </w:r>
            <w:r w:rsidRPr="009D0373">
              <w:rPr>
                <w:rFonts w:ascii="Calibri" w:eastAsia="Times New Roman" w:hAnsi="Calibri" w:cs="Times New Roman"/>
                <w:color w:val="000000"/>
                <w:sz w:val="18"/>
                <w:szCs w:val="18"/>
                <w:lang w:eastAsia="en-AU"/>
              </w:rPr>
              <w:t>2.02</w:t>
            </w:r>
            <w:r>
              <w:rPr>
                <w:rFonts w:ascii="Calibri" w:eastAsia="Times New Roman" w:hAnsi="Calibri" w:cs="Times New Roman"/>
                <w:color w:val="000000"/>
                <w:sz w:val="18"/>
                <w:szCs w:val="18"/>
                <w:lang w:eastAsia="en-AU"/>
              </w:rPr>
              <w:t>)</w:t>
            </w:r>
          </w:p>
        </w:tc>
        <w:tc>
          <w:tcPr>
            <w:tcW w:w="4060" w:type="dxa"/>
            <w:tcBorders>
              <w:top w:val="nil"/>
              <w:left w:val="nil"/>
              <w:bottom w:val="nil"/>
              <w:right w:val="nil"/>
            </w:tcBorders>
            <w:shd w:val="clear" w:color="auto" w:fill="auto"/>
            <w:noWrap/>
            <w:vAlign w:val="bottom"/>
            <w:hideMark/>
          </w:tcPr>
          <w:p w14:paraId="0C08C973"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0.03</w:t>
            </w:r>
          </w:p>
        </w:tc>
      </w:tr>
      <w:tr w:rsidR="00625615" w:rsidRPr="009D0373" w14:paraId="463D3D3A" w14:textId="77777777" w:rsidTr="00D13A1F">
        <w:trPr>
          <w:trHeight w:val="300"/>
        </w:trPr>
        <w:tc>
          <w:tcPr>
            <w:tcW w:w="8505" w:type="dxa"/>
            <w:tcBorders>
              <w:top w:val="nil"/>
              <w:left w:val="nil"/>
              <w:bottom w:val="nil"/>
              <w:right w:val="nil"/>
            </w:tcBorders>
            <w:shd w:val="clear" w:color="auto" w:fill="auto"/>
            <w:noWrap/>
            <w:vAlign w:val="bottom"/>
            <w:hideMark/>
          </w:tcPr>
          <w:p w14:paraId="4F9B122D" w14:textId="77777777" w:rsidR="00625615" w:rsidRPr="009D0373" w:rsidRDefault="00625615" w:rsidP="00D13A1F">
            <w:pPr>
              <w:spacing w:after="0" w:line="240" w:lineRule="auto"/>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Urinary tract infection</w:t>
            </w:r>
          </w:p>
        </w:tc>
        <w:tc>
          <w:tcPr>
            <w:tcW w:w="4060" w:type="dxa"/>
            <w:tcBorders>
              <w:top w:val="nil"/>
              <w:left w:val="nil"/>
              <w:bottom w:val="nil"/>
              <w:right w:val="nil"/>
            </w:tcBorders>
            <w:shd w:val="clear" w:color="auto" w:fill="auto"/>
            <w:noWrap/>
            <w:vAlign w:val="bottom"/>
            <w:hideMark/>
          </w:tcPr>
          <w:p w14:paraId="0B1534EC"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1.11</w:t>
            </w:r>
            <w:r>
              <w:rPr>
                <w:rFonts w:ascii="Calibri" w:eastAsia="Times New Roman" w:hAnsi="Calibri" w:cs="Times New Roman"/>
                <w:color w:val="000000"/>
                <w:sz w:val="18"/>
                <w:szCs w:val="18"/>
                <w:lang w:eastAsia="en-AU"/>
              </w:rPr>
              <w:t xml:space="preserve"> (1</w:t>
            </w:r>
            <w:r w:rsidRPr="009D0373">
              <w:rPr>
                <w:rFonts w:ascii="Calibri" w:eastAsia="Times New Roman" w:hAnsi="Calibri" w:cs="Times New Roman"/>
                <w:color w:val="000000"/>
                <w:sz w:val="18"/>
                <w:szCs w:val="18"/>
                <w:lang w:eastAsia="en-AU"/>
              </w:rPr>
              <w:t>.01</w:t>
            </w:r>
            <w:r>
              <w:rPr>
                <w:rFonts w:ascii="Calibri" w:eastAsia="Times New Roman" w:hAnsi="Calibri" w:cs="Times New Roman"/>
                <w:color w:val="000000"/>
                <w:sz w:val="18"/>
                <w:szCs w:val="18"/>
                <w:lang w:eastAsia="en-AU"/>
              </w:rPr>
              <w:t xml:space="preserve">, </w:t>
            </w:r>
            <w:r w:rsidRPr="009D0373">
              <w:rPr>
                <w:rFonts w:ascii="Calibri" w:eastAsia="Times New Roman" w:hAnsi="Calibri" w:cs="Times New Roman"/>
                <w:color w:val="000000"/>
                <w:sz w:val="18"/>
                <w:szCs w:val="18"/>
                <w:lang w:eastAsia="en-AU"/>
              </w:rPr>
              <w:t>1.23</w:t>
            </w:r>
            <w:r>
              <w:rPr>
                <w:rFonts w:ascii="Calibri" w:eastAsia="Times New Roman" w:hAnsi="Calibri" w:cs="Times New Roman"/>
                <w:color w:val="000000"/>
                <w:sz w:val="18"/>
                <w:szCs w:val="18"/>
                <w:lang w:eastAsia="en-AU"/>
              </w:rPr>
              <w:t>)</w:t>
            </w:r>
          </w:p>
        </w:tc>
        <w:tc>
          <w:tcPr>
            <w:tcW w:w="4060" w:type="dxa"/>
            <w:tcBorders>
              <w:top w:val="nil"/>
              <w:left w:val="nil"/>
              <w:bottom w:val="nil"/>
              <w:right w:val="nil"/>
            </w:tcBorders>
            <w:shd w:val="clear" w:color="auto" w:fill="auto"/>
            <w:noWrap/>
            <w:vAlign w:val="bottom"/>
            <w:hideMark/>
          </w:tcPr>
          <w:p w14:paraId="479BFCC7"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0.04</w:t>
            </w:r>
          </w:p>
        </w:tc>
      </w:tr>
      <w:tr w:rsidR="00625615" w:rsidRPr="009D0373" w14:paraId="21DE058D" w14:textId="77777777" w:rsidTr="00D13A1F">
        <w:trPr>
          <w:trHeight w:val="300"/>
        </w:trPr>
        <w:tc>
          <w:tcPr>
            <w:tcW w:w="8505" w:type="dxa"/>
            <w:tcBorders>
              <w:top w:val="nil"/>
              <w:left w:val="nil"/>
              <w:bottom w:val="nil"/>
              <w:right w:val="nil"/>
            </w:tcBorders>
            <w:shd w:val="clear" w:color="auto" w:fill="auto"/>
            <w:noWrap/>
            <w:vAlign w:val="bottom"/>
            <w:hideMark/>
          </w:tcPr>
          <w:p w14:paraId="3662B93B" w14:textId="77777777" w:rsidR="00625615" w:rsidRPr="009D0373" w:rsidRDefault="00625615" w:rsidP="00D13A1F">
            <w:pPr>
              <w:spacing w:after="0" w:line="240" w:lineRule="auto"/>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Group B streptococcus</w:t>
            </w:r>
            <w:r w:rsidRPr="009D0373">
              <w:rPr>
                <w:rFonts w:ascii="Calibri" w:eastAsia="Times New Roman" w:hAnsi="Calibri" w:cs="Times New Roman"/>
                <w:color w:val="000000"/>
                <w:sz w:val="18"/>
                <w:szCs w:val="18"/>
                <w:lang w:eastAsia="en-AU"/>
              </w:rPr>
              <w:t xml:space="preserve"> </w:t>
            </w:r>
          </w:p>
        </w:tc>
        <w:tc>
          <w:tcPr>
            <w:tcW w:w="4060" w:type="dxa"/>
            <w:tcBorders>
              <w:top w:val="nil"/>
              <w:left w:val="nil"/>
              <w:bottom w:val="nil"/>
              <w:right w:val="nil"/>
            </w:tcBorders>
            <w:shd w:val="clear" w:color="auto" w:fill="auto"/>
            <w:noWrap/>
            <w:vAlign w:val="bottom"/>
            <w:hideMark/>
          </w:tcPr>
          <w:p w14:paraId="0468DA23"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1.24</w:t>
            </w:r>
            <w:r>
              <w:rPr>
                <w:rFonts w:ascii="Calibri" w:eastAsia="Times New Roman" w:hAnsi="Calibri" w:cs="Times New Roman"/>
                <w:color w:val="000000"/>
                <w:sz w:val="18"/>
                <w:szCs w:val="18"/>
                <w:lang w:eastAsia="en-AU"/>
              </w:rPr>
              <w:t xml:space="preserve"> (1</w:t>
            </w:r>
            <w:r w:rsidRPr="009D0373">
              <w:rPr>
                <w:rFonts w:ascii="Calibri" w:eastAsia="Times New Roman" w:hAnsi="Calibri" w:cs="Times New Roman"/>
                <w:color w:val="000000"/>
                <w:sz w:val="18"/>
                <w:szCs w:val="18"/>
                <w:lang w:eastAsia="en-AU"/>
              </w:rPr>
              <w:t>.07</w:t>
            </w:r>
            <w:r>
              <w:rPr>
                <w:rFonts w:ascii="Calibri" w:eastAsia="Times New Roman" w:hAnsi="Calibri" w:cs="Times New Roman"/>
                <w:color w:val="000000"/>
                <w:sz w:val="18"/>
                <w:szCs w:val="18"/>
                <w:lang w:eastAsia="en-AU"/>
              </w:rPr>
              <w:t xml:space="preserve">, </w:t>
            </w:r>
            <w:r w:rsidRPr="009D0373">
              <w:rPr>
                <w:rFonts w:ascii="Calibri" w:eastAsia="Times New Roman" w:hAnsi="Calibri" w:cs="Times New Roman"/>
                <w:color w:val="000000"/>
                <w:sz w:val="18"/>
                <w:szCs w:val="18"/>
                <w:lang w:eastAsia="en-AU"/>
              </w:rPr>
              <w:t>1.44</w:t>
            </w:r>
            <w:r>
              <w:rPr>
                <w:rFonts w:ascii="Calibri" w:eastAsia="Times New Roman" w:hAnsi="Calibri" w:cs="Times New Roman"/>
                <w:color w:val="000000"/>
                <w:sz w:val="18"/>
                <w:szCs w:val="18"/>
                <w:lang w:eastAsia="en-AU"/>
              </w:rPr>
              <w:t>)</w:t>
            </w:r>
          </w:p>
        </w:tc>
        <w:tc>
          <w:tcPr>
            <w:tcW w:w="4060" w:type="dxa"/>
            <w:tcBorders>
              <w:top w:val="nil"/>
              <w:left w:val="nil"/>
              <w:bottom w:val="nil"/>
              <w:right w:val="nil"/>
            </w:tcBorders>
            <w:shd w:val="clear" w:color="auto" w:fill="auto"/>
            <w:noWrap/>
            <w:vAlign w:val="bottom"/>
            <w:hideMark/>
          </w:tcPr>
          <w:p w14:paraId="4585320D"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0.005</w:t>
            </w:r>
          </w:p>
        </w:tc>
      </w:tr>
      <w:tr w:rsidR="00625615" w:rsidRPr="009D0373" w14:paraId="5C66CC0F" w14:textId="77777777" w:rsidTr="00D13A1F">
        <w:trPr>
          <w:trHeight w:val="300"/>
        </w:trPr>
        <w:tc>
          <w:tcPr>
            <w:tcW w:w="8505" w:type="dxa"/>
            <w:tcBorders>
              <w:top w:val="nil"/>
              <w:left w:val="nil"/>
              <w:bottom w:val="nil"/>
              <w:right w:val="nil"/>
            </w:tcBorders>
            <w:shd w:val="clear" w:color="auto" w:fill="auto"/>
            <w:noWrap/>
            <w:vAlign w:val="bottom"/>
            <w:hideMark/>
          </w:tcPr>
          <w:p w14:paraId="5D87AA1E" w14:textId="77777777" w:rsidR="00625615" w:rsidRPr="009D0373" w:rsidRDefault="00625615" w:rsidP="00D13A1F">
            <w:pPr>
              <w:spacing w:after="0" w:line="240" w:lineRule="auto"/>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Obesity</w:t>
            </w:r>
          </w:p>
        </w:tc>
        <w:tc>
          <w:tcPr>
            <w:tcW w:w="4060" w:type="dxa"/>
            <w:tcBorders>
              <w:top w:val="nil"/>
              <w:left w:val="nil"/>
              <w:bottom w:val="nil"/>
              <w:right w:val="nil"/>
            </w:tcBorders>
            <w:shd w:val="clear" w:color="auto" w:fill="auto"/>
            <w:noWrap/>
            <w:vAlign w:val="bottom"/>
            <w:hideMark/>
          </w:tcPr>
          <w:p w14:paraId="38962E12"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1.28</w:t>
            </w:r>
            <w:r>
              <w:rPr>
                <w:rFonts w:ascii="Calibri" w:eastAsia="Times New Roman" w:hAnsi="Calibri" w:cs="Times New Roman"/>
                <w:color w:val="000000"/>
                <w:sz w:val="18"/>
                <w:szCs w:val="18"/>
                <w:lang w:eastAsia="en-AU"/>
              </w:rPr>
              <w:t xml:space="preserve"> (1</w:t>
            </w:r>
            <w:r w:rsidRPr="009D0373">
              <w:rPr>
                <w:rFonts w:ascii="Calibri" w:eastAsia="Times New Roman" w:hAnsi="Calibri" w:cs="Times New Roman"/>
                <w:color w:val="000000"/>
                <w:sz w:val="18"/>
                <w:szCs w:val="18"/>
                <w:lang w:eastAsia="en-AU"/>
              </w:rPr>
              <w:t>.03</w:t>
            </w:r>
            <w:r>
              <w:rPr>
                <w:rFonts w:ascii="Calibri" w:eastAsia="Times New Roman" w:hAnsi="Calibri" w:cs="Times New Roman"/>
                <w:color w:val="000000"/>
                <w:sz w:val="18"/>
                <w:szCs w:val="18"/>
                <w:lang w:eastAsia="en-AU"/>
              </w:rPr>
              <w:t xml:space="preserve">, </w:t>
            </w:r>
            <w:r w:rsidRPr="009D0373">
              <w:rPr>
                <w:rFonts w:ascii="Calibri" w:eastAsia="Times New Roman" w:hAnsi="Calibri" w:cs="Times New Roman"/>
                <w:color w:val="000000"/>
                <w:sz w:val="18"/>
                <w:szCs w:val="18"/>
                <w:lang w:eastAsia="en-AU"/>
              </w:rPr>
              <w:t>1.59</w:t>
            </w:r>
            <w:r>
              <w:rPr>
                <w:rFonts w:ascii="Calibri" w:eastAsia="Times New Roman" w:hAnsi="Calibri" w:cs="Times New Roman"/>
                <w:color w:val="000000"/>
                <w:sz w:val="18"/>
                <w:szCs w:val="18"/>
                <w:lang w:eastAsia="en-AU"/>
              </w:rPr>
              <w:t>)</w:t>
            </w:r>
          </w:p>
        </w:tc>
        <w:tc>
          <w:tcPr>
            <w:tcW w:w="4060" w:type="dxa"/>
            <w:tcBorders>
              <w:top w:val="nil"/>
              <w:left w:val="nil"/>
              <w:bottom w:val="nil"/>
              <w:right w:val="nil"/>
            </w:tcBorders>
            <w:shd w:val="clear" w:color="auto" w:fill="auto"/>
            <w:noWrap/>
            <w:vAlign w:val="bottom"/>
            <w:hideMark/>
          </w:tcPr>
          <w:p w14:paraId="747234F7"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0.02</w:t>
            </w:r>
          </w:p>
        </w:tc>
      </w:tr>
      <w:tr w:rsidR="00625615" w:rsidRPr="009D0373" w14:paraId="36A1EC7F" w14:textId="77777777" w:rsidTr="00D13A1F">
        <w:trPr>
          <w:trHeight w:val="300"/>
        </w:trPr>
        <w:tc>
          <w:tcPr>
            <w:tcW w:w="8505" w:type="dxa"/>
            <w:tcBorders>
              <w:top w:val="nil"/>
              <w:left w:val="nil"/>
              <w:bottom w:val="nil"/>
              <w:right w:val="nil"/>
            </w:tcBorders>
            <w:shd w:val="clear" w:color="auto" w:fill="auto"/>
            <w:noWrap/>
            <w:vAlign w:val="bottom"/>
            <w:hideMark/>
          </w:tcPr>
          <w:p w14:paraId="6EAF3DAD" w14:textId="77777777" w:rsidR="00625615" w:rsidRPr="009D0373" w:rsidRDefault="00625615" w:rsidP="00D13A1F">
            <w:pPr>
              <w:spacing w:after="0" w:line="240" w:lineRule="auto"/>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Mental health condition</w:t>
            </w:r>
          </w:p>
        </w:tc>
        <w:tc>
          <w:tcPr>
            <w:tcW w:w="4060" w:type="dxa"/>
            <w:tcBorders>
              <w:top w:val="nil"/>
              <w:left w:val="nil"/>
              <w:bottom w:val="nil"/>
              <w:right w:val="nil"/>
            </w:tcBorders>
            <w:shd w:val="clear" w:color="auto" w:fill="auto"/>
            <w:noWrap/>
            <w:vAlign w:val="bottom"/>
            <w:hideMark/>
          </w:tcPr>
          <w:p w14:paraId="53DE1B12"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1.16</w:t>
            </w:r>
            <w:r>
              <w:rPr>
                <w:rFonts w:ascii="Calibri" w:eastAsia="Times New Roman" w:hAnsi="Calibri" w:cs="Times New Roman"/>
                <w:color w:val="000000"/>
                <w:sz w:val="18"/>
                <w:szCs w:val="18"/>
                <w:lang w:eastAsia="en-AU"/>
              </w:rPr>
              <w:t xml:space="preserve"> (1</w:t>
            </w:r>
            <w:r w:rsidRPr="009D0373">
              <w:rPr>
                <w:rFonts w:ascii="Calibri" w:eastAsia="Times New Roman" w:hAnsi="Calibri" w:cs="Times New Roman"/>
                <w:color w:val="000000"/>
                <w:sz w:val="18"/>
                <w:szCs w:val="18"/>
                <w:lang w:eastAsia="en-AU"/>
              </w:rPr>
              <w:t>.01</w:t>
            </w:r>
            <w:r>
              <w:rPr>
                <w:rFonts w:ascii="Calibri" w:eastAsia="Times New Roman" w:hAnsi="Calibri" w:cs="Times New Roman"/>
                <w:color w:val="000000"/>
                <w:sz w:val="18"/>
                <w:szCs w:val="18"/>
                <w:lang w:eastAsia="en-AU"/>
              </w:rPr>
              <w:t xml:space="preserve">, </w:t>
            </w:r>
            <w:r w:rsidRPr="009D0373">
              <w:rPr>
                <w:rFonts w:ascii="Calibri" w:eastAsia="Times New Roman" w:hAnsi="Calibri" w:cs="Times New Roman"/>
                <w:color w:val="000000"/>
                <w:sz w:val="18"/>
                <w:szCs w:val="18"/>
                <w:lang w:eastAsia="en-AU"/>
              </w:rPr>
              <w:t>1.33</w:t>
            </w:r>
            <w:r>
              <w:rPr>
                <w:rFonts w:ascii="Calibri" w:eastAsia="Times New Roman" w:hAnsi="Calibri" w:cs="Times New Roman"/>
                <w:color w:val="000000"/>
                <w:sz w:val="18"/>
                <w:szCs w:val="18"/>
                <w:lang w:eastAsia="en-AU"/>
              </w:rPr>
              <w:t>)</w:t>
            </w:r>
          </w:p>
        </w:tc>
        <w:tc>
          <w:tcPr>
            <w:tcW w:w="4060" w:type="dxa"/>
            <w:tcBorders>
              <w:top w:val="nil"/>
              <w:left w:val="nil"/>
              <w:bottom w:val="nil"/>
              <w:right w:val="nil"/>
            </w:tcBorders>
            <w:shd w:val="clear" w:color="auto" w:fill="auto"/>
            <w:noWrap/>
            <w:vAlign w:val="bottom"/>
            <w:hideMark/>
          </w:tcPr>
          <w:p w14:paraId="0AC159E2"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0.03</w:t>
            </w:r>
          </w:p>
        </w:tc>
      </w:tr>
      <w:tr w:rsidR="00625615" w:rsidRPr="009D0373" w14:paraId="66698FAD" w14:textId="77777777" w:rsidTr="00D13A1F">
        <w:trPr>
          <w:trHeight w:val="300"/>
        </w:trPr>
        <w:tc>
          <w:tcPr>
            <w:tcW w:w="8505" w:type="dxa"/>
            <w:tcBorders>
              <w:top w:val="nil"/>
              <w:left w:val="nil"/>
              <w:bottom w:val="single" w:sz="4" w:space="0" w:color="auto"/>
              <w:right w:val="nil"/>
            </w:tcBorders>
            <w:shd w:val="clear" w:color="auto" w:fill="auto"/>
            <w:noWrap/>
            <w:vAlign w:val="bottom"/>
            <w:hideMark/>
          </w:tcPr>
          <w:p w14:paraId="7CFAA338" w14:textId="77777777" w:rsidR="00625615" w:rsidRPr="009D0373" w:rsidRDefault="00625615" w:rsidP="00D13A1F">
            <w:pPr>
              <w:spacing w:after="0" w:line="240" w:lineRule="auto"/>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 xml:space="preserve">Gonorrhoea </w:t>
            </w:r>
          </w:p>
        </w:tc>
        <w:tc>
          <w:tcPr>
            <w:tcW w:w="4060" w:type="dxa"/>
            <w:tcBorders>
              <w:top w:val="nil"/>
              <w:left w:val="nil"/>
              <w:bottom w:val="single" w:sz="4" w:space="0" w:color="auto"/>
              <w:right w:val="nil"/>
            </w:tcBorders>
            <w:shd w:val="clear" w:color="auto" w:fill="auto"/>
            <w:noWrap/>
            <w:vAlign w:val="bottom"/>
            <w:hideMark/>
          </w:tcPr>
          <w:p w14:paraId="36548871"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1.68</w:t>
            </w:r>
            <w:r>
              <w:rPr>
                <w:rFonts w:ascii="Calibri" w:eastAsia="Times New Roman" w:hAnsi="Calibri" w:cs="Times New Roman"/>
                <w:color w:val="000000"/>
                <w:sz w:val="18"/>
                <w:szCs w:val="18"/>
                <w:lang w:eastAsia="en-AU"/>
              </w:rPr>
              <w:t xml:space="preserve"> (1</w:t>
            </w:r>
            <w:r w:rsidRPr="009D0373">
              <w:rPr>
                <w:rFonts w:ascii="Calibri" w:eastAsia="Times New Roman" w:hAnsi="Calibri" w:cs="Times New Roman"/>
                <w:color w:val="000000"/>
                <w:sz w:val="18"/>
                <w:szCs w:val="18"/>
                <w:lang w:eastAsia="en-AU"/>
              </w:rPr>
              <w:t>.18</w:t>
            </w:r>
            <w:r>
              <w:rPr>
                <w:rFonts w:ascii="Calibri" w:eastAsia="Times New Roman" w:hAnsi="Calibri" w:cs="Times New Roman"/>
                <w:color w:val="000000"/>
                <w:sz w:val="18"/>
                <w:szCs w:val="18"/>
                <w:lang w:eastAsia="en-AU"/>
              </w:rPr>
              <w:t xml:space="preserve">, </w:t>
            </w:r>
            <w:r w:rsidRPr="009D0373">
              <w:rPr>
                <w:rFonts w:ascii="Calibri" w:eastAsia="Times New Roman" w:hAnsi="Calibri" w:cs="Times New Roman"/>
                <w:color w:val="000000"/>
                <w:sz w:val="18"/>
                <w:szCs w:val="18"/>
                <w:lang w:eastAsia="en-AU"/>
              </w:rPr>
              <w:t>2.40</w:t>
            </w:r>
            <w:r>
              <w:rPr>
                <w:rFonts w:ascii="Calibri" w:eastAsia="Times New Roman" w:hAnsi="Calibri" w:cs="Times New Roman"/>
                <w:color w:val="000000"/>
                <w:sz w:val="18"/>
                <w:szCs w:val="18"/>
                <w:lang w:eastAsia="en-AU"/>
              </w:rPr>
              <w:t>)</w:t>
            </w:r>
          </w:p>
        </w:tc>
        <w:tc>
          <w:tcPr>
            <w:tcW w:w="4060" w:type="dxa"/>
            <w:tcBorders>
              <w:top w:val="nil"/>
              <w:left w:val="nil"/>
              <w:bottom w:val="single" w:sz="4" w:space="0" w:color="auto"/>
              <w:right w:val="nil"/>
            </w:tcBorders>
            <w:shd w:val="clear" w:color="auto" w:fill="auto"/>
            <w:noWrap/>
            <w:vAlign w:val="bottom"/>
            <w:hideMark/>
          </w:tcPr>
          <w:p w14:paraId="64031C82" w14:textId="77777777" w:rsidR="00625615" w:rsidRPr="009D0373" w:rsidRDefault="00625615" w:rsidP="00D13A1F">
            <w:pPr>
              <w:spacing w:after="0" w:line="240" w:lineRule="auto"/>
              <w:jc w:val="right"/>
              <w:rPr>
                <w:rFonts w:ascii="Calibri" w:eastAsia="Times New Roman" w:hAnsi="Calibri" w:cs="Times New Roman"/>
                <w:color w:val="000000"/>
                <w:sz w:val="18"/>
                <w:szCs w:val="18"/>
                <w:lang w:eastAsia="en-AU"/>
              </w:rPr>
            </w:pPr>
            <w:r w:rsidRPr="009D0373">
              <w:rPr>
                <w:rFonts w:ascii="Calibri" w:eastAsia="Times New Roman" w:hAnsi="Calibri" w:cs="Times New Roman"/>
                <w:color w:val="000000"/>
                <w:sz w:val="18"/>
                <w:szCs w:val="18"/>
                <w:lang w:eastAsia="en-AU"/>
              </w:rPr>
              <w:t>0.004</w:t>
            </w:r>
          </w:p>
        </w:tc>
      </w:tr>
      <w:tr w:rsidR="00625615" w:rsidRPr="009D0373" w14:paraId="73362078" w14:textId="77777777" w:rsidTr="00D13A1F">
        <w:trPr>
          <w:trHeight w:val="1110"/>
        </w:trPr>
        <w:tc>
          <w:tcPr>
            <w:tcW w:w="4060" w:type="dxa"/>
            <w:gridSpan w:val="3"/>
            <w:tcBorders>
              <w:top w:val="single" w:sz="4" w:space="0" w:color="auto"/>
              <w:left w:val="nil"/>
              <w:bottom w:val="nil"/>
              <w:right w:val="nil"/>
            </w:tcBorders>
            <w:shd w:val="clear" w:color="auto" w:fill="auto"/>
            <w:hideMark/>
          </w:tcPr>
          <w:p w14:paraId="7AB9C1A0" w14:textId="77777777" w:rsidR="00E92562" w:rsidRDefault="00E92562" w:rsidP="00D13A1F">
            <w:pPr>
              <w:spacing w:after="0" w:line="240" w:lineRule="auto"/>
              <w:rPr>
                <w:rFonts w:ascii="Calibri" w:eastAsia="Times New Roman" w:hAnsi="Calibri" w:cs="Times New Roman"/>
                <w:color w:val="000000"/>
                <w:sz w:val="16"/>
                <w:szCs w:val="16"/>
                <w:lang w:eastAsia="en-AU"/>
              </w:rPr>
            </w:pPr>
          </w:p>
          <w:p w14:paraId="434618E7" w14:textId="77777777" w:rsidR="00625615" w:rsidRPr="009D0373" w:rsidRDefault="00625615" w:rsidP="00D13A1F">
            <w:pPr>
              <w:spacing w:after="0" w:line="240" w:lineRule="auto"/>
              <w:rPr>
                <w:rFonts w:ascii="Calibri" w:eastAsia="Times New Roman" w:hAnsi="Calibri" w:cs="Times New Roman"/>
                <w:color w:val="000000"/>
                <w:sz w:val="16"/>
                <w:szCs w:val="16"/>
                <w:lang w:eastAsia="en-AU"/>
              </w:rPr>
            </w:pPr>
            <w:r w:rsidRPr="009D0373">
              <w:rPr>
                <w:rFonts w:ascii="Calibri" w:eastAsia="Times New Roman" w:hAnsi="Calibri" w:cs="Times New Roman"/>
                <w:color w:val="000000"/>
                <w:sz w:val="16"/>
                <w:szCs w:val="16"/>
                <w:lang w:eastAsia="en-AU"/>
              </w:rPr>
              <w:t xml:space="preserve">Odds ratios were obtained from a model containing </w:t>
            </w:r>
            <w:proofErr w:type="gramStart"/>
            <w:r w:rsidRPr="009D0373">
              <w:rPr>
                <w:rFonts w:ascii="Calibri" w:eastAsia="Times New Roman" w:hAnsi="Calibri" w:cs="Times New Roman"/>
                <w:color w:val="000000"/>
                <w:sz w:val="16"/>
                <w:szCs w:val="16"/>
                <w:lang w:eastAsia="en-AU"/>
              </w:rPr>
              <w:t>all of</w:t>
            </w:r>
            <w:proofErr w:type="gramEnd"/>
            <w:r w:rsidRPr="009D0373">
              <w:rPr>
                <w:rFonts w:ascii="Calibri" w:eastAsia="Times New Roman" w:hAnsi="Calibri" w:cs="Times New Roman"/>
                <w:color w:val="000000"/>
                <w:sz w:val="16"/>
                <w:szCs w:val="16"/>
                <w:lang w:eastAsia="en-AU"/>
              </w:rPr>
              <w:t xml:space="preserve"> the above variables, including an interaction term</w:t>
            </w:r>
            <w:r>
              <w:rPr>
                <w:rFonts w:ascii="Calibri" w:eastAsia="Times New Roman" w:hAnsi="Calibri" w:cs="Times New Roman"/>
                <w:color w:val="000000"/>
                <w:sz w:val="16"/>
                <w:szCs w:val="16"/>
                <w:lang w:eastAsia="en-AU"/>
              </w:rPr>
              <w:t xml:space="preserve"> for drug misuse and vaginitis. </w:t>
            </w:r>
            <w:r w:rsidRPr="009D0373">
              <w:rPr>
                <w:rFonts w:ascii="Calibri" w:eastAsia="Times New Roman" w:hAnsi="Calibri" w:cs="Times New Roman"/>
                <w:color w:val="000000"/>
                <w:sz w:val="16"/>
                <w:szCs w:val="16"/>
                <w:lang w:eastAsia="en-AU"/>
              </w:rPr>
              <w:t xml:space="preserve">Vaginitis also includes candida and trichomoniasis. </w:t>
            </w:r>
            <w:r>
              <w:rPr>
                <w:rFonts w:ascii="Calibri" w:eastAsia="Times New Roman" w:hAnsi="Calibri" w:cs="Times New Roman"/>
                <w:color w:val="000000"/>
                <w:sz w:val="16"/>
                <w:szCs w:val="16"/>
                <w:lang w:eastAsia="en-AU"/>
              </w:rPr>
              <w:t>Hypertension</w:t>
            </w:r>
            <w:r w:rsidRPr="009D0373">
              <w:rPr>
                <w:rFonts w:ascii="Calibri" w:eastAsia="Times New Roman" w:hAnsi="Calibri" w:cs="Times New Roman"/>
                <w:color w:val="000000"/>
                <w:sz w:val="16"/>
                <w:szCs w:val="16"/>
                <w:lang w:eastAsia="en-AU"/>
              </w:rPr>
              <w:t xml:space="preserve"> refers to </w:t>
            </w:r>
            <w:bookmarkStart w:id="1" w:name="_Hlk503790992"/>
            <w:r>
              <w:rPr>
                <w:rFonts w:ascii="Calibri" w:eastAsia="Times New Roman" w:hAnsi="Calibri" w:cs="Times New Roman"/>
                <w:color w:val="000000"/>
                <w:sz w:val="16"/>
                <w:szCs w:val="16"/>
                <w:lang w:eastAsia="en-AU"/>
              </w:rPr>
              <w:t xml:space="preserve">pre-existing </w:t>
            </w:r>
            <w:r w:rsidRPr="009D0373">
              <w:rPr>
                <w:rFonts w:ascii="Calibri" w:eastAsia="Times New Roman" w:hAnsi="Calibri" w:cs="Times New Roman"/>
                <w:color w:val="000000"/>
                <w:sz w:val="16"/>
                <w:szCs w:val="16"/>
                <w:lang w:eastAsia="en-AU"/>
              </w:rPr>
              <w:t>hypertension complicating pregnancy, pre-eclampsia</w:t>
            </w:r>
            <w:r>
              <w:rPr>
                <w:rFonts w:ascii="Calibri" w:eastAsia="Times New Roman" w:hAnsi="Calibri" w:cs="Times New Roman"/>
                <w:color w:val="000000"/>
                <w:sz w:val="16"/>
                <w:szCs w:val="16"/>
                <w:lang w:eastAsia="en-AU"/>
              </w:rPr>
              <w:t>,</w:t>
            </w:r>
            <w:r w:rsidRPr="009D0373">
              <w:rPr>
                <w:rFonts w:ascii="Calibri" w:eastAsia="Times New Roman" w:hAnsi="Calibri" w:cs="Times New Roman"/>
                <w:color w:val="000000"/>
                <w:sz w:val="16"/>
                <w:szCs w:val="16"/>
                <w:lang w:eastAsia="en-AU"/>
              </w:rPr>
              <w:t xml:space="preserve"> and eclampsia</w:t>
            </w:r>
            <w:bookmarkEnd w:id="1"/>
            <w:r w:rsidRPr="009D0373">
              <w:rPr>
                <w:rFonts w:ascii="Calibri" w:eastAsia="Times New Roman" w:hAnsi="Calibri" w:cs="Times New Roman"/>
                <w:color w:val="000000"/>
                <w:sz w:val="16"/>
                <w:szCs w:val="16"/>
                <w:lang w:eastAsia="en-AU"/>
              </w:rPr>
              <w:t xml:space="preserve">. Maternal age was modelled with a fractional polynomial with powers 1 and 3. </w:t>
            </w:r>
            <w:r w:rsidRPr="009D0373">
              <w:rPr>
                <w:rFonts w:ascii="Calibri" w:eastAsia="Times New Roman" w:hAnsi="Calibri" w:cs="Times New Roman"/>
                <w:color w:val="000000"/>
                <w:sz w:val="16"/>
                <w:szCs w:val="16"/>
                <w:lang w:eastAsia="en-AU"/>
              </w:rPr>
              <w:br/>
              <w:t xml:space="preserve">* P-values for drug </w:t>
            </w:r>
            <w:r>
              <w:rPr>
                <w:rFonts w:ascii="Calibri" w:eastAsia="Times New Roman" w:hAnsi="Calibri" w:cs="Times New Roman"/>
                <w:color w:val="000000"/>
                <w:sz w:val="16"/>
                <w:szCs w:val="16"/>
                <w:lang w:eastAsia="en-AU"/>
              </w:rPr>
              <w:t>misuse</w:t>
            </w:r>
            <w:r w:rsidRPr="009D0373">
              <w:rPr>
                <w:rFonts w:ascii="Calibri" w:eastAsia="Times New Roman" w:hAnsi="Calibri" w:cs="Times New Roman"/>
                <w:color w:val="000000"/>
                <w:sz w:val="16"/>
                <w:szCs w:val="16"/>
                <w:lang w:eastAsia="en-AU"/>
              </w:rPr>
              <w:t>, vaginitis and the interaction term were all &lt;0.001.</w:t>
            </w:r>
          </w:p>
        </w:tc>
      </w:tr>
    </w:tbl>
    <w:p w14:paraId="7E889187" w14:textId="77777777" w:rsidR="00625615" w:rsidRPr="00C87924" w:rsidRDefault="00625615" w:rsidP="007778EB">
      <w:pPr>
        <w:suppressLineNumbers/>
        <w:spacing w:after="0"/>
        <w:rPr>
          <w:b/>
          <w:sz w:val="18"/>
          <w:szCs w:val="18"/>
        </w:rPr>
      </w:pPr>
    </w:p>
    <w:p w14:paraId="5843E4A6" w14:textId="77777777" w:rsidR="00625615" w:rsidRDefault="00625615" w:rsidP="007778EB">
      <w:pPr>
        <w:suppressLineNumbers/>
        <w:rPr>
          <w:b/>
          <w:sz w:val="18"/>
          <w:szCs w:val="18"/>
        </w:rPr>
      </w:pPr>
      <w:bookmarkStart w:id="2" w:name="_Hlk495054229"/>
      <w:r>
        <w:rPr>
          <w:b/>
          <w:sz w:val="18"/>
          <w:szCs w:val="18"/>
        </w:rPr>
        <w:br w:type="page"/>
      </w:r>
    </w:p>
    <w:p w14:paraId="3FA790D7" w14:textId="77777777" w:rsidR="00625615" w:rsidRPr="00E85CB7" w:rsidRDefault="00625615" w:rsidP="007778EB">
      <w:pPr>
        <w:suppressLineNumbers/>
        <w:spacing w:after="0"/>
        <w:rPr>
          <w:b/>
          <w:sz w:val="18"/>
          <w:szCs w:val="18"/>
        </w:rPr>
      </w:pPr>
      <w:r>
        <w:rPr>
          <w:b/>
          <w:sz w:val="18"/>
          <w:szCs w:val="18"/>
        </w:rPr>
        <w:lastRenderedPageBreak/>
        <w:t xml:space="preserve">Supplementary </w:t>
      </w:r>
      <w:r w:rsidRPr="00C87924">
        <w:rPr>
          <w:b/>
          <w:sz w:val="18"/>
          <w:szCs w:val="18"/>
        </w:rPr>
        <w:t xml:space="preserve">Table </w:t>
      </w:r>
      <w:r>
        <w:rPr>
          <w:b/>
          <w:sz w:val="18"/>
          <w:szCs w:val="18"/>
        </w:rPr>
        <w:t>5</w:t>
      </w:r>
      <w:r w:rsidRPr="00C87924">
        <w:rPr>
          <w:b/>
          <w:sz w:val="18"/>
          <w:szCs w:val="18"/>
        </w:rPr>
        <w:t xml:space="preserve">: </w:t>
      </w:r>
      <w:r>
        <w:rPr>
          <w:b/>
          <w:sz w:val="18"/>
          <w:szCs w:val="18"/>
        </w:rPr>
        <w:t>Adjusted odds ratios of perinatal death for 28,119</w:t>
      </w:r>
      <w:r w:rsidRPr="00C87924">
        <w:rPr>
          <w:b/>
          <w:sz w:val="18"/>
          <w:szCs w:val="18"/>
        </w:rPr>
        <w:t xml:space="preserve"> Aboriginal singleton infants born in Western Australia, 1998-2010</w:t>
      </w:r>
    </w:p>
    <w:tbl>
      <w:tblPr>
        <w:tblW w:w="7260" w:type="dxa"/>
        <w:tblLook w:val="04A0" w:firstRow="1" w:lastRow="0" w:firstColumn="1" w:lastColumn="0" w:noHBand="0" w:noVBand="1"/>
      </w:tblPr>
      <w:tblGrid>
        <w:gridCol w:w="4060"/>
        <w:gridCol w:w="1600"/>
        <w:gridCol w:w="1600"/>
      </w:tblGrid>
      <w:tr w:rsidR="00625615" w:rsidRPr="00901205" w14:paraId="400E8730" w14:textId="77777777" w:rsidTr="00D13A1F">
        <w:trPr>
          <w:trHeight w:val="300"/>
        </w:trPr>
        <w:tc>
          <w:tcPr>
            <w:tcW w:w="4060" w:type="dxa"/>
            <w:tcBorders>
              <w:top w:val="single" w:sz="4" w:space="0" w:color="auto"/>
              <w:left w:val="nil"/>
              <w:bottom w:val="single" w:sz="4" w:space="0" w:color="auto"/>
              <w:right w:val="nil"/>
            </w:tcBorders>
            <w:shd w:val="clear" w:color="auto" w:fill="auto"/>
            <w:noWrap/>
            <w:vAlign w:val="bottom"/>
            <w:hideMark/>
          </w:tcPr>
          <w:bookmarkEnd w:id="2"/>
          <w:p w14:paraId="1A6C6E76" w14:textId="77777777" w:rsidR="00625615" w:rsidRPr="00901205" w:rsidRDefault="00625615" w:rsidP="00D13A1F">
            <w:pPr>
              <w:spacing w:after="0" w:line="240" w:lineRule="auto"/>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Factor</w:t>
            </w:r>
          </w:p>
        </w:tc>
        <w:tc>
          <w:tcPr>
            <w:tcW w:w="1600" w:type="dxa"/>
            <w:tcBorders>
              <w:top w:val="single" w:sz="4" w:space="0" w:color="auto"/>
              <w:left w:val="nil"/>
              <w:bottom w:val="single" w:sz="4" w:space="0" w:color="auto"/>
              <w:right w:val="nil"/>
            </w:tcBorders>
            <w:shd w:val="clear" w:color="auto" w:fill="auto"/>
            <w:noWrap/>
            <w:vAlign w:val="bottom"/>
            <w:hideMark/>
          </w:tcPr>
          <w:p w14:paraId="4CD65CFD"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Odds ratio (95% CI)</w:t>
            </w:r>
          </w:p>
        </w:tc>
        <w:tc>
          <w:tcPr>
            <w:tcW w:w="1600" w:type="dxa"/>
            <w:tcBorders>
              <w:top w:val="single" w:sz="4" w:space="0" w:color="auto"/>
              <w:left w:val="nil"/>
              <w:bottom w:val="single" w:sz="4" w:space="0" w:color="auto"/>
              <w:right w:val="nil"/>
            </w:tcBorders>
            <w:shd w:val="clear" w:color="auto" w:fill="auto"/>
            <w:noWrap/>
            <w:vAlign w:val="bottom"/>
            <w:hideMark/>
          </w:tcPr>
          <w:p w14:paraId="56BA319F"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P-value</w:t>
            </w:r>
          </w:p>
        </w:tc>
      </w:tr>
      <w:tr w:rsidR="00625615" w:rsidRPr="00901205" w14:paraId="2947B26B" w14:textId="77777777" w:rsidTr="00D13A1F">
        <w:trPr>
          <w:trHeight w:val="300"/>
        </w:trPr>
        <w:tc>
          <w:tcPr>
            <w:tcW w:w="4060" w:type="dxa"/>
            <w:tcBorders>
              <w:top w:val="nil"/>
              <w:left w:val="nil"/>
              <w:bottom w:val="nil"/>
              <w:right w:val="nil"/>
            </w:tcBorders>
            <w:shd w:val="clear" w:color="auto" w:fill="auto"/>
            <w:noWrap/>
            <w:vAlign w:val="bottom"/>
            <w:hideMark/>
          </w:tcPr>
          <w:p w14:paraId="086521E5" w14:textId="77777777" w:rsidR="00625615" w:rsidRPr="00901205" w:rsidRDefault="00625615" w:rsidP="00D13A1F">
            <w:pPr>
              <w:spacing w:after="0" w:line="240" w:lineRule="auto"/>
              <w:rPr>
                <w:rFonts w:ascii="Calibri" w:eastAsia="Times New Roman" w:hAnsi="Calibri" w:cs="Times New Roman"/>
                <w:i/>
                <w:iCs/>
                <w:color w:val="000000"/>
                <w:sz w:val="18"/>
                <w:szCs w:val="18"/>
                <w:lang w:eastAsia="en-AU"/>
              </w:rPr>
            </w:pPr>
            <w:r w:rsidRPr="00901205">
              <w:rPr>
                <w:rFonts w:ascii="Calibri" w:eastAsia="Times New Roman" w:hAnsi="Calibri" w:cs="Times New Roman"/>
                <w:i/>
                <w:iCs/>
                <w:color w:val="000000"/>
                <w:sz w:val="18"/>
                <w:szCs w:val="18"/>
                <w:lang w:eastAsia="en-AU"/>
              </w:rPr>
              <w:t>Risk factors of interest</w:t>
            </w:r>
          </w:p>
        </w:tc>
        <w:tc>
          <w:tcPr>
            <w:tcW w:w="1600" w:type="dxa"/>
            <w:tcBorders>
              <w:top w:val="nil"/>
              <w:left w:val="nil"/>
              <w:bottom w:val="nil"/>
              <w:right w:val="nil"/>
            </w:tcBorders>
            <w:shd w:val="clear" w:color="auto" w:fill="auto"/>
            <w:noWrap/>
            <w:vAlign w:val="bottom"/>
            <w:hideMark/>
          </w:tcPr>
          <w:p w14:paraId="2AD1FF6C" w14:textId="77777777" w:rsidR="00625615" w:rsidRPr="00901205" w:rsidRDefault="00625615" w:rsidP="00D13A1F">
            <w:pPr>
              <w:spacing w:after="0" w:line="240" w:lineRule="auto"/>
              <w:rPr>
                <w:rFonts w:ascii="Calibri" w:eastAsia="Times New Roman" w:hAnsi="Calibri" w:cs="Times New Roman"/>
                <w:i/>
                <w:iCs/>
                <w:color w:val="000000"/>
                <w:sz w:val="18"/>
                <w:szCs w:val="18"/>
                <w:lang w:eastAsia="en-AU"/>
              </w:rPr>
            </w:pPr>
          </w:p>
        </w:tc>
        <w:tc>
          <w:tcPr>
            <w:tcW w:w="1600" w:type="dxa"/>
            <w:tcBorders>
              <w:top w:val="nil"/>
              <w:left w:val="nil"/>
              <w:bottom w:val="nil"/>
              <w:right w:val="nil"/>
            </w:tcBorders>
            <w:shd w:val="clear" w:color="auto" w:fill="auto"/>
            <w:noWrap/>
            <w:vAlign w:val="bottom"/>
            <w:hideMark/>
          </w:tcPr>
          <w:p w14:paraId="554092AC" w14:textId="77777777" w:rsidR="00625615" w:rsidRPr="00901205" w:rsidRDefault="00625615" w:rsidP="00D13A1F">
            <w:pPr>
              <w:spacing w:after="0" w:line="240" w:lineRule="auto"/>
              <w:rPr>
                <w:rFonts w:ascii="Times New Roman" w:eastAsia="Times New Roman" w:hAnsi="Times New Roman" w:cs="Times New Roman"/>
                <w:sz w:val="20"/>
                <w:szCs w:val="20"/>
                <w:lang w:eastAsia="en-AU"/>
              </w:rPr>
            </w:pPr>
          </w:p>
        </w:tc>
      </w:tr>
      <w:tr w:rsidR="00625615" w:rsidRPr="00901205" w14:paraId="31189D50" w14:textId="77777777" w:rsidTr="00D13A1F">
        <w:trPr>
          <w:trHeight w:val="300"/>
        </w:trPr>
        <w:tc>
          <w:tcPr>
            <w:tcW w:w="4060" w:type="dxa"/>
            <w:tcBorders>
              <w:top w:val="nil"/>
              <w:left w:val="nil"/>
              <w:bottom w:val="nil"/>
              <w:right w:val="nil"/>
            </w:tcBorders>
            <w:shd w:val="clear" w:color="auto" w:fill="auto"/>
            <w:noWrap/>
            <w:vAlign w:val="bottom"/>
            <w:hideMark/>
          </w:tcPr>
          <w:p w14:paraId="3E9475DB" w14:textId="77777777" w:rsidR="00625615" w:rsidRPr="00901205" w:rsidRDefault="00625615" w:rsidP="00D13A1F">
            <w:pPr>
              <w:spacing w:after="0" w:line="240" w:lineRule="auto"/>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Maternal smoking</w:t>
            </w:r>
          </w:p>
        </w:tc>
        <w:tc>
          <w:tcPr>
            <w:tcW w:w="1600" w:type="dxa"/>
            <w:tcBorders>
              <w:top w:val="nil"/>
              <w:left w:val="nil"/>
              <w:bottom w:val="nil"/>
              <w:right w:val="nil"/>
            </w:tcBorders>
            <w:shd w:val="clear" w:color="auto" w:fill="auto"/>
            <w:noWrap/>
            <w:vAlign w:val="bottom"/>
            <w:hideMark/>
          </w:tcPr>
          <w:p w14:paraId="607A3B3B"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1.49 (1.23</w:t>
            </w:r>
            <w:r>
              <w:rPr>
                <w:rFonts w:ascii="Calibri" w:eastAsia="Times New Roman" w:hAnsi="Calibri" w:cs="Times New Roman"/>
                <w:color w:val="000000"/>
                <w:sz w:val="18"/>
                <w:szCs w:val="18"/>
                <w:lang w:eastAsia="en-AU"/>
              </w:rPr>
              <w:t xml:space="preserve">, </w:t>
            </w:r>
            <w:r w:rsidRPr="00901205">
              <w:rPr>
                <w:rFonts w:ascii="Calibri" w:eastAsia="Times New Roman" w:hAnsi="Calibri" w:cs="Times New Roman"/>
                <w:color w:val="000000"/>
                <w:sz w:val="18"/>
                <w:szCs w:val="18"/>
                <w:lang w:eastAsia="en-AU"/>
              </w:rPr>
              <w:t>1.80)</w:t>
            </w:r>
          </w:p>
        </w:tc>
        <w:tc>
          <w:tcPr>
            <w:tcW w:w="1600" w:type="dxa"/>
            <w:tcBorders>
              <w:top w:val="nil"/>
              <w:left w:val="nil"/>
              <w:bottom w:val="nil"/>
              <w:right w:val="nil"/>
            </w:tcBorders>
            <w:shd w:val="clear" w:color="auto" w:fill="auto"/>
            <w:noWrap/>
            <w:vAlign w:val="bottom"/>
            <w:hideMark/>
          </w:tcPr>
          <w:p w14:paraId="4C3F3D1F"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&lt;0.001</w:t>
            </w:r>
          </w:p>
        </w:tc>
      </w:tr>
      <w:tr w:rsidR="00625615" w:rsidRPr="00901205" w14:paraId="66DEDCC9" w14:textId="77777777" w:rsidTr="00D13A1F">
        <w:trPr>
          <w:trHeight w:val="300"/>
        </w:trPr>
        <w:tc>
          <w:tcPr>
            <w:tcW w:w="4060" w:type="dxa"/>
            <w:tcBorders>
              <w:top w:val="nil"/>
              <w:left w:val="nil"/>
              <w:bottom w:val="nil"/>
              <w:right w:val="nil"/>
            </w:tcBorders>
            <w:shd w:val="clear" w:color="auto" w:fill="auto"/>
            <w:noWrap/>
            <w:vAlign w:val="bottom"/>
            <w:hideMark/>
          </w:tcPr>
          <w:p w14:paraId="1857D1BE" w14:textId="77777777" w:rsidR="00625615" w:rsidRPr="00901205" w:rsidRDefault="00625615" w:rsidP="00D13A1F">
            <w:pPr>
              <w:spacing w:after="0" w:line="240" w:lineRule="auto"/>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Drug abuse</w:t>
            </w:r>
          </w:p>
        </w:tc>
        <w:tc>
          <w:tcPr>
            <w:tcW w:w="1600" w:type="dxa"/>
            <w:tcBorders>
              <w:top w:val="nil"/>
              <w:left w:val="nil"/>
              <w:bottom w:val="nil"/>
              <w:right w:val="nil"/>
            </w:tcBorders>
            <w:shd w:val="clear" w:color="auto" w:fill="auto"/>
            <w:noWrap/>
            <w:vAlign w:val="bottom"/>
            <w:hideMark/>
          </w:tcPr>
          <w:p w14:paraId="7C162B07"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1.06 (0.74</w:t>
            </w:r>
            <w:r>
              <w:rPr>
                <w:rFonts w:ascii="Calibri" w:eastAsia="Times New Roman" w:hAnsi="Calibri" w:cs="Times New Roman"/>
                <w:color w:val="000000"/>
                <w:sz w:val="18"/>
                <w:szCs w:val="18"/>
                <w:lang w:eastAsia="en-AU"/>
              </w:rPr>
              <w:t xml:space="preserve">, </w:t>
            </w:r>
            <w:r w:rsidRPr="00901205">
              <w:rPr>
                <w:rFonts w:ascii="Calibri" w:eastAsia="Times New Roman" w:hAnsi="Calibri" w:cs="Times New Roman"/>
                <w:color w:val="000000"/>
                <w:sz w:val="18"/>
                <w:szCs w:val="18"/>
                <w:lang w:eastAsia="en-AU"/>
              </w:rPr>
              <w:t>1.54)</w:t>
            </w:r>
          </w:p>
        </w:tc>
        <w:tc>
          <w:tcPr>
            <w:tcW w:w="1600" w:type="dxa"/>
            <w:tcBorders>
              <w:top w:val="nil"/>
              <w:left w:val="nil"/>
              <w:bottom w:val="nil"/>
              <w:right w:val="nil"/>
            </w:tcBorders>
            <w:shd w:val="clear" w:color="auto" w:fill="auto"/>
            <w:noWrap/>
            <w:vAlign w:val="bottom"/>
            <w:hideMark/>
          </w:tcPr>
          <w:p w14:paraId="797DB6E8"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0.75</w:t>
            </w:r>
          </w:p>
        </w:tc>
      </w:tr>
      <w:tr w:rsidR="00625615" w:rsidRPr="00901205" w14:paraId="02777A18" w14:textId="77777777" w:rsidTr="00D13A1F">
        <w:trPr>
          <w:trHeight w:val="300"/>
        </w:trPr>
        <w:tc>
          <w:tcPr>
            <w:tcW w:w="4060" w:type="dxa"/>
            <w:tcBorders>
              <w:top w:val="nil"/>
              <w:left w:val="nil"/>
              <w:bottom w:val="nil"/>
              <w:right w:val="nil"/>
            </w:tcBorders>
            <w:shd w:val="clear" w:color="auto" w:fill="auto"/>
            <w:noWrap/>
            <w:vAlign w:val="bottom"/>
            <w:hideMark/>
          </w:tcPr>
          <w:p w14:paraId="0EC90AA0" w14:textId="77777777" w:rsidR="00625615" w:rsidRPr="00901205" w:rsidRDefault="00625615" w:rsidP="00D13A1F">
            <w:pPr>
              <w:spacing w:after="0" w:line="240" w:lineRule="auto"/>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Alcohol abuse</w:t>
            </w:r>
          </w:p>
        </w:tc>
        <w:tc>
          <w:tcPr>
            <w:tcW w:w="1600" w:type="dxa"/>
            <w:tcBorders>
              <w:top w:val="nil"/>
              <w:left w:val="nil"/>
              <w:bottom w:val="nil"/>
              <w:right w:val="nil"/>
            </w:tcBorders>
            <w:shd w:val="clear" w:color="auto" w:fill="auto"/>
            <w:noWrap/>
            <w:vAlign w:val="bottom"/>
            <w:hideMark/>
          </w:tcPr>
          <w:p w14:paraId="51A95C6A"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1.83 (1.16</w:t>
            </w:r>
            <w:r>
              <w:rPr>
                <w:rFonts w:ascii="Calibri" w:eastAsia="Times New Roman" w:hAnsi="Calibri" w:cs="Times New Roman"/>
                <w:color w:val="000000"/>
                <w:sz w:val="18"/>
                <w:szCs w:val="18"/>
                <w:lang w:eastAsia="en-AU"/>
              </w:rPr>
              <w:t xml:space="preserve">, </w:t>
            </w:r>
            <w:r w:rsidRPr="00901205">
              <w:rPr>
                <w:rFonts w:ascii="Calibri" w:eastAsia="Times New Roman" w:hAnsi="Calibri" w:cs="Times New Roman"/>
                <w:color w:val="000000"/>
                <w:sz w:val="18"/>
                <w:szCs w:val="18"/>
                <w:lang w:eastAsia="en-AU"/>
              </w:rPr>
              <w:t>2.88)</w:t>
            </w:r>
          </w:p>
        </w:tc>
        <w:tc>
          <w:tcPr>
            <w:tcW w:w="1600" w:type="dxa"/>
            <w:tcBorders>
              <w:top w:val="nil"/>
              <w:left w:val="nil"/>
              <w:bottom w:val="nil"/>
              <w:right w:val="nil"/>
            </w:tcBorders>
            <w:shd w:val="clear" w:color="auto" w:fill="auto"/>
            <w:noWrap/>
            <w:vAlign w:val="bottom"/>
            <w:hideMark/>
          </w:tcPr>
          <w:p w14:paraId="694B2280"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0.01</w:t>
            </w:r>
          </w:p>
        </w:tc>
      </w:tr>
      <w:tr w:rsidR="00625615" w:rsidRPr="00901205" w14:paraId="0359C0FF" w14:textId="77777777" w:rsidTr="00D13A1F">
        <w:trPr>
          <w:trHeight w:val="300"/>
        </w:trPr>
        <w:tc>
          <w:tcPr>
            <w:tcW w:w="4060" w:type="dxa"/>
            <w:tcBorders>
              <w:top w:val="nil"/>
              <w:left w:val="nil"/>
              <w:bottom w:val="nil"/>
              <w:right w:val="nil"/>
            </w:tcBorders>
            <w:shd w:val="clear" w:color="auto" w:fill="auto"/>
            <w:noWrap/>
            <w:vAlign w:val="bottom"/>
            <w:hideMark/>
          </w:tcPr>
          <w:p w14:paraId="3C93AC48" w14:textId="77777777" w:rsidR="00625615" w:rsidRPr="00901205" w:rsidRDefault="00625615" w:rsidP="00D13A1F">
            <w:pPr>
              <w:spacing w:after="0" w:line="240" w:lineRule="auto"/>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Assault against mother</w:t>
            </w:r>
          </w:p>
        </w:tc>
        <w:tc>
          <w:tcPr>
            <w:tcW w:w="1600" w:type="dxa"/>
            <w:tcBorders>
              <w:top w:val="nil"/>
              <w:left w:val="nil"/>
              <w:bottom w:val="nil"/>
              <w:right w:val="nil"/>
            </w:tcBorders>
            <w:shd w:val="clear" w:color="auto" w:fill="auto"/>
            <w:noWrap/>
            <w:vAlign w:val="bottom"/>
            <w:hideMark/>
          </w:tcPr>
          <w:p w14:paraId="08451D87"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0.90 (0.61</w:t>
            </w:r>
            <w:r>
              <w:rPr>
                <w:rFonts w:ascii="Calibri" w:eastAsia="Times New Roman" w:hAnsi="Calibri" w:cs="Times New Roman"/>
                <w:color w:val="000000"/>
                <w:sz w:val="18"/>
                <w:szCs w:val="18"/>
                <w:lang w:eastAsia="en-AU"/>
              </w:rPr>
              <w:t xml:space="preserve">, </w:t>
            </w:r>
            <w:r w:rsidRPr="00901205">
              <w:rPr>
                <w:rFonts w:ascii="Calibri" w:eastAsia="Times New Roman" w:hAnsi="Calibri" w:cs="Times New Roman"/>
                <w:color w:val="000000"/>
                <w:sz w:val="18"/>
                <w:szCs w:val="18"/>
                <w:lang w:eastAsia="en-AU"/>
              </w:rPr>
              <w:t>1.34)</w:t>
            </w:r>
          </w:p>
        </w:tc>
        <w:tc>
          <w:tcPr>
            <w:tcW w:w="1600" w:type="dxa"/>
            <w:tcBorders>
              <w:top w:val="nil"/>
              <w:left w:val="nil"/>
              <w:bottom w:val="nil"/>
              <w:right w:val="nil"/>
            </w:tcBorders>
            <w:shd w:val="clear" w:color="auto" w:fill="auto"/>
            <w:noWrap/>
            <w:vAlign w:val="bottom"/>
            <w:hideMark/>
          </w:tcPr>
          <w:p w14:paraId="5E8A8694"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0.61</w:t>
            </w:r>
          </w:p>
        </w:tc>
      </w:tr>
      <w:tr w:rsidR="00B93372" w:rsidRPr="00901205" w14:paraId="63761355" w14:textId="77777777" w:rsidTr="00D13A1F">
        <w:trPr>
          <w:trHeight w:val="300"/>
        </w:trPr>
        <w:tc>
          <w:tcPr>
            <w:tcW w:w="4060" w:type="dxa"/>
            <w:tcBorders>
              <w:top w:val="nil"/>
              <w:left w:val="nil"/>
              <w:bottom w:val="nil"/>
              <w:right w:val="nil"/>
            </w:tcBorders>
            <w:shd w:val="clear" w:color="auto" w:fill="auto"/>
            <w:noWrap/>
            <w:vAlign w:val="bottom"/>
          </w:tcPr>
          <w:p w14:paraId="7E119F6F" w14:textId="77777777" w:rsidR="00B93372" w:rsidRPr="00901205" w:rsidRDefault="00B93372" w:rsidP="00D13A1F">
            <w:pPr>
              <w:spacing w:after="0" w:line="240" w:lineRule="auto"/>
              <w:rPr>
                <w:rFonts w:ascii="Calibri" w:eastAsia="Times New Roman" w:hAnsi="Calibri" w:cs="Times New Roman"/>
                <w:i/>
                <w:iCs/>
                <w:color w:val="000000"/>
                <w:sz w:val="18"/>
                <w:szCs w:val="18"/>
                <w:lang w:eastAsia="en-AU"/>
              </w:rPr>
            </w:pPr>
          </w:p>
        </w:tc>
        <w:tc>
          <w:tcPr>
            <w:tcW w:w="1600" w:type="dxa"/>
            <w:tcBorders>
              <w:top w:val="nil"/>
              <w:left w:val="nil"/>
              <w:bottom w:val="nil"/>
              <w:right w:val="nil"/>
            </w:tcBorders>
            <w:shd w:val="clear" w:color="auto" w:fill="auto"/>
            <w:noWrap/>
            <w:vAlign w:val="bottom"/>
          </w:tcPr>
          <w:p w14:paraId="051E68F5" w14:textId="77777777" w:rsidR="00B93372" w:rsidRPr="00901205" w:rsidRDefault="00B93372" w:rsidP="00D13A1F">
            <w:pPr>
              <w:spacing w:after="0" w:line="240" w:lineRule="auto"/>
              <w:rPr>
                <w:rFonts w:ascii="Calibri" w:eastAsia="Times New Roman" w:hAnsi="Calibri" w:cs="Times New Roman"/>
                <w:i/>
                <w:iCs/>
                <w:color w:val="000000"/>
                <w:sz w:val="18"/>
                <w:szCs w:val="18"/>
                <w:lang w:eastAsia="en-AU"/>
              </w:rPr>
            </w:pPr>
          </w:p>
        </w:tc>
        <w:tc>
          <w:tcPr>
            <w:tcW w:w="1600" w:type="dxa"/>
            <w:tcBorders>
              <w:top w:val="nil"/>
              <w:left w:val="nil"/>
              <w:bottom w:val="nil"/>
              <w:right w:val="nil"/>
            </w:tcBorders>
            <w:shd w:val="clear" w:color="auto" w:fill="auto"/>
            <w:noWrap/>
            <w:vAlign w:val="bottom"/>
          </w:tcPr>
          <w:p w14:paraId="7AAD3FD0" w14:textId="77777777" w:rsidR="00B93372" w:rsidRPr="00901205" w:rsidRDefault="00B93372" w:rsidP="00D13A1F">
            <w:pPr>
              <w:spacing w:after="0" w:line="240" w:lineRule="auto"/>
              <w:jc w:val="right"/>
              <w:rPr>
                <w:rFonts w:ascii="Times New Roman" w:eastAsia="Times New Roman" w:hAnsi="Times New Roman" w:cs="Times New Roman"/>
                <w:sz w:val="20"/>
                <w:szCs w:val="20"/>
                <w:lang w:eastAsia="en-AU"/>
              </w:rPr>
            </w:pPr>
          </w:p>
        </w:tc>
      </w:tr>
      <w:tr w:rsidR="00625615" w:rsidRPr="00901205" w14:paraId="6D02CF53" w14:textId="77777777" w:rsidTr="00D13A1F">
        <w:trPr>
          <w:trHeight w:val="300"/>
        </w:trPr>
        <w:tc>
          <w:tcPr>
            <w:tcW w:w="4060" w:type="dxa"/>
            <w:tcBorders>
              <w:top w:val="nil"/>
              <w:left w:val="nil"/>
              <w:bottom w:val="nil"/>
              <w:right w:val="nil"/>
            </w:tcBorders>
            <w:shd w:val="clear" w:color="auto" w:fill="auto"/>
            <w:noWrap/>
            <w:vAlign w:val="bottom"/>
            <w:hideMark/>
          </w:tcPr>
          <w:p w14:paraId="254DB953" w14:textId="77777777" w:rsidR="00625615" w:rsidRPr="00901205" w:rsidRDefault="00625615" w:rsidP="00D13A1F">
            <w:pPr>
              <w:spacing w:after="0" w:line="240" w:lineRule="auto"/>
              <w:rPr>
                <w:rFonts w:ascii="Calibri" w:eastAsia="Times New Roman" w:hAnsi="Calibri" w:cs="Times New Roman"/>
                <w:i/>
                <w:iCs/>
                <w:color w:val="000000"/>
                <w:sz w:val="18"/>
                <w:szCs w:val="18"/>
                <w:lang w:eastAsia="en-AU"/>
              </w:rPr>
            </w:pPr>
            <w:r w:rsidRPr="00901205">
              <w:rPr>
                <w:rFonts w:ascii="Calibri" w:eastAsia="Times New Roman" w:hAnsi="Calibri" w:cs="Times New Roman"/>
                <w:i/>
                <w:iCs/>
                <w:color w:val="000000"/>
                <w:sz w:val="18"/>
                <w:szCs w:val="18"/>
                <w:lang w:eastAsia="en-AU"/>
              </w:rPr>
              <w:t>Demographic factors</w:t>
            </w:r>
          </w:p>
        </w:tc>
        <w:tc>
          <w:tcPr>
            <w:tcW w:w="1600" w:type="dxa"/>
            <w:tcBorders>
              <w:top w:val="nil"/>
              <w:left w:val="nil"/>
              <w:bottom w:val="nil"/>
              <w:right w:val="nil"/>
            </w:tcBorders>
            <w:shd w:val="clear" w:color="auto" w:fill="auto"/>
            <w:noWrap/>
            <w:vAlign w:val="bottom"/>
            <w:hideMark/>
          </w:tcPr>
          <w:p w14:paraId="31CB71F4" w14:textId="77777777" w:rsidR="00625615" w:rsidRPr="00901205" w:rsidRDefault="00625615" w:rsidP="00D13A1F">
            <w:pPr>
              <w:spacing w:after="0" w:line="240" w:lineRule="auto"/>
              <w:rPr>
                <w:rFonts w:ascii="Calibri" w:eastAsia="Times New Roman" w:hAnsi="Calibri" w:cs="Times New Roman"/>
                <w:i/>
                <w:iCs/>
                <w:color w:val="000000"/>
                <w:sz w:val="18"/>
                <w:szCs w:val="18"/>
                <w:lang w:eastAsia="en-AU"/>
              </w:rPr>
            </w:pPr>
          </w:p>
        </w:tc>
        <w:tc>
          <w:tcPr>
            <w:tcW w:w="1600" w:type="dxa"/>
            <w:tcBorders>
              <w:top w:val="nil"/>
              <w:left w:val="nil"/>
              <w:bottom w:val="nil"/>
              <w:right w:val="nil"/>
            </w:tcBorders>
            <w:shd w:val="clear" w:color="auto" w:fill="auto"/>
            <w:noWrap/>
            <w:vAlign w:val="bottom"/>
            <w:hideMark/>
          </w:tcPr>
          <w:p w14:paraId="64DF7E72" w14:textId="77777777" w:rsidR="00625615" w:rsidRPr="00901205" w:rsidRDefault="00625615" w:rsidP="00D13A1F">
            <w:pPr>
              <w:spacing w:after="0" w:line="240" w:lineRule="auto"/>
              <w:jc w:val="right"/>
              <w:rPr>
                <w:rFonts w:ascii="Times New Roman" w:eastAsia="Times New Roman" w:hAnsi="Times New Roman" w:cs="Times New Roman"/>
                <w:sz w:val="20"/>
                <w:szCs w:val="20"/>
                <w:lang w:eastAsia="en-AU"/>
              </w:rPr>
            </w:pPr>
          </w:p>
        </w:tc>
      </w:tr>
      <w:tr w:rsidR="00625615" w:rsidRPr="00901205" w14:paraId="13142F6C" w14:textId="77777777" w:rsidTr="00D13A1F">
        <w:trPr>
          <w:trHeight w:val="495"/>
        </w:trPr>
        <w:tc>
          <w:tcPr>
            <w:tcW w:w="4060" w:type="dxa"/>
            <w:tcBorders>
              <w:top w:val="nil"/>
              <w:left w:val="nil"/>
              <w:bottom w:val="nil"/>
              <w:right w:val="nil"/>
            </w:tcBorders>
            <w:shd w:val="clear" w:color="auto" w:fill="auto"/>
            <w:noWrap/>
            <w:vAlign w:val="bottom"/>
            <w:hideMark/>
          </w:tcPr>
          <w:p w14:paraId="6AC31207" w14:textId="77777777" w:rsidR="00625615" w:rsidRPr="00901205" w:rsidRDefault="00625615" w:rsidP="00D13A1F">
            <w:pPr>
              <w:spacing w:after="0" w:line="240" w:lineRule="auto"/>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Maternal age (reference age 25 years)</w:t>
            </w:r>
          </w:p>
        </w:tc>
        <w:tc>
          <w:tcPr>
            <w:tcW w:w="1600" w:type="dxa"/>
            <w:tcBorders>
              <w:top w:val="nil"/>
              <w:left w:val="nil"/>
              <w:bottom w:val="nil"/>
              <w:right w:val="nil"/>
            </w:tcBorders>
            <w:shd w:val="clear" w:color="auto" w:fill="auto"/>
            <w:noWrap/>
            <w:vAlign w:val="bottom"/>
            <w:hideMark/>
          </w:tcPr>
          <w:p w14:paraId="58977B9F" w14:textId="77777777" w:rsidR="00625615" w:rsidRPr="00901205" w:rsidRDefault="00625615" w:rsidP="00D13A1F">
            <w:pPr>
              <w:spacing w:after="0" w:line="240" w:lineRule="auto"/>
              <w:rPr>
                <w:rFonts w:ascii="Calibri" w:eastAsia="Times New Roman" w:hAnsi="Calibri" w:cs="Times New Roman"/>
                <w:color w:val="000000"/>
                <w:sz w:val="18"/>
                <w:szCs w:val="18"/>
                <w:lang w:eastAsia="en-AU"/>
              </w:rPr>
            </w:pPr>
          </w:p>
        </w:tc>
        <w:tc>
          <w:tcPr>
            <w:tcW w:w="1600" w:type="dxa"/>
            <w:tcBorders>
              <w:top w:val="nil"/>
              <w:left w:val="nil"/>
              <w:bottom w:val="nil"/>
              <w:right w:val="nil"/>
            </w:tcBorders>
            <w:shd w:val="clear" w:color="auto" w:fill="auto"/>
            <w:vAlign w:val="bottom"/>
            <w:hideMark/>
          </w:tcPr>
          <w:p w14:paraId="466E5DE0"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Power -0.5: 0.005</w:t>
            </w:r>
            <w:r w:rsidRPr="00901205">
              <w:rPr>
                <w:rFonts w:ascii="Calibri" w:eastAsia="Times New Roman" w:hAnsi="Calibri" w:cs="Times New Roman"/>
                <w:color w:val="000000"/>
                <w:sz w:val="18"/>
                <w:szCs w:val="18"/>
                <w:lang w:eastAsia="en-AU"/>
              </w:rPr>
              <w:br/>
              <w:t>Power 3: 0.003</w:t>
            </w:r>
          </w:p>
        </w:tc>
      </w:tr>
      <w:tr w:rsidR="00625615" w:rsidRPr="00901205" w14:paraId="76FF38FB" w14:textId="77777777" w:rsidTr="00D13A1F">
        <w:trPr>
          <w:trHeight w:val="300"/>
        </w:trPr>
        <w:tc>
          <w:tcPr>
            <w:tcW w:w="4060" w:type="dxa"/>
            <w:tcBorders>
              <w:top w:val="nil"/>
              <w:left w:val="nil"/>
              <w:bottom w:val="nil"/>
              <w:right w:val="nil"/>
            </w:tcBorders>
            <w:shd w:val="clear" w:color="auto" w:fill="auto"/>
            <w:noWrap/>
            <w:vAlign w:val="bottom"/>
            <w:hideMark/>
          </w:tcPr>
          <w:p w14:paraId="086BFBEF" w14:textId="77777777" w:rsidR="00625615" w:rsidRPr="00901205"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15 years</w:t>
            </w:r>
          </w:p>
        </w:tc>
        <w:tc>
          <w:tcPr>
            <w:tcW w:w="1600" w:type="dxa"/>
            <w:tcBorders>
              <w:top w:val="nil"/>
              <w:left w:val="nil"/>
              <w:bottom w:val="nil"/>
              <w:right w:val="nil"/>
            </w:tcBorders>
            <w:shd w:val="clear" w:color="auto" w:fill="auto"/>
            <w:noWrap/>
            <w:vAlign w:val="bottom"/>
            <w:hideMark/>
          </w:tcPr>
          <w:p w14:paraId="31ACAE0E"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1.60 (1.13</w:t>
            </w:r>
            <w:r>
              <w:rPr>
                <w:rFonts w:ascii="Calibri" w:eastAsia="Times New Roman" w:hAnsi="Calibri" w:cs="Times New Roman"/>
                <w:color w:val="000000"/>
                <w:sz w:val="18"/>
                <w:szCs w:val="18"/>
                <w:lang w:eastAsia="en-AU"/>
              </w:rPr>
              <w:t xml:space="preserve">, </w:t>
            </w:r>
            <w:r w:rsidRPr="00901205">
              <w:rPr>
                <w:rFonts w:ascii="Calibri" w:eastAsia="Times New Roman" w:hAnsi="Calibri" w:cs="Times New Roman"/>
                <w:color w:val="000000"/>
                <w:sz w:val="18"/>
                <w:szCs w:val="18"/>
                <w:lang w:eastAsia="en-AU"/>
              </w:rPr>
              <w:t>2.27)</w:t>
            </w:r>
          </w:p>
        </w:tc>
        <w:tc>
          <w:tcPr>
            <w:tcW w:w="1600" w:type="dxa"/>
            <w:tcBorders>
              <w:top w:val="nil"/>
              <w:left w:val="nil"/>
              <w:bottom w:val="nil"/>
              <w:right w:val="nil"/>
            </w:tcBorders>
            <w:shd w:val="clear" w:color="auto" w:fill="auto"/>
            <w:noWrap/>
            <w:vAlign w:val="bottom"/>
            <w:hideMark/>
          </w:tcPr>
          <w:p w14:paraId="489E2BB2"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901205" w14:paraId="0F4063BD" w14:textId="77777777" w:rsidTr="00D13A1F">
        <w:trPr>
          <w:trHeight w:val="300"/>
        </w:trPr>
        <w:tc>
          <w:tcPr>
            <w:tcW w:w="4060" w:type="dxa"/>
            <w:tcBorders>
              <w:top w:val="nil"/>
              <w:left w:val="nil"/>
              <w:bottom w:val="nil"/>
              <w:right w:val="nil"/>
            </w:tcBorders>
            <w:shd w:val="clear" w:color="auto" w:fill="auto"/>
            <w:noWrap/>
            <w:vAlign w:val="bottom"/>
            <w:hideMark/>
          </w:tcPr>
          <w:p w14:paraId="3839F5E9" w14:textId="77777777" w:rsidR="00625615" w:rsidRPr="00901205"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20 years</w:t>
            </w:r>
          </w:p>
        </w:tc>
        <w:tc>
          <w:tcPr>
            <w:tcW w:w="1600" w:type="dxa"/>
            <w:tcBorders>
              <w:top w:val="nil"/>
              <w:left w:val="nil"/>
              <w:bottom w:val="nil"/>
              <w:right w:val="nil"/>
            </w:tcBorders>
            <w:shd w:val="clear" w:color="auto" w:fill="auto"/>
            <w:noWrap/>
            <w:vAlign w:val="bottom"/>
            <w:hideMark/>
          </w:tcPr>
          <w:p w14:paraId="229BC7E2"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1.09 (1.00</w:t>
            </w:r>
            <w:r>
              <w:rPr>
                <w:rFonts w:ascii="Calibri" w:eastAsia="Times New Roman" w:hAnsi="Calibri" w:cs="Times New Roman"/>
                <w:color w:val="000000"/>
                <w:sz w:val="18"/>
                <w:szCs w:val="18"/>
                <w:lang w:eastAsia="en-AU"/>
              </w:rPr>
              <w:t xml:space="preserve">, </w:t>
            </w:r>
            <w:r w:rsidRPr="00901205">
              <w:rPr>
                <w:rFonts w:ascii="Calibri" w:eastAsia="Times New Roman" w:hAnsi="Calibri" w:cs="Times New Roman"/>
                <w:color w:val="000000"/>
                <w:sz w:val="18"/>
                <w:szCs w:val="18"/>
                <w:lang w:eastAsia="en-AU"/>
              </w:rPr>
              <w:t>1.19)</w:t>
            </w:r>
          </w:p>
        </w:tc>
        <w:tc>
          <w:tcPr>
            <w:tcW w:w="1600" w:type="dxa"/>
            <w:tcBorders>
              <w:top w:val="nil"/>
              <w:left w:val="nil"/>
              <w:bottom w:val="nil"/>
              <w:right w:val="nil"/>
            </w:tcBorders>
            <w:shd w:val="clear" w:color="auto" w:fill="auto"/>
            <w:noWrap/>
            <w:vAlign w:val="bottom"/>
            <w:hideMark/>
          </w:tcPr>
          <w:p w14:paraId="4D4FF394"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901205" w14:paraId="69821672" w14:textId="77777777" w:rsidTr="00D13A1F">
        <w:trPr>
          <w:trHeight w:val="300"/>
        </w:trPr>
        <w:tc>
          <w:tcPr>
            <w:tcW w:w="4060" w:type="dxa"/>
            <w:tcBorders>
              <w:top w:val="nil"/>
              <w:left w:val="nil"/>
              <w:bottom w:val="nil"/>
              <w:right w:val="nil"/>
            </w:tcBorders>
            <w:shd w:val="clear" w:color="auto" w:fill="auto"/>
            <w:noWrap/>
            <w:vAlign w:val="bottom"/>
            <w:hideMark/>
          </w:tcPr>
          <w:p w14:paraId="343EFD83" w14:textId="77777777" w:rsidR="00625615" w:rsidRPr="00901205"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25 years</w:t>
            </w:r>
          </w:p>
        </w:tc>
        <w:tc>
          <w:tcPr>
            <w:tcW w:w="1600" w:type="dxa"/>
            <w:tcBorders>
              <w:top w:val="nil"/>
              <w:left w:val="nil"/>
              <w:bottom w:val="nil"/>
              <w:right w:val="nil"/>
            </w:tcBorders>
            <w:shd w:val="clear" w:color="auto" w:fill="auto"/>
            <w:noWrap/>
            <w:vAlign w:val="bottom"/>
            <w:hideMark/>
          </w:tcPr>
          <w:p w14:paraId="6F9058BD"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1.00</w:t>
            </w:r>
          </w:p>
        </w:tc>
        <w:tc>
          <w:tcPr>
            <w:tcW w:w="1600" w:type="dxa"/>
            <w:tcBorders>
              <w:top w:val="nil"/>
              <w:left w:val="nil"/>
              <w:bottom w:val="nil"/>
              <w:right w:val="nil"/>
            </w:tcBorders>
            <w:shd w:val="clear" w:color="auto" w:fill="auto"/>
            <w:noWrap/>
            <w:vAlign w:val="bottom"/>
            <w:hideMark/>
          </w:tcPr>
          <w:p w14:paraId="0FA935D0"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901205" w14:paraId="4448CDA1" w14:textId="77777777" w:rsidTr="00D13A1F">
        <w:trPr>
          <w:trHeight w:val="300"/>
        </w:trPr>
        <w:tc>
          <w:tcPr>
            <w:tcW w:w="4060" w:type="dxa"/>
            <w:tcBorders>
              <w:top w:val="nil"/>
              <w:left w:val="nil"/>
              <w:bottom w:val="nil"/>
              <w:right w:val="nil"/>
            </w:tcBorders>
            <w:shd w:val="clear" w:color="auto" w:fill="auto"/>
            <w:noWrap/>
            <w:vAlign w:val="bottom"/>
            <w:hideMark/>
          </w:tcPr>
          <w:p w14:paraId="3EA401DC" w14:textId="77777777" w:rsidR="00625615" w:rsidRPr="00901205"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30 years</w:t>
            </w:r>
          </w:p>
        </w:tc>
        <w:tc>
          <w:tcPr>
            <w:tcW w:w="1600" w:type="dxa"/>
            <w:tcBorders>
              <w:top w:val="nil"/>
              <w:left w:val="nil"/>
              <w:bottom w:val="nil"/>
              <w:right w:val="nil"/>
            </w:tcBorders>
            <w:shd w:val="clear" w:color="auto" w:fill="auto"/>
            <w:noWrap/>
            <w:vAlign w:val="bottom"/>
            <w:hideMark/>
          </w:tcPr>
          <w:p w14:paraId="34E824B9"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1.05 (0.98</w:t>
            </w:r>
            <w:r>
              <w:rPr>
                <w:rFonts w:ascii="Calibri" w:eastAsia="Times New Roman" w:hAnsi="Calibri" w:cs="Times New Roman"/>
                <w:color w:val="000000"/>
                <w:sz w:val="18"/>
                <w:szCs w:val="18"/>
                <w:lang w:eastAsia="en-AU"/>
              </w:rPr>
              <w:t xml:space="preserve">, </w:t>
            </w:r>
            <w:r w:rsidRPr="00901205">
              <w:rPr>
                <w:rFonts w:ascii="Calibri" w:eastAsia="Times New Roman" w:hAnsi="Calibri" w:cs="Times New Roman"/>
                <w:color w:val="000000"/>
                <w:sz w:val="18"/>
                <w:szCs w:val="18"/>
                <w:lang w:eastAsia="en-AU"/>
              </w:rPr>
              <w:t>1.13)</w:t>
            </w:r>
          </w:p>
        </w:tc>
        <w:tc>
          <w:tcPr>
            <w:tcW w:w="1600" w:type="dxa"/>
            <w:tcBorders>
              <w:top w:val="nil"/>
              <w:left w:val="nil"/>
              <w:bottom w:val="nil"/>
              <w:right w:val="nil"/>
            </w:tcBorders>
            <w:shd w:val="clear" w:color="auto" w:fill="auto"/>
            <w:noWrap/>
            <w:vAlign w:val="bottom"/>
            <w:hideMark/>
          </w:tcPr>
          <w:p w14:paraId="48D591D7"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901205" w14:paraId="3EF07497" w14:textId="77777777" w:rsidTr="00D13A1F">
        <w:trPr>
          <w:trHeight w:val="300"/>
        </w:trPr>
        <w:tc>
          <w:tcPr>
            <w:tcW w:w="4060" w:type="dxa"/>
            <w:tcBorders>
              <w:top w:val="nil"/>
              <w:left w:val="nil"/>
              <w:bottom w:val="nil"/>
              <w:right w:val="nil"/>
            </w:tcBorders>
            <w:shd w:val="clear" w:color="auto" w:fill="auto"/>
            <w:noWrap/>
            <w:vAlign w:val="bottom"/>
            <w:hideMark/>
          </w:tcPr>
          <w:p w14:paraId="3805823D" w14:textId="77777777" w:rsidR="00625615" w:rsidRPr="00901205"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35 years</w:t>
            </w:r>
          </w:p>
        </w:tc>
        <w:tc>
          <w:tcPr>
            <w:tcW w:w="1600" w:type="dxa"/>
            <w:tcBorders>
              <w:top w:val="nil"/>
              <w:left w:val="nil"/>
              <w:bottom w:val="nil"/>
              <w:right w:val="nil"/>
            </w:tcBorders>
            <w:shd w:val="clear" w:color="auto" w:fill="auto"/>
            <w:noWrap/>
            <w:vAlign w:val="bottom"/>
            <w:hideMark/>
          </w:tcPr>
          <w:p w14:paraId="46623574"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1.26 (1.04</w:t>
            </w:r>
            <w:r>
              <w:rPr>
                <w:rFonts w:ascii="Calibri" w:eastAsia="Times New Roman" w:hAnsi="Calibri" w:cs="Times New Roman"/>
                <w:color w:val="000000"/>
                <w:sz w:val="18"/>
                <w:szCs w:val="18"/>
                <w:lang w:eastAsia="en-AU"/>
              </w:rPr>
              <w:t xml:space="preserve">, </w:t>
            </w:r>
            <w:r w:rsidRPr="00901205">
              <w:rPr>
                <w:rFonts w:ascii="Calibri" w:eastAsia="Times New Roman" w:hAnsi="Calibri" w:cs="Times New Roman"/>
                <w:color w:val="000000"/>
                <w:sz w:val="18"/>
                <w:szCs w:val="18"/>
                <w:lang w:eastAsia="en-AU"/>
              </w:rPr>
              <w:t>1.55)</w:t>
            </w:r>
          </w:p>
        </w:tc>
        <w:tc>
          <w:tcPr>
            <w:tcW w:w="1600" w:type="dxa"/>
            <w:tcBorders>
              <w:top w:val="nil"/>
              <w:left w:val="nil"/>
              <w:bottom w:val="nil"/>
              <w:right w:val="nil"/>
            </w:tcBorders>
            <w:shd w:val="clear" w:color="auto" w:fill="auto"/>
            <w:noWrap/>
            <w:vAlign w:val="bottom"/>
            <w:hideMark/>
          </w:tcPr>
          <w:p w14:paraId="40A96E12"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901205" w14:paraId="1828FAFF" w14:textId="77777777" w:rsidTr="00D13A1F">
        <w:trPr>
          <w:trHeight w:val="300"/>
        </w:trPr>
        <w:tc>
          <w:tcPr>
            <w:tcW w:w="4060" w:type="dxa"/>
            <w:tcBorders>
              <w:top w:val="nil"/>
              <w:left w:val="nil"/>
              <w:bottom w:val="nil"/>
              <w:right w:val="nil"/>
            </w:tcBorders>
            <w:shd w:val="clear" w:color="auto" w:fill="auto"/>
            <w:noWrap/>
            <w:vAlign w:val="bottom"/>
            <w:hideMark/>
          </w:tcPr>
          <w:p w14:paraId="29B5ACB5" w14:textId="77777777" w:rsidR="00625615" w:rsidRPr="00901205"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40 years</w:t>
            </w:r>
          </w:p>
        </w:tc>
        <w:tc>
          <w:tcPr>
            <w:tcW w:w="1600" w:type="dxa"/>
            <w:tcBorders>
              <w:top w:val="nil"/>
              <w:left w:val="nil"/>
              <w:bottom w:val="nil"/>
              <w:right w:val="nil"/>
            </w:tcBorders>
            <w:shd w:val="clear" w:color="auto" w:fill="auto"/>
            <w:noWrap/>
            <w:vAlign w:val="bottom"/>
            <w:hideMark/>
          </w:tcPr>
          <w:p w14:paraId="39AF6C27"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1.75 (1.15</w:t>
            </w:r>
            <w:r>
              <w:rPr>
                <w:rFonts w:ascii="Calibri" w:eastAsia="Times New Roman" w:hAnsi="Calibri" w:cs="Times New Roman"/>
                <w:color w:val="000000"/>
                <w:sz w:val="18"/>
                <w:szCs w:val="18"/>
                <w:lang w:eastAsia="en-AU"/>
              </w:rPr>
              <w:t xml:space="preserve">, </w:t>
            </w:r>
            <w:r w:rsidRPr="00901205">
              <w:rPr>
                <w:rFonts w:ascii="Calibri" w:eastAsia="Times New Roman" w:hAnsi="Calibri" w:cs="Times New Roman"/>
                <w:color w:val="000000"/>
                <w:sz w:val="18"/>
                <w:szCs w:val="18"/>
                <w:lang w:eastAsia="en-AU"/>
              </w:rPr>
              <w:t>2.66)</w:t>
            </w:r>
          </w:p>
        </w:tc>
        <w:tc>
          <w:tcPr>
            <w:tcW w:w="1600" w:type="dxa"/>
            <w:tcBorders>
              <w:top w:val="nil"/>
              <w:left w:val="nil"/>
              <w:bottom w:val="nil"/>
              <w:right w:val="nil"/>
            </w:tcBorders>
            <w:shd w:val="clear" w:color="auto" w:fill="auto"/>
            <w:noWrap/>
            <w:vAlign w:val="bottom"/>
            <w:hideMark/>
          </w:tcPr>
          <w:p w14:paraId="19D4EA30"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901205" w14:paraId="01455081" w14:textId="77777777" w:rsidTr="00D13A1F">
        <w:trPr>
          <w:trHeight w:val="300"/>
        </w:trPr>
        <w:tc>
          <w:tcPr>
            <w:tcW w:w="4060" w:type="dxa"/>
            <w:tcBorders>
              <w:top w:val="nil"/>
              <w:left w:val="nil"/>
              <w:bottom w:val="nil"/>
              <w:right w:val="nil"/>
            </w:tcBorders>
            <w:shd w:val="clear" w:color="auto" w:fill="auto"/>
            <w:noWrap/>
            <w:vAlign w:val="bottom"/>
            <w:hideMark/>
          </w:tcPr>
          <w:p w14:paraId="7731CE04" w14:textId="77777777" w:rsidR="00625615" w:rsidRPr="00901205" w:rsidRDefault="00625615" w:rsidP="00D13A1F">
            <w:pPr>
              <w:spacing w:after="0" w:line="240" w:lineRule="auto"/>
              <w:jc w:val="right"/>
              <w:rPr>
                <w:rFonts w:ascii="Times New Roman" w:eastAsia="Times New Roman" w:hAnsi="Times New Roman" w:cs="Times New Roman"/>
                <w:sz w:val="20"/>
                <w:szCs w:val="20"/>
                <w:lang w:eastAsia="en-AU"/>
              </w:rPr>
            </w:pPr>
          </w:p>
        </w:tc>
        <w:tc>
          <w:tcPr>
            <w:tcW w:w="1600" w:type="dxa"/>
            <w:tcBorders>
              <w:top w:val="nil"/>
              <w:left w:val="nil"/>
              <w:bottom w:val="nil"/>
              <w:right w:val="nil"/>
            </w:tcBorders>
            <w:shd w:val="clear" w:color="auto" w:fill="auto"/>
            <w:noWrap/>
            <w:vAlign w:val="bottom"/>
            <w:hideMark/>
          </w:tcPr>
          <w:p w14:paraId="4CB9774C" w14:textId="77777777" w:rsidR="00625615" w:rsidRPr="00901205" w:rsidRDefault="00625615" w:rsidP="00D13A1F">
            <w:pPr>
              <w:spacing w:after="0" w:line="240" w:lineRule="auto"/>
              <w:ind w:firstLineChars="200" w:firstLine="400"/>
              <w:rPr>
                <w:rFonts w:ascii="Times New Roman" w:eastAsia="Times New Roman" w:hAnsi="Times New Roman" w:cs="Times New Roman"/>
                <w:sz w:val="20"/>
                <w:szCs w:val="20"/>
                <w:lang w:eastAsia="en-AU"/>
              </w:rPr>
            </w:pPr>
          </w:p>
        </w:tc>
        <w:tc>
          <w:tcPr>
            <w:tcW w:w="1600" w:type="dxa"/>
            <w:tcBorders>
              <w:top w:val="nil"/>
              <w:left w:val="nil"/>
              <w:bottom w:val="nil"/>
              <w:right w:val="nil"/>
            </w:tcBorders>
            <w:shd w:val="clear" w:color="auto" w:fill="auto"/>
            <w:noWrap/>
            <w:vAlign w:val="bottom"/>
            <w:hideMark/>
          </w:tcPr>
          <w:p w14:paraId="02228497" w14:textId="77777777" w:rsidR="00625615" w:rsidRPr="00901205" w:rsidRDefault="00625615" w:rsidP="00D13A1F">
            <w:pPr>
              <w:spacing w:after="0" w:line="240" w:lineRule="auto"/>
              <w:jc w:val="right"/>
              <w:rPr>
                <w:rFonts w:ascii="Times New Roman" w:eastAsia="Times New Roman" w:hAnsi="Times New Roman" w:cs="Times New Roman"/>
                <w:sz w:val="20"/>
                <w:szCs w:val="20"/>
                <w:lang w:eastAsia="en-AU"/>
              </w:rPr>
            </w:pPr>
          </w:p>
        </w:tc>
      </w:tr>
      <w:tr w:rsidR="00625615" w:rsidRPr="00901205" w14:paraId="3F6E81F1" w14:textId="77777777" w:rsidTr="00D13A1F">
        <w:trPr>
          <w:trHeight w:val="300"/>
        </w:trPr>
        <w:tc>
          <w:tcPr>
            <w:tcW w:w="4060" w:type="dxa"/>
            <w:tcBorders>
              <w:top w:val="nil"/>
              <w:left w:val="nil"/>
              <w:bottom w:val="nil"/>
              <w:right w:val="nil"/>
            </w:tcBorders>
            <w:shd w:val="clear" w:color="auto" w:fill="auto"/>
            <w:noWrap/>
            <w:vAlign w:val="bottom"/>
            <w:hideMark/>
          </w:tcPr>
          <w:p w14:paraId="5B2E0875" w14:textId="77777777" w:rsidR="00625615" w:rsidRPr="00901205" w:rsidRDefault="00625615" w:rsidP="00D13A1F">
            <w:pPr>
              <w:spacing w:after="0" w:line="240" w:lineRule="auto"/>
              <w:rPr>
                <w:rFonts w:ascii="Calibri" w:eastAsia="Times New Roman" w:hAnsi="Calibri" w:cs="Times New Roman"/>
                <w:i/>
                <w:iCs/>
                <w:color w:val="000000"/>
                <w:sz w:val="18"/>
                <w:szCs w:val="18"/>
                <w:lang w:eastAsia="en-AU"/>
              </w:rPr>
            </w:pPr>
            <w:r w:rsidRPr="00901205">
              <w:rPr>
                <w:rFonts w:ascii="Calibri" w:eastAsia="Times New Roman" w:hAnsi="Calibri" w:cs="Times New Roman"/>
                <w:i/>
                <w:iCs/>
                <w:color w:val="000000"/>
                <w:sz w:val="18"/>
                <w:szCs w:val="18"/>
                <w:lang w:eastAsia="en-AU"/>
              </w:rPr>
              <w:t>Maternal health</w:t>
            </w:r>
          </w:p>
        </w:tc>
        <w:tc>
          <w:tcPr>
            <w:tcW w:w="1600" w:type="dxa"/>
            <w:tcBorders>
              <w:top w:val="nil"/>
              <w:left w:val="nil"/>
              <w:bottom w:val="nil"/>
              <w:right w:val="nil"/>
            </w:tcBorders>
            <w:shd w:val="clear" w:color="auto" w:fill="auto"/>
            <w:noWrap/>
            <w:vAlign w:val="bottom"/>
            <w:hideMark/>
          </w:tcPr>
          <w:p w14:paraId="100745B2" w14:textId="77777777" w:rsidR="00625615" w:rsidRPr="00901205" w:rsidRDefault="00625615" w:rsidP="00D13A1F">
            <w:pPr>
              <w:spacing w:after="0" w:line="240" w:lineRule="auto"/>
              <w:rPr>
                <w:rFonts w:ascii="Calibri" w:eastAsia="Times New Roman" w:hAnsi="Calibri" w:cs="Times New Roman"/>
                <w:i/>
                <w:iCs/>
                <w:color w:val="000000"/>
                <w:sz w:val="18"/>
                <w:szCs w:val="18"/>
                <w:lang w:eastAsia="en-AU"/>
              </w:rPr>
            </w:pPr>
          </w:p>
        </w:tc>
        <w:tc>
          <w:tcPr>
            <w:tcW w:w="1600" w:type="dxa"/>
            <w:tcBorders>
              <w:top w:val="nil"/>
              <w:left w:val="nil"/>
              <w:bottom w:val="nil"/>
              <w:right w:val="nil"/>
            </w:tcBorders>
            <w:shd w:val="clear" w:color="auto" w:fill="auto"/>
            <w:noWrap/>
            <w:vAlign w:val="bottom"/>
            <w:hideMark/>
          </w:tcPr>
          <w:p w14:paraId="02097231" w14:textId="77777777" w:rsidR="00625615" w:rsidRPr="00901205" w:rsidRDefault="00625615" w:rsidP="00D13A1F">
            <w:pPr>
              <w:spacing w:after="0" w:line="240" w:lineRule="auto"/>
              <w:jc w:val="right"/>
              <w:rPr>
                <w:rFonts w:ascii="Times New Roman" w:eastAsia="Times New Roman" w:hAnsi="Times New Roman" w:cs="Times New Roman"/>
                <w:sz w:val="20"/>
                <w:szCs w:val="20"/>
                <w:lang w:eastAsia="en-AU"/>
              </w:rPr>
            </w:pPr>
          </w:p>
        </w:tc>
      </w:tr>
      <w:tr w:rsidR="00625615" w:rsidRPr="00901205" w14:paraId="6DB0C874" w14:textId="77777777" w:rsidTr="00D13A1F">
        <w:trPr>
          <w:trHeight w:val="300"/>
        </w:trPr>
        <w:tc>
          <w:tcPr>
            <w:tcW w:w="4060" w:type="dxa"/>
            <w:tcBorders>
              <w:top w:val="nil"/>
              <w:left w:val="nil"/>
              <w:bottom w:val="nil"/>
              <w:right w:val="nil"/>
            </w:tcBorders>
            <w:shd w:val="clear" w:color="auto" w:fill="auto"/>
            <w:noWrap/>
            <w:vAlign w:val="bottom"/>
            <w:hideMark/>
          </w:tcPr>
          <w:p w14:paraId="0D7BC09D" w14:textId="77777777" w:rsidR="00625615" w:rsidRPr="00901205" w:rsidRDefault="00625615" w:rsidP="00D13A1F">
            <w:pPr>
              <w:spacing w:after="0" w:line="240" w:lineRule="auto"/>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Maternal height (per cm increase)</w:t>
            </w:r>
          </w:p>
        </w:tc>
        <w:tc>
          <w:tcPr>
            <w:tcW w:w="1600" w:type="dxa"/>
            <w:tcBorders>
              <w:top w:val="nil"/>
              <w:left w:val="nil"/>
              <w:bottom w:val="nil"/>
              <w:right w:val="nil"/>
            </w:tcBorders>
            <w:shd w:val="clear" w:color="auto" w:fill="auto"/>
            <w:noWrap/>
            <w:vAlign w:val="bottom"/>
            <w:hideMark/>
          </w:tcPr>
          <w:p w14:paraId="5F990B25"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0.98 (0.97</w:t>
            </w:r>
            <w:r>
              <w:rPr>
                <w:rFonts w:ascii="Calibri" w:eastAsia="Times New Roman" w:hAnsi="Calibri" w:cs="Times New Roman"/>
                <w:color w:val="000000"/>
                <w:sz w:val="18"/>
                <w:szCs w:val="18"/>
                <w:lang w:eastAsia="en-AU"/>
              </w:rPr>
              <w:t xml:space="preserve">, </w:t>
            </w:r>
            <w:r w:rsidRPr="00901205">
              <w:rPr>
                <w:rFonts w:ascii="Calibri" w:eastAsia="Times New Roman" w:hAnsi="Calibri" w:cs="Times New Roman"/>
                <w:color w:val="000000"/>
                <w:sz w:val="18"/>
                <w:szCs w:val="18"/>
                <w:lang w:eastAsia="en-AU"/>
              </w:rPr>
              <w:t>1.00)</w:t>
            </w:r>
          </w:p>
        </w:tc>
        <w:tc>
          <w:tcPr>
            <w:tcW w:w="1600" w:type="dxa"/>
            <w:tcBorders>
              <w:top w:val="nil"/>
              <w:left w:val="nil"/>
              <w:bottom w:val="nil"/>
              <w:right w:val="nil"/>
            </w:tcBorders>
            <w:shd w:val="clear" w:color="auto" w:fill="auto"/>
            <w:noWrap/>
            <w:vAlign w:val="bottom"/>
            <w:hideMark/>
          </w:tcPr>
          <w:p w14:paraId="0D4D688E"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0.05</w:t>
            </w:r>
          </w:p>
        </w:tc>
      </w:tr>
      <w:tr w:rsidR="00625615" w:rsidRPr="00901205" w14:paraId="6FE8651B" w14:textId="77777777" w:rsidTr="00D13A1F">
        <w:trPr>
          <w:trHeight w:val="300"/>
        </w:trPr>
        <w:tc>
          <w:tcPr>
            <w:tcW w:w="4060" w:type="dxa"/>
            <w:tcBorders>
              <w:top w:val="nil"/>
              <w:left w:val="nil"/>
              <w:bottom w:val="nil"/>
              <w:right w:val="nil"/>
            </w:tcBorders>
            <w:shd w:val="clear" w:color="auto" w:fill="auto"/>
            <w:noWrap/>
            <w:vAlign w:val="bottom"/>
            <w:hideMark/>
          </w:tcPr>
          <w:p w14:paraId="3207052D" w14:textId="77777777" w:rsidR="00625615" w:rsidRPr="00901205" w:rsidRDefault="00625615" w:rsidP="00D13A1F">
            <w:pPr>
              <w:spacing w:after="0" w:line="240" w:lineRule="auto"/>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Diabetes</w:t>
            </w:r>
          </w:p>
        </w:tc>
        <w:tc>
          <w:tcPr>
            <w:tcW w:w="1600" w:type="dxa"/>
            <w:tcBorders>
              <w:top w:val="nil"/>
              <w:left w:val="nil"/>
              <w:bottom w:val="nil"/>
              <w:right w:val="nil"/>
            </w:tcBorders>
            <w:shd w:val="clear" w:color="auto" w:fill="auto"/>
            <w:noWrap/>
            <w:vAlign w:val="bottom"/>
            <w:hideMark/>
          </w:tcPr>
          <w:p w14:paraId="525E4CB7"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1.49 (1.09</w:t>
            </w:r>
            <w:r>
              <w:rPr>
                <w:rFonts w:ascii="Calibri" w:eastAsia="Times New Roman" w:hAnsi="Calibri" w:cs="Times New Roman"/>
                <w:color w:val="000000"/>
                <w:sz w:val="18"/>
                <w:szCs w:val="18"/>
                <w:lang w:eastAsia="en-AU"/>
              </w:rPr>
              <w:t xml:space="preserve">, </w:t>
            </w:r>
            <w:r w:rsidRPr="00901205">
              <w:rPr>
                <w:rFonts w:ascii="Calibri" w:eastAsia="Times New Roman" w:hAnsi="Calibri" w:cs="Times New Roman"/>
                <w:color w:val="000000"/>
                <w:sz w:val="18"/>
                <w:szCs w:val="18"/>
                <w:lang w:eastAsia="en-AU"/>
              </w:rPr>
              <w:t>2.05)</w:t>
            </w:r>
          </w:p>
        </w:tc>
        <w:tc>
          <w:tcPr>
            <w:tcW w:w="1600" w:type="dxa"/>
            <w:tcBorders>
              <w:top w:val="nil"/>
              <w:left w:val="nil"/>
              <w:bottom w:val="nil"/>
              <w:right w:val="nil"/>
            </w:tcBorders>
            <w:shd w:val="clear" w:color="auto" w:fill="auto"/>
            <w:noWrap/>
            <w:vAlign w:val="bottom"/>
            <w:hideMark/>
          </w:tcPr>
          <w:p w14:paraId="06B1D942"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0.02</w:t>
            </w:r>
          </w:p>
        </w:tc>
      </w:tr>
      <w:tr w:rsidR="00625615" w:rsidRPr="00901205" w14:paraId="1FA5133E" w14:textId="77777777" w:rsidTr="00D13A1F">
        <w:trPr>
          <w:trHeight w:val="300"/>
        </w:trPr>
        <w:tc>
          <w:tcPr>
            <w:tcW w:w="4060" w:type="dxa"/>
            <w:tcBorders>
              <w:top w:val="nil"/>
              <w:left w:val="nil"/>
              <w:bottom w:val="single" w:sz="4" w:space="0" w:color="auto"/>
              <w:right w:val="nil"/>
            </w:tcBorders>
            <w:shd w:val="clear" w:color="auto" w:fill="auto"/>
            <w:noWrap/>
            <w:vAlign w:val="bottom"/>
            <w:hideMark/>
          </w:tcPr>
          <w:p w14:paraId="417BBC7D" w14:textId="77777777" w:rsidR="00625615" w:rsidRPr="00901205" w:rsidRDefault="00625615" w:rsidP="00D13A1F">
            <w:pPr>
              <w:spacing w:after="0" w:line="240" w:lineRule="auto"/>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Urinary tract infection</w:t>
            </w:r>
          </w:p>
        </w:tc>
        <w:tc>
          <w:tcPr>
            <w:tcW w:w="1600" w:type="dxa"/>
            <w:tcBorders>
              <w:top w:val="nil"/>
              <w:left w:val="nil"/>
              <w:bottom w:val="single" w:sz="4" w:space="0" w:color="auto"/>
              <w:right w:val="nil"/>
            </w:tcBorders>
            <w:shd w:val="clear" w:color="auto" w:fill="auto"/>
            <w:noWrap/>
            <w:vAlign w:val="bottom"/>
            <w:hideMark/>
          </w:tcPr>
          <w:p w14:paraId="42FACEAB"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1.34 (1.06</w:t>
            </w:r>
            <w:r>
              <w:rPr>
                <w:rFonts w:ascii="Calibri" w:eastAsia="Times New Roman" w:hAnsi="Calibri" w:cs="Times New Roman"/>
                <w:color w:val="000000"/>
                <w:sz w:val="18"/>
                <w:szCs w:val="18"/>
                <w:lang w:eastAsia="en-AU"/>
              </w:rPr>
              <w:t xml:space="preserve">, </w:t>
            </w:r>
            <w:r w:rsidRPr="00901205">
              <w:rPr>
                <w:rFonts w:ascii="Calibri" w:eastAsia="Times New Roman" w:hAnsi="Calibri" w:cs="Times New Roman"/>
                <w:color w:val="000000"/>
                <w:sz w:val="18"/>
                <w:szCs w:val="18"/>
                <w:lang w:eastAsia="en-AU"/>
              </w:rPr>
              <w:t>1.69)</w:t>
            </w:r>
          </w:p>
        </w:tc>
        <w:tc>
          <w:tcPr>
            <w:tcW w:w="1600" w:type="dxa"/>
            <w:tcBorders>
              <w:top w:val="nil"/>
              <w:left w:val="nil"/>
              <w:bottom w:val="single" w:sz="4" w:space="0" w:color="auto"/>
              <w:right w:val="nil"/>
            </w:tcBorders>
            <w:shd w:val="clear" w:color="auto" w:fill="auto"/>
            <w:noWrap/>
            <w:vAlign w:val="bottom"/>
            <w:hideMark/>
          </w:tcPr>
          <w:p w14:paraId="2AD745FF" w14:textId="77777777" w:rsidR="00625615" w:rsidRPr="00901205" w:rsidRDefault="00625615" w:rsidP="00D13A1F">
            <w:pPr>
              <w:spacing w:after="0" w:line="240" w:lineRule="auto"/>
              <w:jc w:val="right"/>
              <w:rPr>
                <w:rFonts w:ascii="Calibri" w:eastAsia="Times New Roman" w:hAnsi="Calibri" w:cs="Times New Roman"/>
                <w:color w:val="000000"/>
                <w:sz w:val="18"/>
                <w:szCs w:val="18"/>
                <w:lang w:eastAsia="en-AU"/>
              </w:rPr>
            </w:pPr>
            <w:r w:rsidRPr="00901205">
              <w:rPr>
                <w:rFonts w:ascii="Calibri" w:eastAsia="Times New Roman" w:hAnsi="Calibri" w:cs="Times New Roman"/>
                <w:color w:val="000000"/>
                <w:sz w:val="18"/>
                <w:szCs w:val="18"/>
                <w:lang w:eastAsia="en-AU"/>
              </w:rPr>
              <w:t>0.02</w:t>
            </w:r>
          </w:p>
        </w:tc>
      </w:tr>
      <w:tr w:rsidR="00625615" w:rsidRPr="00901205" w14:paraId="1BF65070" w14:textId="77777777" w:rsidTr="00D13A1F">
        <w:trPr>
          <w:trHeight w:val="600"/>
        </w:trPr>
        <w:tc>
          <w:tcPr>
            <w:tcW w:w="7260" w:type="dxa"/>
            <w:gridSpan w:val="3"/>
            <w:tcBorders>
              <w:top w:val="single" w:sz="4" w:space="0" w:color="auto"/>
              <w:left w:val="nil"/>
              <w:bottom w:val="nil"/>
              <w:right w:val="nil"/>
            </w:tcBorders>
            <w:shd w:val="clear" w:color="auto" w:fill="auto"/>
            <w:vAlign w:val="bottom"/>
            <w:hideMark/>
          </w:tcPr>
          <w:p w14:paraId="1ADFEF91" w14:textId="77777777" w:rsidR="00625615" w:rsidRPr="00901205" w:rsidRDefault="00625615" w:rsidP="00D13A1F">
            <w:pPr>
              <w:spacing w:after="0" w:line="240" w:lineRule="auto"/>
              <w:rPr>
                <w:rFonts w:ascii="Calibri" w:eastAsia="Times New Roman" w:hAnsi="Calibri" w:cs="Times New Roman"/>
                <w:color w:val="000000"/>
                <w:sz w:val="16"/>
                <w:szCs w:val="16"/>
                <w:lang w:eastAsia="en-AU"/>
              </w:rPr>
            </w:pPr>
            <w:r w:rsidRPr="00901205">
              <w:rPr>
                <w:rFonts w:ascii="Calibri" w:eastAsia="Times New Roman" w:hAnsi="Calibri" w:cs="Times New Roman"/>
                <w:color w:val="000000"/>
                <w:sz w:val="16"/>
                <w:szCs w:val="16"/>
                <w:lang w:eastAsia="en-AU"/>
              </w:rPr>
              <w:t xml:space="preserve">Odds ratios were obtained from a model containing </w:t>
            </w:r>
            <w:proofErr w:type="gramStart"/>
            <w:r w:rsidRPr="00901205">
              <w:rPr>
                <w:rFonts w:ascii="Calibri" w:eastAsia="Times New Roman" w:hAnsi="Calibri" w:cs="Times New Roman"/>
                <w:color w:val="000000"/>
                <w:sz w:val="16"/>
                <w:szCs w:val="16"/>
                <w:lang w:eastAsia="en-AU"/>
              </w:rPr>
              <w:t>all of</w:t>
            </w:r>
            <w:proofErr w:type="gramEnd"/>
            <w:r w:rsidRPr="00901205">
              <w:rPr>
                <w:rFonts w:ascii="Calibri" w:eastAsia="Times New Roman" w:hAnsi="Calibri" w:cs="Times New Roman"/>
                <w:color w:val="000000"/>
                <w:sz w:val="16"/>
                <w:szCs w:val="16"/>
                <w:lang w:eastAsia="en-AU"/>
              </w:rPr>
              <w:t xml:space="preserve"> the above variables. Maternal age was modelled with a fractional polynomial with </w:t>
            </w:r>
            <w:proofErr w:type="gramStart"/>
            <w:r w:rsidRPr="00901205">
              <w:rPr>
                <w:rFonts w:ascii="Calibri" w:eastAsia="Times New Roman" w:hAnsi="Calibri" w:cs="Times New Roman"/>
                <w:color w:val="000000"/>
                <w:sz w:val="16"/>
                <w:szCs w:val="16"/>
                <w:lang w:eastAsia="en-AU"/>
              </w:rPr>
              <w:t xml:space="preserve">powers </w:t>
            </w:r>
            <w:r>
              <w:rPr>
                <w:rFonts w:ascii="Calibri" w:eastAsia="Times New Roman" w:hAnsi="Calibri" w:cs="Times New Roman"/>
                <w:color w:val="000000"/>
                <w:sz w:val="16"/>
                <w:szCs w:val="16"/>
                <w:lang w:eastAsia="en-AU"/>
              </w:rPr>
              <w:t>,</w:t>
            </w:r>
            <w:proofErr w:type="gramEnd"/>
            <w:r>
              <w:rPr>
                <w:rFonts w:ascii="Calibri" w:eastAsia="Times New Roman" w:hAnsi="Calibri" w:cs="Times New Roman"/>
                <w:color w:val="000000"/>
                <w:sz w:val="16"/>
                <w:szCs w:val="16"/>
                <w:lang w:eastAsia="en-AU"/>
              </w:rPr>
              <w:t xml:space="preserve"> </w:t>
            </w:r>
            <w:r w:rsidRPr="00901205">
              <w:rPr>
                <w:rFonts w:ascii="Calibri" w:eastAsia="Times New Roman" w:hAnsi="Calibri" w:cs="Times New Roman"/>
                <w:color w:val="000000"/>
                <w:sz w:val="16"/>
                <w:szCs w:val="16"/>
                <w:lang w:eastAsia="en-AU"/>
              </w:rPr>
              <w:t xml:space="preserve">0.5 and 3. </w:t>
            </w:r>
          </w:p>
        </w:tc>
      </w:tr>
    </w:tbl>
    <w:p w14:paraId="5378AC75" w14:textId="77777777" w:rsidR="00625615" w:rsidRPr="00C729A8" w:rsidRDefault="00625615" w:rsidP="007778EB">
      <w:pPr>
        <w:suppressLineNumbers/>
      </w:pPr>
    </w:p>
    <w:p w14:paraId="577CE130" w14:textId="77777777" w:rsidR="00625615" w:rsidRDefault="00625615">
      <w:pPr>
        <w:rPr>
          <w:b/>
        </w:rPr>
      </w:pPr>
      <w:r>
        <w:rPr>
          <w:b/>
        </w:rPr>
        <w:t>5. Sensitivity</w:t>
      </w:r>
      <w:r w:rsidRPr="001A1956">
        <w:rPr>
          <w:b/>
        </w:rPr>
        <w:t xml:space="preserve"> analyses</w:t>
      </w:r>
    </w:p>
    <w:p w14:paraId="6CD7E2B9" w14:textId="77777777" w:rsidR="00625615" w:rsidRDefault="00625615" w:rsidP="00D13A1F">
      <w:pPr>
        <w:spacing w:after="0"/>
      </w:pPr>
      <w:r>
        <w:t xml:space="preserve">Supplementary Tables 6-8 contain the odds ratios obtained from identical models to those presented in Figure 2 of </w:t>
      </w:r>
      <w:r w:rsidRPr="001A1956">
        <w:rPr>
          <w:i/>
        </w:rPr>
        <w:t>Poor birth outcomes among Aboriginal Western Australians and smoking, alcohol</w:t>
      </w:r>
      <w:r>
        <w:rPr>
          <w:i/>
        </w:rPr>
        <w:t>,</w:t>
      </w:r>
      <w:r w:rsidRPr="001A1956">
        <w:rPr>
          <w:i/>
        </w:rPr>
        <w:t xml:space="preserve"> and substance </w:t>
      </w:r>
      <w:r>
        <w:rPr>
          <w:i/>
        </w:rPr>
        <w:t>misuse</w:t>
      </w:r>
      <w:r>
        <w:t xml:space="preserve"> and Supplementary Tables 3-5 with the following differences:</w:t>
      </w:r>
    </w:p>
    <w:p w14:paraId="3121CFD0" w14:textId="77777777" w:rsidR="00625615" w:rsidRDefault="00625615" w:rsidP="00D13A1F">
      <w:pPr>
        <w:pStyle w:val="ListParagraph"/>
        <w:numPr>
          <w:ilvl w:val="0"/>
          <w:numId w:val="1"/>
        </w:numPr>
        <w:spacing w:after="0"/>
      </w:pPr>
      <w:r>
        <w:t>complete case only. For these analyses, the sample was restricted to those with maternal height recorded on their own birth record;</w:t>
      </w:r>
    </w:p>
    <w:p w14:paraId="792E3B19" w14:textId="77777777" w:rsidR="00625615" w:rsidRDefault="00625615" w:rsidP="00D13A1F">
      <w:pPr>
        <w:pStyle w:val="ListParagraph"/>
        <w:numPr>
          <w:ilvl w:val="0"/>
          <w:numId w:val="1"/>
        </w:numPr>
        <w:spacing w:after="0"/>
      </w:pPr>
      <w:r>
        <w:t>remoteness was included as an explanatory variable; and</w:t>
      </w:r>
    </w:p>
    <w:p w14:paraId="7D9E146E" w14:textId="77777777" w:rsidR="00625615" w:rsidRDefault="00625615" w:rsidP="00D13A1F">
      <w:pPr>
        <w:pStyle w:val="ListParagraph"/>
        <w:numPr>
          <w:ilvl w:val="0"/>
          <w:numId w:val="1"/>
        </w:numPr>
        <w:spacing w:after="0"/>
      </w:pPr>
      <w:r>
        <w:t>socioeconomic disadvantage was included as an explanatory variable.</w:t>
      </w:r>
    </w:p>
    <w:p w14:paraId="3482C4F6" w14:textId="77777777" w:rsidR="00625615" w:rsidRDefault="00625615" w:rsidP="007778EB">
      <w:pPr>
        <w:suppressLineNumbers/>
        <w:spacing w:after="0"/>
        <w:rPr>
          <w:b/>
          <w:sz w:val="18"/>
          <w:szCs w:val="18"/>
        </w:rPr>
      </w:pPr>
    </w:p>
    <w:p w14:paraId="17CAD4BB" w14:textId="77777777" w:rsidR="00625615" w:rsidRDefault="00625615" w:rsidP="007778EB">
      <w:pPr>
        <w:suppressLineNumbers/>
        <w:rPr>
          <w:b/>
          <w:sz w:val="18"/>
          <w:szCs w:val="18"/>
        </w:rPr>
      </w:pPr>
      <w:r>
        <w:rPr>
          <w:b/>
          <w:sz w:val="18"/>
          <w:szCs w:val="18"/>
        </w:rPr>
        <w:br w:type="page"/>
      </w:r>
    </w:p>
    <w:p w14:paraId="5B4FC8B9" w14:textId="77777777" w:rsidR="00625615" w:rsidRPr="0082124F" w:rsidRDefault="00625615" w:rsidP="007778EB">
      <w:pPr>
        <w:suppressLineNumbers/>
        <w:spacing w:after="0"/>
        <w:rPr>
          <w:b/>
          <w:sz w:val="18"/>
          <w:szCs w:val="18"/>
        </w:rPr>
      </w:pPr>
      <w:r w:rsidRPr="0082124F">
        <w:rPr>
          <w:b/>
          <w:sz w:val="18"/>
          <w:szCs w:val="18"/>
        </w:rPr>
        <w:lastRenderedPageBreak/>
        <w:t>Supplementary Table 6: Comparison of adjusted odds ratios for small for gestational age using imputed and complete data, and additionally adjusting for remoteness or socioeconomic disadvantage</w:t>
      </w:r>
    </w:p>
    <w:tbl>
      <w:tblPr>
        <w:tblW w:w="0" w:type="auto"/>
        <w:tblLook w:val="04A0" w:firstRow="1" w:lastRow="0" w:firstColumn="1" w:lastColumn="0" w:noHBand="0" w:noVBand="1"/>
      </w:tblPr>
      <w:tblGrid>
        <w:gridCol w:w="4536"/>
        <w:gridCol w:w="1701"/>
        <w:gridCol w:w="2268"/>
      </w:tblGrid>
      <w:tr w:rsidR="00625615" w:rsidRPr="00D667FA" w14:paraId="64223923" w14:textId="77777777" w:rsidTr="00D13A1F">
        <w:trPr>
          <w:trHeight w:val="300"/>
        </w:trPr>
        <w:tc>
          <w:tcPr>
            <w:tcW w:w="4536" w:type="dxa"/>
            <w:tcBorders>
              <w:top w:val="single" w:sz="4" w:space="0" w:color="auto"/>
              <w:left w:val="nil"/>
              <w:bottom w:val="single" w:sz="4" w:space="0" w:color="auto"/>
              <w:right w:val="nil"/>
            </w:tcBorders>
            <w:shd w:val="clear" w:color="auto" w:fill="auto"/>
            <w:noWrap/>
            <w:vAlign w:val="bottom"/>
            <w:hideMark/>
          </w:tcPr>
          <w:p w14:paraId="1ED4434A"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Factor</w:t>
            </w:r>
          </w:p>
        </w:tc>
        <w:tc>
          <w:tcPr>
            <w:tcW w:w="1701" w:type="dxa"/>
            <w:tcBorders>
              <w:top w:val="single" w:sz="4" w:space="0" w:color="auto"/>
              <w:left w:val="nil"/>
              <w:bottom w:val="single" w:sz="4" w:space="0" w:color="auto"/>
              <w:right w:val="nil"/>
            </w:tcBorders>
            <w:shd w:val="clear" w:color="auto" w:fill="auto"/>
            <w:noWrap/>
            <w:vAlign w:val="bottom"/>
            <w:hideMark/>
          </w:tcPr>
          <w:p w14:paraId="50263ECE"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Odds ratio (95% CI)</w:t>
            </w:r>
          </w:p>
        </w:tc>
        <w:tc>
          <w:tcPr>
            <w:tcW w:w="2268" w:type="dxa"/>
            <w:tcBorders>
              <w:top w:val="single" w:sz="4" w:space="0" w:color="auto"/>
              <w:left w:val="nil"/>
              <w:bottom w:val="single" w:sz="4" w:space="0" w:color="auto"/>
              <w:right w:val="nil"/>
            </w:tcBorders>
            <w:shd w:val="clear" w:color="auto" w:fill="auto"/>
            <w:noWrap/>
            <w:vAlign w:val="bottom"/>
            <w:hideMark/>
          </w:tcPr>
          <w:p w14:paraId="66444544"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P-value</w:t>
            </w:r>
          </w:p>
        </w:tc>
      </w:tr>
      <w:tr w:rsidR="00625615" w:rsidRPr="00D667FA" w14:paraId="3EAD1D68" w14:textId="77777777" w:rsidTr="00D13A1F">
        <w:trPr>
          <w:trHeight w:val="300"/>
        </w:trPr>
        <w:tc>
          <w:tcPr>
            <w:tcW w:w="1701" w:type="dxa"/>
            <w:gridSpan w:val="2"/>
            <w:tcBorders>
              <w:top w:val="single" w:sz="4" w:space="0" w:color="auto"/>
              <w:left w:val="nil"/>
              <w:bottom w:val="nil"/>
              <w:right w:val="nil"/>
            </w:tcBorders>
            <w:shd w:val="clear" w:color="auto" w:fill="auto"/>
            <w:noWrap/>
            <w:vAlign w:val="bottom"/>
            <w:hideMark/>
          </w:tcPr>
          <w:p w14:paraId="0FF6E216"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r w:rsidRPr="00D667FA">
              <w:rPr>
                <w:rFonts w:ascii="Calibri" w:eastAsia="Times New Roman" w:hAnsi="Calibri" w:cs="Times New Roman"/>
                <w:b/>
                <w:bCs/>
                <w:color w:val="000000"/>
                <w:sz w:val="18"/>
                <w:szCs w:val="18"/>
                <w:lang w:eastAsia="en-AU"/>
              </w:rPr>
              <w:t>Final model with missing maternal height imputed (n=28,052)</w:t>
            </w:r>
          </w:p>
        </w:tc>
        <w:tc>
          <w:tcPr>
            <w:tcW w:w="2268" w:type="dxa"/>
            <w:tcBorders>
              <w:top w:val="nil"/>
              <w:left w:val="nil"/>
              <w:bottom w:val="nil"/>
              <w:right w:val="nil"/>
            </w:tcBorders>
            <w:shd w:val="clear" w:color="auto" w:fill="auto"/>
            <w:noWrap/>
            <w:vAlign w:val="bottom"/>
            <w:hideMark/>
          </w:tcPr>
          <w:p w14:paraId="0D4C2ED3" w14:textId="77777777" w:rsidR="00625615" w:rsidRPr="00D667FA" w:rsidRDefault="00625615" w:rsidP="00D13A1F">
            <w:pPr>
              <w:spacing w:after="0" w:line="240" w:lineRule="auto"/>
              <w:rPr>
                <w:rFonts w:ascii="Calibri" w:eastAsia="Times New Roman" w:hAnsi="Calibri" w:cs="Times New Roman"/>
                <w:color w:val="000000"/>
                <w:lang w:eastAsia="en-AU"/>
              </w:rPr>
            </w:pPr>
            <w:r w:rsidRPr="00D667FA">
              <w:rPr>
                <w:rFonts w:ascii="Calibri" w:eastAsia="Times New Roman" w:hAnsi="Calibri" w:cs="Times New Roman"/>
                <w:color w:val="000000"/>
                <w:lang w:eastAsia="en-AU"/>
              </w:rPr>
              <w:t> </w:t>
            </w:r>
          </w:p>
        </w:tc>
      </w:tr>
      <w:tr w:rsidR="00625615" w:rsidRPr="00D667FA" w14:paraId="70EC256E" w14:textId="77777777" w:rsidTr="00D13A1F">
        <w:trPr>
          <w:trHeight w:val="300"/>
        </w:trPr>
        <w:tc>
          <w:tcPr>
            <w:tcW w:w="4536" w:type="dxa"/>
            <w:tcBorders>
              <w:top w:val="nil"/>
              <w:left w:val="nil"/>
              <w:bottom w:val="nil"/>
              <w:right w:val="nil"/>
            </w:tcBorders>
            <w:shd w:val="clear" w:color="auto" w:fill="auto"/>
            <w:noWrap/>
            <w:vAlign w:val="bottom"/>
            <w:hideMark/>
          </w:tcPr>
          <w:p w14:paraId="124E06EF"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Maternal smoking and drug misuse</w:t>
            </w:r>
          </w:p>
        </w:tc>
        <w:tc>
          <w:tcPr>
            <w:tcW w:w="1701" w:type="dxa"/>
            <w:tcBorders>
              <w:top w:val="nil"/>
              <w:left w:val="nil"/>
              <w:bottom w:val="nil"/>
              <w:right w:val="nil"/>
            </w:tcBorders>
            <w:shd w:val="clear" w:color="auto" w:fill="auto"/>
            <w:noWrap/>
            <w:vAlign w:val="bottom"/>
            <w:hideMark/>
          </w:tcPr>
          <w:p w14:paraId="566CC4BB"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p>
        </w:tc>
        <w:tc>
          <w:tcPr>
            <w:tcW w:w="2268" w:type="dxa"/>
            <w:tcBorders>
              <w:top w:val="nil"/>
              <w:left w:val="nil"/>
              <w:bottom w:val="nil"/>
              <w:right w:val="nil"/>
            </w:tcBorders>
            <w:shd w:val="clear" w:color="auto" w:fill="auto"/>
            <w:noWrap/>
            <w:vAlign w:val="bottom"/>
            <w:hideMark/>
          </w:tcPr>
          <w:p w14:paraId="25C425D5"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0DCD7BB2" w14:textId="77777777" w:rsidTr="00D13A1F">
        <w:trPr>
          <w:trHeight w:val="300"/>
        </w:trPr>
        <w:tc>
          <w:tcPr>
            <w:tcW w:w="4536" w:type="dxa"/>
            <w:tcBorders>
              <w:top w:val="nil"/>
              <w:left w:val="nil"/>
              <w:bottom w:val="nil"/>
              <w:right w:val="nil"/>
            </w:tcBorders>
            <w:shd w:val="clear" w:color="auto" w:fill="auto"/>
            <w:noWrap/>
            <w:vAlign w:val="bottom"/>
            <w:hideMark/>
          </w:tcPr>
          <w:p w14:paraId="2E64F0FC"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Neither</w:t>
            </w:r>
          </w:p>
        </w:tc>
        <w:tc>
          <w:tcPr>
            <w:tcW w:w="1701" w:type="dxa"/>
            <w:tcBorders>
              <w:top w:val="nil"/>
              <w:left w:val="nil"/>
              <w:bottom w:val="nil"/>
              <w:right w:val="nil"/>
            </w:tcBorders>
            <w:shd w:val="clear" w:color="auto" w:fill="auto"/>
            <w:noWrap/>
            <w:vAlign w:val="bottom"/>
            <w:hideMark/>
          </w:tcPr>
          <w:p w14:paraId="717DCF7B"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1.00</w:t>
            </w:r>
          </w:p>
        </w:tc>
        <w:tc>
          <w:tcPr>
            <w:tcW w:w="2268" w:type="dxa"/>
            <w:tcBorders>
              <w:top w:val="nil"/>
              <w:left w:val="nil"/>
              <w:bottom w:val="nil"/>
              <w:right w:val="nil"/>
            </w:tcBorders>
            <w:shd w:val="clear" w:color="auto" w:fill="auto"/>
            <w:noWrap/>
            <w:vAlign w:val="bottom"/>
            <w:hideMark/>
          </w:tcPr>
          <w:p w14:paraId="028D9D05"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52633669" w14:textId="77777777" w:rsidTr="00D13A1F">
        <w:trPr>
          <w:trHeight w:val="300"/>
        </w:trPr>
        <w:tc>
          <w:tcPr>
            <w:tcW w:w="4536" w:type="dxa"/>
            <w:tcBorders>
              <w:top w:val="nil"/>
              <w:left w:val="nil"/>
              <w:bottom w:val="nil"/>
              <w:right w:val="nil"/>
            </w:tcBorders>
            <w:shd w:val="clear" w:color="auto" w:fill="auto"/>
            <w:noWrap/>
            <w:vAlign w:val="bottom"/>
            <w:hideMark/>
          </w:tcPr>
          <w:p w14:paraId="1F0F1BF5"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Smoking only</w:t>
            </w:r>
          </w:p>
        </w:tc>
        <w:tc>
          <w:tcPr>
            <w:tcW w:w="1701" w:type="dxa"/>
            <w:tcBorders>
              <w:top w:val="nil"/>
              <w:left w:val="nil"/>
              <w:bottom w:val="nil"/>
              <w:right w:val="nil"/>
            </w:tcBorders>
            <w:shd w:val="clear" w:color="auto" w:fill="auto"/>
            <w:noWrap/>
            <w:vAlign w:val="bottom"/>
            <w:hideMark/>
          </w:tcPr>
          <w:p w14:paraId="21B04AA4"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2.28 (2.12-2.46)</w:t>
            </w:r>
          </w:p>
        </w:tc>
        <w:tc>
          <w:tcPr>
            <w:tcW w:w="2268" w:type="dxa"/>
            <w:tcBorders>
              <w:top w:val="nil"/>
              <w:left w:val="nil"/>
              <w:bottom w:val="nil"/>
              <w:right w:val="nil"/>
            </w:tcBorders>
            <w:shd w:val="clear" w:color="auto" w:fill="auto"/>
            <w:noWrap/>
            <w:vAlign w:val="bottom"/>
            <w:hideMark/>
          </w:tcPr>
          <w:p w14:paraId="032C37BE"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5DA47536" w14:textId="77777777" w:rsidTr="00D13A1F">
        <w:trPr>
          <w:trHeight w:val="300"/>
        </w:trPr>
        <w:tc>
          <w:tcPr>
            <w:tcW w:w="4536" w:type="dxa"/>
            <w:tcBorders>
              <w:top w:val="nil"/>
              <w:left w:val="nil"/>
              <w:bottom w:val="nil"/>
              <w:right w:val="nil"/>
            </w:tcBorders>
            <w:shd w:val="clear" w:color="auto" w:fill="auto"/>
            <w:noWrap/>
            <w:vAlign w:val="bottom"/>
            <w:hideMark/>
          </w:tcPr>
          <w:p w14:paraId="432B3170"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Drug misuse only</w:t>
            </w:r>
          </w:p>
        </w:tc>
        <w:tc>
          <w:tcPr>
            <w:tcW w:w="1701" w:type="dxa"/>
            <w:tcBorders>
              <w:top w:val="nil"/>
              <w:left w:val="nil"/>
              <w:bottom w:val="nil"/>
              <w:right w:val="nil"/>
            </w:tcBorders>
            <w:shd w:val="clear" w:color="auto" w:fill="auto"/>
            <w:noWrap/>
            <w:vAlign w:val="bottom"/>
            <w:hideMark/>
          </w:tcPr>
          <w:p w14:paraId="6B14779E"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2.52 (2.00-3.19)</w:t>
            </w:r>
          </w:p>
        </w:tc>
        <w:tc>
          <w:tcPr>
            <w:tcW w:w="2268" w:type="dxa"/>
            <w:tcBorders>
              <w:top w:val="nil"/>
              <w:left w:val="nil"/>
              <w:bottom w:val="nil"/>
              <w:right w:val="nil"/>
            </w:tcBorders>
            <w:shd w:val="clear" w:color="auto" w:fill="auto"/>
            <w:noWrap/>
            <w:vAlign w:val="bottom"/>
            <w:hideMark/>
          </w:tcPr>
          <w:p w14:paraId="0B3DD1C0"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3A955BD9" w14:textId="77777777" w:rsidTr="00D13A1F">
        <w:trPr>
          <w:trHeight w:val="300"/>
        </w:trPr>
        <w:tc>
          <w:tcPr>
            <w:tcW w:w="4536" w:type="dxa"/>
            <w:tcBorders>
              <w:top w:val="nil"/>
              <w:left w:val="nil"/>
              <w:bottom w:val="nil"/>
              <w:right w:val="nil"/>
            </w:tcBorders>
            <w:shd w:val="clear" w:color="auto" w:fill="auto"/>
            <w:noWrap/>
            <w:vAlign w:val="bottom"/>
            <w:hideMark/>
          </w:tcPr>
          <w:p w14:paraId="093176E1"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Both</w:t>
            </w:r>
          </w:p>
        </w:tc>
        <w:tc>
          <w:tcPr>
            <w:tcW w:w="1701" w:type="dxa"/>
            <w:tcBorders>
              <w:top w:val="nil"/>
              <w:left w:val="nil"/>
              <w:bottom w:val="nil"/>
              <w:right w:val="nil"/>
            </w:tcBorders>
            <w:shd w:val="clear" w:color="auto" w:fill="auto"/>
            <w:noWrap/>
            <w:vAlign w:val="bottom"/>
            <w:hideMark/>
          </w:tcPr>
          <w:p w14:paraId="49AA5C8C"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2.82 (2.44-3.25)</w:t>
            </w:r>
          </w:p>
        </w:tc>
        <w:tc>
          <w:tcPr>
            <w:tcW w:w="2268" w:type="dxa"/>
            <w:tcBorders>
              <w:top w:val="nil"/>
              <w:left w:val="nil"/>
              <w:bottom w:val="nil"/>
              <w:right w:val="nil"/>
            </w:tcBorders>
            <w:shd w:val="clear" w:color="auto" w:fill="auto"/>
            <w:noWrap/>
            <w:vAlign w:val="bottom"/>
            <w:hideMark/>
          </w:tcPr>
          <w:p w14:paraId="27AD334A"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216D8678" w14:textId="77777777" w:rsidTr="00D13A1F">
        <w:trPr>
          <w:trHeight w:val="300"/>
        </w:trPr>
        <w:tc>
          <w:tcPr>
            <w:tcW w:w="4536" w:type="dxa"/>
            <w:tcBorders>
              <w:top w:val="nil"/>
              <w:left w:val="nil"/>
              <w:bottom w:val="nil"/>
              <w:right w:val="nil"/>
            </w:tcBorders>
            <w:shd w:val="clear" w:color="auto" w:fill="auto"/>
            <w:noWrap/>
            <w:vAlign w:val="bottom"/>
            <w:hideMark/>
          </w:tcPr>
          <w:p w14:paraId="0EF175FE"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Alcohol misuse</w:t>
            </w:r>
          </w:p>
        </w:tc>
        <w:tc>
          <w:tcPr>
            <w:tcW w:w="1701" w:type="dxa"/>
            <w:tcBorders>
              <w:top w:val="nil"/>
              <w:left w:val="nil"/>
              <w:bottom w:val="nil"/>
              <w:right w:val="nil"/>
            </w:tcBorders>
            <w:shd w:val="clear" w:color="auto" w:fill="auto"/>
            <w:noWrap/>
            <w:vAlign w:val="bottom"/>
            <w:hideMark/>
          </w:tcPr>
          <w:p w14:paraId="604842CD"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2.18 (1.84-2.58)</w:t>
            </w:r>
          </w:p>
        </w:tc>
        <w:tc>
          <w:tcPr>
            <w:tcW w:w="2268" w:type="dxa"/>
            <w:tcBorders>
              <w:top w:val="nil"/>
              <w:left w:val="nil"/>
              <w:bottom w:val="nil"/>
              <w:right w:val="nil"/>
            </w:tcBorders>
            <w:shd w:val="clear" w:color="auto" w:fill="auto"/>
            <w:noWrap/>
            <w:vAlign w:val="bottom"/>
            <w:hideMark/>
          </w:tcPr>
          <w:p w14:paraId="4F378EC9"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026251FD" w14:textId="77777777" w:rsidTr="00D13A1F">
        <w:trPr>
          <w:trHeight w:val="300"/>
        </w:trPr>
        <w:tc>
          <w:tcPr>
            <w:tcW w:w="4536" w:type="dxa"/>
            <w:tcBorders>
              <w:top w:val="nil"/>
              <w:left w:val="nil"/>
              <w:bottom w:val="nil"/>
              <w:right w:val="nil"/>
            </w:tcBorders>
            <w:shd w:val="clear" w:color="auto" w:fill="auto"/>
            <w:noWrap/>
            <w:vAlign w:val="bottom"/>
            <w:hideMark/>
          </w:tcPr>
          <w:p w14:paraId="01CC6E15"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Assault against mother</w:t>
            </w:r>
          </w:p>
        </w:tc>
        <w:tc>
          <w:tcPr>
            <w:tcW w:w="1701" w:type="dxa"/>
            <w:tcBorders>
              <w:top w:val="nil"/>
              <w:left w:val="nil"/>
              <w:bottom w:val="nil"/>
              <w:right w:val="nil"/>
            </w:tcBorders>
            <w:shd w:val="clear" w:color="auto" w:fill="auto"/>
            <w:noWrap/>
            <w:vAlign w:val="bottom"/>
            <w:hideMark/>
          </w:tcPr>
          <w:p w14:paraId="1AA7CFDB"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1.61 (1.42-1.81)</w:t>
            </w:r>
          </w:p>
        </w:tc>
        <w:tc>
          <w:tcPr>
            <w:tcW w:w="2268" w:type="dxa"/>
            <w:tcBorders>
              <w:top w:val="nil"/>
              <w:left w:val="nil"/>
              <w:bottom w:val="nil"/>
              <w:right w:val="nil"/>
            </w:tcBorders>
            <w:shd w:val="clear" w:color="auto" w:fill="auto"/>
            <w:noWrap/>
            <w:vAlign w:val="bottom"/>
            <w:hideMark/>
          </w:tcPr>
          <w:p w14:paraId="32DDCF31"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00A77202" w14:textId="77777777" w:rsidTr="00D13A1F">
        <w:trPr>
          <w:trHeight w:val="300"/>
        </w:trPr>
        <w:tc>
          <w:tcPr>
            <w:tcW w:w="4536" w:type="dxa"/>
            <w:tcBorders>
              <w:top w:val="nil"/>
              <w:left w:val="nil"/>
              <w:bottom w:val="nil"/>
              <w:right w:val="nil"/>
            </w:tcBorders>
            <w:shd w:val="clear" w:color="auto" w:fill="auto"/>
            <w:noWrap/>
            <w:vAlign w:val="bottom"/>
            <w:hideMark/>
          </w:tcPr>
          <w:p w14:paraId="10EFF975"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c>
          <w:tcPr>
            <w:tcW w:w="1701" w:type="dxa"/>
            <w:tcBorders>
              <w:top w:val="nil"/>
              <w:left w:val="nil"/>
              <w:bottom w:val="nil"/>
              <w:right w:val="nil"/>
            </w:tcBorders>
            <w:shd w:val="clear" w:color="auto" w:fill="auto"/>
            <w:noWrap/>
            <w:vAlign w:val="bottom"/>
            <w:hideMark/>
          </w:tcPr>
          <w:p w14:paraId="6141A6DD"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c>
          <w:tcPr>
            <w:tcW w:w="2268" w:type="dxa"/>
            <w:tcBorders>
              <w:top w:val="nil"/>
              <w:left w:val="nil"/>
              <w:bottom w:val="nil"/>
              <w:right w:val="nil"/>
            </w:tcBorders>
            <w:shd w:val="clear" w:color="auto" w:fill="auto"/>
            <w:noWrap/>
            <w:vAlign w:val="bottom"/>
            <w:hideMark/>
          </w:tcPr>
          <w:p w14:paraId="2EAB6752" w14:textId="77777777" w:rsidR="00625615" w:rsidRPr="00D667FA" w:rsidRDefault="00625615" w:rsidP="00D13A1F">
            <w:pPr>
              <w:spacing w:after="0" w:line="240" w:lineRule="auto"/>
              <w:jc w:val="right"/>
              <w:rPr>
                <w:rFonts w:ascii="Times New Roman" w:eastAsia="Times New Roman" w:hAnsi="Times New Roman" w:cs="Times New Roman"/>
                <w:sz w:val="20"/>
                <w:szCs w:val="20"/>
                <w:lang w:eastAsia="en-AU"/>
              </w:rPr>
            </w:pPr>
          </w:p>
        </w:tc>
      </w:tr>
      <w:tr w:rsidR="00625615" w:rsidRPr="00D667FA" w14:paraId="6DDA6454" w14:textId="77777777" w:rsidTr="00D13A1F">
        <w:trPr>
          <w:trHeight w:val="300"/>
        </w:trPr>
        <w:tc>
          <w:tcPr>
            <w:tcW w:w="4536" w:type="dxa"/>
            <w:tcBorders>
              <w:top w:val="nil"/>
              <w:left w:val="nil"/>
              <w:bottom w:val="nil"/>
              <w:right w:val="nil"/>
            </w:tcBorders>
            <w:shd w:val="clear" w:color="auto" w:fill="auto"/>
            <w:noWrap/>
            <w:vAlign w:val="bottom"/>
            <w:hideMark/>
          </w:tcPr>
          <w:p w14:paraId="32CD7990"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r w:rsidRPr="00D667FA">
              <w:rPr>
                <w:rFonts w:ascii="Calibri" w:eastAsia="Times New Roman" w:hAnsi="Calibri" w:cs="Times New Roman"/>
                <w:b/>
                <w:bCs/>
                <w:color w:val="000000"/>
                <w:sz w:val="18"/>
                <w:szCs w:val="18"/>
                <w:lang w:eastAsia="en-AU"/>
              </w:rPr>
              <w:t>Complete case analysis (n=18,785)</w:t>
            </w:r>
          </w:p>
        </w:tc>
        <w:tc>
          <w:tcPr>
            <w:tcW w:w="1701" w:type="dxa"/>
            <w:tcBorders>
              <w:top w:val="nil"/>
              <w:left w:val="nil"/>
              <w:bottom w:val="nil"/>
              <w:right w:val="nil"/>
            </w:tcBorders>
            <w:shd w:val="clear" w:color="auto" w:fill="auto"/>
            <w:noWrap/>
            <w:vAlign w:val="bottom"/>
            <w:hideMark/>
          </w:tcPr>
          <w:p w14:paraId="0FBD640E"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p>
        </w:tc>
        <w:tc>
          <w:tcPr>
            <w:tcW w:w="2268" w:type="dxa"/>
            <w:tcBorders>
              <w:top w:val="nil"/>
              <w:left w:val="nil"/>
              <w:bottom w:val="nil"/>
              <w:right w:val="nil"/>
            </w:tcBorders>
            <w:shd w:val="clear" w:color="auto" w:fill="auto"/>
            <w:noWrap/>
            <w:vAlign w:val="bottom"/>
            <w:hideMark/>
          </w:tcPr>
          <w:p w14:paraId="6FB42AC9" w14:textId="77777777" w:rsidR="00625615" w:rsidRPr="00D667FA" w:rsidRDefault="00625615" w:rsidP="00D13A1F">
            <w:pPr>
              <w:spacing w:after="0" w:line="240" w:lineRule="auto"/>
              <w:jc w:val="right"/>
              <w:rPr>
                <w:rFonts w:ascii="Times New Roman" w:eastAsia="Times New Roman" w:hAnsi="Times New Roman" w:cs="Times New Roman"/>
                <w:sz w:val="20"/>
                <w:szCs w:val="20"/>
                <w:lang w:eastAsia="en-AU"/>
              </w:rPr>
            </w:pPr>
          </w:p>
        </w:tc>
      </w:tr>
      <w:tr w:rsidR="00625615" w:rsidRPr="00D667FA" w14:paraId="0EAA491D" w14:textId="77777777" w:rsidTr="00D13A1F">
        <w:trPr>
          <w:trHeight w:val="300"/>
        </w:trPr>
        <w:tc>
          <w:tcPr>
            <w:tcW w:w="4536" w:type="dxa"/>
            <w:tcBorders>
              <w:top w:val="nil"/>
              <w:left w:val="nil"/>
              <w:bottom w:val="nil"/>
              <w:right w:val="nil"/>
            </w:tcBorders>
            <w:shd w:val="clear" w:color="auto" w:fill="auto"/>
            <w:noWrap/>
            <w:vAlign w:val="bottom"/>
            <w:hideMark/>
          </w:tcPr>
          <w:p w14:paraId="6E47E41F"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Maternal smoking and drug misuse</w:t>
            </w:r>
          </w:p>
        </w:tc>
        <w:tc>
          <w:tcPr>
            <w:tcW w:w="1701" w:type="dxa"/>
            <w:tcBorders>
              <w:top w:val="nil"/>
              <w:left w:val="nil"/>
              <w:bottom w:val="nil"/>
              <w:right w:val="nil"/>
            </w:tcBorders>
            <w:shd w:val="clear" w:color="auto" w:fill="auto"/>
            <w:noWrap/>
            <w:vAlign w:val="bottom"/>
            <w:hideMark/>
          </w:tcPr>
          <w:p w14:paraId="570771F8"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p>
        </w:tc>
        <w:tc>
          <w:tcPr>
            <w:tcW w:w="2268" w:type="dxa"/>
            <w:tcBorders>
              <w:top w:val="nil"/>
              <w:left w:val="nil"/>
              <w:bottom w:val="nil"/>
              <w:right w:val="nil"/>
            </w:tcBorders>
            <w:shd w:val="clear" w:color="auto" w:fill="auto"/>
            <w:noWrap/>
            <w:vAlign w:val="bottom"/>
            <w:hideMark/>
          </w:tcPr>
          <w:p w14:paraId="53AC28E9"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615CC853" w14:textId="77777777" w:rsidTr="00D13A1F">
        <w:trPr>
          <w:trHeight w:val="300"/>
        </w:trPr>
        <w:tc>
          <w:tcPr>
            <w:tcW w:w="4536" w:type="dxa"/>
            <w:tcBorders>
              <w:top w:val="nil"/>
              <w:left w:val="nil"/>
              <w:bottom w:val="nil"/>
              <w:right w:val="nil"/>
            </w:tcBorders>
            <w:shd w:val="clear" w:color="auto" w:fill="auto"/>
            <w:noWrap/>
            <w:vAlign w:val="bottom"/>
            <w:hideMark/>
          </w:tcPr>
          <w:p w14:paraId="35C3A88A"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Neither</w:t>
            </w:r>
          </w:p>
        </w:tc>
        <w:tc>
          <w:tcPr>
            <w:tcW w:w="1701" w:type="dxa"/>
            <w:tcBorders>
              <w:top w:val="nil"/>
              <w:left w:val="nil"/>
              <w:bottom w:val="nil"/>
              <w:right w:val="nil"/>
            </w:tcBorders>
            <w:shd w:val="clear" w:color="auto" w:fill="auto"/>
            <w:noWrap/>
            <w:vAlign w:val="bottom"/>
            <w:hideMark/>
          </w:tcPr>
          <w:p w14:paraId="2E258928"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1.00</w:t>
            </w:r>
          </w:p>
        </w:tc>
        <w:tc>
          <w:tcPr>
            <w:tcW w:w="2268" w:type="dxa"/>
            <w:tcBorders>
              <w:top w:val="nil"/>
              <w:left w:val="nil"/>
              <w:bottom w:val="nil"/>
              <w:right w:val="nil"/>
            </w:tcBorders>
            <w:shd w:val="clear" w:color="auto" w:fill="auto"/>
            <w:noWrap/>
            <w:vAlign w:val="bottom"/>
            <w:hideMark/>
          </w:tcPr>
          <w:p w14:paraId="710B80E5"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310DB9EA" w14:textId="77777777" w:rsidTr="00D13A1F">
        <w:trPr>
          <w:trHeight w:val="300"/>
        </w:trPr>
        <w:tc>
          <w:tcPr>
            <w:tcW w:w="4536" w:type="dxa"/>
            <w:tcBorders>
              <w:top w:val="nil"/>
              <w:left w:val="nil"/>
              <w:bottom w:val="nil"/>
              <w:right w:val="nil"/>
            </w:tcBorders>
            <w:shd w:val="clear" w:color="auto" w:fill="auto"/>
            <w:noWrap/>
            <w:vAlign w:val="bottom"/>
            <w:hideMark/>
          </w:tcPr>
          <w:p w14:paraId="3F7E1129"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Smoking only</w:t>
            </w:r>
          </w:p>
        </w:tc>
        <w:tc>
          <w:tcPr>
            <w:tcW w:w="1701" w:type="dxa"/>
            <w:tcBorders>
              <w:top w:val="nil"/>
              <w:left w:val="nil"/>
              <w:bottom w:val="nil"/>
              <w:right w:val="nil"/>
            </w:tcBorders>
            <w:shd w:val="clear" w:color="auto" w:fill="auto"/>
            <w:noWrap/>
            <w:vAlign w:val="bottom"/>
            <w:hideMark/>
          </w:tcPr>
          <w:p w14:paraId="62653925"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2.19 (2.00-2.40)</w:t>
            </w:r>
          </w:p>
        </w:tc>
        <w:tc>
          <w:tcPr>
            <w:tcW w:w="2268" w:type="dxa"/>
            <w:tcBorders>
              <w:top w:val="nil"/>
              <w:left w:val="nil"/>
              <w:bottom w:val="nil"/>
              <w:right w:val="nil"/>
            </w:tcBorders>
            <w:shd w:val="clear" w:color="auto" w:fill="auto"/>
            <w:noWrap/>
            <w:vAlign w:val="bottom"/>
            <w:hideMark/>
          </w:tcPr>
          <w:p w14:paraId="604E25D1"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137128FF" w14:textId="77777777" w:rsidTr="00D13A1F">
        <w:trPr>
          <w:trHeight w:val="300"/>
        </w:trPr>
        <w:tc>
          <w:tcPr>
            <w:tcW w:w="4536" w:type="dxa"/>
            <w:tcBorders>
              <w:top w:val="nil"/>
              <w:left w:val="nil"/>
              <w:bottom w:val="nil"/>
              <w:right w:val="nil"/>
            </w:tcBorders>
            <w:shd w:val="clear" w:color="auto" w:fill="auto"/>
            <w:noWrap/>
            <w:vAlign w:val="bottom"/>
            <w:hideMark/>
          </w:tcPr>
          <w:p w14:paraId="76A20A90"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Drug misuse only</w:t>
            </w:r>
          </w:p>
        </w:tc>
        <w:tc>
          <w:tcPr>
            <w:tcW w:w="1701" w:type="dxa"/>
            <w:tcBorders>
              <w:top w:val="nil"/>
              <w:left w:val="nil"/>
              <w:bottom w:val="nil"/>
              <w:right w:val="nil"/>
            </w:tcBorders>
            <w:shd w:val="clear" w:color="auto" w:fill="auto"/>
            <w:noWrap/>
            <w:vAlign w:val="bottom"/>
            <w:hideMark/>
          </w:tcPr>
          <w:p w14:paraId="417C3E3C"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2.55 (1.95-3.32)</w:t>
            </w:r>
          </w:p>
        </w:tc>
        <w:tc>
          <w:tcPr>
            <w:tcW w:w="2268" w:type="dxa"/>
            <w:tcBorders>
              <w:top w:val="nil"/>
              <w:left w:val="nil"/>
              <w:bottom w:val="nil"/>
              <w:right w:val="nil"/>
            </w:tcBorders>
            <w:shd w:val="clear" w:color="auto" w:fill="auto"/>
            <w:noWrap/>
            <w:vAlign w:val="bottom"/>
            <w:hideMark/>
          </w:tcPr>
          <w:p w14:paraId="566C4A74"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15F970DC" w14:textId="77777777" w:rsidTr="00D13A1F">
        <w:trPr>
          <w:trHeight w:val="300"/>
        </w:trPr>
        <w:tc>
          <w:tcPr>
            <w:tcW w:w="4536" w:type="dxa"/>
            <w:tcBorders>
              <w:top w:val="nil"/>
              <w:left w:val="nil"/>
              <w:bottom w:val="nil"/>
              <w:right w:val="nil"/>
            </w:tcBorders>
            <w:shd w:val="clear" w:color="auto" w:fill="auto"/>
            <w:noWrap/>
            <w:vAlign w:val="bottom"/>
            <w:hideMark/>
          </w:tcPr>
          <w:p w14:paraId="773E84D7"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Both</w:t>
            </w:r>
          </w:p>
        </w:tc>
        <w:tc>
          <w:tcPr>
            <w:tcW w:w="1701" w:type="dxa"/>
            <w:tcBorders>
              <w:top w:val="nil"/>
              <w:left w:val="nil"/>
              <w:bottom w:val="nil"/>
              <w:right w:val="nil"/>
            </w:tcBorders>
            <w:shd w:val="clear" w:color="auto" w:fill="auto"/>
            <w:noWrap/>
            <w:vAlign w:val="bottom"/>
            <w:hideMark/>
          </w:tcPr>
          <w:p w14:paraId="347B33E0"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2.70 (2.28-3.19)</w:t>
            </w:r>
          </w:p>
        </w:tc>
        <w:tc>
          <w:tcPr>
            <w:tcW w:w="2268" w:type="dxa"/>
            <w:tcBorders>
              <w:top w:val="nil"/>
              <w:left w:val="nil"/>
              <w:bottom w:val="nil"/>
              <w:right w:val="nil"/>
            </w:tcBorders>
            <w:shd w:val="clear" w:color="auto" w:fill="auto"/>
            <w:noWrap/>
            <w:vAlign w:val="bottom"/>
            <w:hideMark/>
          </w:tcPr>
          <w:p w14:paraId="7581F74E"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6EADFBF7" w14:textId="77777777" w:rsidTr="00D13A1F">
        <w:trPr>
          <w:trHeight w:val="300"/>
        </w:trPr>
        <w:tc>
          <w:tcPr>
            <w:tcW w:w="4536" w:type="dxa"/>
            <w:tcBorders>
              <w:top w:val="nil"/>
              <w:left w:val="nil"/>
              <w:bottom w:val="nil"/>
              <w:right w:val="nil"/>
            </w:tcBorders>
            <w:shd w:val="clear" w:color="auto" w:fill="auto"/>
            <w:noWrap/>
            <w:vAlign w:val="bottom"/>
            <w:hideMark/>
          </w:tcPr>
          <w:p w14:paraId="1D6B75C6"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Alcohol misuse</w:t>
            </w:r>
          </w:p>
        </w:tc>
        <w:tc>
          <w:tcPr>
            <w:tcW w:w="1701" w:type="dxa"/>
            <w:tcBorders>
              <w:top w:val="nil"/>
              <w:left w:val="nil"/>
              <w:bottom w:val="nil"/>
              <w:right w:val="nil"/>
            </w:tcBorders>
            <w:shd w:val="clear" w:color="auto" w:fill="auto"/>
            <w:noWrap/>
            <w:vAlign w:val="bottom"/>
            <w:hideMark/>
          </w:tcPr>
          <w:p w14:paraId="3E91FC34"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2.13 (1.75-2.60)</w:t>
            </w:r>
          </w:p>
        </w:tc>
        <w:tc>
          <w:tcPr>
            <w:tcW w:w="2268" w:type="dxa"/>
            <w:tcBorders>
              <w:top w:val="nil"/>
              <w:left w:val="nil"/>
              <w:bottom w:val="nil"/>
              <w:right w:val="nil"/>
            </w:tcBorders>
            <w:shd w:val="clear" w:color="auto" w:fill="auto"/>
            <w:noWrap/>
            <w:vAlign w:val="bottom"/>
            <w:hideMark/>
          </w:tcPr>
          <w:p w14:paraId="0185377A"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682308C2" w14:textId="77777777" w:rsidTr="00D13A1F">
        <w:trPr>
          <w:trHeight w:val="300"/>
        </w:trPr>
        <w:tc>
          <w:tcPr>
            <w:tcW w:w="4536" w:type="dxa"/>
            <w:tcBorders>
              <w:top w:val="nil"/>
              <w:left w:val="nil"/>
              <w:bottom w:val="nil"/>
              <w:right w:val="nil"/>
            </w:tcBorders>
            <w:shd w:val="clear" w:color="auto" w:fill="auto"/>
            <w:noWrap/>
            <w:vAlign w:val="bottom"/>
            <w:hideMark/>
          </w:tcPr>
          <w:p w14:paraId="23A818DC"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Assault against mother</w:t>
            </w:r>
          </w:p>
        </w:tc>
        <w:tc>
          <w:tcPr>
            <w:tcW w:w="1701" w:type="dxa"/>
            <w:tcBorders>
              <w:top w:val="nil"/>
              <w:left w:val="nil"/>
              <w:bottom w:val="nil"/>
              <w:right w:val="nil"/>
            </w:tcBorders>
            <w:shd w:val="clear" w:color="auto" w:fill="auto"/>
            <w:noWrap/>
            <w:vAlign w:val="bottom"/>
            <w:hideMark/>
          </w:tcPr>
          <w:p w14:paraId="02CE851F"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1.54 (1.33-1.78)</w:t>
            </w:r>
          </w:p>
        </w:tc>
        <w:tc>
          <w:tcPr>
            <w:tcW w:w="2268" w:type="dxa"/>
            <w:tcBorders>
              <w:top w:val="nil"/>
              <w:left w:val="nil"/>
              <w:bottom w:val="nil"/>
              <w:right w:val="nil"/>
            </w:tcBorders>
            <w:shd w:val="clear" w:color="auto" w:fill="auto"/>
            <w:noWrap/>
            <w:vAlign w:val="bottom"/>
            <w:hideMark/>
          </w:tcPr>
          <w:p w14:paraId="47D59788"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5DB990F6" w14:textId="77777777" w:rsidTr="00D13A1F">
        <w:trPr>
          <w:trHeight w:val="300"/>
        </w:trPr>
        <w:tc>
          <w:tcPr>
            <w:tcW w:w="4536" w:type="dxa"/>
            <w:tcBorders>
              <w:top w:val="nil"/>
              <w:left w:val="nil"/>
              <w:bottom w:val="nil"/>
              <w:right w:val="nil"/>
            </w:tcBorders>
            <w:shd w:val="clear" w:color="auto" w:fill="auto"/>
            <w:noWrap/>
            <w:vAlign w:val="bottom"/>
            <w:hideMark/>
          </w:tcPr>
          <w:p w14:paraId="2313EED8"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c>
          <w:tcPr>
            <w:tcW w:w="1701" w:type="dxa"/>
            <w:tcBorders>
              <w:top w:val="nil"/>
              <w:left w:val="nil"/>
              <w:bottom w:val="nil"/>
              <w:right w:val="nil"/>
            </w:tcBorders>
            <w:shd w:val="clear" w:color="auto" w:fill="auto"/>
            <w:noWrap/>
            <w:vAlign w:val="bottom"/>
            <w:hideMark/>
          </w:tcPr>
          <w:p w14:paraId="4EBE8B51"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c>
          <w:tcPr>
            <w:tcW w:w="2268" w:type="dxa"/>
            <w:tcBorders>
              <w:top w:val="nil"/>
              <w:left w:val="nil"/>
              <w:bottom w:val="nil"/>
              <w:right w:val="nil"/>
            </w:tcBorders>
            <w:shd w:val="clear" w:color="auto" w:fill="auto"/>
            <w:noWrap/>
            <w:vAlign w:val="bottom"/>
            <w:hideMark/>
          </w:tcPr>
          <w:p w14:paraId="7EF37AC3"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r>
      <w:tr w:rsidR="00625615" w:rsidRPr="00D667FA" w14:paraId="4CDB563C" w14:textId="77777777" w:rsidTr="00D13A1F">
        <w:trPr>
          <w:trHeight w:val="300"/>
        </w:trPr>
        <w:tc>
          <w:tcPr>
            <w:tcW w:w="4536" w:type="dxa"/>
            <w:tcBorders>
              <w:top w:val="nil"/>
              <w:left w:val="nil"/>
              <w:bottom w:val="nil"/>
              <w:right w:val="nil"/>
            </w:tcBorders>
            <w:shd w:val="clear" w:color="auto" w:fill="auto"/>
            <w:noWrap/>
            <w:vAlign w:val="bottom"/>
            <w:hideMark/>
          </w:tcPr>
          <w:p w14:paraId="32FB0C9A"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r w:rsidRPr="00D667FA">
              <w:rPr>
                <w:rFonts w:ascii="Calibri" w:eastAsia="Times New Roman" w:hAnsi="Calibri" w:cs="Times New Roman"/>
                <w:b/>
                <w:bCs/>
                <w:color w:val="000000"/>
                <w:sz w:val="18"/>
                <w:szCs w:val="18"/>
                <w:lang w:eastAsia="en-AU"/>
              </w:rPr>
              <w:t>Adjusted for remoteness (n=28,052)</w:t>
            </w:r>
          </w:p>
        </w:tc>
        <w:tc>
          <w:tcPr>
            <w:tcW w:w="1701" w:type="dxa"/>
            <w:tcBorders>
              <w:top w:val="nil"/>
              <w:left w:val="nil"/>
              <w:bottom w:val="nil"/>
              <w:right w:val="nil"/>
            </w:tcBorders>
            <w:shd w:val="clear" w:color="auto" w:fill="auto"/>
            <w:noWrap/>
            <w:vAlign w:val="bottom"/>
            <w:hideMark/>
          </w:tcPr>
          <w:p w14:paraId="641F449D"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p>
        </w:tc>
        <w:tc>
          <w:tcPr>
            <w:tcW w:w="2268" w:type="dxa"/>
            <w:tcBorders>
              <w:top w:val="nil"/>
              <w:left w:val="nil"/>
              <w:bottom w:val="nil"/>
              <w:right w:val="nil"/>
            </w:tcBorders>
            <w:shd w:val="clear" w:color="auto" w:fill="auto"/>
            <w:noWrap/>
            <w:vAlign w:val="bottom"/>
            <w:hideMark/>
          </w:tcPr>
          <w:p w14:paraId="1E981E9E"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r>
      <w:tr w:rsidR="00625615" w:rsidRPr="00D667FA" w14:paraId="33A9C238" w14:textId="77777777" w:rsidTr="00D13A1F">
        <w:trPr>
          <w:trHeight w:val="300"/>
        </w:trPr>
        <w:tc>
          <w:tcPr>
            <w:tcW w:w="4536" w:type="dxa"/>
            <w:tcBorders>
              <w:top w:val="nil"/>
              <w:left w:val="nil"/>
              <w:bottom w:val="nil"/>
              <w:right w:val="nil"/>
            </w:tcBorders>
            <w:shd w:val="clear" w:color="auto" w:fill="auto"/>
            <w:noWrap/>
            <w:vAlign w:val="bottom"/>
            <w:hideMark/>
          </w:tcPr>
          <w:p w14:paraId="1588168A"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Maternal smoking and drug misuse</w:t>
            </w:r>
          </w:p>
        </w:tc>
        <w:tc>
          <w:tcPr>
            <w:tcW w:w="1701" w:type="dxa"/>
            <w:tcBorders>
              <w:top w:val="nil"/>
              <w:left w:val="nil"/>
              <w:bottom w:val="nil"/>
              <w:right w:val="nil"/>
            </w:tcBorders>
            <w:shd w:val="clear" w:color="auto" w:fill="auto"/>
            <w:noWrap/>
            <w:vAlign w:val="bottom"/>
            <w:hideMark/>
          </w:tcPr>
          <w:p w14:paraId="20D55E56"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p>
        </w:tc>
        <w:tc>
          <w:tcPr>
            <w:tcW w:w="2268" w:type="dxa"/>
            <w:tcBorders>
              <w:top w:val="nil"/>
              <w:left w:val="nil"/>
              <w:bottom w:val="nil"/>
              <w:right w:val="nil"/>
            </w:tcBorders>
            <w:shd w:val="clear" w:color="auto" w:fill="auto"/>
            <w:noWrap/>
            <w:vAlign w:val="bottom"/>
            <w:hideMark/>
          </w:tcPr>
          <w:p w14:paraId="3490D78B"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0E035BDC" w14:textId="77777777" w:rsidTr="00D13A1F">
        <w:trPr>
          <w:trHeight w:val="300"/>
        </w:trPr>
        <w:tc>
          <w:tcPr>
            <w:tcW w:w="4536" w:type="dxa"/>
            <w:tcBorders>
              <w:top w:val="nil"/>
              <w:left w:val="nil"/>
              <w:bottom w:val="nil"/>
              <w:right w:val="nil"/>
            </w:tcBorders>
            <w:shd w:val="clear" w:color="auto" w:fill="auto"/>
            <w:noWrap/>
            <w:vAlign w:val="bottom"/>
            <w:hideMark/>
          </w:tcPr>
          <w:p w14:paraId="128CA634"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Neither</w:t>
            </w:r>
          </w:p>
        </w:tc>
        <w:tc>
          <w:tcPr>
            <w:tcW w:w="1701" w:type="dxa"/>
            <w:tcBorders>
              <w:top w:val="nil"/>
              <w:left w:val="nil"/>
              <w:bottom w:val="nil"/>
              <w:right w:val="nil"/>
            </w:tcBorders>
            <w:shd w:val="clear" w:color="auto" w:fill="auto"/>
            <w:noWrap/>
            <w:vAlign w:val="bottom"/>
            <w:hideMark/>
          </w:tcPr>
          <w:p w14:paraId="38D0D3C9"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1.00</w:t>
            </w:r>
          </w:p>
        </w:tc>
        <w:tc>
          <w:tcPr>
            <w:tcW w:w="2268" w:type="dxa"/>
            <w:tcBorders>
              <w:top w:val="nil"/>
              <w:left w:val="nil"/>
              <w:bottom w:val="nil"/>
              <w:right w:val="nil"/>
            </w:tcBorders>
            <w:shd w:val="clear" w:color="auto" w:fill="auto"/>
            <w:noWrap/>
            <w:vAlign w:val="bottom"/>
            <w:hideMark/>
          </w:tcPr>
          <w:p w14:paraId="3E599704"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0C1FACB8" w14:textId="77777777" w:rsidTr="00D13A1F">
        <w:trPr>
          <w:trHeight w:val="300"/>
        </w:trPr>
        <w:tc>
          <w:tcPr>
            <w:tcW w:w="4536" w:type="dxa"/>
            <w:tcBorders>
              <w:top w:val="nil"/>
              <w:left w:val="nil"/>
              <w:bottom w:val="nil"/>
              <w:right w:val="nil"/>
            </w:tcBorders>
            <w:shd w:val="clear" w:color="auto" w:fill="auto"/>
            <w:noWrap/>
            <w:vAlign w:val="bottom"/>
            <w:hideMark/>
          </w:tcPr>
          <w:p w14:paraId="31E7AD83"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Smoking only</w:t>
            </w:r>
          </w:p>
        </w:tc>
        <w:tc>
          <w:tcPr>
            <w:tcW w:w="1701" w:type="dxa"/>
            <w:tcBorders>
              <w:top w:val="nil"/>
              <w:left w:val="nil"/>
              <w:bottom w:val="nil"/>
              <w:right w:val="nil"/>
            </w:tcBorders>
            <w:shd w:val="clear" w:color="auto" w:fill="auto"/>
            <w:noWrap/>
            <w:vAlign w:val="bottom"/>
            <w:hideMark/>
          </w:tcPr>
          <w:p w14:paraId="1FF842F9"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2.22 (2.06-2.39)</w:t>
            </w:r>
          </w:p>
        </w:tc>
        <w:tc>
          <w:tcPr>
            <w:tcW w:w="2268" w:type="dxa"/>
            <w:tcBorders>
              <w:top w:val="nil"/>
              <w:left w:val="nil"/>
              <w:bottom w:val="nil"/>
              <w:right w:val="nil"/>
            </w:tcBorders>
            <w:shd w:val="clear" w:color="auto" w:fill="auto"/>
            <w:noWrap/>
            <w:vAlign w:val="bottom"/>
            <w:hideMark/>
          </w:tcPr>
          <w:p w14:paraId="122E0FC5"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0EEFC301" w14:textId="77777777" w:rsidTr="00D13A1F">
        <w:trPr>
          <w:trHeight w:val="300"/>
        </w:trPr>
        <w:tc>
          <w:tcPr>
            <w:tcW w:w="4536" w:type="dxa"/>
            <w:tcBorders>
              <w:top w:val="nil"/>
              <w:left w:val="nil"/>
              <w:bottom w:val="nil"/>
              <w:right w:val="nil"/>
            </w:tcBorders>
            <w:shd w:val="clear" w:color="auto" w:fill="auto"/>
            <w:noWrap/>
            <w:vAlign w:val="bottom"/>
            <w:hideMark/>
          </w:tcPr>
          <w:p w14:paraId="3631D281"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Drug misuse only</w:t>
            </w:r>
          </w:p>
        </w:tc>
        <w:tc>
          <w:tcPr>
            <w:tcW w:w="1701" w:type="dxa"/>
            <w:tcBorders>
              <w:top w:val="nil"/>
              <w:left w:val="nil"/>
              <w:bottom w:val="nil"/>
              <w:right w:val="nil"/>
            </w:tcBorders>
            <w:shd w:val="clear" w:color="auto" w:fill="auto"/>
            <w:noWrap/>
            <w:vAlign w:val="bottom"/>
            <w:hideMark/>
          </w:tcPr>
          <w:p w14:paraId="30657987"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2.80 (2.21-3.53)</w:t>
            </w:r>
          </w:p>
        </w:tc>
        <w:tc>
          <w:tcPr>
            <w:tcW w:w="2268" w:type="dxa"/>
            <w:tcBorders>
              <w:top w:val="nil"/>
              <w:left w:val="nil"/>
              <w:bottom w:val="nil"/>
              <w:right w:val="nil"/>
            </w:tcBorders>
            <w:shd w:val="clear" w:color="auto" w:fill="auto"/>
            <w:noWrap/>
            <w:vAlign w:val="bottom"/>
            <w:hideMark/>
          </w:tcPr>
          <w:p w14:paraId="3FF401A4"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47365386" w14:textId="77777777" w:rsidTr="00D13A1F">
        <w:trPr>
          <w:trHeight w:val="300"/>
        </w:trPr>
        <w:tc>
          <w:tcPr>
            <w:tcW w:w="4536" w:type="dxa"/>
            <w:tcBorders>
              <w:top w:val="nil"/>
              <w:left w:val="nil"/>
              <w:bottom w:val="nil"/>
              <w:right w:val="nil"/>
            </w:tcBorders>
            <w:shd w:val="clear" w:color="auto" w:fill="auto"/>
            <w:noWrap/>
            <w:vAlign w:val="bottom"/>
            <w:hideMark/>
          </w:tcPr>
          <w:p w14:paraId="1F18A959"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Both</w:t>
            </w:r>
          </w:p>
        </w:tc>
        <w:tc>
          <w:tcPr>
            <w:tcW w:w="1701" w:type="dxa"/>
            <w:tcBorders>
              <w:top w:val="nil"/>
              <w:left w:val="nil"/>
              <w:bottom w:val="nil"/>
              <w:right w:val="nil"/>
            </w:tcBorders>
            <w:shd w:val="clear" w:color="auto" w:fill="auto"/>
            <w:noWrap/>
            <w:vAlign w:val="bottom"/>
            <w:hideMark/>
          </w:tcPr>
          <w:p w14:paraId="102586B7"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3.09 (2.68-3.58)</w:t>
            </w:r>
          </w:p>
        </w:tc>
        <w:tc>
          <w:tcPr>
            <w:tcW w:w="2268" w:type="dxa"/>
            <w:tcBorders>
              <w:top w:val="nil"/>
              <w:left w:val="nil"/>
              <w:bottom w:val="nil"/>
              <w:right w:val="nil"/>
            </w:tcBorders>
            <w:shd w:val="clear" w:color="auto" w:fill="auto"/>
            <w:noWrap/>
            <w:vAlign w:val="bottom"/>
            <w:hideMark/>
          </w:tcPr>
          <w:p w14:paraId="0AADC39F"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0DE97BBC" w14:textId="77777777" w:rsidTr="00D13A1F">
        <w:trPr>
          <w:trHeight w:val="300"/>
        </w:trPr>
        <w:tc>
          <w:tcPr>
            <w:tcW w:w="4536" w:type="dxa"/>
            <w:tcBorders>
              <w:top w:val="nil"/>
              <w:left w:val="nil"/>
              <w:bottom w:val="nil"/>
              <w:right w:val="nil"/>
            </w:tcBorders>
            <w:shd w:val="clear" w:color="auto" w:fill="auto"/>
            <w:noWrap/>
            <w:vAlign w:val="bottom"/>
            <w:hideMark/>
          </w:tcPr>
          <w:p w14:paraId="0A2F0E54"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Alcohol misuse</w:t>
            </w:r>
          </w:p>
        </w:tc>
        <w:tc>
          <w:tcPr>
            <w:tcW w:w="1701" w:type="dxa"/>
            <w:tcBorders>
              <w:top w:val="nil"/>
              <w:left w:val="nil"/>
              <w:bottom w:val="nil"/>
              <w:right w:val="nil"/>
            </w:tcBorders>
            <w:shd w:val="clear" w:color="auto" w:fill="auto"/>
            <w:noWrap/>
            <w:vAlign w:val="bottom"/>
            <w:hideMark/>
          </w:tcPr>
          <w:p w14:paraId="4A456D67"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2.06 (1.74-2.44)</w:t>
            </w:r>
          </w:p>
        </w:tc>
        <w:tc>
          <w:tcPr>
            <w:tcW w:w="2268" w:type="dxa"/>
            <w:tcBorders>
              <w:top w:val="nil"/>
              <w:left w:val="nil"/>
              <w:bottom w:val="nil"/>
              <w:right w:val="nil"/>
            </w:tcBorders>
            <w:shd w:val="clear" w:color="auto" w:fill="auto"/>
            <w:noWrap/>
            <w:vAlign w:val="bottom"/>
            <w:hideMark/>
          </w:tcPr>
          <w:p w14:paraId="6482EDCB"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211023B3" w14:textId="77777777" w:rsidTr="00D13A1F">
        <w:trPr>
          <w:trHeight w:val="300"/>
        </w:trPr>
        <w:tc>
          <w:tcPr>
            <w:tcW w:w="4536" w:type="dxa"/>
            <w:tcBorders>
              <w:top w:val="nil"/>
              <w:left w:val="nil"/>
              <w:bottom w:val="nil"/>
              <w:right w:val="nil"/>
            </w:tcBorders>
            <w:shd w:val="clear" w:color="auto" w:fill="auto"/>
            <w:noWrap/>
            <w:vAlign w:val="bottom"/>
            <w:hideMark/>
          </w:tcPr>
          <w:p w14:paraId="513C9FDB"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Assault against mother</w:t>
            </w:r>
          </w:p>
        </w:tc>
        <w:tc>
          <w:tcPr>
            <w:tcW w:w="1701" w:type="dxa"/>
            <w:tcBorders>
              <w:top w:val="nil"/>
              <w:left w:val="nil"/>
              <w:bottom w:val="nil"/>
              <w:right w:val="nil"/>
            </w:tcBorders>
            <w:shd w:val="clear" w:color="auto" w:fill="auto"/>
            <w:noWrap/>
            <w:vAlign w:val="bottom"/>
            <w:hideMark/>
          </w:tcPr>
          <w:p w14:paraId="1DCD761E"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1.50 (1.33-1.69)</w:t>
            </w:r>
          </w:p>
        </w:tc>
        <w:tc>
          <w:tcPr>
            <w:tcW w:w="2268" w:type="dxa"/>
            <w:tcBorders>
              <w:top w:val="nil"/>
              <w:left w:val="nil"/>
              <w:bottom w:val="nil"/>
              <w:right w:val="nil"/>
            </w:tcBorders>
            <w:shd w:val="clear" w:color="auto" w:fill="auto"/>
            <w:noWrap/>
            <w:vAlign w:val="bottom"/>
            <w:hideMark/>
          </w:tcPr>
          <w:p w14:paraId="6E392367"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26ED171F" w14:textId="77777777" w:rsidTr="00D13A1F">
        <w:trPr>
          <w:trHeight w:val="300"/>
        </w:trPr>
        <w:tc>
          <w:tcPr>
            <w:tcW w:w="4536" w:type="dxa"/>
            <w:tcBorders>
              <w:top w:val="nil"/>
              <w:left w:val="nil"/>
              <w:bottom w:val="nil"/>
              <w:right w:val="nil"/>
            </w:tcBorders>
            <w:shd w:val="clear" w:color="auto" w:fill="auto"/>
            <w:noWrap/>
            <w:vAlign w:val="bottom"/>
            <w:hideMark/>
          </w:tcPr>
          <w:p w14:paraId="0336587B"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c>
          <w:tcPr>
            <w:tcW w:w="1701" w:type="dxa"/>
            <w:tcBorders>
              <w:top w:val="nil"/>
              <w:left w:val="nil"/>
              <w:bottom w:val="nil"/>
              <w:right w:val="nil"/>
            </w:tcBorders>
            <w:shd w:val="clear" w:color="auto" w:fill="auto"/>
            <w:noWrap/>
            <w:vAlign w:val="bottom"/>
            <w:hideMark/>
          </w:tcPr>
          <w:p w14:paraId="56ED20FA"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c>
          <w:tcPr>
            <w:tcW w:w="2268" w:type="dxa"/>
            <w:tcBorders>
              <w:top w:val="nil"/>
              <w:left w:val="nil"/>
              <w:bottom w:val="nil"/>
              <w:right w:val="nil"/>
            </w:tcBorders>
            <w:shd w:val="clear" w:color="auto" w:fill="auto"/>
            <w:noWrap/>
            <w:vAlign w:val="bottom"/>
            <w:hideMark/>
          </w:tcPr>
          <w:p w14:paraId="6216FCCC" w14:textId="77777777" w:rsidR="00625615" w:rsidRPr="00D667FA" w:rsidRDefault="00625615" w:rsidP="00D13A1F">
            <w:pPr>
              <w:spacing w:after="0" w:line="240" w:lineRule="auto"/>
              <w:jc w:val="right"/>
              <w:rPr>
                <w:rFonts w:ascii="Times New Roman" w:eastAsia="Times New Roman" w:hAnsi="Times New Roman" w:cs="Times New Roman"/>
                <w:sz w:val="20"/>
                <w:szCs w:val="20"/>
                <w:lang w:eastAsia="en-AU"/>
              </w:rPr>
            </w:pPr>
          </w:p>
        </w:tc>
      </w:tr>
      <w:tr w:rsidR="00625615" w:rsidRPr="00D667FA" w14:paraId="44CE5A75" w14:textId="77777777" w:rsidTr="00D13A1F">
        <w:trPr>
          <w:trHeight w:val="300"/>
        </w:trPr>
        <w:tc>
          <w:tcPr>
            <w:tcW w:w="4536" w:type="dxa"/>
            <w:tcBorders>
              <w:top w:val="nil"/>
              <w:left w:val="nil"/>
              <w:bottom w:val="nil"/>
              <w:right w:val="nil"/>
            </w:tcBorders>
            <w:shd w:val="clear" w:color="auto" w:fill="auto"/>
            <w:noWrap/>
            <w:vAlign w:val="bottom"/>
            <w:hideMark/>
          </w:tcPr>
          <w:p w14:paraId="709CC126"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r w:rsidRPr="00D667FA">
              <w:rPr>
                <w:rFonts w:ascii="Calibri" w:eastAsia="Times New Roman" w:hAnsi="Calibri" w:cs="Times New Roman"/>
                <w:b/>
                <w:bCs/>
                <w:color w:val="000000"/>
                <w:sz w:val="18"/>
                <w:szCs w:val="18"/>
                <w:lang w:eastAsia="en-AU"/>
              </w:rPr>
              <w:t>Adjusted for socioeconomic disadvantage (n=28,052)</w:t>
            </w:r>
          </w:p>
        </w:tc>
        <w:tc>
          <w:tcPr>
            <w:tcW w:w="1701" w:type="dxa"/>
            <w:tcBorders>
              <w:top w:val="nil"/>
              <w:left w:val="nil"/>
              <w:bottom w:val="nil"/>
              <w:right w:val="nil"/>
            </w:tcBorders>
            <w:shd w:val="clear" w:color="auto" w:fill="auto"/>
            <w:noWrap/>
            <w:vAlign w:val="bottom"/>
            <w:hideMark/>
          </w:tcPr>
          <w:p w14:paraId="48AAB42F"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p>
        </w:tc>
        <w:tc>
          <w:tcPr>
            <w:tcW w:w="2268" w:type="dxa"/>
            <w:tcBorders>
              <w:top w:val="nil"/>
              <w:left w:val="nil"/>
              <w:bottom w:val="nil"/>
              <w:right w:val="nil"/>
            </w:tcBorders>
            <w:shd w:val="clear" w:color="auto" w:fill="auto"/>
            <w:noWrap/>
            <w:vAlign w:val="bottom"/>
            <w:hideMark/>
          </w:tcPr>
          <w:p w14:paraId="57CF3FC5"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r>
      <w:tr w:rsidR="00625615" w:rsidRPr="00D667FA" w14:paraId="5A1E6B20" w14:textId="77777777" w:rsidTr="00D13A1F">
        <w:trPr>
          <w:trHeight w:val="300"/>
        </w:trPr>
        <w:tc>
          <w:tcPr>
            <w:tcW w:w="4536" w:type="dxa"/>
            <w:tcBorders>
              <w:top w:val="nil"/>
              <w:left w:val="nil"/>
              <w:bottom w:val="nil"/>
              <w:right w:val="nil"/>
            </w:tcBorders>
            <w:shd w:val="clear" w:color="auto" w:fill="auto"/>
            <w:noWrap/>
            <w:vAlign w:val="bottom"/>
            <w:hideMark/>
          </w:tcPr>
          <w:p w14:paraId="3B7117F1"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Maternal smoking and drug misuse</w:t>
            </w:r>
          </w:p>
        </w:tc>
        <w:tc>
          <w:tcPr>
            <w:tcW w:w="1701" w:type="dxa"/>
            <w:tcBorders>
              <w:top w:val="nil"/>
              <w:left w:val="nil"/>
              <w:bottom w:val="nil"/>
              <w:right w:val="nil"/>
            </w:tcBorders>
            <w:shd w:val="clear" w:color="auto" w:fill="auto"/>
            <w:noWrap/>
            <w:vAlign w:val="bottom"/>
            <w:hideMark/>
          </w:tcPr>
          <w:p w14:paraId="7CB03F6E"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p>
        </w:tc>
        <w:tc>
          <w:tcPr>
            <w:tcW w:w="2268" w:type="dxa"/>
            <w:tcBorders>
              <w:top w:val="nil"/>
              <w:left w:val="nil"/>
              <w:bottom w:val="nil"/>
              <w:right w:val="nil"/>
            </w:tcBorders>
            <w:shd w:val="clear" w:color="auto" w:fill="auto"/>
            <w:noWrap/>
            <w:vAlign w:val="bottom"/>
            <w:hideMark/>
          </w:tcPr>
          <w:p w14:paraId="107E58B9"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7D0F444D" w14:textId="77777777" w:rsidTr="00D13A1F">
        <w:trPr>
          <w:trHeight w:val="300"/>
        </w:trPr>
        <w:tc>
          <w:tcPr>
            <w:tcW w:w="4536" w:type="dxa"/>
            <w:tcBorders>
              <w:top w:val="nil"/>
              <w:left w:val="nil"/>
              <w:bottom w:val="nil"/>
              <w:right w:val="nil"/>
            </w:tcBorders>
            <w:shd w:val="clear" w:color="auto" w:fill="auto"/>
            <w:noWrap/>
            <w:vAlign w:val="bottom"/>
            <w:hideMark/>
          </w:tcPr>
          <w:p w14:paraId="5C00941F"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Neither</w:t>
            </w:r>
          </w:p>
        </w:tc>
        <w:tc>
          <w:tcPr>
            <w:tcW w:w="1701" w:type="dxa"/>
            <w:tcBorders>
              <w:top w:val="nil"/>
              <w:left w:val="nil"/>
              <w:bottom w:val="nil"/>
              <w:right w:val="nil"/>
            </w:tcBorders>
            <w:shd w:val="clear" w:color="auto" w:fill="auto"/>
            <w:noWrap/>
            <w:vAlign w:val="bottom"/>
            <w:hideMark/>
          </w:tcPr>
          <w:p w14:paraId="1D3F5FE0"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1.00</w:t>
            </w:r>
          </w:p>
        </w:tc>
        <w:tc>
          <w:tcPr>
            <w:tcW w:w="2268" w:type="dxa"/>
            <w:tcBorders>
              <w:top w:val="nil"/>
              <w:left w:val="nil"/>
              <w:bottom w:val="nil"/>
              <w:right w:val="nil"/>
            </w:tcBorders>
            <w:shd w:val="clear" w:color="auto" w:fill="auto"/>
            <w:noWrap/>
            <w:vAlign w:val="bottom"/>
            <w:hideMark/>
          </w:tcPr>
          <w:p w14:paraId="234DDC75"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2127F119" w14:textId="77777777" w:rsidTr="00D13A1F">
        <w:trPr>
          <w:trHeight w:val="300"/>
        </w:trPr>
        <w:tc>
          <w:tcPr>
            <w:tcW w:w="4536" w:type="dxa"/>
            <w:tcBorders>
              <w:top w:val="nil"/>
              <w:left w:val="nil"/>
              <w:bottom w:val="nil"/>
              <w:right w:val="nil"/>
            </w:tcBorders>
            <w:shd w:val="clear" w:color="auto" w:fill="auto"/>
            <w:noWrap/>
            <w:vAlign w:val="bottom"/>
            <w:hideMark/>
          </w:tcPr>
          <w:p w14:paraId="4DBC28F8"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Smoking only</w:t>
            </w:r>
          </w:p>
        </w:tc>
        <w:tc>
          <w:tcPr>
            <w:tcW w:w="1701" w:type="dxa"/>
            <w:tcBorders>
              <w:top w:val="nil"/>
              <w:left w:val="nil"/>
              <w:bottom w:val="nil"/>
              <w:right w:val="nil"/>
            </w:tcBorders>
            <w:shd w:val="clear" w:color="auto" w:fill="auto"/>
            <w:noWrap/>
            <w:vAlign w:val="bottom"/>
            <w:hideMark/>
          </w:tcPr>
          <w:p w14:paraId="467C9A9E"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2.22 (2.06-2.39)</w:t>
            </w:r>
          </w:p>
        </w:tc>
        <w:tc>
          <w:tcPr>
            <w:tcW w:w="2268" w:type="dxa"/>
            <w:tcBorders>
              <w:top w:val="nil"/>
              <w:left w:val="nil"/>
              <w:bottom w:val="nil"/>
              <w:right w:val="nil"/>
            </w:tcBorders>
            <w:shd w:val="clear" w:color="auto" w:fill="auto"/>
            <w:noWrap/>
            <w:vAlign w:val="bottom"/>
            <w:hideMark/>
          </w:tcPr>
          <w:p w14:paraId="35448826"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22BD00DC" w14:textId="77777777" w:rsidTr="00D13A1F">
        <w:trPr>
          <w:trHeight w:val="300"/>
        </w:trPr>
        <w:tc>
          <w:tcPr>
            <w:tcW w:w="4536" w:type="dxa"/>
            <w:tcBorders>
              <w:top w:val="nil"/>
              <w:left w:val="nil"/>
              <w:bottom w:val="nil"/>
              <w:right w:val="nil"/>
            </w:tcBorders>
            <w:shd w:val="clear" w:color="auto" w:fill="auto"/>
            <w:noWrap/>
            <w:vAlign w:val="bottom"/>
            <w:hideMark/>
          </w:tcPr>
          <w:p w14:paraId="14591703"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Drug misuse only</w:t>
            </w:r>
          </w:p>
        </w:tc>
        <w:tc>
          <w:tcPr>
            <w:tcW w:w="1701" w:type="dxa"/>
            <w:tcBorders>
              <w:top w:val="nil"/>
              <w:left w:val="nil"/>
              <w:bottom w:val="nil"/>
              <w:right w:val="nil"/>
            </w:tcBorders>
            <w:shd w:val="clear" w:color="auto" w:fill="auto"/>
            <w:noWrap/>
            <w:vAlign w:val="bottom"/>
            <w:hideMark/>
          </w:tcPr>
          <w:p w14:paraId="38D49A25"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2.73 (2.16-3.44)</w:t>
            </w:r>
          </w:p>
        </w:tc>
        <w:tc>
          <w:tcPr>
            <w:tcW w:w="2268" w:type="dxa"/>
            <w:tcBorders>
              <w:top w:val="nil"/>
              <w:left w:val="nil"/>
              <w:bottom w:val="nil"/>
              <w:right w:val="nil"/>
            </w:tcBorders>
            <w:shd w:val="clear" w:color="auto" w:fill="auto"/>
            <w:noWrap/>
            <w:vAlign w:val="bottom"/>
            <w:hideMark/>
          </w:tcPr>
          <w:p w14:paraId="4F2A3EEE"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70C4B211" w14:textId="77777777" w:rsidTr="00D13A1F">
        <w:trPr>
          <w:trHeight w:val="300"/>
        </w:trPr>
        <w:tc>
          <w:tcPr>
            <w:tcW w:w="4536" w:type="dxa"/>
            <w:tcBorders>
              <w:top w:val="nil"/>
              <w:left w:val="nil"/>
              <w:bottom w:val="nil"/>
              <w:right w:val="nil"/>
            </w:tcBorders>
            <w:shd w:val="clear" w:color="auto" w:fill="auto"/>
            <w:noWrap/>
            <w:vAlign w:val="bottom"/>
            <w:hideMark/>
          </w:tcPr>
          <w:p w14:paraId="47D6CDF0"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Both</w:t>
            </w:r>
          </w:p>
        </w:tc>
        <w:tc>
          <w:tcPr>
            <w:tcW w:w="1701" w:type="dxa"/>
            <w:tcBorders>
              <w:top w:val="nil"/>
              <w:left w:val="nil"/>
              <w:bottom w:val="nil"/>
              <w:right w:val="nil"/>
            </w:tcBorders>
            <w:shd w:val="clear" w:color="auto" w:fill="auto"/>
            <w:noWrap/>
            <w:vAlign w:val="bottom"/>
            <w:hideMark/>
          </w:tcPr>
          <w:p w14:paraId="16A75E1C"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3.00 (2.60-3.47)</w:t>
            </w:r>
          </w:p>
        </w:tc>
        <w:tc>
          <w:tcPr>
            <w:tcW w:w="2268" w:type="dxa"/>
            <w:tcBorders>
              <w:top w:val="nil"/>
              <w:left w:val="nil"/>
              <w:bottom w:val="nil"/>
              <w:right w:val="nil"/>
            </w:tcBorders>
            <w:shd w:val="clear" w:color="auto" w:fill="auto"/>
            <w:noWrap/>
            <w:vAlign w:val="bottom"/>
            <w:hideMark/>
          </w:tcPr>
          <w:p w14:paraId="2DD21D8F"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31AB1C53" w14:textId="77777777" w:rsidTr="00D13A1F">
        <w:trPr>
          <w:trHeight w:val="300"/>
        </w:trPr>
        <w:tc>
          <w:tcPr>
            <w:tcW w:w="4536" w:type="dxa"/>
            <w:tcBorders>
              <w:top w:val="nil"/>
              <w:left w:val="nil"/>
              <w:bottom w:val="nil"/>
              <w:right w:val="nil"/>
            </w:tcBorders>
            <w:shd w:val="clear" w:color="auto" w:fill="auto"/>
            <w:noWrap/>
            <w:vAlign w:val="bottom"/>
            <w:hideMark/>
          </w:tcPr>
          <w:p w14:paraId="44F01C14"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Alcohol misuse</w:t>
            </w:r>
          </w:p>
        </w:tc>
        <w:tc>
          <w:tcPr>
            <w:tcW w:w="1701" w:type="dxa"/>
            <w:tcBorders>
              <w:top w:val="nil"/>
              <w:left w:val="nil"/>
              <w:bottom w:val="nil"/>
              <w:right w:val="nil"/>
            </w:tcBorders>
            <w:shd w:val="clear" w:color="auto" w:fill="auto"/>
            <w:noWrap/>
            <w:vAlign w:val="bottom"/>
            <w:hideMark/>
          </w:tcPr>
          <w:p w14:paraId="4A72064E"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2.08 (1.76-2.47)</w:t>
            </w:r>
          </w:p>
        </w:tc>
        <w:tc>
          <w:tcPr>
            <w:tcW w:w="2268" w:type="dxa"/>
            <w:tcBorders>
              <w:top w:val="nil"/>
              <w:left w:val="nil"/>
              <w:bottom w:val="nil"/>
              <w:right w:val="nil"/>
            </w:tcBorders>
            <w:shd w:val="clear" w:color="auto" w:fill="auto"/>
            <w:noWrap/>
            <w:vAlign w:val="bottom"/>
            <w:hideMark/>
          </w:tcPr>
          <w:p w14:paraId="1368AC6A"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716E7A5A" w14:textId="77777777" w:rsidTr="00D13A1F">
        <w:trPr>
          <w:trHeight w:val="300"/>
        </w:trPr>
        <w:tc>
          <w:tcPr>
            <w:tcW w:w="4536" w:type="dxa"/>
            <w:tcBorders>
              <w:top w:val="nil"/>
              <w:left w:val="nil"/>
              <w:bottom w:val="single" w:sz="4" w:space="0" w:color="auto"/>
              <w:right w:val="nil"/>
            </w:tcBorders>
            <w:shd w:val="clear" w:color="auto" w:fill="auto"/>
            <w:noWrap/>
            <w:vAlign w:val="bottom"/>
            <w:hideMark/>
          </w:tcPr>
          <w:p w14:paraId="0C6A7060"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Assault against mother</w:t>
            </w:r>
          </w:p>
        </w:tc>
        <w:tc>
          <w:tcPr>
            <w:tcW w:w="1701" w:type="dxa"/>
            <w:tcBorders>
              <w:top w:val="nil"/>
              <w:left w:val="nil"/>
              <w:bottom w:val="nil"/>
              <w:right w:val="nil"/>
            </w:tcBorders>
            <w:shd w:val="clear" w:color="auto" w:fill="auto"/>
            <w:noWrap/>
            <w:vAlign w:val="bottom"/>
            <w:hideMark/>
          </w:tcPr>
          <w:p w14:paraId="6A65CCA4"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1.51 (1.34-1.71)</w:t>
            </w:r>
          </w:p>
        </w:tc>
        <w:tc>
          <w:tcPr>
            <w:tcW w:w="2268" w:type="dxa"/>
            <w:tcBorders>
              <w:top w:val="nil"/>
              <w:left w:val="nil"/>
              <w:bottom w:val="single" w:sz="4" w:space="0" w:color="auto"/>
              <w:right w:val="nil"/>
            </w:tcBorders>
            <w:shd w:val="clear" w:color="auto" w:fill="auto"/>
            <w:noWrap/>
            <w:vAlign w:val="bottom"/>
            <w:hideMark/>
          </w:tcPr>
          <w:p w14:paraId="5E68B181"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05401F2D" w14:textId="77777777" w:rsidTr="00D13A1F">
        <w:trPr>
          <w:trHeight w:val="1130"/>
        </w:trPr>
        <w:tc>
          <w:tcPr>
            <w:tcW w:w="2268" w:type="dxa"/>
            <w:gridSpan w:val="3"/>
            <w:tcBorders>
              <w:top w:val="single" w:sz="4" w:space="0" w:color="auto"/>
              <w:left w:val="nil"/>
              <w:bottom w:val="nil"/>
              <w:right w:val="nil"/>
            </w:tcBorders>
            <w:shd w:val="clear" w:color="auto" w:fill="auto"/>
            <w:vAlign w:val="bottom"/>
            <w:hideMark/>
          </w:tcPr>
          <w:p w14:paraId="3658BC64" w14:textId="77777777" w:rsidR="00625615" w:rsidRPr="00D667FA" w:rsidRDefault="00625615" w:rsidP="00D13A1F">
            <w:pPr>
              <w:spacing w:after="0" w:line="240" w:lineRule="auto"/>
              <w:rPr>
                <w:rFonts w:ascii="Calibri" w:eastAsia="Times New Roman" w:hAnsi="Calibri" w:cs="Times New Roman"/>
                <w:color w:val="000000"/>
                <w:sz w:val="16"/>
                <w:szCs w:val="16"/>
                <w:lang w:eastAsia="en-AU"/>
              </w:rPr>
            </w:pPr>
            <w:r w:rsidRPr="00D667FA">
              <w:rPr>
                <w:rFonts w:ascii="Calibri" w:eastAsia="Times New Roman" w:hAnsi="Calibri" w:cs="Times New Roman"/>
                <w:color w:val="000000"/>
                <w:sz w:val="16"/>
                <w:szCs w:val="16"/>
                <w:lang w:eastAsia="en-AU"/>
              </w:rPr>
              <w:t xml:space="preserve">All models adjusted for maternal smoking, drug misuse, alcohol misuse, assault against the mother, infant sex, parity, maternal height, diabetes, hypertension (pre-existing hypertension complicating pregnancy, pre-eclampsia, and eclampsia), obesity, gonorrhoea, herpes, other infections (syphilis, toxoplasmosis, rubella, cytomegalovirus, and varicella zoster), and an interaction term between maternal smoking and drug misuse. </w:t>
            </w:r>
            <w:r w:rsidRPr="00D667FA">
              <w:rPr>
                <w:rFonts w:ascii="Calibri" w:eastAsia="Times New Roman" w:hAnsi="Calibri" w:cs="Times New Roman"/>
                <w:color w:val="000000"/>
                <w:sz w:val="16"/>
                <w:szCs w:val="16"/>
                <w:lang w:eastAsia="en-AU"/>
              </w:rPr>
              <w:br/>
              <w:t>* P-values for maternal smoking, drug misuse, and the interaction term were all &lt;0.001.</w:t>
            </w:r>
          </w:p>
        </w:tc>
      </w:tr>
    </w:tbl>
    <w:p w14:paraId="07F8A278" w14:textId="77777777" w:rsidR="00625615" w:rsidRPr="009D0373" w:rsidRDefault="00625615" w:rsidP="007778EB">
      <w:pPr>
        <w:suppressLineNumbers/>
        <w:spacing w:after="0"/>
        <w:rPr>
          <w:b/>
          <w:sz w:val="18"/>
          <w:szCs w:val="18"/>
          <w:highlight w:val="yellow"/>
        </w:rPr>
      </w:pPr>
    </w:p>
    <w:p w14:paraId="687D9402" w14:textId="77777777" w:rsidR="00625615" w:rsidRDefault="00625615" w:rsidP="007778EB">
      <w:pPr>
        <w:suppressLineNumbers/>
        <w:rPr>
          <w:b/>
          <w:sz w:val="18"/>
          <w:szCs w:val="18"/>
        </w:rPr>
      </w:pPr>
      <w:r>
        <w:rPr>
          <w:b/>
          <w:sz w:val="18"/>
          <w:szCs w:val="18"/>
        </w:rPr>
        <w:br w:type="page"/>
      </w:r>
    </w:p>
    <w:p w14:paraId="34A3F655" w14:textId="77777777" w:rsidR="00625615" w:rsidRPr="0082124F" w:rsidRDefault="00625615" w:rsidP="007778EB">
      <w:pPr>
        <w:suppressLineNumbers/>
        <w:spacing w:after="0"/>
        <w:rPr>
          <w:b/>
          <w:sz w:val="18"/>
          <w:szCs w:val="18"/>
        </w:rPr>
      </w:pPr>
      <w:r w:rsidRPr="0082124F">
        <w:rPr>
          <w:b/>
          <w:sz w:val="18"/>
          <w:szCs w:val="18"/>
        </w:rPr>
        <w:lastRenderedPageBreak/>
        <w:t>Supplementary Table 7: Comparison of adjusted odds ratios for preterm birth using imputed and complete data, and additionally adjusting for remoteness or socioeconomic disadvantage</w:t>
      </w:r>
    </w:p>
    <w:tbl>
      <w:tblPr>
        <w:tblW w:w="0" w:type="auto"/>
        <w:tblLook w:val="04A0" w:firstRow="1" w:lastRow="0" w:firstColumn="1" w:lastColumn="0" w:noHBand="0" w:noVBand="1"/>
      </w:tblPr>
      <w:tblGrid>
        <w:gridCol w:w="4536"/>
        <w:gridCol w:w="1701"/>
        <w:gridCol w:w="2268"/>
      </w:tblGrid>
      <w:tr w:rsidR="00625615" w:rsidRPr="00D667FA" w14:paraId="50CB3B02" w14:textId="77777777" w:rsidTr="00D13A1F">
        <w:trPr>
          <w:trHeight w:val="286"/>
        </w:trPr>
        <w:tc>
          <w:tcPr>
            <w:tcW w:w="4536" w:type="dxa"/>
            <w:tcBorders>
              <w:top w:val="single" w:sz="4" w:space="0" w:color="auto"/>
              <w:left w:val="nil"/>
              <w:bottom w:val="single" w:sz="4" w:space="0" w:color="auto"/>
              <w:right w:val="nil"/>
            </w:tcBorders>
            <w:shd w:val="clear" w:color="auto" w:fill="auto"/>
            <w:noWrap/>
            <w:vAlign w:val="bottom"/>
            <w:hideMark/>
          </w:tcPr>
          <w:p w14:paraId="112DDA0C"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Factor</w:t>
            </w:r>
          </w:p>
        </w:tc>
        <w:tc>
          <w:tcPr>
            <w:tcW w:w="1701" w:type="dxa"/>
            <w:tcBorders>
              <w:top w:val="single" w:sz="4" w:space="0" w:color="auto"/>
              <w:left w:val="nil"/>
              <w:bottom w:val="single" w:sz="4" w:space="0" w:color="auto"/>
              <w:right w:val="nil"/>
            </w:tcBorders>
            <w:shd w:val="clear" w:color="auto" w:fill="auto"/>
            <w:noWrap/>
            <w:vAlign w:val="bottom"/>
            <w:hideMark/>
          </w:tcPr>
          <w:p w14:paraId="2712B68F"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Odds ratio (95% CI)</w:t>
            </w:r>
          </w:p>
        </w:tc>
        <w:tc>
          <w:tcPr>
            <w:tcW w:w="2268" w:type="dxa"/>
            <w:tcBorders>
              <w:top w:val="single" w:sz="4" w:space="0" w:color="auto"/>
              <w:left w:val="nil"/>
              <w:bottom w:val="single" w:sz="4" w:space="0" w:color="auto"/>
              <w:right w:val="nil"/>
            </w:tcBorders>
            <w:shd w:val="clear" w:color="auto" w:fill="auto"/>
            <w:noWrap/>
            <w:vAlign w:val="bottom"/>
            <w:hideMark/>
          </w:tcPr>
          <w:p w14:paraId="13F24845"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P-value</w:t>
            </w:r>
          </w:p>
        </w:tc>
      </w:tr>
      <w:tr w:rsidR="00625615" w:rsidRPr="00D667FA" w14:paraId="4AE2373A" w14:textId="77777777" w:rsidTr="00D13A1F">
        <w:trPr>
          <w:trHeight w:val="286"/>
        </w:trPr>
        <w:tc>
          <w:tcPr>
            <w:tcW w:w="6237" w:type="dxa"/>
            <w:gridSpan w:val="2"/>
            <w:tcBorders>
              <w:top w:val="nil"/>
              <w:left w:val="nil"/>
              <w:bottom w:val="nil"/>
              <w:right w:val="nil"/>
            </w:tcBorders>
            <w:shd w:val="clear" w:color="auto" w:fill="auto"/>
            <w:noWrap/>
            <w:vAlign w:val="bottom"/>
            <w:hideMark/>
          </w:tcPr>
          <w:p w14:paraId="1FA3A18E"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r w:rsidRPr="00D667FA">
              <w:rPr>
                <w:rFonts w:ascii="Calibri" w:eastAsia="Times New Roman" w:hAnsi="Calibri" w:cs="Times New Roman"/>
                <w:b/>
                <w:bCs/>
                <w:color w:val="000000"/>
                <w:sz w:val="18"/>
                <w:szCs w:val="18"/>
                <w:lang w:eastAsia="en-AU"/>
              </w:rPr>
              <w:t>Final model with missing maternal height imputed (n=28,119)</w:t>
            </w:r>
          </w:p>
        </w:tc>
        <w:tc>
          <w:tcPr>
            <w:tcW w:w="2268" w:type="dxa"/>
            <w:tcBorders>
              <w:top w:val="nil"/>
              <w:left w:val="nil"/>
              <w:bottom w:val="nil"/>
              <w:right w:val="nil"/>
            </w:tcBorders>
            <w:shd w:val="clear" w:color="auto" w:fill="auto"/>
            <w:noWrap/>
            <w:vAlign w:val="bottom"/>
            <w:hideMark/>
          </w:tcPr>
          <w:p w14:paraId="637998A7"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p>
        </w:tc>
      </w:tr>
      <w:tr w:rsidR="00625615" w:rsidRPr="00D667FA" w14:paraId="599F8C44" w14:textId="77777777" w:rsidTr="00D13A1F">
        <w:trPr>
          <w:trHeight w:val="286"/>
        </w:trPr>
        <w:tc>
          <w:tcPr>
            <w:tcW w:w="4536" w:type="dxa"/>
            <w:tcBorders>
              <w:top w:val="nil"/>
              <w:left w:val="nil"/>
              <w:bottom w:val="nil"/>
              <w:right w:val="nil"/>
            </w:tcBorders>
            <w:shd w:val="clear" w:color="auto" w:fill="auto"/>
            <w:noWrap/>
            <w:vAlign w:val="bottom"/>
            <w:hideMark/>
          </w:tcPr>
          <w:p w14:paraId="636D8FDF"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Maternal smoking</w:t>
            </w:r>
          </w:p>
        </w:tc>
        <w:tc>
          <w:tcPr>
            <w:tcW w:w="1701" w:type="dxa"/>
            <w:tcBorders>
              <w:top w:val="nil"/>
              <w:left w:val="nil"/>
              <w:bottom w:val="nil"/>
              <w:right w:val="nil"/>
            </w:tcBorders>
            <w:shd w:val="clear" w:color="auto" w:fill="auto"/>
            <w:noWrap/>
            <w:vAlign w:val="bottom"/>
            <w:hideMark/>
          </w:tcPr>
          <w:p w14:paraId="7D355C1D"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1.26 (1.17-1.36)</w:t>
            </w:r>
          </w:p>
        </w:tc>
        <w:tc>
          <w:tcPr>
            <w:tcW w:w="2268" w:type="dxa"/>
            <w:tcBorders>
              <w:top w:val="nil"/>
              <w:left w:val="nil"/>
              <w:bottom w:val="nil"/>
              <w:right w:val="nil"/>
            </w:tcBorders>
            <w:shd w:val="clear" w:color="auto" w:fill="auto"/>
            <w:noWrap/>
            <w:vAlign w:val="bottom"/>
            <w:hideMark/>
          </w:tcPr>
          <w:p w14:paraId="031BB947"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5E969289" w14:textId="77777777" w:rsidTr="00D13A1F">
        <w:trPr>
          <w:trHeight w:val="286"/>
        </w:trPr>
        <w:tc>
          <w:tcPr>
            <w:tcW w:w="4536" w:type="dxa"/>
            <w:tcBorders>
              <w:top w:val="nil"/>
              <w:left w:val="nil"/>
              <w:bottom w:val="nil"/>
              <w:right w:val="nil"/>
            </w:tcBorders>
            <w:shd w:val="clear" w:color="auto" w:fill="auto"/>
            <w:noWrap/>
            <w:vAlign w:val="bottom"/>
            <w:hideMark/>
          </w:tcPr>
          <w:p w14:paraId="58D504BD"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Drug misuse and vaginitis</w:t>
            </w:r>
          </w:p>
        </w:tc>
        <w:tc>
          <w:tcPr>
            <w:tcW w:w="1701" w:type="dxa"/>
            <w:tcBorders>
              <w:top w:val="nil"/>
              <w:left w:val="nil"/>
              <w:bottom w:val="nil"/>
              <w:right w:val="nil"/>
            </w:tcBorders>
            <w:shd w:val="clear" w:color="auto" w:fill="auto"/>
            <w:noWrap/>
            <w:vAlign w:val="bottom"/>
            <w:hideMark/>
          </w:tcPr>
          <w:p w14:paraId="7F23B70D"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p>
        </w:tc>
        <w:tc>
          <w:tcPr>
            <w:tcW w:w="2268" w:type="dxa"/>
            <w:tcBorders>
              <w:top w:val="nil"/>
              <w:left w:val="nil"/>
              <w:bottom w:val="nil"/>
              <w:right w:val="nil"/>
            </w:tcBorders>
            <w:shd w:val="clear" w:color="auto" w:fill="auto"/>
            <w:noWrap/>
            <w:vAlign w:val="bottom"/>
            <w:hideMark/>
          </w:tcPr>
          <w:p w14:paraId="1832593F"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293C7A9C" w14:textId="77777777" w:rsidTr="00D13A1F">
        <w:trPr>
          <w:trHeight w:val="286"/>
        </w:trPr>
        <w:tc>
          <w:tcPr>
            <w:tcW w:w="4536" w:type="dxa"/>
            <w:tcBorders>
              <w:top w:val="nil"/>
              <w:left w:val="nil"/>
              <w:bottom w:val="nil"/>
              <w:right w:val="nil"/>
            </w:tcBorders>
            <w:shd w:val="clear" w:color="auto" w:fill="auto"/>
            <w:noWrap/>
            <w:vAlign w:val="bottom"/>
            <w:hideMark/>
          </w:tcPr>
          <w:p w14:paraId="51808B01"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Neither</w:t>
            </w:r>
          </w:p>
        </w:tc>
        <w:tc>
          <w:tcPr>
            <w:tcW w:w="1701" w:type="dxa"/>
            <w:tcBorders>
              <w:top w:val="nil"/>
              <w:left w:val="nil"/>
              <w:bottom w:val="nil"/>
              <w:right w:val="nil"/>
            </w:tcBorders>
            <w:shd w:val="clear" w:color="auto" w:fill="auto"/>
            <w:noWrap/>
            <w:vAlign w:val="bottom"/>
            <w:hideMark/>
          </w:tcPr>
          <w:p w14:paraId="4B617B28"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1.00</w:t>
            </w:r>
          </w:p>
        </w:tc>
        <w:tc>
          <w:tcPr>
            <w:tcW w:w="2268" w:type="dxa"/>
            <w:tcBorders>
              <w:top w:val="nil"/>
              <w:left w:val="nil"/>
              <w:bottom w:val="nil"/>
              <w:right w:val="nil"/>
            </w:tcBorders>
            <w:shd w:val="clear" w:color="auto" w:fill="auto"/>
            <w:noWrap/>
            <w:vAlign w:val="bottom"/>
            <w:hideMark/>
          </w:tcPr>
          <w:p w14:paraId="75BE868B"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52A27C2F" w14:textId="77777777" w:rsidTr="00D13A1F">
        <w:trPr>
          <w:trHeight w:val="286"/>
        </w:trPr>
        <w:tc>
          <w:tcPr>
            <w:tcW w:w="4536" w:type="dxa"/>
            <w:tcBorders>
              <w:top w:val="nil"/>
              <w:left w:val="nil"/>
              <w:bottom w:val="nil"/>
              <w:right w:val="nil"/>
            </w:tcBorders>
            <w:shd w:val="clear" w:color="auto" w:fill="auto"/>
            <w:noWrap/>
            <w:vAlign w:val="bottom"/>
            <w:hideMark/>
          </w:tcPr>
          <w:p w14:paraId="10386CBF"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Drug misuse only</w:t>
            </w:r>
          </w:p>
        </w:tc>
        <w:tc>
          <w:tcPr>
            <w:tcW w:w="1701" w:type="dxa"/>
            <w:tcBorders>
              <w:top w:val="nil"/>
              <w:left w:val="nil"/>
              <w:bottom w:val="nil"/>
              <w:right w:val="nil"/>
            </w:tcBorders>
            <w:shd w:val="clear" w:color="auto" w:fill="auto"/>
            <w:noWrap/>
            <w:vAlign w:val="bottom"/>
            <w:hideMark/>
          </w:tcPr>
          <w:p w14:paraId="5FB08618"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2.16 (1.88-2.49)</w:t>
            </w:r>
          </w:p>
        </w:tc>
        <w:tc>
          <w:tcPr>
            <w:tcW w:w="2268" w:type="dxa"/>
            <w:tcBorders>
              <w:top w:val="nil"/>
              <w:left w:val="nil"/>
              <w:bottom w:val="nil"/>
              <w:right w:val="nil"/>
            </w:tcBorders>
            <w:shd w:val="clear" w:color="auto" w:fill="auto"/>
            <w:noWrap/>
            <w:vAlign w:val="bottom"/>
            <w:hideMark/>
          </w:tcPr>
          <w:p w14:paraId="12153517"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0C79B9C2" w14:textId="77777777" w:rsidTr="00D13A1F">
        <w:trPr>
          <w:trHeight w:val="286"/>
        </w:trPr>
        <w:tc>
          <w:tcPr>
            <w:tcW w:w="4536" w:type="dxa"/>
            <w:tcBorders>
              <w:top w:val="nil"/>
              <w:left w:val="nil"/>
              <w:bottom w:val="nil"/>
              <w:right w:val="nil"/>
            </w:tcBorders>
            <w:shd w:val="clear" w:color="auto" w:fill="auto"/>
            <w:noWrap/>
            <w:vAlign w:val="bottom"/>
            <w:hideMark/>
          </w:tcPr>
          <w:p w14:paraId="3E830631"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Vaginitis only</w:t>
            </w:r>
          </w:p>
        </w:tc>
        <w:tc>
          <w:tcPr>
            <w:tcW w:w="1701" w:type="dxa"/>
            <w:tcBorders>
              <w:top w:val="nil"/>
              <w:left w:val="nil"/>
              <w:bottom w:val="nil"/>
              <w:right w:val="nil"/>
            </w:tcBorders>
            <w:shd w:val="clear" w:color="auto" w:fill="auto"/>
            <w:noWrap/>
            <w:vAlign w:val="bottom"/>
            <w:hideMark/>
          </w:tcPr>
          <w:p w14:paraId="43916DF4"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2.36 (2.06-2.70)</w:t>
            </w:r>
          </w:p>
        </w:tc>
        <w:tc>
          <w:tcPr>
            <w:tcW w:w="2268" w:type="dxa"/>
            <w:tcBorders>
              <w:top w:val="nil"/>
              <w:left w:val="nil"/>
              <w:bottom w:val="nil"/>
              <w:right w:val="nil"/>
            </w:tcBorders>
            <w:shd w:val="clear" w:color="auto" w:fill="auto"/>
            <w:noWrap/>
            <w:vAlign w:val="bottom"/>
            <w:hideMark/>
          </w:tcPr>
          <w:p w14:paraId="3D33EF8D"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1769FCC4" w14:textId="77777777" w:rsidTr="00D13A1F">
        <w:trPr>
          <w:trHeight w:val="286"/>
        </w:trPr>
        <w:tc>
          <w:tcPr>
            <w:tcW w:w="4536" w:type="dxa"/>
            <w:tcBorders>
              <w:top w:val="nil"/>
              <w:left w:val="nil"/>
              <w:bottom w:val="nil"/>
              <w:right w:val="nil"/>
            </w:tcBorders>
            <w:shd w:val="clear" w:color="auto" w:fill="auto"/>
            <w:noWrap/>
            <w:vAlign w:val="bottom"/>
            <w:hideMark/>
          </w:tcPr>
          <w:p w14:paraId="34D81088"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Both</w:t>
            </w:r>
          </w:p>
        </w:tc>
        <w:tc>
          <w:tcPr>
            <w:tcW w:w="1701" w:type="dxa"/>
            <w:tcBorders>
              <w:top w:val="nil"/>
              <w:left w:val="nil"/>
              <w:bottom w:val="nil"/>
              <w:right w:val="nil"/>
            </w:tcBorders>
            <w:shd w:val="clear" w:color="auto" w:fill="auto"/>
            <w:noWrap/>
            <w:vAlign w:val="bottom"/>
            <w:hideMark/>
          </w:tcPr>
          <w:p w14:paraId="5FFF0F11"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2.88 (2.17-3.81)</w:t>
            </w:r>
          </w:p>
        </w:tc>
        <w:tc>
          <w:tcPr>
            <w:tcW w:w="2268" w:type="dxa"/>
            <w:tcBorders>
              <w:top w:val="nil"/>
              <w:left w:val="nil"/>
              <w:bottom w:val="nil"/>
              <w:right w:val="nil"/>
            </w:tcBorders>
            <w:shd w:val="clear" w:color="auto" w:fill="auto"/>
            <w:noWrap/>
            <w:vAlign w:val="bottom"/>
            <w:hideMark/>
          </w:tcPr>
          <w:p w14:paraId="56F1DAF6"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55BB9946" w14:textId="77777777" w:rsidTr="00D13A1F">
        <w:trPr>
          <w:trHeight w:val="286"/>
        </w:trPr>
        <w:tc>
          <w:tcPr>
            <w:tcW w:w="4536" w:type="dxa"/>
            <w:tcBorders>
              <w:top w:val="nil"/>
              <w:left w:val="nil"/>
              <w:bottom w:val="nil"/>
              <w:right w:val="nil"/>
            </w:tcBorders>
            <w:shd w:val="clear" w:color="auto" w:fill="auto"/>
            <w:noWrap/>
            <w:vAlign w:val="bottom"/>
            <w:hideMark/>
          </w:tcPr>
          <w:p w14:paraId="5812A62C"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Alcohol misuse</w:t>
            </w:r>
          </w:p>
        </w:tc>
        <w:tc>
          <w:tcPr>
            <w:tcW w:w="1701" w:type="dxa"/>
            <w:tcBorders>
              <w:top w:val="nil"/>
              <w:left w:val="nil"/>
              <w:bottom w:val="nil"/>
              <w:right w:val="nil"/>
            </w:tcBorders>
            <w:shd w:val="clear" w:color="auto" w:fill="auto"/>
            <w:noWrap/>
            <w:vAlign w:val="bottom"/>
            <w:hideMark/>
          </w:tcPr>
          <w:p w14:paraId="5E7DBDF3"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1.16 (0.95-1.42)</w:t>
            </w:r>
          </w:p>
        </w:tc>
        <w:tc>
          <w:tcPr>
            <w:tcW w:w="2268" w:type="dxa"/>
            <w:tcBorders>
              <w:top w:val="nil"/>
              <w:left w:val="nil"/>
              <w:bottom w:val="nil"/>
              <w:right w:val="nil"/>
            </w:tcBorders>
            <w:shd w:val="clear" w:color="auto" w:fill="auto"/>
            <w:noWrap/>
            <w:vAlign w:val="bottom"/>
            <w:hideMark/>
          </w:tcPr>
          <w:p w14:paraId="18ECF68F"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0.14</w:t>
            </w:r>
          </w:p>
        </w:tc>
      </w:tr>
      <w:tr w:rsidR="00625615" w:rsidRPr="00D667FA" w14:paraId="598E6FFD" w14:textId="77777777" w:rsidTr="00D13A1F">
        <w:trPr>
          <w:trHeight w:val="286"/>
        </w:trPr>
        <w:tc>
          <w:tcPr>
            <w:tcW w:w="4536" w:type="dxa"/>
            <w:tcBorders>
              <w:top w:val="nil"/>
              <w:left w:val="nil"/>
              <w:bottom w:val="nil"/>
              <w:right w:val="nil"/>
            </w:tcBorders>
            <w:shd w:val="clear" w:color="auto" w:fill="auto"/>
            <w:noWrap/>
            <w:vAlign w:val="bottom"/>
            <w:hideMark/>
          </w:tcPr>
          <w:p w14:paraId="18F3FDA8"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Assault against mother</w:t>
            </w:r>
          </w:p>
        </w:tc>
        <w:tc>
          <w:tcPr>
            <w:tcW w:w="1701" w:type="dxa"/>
            <w:tcBorders>
              <w:top w:val="nil"/>
              <w:left w:val="nil"/>
              <w:bottom w:val="nil"/>
              <w:right w:val="nil"/>
            </w:tcBorders>
            <w:shd w:val="clear" w:color="auto" w:fill="auto"/>
            <w:noWrap/>
            <w:vAlign w:val="bottom"/>
            <w:hideMark/>
          </w:tcPr>
          <w:p w14:paraId="6356C6BC"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1.40 (1.22-1.60)</w:t>
            </w:r>
          </w:p>
        </w:tc>
        <w:tc>
          <w:tcPr>
            <w:tcW w:w="2268" w:type="dxa"/>
            <w:tcBorders>
              <w:top w:val="nil"/>
              <w:left w:val="nil"/>
              <w:bottom w:val="nil"/>
              <w:right w:val="nil"/>
            </w:tcBorders>
            <w:shd w:val="clear" w:color="auto" w:fill="auto"/>
            <w:noWrap/>
            <w:vAlign w:val="bottom"/>
            <w:hideMark/>
          </w:tcPr>
          <w:p w14:paraId="1312F6B0"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61909039" w14:textId="77777777" w:rsidTr="00D13A1F">
        <w:trPr>
          <w:trHeight w:val="286"/>
        </w:trPr>
        <w:tc>
          <w:tcPr>
            <w:tcW w:w="4536" w:type="dxa"/>
            <w:tcBorders>
              <w:top w:val="nil"/>
              <w:left w:val="nil"/>
              <w:bottom w:val="nil"/>
              <w:right w:val="nil"/>
            </w:tcBorders>
            <w:shd w:val="clear" w:color="auto" w:fill="auto"/>
            <w:noWrap/>
            <w:vAlign w:val="bottom"/>
            <w:hideMark/>
          </w:tcPr>
          <w:p w14:paraId="486B23A3"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c>
          <w:tcPr>
            <w:tcW w:w="1701" w:type="dxa"/>
            <w:tcBorders>
              <w:top w:val="nil"/>
              <w:left w:val="nil"/>
              <w:bottom w:val="nil"/>
              <w:right w:val="nil"/>
            </w:tcBorders>
            <w:shd w:val="clear" w:color="auto" w:fill="auto"/>
            <w:noWrap/>
            <w:vAlign w:val="bottom"/>
            <w:hideMark/>
          </w:tcPr>
          <w:p w14:paraId="5142FF2D"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c>
          <w:tcPr>
            <w:tcW w:w="2268" w:type="dxa"/>
            <w:tcBorders>
              <w:top w:val="nil"/>
              <w:left w:val="nil"/>
              <w:bottom w:val="nil"/>
              <w:right w:val="nil"/>
            </w:tcBorders>
            <w:shd w:val="clear" w:color="auto" w:fill="auto"/>
            <w:noWrap/>
            <w:vAlign w:val="bottom"/>
            <w:hideMark/>
          </w:tcPr>
          <w:p w14:paraId="12444ED2" w14:textId="77777777" w:rsidR="00625615" w:rsidRPr="00D667FA" w:rsidRDefault="00625615" w:rsidP="00D13A1F">
            <w:pPr>
              <w:spacing w:after="0" w:line="240" w:lineRule="auto"/>
              <w:jc w:val="right"/>
              <w:rPr>
                <w:rFonts w:ascii="Times New Roman" w:eastAsia="Times New Roman" w:hAnsi="Times New Roman" w:cs="Times New Roman"/>
                <w:sz w:val="20"/>
                <w:szCs w:val="20"/>
                <w:lang w:eastAsia="en-AU"/>
              </w:rPr>
            </w:pPr>
          </w:p>
        </w:tc>
      </w:tr>
      <w:tr w:rsidR="00625615" w:rsidRPr="00D667FA" w14:paraId="654690EE" w14:textId="77777777" w:rsidTr="00D13A1F">
        <w:trPr>
          <w:trHeight w:val="286"/>
        </w:trPr>
        <w:tc>
          <w:tcPr>
            <w:tcW w:w="4536" w:type="dxa"/>
            <w:tcBorders>
              <w:top w:val="nil"/>
              <w:left w:val="nil"/>
              <w:bottom w:val="nil"/>
              <w:right w:val="nil"/>
            </w:tcBorders>
            <w:shd w:val="clear" w:color="auto" w:fill="auto"/>
            <w:noWrap/>
            <w:vAlign w:val="bottom"/>
            <w:hideMark/>
          </w:tcPr>
          <w:p w14:paraId="01F9D4EB"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r w:rsidRPr="00D667FA">
              <w:rPr>
                <w:rFonts w:ascii="Calibri" w:eastAsia="Times New Roman" w:hAnsi="Calibri" w:cs="Times New Roman"/>
                <w:b/>
                <w:bCs/>
                <w:color w:val="000000"/>
                <w:sz w:val="18"/>
                <w:szCs w:val="18"/>
                <w:lang w:eastAsia="en-AU"/>
              </w:rPr>
              <w:t>Complete case analysis (n=18,814)</w:t>
            </w:r>
          </w:p>
        </w:tc>
        <w:tc>
          <w:tcPr>
            <w:tcW w:w="1701" w:type="dxa"/>
            <w:tcBorders>
              <w:top w:val="nil"/>
              <w:left w:val="nil"/>
              <w:bottom w:val="nil"/>
              <w:right w:val="nil"/>
            </w:tcBorders>
            <w:shd w:val="clear" w:color="auto" w:fill="auto"/>
            <w:noWrap/>
            <w:vAlign w:val="bottom"/>
            <w:hideMark/>
          </w:tcPr>
          <w:p w14:paraId="6869F8A9"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p>
        </w:tc>
        <w:tc>
          <w:tcPr>
            <w:tcW w:w="2268" w:type="dxa"/>
            <w:tcBorders>
              <w:top w:val="nil"/>
              <w:left w:val="nil"/>
              <w:bottom w:val="nil"/>
              <w:right w:val="nil"/>
            </w:tcBorders>
            <w:shd w:val="clear" w:color="auto" w:fill="auto"/>
            <w:noWrap/>
            <w:vAlign w:val="bottom"/>
            <w:hideMark/>
          </w:tcPr>
          <w:p w14:paraId="44755B91" w14:textId="77777777" w:rsidR="00625615" w:rsidRPr="00D667FA" w:rsidRDefault="00625615" w:rsidP="00D13A1F">
            <w:pPr>
              <w:spacing w:after="0" w:line="240" w:lineRule="auto"/>
              <w:jc w:val="right"/>
              <w:rPr>
                <w:rFonts w:ascii="Times New Roman" w:eastAsia="Times New Roman" w:hAnsi="Times New Roman" w:cs="Times New Roman"/>
                <w:sz w:val="20"/>
                <w:szCs w:val="20"/>
                <w:lang w:eastAsia="en-AU"/>
              </w:rPr>
            </w:pPr>
          </w:p>
        </w:tc>
      </w:tr>
      <w:tr w:rsidR="00625615" w:rsidRPr="00D667FA" w14:paraId="617945F3" w14:textId="77777777" w:rsidTr="00D13A1F">
        <w:trPr>
          <w:trHeight w:val="286"/>
        </w:trPr>
        <w:tc>
          <w:tcPr>
            <w:tcW w:w="4536" w:type="dxa"/>
            <w:tcBorders>
              <w:top w:val="nil"/>
              <w:left w:val="nil"/>
              <w:bottom w:val="nil"/>
              <w:right w:val="nil"/>
            </w:tcBorders>
            <w:shd w:val="clear" w:color="auto" w:fill="auto"/>
            <w:noWrap/>
            <w:vAlign w:val="bottom"/>
            <w:hideMark/>
          </w:tcPr>
          <w:p w14:paraId="5F32F0B2"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Maternal smoking</w:t>
            </w:r>
          </w:p>
        </w:tc>
        <w:tc>
          <w:tcPr>
            <w:tcW w:w="1701" w:type="dxa"/>
            <w:tcBorders>
              <w:top w:val="nil"/>
              <w:left w:val="nil"/>
              <w:bottom w:val="nil"/>
              <w:right w:val="nil"/>
            </w:tcBorders>
            <w:shd w:val="clear" w:color="auto" w:fill="auto"/>
            <w:noWrap/>
            <w:vAlign w:val="bottom"/>
            <w:hideMark/>
          </w:tcPr>
          <w:p w14:paraId="4048CEA1"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1.29 (1.18-1.42)</w:t>
            </w:r>
          </w:p>
        </w:tc>
        <w:tc>
          <w:tcPr>
            <w:tcW w:w="2268" w:type="dxa"/>
            <w:tcBorders>
              <w:top w:val="nil"/>
              <w:left w:val="nil"/>
              <w:bottom w:val="nil"/>
              <w:right w:val="nil"/>
            </w:tcBorders>
            <w:shd w:val="clear" w:color="auto" w:fill="auto"/>
            <w:noWrap/>
            <w:vAlign w:val="bottom"/>
            <w:hideMark/>
          </w:tcPr>
          <w:p w14:paraId="442BDAE4"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74545C93" w14:textId="77777777" w:rsidTr="00D13A1F">
        <w:trPr>
          <w:trHeight w:val="473"/>
        </w:trPr>
        <w:tc>
          <w:tcPr>
            <w:tcW w:w="4536" w:type="dxa"/>
            <w:tcBorders>
              <w:top w:val="nil"/>
              <w:left w:val="nil"/>
              <w:bottom w:val="nil"/>
              <w:right w:val="nil"/>
            </w:tcBorders>
            <w:shd w:val="clear" w:color="auto" w:fill="auto"/>
            <w:noWrap/>
            <w:vAlign w:val="bottom"/>
            <w:hideMark/>
          </w:tcPr>
          <w:p w14:paraId="047D756A"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Drug misuse and vaginitis</w:t>
            </w:r>
          </w:p>
        </w:tc>
        <w:tc>
          <w:tcPr>
            <w:tcW w:w="1701" w:type="dxa"/>
            <w:tcBorders>
              <w:top w:val="nil"/>
              <w:left w:val="nil"/>
              <w:bottom w:val="nil"/>
              <w:right w:val="nil"/>
            </w:tcBorders>
            <w:shd w:val="clear" w:color="auto" w:fill="auto"/>
            <w:noWrap/>
            <w:vAlign w:val="bottom"/>
            <w:hideMark/>
          </w:tcPr>
          <w:p w14:paraId="5C0E19D4"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p>
        </w:tc>
        <w:tc>
          <w:tcPr>
            <w:tcW w:w="2268" w:type="dxa"/>
            <w:tcBorders>
              <w:top w:val="nil"/>
              <w:left w:val="nil"/>
              <w:bottom w:val="nil"/>
              <w:right w:val="nil"/>
            </w:tcBorders>
            <w:shd w:val="clear" w:color="auto" w:fill="auto"/>
            <w:vAlign w:val="bottom"/>
            <w:hideMark/>
          </w:tcPr>
          <w:p w14:paraId="2401CE4E"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 xml:space="preserve">Drug and vaginitis: &lt;0.001 </w:t>
            </w:r>
            <w:r w:rsidRPr="00D667FA">
              <w:rPr>
                <w:rFonts w:ascii="Calibri" w:eastAsia="Times New Roman" w:hAnsi="Calibri" w:cs="Times New Roman"/>
                <w:color w:val="000000"/>
                <w:sz w:val="18"/>
                <w:szCs w:val="18"/>
                <w:lang w:eastAsia="en-AU"/>
              </w:rPr>
              <w:br/>
              <w:t>Interaction: 0.007</w:t>
            </w:r>
          </w:p>
        </w:tc>
      </w:tr>
      <w:tr w:rsidR="00625615" w:rsidRPr="00D667FA" w14:paraId="7E6D60A7" w14:textId="77777777" w:rsidTr="00D13A1F">
        <w:trPr>
          <w:trHeight w:val="286"/>
        </w:trPr>
        <w:tc>
          <w:tcPr>
            <w:tcW w:w="4536" w:type="dxa"/>
            <w:tcBorders>
              <w:top w:val="nil"/>
              <w:left w:val="nil"/>
              <w:bottom w:val="nil"/>
              <w:right w:val="nil"/>
            </w:tcBorders>
            <w:shd w:val="clear" w:color="auto" w:fill="auto"/>
            <w:noWrap/>
            <w:vAlign w:val="bottom"/>
            <w:hideMark/>
          </w:tcPr>
          <w:p w14:paraId="6370763A"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Neither</w:t>
            </w:r>
          </w:p>
        </w:tc>
        <w:tc>
          <w:tcPr>
            <w:tcW w:w="1701" w:type="dxa"/>
            <w:tcBorders>
              <w:top w:val="nil"/>
              <w:left w:val="nil"/>
              <w:bottom w:val="nil"/>
              <w:right w:val="nil"/>
            </w:tcBorders>
            <w:shd w:val="clear" w:color="auto" w:fill="auto"/>
            <w:noWrap/>
            <w:vAlign w:val="bottom"/>
            <w:hideMark/>
          </w:tcPr>
          <w:p w14:paraId="6C746E9A"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1.00</w:t>
            </w:r>
          </w:p>
        </w:tc>
        <w:tc>
          <w:tcPr>
            <w:tcW w:w="2268" w:type="dxa"/>
            <w:tcBorders>
              <w:top w:val="nil"/>
              <w:left w:val="nil"/>
              <w:bottom w:val="nil"/>
              <w:right w:val="nil"/>
            </w:tcBorders>
            <w:shd w:val="clear" w:color="auto" w:fill="auto"/>
            <w:noWrap/>
            <w:vAlign w:val="bottom"/>
            <w:hideMark/>
          </w:tcPr>
          <w:p w14:paraId="49C3FA7D"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79732541" w14:textId="77777777" w:rsidTr="00D13A1F">
        <w:trPr>
          <w:trHeight w:val="286"/>
        </w:trPr>
        <w:tc>
          <w:tcPr>
            <w:tcW w:w="4536" w:type="dxa"/>
            <w:tcBorders>
              <w:top w:val="nil"/>
              <w:left w:val="nil"/>
              <w:bottom w:val="nil"/>
              <w:right w:val="nil"/>
            </w:tcBorders>
            <w:shd w:val="clear" w:color="auto" w:fill="auto"/>
            <w:noWrap/>
            <w:vAlign w:val="bottom"/>
            <w:hideMark/>
          </w:tcPr>
          <w:p w14:paraId="4521DF4D"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Drug misuse only</w:t>
            </w:r>
          </w:p>
        </w:tc>
        <w:tc>
          <w:tcPr>
            <w:tcW w:w="1701" w:type="dxa"/>
            <w:tcBorders>
              <w:top w:val="nil"/>
              <w:left w:val="nil"/>
              <w:bottom w:val="nil"/>
              <w:right w:val="nil"/>
            </w:tcBorders>
            <w:shd w:val="clear" w:color="auto" w:fill="auto"/>
            <w:noWrap/>
            <w:vAlign w:val="bottom"/>
            <w:hideMark/>
          </w:tcPr>
          <w:p w14:paraId="3F8077E5"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2.15 (1.84-2.51)</w:t>
            </w:r>
          </w:p>
        </w:tc>
        <w:tc>
          <w:tcPr>
            <w:tcW w:w="2268" w:type="dxa"/>
            <w:tcBorders>
              <w:top w:val="nil"/>
              <w:left w:val="nil"/>
              <w:bottom w:val="nil"/>
              <w:right w:val="nil"/>
            </w:tcBorders>
            <w:shd w:val="clear" w:color="auto" w:fill="auto"/>
            <w:noWrap/>
            <w:vAlign w:val="bottom"/>
            <w:hideMark/>
          </w:tcPr>
          <w:p w14:paraId="3E846DC0"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7B7135C5" w14:textId="77777777" w:rsidTr="00D13A1F">
        <w:trPr>
          <w:trHeight w:val="286"/>
        </w:trPr>
        <w:tc>
          <w:tcPr>
            <w:tcW w:w="4536" w:type="dxa"/>
            <w:tcBorders>
              <w:top w:val="nil"/>
              <w:left w:val="nil"/>
              <w:bottom w:val="nil"/>
              <w:right w:val="nil"/>
            </w:tcBorders>
            <w:shd w:val="clear" w:color="auto" w:fill="auto"/>
            <w:noWrap/>
            <w:vAlign w:val="bottom"/>
            <w:hideMark/>
          </w:tcPr>
          <w:p w14:paraId="51692BE5"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Vaginitis only</w:t>
            </w:r>
          </w:p>
        </w:tc>
        <w:tc>
          <w:tcPr>
            <w:tcW w:w="1701" w:type="dxa"/>
            <w:tcBorders>
              <w:top w:val="nil"/>
              <w:left w:val="nil"/>
              <w:bottom w:val="nil"/>
              <w:right w:val="nil"/>
            </w:tcBorders>
            <w:shd w:val="clear" w:color="auto" w:fill="auto"/>
            <w:noWrap/>
            <w:vAlign w:val="bottom"/>
            <w:hideMark/>
          </w:tcPr>
          <w:p w14:paraId="4AC5BEA4"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2.36 (2.03-2.75)</w:t>
            </w:r>
          </w:p>
        </w:tc>
        <w:tc>
          <w:tcPr>
            <w:tcW w:w="2268" w:type="dxa"/>
            <w:tcBorders>
              <w:top w:val="nil"/>
              <w:left w:val="nil"/>
              <w:bottom w:val="nil"/>
              <w:right w:val="nil"/>
            </w:tcBorders>
            <w:shd w:val="clear" w:color="auto" w:fill="auto"/>
            <w:noWrap/>
            <w:vAlign w:val="bottom"/>
            <w:hideMark/>
          </w:tcPr>
          <w:p w14:paraId="1F2F7A3D"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6F202B8C" w14:textId="77777777" w:rsidTr="00D13A1F">
        <w:trPr>
          <w:trHeight w:val="286"/>
        </w:trPr>
        <w:tc>
          <w:tcPr>
            <w:tcW w:w="4536" w:type="dxa"/>
            <w:tcBorders>
              <w:top w:val="nil"/>
              <w:left w:val="nil"/>
              <w:bottom w:val="nil"/>
              <w:right w:val="nil"/>
            </w:tcBorders>
            <w:shd w:val="clear" w:color="auto" w:fill="auto"/>
            <w:noWrap/>
            <w:vAlign w:val="bottom"/>
            <w:hideMark/>
          </w:tcPr>
          <w:p w14:paraId="4128CEF0"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Both</w:t>
            </w:r>
          </w:p>
        </w:tc>
        <w:tc>
          <w:tcPr>
            <w:tcW w:w="1701" w:type="dxa"/>
            <w:tcBorders>
              <w:top w:val="nil"/>
              <w:left w:val="nil"/>
              <w:bottom w:val="nil"/>
              <w:right w:val="nil"/>
            </w:tcBorders>
            <w:shd w:val="clear" w:color="auto" w:fill="auto"/>
            <w:noWrap/>
            <w:vAlign w:val="bottom"/>
            <w:hideMark/>
          </w:tcPr>
          <w:p w14:paraId="55979724"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3.12 (2.26-4.31)</w:t>
            </w:r>
          </w:p>
        </w:tc>
        <w:tc>
          <w:tcPr>
            <w:tcW w:w="2268" w:type="dxa"/>
            <w:tcBorders>
              <w:top w:val="nil"/>
              <w:left w:val="nil"/>
              <w:bottom w:val="nil"/>
              <w:right w:val="nil"/>
            </w:tcBorders>
            <w:shd w:val="clear" w:color="auto" w:fill="auto"/>
            <w:noWrap/>
            <w:vAlign w:val="bottom"/>
            <w:hideMark/>
          </w:tcPr>
          <w:p w14:paraId="338E24A2"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2CCBE730" w14:textId="77777777" w:rsidTr="00D13A1F">
        <w:trPr>
          <w:trHeight w:val="286"/>
        </w:trPr>
        <w:tc>
          <w:tcPr>
            <w:tcW w:w="4536" w:type="dxa"/>
            <w:tcBorders>
              <w:top w:val="nil"/>
              <w:left w:val="nil"/>
              <w:bottom w:val="nil"/>
              <w:right w:val="nil"/>
            </w:tcBorders>
            <w:shd w:val="clear" w:color="auto" w:fill="auto"/>
            <w:noWrap/>
            <w:vAlign w:val="bottom"/>
            <w:hideMark/>
          </w:tcPr>
          <w:p w14:paraId="40338BC0"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Alcohol misuse</w:t>
            </w:r>
          </w:p>
        </w:tc>
        <w:tc>
          <w:tcPr>
            <w:tcW w:w="1701" w:type="dxa"/>
            <w:tcBorders>
              <w:top w:val="nil"/>
              <w:left w:val="nil"/>
              <w:bottom w:val="nil"/>
              <w:right w:val="nil"/>
            </w:tcBorders>
            <w:shd w:val="clear" w:color="auto" w:fill="auto"/>
            <w:noWrap/>
            <w:vAlign w:val="bottom"/>
            <w:hideMark/>
          </w:tcPr>
          <w:p w14:paraId="14852230"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1.06 (0.84-1.33)</w:t>
            </w:r>
          </w:p>
        </w:tc>
        <w:tc>
          <w:tcPr>
            <w:tcW w:w="2268" w:type="dxa"/>
            <w:tcBorders>
              <w:top w:val="nil"/>
              <w:left w:val="nil"/>
              <w:bottom w:val="nil"/>
              <w:right w:val="nil"/>
            </w:tcBorders>
            <w:shd w:val="clear" w:color="auto" w:fill="auto"/>
            <w:noWrap/>
            <w:vAlign w:val="bottom"/>
            <w:hideMark/>
          </w:tcPr>
          <w:p w14:paraId="527D5252"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0.65</w:t>
            </w:r>
          </w:p>
        </w:tc>
      </w:tr>
      <w:tr w:rsidR="00625615" w:rsidRPr="00D667FA" w14:paraId="2204BC8F" w14:textId="77777777" w:rsidTr="00D13A1F">
        <w:trPr>
          <w:trHeight w:val="286"/>
        </w:trPr>
        <w:tc>
          <w:tcPr>
            <w:tcW w:w="4536" w:type="dxa"/>
            <w:tcBorders>
              <w:top w:val="nil"/>
              <w:left w:val="nil"/>
              <w:bottom w:val="nil"/>
              <w:right w:val="nil"/>
            </w:tcBorders>
            <w:shd w:val="clear" w:color="auto" w:fill="auto"/>
            <w:noWrap/>
            <w:vAlign w:val="bottom"/>
            <w:hideMark/>
          </w:tcPr>
          <w:p w14:paraId="2570D649"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Assault against mother</w:t>
            </w:r>
          </w:p>
        </w:tc>
        <w:tc>
          <w:tcPr>
            <w:tcW w:w="1701" w:type="dxa"/>
            <w:tcBorders>
              <w:top w:val="nil"/>
              <w:left w:val="nil"/>
              <w:bottom w:val="nil"/>
              <w:right w:val="nil"/>
            </w:tcBorders>
            <w:shd w:val="clear" w:color="auto" w:fill="auto"/>
            <w:noWrap/>
            <w:vAlign w:val="bottom"/>
            <w:hideMark/>
          </w:tcPr>
          <w:p w14:paraId="74D96AAF"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1.27 (1.08-1.49)</w:t>
            </w:r>
          </w:p>
        </w:tc>
        <w:tc>
          <w:tcPr>
            <w:tcW w:w="2268" w:type="dxa"/>
            <w:tcBorders>
              <w:top w:val="nil"/>
              <w:left w:val="nil"/>
              <w:bottom w:val="nil"/>
              <w:right w:val="nil"/>
            </w:tcBorders>
            <w:shd w:val="clear" w:color="auto" w:fill="auto"/>
            <w:noWrap/>
            <w:vAlign w:val="bottom"/>
            <w:hideMark/>
          </w:tcPr>
          <w:p w14:paraId="53DEB64E"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0.003</w:t>
            </w:r>
          </w:p>
        </w:tc>
      </w:tr>
      <w:tr w:rsidR="00625615" w:rsidRPr="00D667FA" w14:paraId="24D08ACE" w14:textId="77777777" w:rsidTr="00D13A1F">
        <w:trPr>
          <w:trHeight w:val="286"/>
        </w:trPr>
        <w:tc>
          <w:tcPr>
            <w:tcW w:w="4536" w:type="dxa"/>
            <w:tcBorders>
              <w:top w:val="nil"/>
              <w:left w:val="nil"/>
              <w:bottom w:val="nil"/>
              <w:right w:val="nil"/>
            </w:tcBorders>
            <w:shd w:val="clear" w:color="auto" w:fill="auto"/>
            <w:noWrap/>
            <w:vAlign w:val="bottom"/>
            <w:hideMark/>
          </w:tcPr>
          <w:p w14:paraId="2AC274D8"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c>
          <w:tcPr>
            <w:tcW w:w="1701" w:type="dxa"/>
            <w:tcBorders>
              <w:top w:val="nil"/>
              <w:left w:val="nil"/>
              <w:bottom w:val="nil"/>
              <w:right w:val="nil"/>
            </w:tcBorders>
            <w:shd w:val="clear" w:color="auto" w:fill="auto"/>
            <w:noWrap/>
            <w:vAlign w:val="bottom"/>
            <w:hideMark/>
          </w:tcPr>
          <w:p w14:paraId="01095378"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c>
          <w:tcPr>
            <w:tcW w:w="2268" w:type="dxa"/>
            <w:tcBorders>
              <w:top w:val="nil"/>
              <w:left w:val="nil"/>
              <w:bottom w:val="nil"/>
              <w:right w:val="nil"/>
            </w:tcBorders>
            <w:shd w:val="clear" w:color="auto" w:fill="auto"/>
            <w:noWrap/>
            <w:vAlign w:val="bottom"/>
            <w:hideMark/>
          </w:tcPr>
          <w:p w14:paraId="5DD3E3A1" w14:textId="77777777" w:rsidR="00625615" w:rsidRPr="00D667FA" w:rsidRDefault="00625615" w:rsidP="00D13A1F">
            <w:pPr>
              <w:spacing w:after="0" w:line="240" w:lineRule="auto"/>
              <w:jc w:val="right"/>
              <w:rPr>
                <w:rFonts w:ascii="Times New Roman" w:eastAsia="Times New Roman" w:hAnsi="Times New Roman" w:cs="Times New Roman"/>
                <w:sz w:val="20"/>
                <w:szCs w:val="20"/>
                <w:lang w:eastAsia="en-AU"/>
              </w:rPr>
            </w:pPr>
          </w:p>
        </w:tc>
      </w:tr>
      <w:tr w:rsidR="00625615" w:rsidRPr="00D667FA" w14:paraId="06D95881" w14:textId="77777777" w:rsidTr="00D13A1F">
        <w:trPr>
          <w:trHeight w:val="286"/>
        </w:trPr>
        <w:tc>
          <w:tcPr>
            <w:tcW w:w="4536" w:type="dxa"/>
            <w:tcBorders>
              <w:top w:val="nil"/>
              <w:left w:val="nil"/>
              <w:bottom w:val="nil"/>
              <w:right w:val="nil"/>
            </w:tcBorders>
            <w:shd w:val="clear" w:color="auto" w:fill="auto"/>
            <w:noWrap/>
            <w:vAlign w:val="bottom"/>
            <w:hideMark/>
          </w:tcPr>
          <w:p w14:paraId="6F69D4AE"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r w:rsidRPr="00D667FA">
              <w:rPr>
                <w:rFonts w:ascii="Calibri" w:eastAsia="Times New Roman" w:hAnsi="Calibri" w:cs="Times New Roman"/>
                <w:b/>
                <w:bCs/>
                <w:color w:val="000000"/>
                <w:sz w:val="18"/>
                <w:szCs w:val="18"/>
                <w:lang w:eastAsia="en-AU"/>
              </w:rPr>
              <w:t xml:space="preserve">Adjusted for remoteness (n=28,119) </w:t>
            </w:r>
          </w:p>
        </w:tc>
        <w:tc>
          <w:tcPr>
            <w:tcW w:w="1701" w:type="dxa"/>
            <w:tcBorders>
              <w:top w:val="nil"/>
              <w:left w:val="nil"/>
              <w:bottom w:val="nil"/>
              <w:right w:val="nil"/>
            </w:tcBorders>
            <w:shd w:val="clear" w:color="auto" w:fill="auto"/>
            <w:noWrap/>
            <w:vAlign w:val="bottom"/>
            <w:hideMark/>
          </w:tcPr>
          <w:p w14:paraId="4A10FADE"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p>
        </w:tc>
        <w:tc>
          <w:tcPr>
            <w:tcW w:w="2268" w:type="dxa"/>
            <w:tcBorders>
              <w:top w:val="nil"/>
              <w:left w:val="nil"/>
              <w:bottom w:val="nil"/>
              <w:right w:val="nil"/>
            </w:tcBorders>
            <w:shd w:val="clear" w:color="auto" w:fill="auto"/>
            <w:noWrap/>
            <w:vAlign w:val="bottom"/>
            <w:hideMark/>
          </w:tcPr>
          <w:p w14:paraId="0874E09B"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r>
      <w:tr w:rsidR="00625615" w:rsidRPr="00D667FA" w14:paraId="4F80FC90" w14:textId="77777777" w:rsidTr="00D13A1F">
        <w:trPr>
          <w:trHeight w:val="286"/>
        </w:trPr>
        <w:tc>
          <w:tcPr>
            <w:tcW w:w="4536" w:type="dxa"/>
            <w:tcBorders>
              <w:top w:val="nil"/>
              <w:left w:val="nil"/>
              <w:bottom w:val="nil"/>
              <w:right w:val="nil"/>
            </w:tcBorders>
            <w:shd w:val="clear" w:color="auto" w:fill="auto"/>
            <w:noWrap/>
            <w:vAlign w:val="bottom"/>
            <w:hideMark/>
          </w:tcPr>
          <w:p w14:paraId="5B24F732"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Maternal smoking</w:t>
            </w:r>
          </w:p>
        </w:tc>
        <w:tc>
          <w:tcPr>
            <w:tcW w:w="1701" w:type="dxa"/>
            <w:tcBorders>
              <w:top w:val="nil"/>
              <w:left w:val="nil"/>
              <w:bottom w:val="nil"/>
              <w:right w:val="nil"/>
            </w:tcBorders>
            <w:shd w:val="clear" w:color="auto" w:fill="auto"/>
            <w:noWrap/>
            <w:vAlign w:val="bottom"/>
            <w:hideMark/>
          </w:tcPr>
          <w:p w14:paraId="342C2B0E"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1.25 (1.16-1.35)</w:t>
            </w:r>
          </w:p>
        </w:tc>
        <w:tc>
          <w:tcPr>
            <w:tcW w:w="2268" w:type="dxa"/>
            <w:tcBorders>
              <w:top w:val="nil"/>
              <w:left w:val="nil"/>
              <w:bottom w:val="nil"/>
              <w:right w:val="nil"/>
            </w:tcBorders>
            <w:shd w:val="clear" w:color="auto" w:fill="auto"/>
            <w:noWrap/>
            <w:vAlign w:val="bottom"/>
            <w:hideMark/>
          </w:tcPr>
          <w:p w14:paraId="1D7C9586"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141BA4ED" w14:textId="77777777" w:rsidTr="00D13A1F">
        <w:trPr>
          <w:trHeight w:val="286"/>
        </w:trPr>
        <w:tc>
          <w:tcPr>
            <w:tcW w:w="4536" w:type="dxa"/>
            <w:tcBorders>
              <w:top w:val="nil"/>
              <w:left w:val="nil"/>
              <w:bottom w:val="nil"/>
              <w:right w:val="nil"/>
            </w:tcBorders>
            <w:shd w:val="clear" w:color="auto" w:fill="auto"/>
            <w:noWrap/>
            <w:vAlign w:val="bottom"/>
            <w:hideMark/>
          </w:tcPr>
          <w:p w14:paraId="2265F3B6"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Drug misuse and vaginitis</w:t>
            </w:r>
          </w:p>
        </w:tc>
        <w:tc>
          <w:tcPr>
            <w:tcW w:w="1701" w:type="dxa"/>
            <w:tcBorders>
              <w:top w:val="nil"/>
              <w:left w:val="nil"/>
              <w:bottom w:val="nil"/>
              <w:right w:val="nil"/>
            </w:tcBorders>
            <w:shd w:val="clear" w:color="auto" w:fill="auto"/>
            <w:noWrap/>
            <w:vAlign w:val="bottom"/>
            <w:hideMark/>
          </w:tcPr>
          <w:p w14:paraId="3C4346F6"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p>
        </w:tc>
        <w:tc>
          <w:tcPr>
            <w:tcW w:w="2268" w:type="dxa"/>
            <w:tcBorders>
              <w:top w:val="nil"/>
              <w:left w:val="nil"/>
              <w:bottom w:val="nil"/>
              <w:right w:val="nil"/>
            </w:tcBorders>
            <w:shd w:val="clear" w:color="auto" w:fill="auto"/>
            <w:noWrap/>
            <w:vAlign w:val="bottom"/>
            <w:hideMark/>
          </w:tcPr>
          <w:p w14:paraId="7C062DE5"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465444A0" w14:textId="77777777" w:rsidTr="00D13A1F">
        <w:trPr>
          <w:trHeight w:val="286"/>
        </w:trPr>
        <w:tc>
          <w:tcPr>
            <w:tcW w:w="4536" w:type="dxa"/>
            <w:tcBorders>
              <w:top w:val="nil"/>
              <w:left w:val="nil"/>
              <w:bottom w:val="nil"/>
              <w:right w:val="nil"/>
            </w:tcBorders>
            <w:shd w:val="clear" w:color="auto" w:fill="auto"/>
            <w:noWrap/>
            <w:vAlign w:val="bottom"/>
            <w:hideMark/>
          </w:tcPr>
          <w:p w14:paraId="0392DFF5"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Neither</w:t>
            </w:r>
          </w:p>
        </w:tc>
        <w:tc>
          <w:tcPr>
            <w:tcW w:w="1701" w:type="dxa"/>
            <w:tcBorders>
              <w:top w:val="nil"/>
              <w:left w:val="nil"/>
              <w:bottom w:val="nil"/>
              <w:right w:val="nil"/>
            </w:tcBorders>
            <w:shd w:val="clear" w:color="auto" w:fill="auto"/>
            <w:noWrap/>
            <w:vAlign w:val="bottom"/>
            <w:hideMark/>
          </w:tcPr>
          <w:p w14:paraId="34A674E6"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1.00</w:t>
            </w:r>
          </w:p>
        </w:tc>
        <w:tc>
          <w:tcPr>
            <w:tcW w:w="2268" w:type="dxa"/>
            <w:tcBorders>
              <w:top w:val="nil"/>
              <w:left w:val="nil"/>
              <w:bottom w:val="nil"/>
              <w:right w:val="nil"/>
            </w:tcBorders>
            <w:shd w:val="clear" w:color="auto" w:fill="auto"/>
            <w:noWrap/>
            <w:vAlign w:val="bottom"/>
            <w:hideMark/>
          </w:tcPr>
          <w:p w14:paraId="70DF6C8D"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06F4F88D" w14:textId="77777777" w:rsidTr="00D13A1F">
        <w:trPr>
          <w:trHeight w:val="286"/>
        </w:trPr>
        <w:tc>
          <w:tcPr>
            <w:tcW w:w="4536" w:type="dxa"/>
            <w:tcBorders>
              <w:top w:val="nil"/>
              <w:left w:val="nil"/>
              <w:bottom w:val="nil"/>
              <w:right w:val="nil"/>
            </w:tcBorders>
            <w:shd w:val="clear" w:color="auto" w:fill="auto"/>
            <w:noWrap/>
            <w:vAlign w:val="bottom"/>
            <w:hideMark/>
          </w:tcPr>
          <w:p w14:paraId="29D97B14"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Drug misuse only</w:t>
            </w:r>
          </w:p>
        </w:tc>
        <w:tc>
          <w:tcPr>
            <w:tcW w:w="1701" w:type="dxa"/>
            <w:tcBorders>
              <w:top w:val="nil"/>
              <w:left w:val="nil"/>
              <w:bottom w:val="nil"/>
              <w:right w:val="nil"/>
            </w:tcBorders>
            <w:shd w:val="clear" w:color="auto" w:fill="auto"/>
            <w:noWrap/>
            <w:vAlign w:val="bottom"/>
            <w:hideMark/>
          </w:tcPr>
          <w:p w14:paraId="175376A6"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2.22 (1.92-2.56)</w:t>
            </w:r>
          </w:p>
        </w:tc>
        <w:tc>
          <w:tcPr>
            <w:tcW w:w="2268" w:type="dxa"/>
            <w:tcBorders>
              <w:top w:val="nil"/>
              <w:left w:val="nil"/>
              <w:bottom w:val="nil"/>
              <w:right w:val="nil"/>
            </w:tcBorders>
            <w:shd w:val="clear" w:color="auto" w:fill="auto"/>
            <w:noWrap/>
            <w:vAlign w:val="bottom"/>
            <w:hideMark/>
          </w:tcPr>
          <w:p w14:paraId="77FB839C"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05BB1EA4" w14:textId="77777777" w:rsidTr="00D13A1F">
        <w:trPr>
          <w:trHeight w:val="286"/>
        </w:trPr>
        <w:tc>
          <w:tcPr>
            <w:tcW w:w="4536" w:type="dxa"/>
            <w:tcBorders>
              <w:top w:val="nil"/>
              <w:left w:val="nil"/>
              <w:bottom w:val="nil"/>
              <w:right w:val="nil"/>
            </w:tcBorders>
            <w:shd w:val="clear" w:color="auto" w:fill="auto"/>
            <w:noWrap/>
            <w:vAlign w:val="bottom"/>
            <w:hideMark/>
          </w:tcPr>
          <w:p w14:paraId="7EEFFCE1"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Vaginitis only</w:t>
            </w:r>
          </w:p>
        </w:tc>
        <w:tc>
          <w:tcPr>
            <w:tcW w:w="1701" w:type="dxa"/>
            <w:tcBorders>
              <w:top w:val="nil"/>
              <w:left w:val="nil"/>
              <w:bottom w:val="nil"/>
              <w:right w:val="nil"/>
            </w:tcBorders>
            <w:shd w:val="clear" w:color="auto" w:fill="auto"/>
            <w:noWrap/>
            <w:vAlign w:val="bottom"/>
            <w:hideMark/>
          </w:tcPr>
          <w:p w14:paraId="57C544C4"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2.35 (2.05-2.70)</w:t>
            </w:r>
          </w:p>
        </w:tc>
        <w:tc>
          <w:tcPr>
            <w:tcW w:w="2268" w:type="dxa"/>
            <w:tcBorders>
              <w:top w:val="nil"/>
              <w:left w:val="nil"/>
              <w:bottom w:val="nil"/>
              <w:right w:val="nil"/>
            </w:tcBorders>
            <w:shd w:val="clear" w:color="auto" w:fill="auto"/>
            <w:noWrap/>
            <w:vAlign w:val="bottom"/>
            <w:hideMark/>
          </w:tcPr>
          <w:p w14:paraId="45EBE4F3"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3830424B" w14:textId="77777777" w:rsidTr="00D13A1F">
        <w:trPr>
          <w:trHeight w:val="286"/>
        </w:trPr>
        <w:tc>
          <w:tcPr>
            <w:tcW w:w="4536" w:type="dxa"/>
            <w:tcBorders>
              <w:top w:val="nil"/>
              <w:left w:val="nil"/>
              <w:bottom w:val="nil"/>
              <w:right w:val="nil"/>
            </w:tcBorders>
            <w:shd w:val="clear" w:color="auto" w:fill="auto"/>
            <w:noWrap/>
            <w:vAlign w:val="bottom"/>
            <w:hideMark/>
          </w:tcPr>
          <w:p w14:paraId="76931D51"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Both</w:t>
            </w:r>
          </w:p>
        </w:tc>
        <w:tc>
          <w:tcPr>
            <w:tcW w:w="1701" w:type="dxa"/>
            <w:tcBorders>
              <w:top w:val="nil"/>
              <w:left w:val="nil"/>
              <w:bottom w:val="nil"/>
              <w:right w:val="nil"/>
            </w:tcBorders>
            <w:shd w:val="clear" w:color="auto" w:fill="auto"/>
            <w:noWrap/>
            <w:vAlign w:val="bottom"/>
            <w:hideMark/>
          </w:tcPr>
          <w:p w14:paraId="04D89EEC"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2.98 (2.24-3.95)</w:t>
            </w:r>
          </w:p>
        </w:tc>
        <w:tc>
          <w:tcPr>
            <w:tcW w:w="2268" w:type="dxa"/>
            <w:tcBorders>
              <w:top w:val="nil"/>
              <w:left w:val="nil"/>
              <w:bottom w:val="nil"/>
              <w:right w:val="nil"/>
            </w:tcBorders>
            <w:shd w:val="clear" w:color="auto" w:fill="auto"/>
            <w:noWrap/>
            <w:vAlign w:val="bottom"/>
            <w:hideMark/>
          </w:tcPr>
          <w:p w14:paraId="055565D5"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310E57B5" w14:textId="77777777" w:rsidTr="00D13A1F">
        <w:trPr>
          <w:trHeight w:val="286"/>
        </w:trPr>
        <w:tc>
          <w:tcPr>
            <w:tcW w:w="4536" w:type="dxa"/>
            <w:tcBorders>
              <w:top w:val="nil"/>
              <w:left w:val="nil"/>
              <w:bottom w:val="nil"/>
              <w:right w:val="nil"/>
            </w:tcBorders>
            <w:shd w:val="clear" w:color="auto" w:fill="auto"/>
            <w:noWrap/>
            <w:vAlign w:val="bottom"/>
            <w:hideMark/>
          </w:tcPr>
          <w:p w14:paraId="2E6C0DA4"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Alcohol misuse</w:t>
            </w:r>
          </w:p>
        </w:tc>
        <w:tc>
          <w:tcPr>
            <w:tcW w:w="1701" w:type="dxa"/>
            <w:tcBorders>
              <w:top w:val="nil"/>
              <w:left w:val="nil"/>
              <w:bottom w:val="nil"/>
              <w:right w:val="nil"/>
            </w:tcBorders>
            <w:shd w:val="clear" w:color="auto" w:fill="auto"/>
            <w:noWrap/>
            <w:vAlign w:val="bottom"/>
            <w:hideMark/>
          </w:tcPr>
          <w:p w14:paraId="0254109E"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1.13 (0.92-1.38)</w:t>
            </w:r>
          </w:p>
        </w:tc>
        <w:tc>
          <w:tcPr>
            <w:tcW w:w="2268" w:type="dxa"/>
            <w:tcBorders>
              <w:top w:val="nil"/>
              <w:left w:val="nil"/>
              <w:bottom w:val="nil"/>
              <w:right w:val="nil"/>
            </w:tcBorders>
            <w:shd w:val="clear" w:color="auto" w:fill="auto"/>
            <w:noWrap/>
            <w:vAlign w:val="bottom"/>
            <w:hideMark/>
          </w:tcPr>
          <w:p w14:paraId="6E0E2E2D"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0.23</w:t>
            </w:r>
          </w:p>
        </w:tc>
      </w:tr>
      <w:tr w:rsidR="00625615" w:rsidRPr="00D667FA" w14:paraId="0E12CA34" w14:textId="77777777" w:rsidTr="00D13A1F">
        <w:trPr>
          <w:trHeight w:val="286"/>
        </w:trPr>
        <w:tc>
          <w:tcPr>
            <w:tcW w:w="4536" w:type="dxa"/>
            <w:tcBorders>
              <w:top w:val="nil"/>
              <w:left w:val="nil"/>
              <w:bottom w:val="nil"/>
              <w:right w:val="nil"/>
            </w:tcBorders>
            <w:shd w:val="clear" w:color="auto" w:fill="auto"/>
            <w:noWrap/>
            <w:vAlign w:val="bottom"/>
            <w:hideMark/>
          </w:tcPr>
          <w:p w14:paraId="0E477FC4"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Assault against mother</w:t>
            </w:r>
          </w:p>
        </w:tc>
        <w:tc>
          <w:tcPr>
            <w:tcW w:w="1701" w:type="dxa"/>
            <w:tcBorders>
              <w:top w:val="nil"/>
              <w:left w:val="nil"/>
              <w:bottom w:val="nil"/>
              <w:right w:val="nil"/>
            </w:tcBorders>
            <w:shd w:val="clear" w:color="auto" w:fill="auto"/>
            <w:noWrap/>
            <w:vAlign w:val="bottom"/>
            <w:hideMark/>
          </w:tcPr>
          <w:p w14:paraId="67FD40D7"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1.36 (1.18-1.57)</w:t>
            </w:r>
          </w:p>
        </w:tc>
        <w:tc>
          <w:tcPr>
            <w:tcW w:w="2268" w:type="dxa"/>
            <w:tcBorders>
              <w:top w:val="nil"/>
              <w:left w:val="nil"/>
              <w:bottom w:val="nil"/>
              <w:right w:val="nil"/>
            </w:tcBorders>
            <w:shd w:val="clear" w:color="auto" w:fill="auto"/>
            <w:noWrap/>
            <w:vAlign w:val="bottom"/>
            <w:hideMark/>
          </w:tcPr>
          <w:p w14:paraId="79AD729C"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443D34A9" w14:textId="77777777" w:rsidTr="00D13A1F">
        <w:trPr>
          <w:trHeight w:val="286"/>
        </w:trPr>
        <w:tc>
          <w:tcPr>
            <w:tcW w:w="4536" w:type="dxa"/>
            <w:tcBorders>
              <w:top w:val="nil"/>
              <w:left w:val="nil"/>
              <w:bottom w:val="nil"/>
              <w:right w:val="nil"/>
            </w:tcBorders>
            <w:shd w:val="clear" w:color="auto" w:fill="auto"/>
            <w:noWrap/>
            <w:vAlign w:val="bottom"/>
            <w:hideMark/>
          </w:tcPr>
          <w:p w14:paraId="01E3E65D"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c>
          <w:tcPr>
            <w:tcW w:w="1701" w:type="dxa"/>
            <w:tcBorders>
              <w:top w:val="nil"/>
              <w:left w:val="nil"/>
              <w:bottom w:val="nil"/>
              <w:right w:val="nil"/>
            </w:tcBorders>
            <w:shd w:val="clear" w:color="auto" w:fill="auto"/>
            <w:noWrap/>
            <w:vAlign w:val="bottom"/>
            <w:hideMark/>
          </w:tcPr>
          <w:p w14:paraId="1F093D7A"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c>
          <w:tcPr>
            <w:tcW w:w="2268" w:type="dxa"/>
            <w:tcBorders>
              <w:top w:val="nil"/>
              <w:left w:val="nil"/>
              <w:bottom w:val="nil"/>
              <w:right w:val="nil"/>
            </w:tcBorders>
            <w:shd w:val="clear" w:color="auto" w:fill="auto"/>
            <w:noWrap/>
            <w:vAlign w:val="bottom"/>
            <w:hideMark/>
          </w:tcPr>
          <w:p w14:paraId="408833EF"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r>
      <w:tr w:rsidR="00625615" w:rsidRPr="00D667FA" w14:paraId="78A9C71D" w14:textId="77777777" w:rsidTr="00D13A1F">
        <w:trPr>
          <w:trHeight w:val="286"/>
        </w:trPr>
        <w:tc>
          <w:tcPr>
            <w:tcW w:w="4536" w:type="dxa"/>
            <w:tcBorders>
              <w:top w:val="nil"/>
              <w:left w:val="nil"/>
              <w:bottom w:val="nil"/>
              <w:right w:val="nil"/>
            </w:tcBorders>
            <w:shd w:val="clear" w:color="auto" w:fill="auto"/>
            <w:noWrap/>
            <w:vAlign w:val="bottom"/>
            <w:hideMark/>
          </w:tcPr>
          <w:p w14:paraId="7B1A1341"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r w:rsidRPr="00D667FA">
              <w:rPr>
                <w:rFonts w:ascii="Calibri" w:eastAsia="Times New Roman" w:hAnsi="Calibri" w:cs="Times New Roman"/>
                <w:b/>
                <w:bCs/>
                <w:color w:val="000000"/>
                <w:sz w:val="18"/>
                <w:szCs w:val="18"/>
                <w:lang w:eastAsia="en-AU"/>
              </w:rPr>
              <w:t>Adjusted for socioeconomic disadvantage (n=28,119)</w:t>
            </w:r>
          </w:p>
        </w:tc>
        <w:tc>
          <w:tcPr>
            <w:tcW w:w="1701" w:type="dxa"/>
            <w:tcBorders>
              <w:top w:val="nil"/>
              <w:left w:val="nil"/>
              <w:bottom w:val="nil"/>
              <w:right w:val="nil"/>
            </w:tcBorders>
            <w:shd w:val="clear" w:color="auto" w:fill="auto"/>
            <w:noWrap/>
            <w:vAlign w:val="bottom"/>
            <w:hideMark/>
          </w:tcPr>
          <w:p w14:paraId="326198FA"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p>
        </w:tc>
        <w:tc>
          <w:tcPr>
            <w:tcW w:w="2268" w:type="dxa"/>
            <w:tcBorders>
              <w:top w:val="nil"/>
              <w:left w:val="nil"/>
              <w:bottom w:val="nil"/>
              <w:right w:val="nil"/>
            </w:tcBorders>
            <w:shd w:val="clear" w:color="auto" w:fill="auto"/>
            <w:noWrap/>
            <w:vAlign w:val="bottom"/>
            <w:hideMark/>
          </w:tcPr>
          <w:p w14:paraId="65368C1B"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r>
      <w:tr w:rsidR="00625615" w:rsidRPr="00D667FA" w14:paraId="59B9050C" w14:textId="77777777" w:rsidTr="00D13A1F">
        <w:trPr>
          <w:trHeight w:val="286"/>
        </w:trPr>
        <w:tc>
          <w:tcPr>
            <w:tcW w:w="4536" w:type="dxa"/>
            <w:tcBorders>
              <w:top w:val="nil"/>
              <w:left w:val="nil"/>
              <w:bottom w:val="nil"/>
              <w:right w:val="nil"/>
            </w:tcBorders>
            <w:shd w:val="clear" w:color="auto" w:fill="auto"/>
            <w:noWrap/>
            <w:vAlign w:val="bottom"/>
            <w:hideMark/>
          </w:tcPr>
          <w:p w14:paraId="2448A58A"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Maternal smoking</w:t>
            </w:r>
          </w:p>
        </w:tc>
        <w:tc>
          <w:tcPr>
            <w:tcW w:w="1701" w:type="dxa"/>
            <w:tcBorders>
              <w:top w:val="nil"/>
              <w:left w:val="nil"/>
              <w:bottom w:val="nil"/>
              <w:right w:val="nil"/>
            </w:tcBorders>
            <w:shd w:val="clear" w:color="auto" w:fill="auto"/>
            <w:noWrap/>
            <w:vAlign w:val="bottom"/>
            <w:hideMark/>
          </w:tcPr>
          <w:p w14:paraId="1203584E"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1.24 (1.15-1.34)</w:t>
            </w:r>
          </w:p>
        </w:tc>
        <w:tc>
          <w:tcPr>
            <w:tcW w:w="2268" w:type="dxa"/>
            <w:tcBorders>
              <w:top w:val="nil"/>
              <w:left w:val="nil"/>
              <w:bottom w:val="nil"/>
              <w:right w:val="nil"/>
            </w:tcBorders>
            <w:shd w:val="clear" w:color="auto" w:fill="auto"/>
            <w:noWrap/>
            <w:vAlign w:val="bottom"/>
            <w:hideMark/>
          </w:tcPr>
          <w:p w14:paraId="255F7284"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6679E537" w14:textId="77777777" w:rsidTr="00D13A1F">
        <w:trPr>
          <w:trHeight w:val="286"/>
        </w:trPr>
        <w:tc>
          <w:tcPr>
            <w:tcW w:w="4536" w:type="dxa"/>
            <w:tcBorders>
              <w:top w:val="nil"/>
              <w:left w:val="nil"/>
              <w:bottom w:val="nil"/>
              <w:right w:val="nil"/>
            </w:tcBorders>
            <w:shd w:val="clear" w:color="auto" w:fill="auto"/>
            <w:noWrap/>
            <w:vAlign w:val="bottom"/>
            <w:hideMark/>
          </w:tcPr>
          <w:p w14:paraId="2A03880F"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Drug misuse and vaginitis</w:t>
            </w:r>
          </w:p>
        </w:tc>
        <w:tc>
          <w:tcPr>
            <w:tcW w:w="1701" w:type="dxa"/>
            <w:tcBorders>
              <w:top w:val="nil"/>
              <w:left w:val="nil"/>
              <w:bottom w:val="nil"/>
              <w:right w:val="nil"/>
            </w:tcBorders>
            <w:shd w:val="clear" w:color="auto" w:fill="auto"/>
            <w:noWrap/>
            <w:vAlign w:val="bottom"/>
            <w:hideMark/>
          </w:tcPr>
          <w:p w14:paraId="64877419"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p>
        </w:tc>
        <w:tc>
          <w:tcPr>
            <w:tcW w:w="2268" w:type="dxa"/>
            <w:tcBorders>
              <w:top w:val="nil"/>
              <w:left w:val="nil"/>
              <w:bottom w:val="nil"/>
              <w:right w:val="nil"/>
            </w:tcBorders>
            <w:shd w:val="clear" w:color="auto" w:fill="auto"/>
            <w:noWrap/>
            <w:vAlign w:val="bottom"/>
            <w:hideMark/>
          </w:tcPr>
          <w:p w14:paraId="3B7DDC51"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1B4B8D29" w14:textId="77777777" w:rsidTr="00D13A1F">
        <w:trPr>
          <w:trHeight w:val="286"/>
        </w:trPr>
        <w:tc>
          <w:tcPr>
            <w:tcW w:w="4536" w:type="dxa"/>
            <w:tcBorders>
              <w:top w:val="nil"/>
              <w:left w:val="nil"/>
              <w:bottom w:val="nil"/>
              <w:right w:val="nil"/>
            </w:tcBorders>
            <w:shd w:val="clear" w:color="auto" w:fill="auto"/>
            <w:noWrap/>
            <w:vAlign w:val="bottom"/>
            <w:hideMark/>
          </w:tcPr>
          <w:p w14:paraId="6D5B6E5B"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Neither</w:t>
            </w:r>
          </w:p>
        </w:tc>
        <w:tc>
          <w:tcPr>
            <w:tcW w:w="1701" w:type="dxa"/>
            <w:tcBorders>
              <w:top w:val="nil"/>
              <w:left w:val="nil"/>
              <w:bottom w:val="nil"/>
              <w:right w:val="nil"/>
            </w:tcBorders>
            <w:shd w:val="clear" w:color="auto" w:fill="auto"/>
            <w:noWrap/>
            <w:vAlign w:val="bottom"/>
            <w:hideMark/>
          </w:tcPr>
          <w:p w14:paraId="67A5912B"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1.00</w:t>
            </w:r>
          </w:p>
        </w:tc>
        <w:tc>
          <w:tcPr>
            <w:tcW w:w="2268" w:type="dxa"/>
            <w:tcBorders>
              <w:top w:val="nil"/>
              <w:left w:val="nil"/>
              <w:bottom w:val="nil"/>
              <w:right w:val="nil"/>
            </w:tcBorders>
            <w:shd w:val="clear" w:color="auto" w:fill="auto"/>
            <w:noWrap/>
            <w:vAlign w:val="bottom"/>
            <w:hideMark/>
          </w:tcPr>
          <w:p w14:paraId="55BEFF0E"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36F9A204" w14:textId="77777777" w:rsidTr="00D13A1F">
        <w:trPr>
          <w:trHeight w:val="286"/>
        </w:trPr>
        <w:tc>
          <w:tcPr>
            <w:tcW w:w="4536" w:type="dxa"/>
            <w:tcBorders>
              <w:top w:val="nil"/>
              <w:left w:val="nil"/>
              <w:bottom w:val="nil"/>
              <w:right w:val="nil"/>
            </w:tcBorders>
            <w:shd w:val="clear" w:color="auto" w:fill="auto"/>
            <w:noWrap/>
            <w:vAlign w:val="bottom"/>
            <w:hideMark/>
          </w:tcPr>
          <w:p w14:paraId="3C7325E7"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Drug misuse only</w:t>
            </w:r>
          </w:p>
        </w:tc>
        <w:tc>
          <w:tcPr>
            <w:tcW w:w="1701" w:type="dxa"/>
            <w:tcBorders>
              <w:top w:val="nil"/>
              <w:left w:val="nil"/>
              <w:bottom w:val="nil"/>
              <w:right w:val="nil"/>
            </w:tcBorders>
            <w:shd w:val="clear" w:color="auto" w:fill="auto"/>
            <w:noWrap/>
            <w:vAlign w:val="bottom"/>
            <w:hideMark/>
          </w:tcPr>
          <w:p w14:paraId="2881D7C0"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2.25 (1.96-2.60)</w:t>
            </w:r>
          </w:p>
        </w:tc>
        <w:tc>
          <w:tcPr>
            <w:tcW w:w="2268" w:type="dxa"/>
            <w:tcBorders>
              <w:top w:val="nil"/>
              <w:left w:val="nil"/>
              <w:bottom w:val="nil"/>
              <w:right w:val="nil"/>
            </w:tcBorders>
            <w:shd w:val="clear" w:color="auto" w:fill="auto"/>
            <w:noWrap/>
            <w:vAlign w:val="bottom"/>
            <w:hideMark/>
          </w:tcPr>
          <w:p w14:paraId="183EA982"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0F040022" w14:textId="77777777" w:rsidTr="00D13A1F">
        <w:trPr>
          <w:trHeight w:val="286"/>
        </w:trPr>
        <w:tc>
          <w:tcPr>
            <w:tcW w:w="4536" w:type="dxa"/>
            <w:tcBorders>
              <w:top w:val="nil"/>
              <w:left w:val="nil"/>
              <w:bottom w:val="nil"/>
              <w:right w:val="nil"/>
            </w:tcBorders>
            <w:shd w:val="clear" w:color="auto" w:fill="auto"/>
            <w:noWrap/>
            <w:vAlign w:val="bottom"/>
            <w:hideMark/>
          </w:tcPr>
          <w:p w14:paraId="21C9395D"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Vaginitis only</w:t>
            </w:r>
          </w:p>
        </w:tc>
        <w:tc>
          <w:tcPr>
            <w:tcW w:w="1701" w:type="dxa"/>
            <w:tcBorders>
              <w:top w:val="nil"/>
              <w:left w:val="nil"/>
              <w:bottom w:val="nil"/>
              <w:right w:val="nil"/>
            </w:tcBorders>
            <w:shd w:val="clear" w:color="auto" w:fill="auto"/>
            <w:noWrap/>
            <w:vAlign w:val="bottom"/>
            <w:hideMark/>
          </w:tcPr>
          <w:p w14:paraId="3FAA6A52"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2.37 (2.06-2.71)</w:t>
            </w:r>
          </w:p>
        </w:tc>
        <w:tc>
          <w:tcPr>
            <w:tcW w:w="2268" w:type="dxa"/>
            <w:tcBorders>
              <w:top w:val="nil"/>
              <w:left w:val="nil"/>
              <w:bottom w:val="nil"/>
              <w:right w:val="nil"/>
            </w:tcBorders>
            <w:shd w:val="clear" w:color="auto" w:fill="auto"/>
            <w:noWrap/>
            <w:vAlign w:val="bottom"/>
            <w:hideMark/>
          </w:tcPr>
          <w:p w14:paraId="07BD94D9"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6883FC03" w14:textId="77777777" w:rsidTr="00D13A1F">
        <w:trPr>
          <w:trHeight w:val="286"/>
        </w:trPr>
        <w:tc>
          <w:tcPr>
            <w:tcW w:w="4536" w:type="dxa"/>
            <w:tcBorders>
              <w:top w:val="nil"/>
              <w:left w:val="nil"/>
              <w:bottom w:val="nil"/>
              <w:right w:val="nil"/>
            </w:tcBorders>
            <w:shd w:val="clear" w:color="auto" w:fill="auto"/>
            <w:noWrap/>
            <w:vAlign w:val="bottom"/>
            <w:hideMark/>
          </w:tcPr>
          <w:p w14:paraId="2785CDC7"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Both</w:t>
            </w:r>
          </w:p>
        </w:tc>
        <w:tc>
          <w:tcPr>
            <w:tcW w:w="1701" w:type="dxa"/>
            <w:tcBorders>
              <w:top w:val="nil"/>
              <w:left w:val="nil"/>
              <w:bottom w:val="nil"/>
              <w:right w:val="nil"/>
            </w:tcBorders>
            <w:shd w:val="clear" w:color="auto" w:fill="auto"/>
            <w:noWrap/>
            <w:vAlign w:val="bottom"/>
            <w:hideMark/>
          </w:tcPr>
          <w:p w14:paraId="53341253"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3.03 (2.29-4.02)</w:t>
            </w:r>
          </w:p>
        </w:tc>
        <w:tc>
          <w:tcPr>
            <w:tcW w:w="2268" w:type="dxa"/>
            <w:tcBorders>
              <w:top w:val="nil"/>
              <w:left w:val="nil"/>
              <w:bottom w:val="nil"/>
              <w:right w:val="nil"/>
            </w:tcBorders>
            <w:shd w:val="clear" w:color="auto" w:fill="auto"/>
            <w:noWrap/>
            <w:vAlign w:val="bottom"/>
            <w:hideMark/>
          </w:tcPr>
          <w:p w14:paraId="0FAFDB7D"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5F67E1DF" w14:textId="77777777" w:rsidTr="00D13A1F">
        <w:trPr>
          <w:trHeight w:val="286"/>
        </w:trPr>
        <w:tc>
          <w:tcPr>
            <w:tcW w:w="4536" w:type="dxa"/>
            <w:tcBorders>
              <w:top w:val="nil"/>
              <w:left w:val="nil"/>
              <w:right w:val="nil"/>
            </w:tcBorders>
            <w:shd w:val="clear" w:color="auto" w:fill="auto"/>
            <w:noWrap/>
            <w:vAlign w:val="bottom"/>
            <w:hideMark/>
          </w:tcPr>
          <w:p w14:paraId="2A67E25F"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Alcohol misuse</w:t>
            </w:r>
          </w:p>
        </w:tc>
        <w:tc>
          <w:tcPr>
            <w:tcW w:w="1701" w:type="dxa"/>
            <w:tcBorders>
              <w:top w:val="nil"/>
              <w:left w:val="nil"/>
              <w:right w:val="nil"/>
            </w:tcBorders>
            <w:shd w:val="clear" w:color="auto" w:fill="auto"/>
            <w:noWrap/>
            <w:vAlign w:val="bottom"/>
            <w:hideMark/>
          </w:tcPr>
          <w:p w14:paraId="6E6423D6"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1.13 (0.92-1.38)</w:t>
            </w:r>
          </w:p>
        </w:tc>
        <w:tc>
          <w:tcPr>
            <w:tcW w:w="2268" w:type="dxa"/>
            <w:tcBorders>
              <w:top w:val="nil"/>
              <w:left w:val="nil"/>
              <w:bottom w:val="nil"/>
              <w:right w:val="nil"/>
            </w:tcBorders>
            <w:shd w:val="clear" w:color="auto" w:fill="auto"/>
            <w:noWrap/>
            <w:vAlign w:val="bottom"/>
            <w:hideMark/>
          </w:tcPr>
          <w:p w14:paraId="12BFB3F8"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0.24</w:t>
            </w:r>
          </w:p>
        </w:tc>
      </w:tr>
      <w:tr w:rsidR="00625615" w:rsidRPr="00D667FA" w14:paraId="6DBE5E9B" w14:textId="77777777" w:rsidTr="00D13A1F">
        <w:trPr>
          <w:trHeight w:val="286"/>
        </w:trPr>
        <w:tc>
          <w:tcPr>
            <w:tcW w:w="4536" w:type="dxa"/>
            <w:tcBorders>
              <w:top w:val="nil"/>
              <w:left w:val="nil"/>
              <w:bottom w:val="single" w:sz="4" w:space="0" w:color="auto"/>
              <w:right w:val="nil"/>
            </w:tcBorders>
            <w:shd w:val="clear" w:color="auto" w:fill="auto"/>
            <w:noWrap/>
            <w:vAlign w:val="bottom"/>
            <w:hideMark/>
          </w:tcPr>
          <w:p w14:paraId="2F510B5E"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Assault against mother</w:t>
            </w:r>
          </w:p>
        </w:tc>
        <w:tc>
          <w:tcPr>
            <w:tcW w:w="1701" w:type="dxa"/>
            <w:tcBorders>
              <w:top w:val="nil"/>
              <w:left w:val="nil"/>
              <w:bottom w:val="single" w:sz="4" w:space="0" w:color="auto"/>
              <w:right w:val="nil"/>
            </w:tcBorders>
            <w:shd w:val="clear" w:color="auto" w:fill="auto"/>
            <w:noWrap/>
            <w:vAlign w:val="bottom"/>
            <w:hideMark/>
          </w:tcPr>
          <w:p w14:paraId="532DE971"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1.35 (1.17-1.55)</w:t>
            </w:r>
          </w:p>
        </w:tc>
        <w:tc>
          <w:tcPr>
            <w:tcW w:w="2268" w:type="dxa"/>
            <w:tcBorders>
              <w:top w:val="nil"/>
              <w:left w:val="nil"/>
              <w:bottom w:val="single" w:sz="4" w:space="0" w:color="auto"/>
              <w:right w:val="nil"/>
            </w:tcBorders>
            <w:shd w:val="clear" w:color="auto" w:fill="auto"/>
            <w:noWrap/>
            <w:vAlign w:val="bottom"/>
            <w:hideMark/>
          </w:tcPr>
          <w:p w14:paraId="23617B27"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2F9DF518" w14:textId="77777777" w:rsidTr="00D13A1F">
        <w:trPr>
          <w:trHeight w:val="1155"/>
        </w:trPr>
        <w:tc>
          <w:tcPr>
            <w:tcW w:w="8505" w:type="dxa"/>
            <w:gridSpan w:val="3"/>
            <w:tcBorders>
              <w:top w:val="single" w:sz="4" w:space="0" w:color="auto"/>
              <w:left w:val="nil"/>
              <w:bottom w:val="nil"/>
              <w:right w:val="nil"/>
            </w:tcBorders>
            <w:shd w:val="clear" w:color="auto" w:fill="auto"/>
            <w:vAlign w:val="bottom"/>
            <w:hideMark/>
          </w:tcPr>
          <w:p w14:paraId="3B405F8A" w14:textId="77777777" w:rsidR="00625615" w:rsidRPr="00D667FA" w:rsidRDefault="00625615" w:rsidP="00D13A1F">
            <w:pPr>
              <w:spacing w:after="0" w:line="240" w:lineRule="auto"/>
              <w:rPr>
                <w:rFonts w:ascii="Calibri" w:eastAsia="Times New Roman" w:hAnsi="Calibri" w:cs="Times New Roman"/>
                <w:color w:val="000000"/>
                <w:sz w:val="16"/>
                <w:szCs w:val="16"/>
                <w:lang w:eastAsia="en-AU"/>
              </w:rPr>
            </w:pPr>
            <w:r w:rsidRPr="00D667FA">
              <w:rPr>
                <w:rFonts w:ascii="Calibri" w:eastAsia="Times New Roman" w:hAnsi="Calibri" w:cs="Times New Roman"/>
                <w:color w:val="000000"/>
                <w:sz w:val="16"/>
                <w:szCs w:val="16"/>
                <w:lang w:eastAsia="en-AU"/>
              </w:rPr>
              <w:t xml:space="preserve">All models adjusted for maternal smoking, drug misuse, alcohol misuse, assault against the mother, maternal age, parity, infant's year of birth, maternal height, diabetes, hypertension (pre-existing hypertension complicating pregnancy, pre-eclampsia, and eclampsia), heart disease, urinary tract infection, Group B streptococcus, obesity, mental health conditions, gonorrhoea, and an interaction between drug misuse and vaginitis. </w:t>
            </w:r>
            <w:r w:rsidRPr="00D667FA">
              <w:rPr>
                <w:rFonts w:ascii="Calibri" w:eastAsia="Times New Roman" w:hAnsi="Calibri" w:cs="Times New Roman"/>
                <w:color w:val="000000"/>
                <w:sz w:val="16"/>
                <w:szCs w:val="16"/>
                <w:lang w:eastAsia="en-AU"/>
              </w:rPr>
              <w:br/>
              <w:t>* P-values for drug misuse, vaginitis, and the interaction term were all &lt;0.001.</w:t>
            </w:r>
          </w:p>
        </w:tc>
      </w:tr>
    </w:tbl>
    <w:p w14:paraId="59D069E4" w14:textId="77777777" w:rsidR="00625615" w:rsidRDefault="00625615" w:rsidP="007778EB">
      <w:pPr>
        <w:suppressLineNumbers/>
        <w:spacing w:after="0"/>
        <w:rPr>
          <w:b/>
          <w:sz w:val="18"/>
          <w:szCs w:val="18"/>
          <w:highlight w:val="yellow"/>
        </w:rPr>
      </w:pPr>
    </w:p>
    <w:p w14:paraId="2B7B374E" w14:textId="77777777" w:rsidR="00625615" w:rsidRPr="0082124F" w:rsidRDefault="00625615" w:rsidP="007778EB">
      <w:pPr>
        <w:suppressLineNumbers/>
        <w:spacing w:after="0"/>
        <w:rPr>
          <w:b/>
          <w:sz w:val="18"/>
          <w:szCs w:val="18"/>
        </w:rPr>
      </w:pPr>
      <w:r w:rsidRPr="0082124F">
        <w:rPr>
          <w:b/>
          <w:sz w:val="18"/>
          <w:szCs w:val="18"/>
        </w:rPr>
        <w:lastRenderedPageBreak/>
        <w:t>Supplementary Table 8: Comparison of adjusted odds ratios for perinatal death using imputed and complete data, and additionally adjusting for remoteness or socioeconomic disadvantage</w:t>
      </w:r>
    </w:p>
    <w:tbl>
      <w:tblPr>
        <w:tblW w:w="0" w:type="auto"/>
        <w:tblLook w:val="04A0" w:firstRow="1" w:lastRow="0" w:firstColumn="1" w:lastColumn="0" w:noHBand="0" w:noVBand="1"/>
      </w:tblPr>
      <w:tblGrid>
        <w:gridCol w:w="4536"/>
        <w:gridCol w:w="1701"/>
        <w:gridCol w:w="2268"/>
      </w:tblGrid>
      <w:tr w:rsidR="00625615" w:rsidRPr="00D667FA" w14:paraId="76DE3D75" w14:textId="77777777" w:rsidTr="00D13A1F">
        <w:trPr>
          <w:trHeight w:val="300"/>
        </w:trPr>
        <w:tc>
          <w:tcPr>
            <w:tcW w:w="4536" w:type="dxa"/>
            <w:tcBorders>
              <w:top w:val="single" w:sz="4" w:space="0" w:color="auto"/>
              <w:left w:val="nil"/>
              <w:bottom w:val="single" w:sz="4" w:space="0" w:color="auto"/>
              <w:right w:val="nil"/>
            </w:tcBorders>
            <w:shd w:val="clear" w:color="auto" w:fill="auto"/>
            <w:noWrap/>
            <w:vAlign w:val="bottom"/>
            <w:hideMark/>
          </w:tcPr>
          <w:p w14:paraId="31057F42"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Factor</w:t>
            </w:r>
          </w:p>
        </w:tc>
        <w:tc>
          <w:tcPr>
            <w:tcW w:w="1701" w:type="dxa"/>
            <w:tcBorders>
              <w:top w:val="single" w:sz="4" w:space="0" w:color="auto"/>
              <w:left w:val="nil"/>
              <w:bottom w:val="single" w:sz="4" w:space="0" w:color="auto"/>
              <w:right w:val="nil"/>
            </w:tcBorders>
            <w:shd w:val="clear" w:color="auto" w:fill="auto"/>
            <w:noWrap/>
            <w:vAlign w:val="bottom"/>
            <w:hideMark/>
          </w:tcPr>
          <w:p w14:paraId="3AEFCB3D"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Odds ratio (95% CI)</w:t>
            </w:r>
          </w:p>
        </w:tc>
        <w:tc>
          <w:tcPr>
            <w:tcW w:w="2268" w:type="dxa"/>
            <w:tcBorders>
              <w:top w:val="single" w:sz="4" w:space="0" w:color="auto"/>
              <w:left w:val="nil"/>
              <w:bottom w:val="single" w:sz="4" w:space="0" w:color="auto"/>
              <w:right w:val="nil"/>
            </w:tcBorders>
            <w:shd w:val="clear" w:color="auto" w:fill="auto"/>
            <w:noWrap/>
            <w:vAlign w:val="bottom"/>
            <w:hideMark/>
          </w:tcPr>
          <w:p w14:paraId="1C54A8D9"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P-value</w:t>
            </w:r>
          </w:p>
        </w:tc>
      </w:tr>
      <w:tr w:rsidR="00625615" w:rsidRPr="00D667FA" w14:paraId="028B4D71" w14:textId="77777777" w:rsidTr="00D13A1F">
        <w:trPr>
          <w:trHeight w:val="300"/>
        </w:trPr>
        <w:tc>
          <w:tcPr>
            <w:tcW w:w="1701" w:type="dxa"/>
            <w:gridSpan w:val="2"/>
            <w:tcBorders>
              <w:top w:val="nil"/>
              <w:left w:val="nil"/>
              <w:bottom w:val="nil"/>
              <w:right w:val="nil"/>
            </w:tcBorders>
            <w:shd w:val="clear" w:color="auto" w:fill="auto"/>
            <w:noWrap/>
            <w:vAlign w:val="bottom"/>
            <w:hideMark/>
          </w:tcPr>
          <w:p w14:paraId="46E8AD49"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r w:rsidRPr="00D667FA">
              <w:rPr>
                <w:rFonts w:ascii="Calibri" w:eastAsia="Times New Roman" w:hAnsi="Calibri" w:cs="Times New Roman"/>
                <w:b/>
                <w:bCs/>
                <w:color w:val="000000"/>
                <w:sz w:val="18"/>
                <w:szCs w:val="18"/>
                <w:lang w:eastAsia="en-AU"/>
              </w:rPr>
              <w:t>Final model with missing maternal height imputed (n=28,119)</w:t>
            </w:r>
          </w:p>
        </w:tc>
        <w:tc>
          <w:tcPr>
            <w:tcW w:w="2268" w:type="dxa"/>
            <w:tcBorders>
              <w:top w:val="nil"/>
              <w:left w:val="nil"/>
              <w:bottom w:val="nil"/>
              <w:right w:val="nil"/>
            </w:tcBorders>
            <w:shd w:val="clear" w:color="auto" w:fill="auto"/>
            <w:noWrap/>
            <w:vAlign w:val="bottom"/>
            <w:hideMark/>
          </w:tcPr>
          <w:p w14:paraId="674CA60E"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p>
        </w:tc>
      </w:tr>
      <w:tr w:rsidR="00625615" w:rsidRPr="00D667FA" w14:paraId="5DA2A21B" w14:textId="77777777" w:rsidTr="00D13A1F">
        <w:trPr>
          <w:trHeight w:val="300"/>
        </w:trPr>
        <w:tc>
          <w:tcPr>
            <w:tcW w:w="4536" w:type="dxa"/>
            <w:tcBorders>
              <w:top w:val="nil"/>
              <w:left w:val="nil"/>
              <w:bottom w:val="nil"/>
              <w:right w:val="nil"/>
            </w:tcBorders>
            <w:shd w:val="clear" w:color="auto" w:fill="auto"/>
            <w:noWrap/>
            <w:vAlign w:val="bottom"/>
            <w:hideMark/>
          </w:tcPr>
          <w:p w14:paraId="3526A02C"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Maternal smoking</w:t>
            </w:r>
          </w:p>
        </w:tc>
        <w:tc>
          <w:tcPr>
            <w:tcW w:w="1701" w:type="dxa"/>
            <w:tcBorders>
              <w:top w:val="nil"/>
              <w:left w:val="nil"/>
              <w:bottom w:val="nil"/>
              <w:right w:val="nil"/>
            </w:tcBorders>
            <w:shd w:val="clear" w:color="auto" w:fill="auto"/>
            <w:noWrap/>
            <w:vAlign w:val="bottom"/>
            <w:hideMark/>
          </w:tcPr>
          <w:p w14:paraId="25DB93B3"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1.49 (1.23-1.80)</w:t>
            </w:r>
          </w:p>
        </w:tc>
        <w:tc>
          <w:tcPr>
            <w:tcW w:w="2268" w:type="dxa"/>
            <w:tcBorders>
              <w:top w:val="nil"/>
              <w:left w:val="nil"/>
              <w:bottom w:val="nil"/>
              <w:right w:val="nil"/>
            </w:tcBorders>
            <w:shd w:val="clear" w:color="auto" w:fill="auto"/>
            <w:noWrap/>
            <w:vAlign w:val="bottom"/>
            <w:hideMark/>
          </w:tcPr>
          <w:p w14:paraId="73BE1117"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06540632" w14:textId="77777777" w:rsidTr="00D13A1F">
        <w:trPr>
          <w:trHeight w:val="300"/>
        </w:trPr>
        <w:tc>
          <w:tcPr>
            <w:tcW w:w="4536" w:type="dxa"/>
            <w:tcBorders>
              <w:top w:val="nil"/>
              <w:left w:val="nil"/>
              <w:bottom w:val="nil"/>
              <w:right w:val="nil"/>
            </w:tcBorders>
            <w:shd w:val="clear" w:color="auto" w:fill="auto"/>
            <w:noWrap/>
            <w:vAlign w:val="bottom"/>
            <w:hideMark/>
          </w:tcPr>
          <w:p w14:paraId="4331BE4D"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Drug misuse</w:t>
            </w:r>
          </w:p>
        </w:tc>
        <w:tc>
          <w:tcPr>
            <w:tcW w:w="1701" w:type="dxa"/>
            <w:tcBorders>
              <w:top w:val="nil"/>
              <w:left w:val="nil"/>
              <w:bottom w:val="nil"/>
              <w:right w:val="nil"/>
            </w:tcBorders>
            <w:shd w:val="clear" w:color="auto" w:fill="auto"/>
            <w:noWrap/>
            <w:vAlign w:val="bottom"/>
            <w:hideMark/>
          </w:tcPr>
          <w:p w14:paraId="665E574D"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1.06 (0.74-1.54)</w:t>
            </w:r>
          </w:p>
        </w:tc>
        <w:tc>
          <w:tcPr>
            <w:tcW w:w="2268" w:type="dxa"/>
            <w:tcBorders>
              <w:top w:val="nil"/>
              <w:left w:val="nil"/>
              <w:bottom w:val="nil"/>
              <w:right w:val="nil"/>
            </w:tcBorders>
            <w:shd w:val="clear" w:color="auto" w:fill="auto"/>
            <w:noWrap/>
            <w:vAlign w:val="bottom"/>
            <w:hideMark/>
          </w:tcPr>
          <w:p w14:paraId="4C48222D"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0.75</w:t>
            </w:r>
          </w:p>
        </w:tc>
      </w:tr>
      <w:tr w:rsidR="00625615" w:rsidRPr="00D667FA" w14:paraId="590EF77B" w14:textId="77777777" w:rsidTr="00D13A1F">
        <w:trPr>
          <w:trHeight w:val="300"/>
        </w:trPr>
        <w:tc>
          <w:tcPr>
            <w:tcW w:w="4536" w:type="dxa"/>
            <w:tcBorders>
              <w:top w:val="nil"/>
              <w:left w:val="nil"/>
              <w:bottom w:val="nil"/>
              <w:right w:val="nil"/>
            </w:tcBorders>
            <w:shd w:val="clear" w:color="auto" w:fill="auto"/>
            <w:noWrap/>
            <w:vAlign w:val="bottom"/>
            <w:hideMark/>
          </w:tcPr>
          <w:p w14:paraId="607E6A94"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Alcohol misuse</w:t>
            </w:r>
          </w:p>
        </w:tc>
        <w:tc>
          <w:tcPr>
            <w:tcW w:w="1701" w:type="dxa"/>
            <w:tcBorders>
              <w:top w:val="nil"/>
              <w:left w:val="nil"/>
              <w:bottom w:val="nil"/>
              <w:right w:val="nil"/>
            </w:tcBorders>
            <w:shd w:val="clear" w:color="auto" w:fill="auto"/>
            <w:noWrap/>
            <w:vAlign w:val="bottom"/>
            <w:hideMark/>
          </w:tcPr>
          <w:p w14:paraId="6CCB955E"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1.83 (1.16-2.88)</w:t>
            </w:r>
          </w:p>
        </w:tc>
        <w:tc>
          <w:tcPr>
            <w:tcW w:w="2268" w:type="dxa"/>
            <w:tcBorders>
              <w:top w:val="nil"/>
              <w:left w:val="nil"/>
              <w:bottom w:val="nil"/>
              <w:right w:val="nil"/>
            </w:tcBorders>
            <w:shd w:val="clear" w:color="auto" w:fill="auto"/>
            <w:noWrap/>
            <w:vAlign w:val="bottom"/>
            <w:hideMark/>
          </w:tcPr>
          <w:p w14:paraId="592E1CAD"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0.01</w:t>
            </w:r>
          </w:p>
        </w:tc>
      </w:tr>
      <w:tr w:rsidR="00625615" w:rsidRPr="00D667FA" w14:paraId="2F631801" w14:textId="77777777" w:rsidTr="00D13A1F">
        <w:trPr>
          <w:trHeight w:val="300"/>
        </w:trPr>
        <w:tc>
          <w:tcPr>
            <w:tcW w:w="4536" w:type="dxa"/>
            <w:tcBorders>
              <w:top w:val="nil"/>
              <w:left w:val="nil"/>
              <w:bottom w:val="nil"/>
              <w:right w:val="nil"/>
            </w:tcBorders>
            <w:shd w:val="clear" w:color="auto" w:fill="auto"/>
            <w:noWrap/>
            <w:vAlign w:val="bottom"/>
            <w:hideMark/>
          </w:tcPr>
          <w:p w14:paraId="2E391355"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Assault against mother</w:t>
            </w:r>
          </w:p>
        </w:tc>
        <w:tc>
          <w:tcPr>
            <w:tcW w:w="1701" w:type="dxa"/>
            <w:tcBorders>
              <w:top w:val="nil"/>
              <w:left w:val="nil"/>
              <w:bottom w:val="nil"/>
              <w:right w:val="nil"/>
            </w:tcBorders>
            <w:shd w:val="clear" w:color="auto" w:fill="auto"/>
            <w:noWrap/>
            <w:vAlign w:val="bottom"/>
            <w:hideMark/>
          </w:tcPr>
          <w:p w14:paraId="5EA78210"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0.90 (0.61-1.34)</w:t>
            </w:r>
          </w:p>
        </w:tc>
        <w:tc>
          <w:tcPr>
            <w:tcW w:w="2268" w:type="dxa"/>
            <w:tcBorders>
              <w:top w:val="nil"/>
              <w:left w:val="nil"/>
              <w:bottom w:val="nil"/>
              <w:right w:val="nil"/>
            </w:tcBorders>
            <w:shd w:val="clear" w:color="auto" w:fill="auto"/>
            <w:noWrap/>
            <w:vAlign w:val="bottom"/>
            <w:hideMark/>
          </w:tcPr>
          <w:p w14:paraId="5B358603"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0.61</w:t>
            </w:r>
          </w:p>
        </w:tc>
      </w:tr>
      <w:tr w:rsidR="00625615" w:rsidRPr="00D667FA" w14:paraId="539F582C" w14:textId="77777777" w:rsidTr="00D13A1F">
        <w:trPr>
          <w:trHeight w:val="300"/>
        </w:trPr>
        <w:tc>
          <w:tcPr>
            <w:tcW w:w="4536" w:type="dxa"/>
            <w:tcBorders>
              <w:top w:val="nil"/>
              <w:left w:val="nil"/>
              <w:bottom w:val="nil"/>
              <w:right w:val="nil"/>
            </w:tcBorders>
            <w:shd w:val="clear" w:color="auto" w:fill="auto"/>
            <w:noWrap/>
            <w:vAlign w:val="bottom"/>
            <w:hideMark/>
          </w:tcPr>
          <w:p w14:paraId="079C9BF5"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c>
          <w:tcPr>
            <w:tcW w:w="1701" w:type="dxa"/>
            <w:tcBorders>
              <w:top w:val="nil"/>
              <w:left w:val="nil"/>
              <w:bottom w:val="nil"/>
              <w:right w:val="nil"/>
            </w:tcBorders>
            <w:shd w:val="clear" w:color="auto" w:fill="auto"/>
            <w:noWrap/>
            <w:vAlign w:val="bottom"/>
            <w:hideMark/>
          </w:tcPr>
          <w:p w14:paraId="1E17C552" w14:textId="77777777" w:rsidR="00625615" w:rsidRPr="00D667FA" w:rsidRDefault="00625615" w:rsidP="00D13A1F">
            <w:pPr>
              <w:spacing w:after="0" w:line="240" w:lineRule="auto"/>
              <w:ind w:firstLineChars="200" w:firstLine="400"/>
              <w:rPr>
                <w:rFonts w:ascii="Times New Roman" w:eastAsia="Times New Roman" w:hAnsi="Times New Roman" w:cs="Times New Roman"/>
                <w:sz w:val="20"/>
                <w:szCs w:val="20"/>
                <w:lang w:eastAsia="en-AU"/>
              </w:rPr>
            </w:pPr>
          </w:p>
        </w:tc>
        <w:tc>
          <w:tcPr>
            <w:tcW w:w="2268" w:type="dxa"/>
            <w:tcBorders>
              <w:top w:val="nil"/>
              <w:left w:val="nil"/>
              <w:bottom w:val="nil"/>
              <w:right w:val="nil"/>
            </w:tcBorders>
            <w:shd w:val="clear" w:color="auto" w:fill="auto"/>
            <w:noWrap/>
            <w:vAlign w:val="bottom"/>
            <w:hideMark/>
          </w:tcPr>
          <w:p w14:paraId="10F9A0ED" w14:textId="77777777" w:rsidR="00625615" w:rsidRPr="00D667FA" w:rsidRDefault="00625615" w:rsidP="00D13A1F">
            <w:pPr>
              <w:spacing w:after="0" w:line="240" w:lineRule="auto"/>
              <w:jc w:val="right"/>
              <w:rPr>
                <w:rFonts w:ascii="Times New Roman" w:eastAsia="Times New Roman" w:hAnsi="Times New Roman" w:cs="Times New Roman"/>
                <w:sz w:val="20"/>
                <w:szCs w:val="20"/>
                <w:lang w:eastAsia="en-AU"/>
              </w:rPr>
            </w:pPr>
          </w:p>
        </w:tc>
      </w:tr>
      <w:tr w:rsidR="00625615" w:rsidRPr="00D667FA" w14:paraId="3A8DADAA" w14:textId="77777777" w:rsidTr="00D13A1F">
        <w:trPr>
          <w:trHeight w:val="300"/>
        </w:trPr>
        <w:tc>
          <w:tcPr>
            <w:tcW w:w="4536" w:type="dxa"/>
            <w:tcBorders>
              <w:top w:val="nil"/>
              <w:left w:val="nil"/>
              <w:bottom w:val="nil"/>
              <w:right w:val="nil"/>
            </w:tcBorders>
            <w:shd w:val="clear" w:color="auto" w:fill="auto"/>
            <w:noWrap/>
            <w:vAlign w:val="bottom"/>
            <w:hideMark/>
          </w:tcPr>
          <w:p w14:paraId="2306730B"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r w:rsidRPr="00D667FA">
              <w:rPr>
                <w:rFonts w:ascii="Calibri" w:eastAsia="Times New Roman" w:hAnsi="Calibri" w:cs="Times New Roman"/>
                <w:b/>
                <w:bCs/>
                <w:color w:val="000000"/>
                <w:sz w:val="18"/>
                <w:szCs w:val="18"/>
                <w:lang w:eastAsia="en-AU"/>
              </w:rPr>
              <w:t>Complete case analysis, all parities (n=18,814)</w:t>
            </w:r>
          </w:p>
        </w:tc>
        <w:tc>
          <w:tcPr>
            <w:tcW w:w="1701" w:type="dxa"/>
            <w:tcBorders>
              <w:top w:val="nil"/>
              <w:left w:val="nil"/>
              <w:bottom w:val="nil"/>
              <w:right w:val="nil"/>
            </w:tcBorders>
            <w:shd w:val="clear" w:color="auto" w:fill="auto"/>
            <w:noWrap/>
            <w:vAlign w:val="bottom"/>
            <w:hideMark/>
          </w:tcPr>
          <w:p w14:paraId="4978256B"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p>
        </w:tc>
        <w:tc>
          <w:tcPr>
            <w:tcW w:w="2268" w:type="dxa"/>
            <w:tcBorders>
              <w:top w:val="nil"/>
              <w:left w:val="nil"/>
              <w:bottom w:val="nil"/>
              <w:right w:val="nil"/>
            </w:tcBorders>
            <w:shd w:val="clear" w:color="auto" w:fill="auto"/>
            <w:noWrap/>
            <w:vAlign w:val="bottom"/>
            <w:hideMark/>
          </w:tcPr>
          <w:p w14:paraId="21404B18" w14:textId="77777777" w:rsidR="00625615" w:rsidRPr="00D667FA" w:rsidRDefault="00625615" w:rsidP="00D13A1F">
            <w:pPr>
              <w:spacing w:after="0" w:line="240" w:lineRule="auto"/>
              <w:jc w:val="right"/>
              <w:rPr>
                <w:rFonts w:ascii="Times New Roman" w:eastAsia="Times New Roman" w:hAnsi="Times New Roman" w:cs="Times New Roman"/>
                <w:sz w:val="20"/>
                <w:szCs w:val="20"/>
                <w:lang w:eastAsia="en-AU"/>
              </w:rPr>
            </w:pPr>
          </w:p>
        </w:tc>
      </w:tr>
      <w:tr w:rsidR="00625615" w:rsidRPr="00D667FA" w14:paraId="79270E41" w14:textId="77777777" w:rsidTr="00D13A1F">
        <w:trPr>
          <w:trHeight w:val="300"/>
        </w:trPr>
        <w:tc>
          <w:tcPr>
            <w:tcW w:w="4536" w:type="dxa"/>
            <w:tcBorders>
              <w:top w:val="nil"/>
              <w:left w:val="nil"/>
              <w:bottom w:val="nil"/>
              <w:right w:val="nil"/>
            </w:tcBorders>
            <w:shd w:val="clear" w:color="auto" w:fill="auto"/>
            <w:noWrap/>
            <w:vAlign w:val="bottom"/>
            <w:hideMark/>
          </w:tcPr>
          <w:p w14:paraId="684C1358"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Maternal smoking</w:t>
            </w:r>
          </w:p>
        </w:tc>
        <w:tc>
          <w:tcPr>
            <w:tcW w:w="1701" w:type="dxa"/>
            <w:tcBorders>
              <w:top w:val="nil"/>
              <w:left w:val="nil"/>
              <w:bottom w:val="nil"/>
              <w:right w:val="nil"/>
            </w:tcBorders>
            <w:shd w:val="clear" w:color="auto" w:fill="auto"/>
            <w:noWrap/>
            <w:vAlign w:val="bottom"/>
            <w:hideMark/>
          </w:tcPr>
          <w:p w14:paraId="498F06D6"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1.66 (1.32-2.09)</w:t>
            </w:r>
          </w:p>
        </w:tc>
        <w:tc>
          <w:tcPr>
            <w:tcW w:w="2268" w:type="dxa"/>
            <w:tcBorders>
              <w:top w:val="nil"/>
              <w:left w:val="nil"/>
              <w:bottom w:val="nil"/>
              <w:right w:val="nil"/>
            </w:tcBorders>
            <w:shd w:val="clear" w:color="auto" w:fill="auto"/>
            <w:noWrap/>
            <w:vAlign w:val="bottom"/>
            <w:hideMark/>
          </w:tcPr>
          <w:p w14:paraId="0F0620DA"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445D3DA7" w14:textId="77777777" w:rsidTr="00D13A1F">
        <w:trPr>
          <w:trHeight w:val="300"/>
        </w:trPr>
        <w:tc>
          <w:tcPr>
            <w:tcW w:w="4536" w:type="dxa"/>
            <w:tcBorders>
              <w:top w:val="nil"/>
              <w:left w:val="nil"/>
              <w:bottom w:val="nil"/>
              <w:right w:val="nil"/>
            </w:tcBorders>
            <w:shd w:val="clear" w:color="auto" w:fill="auto"/>
            <w:noWrap/>
            <w:vAlign w:val="bottom"/>
            <w:hideMark/>
          </w:tcPr>
          <w:p w14:paraId="6A5AC341"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Drug misuse</w:t>
            </w:r>
          </w:p>
        </w:tc>
        <w:tc>
          <w:tcPr>
            <w:tcW w:w="1701" w:type="dxa"/>
            <w:tcBorders>
              <w:top w:val="nil"/>
              <w:left w:val="nil"/>
              <w:bottom w:val="nil"/>
              <w:right w:val="nil"/>
            </w:tcBorders>
            <w:shd w:val="clear" w:color="auto" w:fill="auto"/>
            <w:noWrap/>
            <w:vAlign w:val="bottom"/>
            <w:hideMark/>
          </w:tcPr>
          <w:p w14:paraId="37018754"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1.08 (0.71-1.64)</w:t>
            </w:r>
          </w:p>
        </w:tc>
        <w:tc>
          <w:tcPr>
            <w:tcW w:w="2268" w:type="dxa"/>
            <w:tcBorders>
              <w:top w:val="nil"/>
              <w:left w:val="nil"/>
              <w:bottom w:val="nil"/>
              <w:right w:val="nil"/>
            </w:tcBorders>
            <w:shd w:val="clear" w:color="auto" w:fill="auto"/>
            <w:noWrap/>
            <w:vAlign w:val="bottom"/>
            <w:hideMark/>
          </w:tcPr>
          <w:p w14:paraId="50B17EE0"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0.71</w:t>
            </w:r>
          </w:p>
        </w:tc>
      </w:tr>
      <w:tr w:rsidR="00625615" w:rsidRPr="00D667FA" w14:paraId="25E244DB" w14:textId="77777777" w:rsidTr="00D13A1F">
        <w:trPr>
          <w:trHeight w:val="300"/>
        </w:trPr>
        <w:tc>
          <w:tcPr>
            <w:tcW w:w="4536" w:type="dxa"/>
            <w:tcBorders>
              <w:top w:val="nil"/>
              <w:left w:val="nil"/>
              <w:bottom w:val="nil"/>
              <w:right w:val="nil"/>
            </w:tcBorders>
            <w:shd w:val="clear" w:color="auto" w:fill="auto"/>
            <w:noWrap/>
            <w:vAlign w:val="bottom"/>
            <w:hideMark/>
          </w:tcPr>
          <w:p w14:paraId="4813072F"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Alcohol misuse</w:t>
            </w:r>
          </w:p>
        </w:tc>
        <w:tc>
          <w:tcPr>
            <w:tcW w:w="1701" w:type="dxa"/>
            <w:tcBorders>
              <w:top w:val="nil"/>
              <w:left w:val="nil"/>
              <w:bottom w:val="nil"/>
              <w:right w:val="nil"/>
            </w:tcBorders>
            <w:shd w:val="clear" w:color="auto" w:fill="auto"/>
            <w:noWrap/>
            <w:vAlign w:val="bottom"/>
            <w:hideMark/>
          </w:tcPr>
          <w:p w14:paraId="1D0775E9"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1.29 (0.72-2.31)</w:t>
            </w:r>
          </w:p>
        </w:tc>
        <w:tc>
          <w:tcPr>
            <w:tcW w:w="2268" w:type="dxa"/>
            <w:tcBorders>
              <w:top w:val="nil"/>
              <w:left w:val="nil"/>
              <w:bottom w:val="nil"/>
              <w:right w:val="nil"/>
            </w:tcBorders>
            <w:shd w:val="clear" w:color="auto" w:fill="auto"/>
            <w:noWrap/>
            <w:vAlign w:val="bottom"/>
            <w:hideMark/>
          </w:tcPr>
          <w:p w14:paraId="42432B55"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0.40</w:t>
            </w:r>
          </w:p>
        </w:tc>
      </w:tr>
      <w:tr w:rsidR="00625615" w:rsidRPr="00D667FA" w14:paraId="1F8C0254" w14:textId="77777777" w:rsidTr="00D13A1F">
        <w:trPr>
          <w:trHeight w:val="300"/>
        </w:trPr>
        <w:tc>
          <w:tcPr>
            <w:tcW w:w="4536" w:type="dxa"/>
            <w:tcBorders>
              <w:top w:val="nil"/>
              <w:left w:val="nil"/>
              <w:bottom w:val="nil"/>
              <w:right w:val="nil"/>
            </w:tcBorders>
            <w:shd w:val="clear" w:color="auto" w:fill="auto"/>
            <w:noWrap/>
            <w:vAlign w:val="bottom"/>
            <w:hideMark/>
          </w:tcPr>
          <w:p w14:paraId="74784B64"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Assault against mother</w:t>
            </w:r>
          </w:p>
        </w:tc>
        <w:tc>
          <w:tcPr>
            <w:tcW w:w="1701" w:type="dxa"/>
            <w:tcBorders>
              <w:top w:val="nil"/>
              <w:left w:val="nil"/>
              <w:bottom w:val="nil"/>
              <w:right w:val="nil"/>
            </w:tcBorders>
            <w:shd w:val="clear" w:color="auto" w:fill="auto"/>
            <w:noWrap/>
            <w:vAlign w:val="bottom"/>
            <w:hideMark/>
          </w:tcPr>
          <w:p w14:paraId="45F12042"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0.84 (0.53-1.34)</w:t>
            </w:r>
          </w:p>
        </w:tc>
        <w:tc>
          <w:tcPr>
            <w:tcW w:w="2268" w:type="dxa"/>
            <w:tcBorders>
              <w:top w:val="nil"/>
              <w:left w:val="nil"/>
              <w:bottom w:val="nil"/>
              <w:right w:val="nil"/>
            </w:tcBorders>
            <w:shd w:val="clear" w:color="auto" w:fill="auto"/>
            <w:noWrap/>
            <w:vAlign w:val="bottom"/>
            <w:hideMark/>
          </w:tcPr>
          <w:p w14:paraId="4E6F513A"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0.47</w:t>
            </w:r>
          </w:p>
        </w:tc>
      </w:tr>
      <w:tr w:rsidR="00625615" w:rsidRPr="00D667FA" w14:paraId="154D6337" w14:textId="77777777" w:rsidTr="00D13A1F">
        <w:trPr>
          <w:trHeight w:val="300"/>
        </w:trPr>
        <w:tc>
          <w:tcPr>
            <w:tcW w:w="4536" w:type="dxa"/>
            <w:tcBorders>
              <w:top w:val="nil"/>
              <w:left w:val="nil"/>
              <w:bottom w:val="nil"/>
              <w:right w:val="nil"/>
            </w:tcBorders>
            <w:shd w:val="clear" w:color="auto" w:fill="auto"/>
            <w:noWrap/>
            <w:vAlign w:val="bottom"/>
            <w:hideMark/>
          </w:tcPr>
          <w:p w14:paraId="59420557"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c>
          <w:tcPr>
            <w:tcW w:w="1701" w:type="dxa"/>
            <w:tcBorders>
              <w:top w:val="nil"/>
              <w:left w:val="nil"/>
              <w:bottom w:val="nil"/>
              <w:right w:val="nil"/>
            </w:tcBorders>
            <w:shd w:val="clear" w:color="auto" w:fill="auto"/>
            <w:noWrap/>
            <w:vAlign w:val="bottom"/>
            <w:hideMark/>
          </w:tcPr>
          <w:p w14:paraId="54D3B69E" w14:textId="77777777" w:rsidR="00625615" w:rsidRPr="00D667FA" w:rsidRDefault="00625615" w:rsidP="00D13A1F">
            <w:pPr>
              <w:spacing w:after="0" w:line="240" w:lineRule="auto"/>
              <w:ind w:firstLineChars="200" w:firstLine="400"/>
              <w:rPr>
                <w:rFonts w:ascii="Times New Roman" w:eastAsia="Times New Roman" w:hAnsi="Times New Roman" w:cs="Times New Roman"/>
                <w:sz w:val="20"/>
                <w:szCs w:val="20"/>
                <w:lang w:eastAsia="en-AU"/>
              </w:rPr>
            </w:pPr>
          </w:p>
        </w:tc>
        <w:tc>
          <w:tcPr>
            <w:tcW w:w="2268" w:type="dxa"/>
            <w:tcBorders>
              <w:top w:val="nil"/>
              <w:left w:val="nil"/>
              <w:bottom w:val="nil"/>
              <w:right w:val="nil"/>
            </w:tcBorders>
            <w:shd w:val="clear" w:color="auto" w:fill="auto"/>
            <w:noWrap/>
            <w:vAlign w:val="bottom"/>
            <w:hideMark/>
          </w:tcPr>
          <w:p w14:paraId="5911A756"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r>
      <w:tr w:rsidR="00625615" w:rsidRPr="00D667FA" w14:paraId="7FB00BDB" w14:textId="77777777" w:rsidTr="00D13A1F">
        <w:trPr>
          <w:trHeight w:val="300"/>
        </w:trPr>
        <w:tc>
          <w:tcPr>
            <w:tcW w:w="4536" w:type="dxa"/>
            <w:tcBorders>
              <w:top w:val="nil"/>
              <w:left w:val="nil"/>
              <w:bottom w:val="nil"/>
              <w:right w:val="nil"/>
            </w:tcBorders>
            <w:shd w:val="clear" w:color="auto" w:fill="auto"/>
            <w:noWrap/>
            <w:vAlign w:val="bottom"/>
            <w:hideMark/>
          </w:tcPr>
          <w:p w14:paraId="54E3E7B5"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r w:rsidRPr="00D667FA">
              <w:rPr>
                <w:rFonts w:ascii="Calibri" w:eastAsia="Times New Roman" w:hAnsi="Calibri" w:cs="Times New Roman"/>
                <w:b/>
                <w:bCs/>
                <w:color w:val="000000"/>
                <w:sz w:val="18"/>
                <w:szCs w:val="18"/>
                <w:lang w:eastAsia="en-AU"/>
              </w:rPr>
              <w:t xml:space="preserve">Adjusted for remoteness (n=28,119) </w:t>
            </w:r>
          </w:p>
        </w:tc>
        <w:tc>
          <w:tcPr>
            <w:tcW w:w="1701" w:type="dxa"/>
            <w:tcBorders>
              <w:top w:val="nil"/>
              <w:left w:val="nil"/>
              <w:bottom w:val="nil"/>
              <w:right w:val="nil"/>
            </w:tcBorders>
            <w:shd w:val="clear" w:color="auto" w:fill="auto"/>
            <w:noWrap/>
            <w:vAlign w:val="bottom"/>
            <w:hideMark/>
          </w:tcPr>
          <w:p w14:paraId="463CE378"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p>
        </w:tc>
        <w:tc>
          <w:tcPr>
            <w:tcW w:w="2268" w:type="dxa"/>
            <w:tcBorders>
              <w:top w:val="nil"/>
              <w:left w:val="nil"/>
              <w:bottom w:val="nil"/>
              <w:right w:val="nil"/>
            </w:tcBorders>
            <w:shd w:val="clear" w:color="auto" w:fill="auto"/>
            <w:noWrap/>
            <w:vAlign w:val="bottom"/>
            <w:hideMark/>
          </w:tcPr>
          <w:p w14:paraId="28EF4ED5"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r>
      <w:tr w:rsidR="00625615" w:rsidRPr="00D667FA" w14:paraId="1C8802AA" w14:textId="77777777" w:rsidTr="00D13A1F">
        <w:trPr>
          <w:trHeight w:val="300"/>
        </w:trPr>
        <w:tc>
          <w:tcPr>
            <w:tcW w:w="4536" w:type="dxa"/>
            <w:tcBorders>
              <w:top w:val="nil"/>
              <w:left w:val="nil"/>
              <w:bottom w:val="nil"/>
              <w:right w:val="nil"/>
            </w:tcBorders>
            <w:shd w:val="clear" w:color="auto" w:fill="auto"/>
            <w:noWrap/>
            <w:vAlign w:val="bottom"/>
            <w:hideMark/>
          </w:tcPr>
          <w:p w14:paraId="1FC3BF88"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Maternal smoking</w:t>
            </w:r>
          </w:p>
        </w:tc>
        <w:tc>
          <w:tcPr>
            <w:tcW w:w="1701" w:type="dxa"/>
            <w:tcBorders>
              <w:top w:val="nil"/>
              <w:left w:val="nil"/>
              <w:bottom w:val="nil"/>
              <w:right w:val="nil"/>
            </w:tcBorders>
            <w:shd w:val="clear" w:color="auto" w:fill="auto"/>
            <w:noWrap/>
            <w:vAlign w:val="bottom"/>
            <w:hideMark/>
          </w:tcPr>
          <w:p w14:paraId="33977855"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1.45 (1.20-1.76)</w:t>
            </w:r>
          </w:p>
        </w:tc>
        <w:tc>
          <w:tcPr>
            <w:tcW w:w="2268" w:type="dxa"/>
            <w:tcBorders>
              <w:top w:val="nil"/>
              <w:left w:val="nil"/>
              <w:bottom w:val="nil"/>
              <w:right w:val="nil"/>
            </w:tcBorders>
            <w:shd w:val="clear" w:color="auto" w:fill="auto"/>
            <w:noWrap/>
            <w:vAlign w:val="bottom"/>
            <w:hideMark/>
          </w:tcPr>
          <w:p w14:paraId="54F029FF"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09EBDE3F" w14:textId="77777777" w:rsidTr="00D13A1F">
        <w:trPr>
          <w:trHeight w:val="300"/>
        </w:trPr>
        <w:tc>
          <w:tcPr>
            <w:tcW w:w="4536" w:type="dxa"/>
            <w:tcBorders>
              <w:top w:val="nil"/>
              <w:left w:val="nil"/>
              <w:bottom w:val="nil"/>
              <w:right w:val="nil"/>
            </w:tcBorders>
            <w:shd w:val="clear" w:color="auto" w:fill="auto"/>
            <w:noWrap/>
            <w:vAlign w:val="bottom"/>
            <w:hideMark/>
          </w:tcPr>
          <w:p w14:paraId="28DB043C"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Drug misuse</w:t>
            </w:r>
          </w:p>
        </w:tc>
        <w:tc>
          <w:tcPr>
            <w:tcW w:w="1701" w:type="dxa"/>
            <w:tcBorders>
              <w:top w:val="nil"/>
              <w:left w:val="nil"/>
              <w:bottom w:val="nil"/>
              <w:right w:val="nil"/>
            </w:tcBorders>
            <w:shd w:val="clear" w:color="auto" w:fill="auto"/>
            <w:noWrap/>
            <w:vAlign w:val="bottom"/>
            <w:hideMark/>
          </w:tcPr>
          <w:p w14:paraId="753E286B"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1.17 (0.80-1.70)</w:t>
            </w:r>
          </w:p>
        </w:tc>
        <w:tc>
          <w:tcPr>
            <w:tcW w:w="2268" w:type="dxa"/>
            <w:tcBorders>
              <w:top w:val="nil"/>
              <w:left w:val="nil"/>
              <w:bottom w:val="nil"/>
              <w:right w:val="nil"/>
            </w:tcBorders>
            <w:shd w:val="clear" w:color="auto" w:fill="auto"/>
            <w:noWrap/>
            <w:vAlign w:val="bottom"/>
            <w:hideMark/>
          </w:tcPr>
          <w:p w14:paraId="6CA17AAB"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0.42</w:t>
            </w:r>
          </w:p>
        </w:tc>
      </w:tr>
      <w:tr w:rsidR="00625615" w:rsidRPr="00D667FA" w14:paraId="773F62C5" w14:textId="77777777" w:rsidTr="00D13A1F">
        <w:trPr>
          <w:trHeight w:val="300"/>
        </w:trPr>
        <w:tc>
          <w:tcPr>
            <w:tcW w:w="4536" w:type="dxa"/>
            <w:tcBorders>
              <w:top w:val="nil"/>
              <w:left w:val="nil"/>
              <w:bottom w:val="nil"/>
              <w:right w:val="nil"/>
            </w:tcBorders>
            <w:shd w:val="clear" w:color="auto" w:fill="auto"/>
            <w:noWrap/>
            <w:vAlign w:val="bottom"/>
            <w:hideMark/>
          </w:tcPr>
          <w:p w14:paraId="38B9CE8F"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Alcohol misuse</w:t>
            </w:r>
          </w:p>
        </w:tc>
        <w:tc>
          <w:tcPr>
            <w:tcW w:w="1701" w:type="dxa"/>
            <w:tcBorders>
              <w:top w:val="nil"/>
              <w:left w:val="nil"/>
              <w:bottom w:val="nil"/>
              <w:right w:val="nil"/>
            </w:tcBorders>
            <w:shd w:val="clear" w:color="auto" w:fill="auto"/>
            <w:noWrap/>
            <w:vAlign w:val="bottom"/>
            <w:hideMark/>
          </w:tcPr>
          <w:p w14:paraId="4B361C37"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1.72 (1.09-2.71)</w:t>
            </w:r>
          </w:p>
        </w:tc>
        <w:tc>
          <w:tcPr>
            <w:tcW w:w="2268" w:type="dxa"/>
            <w:tcBorders>
              <w:top w:val="nil"/>
              <w:left w:val="nil"/>
              <w:bottom w:val="nil"/>
              <w:right w:val="nil"/>
            </w:tcBorders>
            <w:shd w:val="clear" w:color="auto" w:fill="auto"/>
            <w:noWrap/>
            <w:vAlign w:val="bottom"/>
            <w:hideMark/>
          </w:tcPr>
          <w:p w14:paraId="75E542C4"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0.02</w:t>
            </w:r>
          </w:p>
        </w:tc>
      </w:tr>
      <w:tr w:rsidR="00625615" w:rsidRPr="00D667FA" w14:paraId="43D4B79F" w14:textId="77777777" w:rsidTr="00D13A1F">
        <w:trPr>
          <w:trHeight w:val="300"/>
        </w:trPr>
        <w:tc>
          <w:tcPr>
            <w:tcW w:w="4536" w:type="dxa"/>
            <w:tcBorders>
              <w:top w:val="nil"/>
              <w:left w:val="nil"/>
              <w:bottom w:val="nil"/>
              <w:right w:val="nil"/>
            </w:tcBorders>
            <w:shd w:val="clear" w:color="auto" w:fill="auto"/>
            <w:noWrap/>
            <w:vAlign w:val="bottom"/>
            <w:hideMark/>
          </w:tcPr>
          <w:p w14:paraId="55BD0C49"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Assault against mother</w:t>
            </w:r>
          </w:p>
        </w:tc>
        <w:tc>
          <w:tcPr>
            <w:tcW w:w="1701" w:type="dxa"/>
            <w:tcBorders>
              <w:top w:val="nil"/>
              <w:left w:val="nil"/>
              <w:bottom w:val="nil"/>
              <w:right w:val="nil"/>
            </w:tcBorders>
            <w:shd w:val="clear" w:color="auto" w:fill="auto"/>
            <w:noWrap/>
            <w:vAlign w:val="bottom"/>
            <w:hideMark/>
          </w:tcPr>
          <w:p w14:paraId="508D3BF0"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0.85 (0.57-1.26)</w:t>
            </w:r>
          </w:p>
        </w:tc>
        <w:tc>
          <w:tcPr>
            <w:tcW w:w="2268" w:type="dxa"/>
            <w:tcBorders>
              <w:top w:val="nil"/>
              <w:left w:val="nil"/>
              <w:bottom w:val="nil"/>
              <w:right w:val="nil"/>
            </w:tcBorders>
            <w:shd w:val="clear" w:color="auto" w:fill="auto"/>
            <w:noWrap/>
            <w:vAlign w:val="bottom"/>
            <w:hideMark/>
          </w:tcPr>
          <w:p w14:paraId="554143D9"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0.41</w:t>
            </w:r>
          </w:p>
        </w:tc>
      </w:tr>
      <w:tr w:rsidR="00625615" w:rsidRPr="00D667FA" w14:paraId="6DEAB3B6" w14:textId="77777777" w:rsidTr="00D13A1F">
        <w:trPr>
          <w:trHeight w:val="300"/>
        </w:trPr>
        <w:tc>
          <w:tcPr>
            <w:tcW w:w="4536" w:type="dxa"/>
            <w:tcBorders>
              <w:top w:val="nil"/>
              <w:left w:val="nil"/>
              <w:bottom w:val="nil"/>
              <w:right w:val="nil"/>
            </w:tcBorders>
            <w:shd w:val="clear" w:color="auto" w:fill="auto"/>
            <w:noWrap/>
            <w:vAlign w:val="bottom"/>
            <w:hideMark/>
          </w:tcPr>
          <w:p w14:paraId="529515CB"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c>
          <w:tcPr>
            <w:tcW w:w="1701" w:type="dxa"/>
            <w:tcBorders>
              <w:top w:val="nil"/>
              <w:left w:val="nil"/>
              <w:bottom w:val="nil"/>
              <w:right w:val="nil"/>
            </w:tcBorders>
            <w:shd w:val="clear" w:color="auto" w:fill="auto"/>
            <w:noWrap/>
            <w:vAlign w:val="bottom"/>
            <w:hideMark/>
          </w:tcPr>
          <w:p w14:paraId="3C71EE14"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c>
          <w:tcPr>
            <w:tcW w:w="2268" w:type="dxa"/>
            <w:tcBorders>
              <w:top w:val="nil"/>
              <w:left w:val="nil"/>
              <w:bottom w:val="nil"/>
              <w:right w:val="nil"/>
            </w:tcBorders>
            <w:shd w:val="clear" w:color="auto" w:fill="auto"/>
            <w:noWrap/>
            <w:vAlign w:val="bottom"/>
            <w:hideMark/>
          </w:tcPr>
          <w:p w14:paraId="79C74D3A"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r>
      <w:tr w:rsidR="00625615" w:rsidRPr="00D667FA" w14:paraId="77E8366E" w14:textId="77777777" w:rsidTr="00D13A1F">
        <w:trPr>
          <w:trHeight w:val="300"/>
        </w:trPr>
        <w:tc>
          <w:tcPr>
            <w:tcW w:w="4536" w:type="dxa"/>
            <w:tcBorders>
              <w:top w:val="nil"/>
              <w:left w:val="nil"/>
              <w:bottom w:val="nil"/>
              <w:right w:val="nil"/>
            </w:tcBorders>
            <w:shd w:val="clear" w:color="auto" w:fill="auto"/>
            <w:noWrap/>
            <w:vAlign w:val="bottom"/>
            <w:hideMark/>
          </w:tcPr>
          <w:p w14:paraId="5FFD40E1"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r w:rsidRPr="00D667FA">
              <w:rPr>
                <w:rFonts w:ascii="Calibri" w:eastAsia="Times New Roman" w:hAnsi="Calibri" w:cs="Times New Roman"/>
                <w:b/>
                <w:bCs/>
                <w:color w:val="000000"/>
                <w:sz w:val="18"/>
                <w:szCs w:val="18"/>
                <w:lang w:eastAsia="en-AU"/>
              </w:rPr>
              <w:t>Adjusted for socioeconomic disadvantage (n=28,119)</w:t>
            </w:r>
          </w:p>
        </w:tc>
        <w:tc>
          <w:tcPr>
            <w:tcW w:w="1701" w:type="dxa"/>
            <w:tcBorders>
              <w:top w:val="nil"/>
              <w:left w:val="nil"/>
              <w:bottom w:val="nil"/>
              <w:right w:val="nil"/>
            </w:tcBorders>
            <w:shd w:val="clear" w:color="auto" w:fill="auto"/>
            <w:noWrap/>
            <w:vAlign w:val="bottom"/>
            <w:hideMark/>
          </w:tcPr>
          <w:p w14:paraId="11AEEA02"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p>
        </w:tc>
        <w:tc>
          <w:tcPr>
            <w:tcW w:w="2268" w:type="dxa"/>
            <w:tcBorders>
              <w:top w:val="nil"/>
              <w:left w:val="nil"/>
              <w:bottom w:val="nil"/>
              <w:right w:val="nil"/>
            </w:tcBorders>
            <w:shd w:val="clear" w:color="auto" w:fill="auto"/>
            <w:noWrap/>
            <w:vAlign w:val="bottom"/>
            <w:hideMark/>
          </w:tcPr>
          <w:p w14:paraId="7E540246"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r>
      <w:tr w:rsidR="00625615" w:rsidRPr="00D667FA" w14:paraId="70112C24" w14:textId="77777777" w:rsidTr="00D13A1F">
        <w:trPr>
          <w:trHeight w:val="300"/>
        </w:trPr>
        <w:tc>
          <w:tcPr>
            <w:tcW w:w="4536" w:type="dxa"/>
            <w:tcBorders>
              <w:top w:val="nil"/>
              <w:left w:val="nil"/>
              <w:bottom w:val="nil"/>
              <w:right w:val="nil"/>
            </w:tcBorders>
            <w:shd w:val="clear" w:color="auto" w:fill="auto"/>
            <w:noWrap/>
            <w:vAlign w:val="bottom"/>
            <w:hideMark/>
          </w:tcPr>
          <w:p w14:paraId="227D15AB"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Maternal smoking</w:t>
            </w:r>
          </w:p>
        </w:tc>
        <w:tc>
          <w:tcPr>
            <w:tcW w:w="1701" w:type="dxa"/>
            <w:tcBorders>
              <w:top w:val="nil"/>
              <w:left w:val="nil"/>
              <w:bottom w:val="nil"/>
              <w:right w:val="nil"/>
            </w:tcBorders>
            <w:shd w:val="clear" w:color="auto" w:fill="auto"/>
            <w:noWrap/>
            <w:vAlign w:val="bottom"/>
            <w:hideMark/>
          </w:tcPr>
          <w:p w14:paraId="33B516C4"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1.45 (1.19-1.76)</w:t>
            </w:r>
          </w:p>
        </w:tc>
        <w:tc>
          <w:tcPr>
            <w:tcW w:w="2268" w:type="dxa"/>
            <w:tcBorders>
              <w:top w:val="nil"/>
              <w:left w:val="nil"/>
              <w:bottom w:val="nil"/>
              <w:right w:val="nil"/>
            </w:tcBorders>
            <w:shd w:val="clear" w:color="auto" w:fill="auto"/>
            <w:noWrap/>
            <w:vAlign w:val="bottom"/>
            <w:hideMark/>
          </w:tcPr>
          <w:p w14:paraId="45372848"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7BAE819E" w14:textId="77777777" w:rsidTr="00D13A1F">
        <w:trPr>
          <w:trHeight w:val="300"/>
        </w:trPr>
        <w:tc>
          <w:tcPr>
            <w:tcW w:w="4536" w:type="dxa"/>
            <w:tcBorders>
              <w:top w:val="nil"/>
              <w:left w:val="nil"/>
              <w:bottom w:val="nil"/>
              <w:right w:val="nil"/>
            </w:tcBorders>
            <w:shd w:val="clear" w:color="auto" w:fill="auto"/>
            <w:noWrap/>
            <w:vAlign w:val="bottom"/>
            <w:hideMark/>
          </w:tcPr>
          <w:p w14:paraId="5DD7670C"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Drug misuse</w:t>
            </w:r>
          </w:p>
        </w:tc>
        <w:tc>
          <w:tcPr>
            <w:tcW w:w="1701" w:type="dxa"/>
            <w:tcBorders>
              <w:top w:val="nil"/>
              <w:left w:val="nil"/>
              <w:bottom w:val="nil"/>
              <w:right w:val="nil"/>
            </w:tcBorders>
            <w:shd w:val="clear" w:color="auto" w:fill="auto"/>
            <w:noWrap/>
            <w:vAlign w:val="bottom"/>
            <w:hideMark/>
          </w:tcPr>
          <w:p w14:paraId="2B992EDF"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1.15 (0.80-1.67)</w:t>
            </w:r>
          </w:p>
        </w:tc>
        <w:tc>
          <w:tcPr>
            <w:tcW w:w="2268" w:type="dxa"/>
            <w:tcBorders>
              <w:top w:val="nil"/>
              <w:left w:val="nil"/>
              <w:bottom w:val="nil"/>
              <w:right w:val="nil"/>
            </w:tcBorders>
            <w:shd w:val="clear" w:color="auto" w:fill="auto"/>
            <w:noWrap/>
            <w:vAlign w:val="bottom"/>
            <w:hideMark/>
          </w:tcPr>
          <w:p w14:paraId="2EA7EFFD"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0.45</w:t>
            </w:r>
          </w:p>
        </w:tc>
      </w:tr>
      <w:tr w:rsidR="00625615" w:rsidRPr="00D667FA" w14:paraId="435A4343" w14:textId="77777777" w:rsidTr="00D13A1F">
        <w:trPr>
          <w:trHeight w:val="300"/>
        </w:trPr>
        <w:tc>
          <w:tcPr>
            <w:tcW w:w="4536" w:type="dxa"/>
            <w:tcBorders>
              <w:top w:val="nil"/>
              <w:left w:val="nil"/>
              <w:bottom w:val="nil"/>
              <w:right w:val="nil"/>
            </w:tcBorders>
            <w:shd w:val="clear" w:color="auto" w:fill="auto"/>
            <w:noWrap/>
            <w:vAlign w:val="bottom"/>
            <w:hideMark/>
          </w:tcPr>
          <w:p w14:paraId="70AF79E4"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Alcohol misuse</w:t>
            </w:r>
          </w:p>
        </w:tc>
        <w:tc>
          <w:tcPr>
            <w:tcW w:w="1701" w:type="dxa"/>
            <w:tcBorders>
              <w:top w:val="nil"/>
              <w:left w:val="nil"/>
              <w:bottom w:val="nil"/>
              <w:right w:val="nil"/>
            </w:tcBorders>
            <w:shd w:val="clear" w:color="auto" w:fill="auto"/>
            <w:noWrap/>
            <w:vAlign w:val="bottom"/>
            <w:hideMark/>
          </w:tcPr>
          <w:p w14:paraId="16E40476"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1.72 (1.09-2.73)</w:t>
            </w:r>
          </w:p>
        </w:tc>
        <w:tc>
          <w:tcPr>
            <w:tcW w:w="2268" w:type="dxa"/>
            <w:tcBorders>
              <w:top w:val="nil"/>
              <w:left w:val="nil"/>
              <w:bottom w:val="nil"/>
              <w:right w:val="nil"/>
            </w:tcBorders>
            <w:shd w:val="clear" w:color="auto" w:fill="auto"/>
            <w:noWrap/>
            <w:vAlign w:val="bottom"/>
            <w:hideMark/>
          </w:tcPr>
          <w:p w14:paraId="448BD43F"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0.02</w:t>
            </w:r>
          </w:p>
        </w:tc>
      </w:tr>
      <w:tr w:rsidR="00625615" w:rsidRPr="00D667FA" w14:paraId="20DAB318" w14:textId="77777777" w:rsidTr="00D13A1F">
        <w:trPr>
          <w:trHeight w:val="300"/>
        </w:trPr>
        <w:tc>
          <w:tcPr>
            <w:tcW w:w="4536" w:type="dxa"/>
            <w:tcBorders>
              <w:top w:val="nil"/>
              <w:left w:val="nil"/>
              <w:bottom w:val="single" w:sz="4" w:space="0" w:color="auto"/>
              <w:right w:val="nil"/>
            </w:tcBorders>
            <w:shd w:val="clear" w:color="auto" w:fill="auto"/>
            <w:noWrap/>
            <w:vAlign w:val="bottom"/>
            <w:hideMark/>
          </w:tcPr>
          <w:p w14:paraId="78D33B07"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Assault against mother</w:t>
            </w:r>
          </w:p>
        </w:tc>
        <w:tc>
          <w:tcPr>
            <w:tcW w:w="1701" w:type="dxa"/>
            <w:tcBorders>
              <w:top w:val="nil"/>
              <w:left w:val="nil"/>
              <w:bottom w:val="single" w:sz="4" w:space="0" w:color="auto"/>
              <w:right w:val="nil"/>
            </w:tcBorders>
            <w:shd w:val="clear" w:color="auto" w:fill="auto"/>
            <w:noWrap/>
            <w:vAlign w:val="bottom"/>
            <w:hideMark/>
          </w:tcPr>
          <w:p w14:paraId="5A8C65A4"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0.85 (0.58-1.25)</w:t>
            </w:r>
          </w:p>
        </w:tc>
        <w:tc>
          <w:tcPr>
            <w:tcW w:w="2268" w:type="dxa"/>
            <w:tcBorders>
              <w:top w:val="nil"/>
              <w:left w:val="nil"/>
              <w:bottom w:val="single" w:sz="4" w:space="0" w:color="auto"/>
              <w:right w:val="nil"/>
            </w:tcBorders>
            <w:shd w:val="clear" w:color="auto" w:fill="auto"/>
            <w:noWrap/>
            <w:vAlign w:val="bottom"/>
            <w:hideMark/>
          </w:tcPr>
          <w:p w14:paraId="57242635"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0.41</w:t>
            </w:r>
          </w:p>
        </w:tc>
      </w:tr>
      <w:tr w:rsidR="00625615" w:rsidRPr="00D667FA" w14:paraId="2ED700C7" w14:textId="77777777" w:rsidTr="00D13A1F">
        <w:trPr>
          <w:trHeight w:val="525"/>
        </w:trPr>
        <w:tc>
          <w:tcPr>
            <w:tcW w:w="2268" w:type="dxa"/>
            <w:gridSpan w:val="3"/>
            <w:tcBorders>
              <w:top w:val="single" w:sz="4" w:space="0" w:color="auto"/>
              <w:left w:val="nil"/>
              <w:bottom w:val="nil"/>
              <w:right w:val="nil"/>
            </w:tcBorders>
            <w:shd w:val="clear" w:color="auto" w:fill="auto"/>
            <w:vAlign w:val="bottom"/>
            <w:hideMark/>
          </w:tcPr>
          <w:p w14:paraId="01157285" w14:textId="77777777" w:rsidR="00625615" w:rsidRPr="00D667FA" w:rsidRDefault="00625615" w:rsidP="00D13A1F">
            <w:pPr>
              <w:spacing w:after="0" w:line="240" w:lineRule="auto"/>
              <w:rPr>
                <w:rFonts w:ascii="Calibri" w:eastAsia="Times New Roman" w:hAnsi="Calibri" w:cs="Times New Roman"/>
                <w:color w:val="000000"/>
                <w:sz w:val="16"/>
                <w:szCs w:val="16"/>
                <w:lang w:eastAsia="en-AU"/>
              </w:rPr>
            </w:pPr>
            <w:r w:rsidRPr="00D667FA">
              <w:rPr>
                <w:rFonts w:ascii="Calibri" w:eastAsia="Times New Roman" w:hAnsi="Calibri" w:cs="Times New Roman"/>
                <w:color w:val="000000"/>
                <w:sz w:val="16"/>
                <w:szCs w:val="16"/>
                <w:lang w:eastAsia="en-AU"/>
              </w:rPr>
              <w:t xml:space="preserve">All models adjusted for maternal smoking, drug misuse, alcohol misuse, assault against the mother, maternal age, maternal height, diabetes, and urinary tract infection. </w:t>
            </w:r>
          </w:p>
        </w:tc>
      </w:tr>
    </w:tbl>
    <w:p w14:paraId="0945AF6F" w14:textId="77777777" w:rsidR="00625615" w:rsidRDefault="00625615" w:rsidP="007778EB">
      <w:pPr>
        <w:suppressLineNumbers/>
        <w:rPr>
          <w:b/>
        </w:rPr>
      </w:pPr>
    </w:p>
    <w:p w14:paraId="5167EBD5" w14:textId="77777777" w:rsidR="00625615" w:rsidRDefault="00625615" w:rsidP="007778EB">
      <w:pPr>
        <w:suppressLineNumbers/>
      </w:pPr>
      <w:r>
        <w:br w:type="page"/>
      </w:r>
    </w:p>
    <w:p w14:paraId="1ACF3CE9" w14:textId="77777777" w:rsidR="00625615" w:rsidRDefault="00625615" w:rsidP="00D13A1F">
      <w:pPr>
        <w:spacing w:after="0"/>
      </w:pPr>
      <w:r w:rsidRPr="003F1E99">
        <w:lastRenderedPageBreak/>
        <w:t>The population attributable fractions (PAFs) for each risk factor and each birth outcome are listed in Supplementary Table 9, along with the results from models which also included remoteness or socioeconomic disadvantage.</w:t>
      </w:r>
    </w:p>
    <w:p w14:paraId="1B606F71" w14:textId="77777777" w:rsidR="00625615" w:rsidRDefault="00625615" w:rsidP="007778EB">
      <w:pPr>
        <w:suppressLineNumbers/>
        <w:spacing w:after="0"/>
        <w:rPr>
          <w:b/>
          <w:sz w:val="18"/>
          <w:szCs w:val="18"/>
        </w:rPr>
      </w:pPr>
    </w:p>
    <w:p w14:paraId="5DA00FC0" w14:textId="77777777" w:rsidR="00625615" w:rsidRDefault="00625615" w:rsidP="007778EB">
      <w:pPr>
        <w:suppressLineNumbers/>
        <w:spacing w:after="0"/>
        <w:rPr>
          <w:b/>
        </w:rPr>
      </w:pPr>
      <w:r>
        <w:rPr>
          <w:b/>
          <w:sz w:val="18"/>
          <w:szCs w:val="18"/>
        </w:rPr>
        <w:t>Supplementary Table 9</w:t>
      </w:r>
      <w:r w:rsidRPr="0082124F">
        <w:rPr>
          <w:b/>
          <w:sz w:val="18"/>
          <w:szCs w:val="18"/>
        </w:rPr>
        <w:t xml:space="preserve">: Comparison of </w:t>
      </w:r>
      <w:r>
        <w:rPr>
          <w:b/>
          <w:sz w:val="18"/>
          <w:szCs w:val="18"/>
        </w:rPr>
        <w:t>population attributable fractions (PAFs) and 95% confidence intervals (95% CI)</w:t>
      </w:r>
      <w:r w:rsidRPr="0082124F">
        <w:rPr>
          <w:b/>
          <w:sz w:val="18"/>
          <w:szCs w:val="18"/>
        </w:rPr>
        <w:t xml:space="preserve"> for </w:t>
      </w:r>
      <w:r>
        <w:rPr>
          <w:b/>
          <w:sz w:val="18"/>
          <w:szCs w:val="18"/>
        </w:rPr>
        <w:t xml:space="preserve">birth outcomes </w:t>
      </w:r>
      <w:r w:rsidRPr="0082124F">
        <w:rPr>
          <w:b/>
          <w:sz w:val="18"/>
          <w:szCs w:val="18"/>
        </w:rPr>
        <w:t xml:space="preserve">using </w:t>
      </w:r>
      <w:r>
        <w:rPr>
          <w:b/>
          <w:sz w:val="18"/>
          <w:szCs w:val="18"/>
        </w:rPr>
        <w:t xml:space="preserve">final models </w:t>
      </w:r>
      <w:r w:rsidRPr="0082124F">
        <w:rPr>
          <w:b/>
          <w:sz w:val="18"/>
          <w:szCs w:val="18"/>
        </w:rPr>
        <w:t>and additionally adjusting for remoteness or socioeconomic disadvantage</w:t>
      </w:r>
    </w:p>
    <w:tbl>
      <w:tblPr>
        <w:tblW w:w="8424" w:type="dxa"/>
        <w:tblLook w:val="04A0" w:firstRow="1" w:lastRow="0" w:firstColumn="1" w:lastColumn="0" w:noHBand="0" w:noVBand="1"/>
      </w:tblPr>
      <w:tblGrid>
        <w:gridCol w:w="2127"/>
        <w:gridCol w:w="1953"/>
        <w:gridCol w:w="2040"/>
        <w:gridCol w:w="2304"/>
      </w:tblGrid>
      <w:tr w:rsidR="00625615" w:rsidRPr="008B1643" w14:paraId="2752E03E" w14:textId="77777777" w:rsidTr="00D13A1F">
        <w:trPr>
          <w:trHeight w:val="300"/>
        </w:trPr>
        <w:tc>
          <w:tcPr>
            <w:tcW w:w="2127" w:type="dxa"/>
            <w:tcBorders>
              <w:top w:val="single" w:sz="4" w:space="0" w:color="auto"/>
              <w:left w:val="nil"/>
              <w:bottom w:val="single" w:sz="4" w:space="0" w:color="auto"/>
              <w:right w:val="nil"/>
            </w:tcBorders>
            <w:shd w:val="clear" w:color="auto" w:fill="auto"/>
            <w:noWrap/>
            <w:vAlign w:val="bottom"/>
            <w:hideMark/>
          </w:tcPr>
          <w:p w14:paraId="60892073" w14:textId="77777777" w:rsidR="00625615" w:rsidRPr="008B1643" w:rsidRDefault="00625615" w:rsidP="00D13A1F">
            <w:pPr>
              <w:spacing w:after="0" w:line="240" w:lineRule="auto"/>
              <w:rPr>
                <w:rFonts w:ascii="Calibri" w:eastAsia="Times New Roman" w:hAnsi="Calibri" w:cs="Times New Roman"/>
                <w:b/>
                <w:bCs/>
                <w:color w:val="000000"/>
                <w:sz w:val="18"/>
                <w:szCs w:val="18"/>
                <w:lang w:eastAsia="en-AU"/>
              </w:rPr>
            </w:pPr>
            <w:r w:rsidRPr="008B1643">
              <w:rPr>
                <w:rFonts w:ascii="Calibri" w:eastAsia="Times New Roman" w:hAnsi="Calibri" w:cs="Times New Roman"/>
                <w:b/>
                <w:bCs/>
                <w:color w:val="000000"/>
                <w:sz w:val="18"/>
                <w:szCs w:val="18"/>
                <w:lang w:eastAsia="en-AU"/>
              </w:rPr>
              <w:t>Factor</w:t>
            </w:r>
          </w:p>
        </w:tc>
        <w:tc>
          <w:tcPr>
            <w:tcW w:w="1953" w:type="dxa"/>
            <w:tcBorders>
              <w:top w:val="single" w:sz="4" w:space="0" w:color="auto"/>
              <w:left w:val="nil"/>
              <w:bottom w:val="single" w:sz="4" w:space="0" w:color="auto"/>
              <w:right w:val="nil"/>
            </w:tcBorders>
            <w:shd w:val="clear" w:color="auto" w:fill="auto"/>
            <w:noWrap/>
            <w:vAlign w:val="bottom"/>
            <w:hideMark/>
          </w:tcPr>
          <w:p w14:paraId="07AEC49B" w14:textId="77777777" w:rsidR="00625615" w:rsidRPr="008B1643" w:rsidRDefault="00625615" w:rsidP="00D13A1F">
            <w:pPr>
              <w:spacing w:after="0" w:line="240" w:lineRule="auto"/>
              <w:jc w:val="right"/>
              <w:rPr>
                <w:rFonts w:ascii="Calibri" w:eastAsia="Times New Roman" w:hAnsi="Calibri" w:cs="Times New Roman"/>
                <w:b/>
                <w:bCs/>
                <w:color w:val="000000"/>
                <w:sz w:val="18"/>
                <w:szCs w:val="18"/>
                <w:lang w:eastAsia="en-AU"/>
              </w:rPr>
            </w:pPr>
            <w:r w:rsidRPr="008B1643">
              <w:rPr>
                <w:rFonts w:ascii="Calibri" w:eastAsia="Times New Roman" w:hAnsi="Calibri" w:cs="Times New Roman"/>
                <w:b/>
                <w:bCs/>
                <w:color w:val="000000"/>
                <w:sz w:val="18"/>
                <w:szCs w:val="18"/>
                <w:lang w:eastAsia="en-AU"/>
              </w:rPr>
              <w:t> </w:t>
            </w:r>
          </w:p>
        </w:tc>
        <w:tc>
          <w:tcPr>
            <w:tcW w:w="2040" w:type="dxa"/>
            <w:tcBorders>
              <w:top w:val="single" w:sz="4" w:space="0" w:color="auto"/>
              <w:left w:val="nil"/>
              <w:bottom w:val="single" w:sz="4" w:space="0" w:color="auto"/>
              <w:right w:val="nil"/>
            </w:tcBorders>
            <w:shd w:val="clear" w:color="auto" w:fill="auto"/>
            <w:noWrap/>
            <w:vAlign w:val="bottom"/>
            <w:hideMark/>
          </w:tcPr>
          <w:p w14:paraId="56B92634" w14:textId="77777777" w:rsidR="00625615" w:rsidRPr="008B1643" w:rsidRDefault="00625615" w:rsidP="00D13A1F">
            <w:pPr>
              <w:spacing w:after="0" w:line="240" w:lineRule="auto"/>
              <w:jc w:val="right"/>
              <w:rPr>
                <w:rFonts w:ascii="Calibri" w:eastAsia="Times New Roman" w:hAnsi="Calibri" w:cs="Times New Roman"/>
                <w:b/>
                <w:bCs/>
                <w:color w:val="000000"/>
                <w:sz w:val="18"/>
                <w:szCs w:val="18"/>
                <w:lang w:eastAsia="en-AU"/>
              </w:rPr>
            </w:pPr>
            <w:r w:rsidRPr="008B1643">
              <w:rPr>
                <w:rFonts w:ascii="Calibri" w:eastAsia="Times New Roman" w:hAnsi="Calibri" w:cs="Times New Roman"/>
                <w:b/>
                <w:bCs/>
                <w:color w:val="000000"/>
                <w:sz w:val="18"/>
                <w:szCs w:val="18"/>
                <w:lang w:eastAsia="en-AU"/>
              </w:rPr>
              <w:t>PAF (95% CI)</w:t>
            </w:r>
          </w:p>
        </w:tc>
        <w:tc>
          <w:tcPr>
            <w:tcW w:w="2304" w:type="dxa"/>
            <w:tcBorders>
              <w:top w:val="single" w:sz="4" w:space="0" w:color="auto"/>
              <w:left w:val="nil"/>
              <w:bottom w:val="single" w:sz="4" w:space="0" w:color="auto"/>
              <w:right w:val="nil"/>
            </w:tcBorders>
            <w:shd w:val="clear" w:color="auto" w:fill="auto"/>
            <w:noWrap/>
            <w:vAlign w:val="bottom"/>
            <w:hideMark/>
          </w:tcPr>
          <w:p w14:paraId="17FB8610" w14:textId="77777777" w:rsidR="00625615" w:rsidRPr="008B1643" w:rsidRDefault="00625615" w:rsidP="00D13A1F">
            <w:pPr>
              <w:spacing w:after="0" w:line="240" w:lineRule="auto"/>
              <w:rPr>
                <w:rFonts w:ascii="Calibri" w:eastAsia="Times New Roman" w:hAnsi="Calibri" w:cs="Times New Roman"/>
                <w:color w:val="000000"/>
                <w:lang w:eastAsia="en-AU"/>
              </w:rPr>
            </w:pPr>
            <w:r w:rsidRPr="008B1643">
              <w:rPr>
                <w:rFonts w:ascii="Calibri" w:eastAsia="Times New Roman" w:hAnsi="Calibri" w:cs="Times New Roman"/>
                <w:color w:val="000000"/>
                <w:lang w:eastAsia="en-AU"/>
              </w:rPr>
              <w:t> </w:t>
            </w:r>
          </w:p>
        </w:tc>
      </w:tr>
      <w:tr w:rsidR="00625615" w:rsidRPr="008B1643" w14:paraId="7AA9D45B" w14:textId="77777777" w:rsidTr="00D13A1F">
        <w:trPr>
          <w:trHeight w:val="300"/>
        </w:trPr>
        <w:tc>
          <w:tcPr>
            <w:tcW w:w="2127" w:type="dxa"/>
            <w:tcBorders>
              <w:top w:val="nil"/>
              <w:left w:val="nil"/>
              <w:bottom w:val="nil"/>
              <w:right w:val="nil"/>
            </w:tcBorders>
            <w:shd w:val="clear" w:color="auto" w:fill="auto"/>
            <w:noWrap/>
            <w:vAlign w:val="bottom"/>
            <w:hideMark/>
          </w:tcPr>
          <w:p w14:paraId="3171687E" w14:textId="77777777" w:rsidR="00625615" w:rsidRPr="008B1643" w:rsidRDefault="00625615" w:rsidP="00D13A1F">
            <w:pPr>
              <w:spacing w:after="0" w:line="240" w:lineRule="auto"/>
              <w:jc w:val="center"/>
              <w:rPr>
                <w:rFonts w:ascii="Calibri" w:eastAsia="Times New Roman" w:hAnsi="Calibri" w:cs="Times New Roman"/>
                <w:b/>
                <w:bCs/>
                <w:color w:val="000000"/>
                <w:sz w:val="18"/>
                <w:szCs w:val="18"/>
                <w:lang w:eastAsia="en-AU"/>
              </w:rPr>
            </w:pPr>
            <w:r w:rsidRPr="008B1643">
              <w:rPr>
                <w:rFonts w:ascii="Calibri" w:eastAsia="Times New Roman" w:hAnsi="Calibri" w:cs="Times New Roman"/>
                <w:b/>
                <w:bCs/>
                <w:color w:val="000000"/>
                <w:sz w:val="18"/>
                <w:szCs w:val="18"/>
                <w:lang w:eastAsia="en-AU"/>
              </w:rPr>
              <w:t> </w:t>
            </w:r>
          </w:p>
        </w:tc>
        <w:tc>
          <w:tcPr>
            <w:tcW w:w="1953" w:type="dxa"/>
            <w:tcBorders>
              <w:top w:val="nil"/>
              <w:left w:val="nil"/>
              <w:bottom w:val="nil"/>
              <w:right w:val="nil"/>
            </w:tcBorders>
            <w:shd w:val="clear" w:color="auto" w:fill="auto"/>
            <w:noWrap/>
            <w:vAlign w:val="bottom"/>
            <w:hideMark/>
          </w:tcPr>
          <w:p w14:paraId="66C26590" w14:textId="77777777" w:rsidR="00625615" w:rsidRPr="008B1643" w:rsidRDefault="00625615" w:rsidP="00D13A1F">
            <w:pPr>
              <w:spacing w:after="0" w:line="240" w:lineRule="auto"/>
              <w:jc w:val="right"/>
              <w:rPr>
                <w:rFonts w:ascii="Calibri" w:eastAsia="Times New Roman" w:hAnsi="Calibri" w:cs="Times New Roman"/>
                <w:b/>
                <w:bCs/>
                <w:color w:val="000000"/>
                <w:sz w:val="18"/>
                <w:szCs w:val="18"/>
                <w:lang w:eastAsia="en-AU"/>
              </w:rPr>
            </w:pPr>
            <w:r w:rsidRPr="008B1643">
              <w:rPr>
                <w:rFonts w:ascii="Calibri" w:eastAsia="Times New Roman" w:hAnsi="Calibri" w:cs="Times New Roman"/>
                <w:b/>
                <w:bCs/>
                <w:color w:val="000000"/>
                <w:sz w:val="18"/>
                <w:szCs w:val="18"/>
                <w:lang w:eastAsia="en-AU"/>
              </w:rPr>
              <w:t>Final models</w:t>
            </w:r>
          </w:p>
        </w:tc>
        <w:tc>
          <w:tcPr>
            <w:tcW w:w="2040" w:type="dxa"/>
            <w:tcBorders>
              <w:top w:val="nil"/>
              <w:left w:val="nil"/>
              <w:bottom w:val="nil"/>
              <w:right w:val="nil"/>
            </w:tcBorders>
            <w:shd w:val="clear" w:color="auto" w:fill="auto"/>
            <w:noWrap/>
            <w:vAlign w:val="bottom"/>
            <w:hideMark/>
          </w:tcPr>
          <w:p w14:paraId="4ABF4391" w14:textId="77777777" w:rsidR="00625615" w:rsidRPr="008B1643" w:rsidRDefault="00625615" w:rsidP="00D13A1F">
            <w:pPr>
              <w:spacing w:after="0" w:line="240" w:lineRule="auto"/>
              <w:jc w:val="right"/>
              <w:rPr>
                <w:rFonts w:ascii="Calibri" w:eastAsia="Times New Roman" w:hAnsi="Calibri" w:cs="Times New Roman"/>
                <w:b/>
                <w:bCs/>
                <w:color w:val="000000"/>
                <w:sz w:val="18"/>
                <w:szCs w:val="18"/>
                <w:lang w:eastAsia="en-AU"/>
              </w:rPr>
            </w:pPr>
            <w:r w:rsidRPr="008B1643">
              <w:rPr>
                <w:rFonts w:ascii="Calibri" w:eastAsia="Times New Roman" w:hAnsi="Calibri" w:cs="Times New Roman"/>
                <w:b/>
                <w:bCs/>
                <w:color w:val="000000"/>
                <w:sz w:val="18"/>
                <w:szCs w:val="18"/>
                <w:lang w:eastAsia="en-AU"/>
              </w:rPr>
              <w:t>+ remoteness</w:t>
            </w:r>
          </w:p>
        </w:tc>
        <w:tc>
          <w:tcPr>
            <w:tcW w:w="2304" w:type="dxa"/>
            <w:tcBorders>
              <w:top w:val="nil"/>
              <w:left w:val="nil"/>
              <w:bottom w:val="nil"/>
              <w:right w:val="nil"/>
            </w:tcBorders>
            <w:shd w:val="clear" w:color="auto" w:fill="auto"/>
            <w:noWrap/>
            <w:vAlign w:val="bottom"/>
            <w:hideMark/>
          </w:tcPr>
          <w:p w14:paraId="268FEDFD" w14:textId="77777777" w:rsidR="00625615" w:rsidRPr="008B1643" w:rsidRDefault="00625615" w:rsidP="00D13A1F">
            <w:pPr>
              <w:spacing w:after="0" w:line="240" w:lineRule="auto"/>
              <w:jc w:val="right"/>
              <w:rPr>
                <w:rFonts w:ascii="Calibri" w:eastAsia="Times New Roman" w:hAnsi="Calibri" w:cs="Times New Roman"/>
                <w:b/>
                <w:bCs/>
                <w:color w:val="000000"/>
                <w:sz w:val="18"/>
                <w:szCs w:val="18"/>
                <w:lang w:eastAsia="en-AU"/>
              </w:rPr>
            </w:pPr>
            <w:r w:rsidRPr="008B1643">
              <w:rPr>
                <w:rFonts w:ascii="Calibri" w:eastAsia="Times New Roman" w:hAnsi="Calibri" w:cs="Times New Roman"/>
                <w:b/>
                <w:bCs/>
                <w:color w:val="000000"/>
                <w:sz w:val="18"/>
                <w:szCs w:val="18"/>
                <w:lang w:eastAsia="en-AU"/>
              </w:rPr>
              <w:t>+ socioeconomic disadvantage</w:t>
            </w:r>
          </w:p>
        </w:tc>
      </w:tr>
      <w:tr w:rsidR="00625615" w:rsidRPr="008B1643" w14:paraId="4F15ADB7" w14:textId="77777777" w:rsidTr="00D13A1F">
        <w:trPr>
          <w:trHeight w:val="300"/>
        </w:trPr>
        <w:tc>
          <w:tcPr>
            <w:tcW w:w="2127" w:type="dxa"/>
            <w:tcBorders>
              <w:top w:val="nil"/>
              <w:left w:val="nil"/>
              <w:bottom w:val="nil"/>
              <w:right w:val="nil"/>
            </w:tcBorders>
            <w:shd w:val="clear" w:color="auto" w:fill="auto"/>
            <w:noWrap/>
            <w:vAlign w:val="bottom"/>
            <w:hideMark/>
          </w:tcPr>
          <w:p w14:paraId="604491E8" w14:textId="77777777" w:rsidR="00625615" w:rsidRPr="008B1643" w:rsidRDefault="00625615" w:rsidP="00D13A1F">
            <w:pPr>
              <w:spacing w:after="0" w:line="240" w:lineRule="auto"/>
              <w:rPr>
                <w:rFonts w:ascii="Calibri" w:eastAsia="Times New Roman" w:hAnsi="Calibri" w:cs="Times New Roman"/>
                <w:b/>
                <w:bCs/>
                <w:color w:val="000000"/>
                <w:sz w:val="18"/>
                <w:szCs w:val="18"/>
                <w:lang w:eastAsia="en-AU"/>
              </w:rPr>
            </w:pPr>
            <w:r w:rsidRPr="008B1643">
              <w:rPr>
                <w:rFonts w:ascii="Calibri" w:eastAsia="Times New Roman" w:hAnsi="Calibri" w:cs="Times New Roman"/>
                <w:b/>
                <w:bCs/>
                <w:color w:val="000000"/>
                <w:sz w:val="18"/>
                <w:szCs w:val="18"/>
                <w:lang w:eastAsia="en-AU"/>
              </w:rPr>
              <w:t>Small for gestational age</w:t>
            </w:r>
          </w:p>
        </w:tc>
        <w:tc>
          <w:tcPr>
            <w:tcW w:w="1953" w:type="dxa"/>
            <w:tcBorders>
              <w:top w:val="nil"/>
              <w:left w:val="nil"/>
              <w:bottom w:val="nil"/>
              <w:right w:val="nil"/>
            </w:tcBorders>
            <w:shd w:val="clear" w:color="auto" w:fill="auto"/>
            <w:noWrap/>
            <w:vAlign w:val="bottom"/>
            <w:hideMark/>
          </w:tcPr>
          <w:p w14:paraId="419E4C05" w14:textId="77777777" w:rsidR="00625615" w:rsidRPr="008B1643" w:rsidRDefault="00625615" w:rsidP="00D13A1F">
            <w:pPr>
              <w:spacing w:after="0" w:line="240" w:lineRule="auto"/>
              <w:rPr>
                <w:rFonts w:ascii="Calibri" w:eastAsia="Times New Roman" w:hAnsi="Calibri" w:cs="Times New Roman"/>
                <w:b/>
                <w:bCs/>
                <w:color w:val="000000"/>
                <w:sz w:val="18"/>
                <w:szCs w:val="18"/>
                <w:lang w:eastAsia="en-AU"/>
              </w:rPr>
            </w:pPr>
          </w:p>
        </w:tc>
        <w:tc>
          <w:tcPr>
            <w:tcW w:w="2040" w:type="dxa"/>
            <w:tcBorders>
              <w:top w:val="nil"/>
              <w:left w:val="nil"/>
              <w:bottom w:val="nil"/>
              <w:right w:val="nil"/>
            </w:tcBorders>
            <w:shd w:val="clear" w:color="auto" w:fill="auto"/>
            <w:noWrap/>
            <w:vAlign w:val="bottom"/>
            <w:hideMark/>
          </w:tcPr>
          <w:p w14:paraId="70D73461" w14:textId="77777777" w:rsidR="00625615" w:rsidRPr="008B1643" w:rsidRDefault="00625615" w:rsidP="00D13A1F">
            <w:pPr>
              <w:spacing w:after="0" w:line="240" w:lineRule="auto"/>
              <w:rPr>
                <w:rFonts w:ascii="Times New Roman" w:eastAsia="Times New Roman" w:hAnsi="Times New Roman" w:cs="Times New Roman"/>
                <w:sz w:val="20"/>
                <w:szCs w:val="20"/>
                <w:lang w:eastAsia="en-AU"/>
              </w:rPr>
            </w:pPr>
          </w:p>
        </w:tc>
        <w:tc>
          <w:tcPr>
            <w:tcW w:w="2304" w:type="dxa"/>
            <w:tcBorders>
              <w:top w:val="nil"/>
              <w:left w:val="nil"/>
              <w:bottom w:val="nil"/>
              <w:right w:val="nil"/>
            </w:tcBorders>
            <w:shd w:val="clear" w:color="auto" w:fill="auto"/>
            <w:noWrap/>
            <w:vAlign w:val="bottom"/>
            <w:hideMark/>
          </w:tcPr>
          <w:p w14:paraId="0B0161E8" w14:textId="77777777" w:rsidR="00625615" w:rsidRPr="008B1643" w:rsidRDefault="00625615" w:rsidP="00D13A1F">
            <w:pPr>
              <w:spacing w:after="0" w:line="240" w:lineRule="auto"/>
              <w:rPr>
                <w:rFonts w:ascii="Times New Roman" w:eastAsia="Times New Roman" w:hAnsi="Times New Roman" w:cs="Times New Roman"/>
                <w:sz w:val="20"/>
                <w:szCs w:val="20"/>
                <w:lang w:eastAsia="en-AU"/>
              </w:rPr>
            </w:pPr>
          </w:p>
        </w:tc>
      </w:tr>
      <w:tr w:rsidR="00625615" w:rsidRPr="008B1643" w14:paraId="0D823367" w14:textId="77777777" w:rsidTr="00D13A1F">
        <w:trPr>
          <w:trHeight w:val="300"/>
        </w:trPr>
        <w:tc>
          <w:tcPr>
            <w:tcW w:w="2127" w:type="dxa"/>
            <w:tcBorders>
              <w:top w:val="nil"/>
              <w:left w:val="nil"/>
              <w:bottom w:val="nil"/>
              <w:right w:val="nil"/>
            </w:tcBorders>
            <w:shd w:val="clear" w:color="auto" w:fill="auto"/>
            <w:noWrap/>
            <w:vAlign w:val="bottom"/>
            <w:hideMark/>
          </w:tcPr>
          <w:p w14:paraId="0DB6144F" w14:textId="77777777" w:rsidR="00625615" w:rsidRPr="008B1643" w:rsidRDefault="00625615" w:rsidP="00D13A1F">
            <w:pPr>
              <w:spacing w:after="0" w:line="240" w:lineRule="auto"/>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Maternal smoking</w:t>
            </w:r>
          </w:p>
        </w:tc>
        <w:tc>
          <w:tcPr>
            <w:tcW w:w="1953" w:type="dxa"/>
            <w:tcBorders>
              <w:top w:val="nil"/>
              <w:left w:val="nil"/>
              <w:bottom w:val="nil"/>
              <w:right w:val="nil"/>
            </w:tcBorders>
            <w:shd w:val="clear" w:color="auto" w:fill="auto"/>
            <w:noWrap/>
            <w:vAlign w:val="bottom"/>
            <w:hideMark/>
          </w:tcPr>
          <w:p w14:paraId="1D35D179"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28.1 (25.4, 30.9)</w:t>
            </w:r>
          </w:p>
        </w:tc>
        <w:tc>
          <w:tcPr>
            <w:tcW w:w="2040" w:type="dxa"/>
            <w:tcBorders>
              <w:top w:val="nil"/>
              <w:left w:val="nil"/>
              <w:bottom w:val="nil"/>
              <w:right w:val="nil"/>
            </w:tcBorders>
            <w:shd w:val="clear" w:color="auto" w:fill="auto"/>
            <w:noWrap/>
            <w:vAlign w:val="bottom"/>
            <w:hideMark/>
          </w:tcPr>
          <w:p w14:paraId="34B1E055"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27.3 (24.5, 30.1)</w:t>
            </w:r>
          </w:p>
        </w:tc>
        <w:tc>
          <w:tcPr>
            <w:tcW w:w="2304" w:type="dxa"/>
            <w:tcBorders>
              <w:top w:val="nil"/>
              <w:left w:val="nil"/>
              <w:bottom w:val="nil"/>
              <w:right w:val="nil"/>
            </w:tcBorders>
            <w:shd w:val="clear" w:color="auto" w:fill="auto"/>
            <w:noWrap/>
            <w:vAlign w:val="bottom"/>
            <w:hideMark/>
          </w:tcPr>
          <w:p w14:paraId="26F7DA66"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27.2 (24.5, 30.1)</w:t>
            </w:r>
          </w:p>
        </w:tc>
      </w:tr>
      <w:tr w:rsidR="00625615" w:rsidRPr="008B1643" w14:paraId="0376C5B4" w14:textId="77777777" w:rsidTr="00D13A1F">
        <w:trPr>
          <w:trHeight w:val="300"/>
        </w:trPr>
        <w:tc>
          <w:tcPr>
            <w:tcW w:w="2127" w:type="dxa"/>
            <w:tcBorders>
              <w:top w:val="nil"/>
              <w:left w:val="nil"/>
              <w:bottom w:val="nil"/>
              <w:right w:val="nil"/>
            </w:tcBorders>
            <w:shd w:val="clear" w:color="auto" w:fill="auto"/>
            <w:noWrap/>
            <w:vAlign w:val="bottom"/>
            <w:hideMark/>
          </w:tcPr>
          <w:p w14:paraId="56FAC0AC" w14:textId="77777777" w:rsidR="00625615" w:rsidRPr="008B1643" w:rsidRDefault="00625615" w:rsidP="00D13A1F">
            <w:pPr>
              <w:spacing w:after="0" w:line="240" w:lineRule="auto"/>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Drug misuse</w:t>
            </w:r>
          </w:p>
        </w:tc>
        <w:tc>
          <w:tcPr>
            <w:tcW w:w="1953" w:type="dxa"/>
            <w:tcBorders>
              <w:top w:val="nil"/>
              <w:left w:val="nil"/>
              <w:bottom w:val="nil"/>
              <w:right w:val="nil"/>
            </w:tcBorders>
            <w:shd w:val="clear" w:color="auto" w:fill="auto"/>
            <w:noWrap/>
            <w:vAlign w:val="bottom"/>
            <w:hideMark/>
          </w:tcPr>
          <w:p w14:paraId="6CBE608C"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2.5 (1.6, 3.3)</w:t>
            </w:r>
          </w:p>
        </w:tc>
        <w:tc>
          <w:tcPr>
            <w:tcW w:w="2040" w:type="dxa"/>
            <w:tcBorders>
              <w:top w:val="nil"/>
              <w:left w:val="nil"/>
              <w:bottom w:val="nil"/>
              <w:right w:val="nil"/>
            </w:tcBorders>
            <w:shd w:val="clear" w:color="auto" w:fill="auto"/>
            <w:noWrap/>
            <w:vAlign w:val="bottom"/>
            <w:hideMark/>
          </w:tcPr>
          <w:p w14:paraId="5E8AC16F"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3.2 (2.4, 4.1)</w:t>
            </w:r>
          </w:p>
        </w:tc>
        <w:tc>
          <w:tcPr>
            <w:tcW w:w="2304" w:type="dxa"/>
            <w:tcBorders>
              <w:top w:val="nil"/>
              <w:left w:val="nil"/>
              <w:bottom w:val="nil"/>
              <w:right w:val="nil"/>
            </w:tcBorders>
            <w:shd w:val="clear" w:color="auto" w:fill="auto"/>
            <w:noWrap/>
            <w:vAlign w:val="bottom"/>
            <w:hideMark/>
          </w:tcPr>
          <w:p w14:paraId="0C2BB2CB"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3.1 (2.2, 3.9)</w:t>
            </w:r>
          </w:p>
        </w:tc>
      </w:tr>
      <w:tr w:rsidR="00625615" w:rsidRPr="008B1643" w14:paraId="1D9EA5F5" w14:textId="77777777" w:rsidTr="00D13A1F">
        <w:trPr>
          <w:trHeight w:val="300"/>
        </w:trPr>
        <w:tc>
          <w:tcPr>
            <w:tcW w:w="2127" w:type="dxa"/>
            <w:tcBorders>
              <w:top w:val="nil"/>
              <w:left w:val="nil"/>
              <w:bottom w:val="nil"/>
              <w:right w:val="nil"/>
            </w:tcBorders>
            <w:shd w:val="clear" w:color="auto" w:fill="auto"/>
            <w:noWrap/>
            <w:vAlign w:val="bottom"/>
            <w:hideMark/>
          </w:tcPr>
          <w:p w14:paraId="7E8B4774" w14:textId="77777777" w:rsidR="00625615" w:rsidRPr="008B1643" w:rsidRDefault="00625615" w:rsidP="00D13A1F">
            <w:pPr>
              <w:spacing w:after="0" w:line="240" w:lineRule="auto"/>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Alcohol misuse</w:t>
            </w:r>
          </w:p>
        </w:tc>
        <w:tc>
          <w:tcPr>
            <w:tcW w:w="1953" w:type="dxa"/>
            <w:tcBorders>
              <w:top w:val="nil"/>
              <w:left w:val="nil"/>
              <w:bottom w:val="nil"/>
              <w:right w:val="nil"/>
            </w:tcBorders>
            <w:shd w:val="clear" w:color="auto" w:fill="auto"/>
            <w:noWrap/>
            <w:vAlign w:val="bottom"/>
            <w:hideMark/>
          </w:tcPr>
          <w:p w14:paraId="40412EC4"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2.7 (2.1, 3.3)</w:t>
            </w:r>
          </w:p>
        </w:tc>
        <w:tc>
          <w:tcPr>
            <w:tcW w:w="2040" w:type="dxa"/>
            <w:tcBorders>
              <w:top w:val="nil"/>
              <w:left w:val="nil"/>
              <w:bottom w:val="nil"/>
              <w:right w:val="nil"/>
            </w:tcBorders>
            <w:shd w:val="clear" w:color="auto" w:fill="auto"/>
            <w:noWrap/>
            <w:vAlign w:val="bottom"/>
            <w:hideMark/>
          </w:tcPr>
          <w:p w14:paraId="1FABF856"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2.5 (1.9, 3.2)</w:t>
            </w:r>
          </w:p>
        </w:tc>
        <w:tc>
          <w:tcPr>
            <w:tcW w:w="2304" w:type="dxa"/>
            <w:tcBorders>
              <w:top w:val="nil"/>
              <w:left w:val="nil"/>
              <w:bottom w:val="nil"/>
              <w:right w:val="nil"/>
            </w:tcBorders>
            <w:shd w:val="clear" w:color="auto" w:fill="auto"/>
            <w:noWrap/>
            <w:vAlign w:val="bottom"/>
            <w:hideMark/>
          </w:tcPr>
          <w:p w14:paraId="2362BAA2"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2.5 (1.9, 3.2)</w:t>
            </w:r>
          </w:p>
        </w:tc>
      </w:tr>
      <w:tr w:rsidR="00625615" w:rsidRPr="008B1643" w14:paraId="25E6F0C6" w14:textId="77777777" w:rsidTr="00D13A1F">
        <w:trPr>
          <w:trHeight w:val="300"/>
        </w:trPr>
        <w:tc>
          <w:tcPr>
            <w:tcW w:w="2127" w:type="dxa"/>
            <w:tcBorders>
              <w:top w:val="nil"/>
              <w:left w:val="nil"/>
              <w:bottom w:val="nil"/>
              <w:right w:val="nil"/>
            </w:tcBorders>
            <w:shd w:val="clear" w:color="auto" w:fill="auto"/>
            <w:noWrap/>
            <w:vAlign w:val="bottom"/>
            <w:hideMark/>
          </w:tcPr>
          <w:p w14:paraId="6A5157F5" w14:textId="77777777" w:rsidR="00625615" w:rsidRPr="008B1643" w:rsidRDefault="00625615" w:rsidP="00D13A1F">
            <w:pPr>
              <w:spacing w:after="0" w:line="240" w:lineRule="auto"/>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Assault against mother</w:t>
            </w:r>
          </w:p>
        </w:tc>
        <w:tc>
          <w:tcPr>
            <w:tcW w:w="1953" w:type="dxa"/>
            <w:tcBorders>
              <w:top w:val="nil"/>
              <w:left w:val="nil"/>
              <w:bottom w:val="nil"/>
              <w:right w:val="nil"/>
            </w:tcBorders>
            <w:shd w:val="clear" w:color="auto" w:fill="auto"/>
            <w:noWrap/>
            <w:vAlign w:val="bottom"/>
            <w:hideMark/>
          </w:tcPr>
          <w:p w14:paraId="4DA8356F"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3.5 (2.5, 4.3)</w:t>
            </w:r>
          </w:p>
        </w:tc>
        <w:tc>
          <w:tcPr>
            <w:tcW w:w="2040" w:type="dxa"/>
            <w:tcBorders>
              <w:top w:val="nil"/>
              <w:left w:val="nil"/>
              <w:bottom w:val="nil"/>
              <w:right w:val="nil"/>
            </w:tcBorders>
            <w:shd w:val="clear" w:color="auto" w:fill="auto"/>
            <w:noWrap/>
            <w:vAlign w:val="bottom"/>
            <w:hideMark/>
          </w:tcPr>
          <w:p w14:paraId="4916BE96"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3.0 (2.1, 3.9)</w:t>
            </w:r>
          </w:p>
        </w:tc>
        <w:tc>
          <w:tcPr>
            <w:tcW w:w="2304" w:type="dxa"/>
            <w:tcBorders>
              <w:top w:val="nil"/>
              <w:left w:val="nil"/>
              <w:bottom w:val="nil"/>
              <w:right w:val="nil"/>
            </w:tcBorders>
            <w:shd w:val="clear" w:color="auto" w:fill="auto"/>
            <w:noWrap/>
            <w:vAlign w:val="bottom"/>
            <w:hideMark/>
          </w:tcPr>
          <w:p w14:paraId="089A637A"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3.1 (2.1, 4.0)</w:t>
            </w:r>
          </w:p>
        </w:tc>
      </w:tr>
      <w:tr w:rsidR="00625615" w:rsidRPr="008B1643" w14:paraId="3E577D64" w14:textId="77777777" w:rsidTr="00D13A1F">
        <w:trPr>
          <w:trHeight w:val="300"/>
        </w:trPr>
        <w:tc>
          <w:tcPr>
            <w:tcW w:w="2127" w:type="dxa"/>
            <w:tcBorders>
              <w:top w:val="nil"/>
              <w:left w:val="nil"/>
              <w:bottom w:val="nil"/>
              <w:right w:val="nil"/>
            </w:tcBorders>
            <w:shd w:val="clear" w:color="auto" w:fill="auto"/>
            <w:noWrap/>
            <w:vAlign w:val="bottom"/>
            <w:hideMark/>
          </w:tcPr>
          <w:p w14:paraId="27AFB146" w14:textId="77777777" w:rsidR="00625615" w:rsidRPr="008B1643" w:rsidRDefault="00625615" w:rsidP="00D13A1F">
            <w:pPr>
              <w:spacing w:after="0" w:line="240" w:lineRule="auto"/>
              <w:rPr>
                <w:rFonts w:ascii="Calibri" w:eastAsia="Times New Roman" w:hAnsi="Calibri" w:cs="Times New Roman"/>
                <w:color w:val="000000"/>
                <w:sz w:val="18"/>
                <w:szCs w:val="18"/>
                <w:lang w:eastAsia="en-AU"/>
              </w:rPr>
            </w:pPr>
            <w:proofErr w:type="gramStart"/>
            <w:r w:rsidRPr="008B1643">
              <w:rPr>
                <w:rFonts w:ascii="Calibri" w:eastAsia="Times New Roman" w:hAnsi="Calibri" w:cs="Times New Roman"/>
                <w:color w:val="000000"/>
                <w:sz w:val="18"/>
                <w:szCs w:val="18"/>
                <w:lang w:eastAsia="en-AU"/>
              </w:rPr>
              <w:t>All of</w:t>
            </w:r>
            <w:proofErr w:type="gramEnd"/>
            <w:r w:rsidRPr="008B1643">
              <w:rPr>
                <w:rFonts w:ascii="Calibri" w:eastAsia="Times New Roman" w:hAnsi="Calibri" w:cs="Times New Roman"/>
                <w:color w:val="000000"/>
                <w:sz w:val="18"/>
                <w:szCs w:val="18"/>
                <w:lang w:eastAsia="en-AU"/>
              </w:rPr>
              <w:t xml:space="preserve"> above </w:t>
            </w:r>
          </w:p>
        </w:tc>
        <w:tc>
          <w:tcPr>
            <w:tcW w:w="1953" w:type="dxa"/>
            <w:tcBorders>
              <w:top w:val="nil"/>
              <w:left w:val="nil"/>
              <w:bottom w:val="nil"/>
              <w:right w:val="nil"/>
            </w:tcBorders>
            <w:shd w:val="clear" w:color="auto" w:fill="auto"/>
            <w:noWrap/>
            <w:vAlign w:val="bottom"/>
            <w:hideMark/>
          </w:tcPr>
          <w:p w14:paraId="1A30A000"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37.5 (34.9, 40.0)</w:t>
            </w:r>
          </w:p>
        </w:tc>
        <w:tc>
          <w:tcPr>
            <w:tcW w:w="2040" w:type="dxa"/>
            <w:tcBorders>
              <w:top w:val="nil"/>
              <w:left w:val="nil"/>
              <w:bottom w:val="nil"/>
              <w:right w:val="nil"/>
            </w:tcBorders>
            <w:shd w:val="clear" w:color="auto" w:fill="auto"/>
            <w:noWrap/>
            <w:vAlign w:val="bottom"/>
            <w:hideMark/>
          </w:tcPr>
          <w:p w14:paraId="5676E41C"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36.7 (34.2, 39.3)</w:t>
            </w:r>
          </w:p>
        </w:tc>
        <w:tc>
          <w:tcPr>
            <w:tcW w:w="2304" w:type="dxa"/>
            <w:tcBorders>
              <w:top w:val="nil"/>
              <w:left w:val="nil"/>
              <w:bottom w:val="nil"/>
              <w:right w:val="nil"/>
            </w:tcBorders>
            <w:shd w:val="clear" w:color="auto" w:fill="auto"/>
            <w:noWrap/>
            <w:vAlign w:val="bottom"/>
            <w:hideMark/>
          </w:tcPr>
          <w:p w14:paraId="2A19E449"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36.7 (34.1, 39.3)</w:t>
            </w:r>
          </w:p>
        </w:tc>
      </w:tr>
      <w:tr w:rsidR="00625615" w:rsidRPr="008B1643" w14:paraId="7B8A2157" w14:textId="77777777" w:rsidTr="00D13A1F">
        <w:trPr>
          <w:trHeight w:val="300"/>
        </w:trPr>
        <w:tc>
          <w:tcPr>
            <w:tcW w:w="2127" w:type="dxa"/>
            <w:tcBorders>
              <w:top w:val="nil"/>
              <w:left w:val="nil"/>
              <w:bottom w:val="nil"/>
              <w:right w:val="nil"/>
            </w:tcBorders>
            <w:shd w:val="clear" w:color="auto" w:fill="auto"/>
            <w:noWrap/>
            <w:vAlign w:val="bottom"/>
            <w:hideMark/>
          </w:tcPr>
          <w:p w14:paraId="3D7239FF"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p>
        </w:tc>
        <w:tc>
          <w:tcPr>
            <w:tcW w:w="1953" w:type="dxa"/>
            <w:tcBorders>
              <w:top w:val="nil"/>
              <w:left w:val="nil"/>
              <w:bottom w:val="nil"/>
              <w:right w:val="nil"/>
            </w:tcBorders>
            <w:shd w:val="clear" w:color="auto" w:fill="auto"/>
            <w:noWrap/>
            <w:vAlign w:val="bottom"/>
            <w:hideMark/>
          </w:tcPr>
          <w:p w14:paraId="6227CF37" w14:textId="77777777" w:rsidR="00625615" w:rsidRPr="008B1643" w:rsidRDefault="00625615" w:rsidP="00D13A1F">
            <w:pPr>
              <w:spacing w:after="0" w:line="240" w:lineRule="auto"/>
              <w:rPr>
                <w:rFonts w:ascii="Times New Roman" w:eastAsia="Times New Roman" w:hAnsi="Times New Roman" w:cs="Times New Roman"/>
                <w:sz w:val="20"/>
                <w:szCs w:val="20"/>
                <w:lang w:eastAsia="en-AU"/>
              </w:rPr>
            </w:pPr>
          </w:p>
        </w:tc>
        <w:tc>
          <w:tcPr>
            <w:tcW w:w="2040" w:type="dxa"/>
            <w:tcBorders>
              <w:top w:val="nil"/>
              <w:left w:val="nil"/>
              <w:bottom w:val="nil"/>
              <w:right w:val="nil"/>
            </w:tcBorders>
            <w:shd w:val="clear" w:color="auto" w:fill="auto"/>
            <w:noWrap/>
            <w:vAlign w:val="bottom"/>
            <w:hideMark/>
          </w:tcPr>
          <w:p w14:paraId="2C455A2E" w14:textId="77777777" w:rsidR="00625615" w:rsidRPr="008B1643" w:rsidRDefault="00625615" w:rsidP="00D13A1F">
            <w:pPr>
              <w:spacing w:after="0" w:line="240" w:lineRule="auto"/>
              <w:jc w:val="right"/>
              <w:rPr>
                <w:rFonts w:ascii="Times New Roman" w:eastAsia="Times New Roman" w:hAnsi="Times New Roman" w:cs="Times New Roman"/>
                <w:sz w:val="20"/>
                <w:szCs w:val="20"/>
                <w:lang w:eastAsia="en-AU"/>
              </w:rPr>
            </w:pPr>
          </w:p>
        </w:tc>
        <w:tc>
          <w:tcPr>
            <w:tcW w:w="2304" w:type="dxa"/>
            <w:tcBorders>
              <w:top w:val="nil"/>
              <w:left w:val="nil"/>
              <w:bottom w:val="nil"/>
              <w:right w:val="nil"/>
            </w:tcBorders>
            <w:shd w:val="clear" w:color="auto" w:fill="auto"/>
            <w:noWrap/>
            <w:vAlign w:val="bottom"/>
            <w:hideMark/>
          </w:tcPr>
          <w:p w14:paraId="7BA17172" w14:textId="77777777" w:rsidR="00625615" w:rsidRPr="008B1643" w:rsidRDefault="00625615" w:rsidP="00D13A1F">
            <w:pPr>
              <w:spacing w:after="0" w:line="240" w:lineRule="auto"/>
              <w:jc w:val="right"/>
              <w:rPr>
                <w:rFonts w:ascii="Times New Roman" w:eastAsia="Times New Roman" w:hAnsi="Times New Roman" w:cs="Times New Roman"/>
                <w:sz w:val="20"/>
                <w:szCs w:val="20"/>
                <w:lang w:eastAsia="en-AU"/>
              </w:rPr>
            </w:pPr>
          </w:p>
        </w:tc>
      </w:tr>
      <w:tr w:rsidR="00625615" w:rsidRPr="008B1643" w14:paraId="031800B4" w14:textId="77777777" w:rsidTr="00D13A1F">
        <w:trPr>
          <w:trHeight w:val="300"/>
        </w:trPr>
        <w:tc>
          <w:tcPr>
            <w:tcW w:w="2127" w:type="dxa"/>
            <w:tcBorders>
              <w:top w:val="nil"/>
              <w:left w:val="nil"/>
              <w:bottom w:val="nil"/>
              <w:right w:val="nil"/>
            </w:tcBorders>
            <w:shd w:val="clear" w:color="auto" w:fill="auto"/>
            <w:noWrap/>
            <w:vAlign w:val="bottom"/>
            <w:hideMark/>
          </w:tcPr>
          <w:p w14:paraId="7D2DFB6A" w14:textId="77777777" w:rsidR="00625615" w:rsidRPr="008B1643" w:rsidRDefault="00625615" w:rsidP="00D13A1F">
            <w:pPr>
              <w:spacing w:after="0" w:line="240" w:lineRule="auto"/>
              <w:rPr>
                <w:rFonts w:ascii="Calibri" w:eastAsia="Times New Roman" w:hAnsi="Calibri" w:cs="Times New Roman"/>
                <w:b/>
                <w:bCs/>
                <w:color w:val="000000"/>
                <w:sz w:val="18"/>
                <w:szCs w:val="18"/>
                <w:lang w:eastAsia="en-AU"/>
              </w:rPr>
            </w:pPr>
            <w:r w:rsidRPr="008B1643">
              <w:rPr>
                <w:rFonts w:ascii="Calibri" w:eastAsia="Times New Roman" w:hAnsi="Calibri" w:cs="Times New Roman"/>
                <w:b/>
                <w:bCs/>
                <w:color w:val="000000"/>
                <w:sz w:val="18"/>
                <w:szCs w:val="18"/>
                <w:lang w:eastAsia="en-AU"/>
              </w:rPr>
              <w:t>Preterm birth</w:t>
            </w:r>
          </w:p>
        </w:tc>
        <w:tc>
          <w:tcPr>
            <w:tcW w:w="1953" w:type="dxa"/>
            <w:tcBorders>
              <w:top w:val="nil"/>
              <w:left w:val="nil"/>
              <w:bottom w:val="nil"/>
              <w:right w:val="nil"/>
            </w:tcBorders>
            <w:shd w:val="clear" w:color="auto" w:fill="auto"/>
            <w:noWrap/>
            <w:vAlign w:val="bottom"/>
            <w:hideMark/>
          </w:tcPr>
          <w:p w14:paraId="6813189A" w14:textId="77777777" w:rsidR="00625615" w:rsidRPr="008B1643" w:rsidRDefault="00625615" w:rsidP="00D13A1F">
            <w:pPr>
              <w:spacing w:after="0" w:line="240" w:lineRule="auto"/>
              <w:rPr>
                <w:rFonts w:ascii="Calibri" w:eastAsia="Times New Roman" w:hAnsi="Calibri" w:cs="Times New Roman"/>
                <w:b/>
                <w:bCs/>
                <w:color w:val="000000"/>
                <w:sz w:val="18"/>
                <w:szCs w:val="18"/>
                <w:lang w:eastAsia="en-AU"/>
              </w:rPr>
            </w:pPr>
          </w:p>
        </w:tc>
        <w:tc>
          <w:tcPr>
            <w:tcW w:w="2040" w:type="dxa"/>
            <w:tcBorders>
              <w:top w:val="nil"/>
              <w:left w:val="nil"/>
              <w:bottom w:val="nil"/>
              <w:right w:val="nil"/>
            </w:tcBorders>
            <w:shd w:val="clear" w:color="auto" w:fill="auto"/>
            <w:noWrap/>
            <w:vAlign w:val="bottom"/>
            <w:hideMark/>
          </w:tcPr>
          <w:p w14:paraId="3FA3B8F7" w14:textId="77777777" w:rsidR="00625615" w:rsidRPr="008B1643" w:rsidRDefault="00625615" w:rsidP="00D13A1F">
            <w:pPr>
              <w:spacing w:after="0" w:line="240" w:lineRule="auto"/>
              <w:jc w:val="right"/>
              <w:rPr>
                <w:rFonts w:ascii="Times New Roman" w:eastAsia="Times New Roman" w:hAnsi="Times New Roman" w:cs="Times New Roman"/>
                <w:sz w:val="20"/>
                <w:szCs w:val="20"/>
                <w:lang w:eastAsia="en-AU"/>
              </w:rPr>
            </w:pPr>
          </w:p>
        </w:tc>
        <w:tc>
          <w:tcPr>
            <w:tcW w:w="2304" w:type="dxa"/>
            <w:tcBorders>
              <w:top w:val="nil"/>
              <w:left w:val="nil"/>
              <w:bottom w:val="nil"/>
              <w:right w:val="nil"/>
            </w:tcBorders>
            <w:shd w:val="clear" w:color="auto" w:fill="auto"/>
            <w:noWrap/>
            <w:vAlign w:val="bottom"/>
            <w:hideMark/>
          </w:tcPr>
          <w:p w14:paraId="06FBC096" w14:textId="77777777" w:rsidR="00625615" w:rsidRPr="008B1643" w:rsidRDefault="00625615" w:rsidP="00D13A1F">
            <w:pPr>
              <w:spacing w:after="0" w:line="240" w:lineRule="auto"/>
              <w:jc w:val="right"/>
              <w:rPr>
                <w:rFonts w:ascii="Times New Roman" w:eastAsia="Times New Roman" w:hAnsi="Times New Roman" w:cs="Times New Roman"/>
                <w:sz w:val="20"/>
                <w:szCs w:val="20"/>
                <w:lang w:eastAsia="en-AU"/>
              </w:rPr>
            </w:pPr>
          </w:p>
        </w:tc>
      </w:tr>
      <w:tr w:rsidR="00625615" w:rsidRPr="008B1643" w14:paraId="7623CDA4" w14:textId="77777777" w:rsidTr="00D13A1F">
        <w:trPr>
          <w:trHeight w:val="300"/>
        </w:trPr>
        <w:tc>
          <w:tcPr>
            <w:tcW w:w="2127" w:type="dxa"/>
            <w:tcBorders>
              <w:top w:val="nil"/>
              <w:left w:val="nil"/>
              <w:bottom w:val="nil"/>
              <w:right w:val="nil"/>
            </w:tcBorders>
            <w:shd w:val="clear" w:color="auto" w:fill="auto"/>
            <w:noWrap/>
            <w:vAlign w:val="bottom"/>
            <w:hideMark/>
          </w:tcPr>
          <w:p w14:paraId="4ADFB46F" w14:textId="77777777" w:rsidR="00625615" w:rsidRPr="008B1643" w:rsidRDefault="00625615" w:rsidP="00D13A1F">
            <w:pPr>
              <w:spacing w:after="0" w:line="240" w:lineRule="auto"/>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Maternal smoking</w:t>
            </w:r>
          </w:p>
        </w:tc>
        <w:tc>
          <w:tcPr>
            <w:tcW w:w="1953" w:type="dxa"/>
            <w:tcBorders>
              <w:top w:val="nil"/>
              <w:left w:val="nil"/>
              <w:bottom w:val="nil"/>
              <w:right w:val="nil"/>
            </w:tcBorders>
            <w:shd w:val="clear" w:color="auto" w:fill="auto"/>
            <w:noWrap/>
            <w:vAlign w:val="bottom"/>
            <w:hideMark/>
          </w:tcPr>
          <w:p w14:paraId="0319E544"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9.4 (6.4, 12.3)</w:t>
            </w:r>
          </w:p>
        </w:tc>
        <w:tc>
          <w:tcPr>
            <w:tcW w:w="2040" w:type="dxa"/>
            <w:tcBorders>
              <w:top w:val="nil"/>
              <w:left w:val="nil"/>
              <w:bottom w:val="nil"/>
              <w:right w:val="nil"/>
            </w:tcBorders>
            <w:shd w:val="clear" w:color="auto" w:fill="auto"/>
            <w:noWrap/>
            <w:vAlign w:val="bottom"/>
            <w:hideMark/>
          </w:tcPr>
          <w:p w14:paraId="137D0B24"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9.1 (6.0, 12.0)</w:t>
            </w:r>
          </w:p>
        </w:tc>
        <w:tc>
          <w:tcPr>
            <w:tcW w:w="2304" w:type="dxa"/>
            <w:tcBorders>
              <w:top w:val="nil"/>
              <w:left w:val="nil"/>
              <w:bottom w:val="nil"/>
              <w:right w:val="nil"/>
            </w:tcBorders>
            <w:shd w:val="clear" w:color="auto" w:fill="auto"/>
            <w:noWrap/>
            <w:vAlign w:val="bottom"/>
            <w:hideMark/>
          </w:tcPr>
          <w:p w14:paraId="3F2128B7"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8.9 (5.9, 11.8)</w:t>
            </w:r>
          </w:p>
        </w:tc>
      </w:tr>
      <w:tr w:rsidR="00625615" w:rsidRPr="008B1643" w14:paraId="0D7624F8" w14:textId="77777777" w:rsidTr="00D13A1F">
        <w:trPr>
          <w:trHeight w:val="300"/>
        </w:trPr>
        <w:tc>
          <w:tcPr>
            <w:tcW w:w="2127" w:type="dxa"/>
            <w:tcBorders>
              <w:top w:val="nil"/>
              <w:left w:val="nil"/>
              <w:bottom w:val="nil"/>
              <w:right w:val="nil"/>
            </w:tcBorders>
            <w:shd w:val="clear" w:color="auto" w:fill="auto"/>
            <w:noWrap/>
            <w:vAlign w:val="bottom"/>
            <w:hideMark/>
          </w:tcPr>
          <w:p w14:paraId="569512A0" w14:textId="77777777" w:rsidR="00625615" w:rsidRPr="008B1643" w:rsidRDefault="00625615" w:rsidP="00D13A1F">
            <w:pPr>
              <w:spacing w:after="0" w:line="240" w:lineRule="auto"/>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Drug misuse</w:t>
            </w:r>
          </w:p>
        </w:tc>
        <w:tc>
          <w:tcPr>
            <w:tcW w:w="1953" w:type="dxa"/>
            <w:tcBorders>
              <w:top w:val="nil"/>
              <w:left w:val="nil"/>
              <w:bottom w:val="nil"/>
              <w:right w:val="nil"/>
            </w:tcBorders>
            <w:shd w:val="clear" w:color="auto" w:fill="auto"/>
            <w:noWrap/>
            <w:vAlign w:val="bottom"/>
            <w:hideMark/>
          </w:tcPr>
          <w:p w14:paraId="2FF85C51"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5.0 (3.9, 6.2)</w:t>
            </w:r>
          </w:p>
        </w:tc>
        <w:tc>
          <w:tcPr>
            <w:tcW w:w="2040" w:type="dxa"/>
            <w:tcBorders>
              <w:top w:val="nil"/>
              <w:left w:val="nil"/>
              <w:bottom w:val="nil"/>
              <w:right w:val="nil"/>
            </w:tcBorders>
            <w:shd w:val="clear" w:color="auto" w:fill="auto"/>
            <w:noWrap/>
            <w:vAlign w:val="bottom"/>
            <w:hideMark/>
          </w:tcPr>
          <w:p w14:paraId="65FA613F"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5.2 (4.0, 6.3)</w:t>
            </w:r>
          </w:p>
        </w:tc>
        <w:tc>
          <w:tcPr>
            <w:tcW w:w="2304" w:type="dxa"/>
            <w:tcBorders>
              <w:top w:val="nil"/>
              <w:left w:val="nil"/>
              <w:bottom w:val="nil"/>
              <w:right w:val="nil"/>
            </w:tcBorders>
            <w:shd w:val="clear" w:color="auto" w:fill="auto"/>
            <w:noWrap/>
            <w:vAlign w:val="bottom"/>
            <w:hideMark/>
          </w:tcPr>
          <w:p w14:paraId="51719536"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5.3 (4.1, 6.4)</w:t>
            </w:r>
          </w:p>
        </w:tc>
      </w:tr>
      <w:tr w:rsidR="00625615" w:rsidRPr="008B1643" w14:paraId="24698537" w14:textId="77777777" w:rsidTr="00D13A1F">
        <w:trPr>
          <w:trHeight w:val="300"/>
        </w:trPr>
        <w:tc>
          <w:tcPr>
            <w:tcW w:w="2127" w:type="dxa"/>
            <w:tcBorders>
              <w:top w:val="nil"/>
              <w:left w:val="nil"/>
              <w:bottom w:val="nil"/>
              <w:right w:val="nil"/>
            </w:tcBorders>
            <w:shd w:val="clear" w:color="auto" w:fill="auto"/>
            <w:noWrap/>
            <w:vAlign w:val="bottom"/>
            <w:hideMark/>
          </w:tcPr>
          <w:p w14:paraId="0874E43C" w14:textId="77777777" w:rsidR="00625615" w:rsidRPr="008B1643" w:rsidRDefault="00625615" w:rsidP="00D13A1F">
            <w:pPr>
              <w:spacing w:after="0" w:line="240" w:lineRule="auto"/>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Alcohol misuse</w:t>
            </w:r>
          </w:p>
        </w:tc>
        <w:tc>
          <w:tcPr>
            <w:tcW w:w="1953" w:type="dxa"/>
            <w:tcBorders>
              <w:top w:val="nil"/>
              <w:left w:val="nil"/>
              <w:bottom w:val="nil"/>
              <w:right w:val="nil"/>
            </w:tcBorders>
            <w:shd w:val="clear" w:color="auto" w:fill="auto"/>
            <w:noWrap/>
            <w:vAlign w:val="bottom"/>
            <w:hideMark/>
          </w:tcPr>
          <w:p w14:paraId="076496BC"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0.5 (-0.2, 1.2)</w:t>
            </w:r>
          </w:p>
        </w:tc>
        <w:tc>
          <w:tcPr>
            <w:tcW w:w="2040" w:type="dxa"/>
            <w:tcBorders>
              <w:top w:val="nil"/>
              <w:left w:val="nil"/>
              <w:bottom w:val="nil"/>
              <w:right w:val="nil"/>
            </w:tcBorders>
            <w:shd w:val="clear" w:color="auto" w:fill="auto"/>
            <w:noWrap/>
            <w:vAlign w:val="bottom"/>
            <w:hideMark/>
          </w:tcPr>
          <w:p w14:paraId="38F761F8"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0.4 (-0.2, 1.1)</w:t>
            </w:r>
          </w:p>
        </w:tc>
        <w:tc>
          <w:tcPr>
            <w:tcW w:w="2304" w:type="dxa"/>
            <w:tcBorders>
              <w:top w:val="nil"/>
              <w:left w:val="nil"/>
              <w:bottom w:val="nil"/>
              <w:right w:val="nil"/>
            </w:tcBorders>
            <w:shd w:val="clear" w:color="auto" w:fill="auto"/>
            <w:noWrap/>
            <w:vAlign w:val="bottom"/>
            <w:hideMark/>
          </w:tcPr>
          <w:p w14:paraId="05763F5D"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0.4 (-0.3, 1.1)</w:t>
            </w:r>
          </w:p>
        </w:tc>
      </w:tr>
      <w:tr w:rsidR="00625615" w:rsidRPr="008B1643" w14:paraId="4EDF363B" w14:textId="77777777" w:rsidTr="00D13A1F">
        <w:trPr>
          <w:trHeight w:val="300"/>
        </w:trPr>
        <w:tc>
          <w:tcPr>
            <w:tcW w:w="2127" w:type="dxa"/>
            <w:tcBorders>
              <w:top w:val="nil"/>
              <w:left w:val="nil"/>
              <w:bottom w:val="nil"/>
              <w:right w:val="nil"/>
            </w:tcBorders>
            <w:shd w:val="clear" w:color="auto" w:fill="auto"/>
            <w:noWrap/>
            <w:vAlign w:val="bottom"/>
            <w:hideMark/>
          </w:tcPr>
          <w:p w14:paraId="7F284BD2" w14:textId="77777777" w:rsidR="00625615" w:rsidRPr="008B1643" w:rsidRDefault="00625615" w:rsidP="00D13A1F">
            <w:pPr>
              <w:spacing w:after="0" w:line="240" w:lineRule="auto"/>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Assault against mother</w:t>
            </w:r>
          </w:p>
        </w:tc>
        <w:tc>
          <w:tcPr>
            <w:tcW w:w="1953" w:type="dxa"/>
            <w:tcBorders>
              <w:top w:val="nil"/>
              <w:left w:val="nil"/>
              <w:bottom w:val="nil"/>
              <w:right w:val="nil"/>
            </w:tcBorders>
            <w:shd w:val="clear" w:color="auto" w:fill="auto"/>
            <w:noWrap/>
            <w:vAlign w:val="bottom"/>
            <w:hideMark/>
          </w:tcPr>
          <w:p w14:paraId="47F1A403"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2.5 (1.5, 3.5)</w:t>
            </w:r>
          </w:p>
        </w:tc>
        <w:tc>
          <w:tcPr>
            <w:tcW w:w="2040" w:type="dxa"/>
            <w:tcBorders>
              <w:top w:val="nil"/>
              <w:left w:val="nil"/>
              <w:bottom w:val="nil"/>
              <w:right w:val="nil"/>
            </w:tcBorders>
            <w:shd w:val="clear" w:color="auto" w:fill="auto"/>
            <w:noWrap/>
            <w:vAlign w:val="bottom"/>
            <w:hideMark/>
          </w:tcPr>
          <w:p w14:paraId="1C2DD026"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2.3 (1.3, 3.3)</w:t>
            </w:r>
          </w:p>
        </w:tc>
        <w:tc>
          <w:tcPr>
            <w:tcW w:w="2304" w:type="dxa"/>
            <w:tcBorders>
              <w:top w:val="nil"/>
              <w:left w:val="nil"/>
              <w:bottom w:val="nil"/>
              <w:right w:val="nil"/>
            </w:tcBorders>
            <w:shd w:val="clear" w:color="auto" w:fill="auto"/>
            <w:noWrap/>
            <w:vAlign w:val="bottom"/>
            <w:hideMark/>
          </w:tcPr>
          <w:p w14:paraId="2496F91B"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2.3 (1.3, 3.3)</w:t>
            </w:r>
          </w:p>
        </w:tc>
      </w:tr>
      <w:tr w:rsidR="00625615" w:rsidRPr="008B1643" w14:paraId="3965C428" w14:textId="77777777" w:rsidTr="00D13A1F">
        <w:trPr>
          <w:trHeight w:val="300"/>
        </w:trPr>
        <w:tc>
          <w:tcPr>
            <w:tcW w:w="2127" w:type="dxa"/>
            <w:tcBorders>
              <w:top w:val="nil"/>
              <w:left w:val="nil"/>
              <w:bottom w:val="nil"/>
              <w:right w:val="nil"/>
            </w:tcBorders>
            <w:shd w:val="clear" w:color="auto" w:fill="auto"/>
            <w:noWrap/>
            <w:vAlign w:val="bottom"/>
            <w:hideMark/>
          </w:tcPr>
          <w:p w14:paraId="643062D4" w14:textId="77777777" w:rsidR="00625615" w:rsidRPr="008B1643" w:rsidRDefault="00625615" w:rsidP="00D13A1F">
            <w:pPr>
              <w:spacing w:after="0" w:line="240" w:lineRule="auto"/>
              <w:rPr>
                <w:rFonts w:ascii="Calibri" w:eastAsia="Times New Roman" w:hAnsi="Calibri" w:cs="Times New Roman"/>
                <w:color w:val="000000"/>
                <w:sz w:val="18"/>
                <w:szCs w:val="18"/>
                <w:lang w:eastAsia="en-AU"/>
              </w:rPr>
            </w:pPr>
            <w:proofErr w:type="gramStart"/>
            <w:r w:rsidRPr="008B1643">
              <w:rPr>
                <w:rFonts w:ascii="Calibri" w:eastAsia="Times New Roman" w:hAnsi="Calibri" w:cs="Times New Roman"/>
                <w:color w:val="000000"/>
                <w:sz w:val="18"/>
                <w:szCs w:val="18"/>
                <w:lang w:eastAsia="en-AU"/>
              </w:rPr>
              <w:t>All of</w:t>
            </w:r>
            <w:proofErr w:type="gramEnd"/>
            <w:r w:rsidRPr="008B1643">
              <w:rPr>
                <w:rFonts w:ascii="Calibri" w:eastAsia="Times New Roman" w:hAnsi="Calibri" w:cs="Times New Roman"/>
                <w:color w:val="000000"/>
                <w:sz w:val="18"/>
                <w:szCs w:val="18"/>
                <w:lang w:eastAsia="en-AU"/>
              </w:rPr>
              <w:t xml:space="preserve"> above </w:t>
            </w:r>
          </w:p>
        </w:tc>
        <w:tc>
          <w:tcPr>
            <w:tcW w:w="1953" w:type="dxa"/>
            <w:tcBorders>
              <w:top w:val="nil"/>
              <w:left w:val="nil"/>
              <w:bottom w:val="nil"/>
              <w:right w:val="nil"/>
            </w:tcBorders>
            <w:shd w:val="clear" w:color="auto" w:fill="auto"/>
            <w:noWrap/>
            <w:vAlign w:val="bottom"/>
            <w:hideMark/>
          </w:tcPr>
          <w:p w14:paraId="2F4C4059"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16.5 (13.5, 19.0)</w:t>
            </w:r>
          </w:p>
        </w:tc>
        <w:tc>
          <w:tcPr>
            <w:tcW w:w="2040" w:type="dxa"/>
            <w:tcBorders>
              <w:top w:val="nil"/>
              <w:left w:val="nil"/>
              <w:bottom w:val="nil"/>
              <w:right w:val="nil"/>
            </w:tcBorders>
            <w:shd w:val="clear" w:color="auto" w:fill="auto"/>
            <w:noWrap/>
            <w:vAlign w:val="bottom"/>
            <w:hideMark/>
          </w:tcPr>
          <w:p w14:paraId="1B4D6E4D"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16.1 (13.5, 19.1)</w:t>
            </w:r>
          </w:p>
        </w:tc>
        <w:tc>
          <w:tcPr>
            <w:tcW w:w="2304" w:type="dxa"/>
            <w:tcBorders>
              <w:top w:val="nil"/>
              <w:left w:val="nil"/>
              <w:bottom w:val="nil"/>
              <w:right w:val="nil"/>
            </w:tcBorders>
            <w:shd w:val="clear" w:color="auto" w:fill="auto"/>
            <w:noWrap/>
            <w:vAlign w:val="bottom"/>
            <w:hideMark/>
          </w:tcPr>
          <w:p w14:paraId="048D3CE5"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16.0 (13.0, 18.5)</w:t>
            </w:r>
          </w:p>
        </w:tc>
      </w:tr>
      <w:tr w:rsidR="00625615" w:rsidRPr="008B1643" w14:paraId="4A6011F0" w14:textId="77777777" w:rsidTr="00D13A1F">
        <w:trPr>
          <w:trHeight w:val="300"/>
        </w:trPr>
        <w:tc>
          <w:tcPr>
            <w:tcW w:w="2127" w:type="dxa"/>
            <w:tcBorders>
              <w:top w:val="nil"/>
              <w:left w:val="nil"/>
              <w:bottom w:val="nil"/>
              <w:right w:val="nil"/>
            </w:tcBorders>
            <w:shd w:val="clear" w:color="auto" w:fill="auto"/>
            <w:noWrap/>
            <w:vAlign w:val="bottom"/>
            <w:hideMark/>
          </w:tcPr>
          <w:p w14:paraId="1022F765"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p>
        </w:tc>
        <w:tc>
          <w:tcPr>
            <w:tcW w:w="1953" w:type="dxa"/>
            <w:tcBorders>
              <w:top w:val="nil"/>
              <w:left w:val="nil"/>
              <w:bottom w:val="nil"/>
              <w:right w:val="nil"/>
            </w:tcBorders>
            <w:shd w:val="clear" w:color="auto" w:fill="auto"/>
            <w:noWrap/>
            <w:vAlign w:val="bottom"/>
            <w:hideMark/>
          </w:tcPr>
          <w:p w14:paraId="28798E66" w14:textId="77777777" w:rsidR="00625615" w:rsidRPr="008B1643" w:rsidRDefault="00625615" w:rsidP="00D13A1F">
            <w:pPr>
              <w:spacing w:after="0" w:line="240" w:lineRule="auto"/>
              <w:rPr>
                <w:rFonts w:ascii="Times New Roman" w:eastAsia="Times New Roman" w:hAnsi="Times New Roman" w:cs="Times New Roman"/>
                <w:sz w:val="20"/>
                <w:szCs w:val="20"/>
                <w:lang w:eastAsia="en-AU"/>
              </w:rPr>
            </w:pPr>
          </w:p>
        </w:tc>
        <w:tc>
          <w:tcPr>
            <w:tcW w:w="2040" w:type="dxa"/>
            <w:tcBorders>
              <w:top w:val="nil"/>
              <w:left w:val="nil"/>
              <w:bottom w:val="nil"/>
              <w:right w:val="nil"/>
            </w:tcBorders>
            <w:shd w:val="clear" w:color="auto" w:fill="auto"/>
            <w:noWrap/>
            <w:vAlign w:val="bottom"/>
            <w:hideMark/>
          </w:tcPr>
          <w:p w14:paraId="5A589514" w14:textId="77777777" w:rsidR="00625615" w:rsidRPr="008B1643" w:rsidRDefault="00625615" w:rsidP="00D13A1F">
            <w:pPr>
              <w:spacing w:after="0" w:line="240" w:lineRule="auto"/>
              <w:jc w:val="right"/>
              <w:rPr>
                <w:rFonts w:ascii="Times New Roman" w:eastAsia="Times New Roman" w:hAnsi="Times New Roman" w:cs="Times New Roman"/>
                <w:sz w:val="20"/>
                <w:szCs w:val="20"/>
                <w:lang w:eastAsia="en-AU"/>
              </w:rPr>
            </w:pPr>
          </w:p>
        </w:tc>
        <w:tc>
          <w:tcPr>
            <w:tcW w:w="2304" w:type="dxa"/>
            <w:tcBorders>
              <w:top w:val="nil"/>
              <w:left w:val="nil"/>
              <w:bottom w:val="nil"/>
              <w:right w:val="nil"/>
            </w:tcBorders>
            <w:shd w:val="clear" w:color="auto" w:fill="auto"/>
            <w:noWrap/>
            <w:vAlign w:val="bottom"/>
            <w:hideMark/>
          </w:tcPr>
          <w:p w14:paraId="135BF8AF" w14:textId="77777777" w:rsidR="00625615" w:rsidRPr="008B1643" w:rsidRDefault="00625615" w:rsidP="00D13A1F">
            <w:pPr>
              <w:spacing w:after="0" w:line="240" w:lineRule="auto"/>
              <w:jc w:val="right"/>
              <w:rPr>
                <w:rFonts w:ascii="Times New Roman" w:eastAsia="Times New Roman" w:hAnsi="Times New Roman" w:cs="Times New Roman"/>
                <w:sz w:val="20"/>
                <w:szCs w:val="20"/>
                <w:lang w:eastAsia="en-AU"/>
              </w:rPr>
            </w:pPr>
          </w:p>
        </w:tc>
      </w:tr>
      <w:tr w:rsidR="00625615" w:rsidRPr="008B1643" w14:paraId="1C8121F3" w14:textId="77777777" w:rsidTr="00D13A1F">
        <w:trPr>
          <w:trHeight w:val="300"/>
        </w:trPr>
        <w:tc>
          <w:tcPr>
            <w:tcW w:w="2127" w:type="dxa"/>
            <w:tcBorders>
              <w:top w:val="nil"/>
              <w:left w:val="nil"/>
              <w:bottom w:val="nil"/>
              <w:right w:val="nil"/>
            </w:tcBorders>
            <w:shd w:val="clear" w:color="auto" w:fill="auto"/>
            <w:noWrap/>
            <w:vAlign w:val="bottom"/>
            <w:hideMark/>
          </w:tcPr>
          <w:p w14:paraId="629CFF26" w14:textId="77777777" w:rsidR="00625615" w:rsidRPr="008B1643" w:rsidRDefault="00625615" w:rsidP="00D13A1F">
            <w:pPr>
              <w:spacing w:after="0" w:line="240" w:lineRule="auto"/>
              <w:rPr>
                <w:rFonts w:ascii="Calibri" w:eastAsia="Times New Roman" w:hAnsi="Calibri" w:cs="Times New Roman"/>
                <w:b/>
                <w:bCs/>
                <w:color w:val="000000"/>
                <w:sz w:val="18"/>
                <w:szCs w:val="18"/>
                <w:lang w:eastAsia="en-AU"/>
              </w:rPr>
            </w:pPr>
            <w:r w:rsidRPr="008B1643">
              <w:rPr>
                <w:rFonts w:ascii="Calibri" w:eastAsia="Times New Roman" w:hAnsi="Calibri" w:cs="Times New Roman"/>
                <w:b/>
                <w:bCs/>
                <w:color w:val="000000"/>
                <w:sz w:val="18"/>
                <w:szCs w:val="18"/>
                <w:lang w:eastAsia="en-AU"/>
              </w:rPr>
              <w:t>Perinatal death</w:t>
            </w:r>
          </w:p>
        </w:tc>
        <w:tc>
          <w:tcPr>
            <w:tcW w:w="1953" w:type="dxa"/>
            <w:tcBorders>
              <w:top w:val="nil"/>
              <w:left w:val="nil"/>
              <w:bottom w:val="nil"/>
              <w:right w:val="nil"/>
            </w:tcBorders>
            <w:shd w:val="clear" w:color="auto" w:fill="auto"/>
            <w:noWrap/>
            <w:vAlign w:val="bottom"/>
            <w:hideMark/>
          </w:tcPr>
          <w:p w14:paraId="3BF54247" w14:textId="77777777" w:rsidR="00625615" w:rsidRPr="008B1643" w:rsidRDefault="00625615" w:rsidP="00D13A1F">
            <w:pPr>
              <w:spacing w:after="0" w:line="240" w:lineRule="auto"/>
              <w:rPr>
                <w:rFonts w:ascii="Calibri" w:eastAsia="Times New Roman" w:hAnsi="Calibri" w:cs="Times New Roman"/>
                <w:b/>
                <w:bCs/>
                <w:color w:val="000000"/>
                <w:sz w:val="18"/>
                <w:szCs w:val="18"/>
                <w:lang w:eastAsia="en-AU"/>
              </w:rPr>
            </w:pPr>
          </w:p>
        </w:tc>
        <w:tc>
          <w:tcPr>
            <w:tcW w:w="2040" w:type="dxa"/>
            <w:tcBorders>
              <w:top w:val="nil"/>
              <w:left w:val="nil"/>
              <w:bottom w:val="nil"/>
              <w:right w:val="nil"/>
            </w:tcBorders>
            <w:shd w:val="clear" w:color="auto" w:fill="auto"/>
            <w:noWrap/>
            <w:vAlign w:val="bottom"/>
            <w:hideMark/>
          </w:tcPr>
          <w:p w14:paraId="4AFC5FBB" w14:textId="77777777" w:rsidR="00625615" w:rsidRPr="008B1643" w:rsidRDefault="00625615" w:rsidP="00D13A1F">
            <w:pPr>
              <w:spacing w:after="0" w:line="240" w:lineRule="auto"/>
              <w:jc w:val="right"/>
              <w:rPr>
                <w:rFonts w:ascii="Times New Roman" w:eastAsia="Times New Roman" w:hAnsi="Times New Roman" w:cs="Times New Roman"/>
                <w:sz w:val="20"/>
                <w:szCs w:val="20"/>
                <w:lang w:eastAsia="en-AU"/>
              </w:rPr>
            </w:pPr>
          </w:p>
        </w:tc>
        <w:tc>
          <w:tcPr>
            <w:tcW w:w="2304" w:type="dxa"/>
            <w:tcBorders>
              <w:top w:val="nil"/>
              <w:left w:val="nil"/>
              <w:bottom w:val="nil"/>
              <w:right w:val="nil"/>
            </w:tcBorders>
            <w:shd w:val="clear" w:color="auto" w:fill="auto"/>
            <w:noWrap/>
            <w:vAlign w:val="bottom"/>
            <w:hideMark/>
          </w:tcPr>
          <w:p w14:paraId="4EF15CC7" w14:textId="77777777" w:rsidR="00625615" w:rsidRPr="008B1643" w:rsidRDefault="00625615" w:rsidP="00D13A1F">
            <w:pPr>
              <w:spacing w:after="0" w:line="240" w:lineRule="auto"/>
              <w:jc w:val="right"/>
              <w:rPr>
                <w:rFonts w:ascii="Times New Roman" w:eastAsia="Times New Roman" w:hAnsi="Times New Roman" w:cs="Times New Roman"/>
                <w:sz w:val="20"/>
                <w:szCs w:val="20"/>
                <w:lang w:eastAsia="en-AU"/>
              </w:rPr>
            </w:pPr>
          </w:p>
        </w:tc>
      </w:tr>
      <w:tr w:rsidR="00625615" w:rsidRPr="008B1643" w14:paraId="24088160" w14:textId="77777777" w:rsidTr="00D13A1F">
        <w:trPr>
          <w:trHeight w:val="300"/>
        </w:trPr>
        <w:tc>
          <w:tcPr>
            <w:tcW w:w="2127" w:type="dxa"/>
            <w:tcBorders>
              <w:top w:val="nil"/>
              <w:left w:val="nil"/>
              <w:bottom w:val="nil"/>
              <w:right w:val="nil"/>
            </w:tcBorders>
            <w:shd w:val="clear" w:color="auto" w:fill="auto"/>
            <w:noWrap/>
            <w:vAlign w:val="bottom"/>
            <w:hideMark/>
          </w:tcPr>
          <w:p w14:paraId="21003115" w14:textId="77777777" w:rsidR="00625615" w:rsidRPr="008B1643" w:rsidRDefault="00625615" w:rsidP="00D13A1F">
            <w:pPr>
              <w:spacing w:after="0" w:line="240" w:lineRule="auto"/>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Maternal smoking</w:t>
            </w:r>
          </w:p>
        </w:tc>
        <w:tc>
          <w:tcPr>
            <w:tcW w:w="1953" w:type="dxa"/>
            <w:tcBorders>
              <w:top w:val="nil"/>
              <w:left w:val="nil"/>
              <w:bottom w:val="nil"/>
              <w:right w:val="nil"/>
            </w:tcBorders>
            <w:shd w:val="clear" w:color="auto" w:fill="auto"/>
            <w:noWrap/>
            <w:vAlign w:val="bottom"/>
            <w:hideMark/>
          </w:tcPr>
          <w:p w14:paraId="1F67C940"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18.6 (9.6, 26.6)</w:t>
            </w:r>
          </w:p>
        </w:tc>
        <w:tc>
          <w:tcPr>
            <w:tcW w:w="2040" w:type="dxa"/>
            <w:tcBorders>
              <w:top w:val="nil"/>
              <w:left w:val="nil"/>
              <w:bottom w:val="nil"/>
              <w:right w:val="nil"/>
            </w:tcBorders>
            <w:shd w:val="clear" w:color="auto" w:fill="auto"/>
            <w:noWrap/>
            <w:vAlign w:val="bottom"/>
            <w:hideMark/>
          </w:tcPr>
          <w:p w14:paraId="6BA04ED3"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17.6 (8.3, 26.1)</w:t>
            </w:r>
          </w:p>
        </w:tc>
        <w:tc>
          <w:tcPr>
            <w:tcW w:w="2304" w:type="dxa"/>
            <w:tcBorders>
              <w:top w:val="nil"/>
              <w:left w:val="nil"/>
              <w:bottom w:val="nil"/>
              <w:right w:val="nil"/>
            </w:tcBorders>
            <w:shd w:val="clear" w:color="auto" w:fill="auto"/>
            <w:noWrap/>
            <w:vAlign w:val="bottom"/>
            <w:hideMark/>
          </w:tcPr>
          <w:p w14:paraId="7FFCE5CA"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17.6 (8.4, 26.0)</w:t>
            </w:r>
          </w:p>
        </w:tc>
      </w:tr>
      <w:tr w:rsidR="00625615" w:rsidRPr="008B1643" w14:paraId="3CEF338D" w14:textId="77777777" w:rsidTr="00D13A1F">
        <w:trPr>
          <w:trHeight w:val="300"/>
        </w:trPr>
        <w:tc>
          <w:tcPr>
            <w:tcW w:w="2127" w:type="dxa"/>
            <w:tcBorders>
              <w:top w:val="nil"/>
              <w:left w:val="nil"/>
              <w:bottom w:val="nil"/>
              <w:right w:val="nil"/>
            </w:tcBorders>
            <w:shd w:val="clear" w:color="auto" w:fill="auto"/>
            <w:noWrap/>
            <w:vAlign w:val="bottom"/>
            <w:hideMark/>
          </w:tcPr>
          <w:p w14:paraId="7558179D" w14:textId="77777777" w:rsidR="00625615" w:rsidRPr="008B1643" w:rsidRDefault="00625615" w:rsidP="00D13A1F">
            <w:pPr>
              <w:spacing w:after="0" w:line="240" w:lineRule="auto"/>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Drug misuse</w:t>
            </w:r>
          </w:p>
        </w:tc>
        <w:tc>
          <w:tcPr>
            <w:tcW w:w="1953" w:type="dxa"/>
            <w:tcBorders>
              <w:top w:val="nil"/>
              <w:left w:val="nil"/>
              <w:bottom w:val="nil"/>
              <w:right w:val="nil"/>
            </w:tcBorders>
            <w:shd w:val="clear" w:color="auto" w:fill="auto"/>
            <w:noWrap/>
            <w:vAlign w:val="bottom"/>
            <w:hideMark/>
          </w:tcPr>
          <w:p w14:paraId="4F8ED6C6"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0.5 (-2.1, 3.4)</w:t>
            </w:r>
          </w:p>
        </w:tc>
        <w:tc>
          <w:tcPr>
            <w:tcW w:w="2040" w:type="dxa"/>
            <w:tcBorders>
              <w:top w:val="nil"/>
              <w:left w:val="nil"/>
              <w:bottom w:val="nil"/>
              <w:right w:val="nil"/>
            </w:tcBorders>
            <w:shd w:val="clear" w:color="auto" w:fill="auto"/>
            <w:noWrap/>
            <w:vAlign w:val="bottom"/>
            <w:hideMark/>
          </w:tcPr>
          <w:p w14:paraId="35D243C5"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1.1 (-1.4, 4.2)</w:t>
            </w:r>
          </w:p>
        </w:tc>
        <w:tc>
          <w:tcPr>
            <w:tcW w:w="2304" w:type="dxa"/>
            <w:tcBorders>
              <w:top w:val="nil"/>
              <w:left w:val="nil"/>
              <w:bottom w:val="nil"/>
              <w:right w:val="nil"/>
            </w:tcBorders>
            <w:shd w:val="clear" w:color="auto" w:fill="auto"/>
            <w:noWrap/>
            <w:vAlign w:val="bottom"/>
            <w:hideMark/>
          </w:tcPr>
          <w:p w14:paraId="5E7EAE3D"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1.1 (-1.4, 4.1)</w:t>
            </w:r>
          </w:p>
        </w:tc>
      </w:tr>
      <w:tr w:rsidR="00625615" w:rsidRPr="008B1643" w14:paraId="169F474F" w14:textId="77777777" w:rsidTr="00D13A1F">
        <w:trPr>
          <w:trHeight w:val="300"/>
        </w:trPr>
        <w:tc>
          <w:tcPr>
            <w:tcW w:w="2127" w:type="dxa"/>
            <w:tcBorders>
              <w:top w:val="nil"/>
              <w:left w:val="nil"/>
              <w:bottom w:val="nil"/>
              <w:right w:val="nil"/>
            </w:tcBorders>
            <w:shd w:val="clear" w:color="auto" w:fill="auto"/>
            <w:noWrap/>
            <w:vAlign w:val="bottom"/>
            <w:hideMark/>
          </w:tcPr>
          <w:p w14:paraId="3F997673" w14:textId="77777777" w:rsidR="00625615" w:rsidRPr="008B1643" w:rsidRDefault="00625615" w:rsidP="00D13A1F">
            <w:pPr>
              <w:spacing w:after="0" w:line="240" w:lineRule="auto"/>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Alcohol misuse</w:t>
            </w:r>
          </w:p>
        </w:tc>
        <w:tc>
          <w:tcPr>
            <w:tcW w:w="1953" w:type="dxa"/>
            <w:tcBorders>
              <w:top w:val="nil"/>
              <w:left w:val="nil"/>
              <w:bottom w:val="nil"/>
              <w:right w:val="nil"/>
            </w:tcBorders>
            <w:shd w:val="clear" w:color="auto" w:fill="auto"/>
            <w:noWrap/>
            <w:vAlign w:val="bottom"/>
            <w:hideMark/>
          </w:tcPr>
          <w:p w14:paraId="7D61E587"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2.6 (0.5, 4.7)</w:t>
            </w:r>
          </w:p>
        </w:tc>
        <w:tc>
          <w:tcPr>
            <w:tcW w:w="2040" w:type="dxa"/>
            <w:tcBorders>
              <w:top w:val="nil"/>
              <w:left w:val="nil"/>
              <w:bottom w:val="nil"/>
              <w:right w:val="nil"/>
            </w:tcBorders>
            <w:shd w:val="clear" w:color="auto" w:fill="auto"/>
            <w:noWrap/>
            <w:vAlign w:val="bottom"/>
            <w:hideMark/>
          </w:tcPr>
          <w:p w14:paraId="2FAF5E63"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2.4 (0.3, 4.5)</w:t>
            </w:r>
          </w:p>
        </w:tc>
        <w:tc>
          <w:tcPr>
            <w:tcW w:w="2304" w:type="dxa"/>
            <w:tcBorders>
              <w:top w:val="nil"/>
              <w:left w:val="nil"/>
              <w:bottom w:val="nil"/>
              <w:right w:val="nil"/>
            </w:tcBorders>
            <w:shd w:val="clear" w:color="auto" w:fill="auto"/>
            <w:noWrap/>
            <w:vAlign w:val="bottom"/>
            <w:hideMark/>
          </w:tcPr>
          <w:p w14:paraId="75C4B6A1"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2.4 (0.3, 4.5)</w:t>
            </w:r>
          </w:p>
        </w:tc>
      </w:tr>
      <w:tr w:rsidR="00625615" w:rsidRPr="008B1643" w14:paraId="3DE26B93" w14:textId="77777777" w:rsidTr="00D13A1F">
        <w:trPr>
          <w:trHeight w:val="300"/>
        </w:trPr>
        <w:tc>
          <w:tcPr>
            <w:tcW w:w="2127" w:type="dxa"/>
            <w:tcBorders>
              <w:top w:val="nil"/>
              <w:left w:val="nil"/>
              <w:bottom w:val="nil"/>
              <w:right w:val="nil"/>
            </w:tcBorders>
            <w:shd w:val="clear" w:color="auto" w:fill="auto"/>
            <w:noWrap/>
            <w:vAlign w:val="bottom"/>
            <w:hideMark/>
          </w:tcPr>
          <w:p w14:paraId="777F6F3F" w14:textId="77777777" w:rsidR="00625615" w:rsidRPr="008B1643" w:rsidRDefault="00625615" w:rsidP="00D13A1F">
            <w:pPr>
              <w:spacing w:after="0" w:line="240" w:lineRule="auto"/>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Assault against mother</w:t>
            </w:r>
          </w:p>
        </w:tc>
        <w:tc>
          <w:tcPr>
            <w:tcW w:w="1953" w:type="dxa"/>
            <w:tcBorders>
              <w:top w:val="nil"/>
              <w:left w:val="nil"/>
              <w:bottom w:val="nil"/>
              <w:right w:val="nil"/>
            </w:tcBorders>
            <w:shd w:val="clear" w:color="auto" w:fill="auto"/>
            <w:noWrap/>
            <w:vAlign w:val="bottom"/>
            <w:hideMark/>
          </w:tcPr>
          <w:p w14:paraId="6EDBC403"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-0.8 (-4.0, 2.2)</w:t>
            </w:r>
          </w:p>
        </w:tc>
        <w:tc>
          <w:tcPr>
            <w:tcW w:w="2040" w:type="dxa"/>
            <w:tcBorders>
              <w:top w:val="nil"/>
              <w:left w:val="nil"/>
              <w:bottom w:val="nil"/>
              <w:right w:val="nil"/>
            </w:tcBorders>
            <w:shd w:val="clear" w:color="auto" w:fill="auto"/>
            <w:noWrap/>
            <w:vAlign w:val="bottom"/>
            <w:hideMark/>
          </w:tcPr>
          <w:p w14:paraId="7FFB984E"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-1.4 (-4.4, 1.7)</w:t>
            </w:r>
          </w:p>
        </w:tc>
        <w:tc>
          <w:tcPr>
            <w:tcW w:w="2304" w:type="dxa"/>
            <w:tcBorders>
              <w:top w:val="nil"/>
              <w:left w:val="nil"/>
              <w:bottom w:val="nil"/>
              <w:right w:val="nil"/>
            </w:tcBorders>
            <w:shd w:val="clear" w:color="auto" w:fill="auto"/>
            <w:noWrap/>
            <w:vAlign w:val="bottom"/>
            <w:hideMark/>
          </w:tcPr>
          <w:p w14:paraId="720ED3DB"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-1.4 (-4.4, 1.7)</w:t>
            </w:r>
          </w:p>
        </w:tc>
      </w:tr>
      <w:tr w:rsidR="00625615" w:rsidRPr="008B1643" w14:paraId="5091CD5E" w14:textId="77777777" w:rsidTr="00D13A1F">
        <w:trPr>
          <w:trHeight w:val="300"/>
        </w:trPr>
        <w:tc>
          <w:tcPr>
            <w:tcW w:w="2127" w:type="dxa"/>
            <w:tcBorders>
              <w:top w:val="nil"/>
              <w:left w:val="nil"/>
              <w:bottom w:val="single" w:sz="4" w:space="0" w:color="auto"/>
              <w:right w:val="nil"/>
            </w:tcBorders>
            <w:shd w:val="clear" w:color="auto" w:fill="auto"/>
            <w:noWrap/>
            <w:vAlign w:val="bottom"/>
            <w:hideMark/>
          </w:tcPr>
          <w:p w14:paraId="3245B959" w14:textId="77777777" w:rsidR="00625615" w:rsidRPr="008B1643" w:rsidRDefault="00625615" w:rsidP="00D13A1F">
            <w:pPr>
              <w:spacing w:after="0" w:line="240" w:lineRule="auto"/>
              <w:rPr>
                <w:rFonts w:ascii="Calibri" w:eastAsia="Times New Roman" w:hAnsi="Calibri" w:cs="Times New Roman"/>
                <w:color w:val="000000"/>
                <w:sz w:val="18"/>
                <w:szCs w:val="18"/>
                <w:lang w:eastAsia="en-AU"/>
              </w:rPr>
            </w:pPr>
            <w:proofErr w:type="gramStart"/>
            <w:r w:rsidRPr="008B1643">
              <w:rPr>
                <w:rFonts w:ascii="Calibri" w:eastAsia="Times New Roman" w:hAnsi="Calibri" w:cs="Times New Roman"/>
                <w:color w:val="000000"/>
                <w:sz w:val="18"/>
                <w:szCs w:val="18"/>
                <w:lang w:eastAsia="en-AU"/>
              </w:rPr>
              <w:t>All of</w:t>
            </w:r>
            <w:proofErr w:type="gramEnd"/>
            <w:r w:rsidRPr="008B1643">
              <w:rPr>
                <w:rFonts w:ascii="Calibri" w:eastAsia="Times New Roman" w:hAnsi="Calibri" w:cs="Times New Roman"/>
                <w:color w:val="000000"/>
                <w:sz w:val="18"/>
                <w:szCs w:val="18"/>
                <w:lang w:eastAsia="en-AU"/>
              </w:rPr>
              <w:t xml:space="preserve"> above </w:t>
            </w:r>
          </w:p>
        </w:tc>
        <w:tc>
          <w:tcPr>
            <w:tcW w:w="1953" w:type="dxa"/>
            <w:tcBorders>
              <w:top w:val="nil"/>
              <w:left w:val="nil"/>
              <w:bottom w:val="single" w:sz="4" w:space="0" w:color="auto"/>
              <w:right w:val="nil"/>
            </w:tcBorders>
            <w:shd w:val="clear" w:color="auto" w:fill="auto"/>
            <w:noWrap/>
            <w:vAlign w:val="bottom"/>
            <w:hideMark/>
          </w:tcPr>
          <w:p w14:paraId="37E46818"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20.2 (11.4, 28.1)</w:t>
            </w:r>
          </w:p>
        </w:tc>
        <w:tc>
          <w:tcPr>
            <w:tcW w:w="2040" w:type="dxa"/>
            <w:tcBorders>
              <w:top w:val="nil"/>
              <w:left w:val="nil"/>
              <w:bottom w:val="single" w:sz="4" w:space="0" w:color="auto"/>
              <w:right w:val="nil"/>
            </w:tcBorders>
            <w:shd w:val="clear" w:color="auto" w:fill="auto"/>
            <w:noWrap/>
            <w:vAlign w:val="bottom"/>
            <w:hideMark/>
          </w:tcPr>
          <w:p w14:paraId="507A359D"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19.3 (10.0, 27.2)</w:t>
            </w:r>
          </w:p>
        </w:tc>
        <w:tc>
          <w:tcPr>
            <w:tcW w:w="2304" w:type="dxa"/>
            <w:tcBorders>
              <w:top w:val="nil"/>
              <w:left w:val="nil"/>
              <w:bottom w:val="single" w:sz="4" w:space="0" w:color="auto"/>
              <w:right w:val="nil"/>
            </w:tcBorders>
            <w:shd w:val="clear" w:color="auto" w:fill="auto"/>
            <w:noWrap/>
            <w:vAlign w:val="bottom"/>
            <w:hideMark/>
          </w:tcPr>
          <w:p w14:paraId="7B679A27" w14:textId="77777777" w:rsidR="00625615" w:rsidRPr="008B1643" w:rsidRDefault="00625615" w:rsidP="00D13A1F">
            <w:pPr>
              <w:spacing w:after="0" w:line="240" w:lineRule="auto"/>
              <w:jc w:val="right"/>
              <w:rPr>
                <w:rFonts w:ascii="Calibri" w:eastAsia="Times New Roman" w:hAnsi="Calibri" w:cs="Times New Roman"/>
                <w:color w:val="000000"/>
                <w:sz w:val="18"/>
                <w:szCs w:val="18"/>
                <w:lang w:eastAsia="en-AU"/>
              </w:rPr>
            </w:pPr>
            <w:r w:rsidRPr="008B1643">
              <w:rPr>
                <w:rFonts w:ascii="Calibri" w:eastAsia="Times New Roman" w:hAnsi="Calibri" w:cs="Times New Roman"/>
                <w:color w:val="000000"/>
                <w:sz w:val="18"/>
                <w:szCs w:val="18"/>
                <w:lang w:eastAsia="en-AU"/>
              </w:rPr>
              <w:t>19.2 (9.9, 27.1)</w:t>
            </w:r>
          </w:p>
        </w:tc>
      </w:tr>
      <w:tr w:rsidR="00625615" w:rsidRPr="008B1643" w14:paraId="4D98FFF6" w14:textId="77777777" w:rsidTr="00D13A1F">
        <w:trPr>
          <w:trHeight w:val="1766"/>
        </w:trPr>
        <w:tc>
          <w:tcPr>
            <w:tcW w:w="8424" w:type="dxa"/>
            <w:gridSpan w:val="4"/>
            <w:tcBorders>
              <w:top w:val="single" w:sz="4" w:space="0" w:color="auto"/>
              <w:left w:val="nil"/>
              <w:bottom w:val="nil"/>
              <w:right w:val="nil"/>
            </w:tcBorders>
            <w:shd w:val="clear" w:color="auto" w:fill="auto"/>
            <w:vAlign w:val="bottom"/>
            <w:hideMark/>
          </w:tcPr>
          <w:p w14:paraId="04806B17" w14:textId="5CA68249" w:rsidR="00625615" w:rsidRPr="008B1643" w:rsidRDefault="00625615" w:rsidP="00D13A1F">
            <w:pPr>
              <w:spacing w:after="0" w:line="240" w:lineRule="auto"/>
              <w:rPr>
                <w:rFonts w:ascii="Calibri" w:eastAsia="Times New Roman" w:hAnsi="Calibri" w:cs="Times New Roman"/>
                <w:color w:val="000000"/>
                <w:sz w:val="16"/>
                <w:szCs w:val="16"/>
                <w:lang w:eastAsia="en-AU"/>
              </w:rPr>
            </w:pPr>
            <w:r w:rsidRPr="008B1643">
              <w:rPr>
                <w:rFonts w:ascii="Calibri" w:eastAsia="Times New Roman" w:hAnsi="Calibri" w:cs="Times New Roman"/>
                <w:color w:val="000000"/>
                <w:sz w:val="16"/>
                <w:szCs w:val="16"/>
                <w:lang w:eastAsia="en-AU"/>
              </w:rPr>
              <w:t xml:space="preserve">The final model for small for gestational age adjusted for maternal smoking, drug misuse, alcohol misuse, assault against the mother, infant sex, parity, maternal height, diabetes, hypertension, obesity, gonorrhoea, herpes, and other infections. The final model </w:t>
            </w:r>
            <w:r w:rsidR="00CB59DD">
              <w:rPr>
                <w:rFonts w:ascii="Calibri" w:eastAsia="Times New Roman" w:hAnsi="Calibri" w:cs="Times New Roman"/>
                <w:color w:val="000000"/>
                <w:sz w:val="16"/>
                <w:szCs w:val="16"/>
                <w:lang w:eastAsia="en-AU"/>
              </w:rPr>
              <w:t xml:space="preserve">for preterm birth adjusted for </w:t>
            </w:r>
            <w:r w:rsidRPr="008B1643">
              <w:rPr>
                <w:rFonts w:ascii="Calibri" w:eastAsia="Times New Roman" w:hAnsi="Calibri" w:cs="Times New Roman"/>
                <w:color w:val="000000"/>
                <w:sz w:val="16"/>
                <w:szCs w:val="16"/>
                <w:lang w:eastAsia="en-AU"/>
              </w:rPr>
              <w:t xml:space="preserve">maternal smoking, drug misuse, alcohol misuse, assault against the mother, maternal age, parity, infant's year of birth, maternal height, diabetes, hypertension, heart disease, urinary tract infection, </w:t>
            </w:r>
            <w:r w:rsidR="00734F9E">
              <w:rPr>
                <w:rFonts w:ascii="Calibri" w:eastAsia="Times New Roman" w:hAnsi="Calibri" w:cs="Times New Roman"/>
                <w:color w:val="000000"/>
                <w:sz w:val="16"/>
                <w:szCs w:val="16"/>
                <w:lang w:eastAsia="en-AU"/>
              </w:rPr>
              <w:t>Group B s</w:t>
            </w:r>
            <w:r w:rsidRPr="008B1643">
              <w:rPr>
                <w:rFonts w:ascii="Calibri" w:eastAsia="Times New Roman" w:hAnsi="Calibri" w:cs="Times New Roman"/>
                <w:color w:val="000000"/>
                <w:sz w:val="16"/>
                <w:szCs w:val="16"/>
                <w:lang w:eastAsia="en-AU"/>
              </w:rPr>
              <w:t>treptococc</w:t>
            </w:r>
            <w:r w:rsidR="00734F9E">
              <w:rPr>
                <w:rFonts w:ascii="Calibri" w:eastAsia="Times New Roman" w:hAnsi="Calibri" w:cs="Times New Roman"/>
                <w:color w:val="000000"/>
                <w:sz w:val="16"/>
                <w:szCs w:val="16"/>
                <w:lang w:eastAsia="en-AU"/>
              </w:rPr>
              <w:t>us</w:t>
            </w:r>
            <w:r w:rsidRPr="008B1643">
              <w:rPr>
                <w:rFonts w:ascii="Calibri" w:eastAsia="Times New Roman" w:hAnsi="Calibri" w:cs="Times New Roman"/>
                <w:color w:val="000000"/>
                <w:sz w:val="16"/>
                <w:szCs w:val="16"/>
                <w:lang w:eastAsia="en-AU"/>
              </w:rPr>
              <w:t>, obesity, mental health conditions, and gonorrhoea. The final model for perinatal death adjusted for maternal smoking, drug misuse, alcohol misuse, assault against the mother, maternal age, maternal height, diabetes, and urinary tract infection. Results in the third column are from models that also included remoteness and results in the fourth column are from models that also included socioeconomic disadvantage.</w:t>
            </w:r>
          </w:p>
        </w:tc>
      </w:tr>
    </w:tbl>
    <w:p w14:paraId="01A05976" w14:textId="77777777" w:rsidR="00625615" w:rsidRDefault="00625615" w:rsidP="007778EB">
      <w:pPr>
        <w:suppressLineNumbers/>
        <w:rPr>
          <w:b/>
        </w:rPr>
      </w:pPr>
    </w:p>
    <w:p w14:paraId="7F94B637" w14:textId="77777777" w:rsidR="00625615" w:rsidRDefault="00625615" w:rsidP="007778EB">
      <w:pPr>
        <w:suppressLineNumbers/>
        <w:rPr>
          <w:b/>
        </w:rPr>
      </w:pPr>
      <w:r>
        <w:rPr>
          <w:b/>
        </w:rPr>
        <w:br w:type="page"/>
      </w:r>
    </w:p>
    <w:p w14:paraId="071F5E96" w14:textId="77777777" w:rsidR="00625615" w:rsidRPr="0082124F" w:rsidRDefault="00625615" w:rsidP="00D13A1F">
      <w:pPr>
        <w:rPr>
          <w:b/>
        </w:rPr>
      </w:pPr>
      <w:r>
        <w:rPr>
          <w:b/>
        </w:rPr>
        <w:lastRenderedPageBreak/>
        <w:t xml:space="preserve">6. </w:t>
      </w:r>
      <w:r w:rsidRPr="0082124F">
        <w:rPr>
          <w:b/>
        </w:rPr>
        <w:t>Subgroup analyses</w:t>
      </w:r>
    </w:p>
    <w:p w14:paraId="597C5038" w14:textId="7DF8942C" w:rsidR="00625615" w:rsidRPr="0082124F" w:rsidRDefault="00625615" w:rsidP="00D13A1F">
      <w:r w:rsidRPr="0082124F">
        <w:t xml:space="preserve">Supplementary Tables </w:t>
      </w:r>
      <w:r>
        <w:t>10-12</w:t>
      </w:r>
      <w:r w:rsidRPr="0082124F">
        <w:t xml:space="preserve"> contain the odds ratios obtained from identical models to those in Supplementary Tables 3-5, stratified by parity.</w:t>
      </w:r>
    </w:p>
    <w:p w14:paraId="111E693C" w14:textId="77777777" w:rsidR="00625615" w:rsidRPr="0082124F" w:rsidRDefault="00625615" w:rsidP="007778EB">
      <w:pPr>
        <w:suppressLineNumbers/>
        <w:spacing w:after="0"/>
        <w:rPr>
          <w:b/>
          <w:sz w:val="18"/>
          <w:szCs w:val="18"/>
        </w:rPr>
      </w:pPr>
      <w:r w:rsidRPr="0082124F">
        <w:rPr>
          <w:b/>
          <w:sz w:val="18"/>
          <w:szCs w:val="18"/>
        </w:rPr>
        <w:t>S</w:t>
      </w:r>
      <w:r>
        <w:rPr>
          <w:b/>
          <w:sz w:val="18"/>
          <w:szCs w:val="18"/>
        </w:rPr>
        <w:t>upplementary Table 10</w:t>
      </w:r>
      <w:r w:rsidRPr="0082124F">
        <w:rPr>
          <w:b/>
          <w:sz w:val="18"/>
          <w:szCs w:val="18"/>
        </w:rPr>
        <w:t>: Adjusted odds ratios for small for gestational age, stratified by parity</w:t>
      </w:r>
    </w:p>
    <w:tbl>
      <w:tblPr>
        <w:tblW w:w="0" w:type="auto"/>
        <w:tblLook w:val="04A0" w:firstRow="1" w:lastRow="0" w:firstColumn="1" w:lastColumn="0" w:noHBand="0" w:noVBand="1"/>
      </w:tblPr>
      <w:tblGrid>
        <w:gridCol w:w="4536"/>
        <w:gridCol w:w="1701"/>
        <w:gridCol w:w="2268"/>
      </w:tblGrid>
      <w:tr w:rsidR="00625615" w:rsidRPr="00D667FA" w14:paraId="69B6C046" w14:textId="77777777" w:rsidTr="00D13A1F">
        <w:trPr>
          <w:trHeight w:val="300"/>
        </w:trPr>
        <w:tc>
          <w:tcPr>
            <w:tcW w:w="4536" w:type="dxa"/>
            <w:tcBorders>
              <w:top w:val="single" w:sz="4" w:space="0" w:color="auto"/>
              <w:left w:val="nil"/>
              <w:bottom w:val="single" w:sz="4" w:space="0" w:color="auto"/>
              <w:right w:val="nil"/>
            </w:tcBorders>
            <w:shd w:val="clear" w:color="auto" w:fill="auto"/>
            <w:noWrap/>
            <w:vAlign w:val="bottom"/>
            <w:hideMark/>
          </w:tcPr>
          <w:p w14:paraId="56B7E40F"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Factor</w:t>
            </w:r>
          </w:p>
        </w:tc>
        <w:tc>
          <w:tcPr>
            <w:tcW w:w="1701" w:type="dxa"/>
            <w:tcBorders>
              <w:top w:val="single" w:sz="4" w:space="0" w:color="auto"/>
              <w:left w:val="nil"/>
              <w:bottom w:val="single" w:sz="4" w:space="0" w:color="auto"/>
              <w:right w:val="nil"/>
            </w:tcBorders>
            <w:shd w:val="clear" w:color="auto" w:fill="auto"/>
            <w:noWrap/>
            <w:vAlign w:val="bottom"/>
            <w:hideMark/>
          </w:tcPr>
          <w:p w14:paraId="67B4F54E"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Odds ratio (95% CI)</w:t>
            </w:r>
          </w:p>
        </w:tc>
        <w:tc>
          <w:tcPr>
            <w:tcW w:w="2268" w:type="dxa"/>
            <w:tcBorders>
              <w:top w:val="single" w:sz="4" w:space="0" w:color="auto"/>
              <w:left w:val="nil"/>
              <w:bottom w:val="single" w:sz="4" w:space="0" w:color="auto"/>
              <w:right w:val="nil"/>
            </w:tcBorders>
            <w:shd w:val="clear" w:color="auto" w:fill="auto"/>
            <w:noWrap/>
            <w:vAlign w:val="bottom"/>
            <w:hideMark/>
          </w:tcPr>
          <w:p w14:paraId="243393B8"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P-value</w:t>
            </w:r>
          </w:p>
        </w:tc>
      </w:tr>
      <w:tr w:rsidR="00625615" w:rsidRPr="00D667FA" w14:paraId="7E68A4FF" w14:textId="77777777" w:rsidTr="00D13A1F">
        <w:trPr>
          <w:trHeight w:val="300"/>
        </w:trPr>
        <w:tc>
          <w:tcPr>
            <w:tcW w:w="4536" w:type="dxa"/>
            <w:tcBorders>
              <w:top w:val="nil"/>
              <w:left w:val="nil"/>
              <w:bottom w:val="nil"/>
              <w:right w:val="nil"/>
            </w:tcBorders>
            <w:shd w:val="clear" w:color="auto" w:fill="auto"/>
            <w:noWrap/>
            <w:vAlign w:val="bottom"/>
            <w:hideMark/>
          </w:tcPr>
          <w:p w14:paraId="22FB33BE"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r w:rsidRPr="00D667FA">
              <w:rPr>
                <w:rFonts w:ascii="Calibri" w:eastAsia="Times New Roman" w:hAnsi="Calibri" w:cs="Times New Roman"/>
                <w:b/>
                <w:bCs/>
                <w:color w:val="000000"/>
                <w:sz w:val="18"/>
                <w:szCs w:val="18"/>
                <w:lang w:eastAsia="en-AU"/>
              </w:rPr>
              <w:t>Nulliparous births (n=8,613)</w:t>
            </w:r>
          </w:p>
        </w:tc>
        <w:tc>
          <w:tcPr>
            <w:tcW w:w="1701" w:type="dxa"/>
            <w:tcBorders>
              <w:top w:val="nil"/>
              <w:left w:val="nil"/>
              <w:bottom w:val="nil"/>
              <w:right w:val="nil"/>
            </w:tcBorders>
            <w:shd w:val="clear" w:color="auto" w:fill="auto"/>
            <w:noWrap/>
            <w:vAlign w:val="bottom"/>
            <w:hideMark/>
          </w:tcPr>
          <w:p w14:paraId="19FCD299"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p>
        </w:tc>
        <w:tc>
          <w:tcPr>
            <w:tcW w:w="2268" w:type="dxa"/>
            <w:tcBorders>
              <w:top w:val="nil"/>
              <w:left w:val="nil"/>
              <w:bottom w:val="nil"/>
              <w:right w:val="nil"/>
            </w:tcBorders>
            <w:shd w:val="clear" w:color="auto" w:fill="auto"/>
            <w:noWrap/>
            <w:vAlign w:val="bottom"/>
            <w:hideMark/>
          </w:tcPr>
          <w:p w14:paraId="1327F181"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r>
      <w:tr w:rsidR="00625615" w:rsidRPr="00D667FA" w14:paraId="3DC279E3" w14:textId="77777777" w:rsidTr="00D13A1F">
        <w:trPr>
          <w:trHeight w:val="300"/>
        </w:trPr>
        <w:tc>
          <w:tcPr>
            <w:tcW w:w="4536" w:type="dxa"/>
            <w:tcBorders>
              <w:top w:val="nil"/>
              <w:left w:val="nil"/>
              <w:bottom w:val="nil"/>
              <w:right w:val="nil"/>
            </w:tcBorders>
            <w:shd w:val="clear" w:color="auto" w:fill="auto"/>
            <w:noWrap/>
            <w:vAlign w:val="bottom"/>
            <w:hideMark/>
          </w:tcPr>
          <w:p w14:paraId="0F8EC140"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Maternal smoking and drug misuse</w:t>
            </w:r>
          </w:p>
        </w:tc>
        <w:tc>
          <w:tcPr>
            <w:tcW w:w="1701" w:type="dxa"/>
            <w:tcBorders>
              <w:top w:val="nil"/>
              <w:left w:val="nil"/>
              <w:bottom w:val="nil"/>
              <w:right w:val="nil"/>
            </w:tcBorders>
            <w:shd w:val="clear" w:color="auto" w:fill="auto"/>
            <w:noWrap/>
            <w:vAlign w:val="bottom"/>
            <w:hideMark/>
          </w:tcPr>
          <w:p w14:paraId="72987C67"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p>
        </w:tc>
        <w:tc>
          <w:tcPr>
            <w:tcW w:w="2268" w:type="dxa"/>
            <w:tcBorders>
              <w:top w:val="nil"/>
              <w:left w:val="nil"/>
              <w:bottom w:val="nil"/>
              <w:right w:val="nil"/>
            </w:tcBorders>
            <w:shd w:val="clear" w:color="auto" w:fill="auto"/>
            <w:noWrap/>
            <w:vAlign w:val="bottom"/>
            <w:hideMark/>
          </w:tcPr>
          <w:p w14:paraId="5EE9788C"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0C3F22C8" w14:textId="77777777" w:rsidTr="00D13A1F">
        <w:trPr>
          <w:trHeight w:val="300"/>
        </w:trPr>
        <w:tc>
          <w:tcPr>
            <w:tcW w:w="4536" w:type="dxa"/>
            <w:tcBorders>
              <w:top w:val="nil"/>
              <w:left w:val="nil"/>
              <w:bottom w:val="nil"/>
              <w:right w:val="nil"/>
            </w:tcBorders>
            <w:shd w:val="clear" w:color="auto" w:fill="auto"/>
            <w:noWrap/>
            <w:vAlign w:val="bottom"/>
            <w:hideMark/>
          </w:tcPr>
          <w:p w14:paraId="68CAC9F0"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Neither</w:t>
            </w:r>
          </w:p>
        </w:tc>
        <w:tc>
          <w:tcPr>
            <w:tcW w:w="1701" w:type="dxa"/>
            <w:tcBorders>
              <w:top w:val="nil"/>
              <w:left w:val="nil"/>
              <w:bottom w:val="nil"/>
              <w:right w:val="nil"/>
            </w:tcBorders>
            <w:shd w:val="clear" w:color="auto" w:fill="auto"/>
            <w:noWrap/>
            <w:vAlign w:val="bottom"/>
            <w:hideMark/>
          </w:tcPr>
          <w:p w14:paraId="46B1D92C"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1.00</w:t>
            </w:r>
          </w:p>
        </w:tc>
        <w:tc>
          <w:tcPr>
            <w:tcW w:w="2268" w:type="dxa"/>
            <w:tcBorders>
              <w:top w:val="nil"/>
              <w:left w:val="nil"/>
              <w:bottom w:val="nil"/>
              <w:right w:val="nil"/>
            </w:tcBorders>
            <w:shd w:val="clear" w:color="auto" w:fill="auto"/>
            <w:noWrap/>
            <w:vAlign w:val="bottom"/>
            <w:hideMark/>
          </w:tcPr>
          <w:p w14:paraId="2FE556C9"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0824054A" w14:textId="77777777" w:rsidTr="00D13A1F">
        <w:trPr>
          <w:trHeight w:val="300"/>
        </w:trPr>
        <w:tc>
          <w:tcPr>
            <w:tcW w:w="4536" w:type="dxa"/>
            <w:tcBorders>
              <w:top w:val="nil"/>
              <w:left w:val="nil"/>
              <w:bottom w:val="nil"/>
              <w:right w:val="nil"/>
            </w:tcBorders>
            <w:shd w:val="clear" w:color="auto" w:fill="auto"/>
            <w:noWrap/>
            <w:vAlign w:val="bottom"/>
            <w:hideMark/>
          </w:tcPr>
          <w:p w14:paraId="6D260A40"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Smoking only</w:t>
            </w:r>
          </w:p>
        </w:tc>
        <w:tc>
          <w:tcPr>
            <w:tcW w:w="1701" w:type="dxa"/>
            <w:tcBorders>
              <w:top w:val="nil"/>
              <w:left w:val="nil"/>
              <w:bottom w:val="nil"/>
              <w:right w:val="nil"/>
            </w:tcBorders>
            <w:shd w:val="clear" w:color="auto" w:fill="auto"/>
            <w:noWrap/>
            <w:vAlign w:val="bottom"/>
            <w:hideMark/>
          </w:tcPr>
          <w:p w14:paraId="676430E9"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2.22 (1.98-2.50)</w:t>
            </w:r>
          </w:p>
        </w:tc>
        <w:tc>
          <w:tcPr>
            <w:tcW w:w="2268" w:type="dxa"/>
            <w:tcBorders>
              <w:top w:val="nil"/>
              <w:left w:val="nil"/>
              <w:bottom w:val="nil"/>
              <w:right w:val="nil"/>
            </w:tcBorders>
            <w:shd w:val="clear" w:color="auto" w:fill="auto"/>
            <w:noWrap/>
            <w:vAlign w:val="bottom"/>
            <w:hideMark/>
          </w:tcPr>
          <w:p w14:paraId="09B537A2"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75B795DE" w14:textId="77777777" w:rsidTr="00D13A1F">
        <w:trPr>
          <w:trHeight w:val="300"/>
        </w:trPr>
        <w:tc>
          <w:tcPr>
            <w:tcW w:w="4536" w:type="dxa"/>
            <w:tcBorders>
              <w:top w:val="nil"/>
              <w:left w:val="nil"/>
              <w:bottom w:val="nil"/>
              <w:right w:val="nil"/>
            </w:tcBorders>
            <w:shd w:val="clear" w:color="auto" w:fill="auto"/>
            <w:noWrap/>
            <w:vAlign w:val="bottom"/>
            <w:hideMark/>
          </w:tcPr>
          <w:p w14:paraId="68EBADA4"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Drug misuse only</w:t>
            </w:r>
          </w:p>
        </w:tc>
        <w:tc>
          <w:tcPr>
            <w:tcW w:w="1701" w:type="dxa"/>
            <w:tcBorders>
              <w:top w:val="nil"/>
              <w:left w:val="nil"/>
              <w:bottom w:val="nil"/>
              <w:right w:val="nil"/>
            </w:tcBorders>
            <w:shd w:val="clear" w:color="auto" w:fill="auto"/>
            <w:noWrap/>
            <w:vAlign w:val="bottom"/>
            <w:hideMark/>
          </w:tcPr>
          <w:p w14:paraId="34714A8A"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2.97 (2.02-4.39)</w:t>
            </w:r>
          </w:p>
        </w:tc>
        <w:tc>
          <w:tcPr>
            <w:tcW w:w="2268" w:type="dxa"/>
            <w:tcBorders>
              <w:top w:val="nil"/>
              <w:left w:val="nil"/>
              <w:bottom w:val="nil"/>
              <w:right w:val="nil"/>
            </w:tcBorders>
            <w:shd w:val="clear" w:color="auto" w:fill="auto"/>
            <w:noWrap/>
            <w:vAlign w:val="bottom"/>
            <w:hideMark/>
          </w:tcPr>
          <w:p w14:paraId="7945616D"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0D6C8B3C" w14:textId="77777777" w:rsidTr="00D13A1F">
        <w:trPr>
          <w:trHeight w:val="300"/>
        </w:trPr>
        <w:tc>
          <w:tcPr>
            <w:tcW w:w="4536" w:type="dxa"/>
            <w:tcBorders>
              <w:top w:val="nil"/>
              <w:left w:val="nil"/>
              <w:bottom w:val="nil"/>
              <w:right w:val="nil"/>
            </w:tcBorders>
            <w:shd w:val="clear" w:color="auto" w:fill="auto"/>
            <w:noWrap/>
            <w:vAlign w:val="bottom"/>
            <w:hideMark/>
          </w:tcPr>
          <w:p w14:paraId="1EFD6ED8"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Both</w:t>
            </w:r>
          </w:p>
        </w:tc>
        <w:tc>
          <w:tcPr>
            <w:tcW w:w="1701" w:type="dxa"/>
            <w:tcBorders>
              <w:top w:val="nil"/>
              <w:left w:val="nil"/>
              <w:bottom w:val="nil"/>
              <w:right w:val="nil"/>
            </w:tcBorders>
            <w:shd w:val="clear" w:color="auto" w:fill="auto"/>
            <w:noWrap/>
            <w:vAlign w:val="bottom"/>
            <w:hideMark/>
          </w:tcPr>
          <w:p w14:paraId="7B921E6B"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3.01 (2.38-3.82)</w:t>
            </w:r>
          </w:p>
        </w:tc>
        <w:tc>
          <w:tcPr>
            <w:tcW w:w="2268" w:type="dxa"/>
            <w:tcBorders>
              <w:top w:val="nil"/>
              <w:left w:val="nil"/>
              <w:bottom w:val="nil"/>
              <w:right w:val="nil"/>
            </w:tcBorders>
            <w:shd w:val="clear" w:color="auto" w:fill="auto"/>
            <w:noWrap/>
            <w:vAlign w:val="bottom"/>
            <w:hideMark/>
          </w:tcPr>
          <w:p w14:paraId="2FA5F9CA"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25D74BF5" w14:textId="77777777" w:rsidTr="00D13A1F">
        <w:trPr>
          <w:trHeight w:val="300"/>
        </w:trPr>
        <w:tc>
          <w:tcPr>
            <w:tcW w:w="4536" w:type="dxa"/>
            <w:tcBorders>
              <w:top w:val="nil"/>
              <w:left w:val="nil"/>
              <w:bottom w:val="nil"/>
              <w:right w:val="nil"/>
            </w:tcBorders>
            <w:shd w:val="clear" w:color="auto" w:fill="auto"/>
            <w:noWrap/>
            <w:vAlign w:val="bottom"/>
            <w:hideMark/>
          </w:tcPr>
          <w:p w14:paraId="18262FE7"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Alcohol misuse</w:t>
            </w:r>
          </w:p>
        </w:tc>
        <w:tc>
          <w:tcPr>
            <w:tcW w:w="1701" w:type="dxa"/>
            <w:tcBorders>
              <w:top w:val="nil"/>
              <w:left w:val="nil"/>
              <w:bottom w:val="nil"/>
              <w:right w:val="nil"/>
            </w:tcBorders>
            <w:shd w:val="clear" w:color="auto" w:fill="auto"/>
            <w:noWrap/>
            <w:vAlign w:val="bottom"/>
            <w:hideMark/>
          </w:tcPr>
          <w:p w14:paraId="0C085FC0"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2.19 (1.53-3.15)</w:t>
            </w:r>
          </w:p>
        </w:tc>
        <w:tc>
          <w:tcPr>
            <w:tcW w:w="2268" w:type="dxa"/>
            <w:tcBorders>
              <w:top w:val="nil"/>
              <w:left w:val="nil"/>
              <w:bottom w:val="nil"/>
              <w:right w:val="nil"/>
            </w:tcBorders>
            <w:shd w:val="clear" w:color="auto" w:fill="auto"/>
            <w:noWrap/>
            <w:vAlign w:val="bottom"/>
            <w:hideMark/>
          </w:tcPr>
          <w:p w14:paraId="384E1062"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7FA95C87" w14:textId="77777777" w:rsidTr="00D13A1F">
        <w:trPr>
          <w:trHeight w:val="300"/>
        </w:trPr>
        <w:tc>
          <w:tcPr>
            <w:tcW w:w="4536" w:type="dxa"/>
            <w:tcBorders>
              <w:top w:val="nil"/>
              <w:left w:val="nil"/>
              <w:bottom w:val="nil"/>
              <w:right w:val="nil"/>
            </w:tcBorders>
            <w:shd w:val="clear" w:color="auto" w:fill="auto"/>
            <w:noWrap/>
            <w:vAlign w:val="bottom"/>
            <w:hideMark/>
          </w:tcPr>
          <w:p w14:paraId="4F89AD00"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Assault against mother</w:t>
            </w:r>
          </w:p>
        </w:tc>
        <w:tc>
          <w:tcPr>
            <w:tcW w:w="1701" w:type="dxa"/>
            <w:tcBorders>
              <w:top w:val="nil"/>
              <w:left w:val="nil"/>
              <w:bottom w:val="nil"/>
              <w:right w:val="nil"/>
            </w:tcBorders>
            <w:shd w:val="clear" w:color="auto" w:fill="auto"/>
            <w:noWrap/>
            <w:vAlign w:val="bottom"/>
            <w:hideMark/>
          </w:tcPr>
          <w:p w14:paraId="6FBEBF46"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1.91 (1.52-2.41)</w:t>
            </w:r>
          </w:p>
        </w:tc>
        <w:tc>
          <w:tcPr>
            <w:tcW w:w="2268" w:type="dxa"/>
            <w:tcBorders>
              <w:top w:val="nil"/>
              <w:left w:val="nil"/>
              <w:bottom w:val="nil"/>
              <w:right w:val="nil"/>
            </w:tcBorders>
            <w:shd w:val="clear" w:color="auto" w:fill="auto"/>
            <w:noWrap/>
            <w:vAlign w:val="bottom"/>
            <w:hideMark/>
          </w:tcPr>
          <w:p w14:paraId="03BCDE50"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70759CA9" w14:textId="77777777" w:rsidTr="00D13A1F">
        <w:trPr>
          <w:trHeight w:val="300"/>
        </w:trPr>
        <w:tc>
          <w:tcPr>
            <w:tcW w:w="4536" w:type="dxa"/>
            <w:tcBorders>
              <w:top w:val="nil"/>
              <w:left w:val="nil"/>
              <w:bottom w:val="nil"/>
              <w:right w:val="nil"/>
            </w:tcBorders>
            <w:shd w:val="clear" w:color="auto" w:fill="auto"/>
            <w:noWrap/>
            <w:vAlign w:val="bottom"/>
            <w:hideMark/>
          </w:tcPr>
          <w:p w14:paraId="1F4FB376"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c>
          <w:tcPr>
            <w:tcW w:w="1701" w:type="dxa"/>
            <w:tcBorders>
              <w:top w:val="nil"/>
              <w:left w:val="nil"/>
              <w:bottom w:val="nil"/>
              <w:right w:val="nil"/>
            </w:tcBorders>
            <w:shd w:val="clear" w:color="auto" w:fill="auto"/>
            <w:noWrap/>
            <w:vAlign w:val="bottom"/>
            <w:hideMark/>
          </w:tcPr>
          <w:p w14:paraId="4FA478A1"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c>
          <w:tcPr>
            <w:tcW w:w="2268" w:type="dxa"/>
            <w:tcBorders>
              <w:top w:val="nil"/>
              <w:left w:val="nil"/>
              <w:bottom w:val="nil"/>
              <w:right w:val="nil"/>
            </w:tcBorders>
            <w:shd w:val="clear" w:color="auto" w:fill="auto"/>
            <w:noWrap/>
            <w:vAlign w:val="bottom"/>
            <w:hideMark/>
          </w:tcPr>
          <w:p w14:paraId="73B48C41" w14:textId="77777777" w:rsidR="00625615" w:rsidRPr="00D667FA" w:rsidRDefault="00625615" w:rsidP="00D13A1F">
            <w:pPr>
              <w:spacing w:after="0" w:line="240" w:lineRule="auto"/>
              <w:jc w:val="right"/>
              <w:rPr>
                <w:rFonts w:ascii="Times New Roman" w:eastAsia="Times New Roman" w:hAnsi="Times New Roman" w:cs="Times New Roman"/>
                <w:sz w:val="20"/>
                <w:szCs w:val="20"/>
                <w:lang w:eastAsia="en-AU"/>
              </w:rPr>
            </w:pPr>
          </w:p>
        </w:tc>
      </w:tr>
      <w:tr w:rsidR="00625615" w:rsidRPr="00D667FA" w14:paraId="694F8B4F" w14:textId="77777777" w:rsidTr="00D13A1F">
        <w:trPr>
          <w:trHeight w:val="300"/>
        </w:trPr>
        <w:tc>
          <w:tcPr>
            <w:tcW w:w="4536" w:type="dxa"/>
            <w:tcBorders>
              <w:top w:val="nil"/>
              <w:left w:val="nil"/>
              <w:bottom w:val="nil"/>
              <w:right w:val="nil"/>
            </w:tcBorders>
            <w:shd w:val="clear" w:color="auto" w:fill="auto"/>
            <w:noWrap/>
            <w:vAlign w:val="bottom"/>
            <w:hideMark/>
          </w:tcPr>
          <w:p w14:paraId="6B07F3C2"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r w:rsidRPr="00D667FA">
              <w:rPr>
                <w:rFonts w:ascii="Calibri" w:eastAsia="Times New Roman" w:hAnsi="Calibri" w:cs="Times New Roman"/>
                <w:b/>
                <w:bCs/>
                <w:color w:val="000000"/>
                <w:sz w:val="18"/>
                <w:szCs w:val="18"/>
                <w:lang w:eastAsia="en-AU"/>
              </w:rPr>
              <w:t>Parity 1 (n=6,884)</w:t>
            </w:r>
          </w:p>
        </w:tc>
        <w:tc>
          <w:tcPr>
            <w:tcW w:w="1701" w:type="dxa"/>
            <w:tcBorders>
              <w:top w:val="nil"/>
              <w:left w:val="nil"/>
              <w:bottom w:val="nil"/>
              <w:right w:val="nil"/>
            </w:tcBorders>
            <w:shd w:val="clear" w:color="auto" w:fill="auto"/>
            <w:noWrap/>
            <w:vAlign w:val="bottom"/>
            <w:hideMark/>
          </w:tcPr>
          <w:p w14:paraId="2B1F36C4"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p>
        </w:tc>
        <w:tc>
          <w:tcPr>
            <w:tcW w:w="2268" w:type="dxa"/>
            <w:tcBorders>
              <w:top w:val="nil"/>
              <w:left w:val="nil"/>
              <w:bottom w:val="nil"/>
              <w:right w:val="nil"/>
            </w:tcBorders>
            <w:shd w:val="clear" w:color="auto" w:fill="auto"/>
            <w:noWrap/>
            <w:vAlign w:val="bottom"/>
            <w:hideMark/>
          </w:tcPr>
          <w:p w14:paraId="6784B639"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r>
      <w:tr w:rsidR="00625615" w:rsidRPr="00D667FA" w14:paraId="56C6A52B" w14:textId="77777777" w:rsidTr="00D13A1F">
        <w:trPr>
          <w:trHeight w:val="495"/>
        </w:trPr>
        <w:tc>
          <w:tcPr>
            <w:tcW w:w="4536" w:type="dxa"/>
            <w:tcBorders>
              <w:top w:val="nil"/>
              <w:left w:val="nil"/>
              <w:bottom w:val="nil"/>
              <w:right w:val="nil"/>
            </w:tcBorders>
            <w:shd w:val="clear" w:color="auto" w:fill="auto"/>
            <w:noWrap/>
            <w:vAlign w:val="bottom"/>
            <w:hideMark/>
          </w:tcPr>
          <w:p w14:paraId="2BA05767"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Maternal smoking and drug misuse</w:t>
            </w:r>
          </w:p>
        </w:tc>
        <w:tc>
          <w:tcPr>
            <w:tcW w:w="1701" w:type="dxa"/>
            <w:tcBorders>
              <w:top w:val="nil"/>
              <w:left w:val="nil"/>
              <w:bottom w:val="nil"/>
              <w:right w:val="nil"/>
            </w:tcBorders>
            <w:shd w:val="clear" w:color="auto" w:fill="auto"/>
            <w:noWrap/>
            <w:vAlign w:val="bottom"/>
            <w:hideMark/>
          </w:tcPr>
          <w:p w14:paraId="4145CE01"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p>
        </w:tc>
        <w:tc>
          <w:tcPr>
            <w:tcW w:w="2268" w:type="dxa"/>
            <w:tcBorders>
              <w:top w:val="nil"/>
              <w:left w:val="nil"/>
              <w:bottom w:val="nil"/>
              <w:right w:val="nil"/>
            </w:tcBorders>
            <w:shd w:val="clear" w:color="auto" w:fill="auto"/>
            <w:vAlign w:val="bottom"/>
            <w:hideMark/>
          </w:tcPr>
          <w:p w14:paraId="2DFCD00F"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Smoking and drug: &lt;0.001</w:t>
            </w:r>
            <w:r w:rsidRPr="00D667FA">
              <w:rPr>
                <w:rFonts w:ascii="Calibri" w:eastAsia="Times New Roman" w:hAnsi="Calibri" w:cs="Times New Roman"/>
                <w:color w:val="000000"/>
                <w:sz w:val="18"/>
                <w:szCs w:val="18"/>
                <w:lang w:eastAsia="en-AU"/>
              </w:rPr>
              <w:br/>
              <w:t>Interaction: 0.04</w:t>
            </w:r>
          </w:p>
        </w:tc>
      </w:tr>
      <w:tr w:rsidR="00625615" w:rsidRPr="00D667FA" w14:paraId="385304D1" w14:textId="77777777" w:rsidTr="00D13A1F">
        <w:trPr>
          <w:trHeight w:val="300"/>
        </w:trPr>
        <w:tc>
          <w:tcPr>
            <w:tcW w:w="4536" w:type="dxa"/>
            <w:tcBorders>
              <w:top w:val="nil"/>
              <w:left w:val="nil"/>
              <w:bottom w:val="nil"/>
              <w:right w:val="nil"/>
            </w:tcBorders>
            <w:shd w:val="clear" w:color="auto" w:fill="auto"/>
            <w:noWrap/>
            <w:vAlign w:val="bottom"/>
            <w:hideMark/>
          </w:tcPr>
          <w:p w14:paraId="1DBB34AC"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Neither</w:t>
            </w:r>
          </w:p>
        </w:tc>
        <w:tc>
          <w:tcPr>
            <w:tcW w:w="1701" w:type="dxa"/>
            <w:tcBorders>
              <w:top w:val="nil"/>
              <w:left w:val="nil"/>
              <w:bottom w:val="nil"/>
              <w:right w:val="nil"/>
            </w:tcBorders>
            <w:shd w:val="clear" w:color="auto" w:fill="auto"/>
            <w:noWrap/>
            <w:vAlign w:val="bottom"/>
            <w:hideMark/>
          </w:tcPr>
          <w:p w14:paraId="31E059FD"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1.00</w:t>
            </w:r>
          </w:p>
        </w:tc>
        <w:tc>
          <w:tcPr>
            <w:tcW w:w="2268" w:type="dxa"/>
            <w:tcBorders>
              <w:top w:val="nil"/>
              <w:left w:val="nil"/>
              <w:bottom w:val="nil"/>
              <w:right w:val="nil"/>
            </w:tcBorders>
            <w:shd w:val="clear" w:color="auto" w:fill="auto"/>
            <w:noWrap/>
            <w:vAlign w:val="bottom"/>
            <w:hideMark/>
          </w:tcPr>
          <w:p w14:paraId="06E91EE6"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34964D15" w14:textId="77777777" w:rsidTr="00D13A1F">
        <w:trPr>
          <w:trHeight w:val="300"/>
        </w:trPr>
        <w:tc>
          <w:tcPr>
            <w:tcW w:w="4536" w:type="dxa"/>
            <w:tcBorders>
              <w:top w:val="nil"/>
              <w:left w:val="nil"/>
              <w:bottom w:val="nil"/>
              <w:right w:val="nil"/>
            </w:tcBorders>
            <w:shd w:val="clear" w:color="auto" w:fill="auto"/>
            <w:noWrap/>
            <w:vAlign w:val="bottom"/>
            <w:hideMark/>
          </w:tcPr>
          <w:p w14:paraId="63ECA6A8"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Smoking only</w:t>
            </w:r>
          </w:p>
        </w:tc>
        <w:tc>
          <w:tcPr>
            <w:tcW w:w="1701" w:type="dxa"/>
            <w:tcBorders>
              <w:top w:val="nil"/>
              <w:left w:val="nil"/>
              <w:bottom w:val="nil"/>
              <w:right w:val="nil"/>
            </w:tcBorders>
            <w:shd w:val="clear" w:color="auto" w:fill="auto"/>
            <w:noWrap/>
            <w:vAlign w:val="bottom"/>
            <w:hideMark/>
          </w:tcPr>
          <w:p w14:paraId="08C267FB"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2.28 (1.96-2.64)</w:t>
            </w:r>
          </w:p>
        </w:tc>
        <w:tc>
          <w:tcPr>
            <w:tcW w:w="2268" w:type="dxa"/>
            <w:tcBorders>
              <w:top w:val="nil"/>
              <w:left w:val="nil"/>
              <w:bottom w:val="nil"/>
              <w:right w:val="nil"/>
            </w:tcBorders>
            <w:shd w:val="clear" w:color="auto" w:fill="auto"/>
            <w:noWrap/>
            <w:vAlign w:val="bottom"/>
            <w:hideMark/>
          </w:tcPr>
          <w:p w14:paraId="251BBFB5"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5148E969" w14:textId="77777777" w:rsidTr="00D13A1F">
        <w:trPr>
          <w:trHeight w:val="300"/>
        </w:trPr>
        <w:tc>
          <w:tcPr>
            <w:tcW w:w="4536" w:type="dxa"/>
            <w:tcBorders>
              <w:top w:val="nil"/>
              <w:left w:val="nil"/>
              <w:bottom w:val="nil"/>
              <w:right w:val="nil"/>
            </w:tcBorders>
            <w:shd w:val="clear" w:color="auto" w:fill="auto"/>
            <w:noWrap/>
            <w:vAlign w:val="bottom"/>
            <w:hideMark/>
          </w:tcPr>
          <w:p w14:paraId="0517FFAA"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Drug misuse only</w:t>
            </w:r>
          </w:p>
        </w:tc>
        <w:tc>
          <w:tcPr>
            <w:tcW w:w="1701" w:type="dxa"/>
            <w:tcBorders>
              <w:top w:val="nil"/>
              <w:left w:val="nil"/>
              <w:bottom w:val="nil"/>
              <w:right w:val="nil"/>
            </w:tcBorders>
            <w:shd w:val="clear" w:color="auto" w:fill="auto"/>
            <w:noWrap/>
            <w:vAlign w:val="bottom"/>
            <w:hideMark/>
          </w:tcPr>
          <w:p w14:paraId="04B7D8DB"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2.56 (1.56-4.20)</w:t>
            </w:r>
          </w:p>
        </w:tc>
        <w:tc>
          <w:tcPr>
            <w:tcW w:w="2268" w:type="dxa"/>
            <w:tcBorders>
              <w:top w:val="nil"/>
              <w:left w:val="nil"/>
              <w:bottom w:val="nil"/>
              <w:right w:val="nil"/>
            </w:tcBorders>
            <w:shd w:val="clear" w:color="auto" w:fill="auto"/>
            <w:noWrap/>
            <w:vAlign w:val="bottom"/>
            <w:hideMark/>
          </w:tcPr>
          <w:p w14:paraId="1C06F099"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447B2F9C" w14:textId="77777777" w:rsidTr="00D13A1F">
        <w:trPr>
          <w:trHeight w:val="300"/>
        </w:trPr>
        <w:tc>
          <w:tcPr>
            <w:tcW w:w="4536" w:type="dxa"/>
            <w:tcBorders>
              <w:top w:val="nil"/>
              <w:left w:val="nil"/>
              <w:bottom w:val="nil"/>
              <w:right w:val="nil"/>
            </w:tcBorders>
            <w:shd w:val="clear" w:color="auto" w:fill="auto"/>
            <w:noWrap/>
            <w:vAlign w:val="bottom"/>
            <w:hideMark/>
          </w:tcPr>
          <w:p w14:paraId="752F3416"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Both</w:t>
            </w:r>
          </w:p>
        </w:tc>
        <w:tc>
          <w:tcPr>
            <w:tcW w:w="1701" w:type="dxa"/>
            <w:tcBorders>
              <w:top w:val="nil"/>
              <w:left w:val="nil"/>
              <w:bottom w:val="nil"/>
              <w:right w:val="nil"/>
            </w:tcBorders>
            <w:shd w:val="clear" w:color="auto" w:fill="auto"/>
            <w:noWrap/>
            <w:vAlign w:val="bottom"/>
            <w:hideMark/>
          </w:tcPr>
          <w:p w14:paraId="2EEE331E"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3.17 (2.36-4.27)</w:t>
            </w:r>
          </w:p>
        </w:tc>
        <w:tc>
          <w:tcPr>
            <w:tcW w:w="2268" w:type="dxa"/>
            <w:tcBorders>
              <w:top w:val="nil"/>
              <w:left w:val="nil"/>
              <w:bottom w:val="nil"/>
              <w:right w:val="nil"/>
            </w:tcBorders>
            <w:shd w:val="clear" w:color="auto" w:fill="auto"/>
            <w:noWrap/>
            <w:vAlign w:val="bottom"/>
            <w:hideMark/>
          </w:tcPr>
          <w:p w14:paraId="032BDAF2"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399F2566" w14:textId="77777777" w:rsidTr="00D13A1F">
        <w:trPr>
          <w:trHeight w:val="300"/>
        </w:trPr>
        <w:tc>
          <w:tcPr>
            <w:tcW w:w="4536" w:type="dxa"/>
            <w:tcBorders>
              <w:top w:val="nil"/>
              <w:left w:val="nil"/>
              <w:bottom w:val="nil"/>
              <w:right w:val="nil"/>
            </w:tcBorders>
            <w:shd w:val="clear" w:color="auto" w:fill="auto"/>
            <w:noWrap/>
            <w:vAlign w:val="bottom"/>
            <w:hideMark/>
          </w:tcPr>
          <w:p w14:paraId="44DE4845"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Alcohol misuse</w:t>
            </w:r>
          </w:p>
        </w:tc>
        <w:tc>
          <w:tcPr>
            <w:tcW w:w="1701" w:type="dxa"/>
            <w:tcBorders>
              <w:top w:val="nil"/>
              <w:left w:val="nil"/>
              <w:bottom w:val="nil"/>
              <w:right w:val="nil"/>
            </w:tcBorders>
            <w:shd w:val="clear" w:color="auto" w:fill="auto"/>
            <w:noWrap/>
            <w:vAlign w:val="bottom"/>
            <w:hideMark/>
          </w:tcPr>
          <w:p w14:paraId="1E874C52"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2.09 (1.44-3.03)</w:t>
            </w:r>
          </w:p>
        </w:tc>
        <w:tc>
          <w:tcPr>
            <w:tcW w:w="2268" w:type="dxa"/>
            <w:tcBorders>
              <w:top w:val="nil"/>
              <w:left w:val="nil"/>
              <w:bottom w:val="nil"/>
              <w:right w:val="nil"/>
            </w:tcBorders>
            <w:shd w:val="clear" w:color="auto" w:fill="auto"/>
            <w:noWrap/>
            <w:vAlign w:val="bottom"/>
            <w:hideMark/>
          </w:tcPr>
          <w:p w14:paraId="4787A3AE"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6A311D1A" w14:textId="77777777" w:rsidTr="00D13A1F">
        <w:trPr>
          <w:trHeight w:val="300"/>
        </w:trPr>
        <w:tc>
          <w:tcPr>
            <w:tcW w:w="4536" w:type="dxa"/>
            <w:tcBorders>
              <w:top w:val="nil"/>
              <w:left w:val="nil"/>
              <w:bottom w:val="nil"/>
              <w:right w:val="nil"/>
            </w:tcBorders>
            <w:shd w:val="clear" w:color="auto" w:fill="auto"/>
            <w:noWrap/>
            <w:vAlign w:val="bottom"/>
            <w:hideMark/>
          </w:tcPr>
          <w:p w14:paraId="296A9611"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Assault against mother</w:t>
            </w:r>
          </w:p>
        </w:tc>
        <w:tc>
          <w:tcPr>
            <w:tcW w:w="1701" w:type="dxa"/>
            <w:tcBorders>
              <w:top w:val="nil"/>
              <w:left w:val="nil"/>
              <w:bottom w:val="nil"/>
              <w:right w:val="nil"/>
            </w:tcBorders>
            <w:shd w:val="clear" w:color="auto" w:fill="auto"/>
            <w:noWrap/>
            <w:vAlign w:val="bottom"/>
            <w:hideMark/>
          </w:tcPr>
          <w:p w14:paraId="790BE61C"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1.43 (1.11-1.84)</w:t>
            </w:r>
          </w:p>
        </w:tc>
        <w:tc>
          <w:tcPr>
            <w:tcW w:w="2268" w:type="dxa"/>
            <w:tcBorders>
              <w:top w:val="nil"/>
              <w:left w:val="nil"/>
              <w:bottom w:val="nil"/>
              <w:right w:val="nil"/>
            </w:tcBorders>
            <w:shd w:val="clear" w:color="auto" w:fill="auto"/>
            <w:noWrap/>
            <w:vAlign w:val="bottom"/>
            <w:hideMark/>
          </w:tcPr>
          <w:p w14:paraId="5887BB81"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0.005</w:t>
            </w:r>
          </w:p>
        </w:tc>
      </w:tr>
      <w:tr w:rsidR="00625615" w:rsidRPr="00D667FA" w14:paraId="50DD1F92" w14:textId="77777777" w:rsidTr="00D13A1F">
        <w:trPr>
          <w:trHeight w:val="300"/>
        </w:trPr>
        <w:tc>
          <w:tcPr>
            <w:tcW w:w="4536" w:type="dxa"/>
            <w:tcBorders>
              <w:top w:val="nil"/>
              <w:left w:val="nil"/>
              <w:bottom w:val="nil"/>
              <w:right w:val="nil"/>
            </w:tcBorders>
            <w:shd w:val="clear" w:color="auto" w:fill="auto"/>
            <w:noWrap/>
            <w:vAlign w:val="bottom"/>
            <w:hideMark/>
          </w:tcPr>
          <w:p w14:paraId="79365518"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c>
          <w:tcPr>
            <w:tcW w:w="1701" w:type="dxa"/>
            <w:tcBorders>
              <w:top w:val="nil"/>
              <w:left w:val="nil"/>
              <w:bottom w:val="nil"/>
              <w:right w:val="nil"/>
            </w:tcBorders>
            <w:shd w:val="clear" w:color="auto" w:fill="auto"/>
            <w:noWrap/>
            <w:vAlign w:val="bottom"/>
            <w:hideMark/>
          </w:tcPr>
          <w:p w14:paraId="346B7414"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c>
          <w:tcPr>
            <w:tcW w:w="2268" w:type="dxa"/>
            <w:tcBorders>
              <w:top w:val="nil"/>
              <w:left w:val="nil"/>
              <w:bottom w:val="nil"/>
              <w:right w:val="nil"/>
            </w:tcBorders>
            <w:shd w:val="clear" w:color="auto" w:fill="auto"/>
            <w:noWrap/>
            <w:vAlign w:val="bottom"/>
            <w:hideMark/>
          </w:tcPr>
          <w:p w14:paraId="1950EE92" w14:textId="77777777" w:rsidR="00625615" w:rsidRPr="00D667FA" w:rsidRDefault="00625615" w:rsidP="00D13A1F">
            <w:pPr>
              <w:spacing w:after="0" w:line="240" w:lineRule="auto"/>
              <w:jc w:val="right"/>
              <w:rPr>
                <w:rFonts w:ascii="Times New Roman" w:eastAsia="Times New Roman" w:hAnsi="Times New Roman" w:cs="Times New Roman"/>
                <w:sz w:val="20"/>
                <w:szCs w:val="20"/>
                <w:lang w:eastAsia="en-AU"/>
              </w:rPr>
            </w:pPr>
          </w:p>
        </w:tc>
      </w:tr>
      <w:tr w:rsidR="00625615" w:rsidRPr="00D667FA" w14:paraId="4D11673A" w14:textId="77777777" w:rsidTr="00D13A1F">
        <w:trPr>
          <w:trHeight w:val="300"/>
        </w:trPr>
        <w:tc>
          <w:tcPr>
            <w:tcW w:w="4536" w:type="dxa"/>
            <w:tcBorders>
              <w:top w:val="nil"/>
              <w:left w:val="nil"/>
              <w:bottom w:val="nil"/>
              <w:right w:val="nil"/>
            </w:tcBorders>
            <w:shd w:val="clear" w:color="auto" w:fill="auto"/>
            <w:noWrap/>
            <w:vAlign w:val="bottom"/>
            <w:hideMark/>
          </w:tcPr>
          <w:p w14:paraId="4E10F749"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r w:rsidRPr="00D667FA">
              <w:rPr>
                <w:rFonts w:ascii="Calibri" w:eastAsia="Times New Roman" w:hAnsi="Calibri" w:cs="Times New Roman"/>
                <w:b/>
                <w:bCs/>
                <w:color w:val="000000"/>
                <w:sz w:val="18"/>
                <w:szCs w:val="18"/>
                <w:lang w:eastAsia="en-AU"/>
              </w:rPr>
              <w:t>Parity 2 or more (n=12,555)</w:t>
            </w:r>
          </w:p>
        </w:tc>
        <w:tc>
          <w:tcPr>
            <w:tcW w:w="1701" w:type="dxa"/>
            <w:tcBorders>
              <w:top w:val="nil"/>
              <w:left w:val="nil"/>
              <w:bottom w:val="nil"/>
              <w:right w:val="nil"/>
            </w:tcBorders>
            <w:shd w:val="clear" w:color="auto" w:fill="auto"/>
            <w:noWrap/>
            <w:vAlign w:val="bottom"/>
            <w:hideMark/>
          </w:tcPr>
          <w:p w14:paraId="7BEB7DCA"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p>
        </w:tc>
        <w:tc>
          <w:tcPr>
            <w:tcW w:w="2268" w:type="dxa"/>
            <w:tcBorders>
              <w:top w:val="nil"/>
              <w:left w:val="nil"/>
              <w:bottom w:val="nil"/>
              <w:right w:val="nil"/>
            </w:tcBorders>
            <w:shd w:val="clear" w:color="auto" w:fill="auto"/>
            <w:noWrap/>
            <w:vAlign w:val="bottom"/>
            <w:hideMark/>
          </w:tcPr>
          <w:p w14:paraId="14459929"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r>
      <w:tr w:rsidR="00625615" w:rsidRPr="00D667FA" w14:paraId="326AD600" w14:textId="77777777" w:rsidTr="00D13A1F">
        <w:trPr>
          <w:trHeight w:val="300"/>
        </w:trPr>
        <w:tc>
          <w:tcPr>
            <w:tcW w:w="4536" w:type="dxa"/>
            <w:tcBorders>
              <w:top w:val="nil"/>
              <w:left w:val="nil"/>
              <w:bottom w:val="nil"/>
              <w:right w:val="nil"/>
            </w:tcBorders>
            <w:shd w:val="clear" w:color="auto" w:fill="auto"/>
            <w:noWrap/>
            <w:vAlign w:val="bottom"/>
            <w:hideMark/>
          </w:tcPr>
          <w:p w14:paraId="2FB1F1CA"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Maternal smoking and drug misuse</w:t>
            </w:r>
          </w:p>
        </w:tc>
        <w:tc>
          <w:tcPr>
            <w:tcW w:w="1701" w:type="dxa"/>
            <w:tcBorders>
              <w:top w:val="nil"/>
              <w:left w:val="nil"/>
              <w:bottom w:val="nil"/>
              <w:right w:val="nil"/>
            </w:tcBorders>
            <w:shd w:val="clear" w:color="auto" w:fill="auto"/>
            <w:noWrap/>
            <w:vAlign w:val="bottom"/>
            <w:hideMark/>
          </w:tcPr>
          <w:p w14:paraId="5895A46E"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p>
        </w:tc>
        <w:tc>
          <w:tcPr>
            <w:tcW w:w="2268" w:type="dxa"/>
            <w:tcBorders>
              <w:top w:val="nil"/>
              <w:left w:val="nil"/>
              <w:bottom w:val="nil"/>
              <w:right w:val="nil"/>
            </w:tcBorders>
            <w:shd w:val="clear" w:color="auto" w:fill="auto"/>
            <w:noWrap/>
            <w:vAlign w:val="bottom"/>
            <w:hideMark/>
          </w:tcPr>
          <w:p w14:paraId="7FD1E5D3"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56DA6A06" w14:textId="77777777" w:rsidTr="00D13A1F">
        <w:trPr>
          <w:trHeight w:val="300"/>
        </w:trPr>
        <w:tc>
          <w:tcPr>
            <w:tcW w:w="4536" w:type="dxa"/>
            <w:tcBorders>
              <w:top w:val="nil"/>
              <w:left w:val="nil"/>
              <w:bottom w:val="nil"/>
              <w:right w:val="nil"/>
            </w:tcBorders>
            <w:shd w:val="clear" w:color="auto" w:fill="auto"/>
            <w:noWrap/>
            <w:vAlign w:val="bottom"/>
            <w:hideMark/>
          </w:tcPr>
          <w:p w14:paraId="47A08BB3"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Neither</w:t>
            </w:r>
          </w:p>
        </w:tc>
        <w:tc>
          <w:tcPr>
            <w:tcW w:w="1701" w:type="dxa"/>
            <w:tcBorders>
              <w:top w:val="nil"/>
              <w:left w:val="nil"/>
              <w:bottom w:val="nil"/>
              <w:right w:val="nil"/>
            </w:tcBorders>
            <w:shd w:val="clear" w:color="auto" w:fill="auto"/>
            <w:noWrap/>
            <w:vAlign w:val="bottom"/>
            <w:hideMark/>
          </w:tcPr>
          <w:p w14:paraId="751C39BA"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1.00</w:t>
            </w:r>
          </w:p>
        </w:tc>
        <w:tc>
          <w:tcPr>
            <w:tcW w:w="2268" w:type="dxa"/>
            <w:tcBorders>
              <w:top w:val="nil"/>
              <w:left w:val="nil"/>
              <w:bottom w:val="nil"/>
              <w:right w:val="nil"/>
            </w:tcBorders>
            <w:shd w:val="clear" w:color="auto" w:fill="auto"/>
            <w:noWrap/>
            <w:vAlign w:val="bottom"/>
            <w:hideMark/>
          </w:tcPr>
          <w:p w14:paraId="56DF7D65"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2A2D64DF" w14:textId="77777777" w:rsidTr="00D13A1F">
        <w:trPr>
          <w:trHeight w:val="300"/>
        </w:trPr>
        <w:tc>
          <w:tcPr>
            <w:tcW w:w="4536" w:type="dxa"/>
            <w:tcBorders>
              <w:top w:val="nil"/>
              <w:left w:val="nil"/>
              <w:bottom w:val="nil"/>
              <w:right w:val="nil"/>
            </w:tcBorders>
            <w:shd w:val="clear" w:color="auto" w:fill="auto"/>
            <w:noWrap/>
            <w:vAlign w:val="bottom"/>
            <w:hideMark/>
          </w:tcPr>
          <w:p w14:paraId="14225C52"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Smoking only</w:t>
            </w:r>
          </w:p>
        </w:tc>
        <w:tc>
          <w:tcPr>
            <w:tcW w:w="1701" w:type="dxa"/>
            <w:tcBorders>
              <w:top w:val="nil"/>
              <w:left w:val="nil"/>
              <w:bottom w:val="nil"/>
              <w:right w:val="nil"/>
            </w:tcBorders>
            <w:shd w:val="clear" w:color="auto" w:fill="auto"/>
            <w:noWrap/>
            <w:vAlign w:val="bottom"/>
            <w:hideMark/>
          </w:tcPr>
          <w:p w14:paraId="053C7E19"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2.33 (2.06-2.62)</w:t>
            </w:r>
          </w:p>
        </w:tc>
        <w:tc>
          <w:tcPr>
            <w:tcW w:w="2268" w:type="dxa"/>
            <w:tcBorders>
              <w:top w:val="nil"/>
              <w:left w:val="nil"/>
              <w:bottom w:val="nil"/>
              <w:right w:val="nil"/>
            </w:tcBorders>
            <w:shd w:val="clear" w:color="auto" w:fill="auto"/>
            <w:noWrap/>
            <w:vAlign w:val="bottom"/>
            <w:hideMark/>
          </w:tcPr>
          <w:p w14:paraId="7CBE436B"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50698B07" w14:textId="77777777" w:rsidTr="00D13A1F">
        <w:trPr>
          <w:trHeight w:val="300"/>
        </w:trPr>
        <w:tc>
          <w:tcPr>
            <w:tcW w:w="4536" w:type="dxa"/>
            <w:tcBorders>
              <w:top w:val="nil"/>
              <w:left w:val="nil"/>
              <w:bottom w:val="nil"/>
              <w:right w:val="nil"/>
            </w:tcBorders>
            <w:shd w:val="clear" w:color="auto" w:fill="auto"/>
            <w:noWrap/>
            <w:vAlign w:val="bottom"/>
            <w:hideMark/>
          </w:tcPr>
          <w:p w14:paraId="2A838260"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Drug misuse only</w:t>
            </w:r>
          </w:p>
        </w:tc>
        <w:tc>
          <w:tcPr>
            <w:tcW w:w="1701" w:type="dxa"/>
            <w:tcBorders>
              <w:top w:val="nil"/>
              <w:left w:val="nil"/>
              <w:bottom w:val="nil"/>
              <w:right w:val="nil"/>
            </w:tcBorders>
            <w:shd w:val="clear" w:color="auto" w:fill="auto"/>
            <w:noWrap/>
            <w:vAlign w:val="bottom"/>
            <w:hideMark/>
          </w:tcPr>
          <w:p w14:paraId="122D5BAB"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2.23 (1.58-3.16)</w:t>
            </w:r>
          </w:p>
        </w:tc>
        <w:tc>
          <w:tcPr>
            <w:tcW w:w="2268" w:type="dxa"/>
            <w:tcBorders>
              <w:top w:val="nil"/>
              <w:left w:val="nil"/>
              <w:bottom w:val="nil"/>
              <w:right w:val="nil"/>
            </w:tcBorders>
            <w:shd w:val="clear" w:color="auto" w:fill="auto"/>
            <w:noWrap/>
            <w:vAlign w:val="bottom"/>
            <w:hideMark/>
          </w:tcPr>
          <w:p w14:paraId="71226AD6"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538E1819" w14:textId="77777777" w:rsidTr="00D13A1F">
        <w:trPr>
          <w:trHeight w:val="300"/>
        </w:trPr>
        <w:tc>
          <w:tcPr>
            <w:tcW w:w="4536" w:type="dxa"/>
            <w:tcBorders>
              <w:top w:val="nil"/>
              <w:left w:val="nil"/>
              <w:bottom w:val="nil"/>
              <w:right w:val="nil"/>
            </w:tcBorders>
            <w:shd w:val="clear" w:color="auto" w:fill="auto"/>
            <w:noWrap/>
            <w:vAlign w:val="bottom"/>
            <w:hideMark/>
          </w:tcPr>
          <w:p w14:paraId="7C076BF9"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Both</w:t>
            </w:r>
          </w:p>
        </w:tc>
        <w:tc>
          <w:tcPr>
            <w:tcW w:w="1701" w:type="dxa"/>
            <w:tcBorders>
              <w:top w:val="nil"/>
              <w:left w:val="nil"/>
              <w:bottom w:val="nil"/>
              <w:right w:val="nil"/>
            </w:tcBorders>
            <w:shd w:val="clear" w:color="auto" w:fill="auto"/>
            <w:noWrap/>
            <w:vAlign w:val="bottom"/>
            <w:hideMark/>
          </w:tcPr>
          <w:p w14:paraId="43C626E5"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2.57 (2.07-3.19)</w:t>
            </w:r>
          </w:p>
        </w:tc>
        <w:tc>
          <w:tcPr>
            <w:tcW w:w="2268" w:type="dxa"/>
            <w:tcBorders>
              <w:top w:val="nil"/>
              <w:left w:val="nil"/>
              <w:bottom w:val="nil"/>
              <w:right w:val="nil"/>
            </w:tcBorders>
            <w:shd w:val="clear" w:color="auto" w:fill="auto"/>
            <w:noWrap/>
            <w:vAlign w:val="bottom"/>
            <w:hideMark/>
          </w:tcPr>
          <w:p w14:paraId="23CEE759"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1004B37E" w14:textId="77777777" w:rsidTr="00D13A1F">
        <w:trPr>
          <w:trHeight w:val="300"/>
        </w:trPr>
        <w:tc>
          <w:tcPr>
            <w:tcW w:w="4536" w:type="dxa"/>
            <w:tcBorders>
              <w:top w:val="nil"/>
              <w:left w:val="nil"/>
              <w:bottom w:val="nil"/>
              <w:right w:val="nil"/>
            </w:tcBorders>
            <w:shd w:val="clear" w:color="auto" w:fill="auto"/>
            <w:noWrap/>
            <w:vAlign w:val="bottom"/>
            <w:hideMark/>
          </w:tcPr>
          <w:p w14:paraId="0D3F5DF6"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Alcohol misuse</w:t>
            </w:r>
          </w:p>
        </w:tc>
        <w:tc>
          <w:tcPr>
            <w:tcW w:w="1701" w:type="dxa"/>
            <w:tcBorders>
              <w:top w:val="nil"/>
              <w:left w:val="nil"/>
              <w:bottom w:val="nil"/>
              <w:right w:val="nil"/>
            </w:tcBorders>
            <w:shd w:val="clear" w:color="auto" w:fill="auto"/>
            <w:noWrap/>
            <w:vAlign w:val="bottom"/>
            <w:hideMark/>
          </w:tcPr>
          <w:p w14:paraId="530468E7"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2.25 (1.80-2.80)</w:t>
            </w:r>
          </w:p>
        </w:tc>
        <w:tc>
          <w:tcPr>
            <w:tcW w:w="2268" w:type="dxa"/>
            <w:tcBorders>
              <w:top w:val="nil"/>
              <w:left w:val="nil"/>
              <w:bottom w:val="nil"/>
              <w:right w:val="nil"/>
            </w:tcBorders>
            <w:shd w:val="clear" w:color="auto" w:fill="auto"/>
            <w:noWrap/>
            <w:vAlign w:val="bottom"/>
            <w:hideMark/>
          </w:tcPr>
          <w:p w14:paraId="6B394B25"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475ACDCA" w14:textId="77777777" w:rsidTr="00D13A1F">
        <w:trPr>
          <w:trHeight w:val="300"/>
        </w:trPr>
        <w:tc>
          <w:tcPr>
            <w:tcW w:w="4536" w:type="dxa"/>
            <w:tcBorders>
              <w:top w:val="nil"/>
              <w:left w:val="nil"/>
              <w:bottom w:val="single" w:sz="4" w:space="0" w:color="auto"/>
              <w:right w:val="nil"/>
            </w:tcBorders>
            <w:shd w:val="clear" w:color="auto" w:fill="auto"/>
            <w:noWrap/>
            <w:vAlign w:val="bottom"/>
            <w:hideMark/>
          </w:tcPr>
          <w:p w14:paraId="1F66B5BA"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Assault against mother</w:t>
            </w:r>
          </w:p>
        </w:tc>
        <w:tc>
          <w:tcPr>
            <w:tcW w:w="1701" w:type="dxa"/>
            <w:tcBorders>
              <w:top w:val="nil"/>
              <w:left w:val="nil"/>
              <w:bottom w:val="nil"/>
              <w:right w:val="nil"/>
            </w:tcBorders>
            <w:shd w:val="clear" w:color="auto" w:fill="auto"/>
            <w:noWrap/>
            <w:vAlign w:val="bottom"/>
            <w:hideMark/>
          </w:tcPr>
          <w:p w14:paraId="425668F4"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1.56 (1.32-1.83)</w:t>
            </w:r>
          </w:p>
        </w:tc>
        <w:tc>
          <w:tcPr>
            <w:tcW w:w="2268" w:type="dxa"/>
            <w:tcBorders>
              <w:top w:val="nil"/>
              <w:left w:val="nil"/>
              <w:bottom w:val="single" w:sz="4" w:space="0" w:color="auto"/>
              <w:right w:val="nil"/>
            </w:tcBorders>
            <w:shd w:val="clear" w:color="auto" w:fill="auto"/>
            <w:noWrap/>
            <w:vAlign w:val="bottom"/>
            <w:hideMark/>
          </w:tcPr>
          <w:p w14:paraId="08051DF4"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656A7871" w14:textId="77777777" w:rsidTr="00D13A1F">
        <w:trPr>
          <w:trHeight w:val="995"/>
        </w:trPr>
        <w:tc>
          <w:tcPr>
            <w:tcW w:w="2268" w:type="dxa"/>
            <w:gridSpan w:val="3"/>
            <w:tcBorders>
              <w:top w:val="single" w:sz="4" w:space="0" w:color="auto"/>
              <w:left w:val="nil"/>
              <w:bottom w:val="nil"/>
              <w:right w:val="nil"/>
            </w:tcBorders>
            <w:shd w:val="clear" w:color="auto" w:fill="auto"/>
            <w:vAlign w:val="bottom"/>
            <w:hideMark/>
          </w:tcPr>
          <w:p w14:paraId="0195A869" w14:textId="77777777" w:rsidR="00625615" w:rsidRPr="00D667FA" w:rsidRDefault="00625615" w:rsidP="00D13A1F">
            <w:pPr>
              <w:spacing w:after="0" w:line="240" w:lineRule="auto"/>
              <w:rPr>
                <w:rFonts w:ascii="Calibri" w:eastAsia="Times New Roman" w:hAnsi="Calibri" w:cs="Times New Roman"/>
                <w:color w:val="000000"/>
                <w:sz w:val="16"/>
                <w:szCs w:val="16"/>
                <w:lang w:eastAsia="en-AU"/>
              </w:rPr>
            </w:pPr>
            <w:r w:rsidRPr="00D667FA">
              <w:rPr>
                <w:rFonts w:ascii="Calibri" w:eastAsia="Times New Roman" w:hAnsi="Calibri" w:cs="Times New Roman"/>
                <w:color w:val="000000"/>
                <w:sz w:val="16"/>
                <w:szCs w:val="16"/>
                <w:lang w:eastAsia="en-AU"/>
              </w:rPr>
              <w:t xml:space="preserve">All models adjusted for maternal smoking, drug misuse, alcohol misuse, assault against the mother, infant sex, maternal height, diabetes, hypertension (pre-existing hypertension complicating pregnancy, pre-eclampsia, and eclampsia), obesity, gonorrhoea, herpes, other infections (syphilis, toxoplasmosis, rubella, cytomegalovirus, and varicella zoster), and an interaction term between maternal smoking and drug misuse. </w:t>
            </w:r>
            <w:r w:rsidRPr="00D667FA">
              <w:rPr>
                <w:rFonts w:ascii="Calibri" w:eastAsia="Times New Roman" w:hAnsi="Calibri" w:cs="Times New Roman"/>
                <w:color w:val="000000"/>
                <w:sz w:val="16"/>
                <w:szCs w:val="16"/>
                <w:lang w:eastAsia="en-AU"/>
              </w:rPr>
              <w:br/>
              <w:t>* P-values for maternal smoking, drug misuse, and the interaction term were all &lt;0.001.</w:t>
            </w:r>
          </w:p>
        </w:tc>
      </w:tr>
    </w:tbl>
    <w:p w14:paraId="409B7F03" w14:textId="77777777" w:rsidR="00625615" w:rsidRPr="009D0373" w:rsidRDefault="00625615" w:rsidP="007778EB">
      <w:pPr>
        <w:suppressLineNumbers/>
        <w:spacing w:after="0"/>
        <w:rPr>
          <w:b/>
          <w:sz w:val="18"/>
          <w:szCs w:val="18"/>
          <w:highlight w:val="yellow"/>
        </w:rPr>
      </w:pPr>
    </w:p>
    <w:p w14:paraId="286473FA" w14:textId="77777777" w:rsidR="00625615" w:rsidRDefault="00625615" w:rsidP="007778EB">
      <w:pPr>
        <w:suppressLineNumbers/>
        <w:rPr>
          <w:b/>
          <w:sz w:val="18"/>
          <w:szCs w:val="18"/>
        </w:rPr>
      </w:pPr>
      <w:r>
        <w:rPr>
          <w:b/>
          <w:sz w:val="18"/>
          <w:szCs w:val="18"/>
        </w:rPr>
        <w:br w:type="page"/>
      </w:r>
    </w:p>
    <w:p w14:paraId="30C20827" w14:textId="77777777" w:rsidR="00625615" w:rsidRPr="0082124F" w:rsidRDefault="00625615" w:rsidP="007778EB">
      <w:pPr>
        <w:suppressLineNumbers/>
        <w:spacing w:after="0"/>
        <w:rPr>
          <w:b/>
          <w:sz w:val="18"/>
          <w:szCs w:val="18"/>
        </w:rPr>
      </w:pPr>
      <w:r>
        <w:rPr>
          <w:b/>
          <w:sz w:val="18"/>
          <w:szCs w:val="18"/>
        </w:rPr>
        <w:lastRenderedPageBreak/>
        <w:t>Supplementary Table 11</w:t>
      </w:r>
      <w:r w:rsidRPr="0082124F">
        <w:rPr>
          <w:b/>
          <w:sz w:val="18"/>
          <w:szCs w:val="18"/>
        </w:rPr>
        <w:t>: Adjusted odds ratios for preterm births, stratified by parity</w:t>
      </w:r>
    </w:p>
    <w:tbl>
      <w:tblPr>
        <w:tblW w:w="0" w:type="auto"/>
        <w:tblLook w:val="04A0" w:firstRow="1" w:lastRow="0" w:firstColumn="1" w:lastColumn="0" w:noHBand="0" w:noVBand="1"/>
      </w:tblPr>
      <w:tblGrid>
        <w:gridCol w:w="4536"/>
        <w:gridCol w:w="1701"/>
        <w:gridCol w:w="2268"/>
      </w:tblGrid>
      <w:tr w:rsidR="00625615" w:rsidRPr="00D667FA" w14:paraId="4BE0794A" w14:textId="77777777" w:rsidTr="00D13A1F">
        <w:trPr>
          <w:trHeight w:val="300"/>
        </w:trPr>
        <w:tc>
          <w:tcPr>
            <w:tcW w:w="4536" w:type="dxa"/>
            <w:tcBorders>
              <w:top w:val="single" w:sz="4" w:space="0" w:color="auto"/>
              <w:left w:val="nil"/>
              <w:bottom w:val="single" w:sz="4" w:space="0" w:color="auto"/>
              <w:right w:val="nil"/>
            </w:tcBorders>
            <w:shd w:val="clear" w:color="auto" w:fill="auto"/>
            <w:noWrap/>
            <w:vAlign w:val="bottom"/>
            <w:hideMark/>
          </w:tcPr>
          <w:p w14:paraId="1EBF7AD7"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Factor</w:t>
            </w:r>
          </w:p>
        </w:tc>
        <w:tc>
          <w:tcPr>
            <w:tcW w:w="1701" w:type="dxa"/>
            <w:tcBorders>
              <w:top w:val="single" w:sz="4" w:space="0" w:color="auto"/>
              <w:left w:val="nil"/>
              <w:bottom w:val="single" w:sz="4" w:space="0" w:color="auto"/>
              <w:right w:val="nil"/>
            </w:tcBorders>
            <w:shd w:val="clear" w:color="auto" w:fill="auto"/>
            <w:noWrap/>
            <w:vAlign w:val="bottom"/>
            <w:hideMark/>
          </w:tcPr>
          <w:p w14:paraId="32D84633"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Odds ratio (95% CI)</w:t>
            </w:r>
          </w:p>
        </w:tc>
        <w:tc>
          <w:tcPr>
            <w:tcW w:w="2268" w:type="dxa"/>
            <w:tcBorders>
              <w:top w:val="single" w:sz="4" w:space="0" w:color="auto"/>
              <w:left w:val="nil"/>
              <w:bottom w:val="single" w:sz="4" w:space="0" w:color="auto"/>
              <w:right w:val="nil"/>
            </w:tcBorders>
            <w:shd w:val="clear" w:color="auto" w:fill="auto"/>
            <w:noWrap/>
            <w:vAlign w:val="bottom"/>
            <w:hideMark/>
          </w:tcPr>
          <w:p w14:paraId="2E09DFEE"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P-value</w:t>
            </w:r>
          </w:p>
        </w:tc>
      </w:tr>
      <w:tr w:rsidR="00625615" w:rsidRPr="00D667FA" w14:paraId="59BB2D4D" w14:textId="77777777" w:rsidTr="00D13A1F">
        <w:trPr>
          <w:trHeight w:val="300"/>
        </w:trPr>
        <w:tc>
          <w:tcPr>
            <w:tcW w:w="4536" w:type="dxa"/>
            <w:tcBorders>
              <w:top w:val="nil"/>
              <w:left w:val="nil"/>
              <w:bottom w:val="nil"/>
              <w:right w:val="nil"/>
            </w:tcBorders>
            <w:shd w:val="clear" w:color="auto" w:fill="auto"/>
            <w:noWrap/>
            <w:vAlign w:val="bottom"/>
            <w:hideMark/>
          </w:tcPr>
          <w:p w14:paraId="7D99DED3"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r w:rsidRPr="00D667FA">
              <w:rPr>
                <w:rFonts w:ascii="Calibri" w:eastAsia="Times New Roman" w:hAnsi="Calibri" w:cs="Times New Roman"/>
                <w:b/>
                <w:bCs/>
                <w:color w:val="000000"/>
                <w:sz w:val="18"/>
                <w:szCs w:val="18"/>
                <w:lang w:eastAsia="en-AU"/>
              </w:rPr>
              <w:t>Nulliparous births (n=8,636)</w:t>
            </w:r>
          </w:p>
        </w:tc>
        <w:tc>
          <w:tcPr>
            <w:tcW w:w="1701" w:type="dxa"/>
            <w:tcBorders>
              <w:top w:val="nil"/>
              <w:left w:val="nil"/>
              <w:bottom w:val="nil"/>
              <w:right w:val="nil"/>
            </w:tcBorders>
            <w:shd w:val="clear" w:color="auto" w:fill="auto"/>
            <w:noWrap/>
            <w:vAlign w:val="bottom"/>
            <w:hideMark/>
          </w:tcPr>
          <w:p w14:paraId="130647C8"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p>
        </w:tc>
        <w:tc>
          <w:tcPr>
            <w:tcW w:w="2268" w:type="dxa"/>
            <w:tcBorders>
              <w:top w:val="nil"/>
              <w:left w:val="nil"/>
              <w:bottom w:val="nil"/>
              <w:right w:val="nil"/>
            </w:tcBorders>
            <w:shd w:val="clear" w:color="auto" w:fill="auto"/>
            <w:noWrap/>
            <w:vAlign w:val="bottom"/>
            <w:hideMark/>
          </w:tcPr>
          <w:p w14:paraId="72FC7255"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r>
      <w:tr w:rsidR="00625615" w:rsidRPr="00D667FA" w14:paraId="40BCDD9E" w14:textId="77777777" w:rsidTr="00D13A1F">
        <w:trPr>
          <w:trHeight w:val="300"/>
        </w:trPr>
        <w:tc>
          <w:tcPr>
            <w:tcW w:w="4536" w:type="dxa"/>
            <w:tcBorders>
              <w:top w:val="nil"/>
              <w:left w:val="nil"/>
              <w:bottom w:val="nil"/>
              <w:right w:val="nil"/>
            </w:tcBorders>
            <w:shd w:val="clear" w:color="auto" w:fill="auto"/>
            <w:noWrap/>
            <w:vAlign w:val="bottom"/>
            <w:hideMark/>
          </w:tcPr>
          <w:p w14:paraId="7CC5B7B7"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Maternal smoking</w:t>
            </w:r>
          </w:p>
        </w:tc>
        <w:tc>
          <w:tcPr>
            <w:tcW w:w="1701" w:type="dxa"/>
            <w:tcBorders>
              <w:top w:val="nil"/>
              <w:left w:val="nil"/>
              <w:bottom w:val="nil"/>
              <w:right w:val="nil"/>
            </w:tcBorders>
            <w:shd w:val="clear" w:color="auto" w:fill="auto"/>
            <w:noWrap/>
            <w:vAlign w:val="bottom"/>
            <w:hideMark/>
          </w:tcPr>
          <w:p w14:paraId="4825D207"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1.12 (0.98-1.29)</w:t>
            </w:r>
          </w:p>
        </w:tc>
        <w:tc>
          <w:tcPr>
            <w:tcW w:w="2268" w:type="dxa"/>
            <w:tcBorders>
              <w:top w:val="nil"/>
              <w:left w:val="nil"/>
              <w:bottom w:val="nil"/>
              <w:right w:val="nil"/>
            </w:tcBorders>
            <w:shd w:val="clear" w:color="auto" w:fill="auto"/>
            <w:noWrap/>
            <w:vAlign w:val="bottom"/>
            <w:hideMark/>
          </w:tcPr>
          <w:p w14:paraId="6DF73BC5"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0.10</w:t>
            </w:r>
          </w:p>
        </w:tc>
      </w:tr>
      <w:tr w:rsidR="00625615" w:rsidRPr="00D667FA" w14:paraId="7AA811EA" w14:textId="77777777" w:rsidTr="00D13A1F">
        <w:trPr>
          <w:trHeight w:val="495"/>
        </w:trPr>
        <w:tc>
          <w:tcPr>
            <w:tcW w:w="4536" w:type="dxa"/>
            <w:tcBorders>
              <w:top w:val="nil"/>
              <w:left w:val="nil"/>
              <w:bottom w:val="nil"/>
              <w:right w:val="nil"/>
            </w:tcBorders>
            <w:shd w:val="clear" w:color="auto" w:fill="auto"/>
            <w:noWrap/>
            <w:vAlign w:val="bottom"/>
            <w:hideMark/>
          </w:tcPr>
          <w:p w14:paraId="288EC35A"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Drug misuse and vaginitis</w:t>
            </w:r>
          </w:p>
        </w:tc>
        <w:tc>
          <w:tcPr>
            <w:tcW w:w="1701" w:type="dxa"/>
            <w:tcBorders>
              <w:top w:val="nil"/>
              <w:left w:val="nil"/>
              <w:bottom w:val="nil"/>
              <w:right w:val="nil"/>
            </w:tcBorders>
            <w:shd w:val="clear" w:color="auto" w:fill="auto"/>
            <w:noWrap/>
            <w:vAlign w:val="bottom"/>
            <w:hideMark/>
          </w:tcPr>
          <w:p w14:paraId="07E91C14"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p>
        </w:tc>
        <w:tc>
          <w:tcPr>
            <w:tcW w:w="2268" w:type="dxa"/>
            <w:tcBorders>
              <w:top w:val="nil"/>
              <w:left w:val="nil"/>
              <w:bottom w:val="nil"/>
              <w:right w:val="nil"/>
            </w:tcBorders>
            <w:shd w:val="clear" w:color="auto" w:fill="auto"/>
            <w:vAlign w:val="bottom"/>
            <w:hideMark/>
          </w:tcPr>
          <w:p w14:paraId="14E6F094"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 xml:space="preserve">Drug and vaginitis: &lt;0.001 </w:t>
            </w:r>
            <w:r w:rsidRPr="00D667FA">
              <w:rPr>
                <w:rFonts w:ascii="Calibri" w:eastAsia="Times New Roman" w:hAnsi="Calibri" w:cs="Times New Roman"/>
                <w:color w:val="000000"/>
                <w:sz w:val="18"/>
                <w:szCs w:val="18"/>
                <w:lang w:eastAsia="en-AU"/>
              </w:rPr>
              <w:br/>
              <w:t>Interaction: 0.05</w:t>
            </w:r>
          </w:p>
        </w:tc>
      </w:tr>
      <w:tr w:rsidR="00625615" w:rsidRPr="00D667FA" w14:paraId="23285087" w14:textId="77777777" w:rsidTr="00D13A1F">
        <w:trPr>
          <w:trHeight w:val="300"/>
        </w:trPr>
        <w:tc>
          <w:tcPr>
            <w:tcW w:w="4536" w:type="dxa"/>
            <w:tcBorders>
              <w:top w:val="nil"/>
              <w:left w:val="nil"/>
              <w:bottom w:val="nil"/>
              <w:right w:val="nil"/>
            </w:tcBorders>
            <w:shd w:val="clear" w:color="auto" w:fill="auto"/>
            <w:noWrap/>
            <w:vAlign w:val="bottom"/>
            <w:hideMark/>
          </w:tcPr>
          <w:p w14:paraId="1CC42809"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Neither</w:t>
            </w:r>
          </w:p>
        </w:tc>
        <w:tc>
          <w:tcPr>
            <w:tcW w:w="1701" w:type="dxa"/>
            <w:tcBorders>
              <w:top w:val="nil"/>
              <w:left w:val="nil"/>
              <w:bottom w:val="nil"/>
              <w:right w:val="nil"/>
            </w:tcBorders>
            <w:shd w:val="clear" w:color="auto" w:fill="auto"/>
            <w:noWrap/>
            <w:vAlign w:val="bottom"/>
            <w:hideMark/>
          </w:tcPr>
          <w:p w14:paraId="2C4095A5"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1.00</w:t>
            </w:r>
          </w:p>
        </w:tc>
        <w:tc>
          <w:tcPr>
            <w:tcW w:w="2268" w:type="dxa"/>
            <w:tcBorders>
              <w:top w:val="nil"/>
              <w:left w:val="nil"/>
              <w:bottom w:val="nil"/>
              <w:right w:val="nil"/>
            </w:tcBorders>
            <w:shd w:val="clear" w:color="auto" w:fill="auto"/>
            <w:noWrap/>
            <w:vAlign w:val="bottom"/>
            <w:hideMark/>
          </w:tcPr>
          <w:p w14:paraId="44B9B382"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3730C0E7" w14:textId="77777777" w:rsidTr="00D13A1F">
        <w:trPr>
          <w:trHeight w:val="300"/>
        </w:trPr>
        <w:tc>
          <w:tcPr>
            <w:tcW w:w="4536" w:type="dxa"/>
            <w:tcBorders>
              <w:top w:val="nil"/>
              <w:left w:val="nil"/>
              <w:bottom w:val="nil"/>
              <w:right w:val="nil"/>
            </w:tcBorders>
            <w:shd w:val="clear" w:color="auto" w:fill="auto"/>
            <w:noWrap/>
            <w:vAlign w:val="bottom"/>
            <w:hideMark/>
          </w:tcPr>
          <w:p w14:paraId="5CA61DC3"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Drug misuse only</w:t>
            </w:r>
          </w:p>
        </w:tc>
        <w:tc>
          <w:tcPr>
            <w:tcW w:w="1701" w:type="dxa"/>
            <w:tcBorders>
              <w:top w:val="nil"/>
              <w:left w:val="nil"/>
              <w:bottom w:val="nil"/>
              <w:right w:val="nil"/>
            </w:tcBorders>
            <w:shd w:val="clear" w:color="auto" w:fill="auto"/>
            <w:noWrap/>
            <w:vAlign w:val="bottom"/>
            <w:hideMark/>
          </w:tcPr>
          <w:p w14:paraId="6BD0B00F"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2.18 (1.69-2.79)</w:t>
            </w:r>
          </w:p>
        </w:tc>
        <w:tc>
          <w:tcPr>
            <w:tcW w:w="2268" w:type="dxa"/>
            <w:tcBorders>
              <w:top w:val="nil"/>
              <w:left w:val="nil"/>
              <w:bottom w:val="nil"/>
              <w:right w:val="nil"/>
            </w:tcBorders>
            <w:shd w:val="clear" w:color="auto" w:fill="auto"/>
            <w:noWrap/>
            <w:vAlign w:val="bottom"/>
            <w:hideMark/>
          </w:tcPr>
          <w:p w14:paraId="3FFF10B5"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0E6374FE" w14:textId="77777777" w:rsidTr="00D13A1F">
        <w:trPr>
          <w:trHeight w:val="300"/>
        </w:trPr>
        <w:tc>
          <w:tcPr>
            <w:tcW w:w="4536" w:type="dxa"/>
            <w:tcBorders>
              <w:top w:val="nil"/>
              <w:left w:val="nil"/>
              <w:bottom w:val="nil"/>
              <w:right w:val="nil"/>
            </w:tcBorders>
            <w:shd w:val="clear" w:color="auto" w:fill="auto"/>
            <w:noWrap/>
            <w:vAlign w:val="bottom"/>
            <w:hideMark/>
          </w:tcPr>
          <w:p w14:paraId="64652CE4"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Vaginitis only</w:t>
            </w:r>
          </w:p>
        </w:tc>
        <w:tc>
          <w:tcPr>
            <w:tcW w:w="1701" w:type="dxa"/>
            <w:tcBorders>
              <w:top w:val="nil"/>
              <w:left w:val="nil"/>
              <w:bottom w:val="nil"/>
              <w:right w:val="nil"/>
            </w:tcBorders>
            <w:shd w:val="clear" w:color="auto" w:fill="auto"/>
            <w:noWrap/>
            <w:vAlign w:val="bottom"/>
            <w:hideMark/>
          </w:tcPr>
          <w:p w14:paraId="187811E7"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1.61 (1.26-2.05)</w:t>
            </w:r>
          </w:p>
        </w:tc>
        <w:tc>
          <w:tcPr>
            <w:tcW w:w="2268" w:type="dxa"/>
            <w:tcBorders>
              <w:top w:val="nil"/>
              <w:left w:val="nil"/>
              <w:bottom w:val="nil"/>
              <w:right w:val="nil"/>
            </w:tcBorders>
            <w:shd w:val="clear" w:color="auto" w:fill="auto"/>
            <w:noWrap/>
            <w:vAlign w:val="bottom"/>
            <w:hideMark/>
          </w:tcPr>
          <w:p w14:paraId="5153940C"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4191AC78" w14:textId="77777777" w:rsidTr="00D13A1F">
        <w:trPr>
          <w:trHeight w:val="300"/>
        </w:trPr>
        <w:tc>
          <w:tcPr>
            <w:tcW w:w="4536" w:type="dxa"/>
            <w:tcBorders>
              <w:top w:val="nil"/>
              <w:left w:val="nil"/>
              <w:bottom w:val="nil"/>
              <w:right w:val="nil"/>
            </w:tcBorders>
            <w:shd w:val="clear" w:color="auto" w:fill="auto"/>
            <w:noWrap/>
            <w:vAlign w:val="bottom"/>
            <w:hideMark/>
          </w:tcPr>
          <w:p w14:paraId="188BE594"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Both</w:t>
            </w:r>
          </w:p>
        </w:tc>
        <w:tc>
          <w:tcPr>
            <w:tcW w:w="1701" w:type="dxa"/>
            <w:tcBorders>
              <w:top w:val="nil"/>
              <w:left w:val="nil"/>
              <w:bottom w:val="nil"/>
              <w:right w:val="nil"/>
            </w:tcBorders>
            <w:shd w:val="clear" w:color="auto" w:fill="auto"/>
            <w:noWrap/>
            <w:vAlign w:val="bottom"/>
            <w:hideMark/>
          </w:tcPr>
          <w:p w14:paraId="49F3262C"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1.81 (1.01-3.25)</w:t>
            </w:r>
          </w:p>
        </w:tc>
        <w:tc>
          <w:tcPr>
            <w:tcW w:w="2268" w:type="dxa"/>
            <w:tcBorders>
              <w:top w:val="nil"/>
              <w:left w:val="nil"/>
              <w:bottom w:val="nil"/>
              <w:right w:val="nil"/>
            </w:tcBorders>
            <w:shd w:val="clear" w:color="auto" w:fill="auto"/>
            <w:noWrap/>
            <w:vAlign w:val="bottom"/>
            <w:hideMark/>
          </w:tcPr>
          <w:p w14:paraId="100C43CC"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2927D963" w14:textId="77777777" w:rsidTr="00D13A1F">
        <w:trPr>
          <w:trHeight w:val="300"/>
        </w:trPr>
        <w:tc>
          <w:tcPr>
            <w:tcW w:w="4536" w:type="dxa"/>
            <w:tcBorders>
              <w:top w:val="nil"/>
              <w:left w:val="nil"/>
              <w:bottom w:val="nil"/>
              <w:right w:val="nil"/>
            </w:tcBorders>
            <w:shd w:val="clear" w:color="auto" w:fill="auto"/>
            <w:noWrap/>
            <w:vAlign w:val="bottom"/>
            <w:hideMark/>
          </w:tcPr>
          <w:p w14:paraId="0C925CC0"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Alcohol misuse</w:t>
            </w:r>
          </w:p>
        </w:tc>
        <w:tc>
          <w:tcPr>
            <w:tcW w:w="1701" w:type="dxa"/>
            <w:tcBorders>
              <w:top w:val="nil"/>
              <w:left w:val="nil"/>
              <w:bottom w:val="nil"/>
              <w:right w:val="nil"/>
            </w:tcBorders>
            <w:shd w:val="clear" w:color="auto" w:fill="auto"/>
            <w:noWrap/>
            <w:vAlign w:val="bottom"/>
            <w:hideMark/>
          </w:tcPr>
          <w:p w14:paraId="65FCED77"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1.54 (1.02-2.33)</w:t>
            </w:r>
          </w:p>
        </w:tc>
        <w:tc>
          <w:tcPr>
            <w:tcW w:w="2268" w:type="dxa"/>
            <w:tcBorders>
              <w:top w:val="nil"/>
              <w:left w:val="nil"/>
              <w:bottom w:val="nil"/>
              <w:right w:val="nil"/>
            </w:tcBorders>
            <w:shd w:val="clear" w:color="auto" w:fill="auto"/>
            <w:noWrap/>
            <w:vAlign w:val="bottom"/>
            <w:hideMark/>
          </w:tcPr>
          <w:p w14:paraId="332EE584"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0.04</w:t>
            </w:r>
          </w:p>
        </w:tc>
      </w:tr>
      <w:tr w:rsidR="00625615" w:rsidRPr="00D667FA" w14:paraId="4DD3FBC5" w14:textId="77777777" w:rsidTr="00D13A1F">
        <w:trPr>
          <w:trHeight w:val="300"/>
        </w:trPr>
        <w:tc>
          <w:tcPr>
            <w:tcW w:w="4536" w:type="dxa"/>
            <w:tcBorders>
              <w:top w:val="nil"/>
              <w:left w:val="nil"/>
              <w:bottom w:val="nil"/>
              <w:right w:val="nil"/>
            </w:tcBorders>
            <w:shd w:val="clear" w:color="auto" w:fill="auto"/>
            <w:noWrap/>
            <w:vAlign w:val="bottom"/>
            <w:hideMark/>
          </w:tcPr>
          <w:p w14:paraId="78CB7C09"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Assault against mother</w:t>
            </w:r>
          </w:p>
        </w:tc>
        <w:tc>
          <w:tcPr>
            <w:tcW w:w="1701" w:type="dxa"/>
            <w:tcBorders>
              <w:top w:val="nil"/>
              <w:left w:val="nil"/>
              <w:bottom w:val="nil"/>
              <w:right w:val="nil"/>
            </w:tcBorders>
            <w:shd w:val="clear" w:color="auto" w:fill="auto"/>
            <w:noWrap/>
            <w:vAlign w:val="bottom"/>
            <w:hideMark/>
          </w:tcPr>
          <w:p w14:paraId="316253A4"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1.31 (0.98-1.74)</w:t>
            </w:r>
          </w:p>
        </w:tc>
        <w:tc>
          <w:tcPr>
            <w:tcW w:w="2268" w:type="dxa"/>
            <w:tcBorders>
              <w:top w:val="nil"/>
              <w:left w:val="nil"/>
              <w:bottom w:val="nil"/>
              <w:right w:val="nil"/>
            </w:tcBorders>
            <w:shd w:val="clear" w:color="auto" w:fill="auto"/>
            <w:noWrap/>
            <w:vAlign w:val="bottom"/>
            <w:hideMark/>
          </w:tcPr>
          <w:p w14:paraId="242F837C"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0.07</w:t>
            </w:r>
          </w:p>
        </w:tc>
      </w:tr>
      <w:tr w:rsidR="00625615" w:rsidRPr="00D667FA" w14:paraId="6FD9DF34" w14:textId="77777777" w:rsidTr="00D13A1F">
        <w:trPr>
          <w:trHeight w:val="300"/>
        </w:trPr>
        <w:tc>
          <w:tcPr>
            <w:tcW w:w="4536" w:type="dxa"/>
            <w:tcBorders>
              <w:top w:val="nil"/>
              <w:left w:val="nil"/>
              <w:bottom w:val="nil"/>
              <w:right w:val="nil"/>
            </w:tcBorders>
            <w:shd w:val="clear" w:color="auto" w:fill="auto"/>
            <w:noWrap/>
            <w:vAlign w:val="bottom"/>
            <w:hideMark/>
          </w:tcPr>
          <w:p w14:paraId="586E9898"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c>
          <w:tcPr>
            <w:tcW w:w="1701" w:type="dxa"/>
            <w:tcBorders>
              <w:top w:val="nil"/>
              <w:left w:val="nil"/>
              <w:bottom w:val="nil"/>
              <w:right w:val="nil"/>
            </w:tcBorders>
            <w:shd w:val="clear" w:color="auto" w:fill="auto"/>
            <w:noWrap/>
            <w:vAlign w:val="bottom"/>
            <w:hideMark/>
          </w:tcPr>
          <w:p w14:paraId="25E0EBDE"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c>
          <w:tcPr>
            <w:tcW w:w="2268" w:type="dxa"/>
            <w:tcBorders>
              <w:top w:val="nil"/>
              <w:left w:val="nil"/>
              <w:bottom w:val="nil"/>
              <w:right w:val="nil"/>
            </w:tcBorders>
            <w:shd w:val="clear" w:color="auto" w:fill="auto"/>
            <w:noWrap/>
            <w:vAlign w:val="bottom"/>
            <w:hideMark/>
          </w:tcPr>
          <w:p w14:paraId="40C565A9"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r>
      <w:tr w:rsidR="00625615" w:rsidRPr="00D667FA" w14:paraId="638E3B5E" w14:textId="77777777" w:rsidTr="00D13A1F">
        <w:trPr>
          <w:trHeight w:val="300"/>
        </w:trPr>
        <w:tc>
          <w:tcPr>
            <w:tcW w:w="4536" w:type="dxa"/>
            <w:tcBorders>
              <w:top w:val="nil"/>
              <w:left w:val="nil"/>
              <w:bottom w:val="nil"/>
              <w:right w:val="nil"/>
            </w:tcBorders>
            <w:shd w:val="clear" w:color="auto" w:fill="auto"/>
            <w:noWrap/>
            <w:vAlign w:val="bottom"/>
            <w:hideMark/>
          </w:tcPr>
          <w:p w14:paraId="1454D3CA"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r w:rsidRPr="00D667FA">
              <w:rPr>
                <w:rFonts w:ascii="Calibri" w:eastAsia="Times New Roman" w:hAnsi="Calibri" w:cs="Times New Roman"/>
                <w:b/>
                <w:bCs/>
                <w:color w:val="000000"/>
                <w:sz w:val="18"/>
                <w:szCs w:val="18"/>
                <w:lang w:eastAsia="en-AU"/>
              </w:rPr>
              <w:t>Parity 1 (n=6,898)</w:t>
            </w:r>
          </w:p>
        </w:tc>
        <w:tc>
          <w:tcPr>
            <w:tcW w:w="1701" w:type="dxa"/>
            <w:tcBorders>
              <w:top w:val="nil"/>
              <w:left w:val="nil"/>
              <w:bottom w:val="nil"/>
              <w:right w:val="nil"/>
            </w:tcBorders>
            <w:shd w:val="clear" w:color="auto" w:fill="auto"/>
            <w:noWrap/>
            <w:vAlign w:val="bottom"/>
            <w:hideMark/>
          </w:tcPr>
          <w:p w14:paraId="154DB6A4"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p>
        </w:tc>
        <w:tc>
          <w:tcPr>
            <w:tcW w:w="2268" w:type="dxa"/>
            <w:tcBorders>
              <w:top w:val="nil"/>
              <w:left w:val="nil"/>
              <w:bottom w:val="nil"/>
              <w:right w:val="nil"/>
            </w:tcBorders>
            <w:shd w:val="clear" w:color="auto" w:fill="auto"/>
            <w:noWrap/>
            <w:vAlign w:val="bottom"/>
            <w:hideMark/>
          </w:tcPr>
          <w:p w14:paraId="61646547"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r>
      <w:tr w:rsidR="00625615" w:rsidRPr="00D667FA" w14:paraId="583A93AF" w14:textId="77777777" w:rsidTr="00D13A1F">
        <w:trPr>
          <w:trHeight w:val="300"/>
        </w:trPr>
        <w:tc>
          <w:tcPr>
            <w:tcW w:w="4536" w:type="dxa"/>
            <w:tcBorders>
              <w:top w:val="nil"/>
              <w:left w:val="nil"/>
              <w:bottom w:val="nil"/>
              <w:right w:val="nil"/>
            </w:tcBorders>
            <w:shd w:val="clear" w:color="auto" w:fill="auto"/>
            <w:noWrap/>
            <w:vAlign w:val="bottom"/>
            <w:hideMark/>
          </w:tcPr>
          <w:p w14:paraId="62887889"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Maternal smoking</w:t>
            </w:r>
          </w:p>
        </w:tc>
        <w:tc>
          <w:tcPr>
            <w:tcW w:w="1701" w:type="dxa"/>
            <w:tcBorders>
              <w:top w:val="nil"/>
              <w:left w:val="nil"/>
              <w:bottom w:val="nil"/>
              <w:right w:val="nil"/>
            </w:tcBorders>
            <w:shd w:val="clear" w:color="auto" w:fill="auto"/>
            <w:noWrap/>
            <w:vAlign w:val="bottom"/>
            <w:hideMark/>
          </w:tcPr>
          <w:p w14:paraId="2885157C"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1.35 (1.16-1.57)</w:t>
            </w:r>
          </w:p>
        </w:tc>
        <w:tc>
          <w:tcPr>
            <w:tcW w:w="2268" w:type="dxa"/>
            <w:tcBorders>
              <w:top w:val="nil"/>
              <w:left w:val="nil"/>
              <w:bottom w:val="nil"/>
              <w:right w:val="nil"/>
            </w:tcBorders>
            <w:shd w:val="clear" w:color="auto" w:fill="auto"/>
            <w:noWrap/>
            <w:vAlign w:val="bottom"/>
            <w:hideMark/>
          </w:tcPr>
          <w:p w14:paraId="1495F73D"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03D16218" w14:textId="77777777" w:rsidTr="00D13A1F">
        <w:trPr>
          <w:trHeight w:val="495"/>
        </w:trPr>
        <w:tc>
          <w:tcPr>
            <w:tcW w:w="4536" w:type="dxa"/>
            <w:tcBorders>
              <w:top w:val="nil"/>
              <w:left w:val="nil"/>
              <w:bottom w:val="nil"/>
              <w:right w:val="nil"/>
            </w:tcBorders>
            <w:shd w:val="clear" w:color="auto" w:fill="auto"/>
            <w:noWrap/>
            <w:vAlign w:val="bottom"/>
            <w:hideMark/>
          </w:tcPr>
          <w:p w14:paraId="5A408713"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Drug misuse and vaginitis</w:t>
            </w:r>
          </w:p>
        </w:tc>
        <w:tc>
          <w:tcPr>
            <w:tcW w:w="1701" w:type="dxa"/>
            <w:tcBorders>
              <w:top w:val="nil"/>
              <w:left w:val="nil"/>
              <w:bottom w:val="nil"/>
              <w:right w:val="nil"/>
            </w:tcBorders>
            <w:shd w:val="clear" w:color="auto" w:fill="auto"/>
            <w:noWrap/>
            <w:vAlign w:val="bottom"/>
            <w:hideMark/>
          </w:tcPr>
          <w:p w14:paraId="788AD052"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p>
        </w:tc>
        <w:tc>
          <w:tcPr>
            <w:tcW w:w="2268" w:type="dxa"/>
            <w:tcBorders>
              <w:top w:val="nil"/>
              <w:left w:val="nil"/>
              <w:bottom w:val="nil"/>
              <w:right w:val="nil"/>
            </w:tcBorders>
            <w:shd w:val="clear" w:color="auto" w:fill="auto"/>
            <w:vAlign w:val="bottom"/>
            <w:hideMark/>
          </w:tcPr>
          <w:p w14:paraId="0066D3A0"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 xml:space="preserve">Drug and vaginitis: &lt;0.001 </w:t>
            </w:r>
            <w:r w:rsidRPr="00D667FA">
              <w:rPr>
                <w:rFonts w:ascii="Calibri" w:eastAsia="Times New Roman" w:hAnsi="Calibri" w:cs="Times New Roman"/>
                <w:color w:val="000000"/>
                <w:sz w:val="18"/>
                <w:szCs w:val="18"/>
                <w:lang w:eastAsia="en-AU"/>
              </w:rPr>
              <w:br/>
              <w:t>Interaction: 0.53</w:t>
            </w:r>
          </w:p>
        </w:tc>
      </w:tr>
      <w:tr w:rsidR="00625615" w:rsidRPr="00D667FA" w14:paraId="10BDCE02" w14:textId="77777777" w:rsidTr="00D13A1F">
        <w:trPr>
          <w:trHeight w:val="300"/>
        </w:trPr>
        <w:tc>
          <w:tcPr>
            <w:tcW w:w="4536" w:type="dxa"/>
            <w:tcBorders>
              <w:top w:val="nil"/>
              <w:left w:val="nil"/>
              <w:bottom w:val="nil"/>
              <w:right w:val="nil"/>
            </w:tcBorders>
            <w:shd w:val="clear" w:color="auto" w:fill="auto"/>
            <w:noWrap/>
            <w:vAlign w:val="bottom"/>
            <w:hideMark/>
          </w:tcPr>
          <w:p w14:paraId="12ACD258"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Neither</w:t>
            </w:r>
          </w:p>
        </w:tc>
        <w:tc>
          <w:tcPr>
            <w:tcW w:w="1701" w:type="dxa"/>
            <w:tcBorders>
              <w:top w:val="nil"/>
              <w:left w:val="nil"/>
              <w:bottom w:val="nil"/>
              <w:right w:val="nil"/>
            </w:tcBorders>
            <w:shd w:val="clear" w:color="auto" w:fill="auto"/>
            <w:noWrap/>
            <w:vAlign w:val="bottom"/>
            <w:hideMark/>
          </w:tcPr>
          <w:p w14:paraId="0B0E2E7C"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1.00</w:t>
            </w:r>
          </w:p>
        </w:tc>
        <w:tc>
          <w:tcPr>
            <w:tcW w:w="2268" w:type="dxa"/>
            <w:tcBorders>
              <w:top w:val="nil"/>
              <w:left w:val="nil"/>
              <w:bottom w:val="nil"/>
              <w:right w:val="nil"/>
            </w:tcBorders>
            <w:shd w:val="clear" w:color="auto" w:fill="auto"/>
            <w:noWrap/>
            <w:vAlign w:val="bottom"/>
            <w:hideMark/>
          </w:tcPr>
          <w:p w14:paraId="3A19F44C"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673E2A3A" w14:textId="77777777" w:rsidTr="00D13A1F">
        <w:trPr>
          <w:trHeight w:val="300"/>
        </w:trPr>
        <w:tc>
          <w:tcPr>
            <w:tcW w:w="4536" w:type="dxa"/>
            <w:tcBorders>
              <w:top w:val="nil"/>
              <w:left w:val="nil"/>
              <w:bottom w:val="nil"/>
              <w:right w:val="nil"/>
            </w:tcBorders>
            <w:shd w:val="clear" w:color="auto" w:fill="auto"/>
            <w:noWrap/>
            <w:vAlign w:val="bottom"/>
            <w:hideMark/>
          </w:tcPr>
          <w:p w14:paraId="5C94DBF8"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Drug misuse only</w:t>
            </w:r>
          </w:p>
        </w:tc>
        <w:tc>
          <w:tcPr>
            <w:tcW w:w="1701" w:type="dxa"/>
            <w:tcBorders>
              <w:top w:val="nil"/>
              <w:left w:val="nil"/>
              <w:bottom w:val="nil"/>
              <w:right w:val="nil"/>
            </w:tcBorders>
            <w:shd w:val="clear" w:color="auto" w:fill="auto"/>
            <w:noWrap/>
            <w:vAlign w:val="bottom"/>
            <w:hideMark/>
          </w:tcPr>
          <w:p w14:paraId="55C7B09A"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2.00 (1.50-2.68)</w:t>
            </w:r>
          </w:p>
        </w:tc>
        <w:tc>
          <w:tcPr>
            <w:tcW w:w="2268" w:type="dxa"/>
            <w:tcBorders>
              <w:top w:val="nil"/>
              <w:left w:val="nil"/>
              <w:bottom w:val="nil"/>
              <w:right w:val="nil"/>
            </w:tcBorders>
            <w:shd w:val="clear" w:color="auto" w:fill="auto"/>
            <w:noWrap/>
            <w:vAlign w:val="bottom"/>
            <w:hideMark/>
          </w:tcPr>
          <w:p w14:paraId="68CEF948"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61F6CEE6" w14:textId="77777777" w:rsidTr="00D13A1F">
        <w:trPr>
          <w:trHeight w:val="300"/>
        </w:trPr>
        <w:tc>
          <w:tcPr>
            <w:tcW w:w="4536" w:type="dxa"/>
            <w:tcBorders>
              <w:top w:val="nil"/>
              <w:left w:val="nil"/>
              <w:bottom w:val="nil"/>
              <w:right w:val="nil"/>
            </w:tcBorders>
            <w:shd w:val="clear" w:color="auto" w:fill="auto"/>
            <w:noWrap/>
            <w:vAlign w:val="bottom"/>
            <w:hideMark/>
          </w:tcPr>
          <w:p w14:paraId="56E6E290"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Vaginitis only</w:t>
            </w:r>
          </w:p>
        </w:tc>
        <w:tc>
          <w:tcPr>
            <w:tcW w:w="1701" w:type="dxa"/>
            <w:tcBorders>
              <w:top w:val="nil"/>
              <w:left w:val="nil"/>
              <w:bottom w:val="nil"/>
              <w:right w:val="nil"/>
            </w:tcBorders>
            <w:shd w:val="clear" w:color="auto" w:fill="auto"/>
            <w:noWrap/>
            <w:vAlign w:val="bottom"/>
            <w:hideMark/>
          </w:tcPr>
          <w:p w14:paraId="728E92F0"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2.35 (1.78-3.08)</w:t>
            </w:r>
          </w:p>
        </w:tc>
        <w:tc>
          <w:tcPr>
            <w:tcW w:w="2268" w:type="dxa"/>
            <w:tcBorders>
              <w:top w:val="nil"/>
              <w:left w:val="nil"/>
              <w:bottom w:val="nil"/>
              <w:right w:val="nil"/>
            </w:tcBorders>
            <w:shd w:val="clear" w:color="auto" w:fill="auto"/>
            <w:noWrap/>
            <w:vAlign w:val="bottom"/>
            <w:hideMark/>
          </w:tcPr>
          <w:p w14:paraId="62A7FF37"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438EC909" w14:textId="77777777" w:rsidTr="00D13A1F">
        <w:trPr>
          <w:trHeight w:val="300"/>
        </w:trPr>
        <w:tc>
          <w:tcPr>
            <w:tcW w:w="4536" w:type="dxa"/>
            <w:tcBorders>
              <w:top w:val="nil"/>
              <w:left w:val="nil"/>
              <w:bottom w:val="nil"/>
              <w:right w:val="nil"/>
            </w:tcBorders>
            <w:shd w:val="clear" w:color="auto" w:fill="auto"/>
            <w:noWrap/>
            <w:vAlign w:val="bottom"/>
            <w:hideMark/>
          </w:tcPr>
          <w:p w14:paraId="546C394D"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Both</w:t>
            </w:r>
          </w:p>
        </w:tc>
        <w:tc>
          <w:tcPr>
            <w:tcW w:w="1701" w:type="dxa"/>
            <w:tcBorders>
              <w:top w:val="nil"/>
              <w:left w:val="nil"/>
              <w:bottom w:val="nil"/>
              <w:right w:val="nil"/>
            </w:tcBorders>
            <w:shd w:val="clear" w:color="auto" w:fill="auto"/>
            <w:noWrap/>
            <w:vAlign w:val="bottom"/>
            <w:hideMark/>
          </w:tcPr>
          <w:p w14:paraId="56DF2074"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3.79 (2.16-6.65)</w:t>
            </w:r>
          </w:p>
        </w:tc>
        <w:tc>
          <w:tcPr>
            <w:tcW w:w="2268" w:type="dxa"/>
            <w:tcBorders>
              <w:top w:val="nil"/>
              <w:left w:val="nil"/>
              <w:bottom w:val="nil"/>
              <w:right w:val="nil"/>
            </w:tcBorders>
            <w:shd w:val="clear" w:color="auto" w:fill="auto"/>
            <w:noWrap/>
            <w:vAlign w:val="bottom"/>
            <w:hideMark/>
          </w:tcPr>
          <w:p w14:paraId="48ECE80B"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1A1A0451" w14:textId="77777777" w:rsidTr="00D13A1F">
        <w:trPr>
          <w:trHeight w:val="300"/>
        </w:trPr>
        <w:tc>
          <w:tcPr>
            <w:tcW w:w="4536" w:type="dxa"/>
            <w:tcBorders>
              <w:top w:val="nil"/>
              <w:left w:val="nil"/>
              <w:bottom w:val="nil"/>
              <w:right w:val="nil"/>
            </w:tcBorders>
            <w:shd w:val="clear" w:color="auto" w:fill="auto"/>
            <w:noWrap/>
            <w:vAlign w:val="bottom"/>
            <w:hideMark/>
          </w:tcPr>
          <w:p w14:paraId="57C32C58"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Alcohol misuse</w:t>
            </w:r>
          </w:p>
        </w:tc>
        <w:tc>
          <w:tcPr>
            <w:tcW w:w="1701" w:type="dxa"/>
            <w:tcBorders>
              <w:top w:val="nil"/>
              <w:left w:val="nil"/>
              <w:bottom w:val="nil"/>
              <w:right w:val="nil"/>
            </w:tcBorders>
            <w:shd w:val="clear" w:color="auto" w:fill="auto"/>
            <w:noWrap/>
            <w:vAlign w:val="bottom"/>
            <w:hideMark/>
          </w:tcPr>
          <w:p w14:paraId="75891025"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1.16 (0.76-1.76)</w:t>
            </w:r>
          </w:p>
        </w:tc>
        <w:tc>
          <w:tcPr>
            <w:tcW w:w="2268" w:type="dxa"/>
            <w:tcBorders>
              <w:top w:val="nil"/>
              <w:left w:val="nil"/>
              <w:bottom w:val="nil"/>
              <w:right w:val="nil"/>
            </w:tcBorders>
            <w:shd w:val="clear" w:color="auto" w:fill="auto"/>
            <w:noWrap/>
            <w:vAlign w:val="bottom"/>
            <w:hideMark/>
          </w:tcPr>
          <w:p w14:paraId="263D5607"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0.49</w:t>
            </w:r>
          </w:p>
        </w:tc>
      </w:tr>
      <w:tr w:rsidR="00625615" w:rsidRPr="00D667FA" w14:paraId="4CAA3EA5" w14:textId="77777777" w:rsidTr="00D13A1F">
        <w:trPr>
          <w:trHeight w:val="300"/>
        </w:trPr>
        <w:tc>
          <w:tcPr>
            <w:tcW w:w="4536" w:type="dxa"/>
            <w:tcBorders>
              <w:top w:val="nil"/>
              <w:left w:val="nil"/>
              <w:bottom w:val="nil"/>
              <w:right w:val="nil"/>
            </w:tcBorders>
            <w:shd w:val="clear" w:color="auto" w:fill="auto"/>
            <w:noWrap/>
            <w:vAlign w:val="bottom"/>
            <w:hideMark/>
          </w:tcPr>
          <w:p w14:paraId="73244C9F"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Assault against mother</w:t>
            </w:r>
          </w:p>
        </w:tc>
        <w:tc>
          <w:tcPr>
            <w:tcW w:w="1701" w:type="dxa"/>
            <w:tcBorders>
              <w:top w:val="nil"/>
              <w:left w:val="nil"/>
              <w:bottom w:val="nil"/>
              <w:right w:val="nil"/>
            </w:tcBorders>
            <w:shd w:val="clear" w:color="auto" w:fill="auto"/>
            <w:noWrap/>
            <w:vAlign w:val="bottom"/>
            <w:hideMark/>
          </w:tcPr>
          <w:p w14:paraId="529C6E9D"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1.58 (1.22-2.06)</w:t>
            </w:r>
          </w:p>
        </w:tc>
        <w:tc>
          <w:tcPr>
            <w:tcW w:w="2268" w:type="dxa"/>
            <w:tcBorders>
              <w:top w:val="nil"/>
              <w:left w:val="nil"/>
              <w:bottom w:val="nil"/>
              <w:right w:val="nil"/>
            </w:tcBorders>
            <w:shd w:val="clear" w:color="auto" w:fill="auto"/>
            <w:noWrap/>
            <w:vAlign w:val="bottom"/>
            <w:hideMark/>
          </w:tcPr>
          <w:p w14:paraId="564C6ACE"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7856677D" w14:textId="77777777" w:rsidTr="00D13A1F">
        <w:trPr>
          <w:trHeight w:val="300"/>
        </w:trPr>
        <w:tc>
          <w:tcPr>
            <w:tcW w:w="4536" w:type="dxa"/>
            <w:tcBorders>
              <w:top w:val="nil"/>
              <w:left w:val="nil"/>
              <w:bottom w:val="nil"/>
              <w:right w:val="nil"/>
            </w:tcBorders>
            <w:shd w:val="clear" w:color="auto" w:fill="auto"/>
            <w:noWrap/>
            <w:vAlign w:val="bottom"/>
            <w:hideMark/>
          </w:tcPr>
          <w:p w14:paraId="3A3229AA"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c>
          <w:tcPr>
            <w:tcW w:w="1701" w:type="dxa"/>
            <w:tcBorders>
              <w:top w:val="nil"/>
              <w:left w:val="nil"/>
              <w:bottom w:val="nil"/>
              <w:right w:val="nil"/>
            </w:tcBorders>
            <w:shd w:val="clear" w:color="auto" w:fill="auto"/>
            <w:noWrap/>
            <w:vAlign w:val="bottom"/>
            <w:hideMark/>
          </w:tcPr>
          <w:p w14:paraId="317543EA"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c>
          <w:tcPr>
            <w:tcW w:w="2268" w:type="dxa"/>
            <w:tcBorders>
              <w:top w:val="nil"/>
              <w:left w:val="nil"/>
              <w:bottom w:val="nil"/>
              <w:right w:val="nil"/>
            </w:tcBorders>
            <w:shd w:val="clear" w:color="auto" w:fill="auto"/>
            <w:noWrap/>
            <w:vAlign w:val="bottom"/>
            <w:hideMark/>
          </w:tcPr>
          <w:p w14:paraId="7ABB23B9"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r>
      <w:tr w:rsidR="00625615" w:rsidRPr="00D667FA" w14:paraId="1942A067" w14:textId="77777777" w:rsidTr="00D13A1F">
        <w:trPr>
          <w:trHeight w:val="300"/>
        </w:trPr>
        <w:tc>
          <w:tcPr>
            <w:tcW w:w="4536" w:type="dxa"/>
            <w:tcBorders>
              <w:top w:val="nil"/>
              <w:left w:val="nil"/>
              <w:bottom w:val="nil"/>
              <w:right w:val="nil"/>
            </w:tcBorders>
            <w:shd w:val="clear" w:color="auto" w:fill="auto"/>
            <w:noWrap/>
            <w:vAlign w:val="bottom"/>
            <w:hideMark/>
          </w:tcPr>
          <w:p w14:paraId="25CD2D35"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r w:rsidRPr="00D667FA">
              <w:rPr>
                <w:rFonts w:ascii="Calibri" w:eastAsia="Times New Roman" w:hAnsi="Calibri" w:cs="Times New Roman"/>
                <w:b/>
                <w:bCs/>
                <w:color w:val="000000"/>
                <w:sz w:val="18"/>
                <w:szCs w:val="18"/>
                <w:lang w:eastAsia="en-AU"/>
              </w:rPr>
              <w:t>Parity 2 or more (n=12,585)</w:t>
            </w:r>
          </w:p>
        </w:tc>
        <w:tc>
          <w:tcPr>
            <w:tcW w:w="1701" w:type="dxa"/>
            <w:tcBorders>
              <w:top w:val="nil"/>
              <w:left w:val="nil"/>
              <w:bottom w:val="nil"/>
              <w:right w:val="nil"/>
            </w:tcBorders>
            <w:shd w:val="clear" w:color="auto" w:fill="auto"/>
            <w:noWrap/>
            <w:vAlign w:val="bottom"/>
            <w:hideMark/>
          </w:tcPr>
          <w:p w14:paraId="4B4C1B67"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p>
        </w:tc>
        <w:tc>
          <w:tcPr>
            <w:tcW w:w="2268" w:type="dxa"/>
            <w:tcBorders>
              <w:top w:val="nil"/>
              <w:left w:val="nil"/>
              <w:bottom w:val="nil"/>
              <w:right w:val="nil"/>
            </w:tcBorders>
            <w:shd w:val="clear" w:color="auto" w:fill="auto"/>
            <w:noWrap/>
            <w:vAlign w:val="bottom"/>
            <w:hideMark/>
          </w:tcPr>
          <w:p w14:paraId="41C40D65"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r>
      <w:tr w:rsidR="00625615" w:rsidRPr="00D667FA" w14:paraId="7EA6FCAB" w14:textId="77777777" w:rsidTr="00D13A1F">
        <w:trPr>
          <w:trHeight w:val="300"/>
        </w:trPr>
        <w:tc>
          <w:tcPr>
            <w:tcW w:w="4536" w:type="dxa"/>
            <w:tcBorders>
              <w:top w:val="nil"/>
              <w:left w:val="nil"/>
              <w:bottom w:val="nil"/>
              <w:right w:val="nil"/>
            </w:tcBorders>
            <w:shd w:val="clear" w:color="auto" w:fill="auto"/>
            <w:noWrap/>
            <w:vAlign w:val="bottom"/>
            <w:hideMark/>
          </w:tcPr>
          <w:p w14:paraId="2C10588D"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Maternal smoking</w:t>
            </w:r>
          </w:p>
        </w:tc>
        <w:tc>
          <w:tcPr>
            <w:tcW w:w="1701" w:type="dxa"/>
            <w:tcBorders>
              <w:top w:val="nil"/>
              <w:left w:val="nil"/>
              <w:bottom w:val="nil"/>
              <w:right w:val="nil"/>
            </w:tcBorders>
            <w:shd w:val="clear" w:color="auto" w:fill="auto"/>
            <w:noWrap/>
            <w:vAlign w:val="bottom"/>
            <w:hideMark/>
          </w:tcPr>
          <w:p w14:paraId="0A21D77E"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1.31 (1.17-1.46)</w:t>
            </w:r>
          </w:p>
        </w:tc>
        <w:tc>
          <w:tcPr>
            <w:tcW w:w="2268" w:type="dxa"/>
            <w:tcBorders>
              <w:top w:val="nil"/>
              <w:left w:val="nil"/>
              <w:bottom w:val="nil"/>
              <w:right w:val="nil"/>
            </w:tcBorders>
            <w:shd w:val="clear" w:color="auto" w:fill="auto"/>
            <w:noWrap/>
            <w:vAlign w:val="bottom"/>
            <w:hideMark/>
          </w:tcPr>
          <w:p w14:paraId="4F54AE13"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581C8C1E" w14:textId="77777777" w:rsidTr="00D13A1F">
        <w:trPr>
          <w:trHeight w:val="495"/>
        </w:trPr>
        <w:tc>
          <w:tcPr>
            <w:tcW w:w="4536" w:type="dxa"/>
            <w:tcBorders>
              <w:top w:val="nil"/>
              <w:left w:val="nil"/>
              <w:bottom w:val="nil"/>
              <w:right w:val="nil"/>
            </w:tcBorders>
            <w:shd w:val="clear" w:color="auto" w:fill="auto"/>
            <w:noWrap/>
            <w:vAlign w:val="bottom"/>
            <w:hideMark/>
          </w:tcPr>
          <w:p w14:paraId="6738304B"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Drug use and vaginitis</w:t>
            </w:r>
          </w:p>
        </w:tc>
        <w:tc>
          <w:tcPr>
            <w:tcW w:w="1701" w:type="dxa"/>
            <w:tcBorders>
              <w:top w:val="nil"/>
              <w:left w:val="nil"/>
              <w:bottom w:val="nil"/>
              <w:right w:val="nil"/>
            </w:tcBorders>
            <w:shd w:val="clear" w:color="auto" w:fill="auto"/>
            <w:noWrap/>
            <w:vAlign w:val="bottom"/>
            <w:hideMark/>
          </w:tcPr>
          <w:p w14:paraId="71A196F8"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p>
        </w:tc>
        <w:tc>
          <w:tcPr>
            <w:tcW w:w="2268" w:type="dxa"/>
            <w:tcBorders>
              <w:top w:val="nil"/>
              <w:left w:val="nil"/>
              <w:bottom w:val="nil"/>
              <w:right w:val="nil"/>
            </w:tcBorders>
            <w:shd w:val="clear" w:color="auto" w:fill="auto"/>
            <w:vAlign w:val="bottom"/>
            <w:hideMark/>
          </w:tcPr>
          <w:p w14:paraId="5F298D3F"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Drug and vaginitis: &lt;0.001</w:t>
            </w:r>
            <w:r w:rsidRPr="00D667FA">
              <w:rPr>
                <w:rFonts w:ascii="Calibri" w:eastAsia="Times New Roman" w:hAnsi="Calibri" w:cs="Times New Roman"/>
                <w:color w:val="000000"/>
                <w:sz w:val="18"/>
                <w:szCs w:val="18"/>
                <w:lang w:eastAsia="en-AU"/>
              </w:rPr>
              <w:br/>
              <w:t>Interaction: 0.001</w:t>
            </w:r>
          </w:p>
        </w:tc>
      </w:tr>
      <w:tr w:rsidR="00625615" w:rsidRPr="00D667FA" w14:paraId="3339E8E1" w14:textId="77777777" w:rsidTr="00D13A1F">
        <w:trPr>
          <w:trHeight w:val="300"/>
        </w:trPr>
        <w:tc>
          <w:tcPr>
            <w:tcW w:w="4536" w:type="dxa"/>
            <w:tcBorders>
              <w:top w:val="nil"/>
              <w:left w:val="nil"/>
              <w:bottom w:val="nil"/>
              <w:right w:val="nil"/>
            </w:tcBorders>
            <w:shd w:val="clear" w:color="auto" w:fill="auto"/>
            <w:noWrap/>
            <w:vAlign w:val="bottom"/>
            <w:hideMark/>
          </w:tcPr>
          <w:p w14:paraId="5A3839C2"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Neither</w:t>
            </w:r>
          </w:p>
        </w:tc>
        <w:tc>
          <w:tcPr>
            <w:tcW w:w="1701" w:type="dxa"/>
            <w:tcBorders>
              <w:top w:val="nil"/>
              <w:left w:val="nil"/>
              <w:bottom w:val="nil"/>
              <w:right w:val="nil"/>
            </w:tcBorders>
            <w:shd w:val="clear" w:color="auto" w:fill="auto"/>
            <w:noWrap/>
            <w:vAlign w:val="bottom"/>
            <w:hideMark/>
          </w:tcPr>
          <w:p w14:paraId="3A0C9FAB"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1.00</w:t>
            </w:r>
          </w:p>
        </w:tc>
        <w:tc>
          <w:tcPr>
            <w:tcW w:w="2268" w:type="dxa"/>
            <w:tcBorders>
              <w:top w:val="nil"/>
              <w:left w:val="nil"/>
              <w:bottom w:val="nil"/>
              <w:right w:val="nil"/>
            </w:tcBorders>
            <w:shd w:val="clear" w:color="auto" w:fill="auto"/>
            <w:noWrap/>
            <w:vAlign w:val="bottom"/>
            <w:hideMark/>
          </w:tcPr>
          <w:p w14:paraId="115634F2"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616D15C2" w14:textId="77777777" w:rsidTr="00D13A1F">
        <w:trPr>
          <w:trHeight w:val="300"/>
        </w:trPr>
        <w:tc>
          <w:tcPr>
            <w:tcW w:w="4536" w:type="dxa"/>
            <w:tcBorders>
              <w:top w:val="nil"/>
              <w:left w:val="nil"/>
              <w:bottom w:val="nil"/>
              <w:right w:val="nil"/>
            </w:tcBorders>
            <w:shd w:val="clear" w:color="auto" w:fill="auto"/>
            <w:noWrap/>
            <w:vAlign w:val="bottom"/>
            <w:hideMark/>
          </w:tcPr>
          <w:p w14:paraId="4FA7C5B8"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Drug misuse only</w:t>
            </w:r>
          </w:p>
        </w:tc>
        <w:tc>
          <w:tcPr>
            <w:tcW w:w="1701" w:type="dxa"/>
            <w:tcBorders>
              <w:top w:val="nil"/>
              <w:left w:val="nil"/>
              <w:bottom w:val="nil"/>
              <w:right w:val="nil"/>
            </w:tcBorders>
            <w:shd w:val="clear" w:color="auto" w:fill="auto"/>
            <w:noWrap/>
            <w:vAlign w:val="bottom"/>
            <w:hideMark/>
          </w:tcPr>
          <w:p w14:paraId="725916B5"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2.24 (1.83-2.73)</w:t>
            </w:r>
          </w:p>
        </w:tc>
        <w:tc>
          <w:tcPr>
            <w:tcW w:w="2268" w:type="dxa"/>
            <w:tcBorders>
              <w:top w:val="nil"/>
              <w:left w:val="nil"/>
              <w:bottom w:val="nil"/>
              <w:right w:val="nil"/>
            </w:tcBorders>
            <w:shd w:val="clear" w:color="auto" w:fill="auto"/>
            <w:noWrap/>
            <w:vAlign w:val="bottom"/>
            <w:hideMark/>
          </w:tcPr>
          <w:p w14:paraId="5EC9090D"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799FB1EC" w14:textId="77777777" w:rsidTr="00D13A1F">
        <w:trPr>
          <w:trHeight w:val="300"/>
        </w:trPr>
        <w:tc>
          <w:tcPr>
            <w:tcW w:w="4536" w:type="dxa"/>
            <w:tcBorders>
              <w:top w:val="nil"/>
              <w:left w:val="nil"/>
              <w:bottom w:val="nil"/>
              <w:right w:val="nil"/>
            </w:tcBorders>
            <w:shd w:val="clear" w:color="auto" w:fill="auto"/>
            <w:noWrap/>
            <w:vAlign w:val="bottom"/>
            <w:hideMark/>
          </w:tcPr>
          <w:p w14:paraId="30E88BBE"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Vaginitis only</w:t>
            </w:r>
          </w:p>
        </w:tc>
        <w:tc>
          <w:tcPr>
            <w:tcW w:w="1701" w:type="dxa"/>
            <w:tcBorders>
              <w:top w:val="nil"/>
              <w:left w:val="nil"/>
              <w:bottom w:val="nil"/>
              <w:right w:val="nil"/>
            </w:tcBorders>
            <w:shd w:val="clear" w:color="auto" w:fill="auto"/>
            <w:noWrap/>
            <w:vAlign w:val="bottom"/>
            <w:hideMark/>
          </w:tcPr>
          <w:p w14:paraId="6445D0D0"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3.09 (2.53-3.77)</w:t>
            </w:r>
          </w:p>
        </w:tc>
        <w:tc>
          <w:tcPr>
            <w:tcW w:w="2268" w:type="dxa"/>
            <w:tcBorders>
              <w:top w:val="nil"/>
              <w:left w:val="nil"/>
              <w:bottom w:val="nil"/>
              <w:right w:val="nil"/>
            </w:tcBorders>
            <w:shd w:val="clear" w:color="auto" w:fill="auto"/>
            <w:noWrap/>
            <w:vAlign w:val="bottom"/>
            <w:hideMark/>
          </w:tcPr>
          <w:p w14:paraId="65689EC4"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76664850" w14:textId="77777777" w:rsidTr="00D13A1F">
        <w:trPr>
          <w:trHeight w:val="300"/>
        </w:trPr>
        <w:tc>
          <w:tcPr>
            <w:tcW w:w="4536" w:type="dxa"/>
            <w:tcBorders>
              <w:top w:val="nil"/>
              <w:left w:val="nil"/>
              <w:bottom w:val="nil"/>
              <w:right w:val="nil"/>
            </w:tcBorders>
            <w:shd w:val="clear" w:color="auto" w:fill="auto"/>
            <w:noWrap/>
            <w:vAlign w:val="bottom"/>
            <w:hideMark/>
          </w:tcPr>
          <w:p w14:paraId="7E799A13" w14:textId="77777777" w:rsidR="00625615" w:rsidRPr="00D667FA" w:rsidRDefault="00625615" w:rsidP="00D13A1F">
            <w:pPr>
              <w:spacing w:after="0" w:line="240" w:lineRule="auto"/>
              <w:ind w:firstLineChars="200" w:firstLine="360"/>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Both</w:t>
            </w:r>
          </w:p>
        </w:tc>
        <w:tc>
          <w:tcPr>
            <w:tcW w:w="1701" w:type="dxa"/>
            <w:tcBorders>
              <w:top w:val="nil"/>
              <w:left w:val="nil"/>
              <w:bottom w:val="nil"/>
              <w:right w:val="nil"/>
            </w:tcBorders>
            <w:shd w:val="clear" w:color="auto" w:fill="auto"/>
            <w:noWrap/>
            <w:vAlign w:val="bottom"/>
            <w:hideMark/>
          </w:tcPr>
          <w:p w14:paraId="1A18C81C"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3.28 (2.18-4.93)</w:t>
            </w:r>
          </w:p>
        </w:tc>
        <w:tc>
          <w:tcPr>
            <w:tcW w:w="2268" w:type="dxa"/>
            <w:tcBorders>
              <w:top w:val="nil"/>
              <w:left w:val="nil"/>
              <w:bottom w:val="nil"/>
              <w:right w:val="nil"/>
            </w:tcBorders>
            <w:shd w:val="clear" w:color="auto" w:fill="auto"/>
            <w:noWrap/>
            <w:vAlign w:val="bottom"/>
            <w:hideMark/>
          </w:tcPr>
          <w:p w14:paraId="43C1A1BA"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r>
      <w:tr w:rsidR="00625615" w:rsidRPr="00D667FA" w14:paraId="61BA7480" w14:textId="77777777" w:rsidTr="00D13A1F">
        <w:trPr>
          <w:trHeight w:val="300"/>
        </w:trPr>
        <w:tc>
          <w:tcPr>
            <w:tcW w:w="4536" w:type="dxa"/>
            <w:tcBorders>
              <w:top w:val="nil"/>
              <w:left w:val="nil"/>
              <w:bottom w:val="nil"/>
              <w:right w:val="nil"/>
            </w:tcBorders>
            <w:shd w:val="clear" w:color="auto" w:fill="auto"/>
            <w:noWrap/>
            <w:vAlign w:val="bottom"/>
            <w:hideMark/>
          </w:tcPr>
          <w:p w14:paraId="4CF12CE8"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Alcohol</w:t>
            </w:r>
          </w:p>
        </w:tc>
        <w:tc>
          <w:tcPr>
            <w:tcW w:w="1701" w:type="dxa"/>
            <w:tcBorders>
              <w:top w:val="nil"/>
              <w:left w:val="nil"/>
              <w:bottom w:val="nil"/>
              <w:right w:val="nil"/>
            </w:tcBorders>
            <w:shd w:val="clear" w:color="auto" w:fill="auto"/>
            <w:noWrap/>
            <w:vAlign w:val="bottom"/>
            <w:hideMark/>
          </w:tcPr>
          <w:p w14:paraId="5B54A642"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1.06 (0.81-1.39)</w:t>
            </w:r>
          </w:p>
        </w:tc>
        <w:tc>
          <w:tcPr>
            <w:tcW w:w="2268" w:type="dxa"/>
            <w:tcBorders>
              <w:top w:val="nil"/>
              <w:left w:val="nil"/>
              <w:bottom w:val="nil"/>
              <w:right w:val="nil"/>
            </w:tcBorders>
            <w:shd w:val="clear" w:color="auto" w:fill="auto"/>
            <w:noWrap/>
            <w:vAlign w:val="bottom"/>
            <w:hideMark/>
          </w:tcPr>
          <w:p w14:paraId="597B13FB"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0.65</w:t>
            </w:r>
          </w:p>
        </w:tc>
      </w:tr>
      <w:tr w:rsidR="00625615" w:rsidRPr="00D667FA" w14:paraId="7D8BDE4B" w14:textId="77777777" w:rsidTr="00D13A1F">
        <w:trPr>
          <w:trHeight w:val="300"/>
        </w:trPr>
        <w:tc>
          <w:tcPr>
            <w:tcW w:w="4536" w:type="dxa"/>
            <w:tcBorders>
              <w:top w:val="nil"/>
              <w:left w:val="nil"/>
              <w:bottom w:val="single" w:sz="4" w:space="0" w:color="auto"/>
              <w:right w:val="nil"/>
            </w:tcBorders>
            <w:shd w:val="clear" w:color="auto" w:fill="auto"/>
            <w:noWrap/>
            <w:vAlign w:val="bottom"/>
            <w:hideMark/>
          </w:tcPr>
          <w:p w14:paraId="4914370E"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Assault against mother</w:t>
            </w:r>
          </w:p>
        </w:tc>
        <w:tc>
          <w:tcPr>
            <w:tcW w:w="1701" w:type="dxa"/>
            <w:tcBorders>
              <w:top w:val="nil"/>
              <w:left w:val="nil"/>
              <w:bottom w:val="single" w:sz="4" w:space="0" w:color="auto"/>
              <w:right w:val="nil"/>
            </w:tcBorders>
            <w:shd w:val="clear" w:color="auto" w:fill="auto"/>
            <w:noWrap/>
            <w:vAlign w:val="bottom"/>
            <w:hideMark/>
          </w:tcPr>
          <w:p w14:paraId="2790E4C9"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1.35 (1.12-1.62)</w:t>
            </w:r>
          </w:p>
        </w:tc>
        <w:tc>
          <w:tcPr>
            <w:tcW w:w="2268" w:type="dxa"/>
            <w:tcBorders>
              <w:top w:val="nil"/>
              <w:left w:val="nil"/>
              <w:bottom w:val="single" w:sz="4" w:space="0" w:color="auto"/>
              <w:right w:val="nil"/>
            </w:tcBorders>
            <w:shd w:val="clear" w:color="auto" w:fill="auto"/>
            <w:noWrap/>
            <w:vAlign w:val="bottom"/>
            <w:hideMark/>
          </w:tcPr>
          <w:p w14:paraId="7CA5BE8B"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0.001</w:t>
            </w:r>
          </w:p>
        </w:tc>
      </w:tr>
      <w:tr w:rsidR="00625615" w:rsidRPr="00D667FA" w14:paraId="00DD251E" w14:textId="77777777" w:rsidTr="00D13A1F">
        <w:trPr>
          <w:trHeight w:val="1023"/>
        </w:trPr>
        <w:tc>
          <w:tcPr>
            <w:tcW w:w="2268" w:type="dxa"/>
            <w:gridSpan w:val="3"/>
            <w:tcBorders>
              <w:top w:val="single" w:sz="4" w:space="0" w:color="auto"/>
              <w:left w:val="nil"/>
              <w:bottom w:val="nil"/>
              <w:right w:val="nil"/>
            </w:tcBorders>
            <w:shd w:val="clear" w:color="auto" w:fill="auto"/>
            <w:vAlign w:val="bottom"/>
            <w:hideMark/>
          </w:tcPr>
          <w:p w14:paraId="79DBD090" w14:textId="77777777" w:rsidR="00625615" w:rsidRPr="00D667FA" w:rsidRDefault="00625615" w:rsidP="00D13A1F">
            <w:pPr>
              <w:spacing w:after="0" w:line="240" w:lineRule="auto"/>
              <w:rPr>
                <w:rFonts w:ascii="Calibri" w:eastAsia="Times New Roman" w:hAnsi="Calibri" w:cs="Times New Roman"/>
                <w:color w:val="000000"/>
                <w:sz w:val="16"/>
                <w:szCs w:val="16"/>
                <w:lang w:eastAsia="en-AU"/>
              </w:rPr>
            </w:pPr>
            <w:r w:rsidRPr="00D667FA">
              <w:rPr>
                <w:rFonts w:ascii="Calibri" w:eastAsia="Times New Roman" w:hAnsi="Calibri" w:cs="Times New Roman"/>
                <w:color w:val="000000"/>
                <w:sz w:val="16"/>
                <w:szCs w:val="16"/>
                <w:lang w:eastAsia="en-AU"/>
              </w:rPr>
              <w:t xml:space="preserve">All models adjusted for maternal smoking, drug misuse, alcohol misuse, assault against the mother, maternal age, infant's year of birth, maternal height, diabetes, hypertension (pre-existing hypertension complicating pregnancy, pre-eclampsia, and eclampsia), heart disease, urinary tract infection, Group B streptococcus, obesity, mental health conditions, gonorrhoea, and an interaction between drug misuse and vaginitis. </w:t>
            </w:r>
            <w:r w:rsidRPr="00D667FA">
              <w:rPr>
                <w:rFonts w:ascii="Calibri" w:eastAsia="Times New Roman" w:hAnsi="Calibri" w:cs="Times New Roman"/>
                <w:color w:val="000000"/>
                <w:sz w:val="16"/>
                <w:szCs w:val="16"/>
                <w:lang w:eastAsia="en-AU"/>
              </w:rPr>
              <w:br/>
              <w:t>* P-values for drug misuse, vaginitis, and the interaction term were all &lt;0.001.</w:t>
            </w:r>
          </w:p>
        </w:tc>
      </w:tr>
    </w:tbl>
    <w:p w14:paraId="3EE5ACAA" w14:textId="77777777" w:rsidR="00625615" w:rsidRPr="0082124F" w:rsidRDefault="00625615" w:rsidP="007778EB">
      <w:pPr>
        <w:suppressLineNumbers/>
        <w:spacing w:after="0"/>
        <w:rPr>
          <w:b/>
          <w:sz w:val="18"/>
          <w:szCs w:val="18"/>
        </w:rPr>
      </w:pPr>
    </w:p>
    <w:p w14:paraId="0C1DDB84" w14:textId="77777777" w:rsidR="00625615" w:rsidRDefault="00625615" w:rsidP="007778EB">
      <w:pPr>
        <w:suppressLineNumbers/>
        <w:rPr>
          <w:b/>
          <w:sz w:val="18"/>
          <w:szCs w:val="18"/>
        </w:rPr>
      </w:pPr>
      <w:r>
        <w:rPr>
          <w:b/>
          <w:sz w:val="18"/>
          <w:szCs w:val="18"/>
        </w:rPr>
        <w:br w:type="page"/>
      </w:r>
    </w:p>
    <w:p w14:paraId="707B0927" w14:textId="77777777" w:rsidR="00625615" w:rsidRDefault="00625615" w:rsidP="007778EB">
      <w:pPr>
        <w:suppressLineNumbers/>
        <w:spacing w:after="0"/>
        <w:rPr>
          <w:b/>
          <w:sz w:val="18"/>
          <w:szCs w:val="18"/>
        </w:rPr>
      </w:pPr>
      <w:r>
        <w:rPr>
          <w:b/>
          <w:sz w:val="18"/>
          <w:szCs w:val="18"/>
        </w:rPr>
        <w:lastRenderedPageBreak/>
        <w:t>Supplementary Table 12</w:t>
      </w:r>
      <w:r w:rsidRPr="0082124F">
        <w:rPr>
          <w:b/>
          <w:sz w:val="18"/>
          <w:szCs w:val="18"/>
        </w:rPr>
        <w:t>: Adjusted odds ratios for perinatal death, stratified by parity</w:t>
      </w:r>
    </w:p>
    <w:tbl>
      <w:tblPr>
        <w:tblW w:w="0" w:type="auto"/>
        <w:tblLook w:val="04A0" w:firstRow="1" w:lastRow="0" w:firstColumn="1" w:lastColumn="0" w:noHBand="0" w:noVBand="1"/>
      </w:tblPr>
      <w:tblGrid>
        <w:gridCol w:w="4536"/>
        <w:gridCol w:w="1701"/>
        <w:gridCol w:w="2268"/>
      </w:tblGrid>
      <w:tr w:rsidR="00625615" w:rsidRPr="00D667FA" w14:paraId="4852311F" w14:textId="77777777" w:rsidTr="00D13A1F">
        <w:trPr>
          <w:trHeight w:val="300"/>
        </w:trPr>
        <w:tc>
          <w:tcPr>
            <w:tcW w:w="4536" w:type="dxa"/>
            <w:tcBorders>
              <w:top w:val="single" w:sz="4" w:space="0" w:color="auto"/>
              <w:left w:val="nil"/>
              <w:bottom w:val="single" w:sz="4" w:space="0" w:color="auto"/>
              <w:right w:val="nil"/>
            </w:tcBorders>
            <w:shd w:val="clear" w:color="auto" w:fill="auto"/>
            <w:noWrap/>
            <w:vAlign w:val="bottom"/>
            <w:hideMark/>
          </w:tcPr>
          <w:p w14:paraId="3B1B11D5"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Factor</w:t>
            </w:r>
          </w:p>
        </w:tc>
        <w:tc>
          <w:tcPr>
            <w:tcW w:w="1701" w:type="dxa"/>
            <w:tcBorders>
              <w:top w:val="single" w:sz="4" w:space="0" w:color="auto"/>
              <w:left w:val="nil"/>
              <w:bottom w:val="single" w:sz="4" w:space="0" w:color="auto"/>
              <w:right w:val="nil"/>
            </w:tcBorders>
            <w:shd w:val="clear" w:color="auto" w:fill="auto"/>
            <w:noWrap/>
            <w:vAlign w:val="bottom"/>
            <w:hideMark/>
          </w:tcPr>
          <w:p w14:paraId="1887EB2D"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Odds ratio (95% CI)</w:t>
            </w:r>
          </w:p>
        </w:tc>
        <w:tc>
          <w:tcPr>
            <w:tcW w:w="2268" w:type="dxa"/>
            <w:tcBorders>
              <w:top w:val="single" w:sz="4" w:space="0" w:color="auto"/>
              <w:left w:val="nil"/>
              <w:bottom w:val="single" w:sz="4" w:space="0" w:color="auto"/>
              <w:right w:val="nil"/>
            </w:tcBorders>
            <w:shd w:val="clear" w:color="auto" w:fill="auto"/>
            <w:noWrap/>
            <w:vAlign w:val="bottom"/>
            <w:hideMark/>
          </w:tcPr>
          <w:p w14:paraId="3155EC2C"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P-value</w:t>
            </w:r>
          </w:p>
        </w:tc>
      </w:tr>
      <w:tr w:rsidR="00625615" w:rsidRPr="00D667FA" w14:paraId="4B60A132" w14:textId="77777777" w:rsidTr="00D13A1F">
        <w:trPr>
          <w:trHeight w:val="300"/>
        </w:trPr>
        <w:tc>
          <w:tcPr>
            <w:tcW w:w="4536" w:type="dxa"/>
            <w:tcBorders>
              <w:top w:val="nil"/>
              <w:left w:val="nil"/>
              <w:bottom w:val="nil"/>
              <w:right w:val="nil"/>
            </w:tcBorders>
            <w:shd w:val="clear" w:color="auto" w:fill="auto"/>
            <w:noWrap/>
            <w:vAlign w:val="bottom"/>
            <w:hideMark/>
          </w:tcPr>
          <w:p w14:paraId="143343A3"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r w:rsidRPr="00D667FA">
              <w:rPr>
                <w:rFonts w:ascii="Calibri" w:eastAsia="Times New Roman" w:hAnsi="Calibri" w:cs="Times New Roman"/>
                <w:b/>
                <w:bCs/>
                <w:color w:val="000000"/>
                <w:sz w:val="18"/>
                <w:szCs w:val="18"/>
                <w:lang w:eastAsia="en-AU"/>
              </w:rPr>
              <w:t>Nulliparous births (n=8,636)</w:t>
            </w:r>
          </w:p>
        </w:tc>
        <w:tc>
          <w:tcPr>
            <w:tcW w:w="1701" w:type="dxa"/>
            <w:tcBorders>
              <w:top w:val="nil"/>
              <w:left w:val="nil"/>
              <w:bottom w:val="nil"/>
              <w:right w:val="nil"/>
            </w:tcBorders>
            <w:shd w:val="clear" w:color="auto" w:fill="auto"/>
            <w:noWrap/>
            <w:vAlign w:val="bottom"/>
            <w:hideMark/>
          </w:tcPr>
          <w:p w14:paraId="0DB681BC"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p>
        </w:tc>
        <w:tc>
          <w:tcPr>
            <w:tcW w:w="2268" w:type="dxa"/>
            <w:tcBorders>
              <w:top w:val="nil"/>
              <w:left w:val="nil"/>
              <w:bottom w:val="nil"/>
              <w:right w:val="nil"/>
            </w:tcBorders>
            <w:shd w:val="clear" w:color="auto" w:fill="auto"/>
            <w:noWrap/>
            <w:vAlign w:val="bottom"/>
            <w:hideMark/>
          </w:tcPr>
          <w:p w14:paraId="2D9BC1A5"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r>
      <w:tr w:rsidR="00625615" w:rsidRPr="00D667FA" w14:paraId="6BB61D3A" w14:textId="77777777" w:rsidTr="00D13A1F">
        <w:trPr>
          <w:trHeight w:val="300"/>
        </w:trPr>
        <w:tc>
          <w:tcPr>
            <w:tcW w:w="4536" w:type="dxa"/>
            <w:tcBorders>
              <w:top w:val="nil"/>
              <w:left w:val="nil"/>
              <w:bottom w:val="nil"/>
              <w:right w:val="nil"/>
            </w:tcBorders>
            <w:shd w:val="clear" w:color="auto" w:fill="auto"/>
            <w:noWrap/>
            <w:vAlign w:val="bottom"/>
            <w:hideMark/>
          </w:tcPr>
          <w:p w14:paraId="5514D53A"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Maternal smoking</w:t>
            </w:r>
          </w:p>
        </w:tc>
        <w:tc>
          <w:tcPr>
            <w:tcW w:w="1701" w:type="dxa"/>
            <w:tcBorders>
              <w:top w:val="nil"/>
              <w:left w:val="nil"/>
              <w:bottom w:val="nil"/>
              <w:right w:val="nil"/>
            </w:tcBorders>
            <w:shd w:val="clear" w:color="auto" w:fill="auto"/>
            <w:noWrap/>
            <w:vAlign w:val="bottom"/>
            <w:hideMark/>
          </w:tcPr>
          <w:p w14:paraId="1B44F8A6"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1.23 (0.87-1.74)</w:t>
            </w:r>
          </w:p>
        </w:tc>
        <w:tc>
          <w:tcPr>
            <w:tcW w:w="2268" w:type="dxa"/>
            <w:tcBorders>
              <w:top w:val="nil"/>
              <w:left w:val="nil"/>
              <w:bottom w:val="nil"/>
              <w:right w:val="nil"/>
            </w:tcBorders>
            <w:shd w:val="clear" w:color="auto" w:fill="auto"/>
            <w:noWrap/>
            <w:vAlign w:val="bottom"/>
            <w:hideMark/>
          </w:tcPr>
          <w:p w14:paraId="4003C555"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0.24</w:t>
            </w:r>
          </w:p>
        </w:tc>
      </w:tr>
      <w:tr w:rsidR="00625615" w:rsidRPr="00D667FA" w14:paraId="299CD00A" w14:textId="77777777" w:rsidTr="00D13A1F">
        <w:trPr>
          <w:trHeight w:val="300"/>
        </w:trPr>
        <w:tc>
          <w:tcPr>
            <w:tcW w:w="4536" w:type="dxa"/>
            <w:tcBorders>
              <w:top w:val="nil"/>
              <w:left w:val="nil"/>
              <w:bottom w:val="nil"/>
              <w:right w:val="nil"/>
            </w:tcBorders>
            <w:shd w:val="clear" w:color="auto" w:fill="auto"/>
            <w:noWrap/>
            <w:vAlign w:val="bottom"/>
            <w:hideMark/>
          </w:tcPr>
          <w:p w14:paraId="448C219F"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Drug misuse</w:t>
            </w:r>
          </w:p>
        </w:tc>
        <w:tc>
          <w:tcPr>
            <w:tcW w:w="1701" w:type="dxa"/>
            <w:tcBorders>
              <w:top w:val="nil"/>
              <w:left w:val="nil"/>
              <w:bottom w:val="nil"/>
              <w:right w:val="nil"/>
            </w:tcBorders>
            <w:shd w:val="clear" w:color="auto" w:fill="auto"/>
            <w:noWrap/>
            <w:vAlign w:val="bottom"/>
            <w:hideMark/>
          </w:tcPr>
          <w:p w14:paraId="4EF2ABCD"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0.85 (0.42-1.75)</w:t>
            </w:r>
          </w:p>
        </w:tc>
        <w:tc>
          <w:tcPr>
            <w:tcW w:w="2268" w:type="dxa"/>
            <w:tcBorders>
              <w:top w:val="nil"/>
              <w:left w:val="nil"/>
              <w:bottom w:val="nil"/>
              <w:right w:val="nil"/>
            </w:tcBorders>
            <w:shd w:val="clear" w:color="auto" w:fill="auto"/>
            <w:noWrap/>
            <w:vAlign w:val="bottom"/>
            <w:hideMark/>
          </w:tcPr>
          <w:p w14:paraId="4EB5A58C"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0.67</w:t>
            </w:r>
          </w:p>
        </w:tc>
      </w:tr>
      <w:tr w:rsidR="00625615" w:rsidRPr="00D667FA" w14:paraId="1773B3A1" w14:textId="77777777" w:rsidTr="00D13A1F">
        <w:trPr>
          <w:trHeight w:val="300"/>
        </w:trPr>
        <w:tc>
          <w:tcPr>
            <w:tcW w:w="4536" w:type="dxa"/>
            <w:tcBorders>
              <w:top w:val="nil"/>
              <w:left w:val="nil"/>
              <w:bottom w:val="nil"/>
              <w:right w:val="nil"/>
            </w:tcBorders>
            <w:shd w:val="clear" w:color="auto" w:fill="auto"/>
            <w:noWrap/>
            <w:vAlign w:val="bottom"/>
            <w:hideMark/>
          </w:tcPr>
          <w:p w14:paraId="7FE5E3D9"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Alcohol misuse</w:t>
            </w:r>
          </w:p>
        </w:tc>
        <w:tc>
          <w:tcPr>
            <w:tcW w:w="1701" w:type="dxa"/>
            <w:tcBorders>
              <w:top w:val="nil"/>
              <w:left w:val="nil"/>
              <w:bottom w:val="nil"/>
              <w:right w:val="nil"/>
            </w:tcBorders>
            <w:shd w:val="clear" w:color="auto" w:fill="auto"/>
            <w:noWrap/>
            <w:vAlign w:val="bottom"/>
            <w:hideMark/>
          </w:tcPr>
          <w:p w14:paraId="31630254"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3.57 (1.53-8.34)</w:t>
            </w:r>
          </w:p>
        </w:tc>
        <w:tc>
          <w:tcPr>
            <w:tcW w:w="2268" w:type="dxa"/>
            <w:tcBorders>
              <w:top w:val="nil"/>
              <w:left w:val="nil"/>
              <w:bottom w:val="nil"/>
              <w:right w:val="nil"/>
            </w:tcBorders>
            <w:shd w:val="clear" w:color="auto" w:fill="auto"/>
            <w:noWrap/>
            <w:vAlign w:val="bottom"/>
            <w:hideMark/>
          </w:tcPr>
          <w:p w14:paraId="3E5D2C27"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0.003</w:t>
            </w:r>
          </w:p>
        </w:tc>
      </w:tr>
      <w:tr w:rsidR="00625615" w:rsidRPr="00D667FA" w14:paraId="33274502" w14:textId="77777777" w:rsidTr="00D13A1F">
        <w:trPr>
          <w:trHeight w:val="300"/>
        </w:trPr>
        <w:tc>
          <w:tcPr>
            <w:tcW w:w="4536" w:type="dxa"/>
            <w:tcBorders>
              <w:top w:val="nil"/>
              <w:left w:val="nil"/>
              <w:bottom w:val="nil"/>
              <w:right w:val="nil"/>
            </w:tcBorders>
            <w:shd w:val="clear" w:color="auto" w:fill="auto"/>
            <w:noWrap/>
            <w:vAlign w:val="bottom"/>
            <w:hideMark/>
          </w:tcPr>
          <w:p w14:paraId="4CBEEAB3"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Assault against mother</w:t>
            </w:r>
          </w:p>
        </w:tc>
        <w:tc>
          <w:tcPr>
            <w:tcW w:w="1701" w:type="dxa"/>
            <w:tcBorders>
              <w:top w:val="nil"/>
              <w:left w:val="nil"/>
              <w:bottom w:val="nil"/>
              <w:right w:val="nil"/>
            </w:tcBorders>
            <w:shd w:val="clear" w:color="auto" w:fill="auto"/>
            <w:noWrap/>
            <w:vAlign w:val="bottom"/>
            <w:hideMark/>
          </w:tcPr>
          <w:p w14:paraId="533EAC3E"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0.60 (0.24-1.53)</w:t>
            </w:r>
          </w:p>
        </w:tc>
        <w:tc>
          <w:tcPr>
            <w:tcW w:w="2268" w:type="dxa"/>
            <w:tcBorders>
              <w:top w:val="nil"/>
              <w:left w:val="nil"/>
              <w:bottom w:val="nil"/>
              <w:right w:val="nil"/>
            </w:tcBorders>
            <w:shd w:val="clear" w:color="auto" w:fill="auto"/>
            <w:noWrap/>
            <w:vAlign w:val="bottom"/>
            <w:hideMark/>
          </w:tcPr>
          <w:p w14:paraId="2662B0D9"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0.29</w:t>
            </w:r>
          </w:p>
        </w:tc>
      </w:tr>
      <w:tr w:rsidR="00625615" w:rsidRPr="00D667FA" w14:paraId="28863686" w14:textId="77777777" w:rsidTr="00D13A1F">
        <w:trPr>
          <w:trHeight w:val="300"/>
        </w:trPr>
        <w:tc>
          <w:tcPr>
            <w:tcW w:w="4536" w:type="dxa"/>
            <w:tcBorders>
              <w:top w:val="nil"/>
              <w:left w:val="nil"/>
              <w:bottom w:val="nil"/>
              <w:right w:val="nil"/>
            </w:tcBorders>
            <w:shd w:val="clear" w:color="auto" w:fill="auto"/>
            <w:noWrap/>
            <w:vAlign w:val="bottom"/>
            <w:hideMark/>
          </w:tcPr>
          <w:p w14:paraId="048F1ED8"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c>
          <w:tcPr>
            <w:tcW w:w="1701" w:type="dxa"/>
            <w:tcBorders>
              <w:top w:val="nil"/>
              <w:left w:val="nil"/>
              <w:bottom w:val="nil"/>
              <w:right w:val="nil"/>
            </w:tcBorders>
            <w:shd w:val="clear" w:color="auto" w:fill="auto"/>
            <w:noWrap/>
            <w:vAlign w:val="bottom"/>
            <w:hideMark/>
          </w:tcPr>
          <w:p w14:paraId="019EF207"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c>
          <w:tcPr>
            <w:tcW w:w="2268" w:type="dxa"/>
            <w:tcBorders>
              <w:top w:val="nil"/>
              <w:left w:val="nil"/>
              <w:bottom w:val="nil"/>
              <w:right w:val="nil"/>
            </w:tcBorders>
            <w:shd w:val="clear" w:color="auto" w:fill="auto"/>
            <w:noWrap/>
            <w:vAlign w:val="bottom"/>
            <w:hideMark/>
          </w:tcPr>
          <w:p w14:paraId="49B7BACD"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r>
      <w:tr w:rsidR="00625615" w:rsidRPr="00D667FA" w14:paraId="23BC81B4" w14:textId="77777777" w:rsidTr="00D13A1F">
        <w:trPr>
          <w:trHeight w:val="300"/>
        </w:trPr>
        <w:tc>
          <w:tcPr>
            <w:tcW w:w="4536" w:type="dxa"/>
            <w:tcBorders>
              <w:top w:val="nil"/>
              <w:left w:val="nil"/>
              <w:bottom w:val="nil"/>
              <w:right w:val="nil"/>
            </w:tcBorders>
            <w:shd w:val="clear" w:color="auto" w:fill="auto"/>
            <w:noWrap/>
            <w:vAlign w:val="bottom"/>
            <w:hideMark/>
          </w:tcPr>
          <w:p w14:paraId="3FE66EC6"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r w:rsidRPr="00D667FA">
              <w:rPr>
                <w:rFonts w:ascii="Calibri" w:eastAsia="Times New Roman" w:hAnsi="Calibri" w:cs="Times New Roman"/>
                <w:b/>
                <w:bCs/>
                <w:color w:val="000000"/>
                <w:sz w:val="18"/>
                <w:szCs w:val="18"/>
                <w:lang w:eastAsia="en-AU"/>
              </w:rPr>
              <w:t>Parity 1 (n=6,898)</w:t>
            </w:r>
          </w:p>
        </w:tc>
        <w:tc>
          <w:tcPr>
            <w:tcW w:w="1701" w:type="dxa"/>
            <w:tcBorders>
              <w:top w:val="nil"/>
              <w:left w:val="nil"/>
              <w:bottom w:val="nil"/>
              <w:right w:val="nil"/>
            </w:tcBorders>
            <w:shd w:val="clear" w:color="auto" w:fill="auto"/>
            <w:noWrap/>
            <w:vAlign w:val="bottom"/>
            <w:hideMark/>
          </w:tcPr>
          <w:p w14:paraId="06346F56"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p>
        </w:tc>
        <w:tc>
          <w:tcPr>
            <w:tcW w:w="2268" w:type="dxa"/>
            <w:tcBorders>
              <w:top w:val="nil"/>
              <w:left w:val="nil"/>
              <w:bottom w:val="nil"/>
              <w:right w:val="nil"/>
            </w:tcBorders>
            <w:shd w:val="clear" w:color="auto" w:fill="auto"/>
            <w:noWrap/>
            <w:vAlign w:val="bottom"/>
            <w:hideMark/>
          </w:tcPr>
          <w:p w14:paraId="249FDBB5"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r>
      <w:tr w:rsidR="00625615" w:rsidRPr="00D667FA" w14:paraId="656794D8" w14:textId="77777777" w:rsidTr="00D13A1F">
        <w:trPr>
          <w:trHeight w:val="300"/>
        </w:trPr>
        <w:tc>
          <w:tcPr>
            <w:tcW w:w="4536" w:type="dxa"/>
            <w:tcBorders>
              <w:top w:val="nil"/>
              <w:left w:val="nil"/>
              <w:bottom w:val="nil"/>
              <w:right w:val="nil"/>
            </w:tcBorders>
            <w:shd w:val="clear" w:color="auto" w:fill="auto"/>
            <w:noWrap/>
            <w:vAlign w:val="bottom"/>
            <w:hideMark/>
          </w:tcPr>
          <w:p w14:paraId="11C88CCB"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Maternal smoking</w:t>
            </w:r>
          </w:p>
        </w:tc>
        <w:tc>
          <w:tcPr>
            <w:tcW w:w="1701" w:type="dxa"/>
            <w:tcBorders>
              <w:top w:val="nil"/>
              <w:left w:val="nil"/>
              <w:bottom w:val="nil"/>
              <w:right w:val="nil"/>
            </w:tcBorders>
            <w:shd w:val="clear" w:color="auto" w:fill="auto"/>
            <w:noWrap/>
            <w:vAlign w:val="bottom"/>
            <w:hideMark/>
          </w:tcPr>
          <w:p w14:paraId="55CDF647"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1.58 (1.05-2.37)</w:t>
            </w:r>
          </w:p>
        </w:tc>
        <w:tc>
          <w:tcPr>
            <w:tcW w:w="2268" w:type="dxa"/>
            <w:tcBorders>
              <w:top w:val="nil"/>
              <w:left w:val="nil"/>
              <w:bottom w:val="nil"/>
              <w:right w:val="nil"/>
            </w:tcBorders>
            <w:shd w:val="clear" w:color="auto" w:fill="auto"/>
            <w:noWrap/>
            <w:vAlign w:val="bottom"/>
            <w:hideMark/>
          </w:tcPr>
          <w:p w14:paraId="596DD3EA"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0.03</w:t>
            </w:r>
          </w:p>
        </w:tc>
      </w:tr>
      <w:tr w:rsidR="00625615" w:rsidRPr="00D667FA" w14:paraId="1E52569F" w14:textId="77777777" w:rsidTr="00D13A1F">
        <w:trPr>
          <w:trHeight w:val="300"/>
        </w:trPr>
        <w:tc>
          <w:tcPr>
            <w:tcW w:w="4536" w:type="dxa"/>
            <w:tcBorders>
              <w:top w:val="nil"/>
              <w:left w:val="nil"/>
              <w:bottom w:val="nil"/>
              <w:right w:val="nil"/>
            </w:tcBorders>
            <w:shd w:val="clear" w:color="auto" w:fill="auto"/>
            <w:noWrap/>
            <w:vAlign w:val="bottom"/>
            <w:hideMark/>
          </w:tcPr>
          <w:p w14:paraId="51C5FE54"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Drug misuse</w:t>
            </w:r>
          </w:p>
        </w:tc>
        <w:tc>
          <w:tcPr>
            <w:tcW w:w="1701" w:type="dxa"/>
            <w:tcBorders>
              <w:top w:val="nil"/>
              <w:left w:val="nil"/>
              <w:bottom w:val="nil"/>
              <w:right w:val="nil"/>
            </w:tcBorders>
            <w:shd w:val="clear" w:color="auto" w:fill="auto"/>
            <w:noWrap/>
            <w:vAlign w:val="bottom"/>
            <w:hideMark/>
          </w:tcPr>
          <w:p w14:paraId="33BAD0E1"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0.58 (0.21-1.63)</w:t>
            </w:r>
          </w:p>
        </w:tc>
        <w:tc>
          <w:tcPr>
            <w:tcW w:w="2268" w:type="dxa"/>
            <w:tcBorders>
              <w:top w:val="nil"/>
              <w:left w:val="nil"/>
              <w:bottom w:val="nil"/>
              <w:right w:val="nil"/>
            </w:tcBorders>
            <w:shd w:val="clear" w:color="auto" w:fill="auto"/>
            <w:noWrap/>
            <w:vAlign w:val="bottom"/>
            <w:hideMark/>
          </w:tcPr>
          <w:p w14:paraId="20EC24F4"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0.30</w:t>
            </w:r>
          </w:p>
        </w:tc>
      </w:tr>
      <w:tr w:rsidR="00625615" w:rsidRPr="00D667FA" w14:paraId="61317DCF" w14:textId="77777777" w:rsidTr="00D13A1F">
        <w:trPr>
          <w:trHeight w:val="300"/>
        </w:trPr>
        <w:tc>
          <w:tcPr>
            <w:tcW w:w="4536" w:type="dxa"/>
            <w:tcBorders>
              <w:top w:val="nil"/>
              <w:left w:val="nil"/>
              <w:bottom w:val="nil"/>
              <w:right w:val="nil"/>
            </w:tcBorders>
            <w:shd w:val="clear" w:color="auto" w:fill="auto"/>
            <w:noWrap/>
            <w:vAlign w:val="bottom"/>
            <w:hideMark/>
          </w:tcPr>
          <w:p w14:paraId="57D1CB28"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Alcohol misuse</w:t>
            </w:r>
          </w:p>
        </w:tc>
        <w:tc>
          <w:tcPr>
            <w:tcW w:w="1701" w:type="dxa"/>
            <w:tcBorders>
              <w:top w:val="nil"/>
              <w:left w:val="nil"/>
              <w:bottom w:val="nil"/>
              <w:right w:val="nil"/>
            </w:tcBorders>
            <w:shd w:val="clear" w:color="auto" w:fill="auto"/>
            <w:noWrap/>
            <w:vAlign w:val="bottom"/>
            <w:hideMark/>
          </w:tcPr>
          <w:p w14:paraId="266B9C9E"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2.11 (0.78-5.69)</w:t>
            </w:r>
          </w:p>
        </w:tc>
        <w:tc>
          <w:tcPr>
            <w:tcW w:w="2268" w:type="dxa"/>
            <w:tcBorders>
              <w:top w:val="nil"/>
              <w:left w:val="nil"/>
              <w:bottom w:val="nil"/>
              <w:right w:val="nil"/>
            </w:tcBorders>
            <w:shd w:val="clear" w:color="auto" w:fill="auto"/>
            <w:noWrap/>
            <w:vAlign w:val="bottom"/>
            <w:hideMark/>
          </w:tcPr>
          <w:p w14:paraId="09642022"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0.14</w:t>
            </w:r>
          </w:p>
        </w:tc>
      </w:tr>
      <w:tr w:rsidR="00625615" w:rsidRPr="00D667FA" w14:paraId="57598B55" w14:textId="77777777" w:rsidTr="00D13A1F">
        <w:trPr>
          <w:trHeight w:val="300"/>
        </w:trPr>
        <w:tc>
          <w:tcPr>
            <w:tcW w:w="4536" w:type="dxa"/>
            <w:tcBorders>
              <w:top w:val="nil"/>
              <w:left w:val="nil"/>
              <w:bottom w:val="nil"/>
              <w:right w:val="nil"/>
            </w:tcBorders>
            <w:shd w:val="clear" w:color="auto" w:fill="auto"/>
            <w:noWrap/>
            <w:vAlign w:val="bottom"/>
            <w:hideMark/>
          </w:tcPr>
          <w:p w14:paraId="42B456A6"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Assault against mother</w:t>
            </w:r>
          </w:p>
        </w:tc>
        <w:tc>
          <w:tcPr>
            <w:tcW w:w="1701" w:type="dxa"/>
            <w:tcBorders>
              <w:top w:val="nil"/>
              <w:left w:val="nil"/>
              <w:bottom w:val="nil"/>
              <w:right w:val="nil"/>
            </w:tcBorders>
            <w:shd w:val="clear" w:color="auto" w:fill="auto"/>
            <w:noWrap/>
            <w:vAlign w:val="bottom"/>
            <w:hideMark/>
          </w:tcPr>
          <w:p w14:paraId="1B6D0017"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0.91 (0.40-2.06)</w:t>
            </w:r>
          </w:p>
        </w:tc>
        <w:tc>
          <w:tcPr>
            <w:tcW w:w="2268" w:type="dxa"/>
            <w:tcBorders>
              <w:top w:val="nil"/>
              <w:left w:val="nil"/>
              <w:bottom w:val="nil"/>
              <w:right w:val="nil"/>
            </w:tcBorders>
            <w:shd w:val="clear" w:color="auto" w:fill="auto"/>
            <w:noWrap/>
            <w:vAlign w:val="bottom"/>
            <w:hideMark/>
          </w:tcPr>
          <w:p w14:paraId="3FA92768"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0.82</w:t>
            </w:r>
          </w:p>
        </w:tc>
      </w:tr>
      <w:tr w:rsidR="00625615" w:rsidRPr="00D667FA" w14:paraId="40E5E43B" w14:textId="77777777" w:rsidTr="00D13A1F">
        <w:trPr>
          <w:trHeight w:val="300"/>
        </w:trPr>
        <w:tc>
          <w:tcPr>
            <w:tcW w:w="4536" w:type="dxa"/>
            <w:tcBorders>
              <w:top w:val="nil"/>
              <w:left w:val="nil"/>
              <w:bottom w:val="nil"/>
              <w:right w:val="nil"/>
            </w:tcBorders>
            <w:shd w:val="clear" w:color="auto" w:fill="auto"/>
            <w:noWrap/>
            <w:vAlign w:val="bottom"/>
            <w:hideMark/>
          </w:tcPr>
          <w:p w14:paraId="214331D1"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p>
        </w:tc>
        <w:tc>
          <w:tcPr>
            <w:tcW w:w="1701" w:type="dxa"/>
            <w:tcBorders>
              <w:top w:val="nil"/>
              <w:left w:val="nil"/>
              <w:bottom w:val="nil"/>
              <w:right w:val="nil"/>
            </w:tcBorders>
            <w:shd w:val="clear" w:color="auto" w:fill="auto"/>
            <w:noWrap/>
            <w:vAlign w:val="bottom"/>
            <w:hideMark/>
          </w:tcPr>
          <w:p w14:paraId="29DAF505"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c>
          <w:tcPr>
            <w:tcW w:w="2268" w:type="dxa"/>
            <w:tcBorders>
              <w:top w:val="nil"/>
              <w:left w:val="nil"/>
              <w:bottom w:val="nil"/>
              <w:right w:val="nil"/>
            </w:tcBorders>
            <w:shd w:val="clear" w:color="auto" w:fill="auto"/>
            <w:noWrap/>
            <w:vAlign w:val="bottom"/>
            <w:hideMark/>
          </w:tcPr>
          <w:p w14:paraId="4FF68F57"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r>
      <w:tr w:rsidR="00625615" w:rsidRPr="00D667FA" w14:paraId="101B0BAB" w14:textId="77777777" w:rsidTr="00D13A1F">
        <w:trPr>
          <w:trHeight w:val="300"/>
        </w:trPr>
        <w:tc>
          <w:tcPr>
            <w:tcW w:w="4536" w:type="dxa"/>
            <w:tcBorders>
              <w:top w:val="nil"/>
              <w:left w:val="nil"/>
              <w:bottom w:val="nil"/>
              <w:right w:val="nil"/>
            </w:tcBorders>
            <w:shd w:val="clear" w:color="auto" w:fill="auto"/>
            <w:noWrap/>
            <w:vAlign w:val="bottom"/>
            <w:hideMark/>
          </w:tcPr>
          <w:p w14:paraId="4E718D4A"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r w:rsidRPr="00D667FA">
              <w:rPr>
                <w:rFonts w:ascii="Calibri" w:eastAsia="Times New Roman" w:hAnsi="Calibri" w:cs="Times New Roman"/>
                <w:b/>
                <w:bCs/>
                <w:color w:val="000000"/>
                <w:sz w:val="18"/>
                <w:szCs w:val="18"/>
                <w:lang w:eastAsia="en-AU"/>
              </w:rPr>
              <w:t>Parity 2 or more (n=12,585)</w:t>
            </w:r>
          </w:p>
        </w:tc>
        <w:tc>
          <w:tcPr>
            <w:tcW w:w="1701" w:type="dxa"/>
            <w:tcBorders>
              <w:top w:val="nil"/>
              <w:left w:val="nil"/>
              <w:bottom w:val="nil"/>
              <w:right w:val="nil"/>
            </w:tcBorders>
            <w:shd w:val="clear" w:color="auto" w:fill="auto"/>
            <w:noWrap/>
            <w:vAlign w:val="bottom"/>
            <w:hideMark/>
          </w:tcPr>
          <w:p w14:paraId="75463243" w14:textId="77777777" w:rsidR="00625615" w:rsidRPr="00D667FA" w:rsidRDefault="00625615" w:rsidP="00D13A1F">
            <w:pPr>
              <w:spacing w:after="0" w:line="240" w:lineRule="auto"/>
              <w:rPr>
                <w:rFonts w:ascii="Calibri" w:eastAsia="Times New Roman" w:hAnsi="Calibri" w:cs="Times New Roman"/>
                <w:b/>
                <w:bCs/>
                <w:color w:val="000000"/>
                <w:sz w:val="18"/>
                <w:szCs w:val="18"/>
                <w:lang w:eastAsia="en-AU"/>
              </w:rPr>
            </w:pPr>
          </w:p>
        </w:tc>
        <w:tc>
          <w:tcPr>
            <w:tcW w:w="2268" w:type="dxa"/>
            <w:tcBorders>
              <w:top w:val="nil"/>
              <w:left w:val="nil"/>
              <w:bottom w:val="nil"/>
              <w:right w:val="nil"/>
            </w:tcBorders>
            <w:shd w:val="clear" w:color="auto" w:fill="auto"/>
            <w:noWrap/>
            <w:vAlign w:val="bottom"/>
            <w:hideMark/>
          </w:tcPr>
          <w:p w14:paraId="21032123" w14:textId="77777777" w:rsidR="00625615" w:rsidRPr="00D667FA" w:rsidRDefault="00625615" w:rsidP="00D13A1F">
            <w:pPr>
              <w:spacing w:after="0" w:line="240" w:lineRule="auto"/>
              <w:rPr>
                <w:rFonts w:ascii="Times New Roman" w:eastAsia="Times New Roman" w:hAnsi="Times New Roman" w:cs="Times New Roman"/>
                <w:sz w:val="20"/>
                <w:szCs w:val="20"/>
                <w:lang w:eastAsia="en-AU"/>
              </w:rPr>
            </w:pPr>
          </w:p>
        </w:tc>
      </w:tr>
      <w:tr w:rsidR="00625615" w:rsidRPr="00D667FA" w14:paraId="09F0DCDF" w14:textId="77777777" w:rsidTr="00D13A1F">
        <w:trPr>
          <w:trHeight w:val="300"/>
        </w:trPr>
        <w:tc>
          <w:tcPr>
            <w:tcW w:w="4536" w:type="dxa"/>
            <w:tcBorders>
              <w:top w:val="nil"/>
              <w:left w:val="nil"/>
              <w:bottom w:val="nil"/>
              <w:right w:val="nil"/>
            </w:tcBorders>
            <w:shd w:val="clear" w:color="auto" w:fill="auto"/>
            <w:noWrap/>
            <w:vAlign w:val="bottom"/>
            <w:hideMark/>
          </w:tcPr>
          <w:p w14:paraId="789B4B53"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Maternal smoking</w:t>
            </w:r>
          </w:p>
        </w:tc>
        <w:tc>
          <w:tcPr>
            <w:tcW w:w="1701" w:type="dxa"/>
            <w:tcBorders>
              <w:top w:val="nil"/>
              <w:left w:val="nil"/>
              <w:bottom w:val="nil"/>
              <w:right w:val="nil"/>
            </w:tcBorders>
            <w:shd w:val="clear" w:color="auto" w:fill="auto"/>
            <w:noWrap/>
            <w:vAlign w:val="bottom"/>
            <w:hideMark/>
          </w:tcPr>
          <w:p w14:paraId="78A5B5CC"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1.61 (1.22-2.14)</w:t>
            </w:r>
          </w:p>
        </w:tc>
        <w:tc>
          <w:tcPr>
            <w:tcW w:w="2268" w:type="dxa"/>
            <w:tcBorders>
              <w:top w:val="nil"/>
              <w:left w:val="nil"/>
              <w:bottom w:val="nil"/>
              <w:right w:val="nil"/>
            </w:tcBorders>
            <w:shd w:val="clear" w:color="auto" w:fill="auto"/>
            <w:noWrap/>
            <w:vAlign w:val="bottom"/>
            <w:hideMark/>
          </w:tcPr>
          <w:p w14:paraId="083C3CB0"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&lt;0.001</w:t>
            </w:r>
          </w:p>
        </w:tc>
      </w:tr>
      <w:tr w:rsidR="00625615" w:rsidRPr="00D667FA" w14:paraId="58C49F8F" w14:textId="77777777" w:rsidTr="00D13A1F">
        <w:trPr>
          <w:trHeight w:val="300"/>
        </w:trPr>
        <w:tc>
          <w:tcPr>
            <w:tcW w:w="4536" w:type="dxa"/>
            <w:tcBorders>
              <w:top w:val="nil"/>
              <w:left w:val="nil"/>
              <w:bottom w:val="nil"/>
              <w:right w:val="nil"/>
            </w:tcBorders>
            <w:shd w:val="clear" w:color="auto" w:fill="auto"/>
            <w:noWrap/>
            <w:vAlign w:val="bottom"/>
            <w:hideMark/>
          </w:tcPr>
          <w:p w14:paraId="7855FB93"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Drug misuse</w:t>
            </w:r>
          </w:p>
        </w:tc>
        <w:tc>
          <w:tcPr>
            <w:tcW w:w="1701" w:type="dxa"/>
            <w:tcBorders>
              <w:top w:val="nil"/>
              <w:left w:val="nil"/>
              <w:bottom w:val="nil"/>
              <w:right w:val="nil"/>
            </w:tcBorders>
            <w:shd w:val="clear" w:color="auto" w:fill="auto"/>
            <w:noWrap/>
            <w:vAlign w:val="bottom"/>
            <w:hideMark/>
          </w:tcPr>
          <w:p w14:paraId="15A128D2"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1.36 (0.87-2.14)</w:t>
            </w:r>
          </w:p>
        </w:tc>
        <w:tc>
          <w:tcPr>
            <w:tcW w:w="2268" w:type="dxa"/>
            <w:tcBorders>
              <w:top w:val="nil"/>
              <w:left w:val="nil"/>
              <w:bottom w:val="nil"/>
              <w:right w:val="nil"/>
            </w:tcBorders>
            <w:shd w:val="clear" w:color="auto" w:fill="auto"/>
            <w:noWrap/>
            <w:vAlign w:val="bottom"/>
            <w:hideMark/>
          </w:tcPr>
          <w:p w14:paraId="62A7C1D9"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0.18</w:t>
            </w:r>
          </w:p>
        </w:tc>
      </w:tr>
      <w:tr w:rsidR="00625615" w:rsidRPr="00D667FA" w14:paraId="78F273DE" w14:textId="77777777" w:rsidTr="00D13A1F">
        <w:trPr>
          <w:trHeight w:val="300"/>
        </w:trPr>
        <w:tc>
          <w:tcPr>
            <w:tcW w:w="4536" w:type="dxa"/>
            <w:tcBorders>
              <w:top w:val="nil"/>
              <w:left w:val="nil"/>
              <w:bottom w:val="nil"/>
              <w:right w:val="nil"/>
            </w:tcBorders>
            <w:shd w:val="clear" w:color="auto" w:fill="auto"/>
            <w:noWrap/>
            <w:vAlign w:val="bottom"/>
            <w:hideMark/>
          </w:tcPr>
          <w:p w14:paraId="0A2A2936"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Alcohol misuse</w:t>
            </w:r>
          </w:p>
        </w:tc>
        <w:tc>
          <w:tcPr>
            <w:tcW w:w="1701" w:type="dxa"/>
            <w:tcBorders>
              <w:top w:val="nil"/>
              <w:left w:val="nil"/>
              <w:bottom w:val="nil"/>
              <w:right w:val="nil"/>
            </w:tcBorders>
            <w:shd w:val="clear" w:color="auto" w:fill="auto"/>
            <w:noWrap/>
            <w:vAlign w:val="bottom"/>
            <w:hideMark/>
          </w:tcPr>
          <w:p w14:paraId="0E7BC48D"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1.38 (0.73-2.59)</w:t>
            </w:r>
          </w:p>
        </w:tc>
        <w:tc>
          <w:tcPr>
            <w:tcW w:w="2268" w:type="dxa"/>
            <w:tcBorders>
              <w:top w:val="nil"/>
              <w:left w:val="nil"/>
              <w:bottom w:val="nil"/>
              <w:right w:val="nil"/>
            </w:tcBorders>
            <w:shd w:val="clear" w:color="auto" w:fill="auto"/>
            <w:noWrap/>
            <w:vAlign w:val="bottom"/>
            <w:hideMark/>
          </w:tcPr>
          <w:p w14:paraId="3D301716"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0.32</w:t>
            </w:r>
          </w:p>
        </w:tc>
      </w:tr>
      <w:tr w:rsidR="00625615" w:rsidRPr="00D667FA" w14:paraId="60DA0EA5" w14:textId="77777777" w:rsidTr="00D13A1F">
        <w:trPr>
          <w:trHeight w:val="300"/>
        </w:trPr>
        <w:tc>
          <w:tcPr>
            <w:tcW w:w="4536" w:type="dxa"/>
            <w:tcBorders>
              <w:top w:val="nil"/>
              <w:left w:val="nil"/>
              <w:bottom w:val="single" w:sz="4" w:space="0" w:color="auto"/>
              <w:right w:val="nil"/>
            </w:tcBorders>
            <w:shd w:val="clear" w:color="auto" w:fill="auto"/>
            <w:noWrap/>
            <w:vAlign w:val="bottom"/>
            <w:hideMark/>
          </w:tcPr>
          <w:p w14:paraId="0853F36E" w14:textId="77777777" w:rsidR="00625615" w:rsidRPr="00D667FA" w:rsidRDefault="00625615" w:rsidP="00D13A1F">
            <w:pPr>
              <w:spacing w:after="0" w:line="240" w:lineRule="auto"/>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Assault against mother</w:t>
            </w:r>
          </w:p>
        </w:tc>
        <w:tc>
          <w:tcPr>
            <w:tcW w:w="1701" w:type="dxa"/>
            <w:tcBorders>
              <w:top w:val="nil"/>
              <w:left w:val="nil"/>
              <w:bottom w:val="single" w:sz="4" w:space="0" w:color="auto"/>
              <w:right w:val="nil"/>
            </w:tcBorders>
            <w:shd w:val="clear" w:color="auto" w:fill="auto"/>
            <w:noWrap/>
            <w:vAlign w:val="bottom"/>
            <w:hideMark/>
          </w:tcPr>
          <w:p w14:paraId="17AE661B"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0.99 (0.61-1.61)</w:t>
            </w:r>
          </w:p>
        </w:tc>
        <w:tc>
          <w:tcPr>
            <w:tcW w:w="2268" w:type="dxa"/>
            <w:tcBorders>
              <w:top w:val="nil"/>
              <w:left w:val="nil"/>
              <w:bottom w:val="single" w:sz="4" w:space="0" w:color="auto"/>
              <w:right w:val="nil"/>
            </w:tcBorders>
            <w:shd w:val="clear" w:color="auto" w:fill="auto"/>
            <w:noWrap/>
            <w:vAlign w:val="bottom"/>
            <w:hideMark/>
          </w:tcPr>
          <w:p w14:paraId="188FD48E" w14:textId="77777777" w:rsidR="00625615" w:rsidRPr="00D667FA" w:rsidRDefault="00625615" w:rsidP="00D13A1F">
            <w:pPr>
              <w:spacing w:after="0" w:line="240" w:lineRule="auto"/>
              <w:jc w:val="right"/>
              <w:rPr>
                <w:rFonts w:ascii="Calibri" w:eastAsia="Times New Roman" w:hAnsi="Calibri" w:cs="Times New Roman"/>
                <w:color w:val="000000"/>
                <w:sz w:val="18"/>
                <w:szCs w:val="18"/>
                <w:lang w:eastAsia="en-AU"/>
              </w:rPr>
            </w:pPr>
            <w:r w:rsidRPr="00D667FA">
              <w:rPr>
                <w:rFonts w:ascii="Calibri" w:eastAsia="Times New Roman" w:hAnsi="Calibri" w:cs="Times New Roman"/>
                <w:color w:val="000000"/>
                <w:sz w:val="18"/>
                <w:szCs w:val="18"/>
                <w:lang w:eastAsia="en-AU"/>
              </w:rPr>
              <w:t>0.97</w:t>
            </w:r>
          </w:p>
        </w:tc>
      </w:tr>
      <w:tr w:rsidR="00625615" w:rsidRPr="00D667FA" w14:paraId="0872A9B3" w14:textId="77777777" w:rsidTr="00D13A1F">
        <w:trPr>
          <w:trHeight w:val="555"/>
        </w:trPr>
        <w:tc>
          <w:tcPr>
            <w:tcW w:w="2268" w:type="dxa"/>
            <w:gridSpan w:val="3"/>
            <w:tcBorders>
              <w:top w:val="single" w:sz="4" w:space="0" w:color="auto"/>
              <w:left w:val="nil"/>
              <w:bottom w:val="nil"/>
              <w:right w:val="nil"/>
            </w:tcBorders>
            <w:shd w:val="clear" w:color="auto" w:fill="auto"/>
            <w:vAlign w:val="bottom"/>
            <w:hideMark/>
          </w:tcPr>
          <w:p w14:paraId="2870BF96" w14:textId="77777777" w:rsidR="00625615" w:rsidRPr="00D667FA" w:rsidRDefault="00625615" w:rsidP="00D13A1F">
            <w:pPr>
              <w:spacing w:after="0" w:line="240" w:lineRule="auto"/>
              <w:rPr>
                <w:rFonts w:ascii="Calibri" w:eastAsia="Times New Roman" w:hAnsi="Calibri" w:cs="Times New Roman"/>
                <w:color w:val="000000"/>
                <w:sz w:val="16"/>
                <w:szCs w:val="16"/>
                <w:lang w:eastAsia="en-AU"/>
              </w:rPr>
            </w:pPr>
            <w:r w:rsidRPr="00D667FA">
              <w:rPr>
                <w:rFonts w:ascii="Calibri" w:eastAsia="Times New Roman" w:hAnsi="Calibri" w:cs="Times New Roman"/>
                <w:color w:val="000000"/>
                <w:sz w:val="16"/>
                <w:szCs w:val="16"/>
                <w:lang w:eastAsia="en-AU"/>
              </w:rPr>
              <w:t xml:space="preserve">All models adjusted for maternal smoking, drug misuse, alcohol misuse, assault against the mother, maternal age, maternal height, diabetes, and urinary tract infection. </w:t>
            </w:r>
          </w:p>
        </w:tc>
      </w:tr>
    </w:tbl>
    <w:p w14:paraId="31E4E117" w14:textId="77777777" w:rsidR="00625615" w:rsidRDefault="00625615" w:rsidP="007778EB">
      <w:pPr>
        <w:suppressLineNumbers/>
        <w:rPr>
          <w:b/>
        </w:rPr>
      </w:pPr>
      <w:r>
        <w:rPr>
          <w:b/>
        </w:rPr>
        <w:br w:type="page"/>
      </w:r>
    </w:p>
    <w:p w14:paraId="349BF783" w14:textId="77777777" w:rsidR="00625615" w:rsidRPr="0082124F" w:rsidRDefault="00625615" w:rsidP="007778EB">
      <w:pPr>
        <w:suppressLineNumbers/>
        <w:rPr>
          <w:b/>
        </w:rPr>
      </w:pPr>
      <w:r>
        <w:rPr>
          <w:b/>
        </w:rPr>
        <w:lastRenderedPageBreak/>
        <w:t>References</w:t>
      </w:r>
    </w:p>
    <w:p w14:paraId="5E73335B" w14:textId="77777777" w:rsidR="00625615" w:rsidRPr="00AD60CC" w:rsidRDefault="00625615" w:rsidP="007778EB">
      <w:pPr>
        <w:pStyle w:val="EndNoteBibliography"/>
        <w:suppressLineNumbers/>
        <w:spacing w:after="0"/>
        <w:ind w:left="720" w:hanging="720"/>
      </w:pPr>
      <w:bookmarkStart w:id="3" w:name="_ENREF_1"/>
      <w:r w:rsidRPr="00AD60CC">
        <w:t>1.</w:t>
      </w:r>
      <w:r w:rsidRPr="00AD60CC">
        <w:tab/>
        <w:t xml:space="preserve">Australian Institute of Health and Welfare and University of New South Wales. </w:t>
      </w:r>
      <w:r w:rsidR="00DF782F" w:rsidRPr="00AD60CC">
        <w:t>2017</w:t>
      </w:r>
      <w:r w:rsidR="00DF782F">
        <w:t xml:space="preserve">. </w:t>
      </w:r>
      <w:r w:rsidRPr="00AD60CC">
        <w:t xml:space="preserve">Data Collection Overview, Western Australian Midwives' Notification System (WA PDC).  </w:t>
      </w:r>
      <w:r w:rsidRPr="00625615">
        <w:t>http://maternitymatrix.aihw.gov.au/Pages/CollDetails.aspx?DataCollID=14</w:t>
      </w:r>
      <w:r w:rsidRPr="00AD60CC">
        <w:t>.</w:t>
      </w:r>
      <w:bookmarkEnd w:id="3"/>
      <w:r w:rsidR="00D13A1F">
        <w:t xml:space="preserve"> Accessed</w:t>
      </w:r>
      <w:r w:rsidR="00D13A1F" w:rsidRPr="00AD60CC">
        <w:t xml:space="preserve"> </w:t>
      </w:r>
      <w:r w:rsidR="00D13A1F">
        <w:t>31 January 2017.</w:t>
      </w:r>
    </w:p>
    <w:p w14:paraId="048610F0" w14:textId="77777777" w:rsidR="00625615" w:rsidRPr="00D13A1F" w:rsidRDefault="00625615" w:rsidP="007778EB">
      <w:pPr>
        <w:pStyle w:val="EndNoteBibliography"/>
        <w:suppressLineNumbers/>
        <w:spacing w:after="0"/>
        <w:ind w:left="720" w:hanging="720"/>
      </w:pPr>
      <w:bookmarkStart w:id="4" w:name="_ENREF_2"/>
      <w:r w:rsidRPr="00AD60CC">
        <w:t>2.</w:t>
      </w:r>
      <w:r w:rsidRPr="00AD60CC">
        <w:tab/>
        <w:t>Blair E, Liu Y, Cosgrove P. Choosing the best estimate of gestational age from routinely collected population-based perinatal data</w:t>
      </w:r>
      <w:r w:rsidRPr="00D13A1F">
        <w:t>. Paediatr Perinat Epidemiol</w:t>
      </w:r>
      <w:r w:rsidR="00DF782F" w:rsidRPr="00D13A1F">
        <w:t>. 2004;</w:t>
      </w:r>
      <w:r w:rsidRPr="00D13A1F">
        <w:t>18:270-276.</w:t>
      </w:r>
      <w:bookmarkEnd w:id="4"/>
    </w:p>
    <w:p w14:paraId="264489BA" w14:textId="77777777" w:rsidR="00625615" w:rsidRPr="00D13A1F" w:rsidRDefault="00625615" w:rsidP="007778EB">
      <w:pPr>
        <w:pStyle w:val="EndNoteBibliography"/>
        <w:suppressLineNumbers/>
        <w:spacing w:after="0"/>
        <w:ind w:left="720" w:hanging="720"/>
      </w:pPr>
      <w:bookmarkStart w:id="5" w:name="_ENREF_3"/>
      <w:r w:rsidRPr="00D13A1F">
        <w:t>3.</w:t>
      </w:r>
      <w:r w:rsidRPr="00D13A1F">
        <w:tab/>
        <w:t>Dobbins TA, Sullivan EA, Roberts CL, Simpson JM. Australian national birthweight percentiles by sex and gestational age, 1998-2007. Med J Aust</w:t>
      </w:r>
      <w:r w:rsidR="00DF782F" w:rsidRPr="00D13A1F">
        <w:t>. 2012;</w:t>
      </w:r>
      <w:r w:rsidRPr="00D13A1F">
        <w:t>197:291-294.</w:t>
      </w:r>
      <w:bookmarkEnd w:id="5"/>
    </w:p>
    <w:p w14:paraId="2E646370" w14:textId="77777777" w:rsidR="00625615" w:rsidRPr="00D13A1F" w:rsidRDefault="00625615" w:rsidP="007778EB">
      <w:pPr>
        <w:pStyle w:val="EndNoteBibliography"/>
        <w:suppressLineNumbers/>
        <w:spacing w:after="0"/>
        <w:ind w:left="720" w:hanging="720"/>
      </w:pPr>
      <w:bookmarkStart w:id="6" w:name="_ENREF_4"/>
      <w:r w:rsidRPr="00D13A1F">
        <w:t>4.</w:t>
      </w:r>
      <w:r w:rsidRPr="00D13A1F">
        <w:tab/>
        <w:t>O'Leary CM, Watson L, D'Antoine H, Stanley F, Bower C. Heavy maternal alcohol consumption and cerebral palsy in the offspring. Dev Med Child Neurol</w:t>
      </w:r>
      <w:r w:rsidR="00DF782F" w:rsidRPr="00D13A1F">
        <w:t>. 2012;</w:t>
      </w:r>
      <w:r w:rsidRPr="00D13A1F">
        <w:t>54:224-230.</w:t>
      </w:r>
      <w:bookmarkEnd w:id="6"/>
    </w:p>
    <w:p w14:paraId="5C47825F" w14:textId="77777777" w:rsidR="00625615" w:rsidRPr="00D13A1F" w:rsidRDefault="00625615" w:rsidP="007778EB">
      <w:pPr>
        <w:pStyle w:val="EndNoteBibliography"/>
        <w:suppressLineNumbers/>
        <w:spacing w:after="0"/>
        <w:ind w:left="720" w:hanging="720"/>
      </w:pPr>
      <w:bookmarkStart w:id="7" w:name="_ENREF_5"/>
      <w:r w:rsidRPr="00D13A1F">
        <w:t>5.</w:t>
      </w:r>
      <w:r w:rsidRPr="00D13A1F">
        <w:tab/>
        <w:t xml:space="preserve">Derrington TM, Bernstein J, Belanoff C, Cabral HJ, Babakhanlou-Chase H, Diop H, et al. Refining Measurement of Substance Use Disorders Among Women of Child-Bearing Age Using Hospital Records: The Development of the Explicit-Mention Substance Abuse Need for Treatment in Women (EMSANT-W) Algorithm. </w:t>
      </w:r>
      <w:r w:rsidR="00DF782F" w:rsidRPr="00D13A1F">
        <w:rPr>
          <w:rFonts w:ascii="Arial" w:hAnsi="Arial" w:cs="Arial"/>
          <w:color w:val="000000"/>
          <w:sz w:val="20"/>
          <w:szCs w:val="20"/>
          <w:shd w:val="clear" w:color="auto" w:fill="FFFFFF"/>
        </w:rPr>
        <w:t>Matern </w:t>
      </w:r>
      <w:r w:rsidR="00DF782F" w:rsidRPr="00D13A1F">
        <w:rPr>
          <w:rFonts w:ascii="Arial" w:hAnsi="Arial" w:cs="Arial"/>
          <w:bCs/>
          <w:color w:val="000000"/>
          <w:sz w:val="20"/>
          <w:szCs w:val="20"/>
          <w:shd w:val="clear" w:color="auto" w:fill="FFFFFF"/>
        </w:rPr>
        <w:t>Child Health</w:t>
      </w:r>
      <w:r w:rsidR="00DF782F" w:rsidRPr="00D13A1F">
        <w:rPr>
          <w:rFonts w:ascii="Arial" w:hAnsi="Arial" w:cs="Arial"/>
          <w:color w:val="000000"/>
          <w:sz w:val="20"/>
          <w:szCs w:val="20"/>
          <w:shd w:val="clear" w:color="auto" w:fill="FFFFFF"/>
        </w:rPr>
        <w:t> J</w:t>
      </w:r>
      <w:r w:rsidRPr="00D13A1F">
        <w:t>. 2015.</w:t>
      </w:r>
      <w:bookmarkEnd w:id="7"/>
    </w:p>
    <w:p w14:paraId="3E6169AD" w14:textId="77777777" w:rsidR="00625615" w:rsidRPr="00D13A1F" w:rsidRDefault="00625615" w:rsidP="007778EB">
      <w:pPr>
        <w:pStyle w:val="EndNoteBibliography"/>
        <w:suppressLineNumbers/>
        <w:spacing w:after="0"/>
        <w:ind w:left="720" w:hanging="720"/>
      </w:pPr>
      <w:bookmarkStart w:id="8" w:name="_ENREF_6"/>
      <w:r w:rsidRPr="00D13A1F">
        <w:t>6.</w:t>
      </w:r>
      <w:r w:rsidRPr="00D13A1F">
        <w:tab/>
        <w:t>O'Donnell M, Anderson D, Morgan VA, Nassar N, Leonard HM, Stanley FJ. Trends in pre-existing mental health disorders among parents of infants born in Western Australia from 1990 to 2005. Med J Aust</w:t>
      </w:r>
      <w:r w:rsidR="00DF782F" w:rsidRPr="00D13A1F">
        <w:t>. 2013;</w:t>
      </w:r>
      <w:r w:rsidRPr="00D13A1F">
        <w:t>198:485-488.</w:t>
      </w:r>
      <w:bookmarkEnd w:id="8"/>
    </w:p>
    <w:p w14:paraId="3A1FF2A8" w14:textId="77777777" w:rsidR="00625615" w:rsidRPr="00D13A1F" w:rsidRDefault="00625615" w:rsidP="007778EB">
      <w:pPr>
        <w:pStyle w:val="EndNoteBibliography"/>
        <w:suppressLineNumbers/>
        <w:spacing w:after="0"/>
        <w:ind w:left="720" w:hanging="720"/>
      </w:pPr>
      <w:bookmarkStart w:id="9" w:name="_ENREF_7"/>
      <w:r w:rsidRPr="00D13A1F">
        <w:t>7.</w:t>
      </w:r>
      <w:r w:rsidRPr="00D13A1F">
        <w:tab/>
        <w:t xml:space="preserve">van Buuren S, Groothuis-Oudshoorn K. mice: Multivariate imputation by chained equations in R. </w:t>
      </w:r>
      <w:r w:rsidR="00DF782F" w:rsidRPr="00D13A1F">
        <w:rPr>
          <w:rFonts w:ascii="Arial" w:hAnsi="Arial" w:cs="Arial"/>
          <w:color w:val="000000"/>
          <w:sz w:val="20"/>
          <w:szCs w:val="20"/>
          <w:shd w:val="clear" w:color="auto" w:fill="FFFFFF"/>
        </w:rPr>
        <w:t>J Stat Softw</w:t>
      </w:r>
      <w:r w:rsidRPr="00D13A1F">
        <w:t>. 2011;45.</w:t>
      </w:r>
      <w:bookmarkEnd w:id="9"/>
    </w:p>
    <w:p w14:paraId="76ACE494" w14:textId="77777777" w:rsidR="00DF782F" w:rsidRPr="00D13A1F" w:rsidRDefault="00625615" w:rsidP="007778EB">
      <w:pPr>
        <w:pStyle w:val="EndNoteBibliography"/>
        <w:suppressLineNumbers/>
        <w:spacing w:after="0"/>
      </w:pPr>
      <w:bookmarkStart w:id="10" w:name="_ENREF_8"/>
      <w:r w:rsidRPr="00D13A1F">
        <w:t>8.</w:t>
      </w:r>
      <w:r w:rsidRPr="00D13A1F">
        <w:tab/>
        <w:t xml:space="preserve">van Buuren S. </w:t>
      </w:r>
      <w:bookmarkStart w:id="11" w:name="_ENREF_9"/>
      <w:bookmarkEnd w:id="10"/>
      <w:r w:rsidR="00DF782F" w:rsidRPr="00D13A1F">
        <w:t>Flexible imputation of missing data. Boca Raton (FL): CRC press; 2012.</w:t>
      </w:r>
    </w:p>
    <w:p w14:paraId="61CA01E4" w14:textId="77777777" w:rsidR="00625615" w:rsidRPr="00D13A1F" w:rsidRDefault="00625615" w:rsidP="007778EB">
      <w:pPr>
        <w:pStyle w:val="EndNoteBibliography"/>
        <w:suppressLineNumbers/>
        <w:spacing w:after="0"/>
        <w:ind w:left="720" w:hanging="720"/>
      </w:pPr>
      <w:r w:rsidRPr="00D13A1F">
        <w:t>9.</w:t>
      </w:r>
      <w:r w:rsidRPr="00D13A1F">
        <w:tab/>
        <w:t>Miglioretti DL, Heagerty PJ. Marginal modeling of nonnested multilevel data using standard software. Am J Epidemiol. 2007; 165:453-463.</w:t>
      </w:r>
      <w:bookmarkEnd w:id="11"/>
    </w:p>
    <w:p w14:paraId="1DB7790C" w14:textId="77777777" w:rsidR="00625615" w:rsidRPr="00D13A1F" w:rsidRDefault="00625615" w:rsidP="007778EB">
      <w:pPr>
        <w:pStyle w:val="EndNoteBibliography"/>
        <w:suppressLineNumbers/>
        <w:ind w:left="720" w:hanging="720"/>
      </w:pPr>
      <w:bookmarkStart w:id="12" w:name="_ENREF_10"/>
      <w:r w:rsidRPr="00D13A1F">
        <w:t>10.</w:t>
      </w:r>
      <w:r w:rsidRPr="00D13A1F">
        <w:tab/>
        <w:t>Gibberd AJ, Simpson JM, Eades SJ. No official identity: a data linkage study of birth registration of Aboriginal children in Western Australia. Aust N Z J Public Health. 2016; 40:388-394.</w:t>
      </w:r>
      <w:bookmarkEnd w:id="12"/>
    </w:p>
    <w:p w14:paraId="22AB8672" w14:textId="77777777" w:rsidR="00625615" w:rsidRPr="003E055D" w:rsidRDefault="00625615" w:rsidP="007778EB">
      <w:pPr>
        <w:suppressLineNumbers/>
      </w:pPr>
    </w:p>
    <w:p w14:paraId="29518906" w14:textId="77777777" w:rsidR="000579AC" w:rsidRDefault="000579AC" w:rsidP="007778EB">
      <w:pPr>
        <w:suppressLineNumbers/>
      </w:pPr>
      <w:bookmarkStart w:id="13" w:name="_GoBack"/>
      <w:bookmarkEnd w:id="13"/>
    </w:p>
    <w:sectPr w:rsidR="000579AC" w:rsidSect="00F8238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B67F20" w14:textId="77777777" w:rsidR="004A1389" w:rsidRDefault="004A1389">
      <w:pPr>
        <w:spacing w:after="0" w:line="240" w:lineRule="auto"/>
      </w:pPr>
      <w:r>
        <w:separator/>
      </w:r>
    </w:p>
  </w:endnote>
  <w:endnote w:type="continuationSeparator" w:id="0">
    <w:p w14:paraId="1537B223" w14:textId="77777777" w:rsidR="004A1389" w:rsidRDefault="004A1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0117529"/>
      <w:docPartObj>
        <w:docPartGallery w:val="Page Numbers (Bottom of Page)"/>
        <w:docPartUnique/>
      </w:docPartObj>
    </w:sdtPr>
    <w:sdtEndPr>
      <w:rPr>
        <w:noProof/>
      </w:rPr>
    </w:sdtEndPr>
    <w:sdtContent>
      <w:p w14:paraId="350CEF79" w14:textId="77777777" w:rsidR="004A1389" w:rsidRDefault="004A138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4BBDF0" w14:textId="77777777" w:rsidR="004A1389" w:rsidRDefault="004A13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027B34" w14:textId="77777777" w:rsidR="004A1389" w:rsidRDefault="004A1389">
      <w:pPr>
        <w:spacing w:after="0" w:line="240" w:lineRule="auto"/>
      </w:pPr>
      <w:r>
        <w:separator/>
      </w:r>
    </w:p>
  </w:footnote>
  <w:footnote w:type="continuationSeparator" w:id="0">
    <w:p w14:paraId="523D536E" w14:textId="77777777" w:rsidR="004A1389" w:rsidRDefault="004A13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9A83B" w14:textId="50B6A5CF" w:rsidR="004A1389" w:rsidRPr="00DE736F" w:rsidRDefault="006338A7" w:rsidP="00D13A1F">
    <w:pPr>
      <w:pStyle w:val="Header"/>
      <w:rPr>
        <w:i/>
        <w:sz w:val="18"/>
        <w:szCs w:val="18"/>
      </w:rPr>
    </w:pPr>
    <w:r>
      <w:rPr>
        <w:sz w:val="18"/>
        <w:szCs w:val="18"/>
      </w:rPr>
      <w:t>Additional file 1</w:t>
    </w:r>
  </w:p>
  <w:p w14:paraId="0347D29A" w14:textId="77777777" w:rsidR="004A1389" w:rsidRDefault="004A1389">
    <w:pPr>
      <w:pStyle w:val="Header"/>
    </w:pPr>
  </w:p>
  <w:p w14:paraId="75671876" w14:textId="77777777" w:rsidR="004A1389" w:rsidRDefault="004A13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F170E"/>
    <w:multiLevelType w:val="multilevel"/>
    <w:tmpl w:val="55F27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886A51"/>
    <w:multiLevelType w:val="hybridMultilevel"/>
    <w:tmpl w:val="96CCB32A"/>
    <w:lvl w:ilvl="0" w:tplc="2D5099E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11D0345"/>
    <w:multiLevelType w:val="hybridMultilevel"/>
    <w:tmpl w:val="D82A58A4"/>
    <w:lvl w:ilvl="0" w:tplc="51627C08">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448287E"/>
    <w:multiLevelType w:val="multilevel"/>
    <w:tmpl w:val="4F68A0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0&lt;/ScanUnformatted&gt;&lt;ScanChanges&gt;0&lt;/ScanChanges&gt;&lt;Suspended&gt;1&lt;/Suspended&gt;&lt;/ENInstantFormat&gt;"/>
  </w:docVars>
  <w:rsids>
    <w:rsidRoot w:val="00625615"/>
    <w:rsid w:val="000012F6"/>
    <w:rsid w:val="00002439"/>
    <w:rsid w:val="00003DEA"/>
    <w:rsid w:val="00005FB0"/>
    <w:rsid w:val="00006A0D"/>
    <w:rsid w:val="000074B3"/>
    <w:rsid w:val="00010559"/>
    <w:rsid w:val="000123B7"/>
    <w:rsid w:val="000124A8"/>
    <w:rsid w:val="00015BC0"/>
    <w:rsid w:val="0002286A"/>
    <w:rsid w:val="00022E02"/>
    <w:rsid w:val="000256C1"/>
    <w:rsid w:val="00027D04"/>
    <w:rsid w:val="0003560D"/>
    <w:rsid w:val="00042277"/>
    <w:rsid w:val="00045652"/>
    <w:rsid w:val="000506F0"/>
    <w:rsid w:val="000529CA"/>
    <w:rsid w:val="000549BB"/>
    <w:rsid w:val="00054B06"/>
    <w:rsid w:val="00056534"/>
    <w:rsid w:val="00057108"/>
    <w:rsid w:val="000579AC"/>
    <w:rsid w:val="000620E9"/>
    <w:rsid w:val="0006235F"/>
    <w:rsid w:val="000714E3"/>
    <w:rsid w:val="00071A54"/>
    <w:rsid w:val="00073445"/>
    <w:rsid w:val="00075329"/>
    <w:rsid w:val="000775AC"/>
    <w:rsid w:val="000808D1"/>
    <w:rsid w:val="00082690"/>
    <w:rsid w:val="0008422A"/>
    <w:rsid w:val="00085DD9"/>
    <w:rsid w:val="0008708A"/>
    <w:rsid w:val="000908D2"/>
    <w:rsid w:val="000909EB"/>
    <w:rsid w:val="00090BDC"/>
    <w:rsid w:val="00093096"/>
    <w:rsid w:val="000959ED"/>
    <w:rsid w:val="00095FE7"/>
    <w:rsid w:val="000A0CBC"/>
    <w:rsid w:val="000A11B0"/>
    <w:rsid w:val="000A2B01"/>
    <w:rsid w:val="000A427D"/>
    <w:rsid w:val="000A4CD1"/>
    <w:rsid w:val="000A5ECF"/>
    <w:rsid w:val="000A684E"/>
    <w:rsid w:val="000B0403"/>
    <w:rsid w:val="000B1267"/>
    <w:rsid w:val="000B4BE0"/>
    <w:rsid w:val="000B7BF9"/>
    <w:rsid w:val="000C1F4D"/>
    <w:rsid w:val="000C3C8A"/>
    <w:rsid w:val="000C4E14"/>
    <w:rsid w:val="000C5DF0"/>
    <w:rsid w:val="000D4DF1"/>
    <w:rsid w:val="000D71CF"/>
    <w:rsid w:val="000E0631"/>
    <w:rsid w:val="000E2C09"/>
    <w:rsid w:val="000E41CC"/>
    <w:rsid w:val="000E5E31"/>
    <w:rsid w:val="000E6CF5"/>
    <w:rsid w:val="000F094E"/>
    <w:rsid w:val="000F099F"/>
    <w:rsid w:val="000F13C3"/>
    <w:rsid w:val="000F2209"/>
    <w:rsid w:val="000F5944"/>
    <w:rsid w:val="000F6CFB"/>
    <w:rsid w:val="000F6F33"/>
    <w:rsid w:val="00100333"/>
    <w:rsid w:val="00111B25"/>
    <w:rsid w:val="00112F53"/>
    <w:rsid w:val="00115A1A"/>
    <w:rsid w:val="001164A4"/>
    <w:rsid w:val="001219A4"/>
    <w:rsid w:val="0012202B"/>
    <w:rsid w:val="001225C6"/>
    <w:rsid w:val="001228B5"/>
    <w:rsid w:val="00122E4D"/>
    <w:rsid w:val="001256CE"/>
    <w:rsid w:val="00125B98"/>
    <w:rsid w:val="00131178"/>
    <w:rsid w:val="00132D8D"/>
    <w:rsid w:val="00133275"/>
    <w:rsid w:val="00133DBB"/>
    <w:rsid w:val="00137599"/>
    <w:rsid w:val="00137695"/>
    <w:rsid w:val="00141A52"/>
    <w:rsid w:val="00143B3D"/>
    <w:rsid w:val="001445AF"/>
    <w:rsid w:val="0014579E"/>
    <w:rsid w:val="001474A6"/>
    <w:rsid w:val="00150F5B"/>
    <w:rsid w:val="001618D3"/>
    <w:rsid w:val="00164655"/>
    <w:rsid w:val="00164A9F"/>
    <w:rsid w:val="00165483"/>
    <w:rsid w:val="001655F5"/>
    <w:rsid w:val="001667B0"/>
    <w:rsid w:val="00166F06"/>
    <w:rsid w:val="00166F6B"/>
    <w:rsid w:val="00171A31"/>
    <w:rsid w:val="001720D0"/>
    <w:rsid w:val="00175CFF"/>
    <w:rsid w:val="00175FE2"/>
    <w:rsid w:val="00181F30"/>
    <w:rsid w:val="00182ABF"/>
    <w:rsid w:val="00183A3A"/>
    <w:rsid w:val="00183EBF"/>
    <w:rsid w:val="001901DD"/>
    <w:rsid w:val="00190F58"/>
    <w:rsid w:val="00191F41"/>
    <w:rsid w:val="0019389C"/>
    <w:rsid w:val="001948D9"/>
    <w:rsid w:val="00196245"/>
    <w:rsid w:val="001A24F7"/>
    <w:rsid w:val="001B5A96"/>
    <w:rsid w:val="001B6A50"/>
    <w:rsid w:val="001B76B7"/>
    <w:rsid w:val="001C7306"/>
    <w:rsid w:val="001C7439"/>
    <w:rsid w:val="001C7573"/>
    <w:rsid w:val="001D01FD"/>
    <w:rsid w:val="001D13B8"/>
    <w:rsid w:val="001D1CD6"/>
    <w:rsid w:val="001D28AC"/>
    <w:rsid w:val="001D616C"/>
    <w:rsid w:val="001D7183"/>
    <w:rsid w:val="001D76B1"/>
    <w:rsid w:val="001D77E0"/>
    <w:rsid w:val="001D7A95"/>
    <w:rsid w:val="001E095B"/>
    <w:rsid w:val="001E2C76"/>
    <w:rsid w:val="001E32D5"/>
    <w:rsid w:val="001E439B"/>
    <w:rsid w:val="001E4F8C"/>
    <w:rsid w:val="001E5A81"/>
    <w:rsid w:val="001E63F2"/>
    <w:rsid w:val="001E750B"/>
    <w:rsid w:val="001F09A4"/>
    <w:rsid w:val="001F129F"/>
    <w:rsid w:val="001F13E5"/>
    <w:rsid w:val="001F2261"/>
    <w:rsid w:val="001F28FA"/>
    <w:rsid w:val="001F6EF6"/>
    <w:rsid w:val="00203B90"/>
    <w:rsid w:val="00205F35"/>
    <w:rsid w:val="00205F6B"/>
    <w:rsid w:val="00206F1F"/>
    <w:rsid w:val="00210214"/>
    <w:rsid w:val="00210336"/>
    <w:rsid w:val="0021040B"/>
    <w:rsid w:val="00210AF7"/>
    <w:rsid w:val="00212D59"/>
    <w:rsid w:val="00213227"/>
    <w:rsid w:val="00217A11"/>
    <w:rsid w:val="002201F7"/>
    <w:rsid w:val="00223B73"/>
    <w:rsid w:val="0022609C"/>
    <w:rsid w:val="002315E8"/>
    <w:rsid w:val="00231C50"/>
    <w:rsid w:val="00232F8F"/>
    <w:rsid w:val="00235654"/>
    <w:rsid w:val="0023580D"/>
    <w:rsid w:val="00236283"/>
    <w:rsid w:val="00241FB8"/>
    <w:rsid w:val="00246B5D"/>
    <w:rsid w:val="00251E5C"/>
    <w:rsid w:val="0025228E"/>
    <w:rsid w:val="00260611"/>
    <w:rsid w:val="00262A29"/>
    <w:rsid w:val="00264E11"/>
    <w:rsid w:val="00273FDF"/>
    <w:rsid w:val="00274118"/>
    <w:rsid w:val="0027694C"/>
    <w:rsid w:val="002774A2"/>
    <w:rsid w:val="00277529"/>
    <w:rsid w:val="00281462"/>
    <w:rsid w:val="002822DA"/>
    <w:rsid w:val="002828B2"/>
    <w:rsid w:val="002878B5"/>
    <w:rsid w:val="00290A78"/>
    <w:rsid w:val="00291E49"/>
    <w:rsid w:val="00297A9F"/>
    <w:rsid w:val="002A01DE"/>
    <w:rsid w:val="002A1B93"/>
    <w:rsid w:val="002A3851"/>
    <w:rsid w:val="002A40D5"/>
    <w:rsid w:val="002B6339"/>
    <w:rsid w:val="002C0797"/>
    <w:rsid w:val="002C1702"/>
    <w:rsid w:val="002C3C5A"/>
    <w:rsid w:val="002C3E33"/>
    <w:rsid w:val="002C545B"/>
    <w:rsid w:val="002C69FC"/>
    <w:rsid w:val="002C7BA3"/>
    <w:rsid w:val="002D1235"/>
    <w:rsid w:val="002D35E2"/>
    <w:rsid w:val="002D5935"/>
    <w:rsid w:val="002E5AE2"/>
    <w:rsid w:val="002F02C7"/>
    <w:rsid w:val="002F4FAC"/>
    <w:rsid w:val="002F5867"/>
    <w:rsid w:val="002F61CB"/>
    <w:rsid w:val="002F6250"/>
    <w:rsid w:val="002F725F"/>
    <w:rsid w:val="003014AA"/>
    <w:rsid w:val="003023C1"/>
    <w:rsid w:val="00302A65"/>
    <w:rsid w:val="00304D8D"/>
    <w:rsid w:val="00314C20"/>
    <w:rsid w:val="00314F61"/>
    <w:rsid w:val="00315EA2"/>
    <w:rsid w:val="0031670A"/>
    <w:rsid w:val="00321EBA"/>
    <w:rsid w:val="00321F3C"/>
    <w:rsid w:val="0032370C"/>
    <w:rsid w:val="003243C4"/>
    <w:rsid w:val="00325F01"/>
    <w:rsid w:val="00327D1D"/>
    <w:rsid w:val="003347E3"/>
    <w:rsid w:val="0033505C"/>
    <w:rsid w:val="00336265"/>
    <w:rsid w:val="0033649C"/>
    <w:rsid w:val="00336595"/>
    <w:rsid w:val="00337C1C"/>
    <w:rsid w:val="00340518"/>
    <w:rsid w:val="00341018"/>
    <w:rsid w:val="00341184"/>
    <w:rsid w:val="0034234A"/>
    <w:rsid w:val="00342B85"/>
    <w:rsid w:val="00344F37"/>
    <w:rsid w:val="00350EBC"/>
    <w:rsid w:val="00351652"/>
    <w:rsid w:val="00352FA2"/>
    <w:rsid w:val="0035447E"/>
    <w:rsid w:val="003615BF"/>
    <w:rsid w:val="00361A0B"/>
    <w:rsid w:val="00367699"/>
    <w:rsid w:val="00370E4A"/>
    <w:rsid w:val="00372EC0"/>
    <w:rsid w:val="0038107A"/>
    <w:rsid w:val="00381E13"/>
    <w:rsid w:val="00384FEC"/>
    <w:rsid w:val="003854E2"/>
    <w:rsid w:val="003916DE"/>
    <w:rsid w:val="00392AE8"/>
    <w:rsid w:val="00396C2E"/>
    <w:rsid w:val="00397CC6"/>
    <w:rsid w:val="003A3313"/>
    <w:rsid w:val="003A3D78"/>
    <w:rsid w:val="003A4EB7"/>
    <w:rsid w:val="003A5823"/>
    <w:rsid w:val="003A6210"/>
    <w:rsid w:val="003B355F"/>
    <w:rsid w:val="003B4092"/>
    <w:rsid w:val="003B5322"/>
    <w:rsid w:val="003B5338"/>
    <w:rsid w:val="003B5EF5"/>
    <w:rsid w:val="003B6E3D"/>
    <w:rsid w:val="003B770B"/>
    <w:rsid w:val="003B770D"/>
    <w:rsid w:val="003C0DE3"/>
    <w:rsid w:val="003C0F4E"/>
    <w:rsid w:val="003C3073"/>
    <w:rsid w:val="003C3813"/>
    <w:rsid w:val="003C5967"/>
    <w:rsid w:val="003C7471"/>
    <w:rsid w:val="003D2747"/>
    <w:rsid w:val="003D5336"/>
    <w:rsid w:val="003D6AEF"/>
    <w:rsid w:val="003D714D"/>
    <w:rsid w:val="003E5C60"/>
    <w:rsid w:val="003E7D5F"/>
    <w:rsid w:val="003F0E36"/>
    <w:rsid w:val="003F2B6B"/>
    <w:rsid w:val="003F52CF"/>
    <w:rsid w:val="004015D3"/>
    <w:rsid w:val="0040236F"/>
    <w:rsid w:val="0040324E"/>
    <w:rsid w:val="004042E6"/>
    <w:rsid w:val="00404358"/>
    <w:rsid w:val="00405E56"/>
    <w:rsid w:val="00413547"/>
    <w:rsid w:val="00413A29"/>
    <w:rsid w:val="00413C31"/>
    <w:rsid w:val="004155CF"/>
    <w:rsid w:val="00415FD9"/>
    <w:rsid w:val="00416A96"/>
    <w:rsid w:val="00417C1F"/>
    <w:rsid w:val="004200A3"/>
    <w:rsid w:val="00421B88"/>
    <w:rsid w:val="00423B98"/>
    <w:rsid w:val="00424E26"/>
    <w:rsid w:val="004253C8"/>
    <w:rsid w:val="00430C0D"/>
    <w:rsid w:val="00434FC1"/>
    <w:rsid w:val="004364F1"/>
    <w:rsid w:val="00437151"/>
    <w:rsid w:val="004412A0"/>
    <w:rsid w:val="0044306B"/>
    <w:rsid w:val="004433FB"/>
    <w:rsid w:val="00443505"/>
    <w:rsid w:val="00443CD4"/>
    <w:rsid w:val="00443DFD"/>
    <w:rsid w:val="00444AE8"/>
    <w:rsid w:val="00446024"/>
    <w:rsid w:val="00446F74"/>
    <w:rsid w:val="00450E49"/>
    <w:rsid w:val="0045749D"/>
    <w:rsid w:val="004669B4"/>
    <w:rsid w:val="00467838"/>
    <w:rsid w:val="004734A0"/>
    <w:rsid w:val="004771B5"/>
    <w:rsid w:val="00477A2B"/>
    <w:rsid w:val="004803AF"/>
    <w:rsid w:val="00487D5B"/>
    <w:rsid w:val="00494442"/>
    <w:rsid w:val="004957B2"/>
    <w:rsid w:val="00495C44"/>
    <w:rsid w:val="0049609E"/>
    <w:rsid w:val="004A05C8"/>
    <w:rsid w:val="004A1389"/>
    <w:rsid w:val="004A53F6"/>
    <w:rsid w:val="004B26B5"/>
    <w:rsid w:val="004B6A14"/>
    <w:rsid w:val="004C0274"/>
    <w:rsid w:val="004C5E32"/>
    <w:rsid w:val="004C6EA7"/>
    <w:rsid w:val="004C72CB"/>
    <w:rsid w:val="004C7BA6"/>
    <w:rsid w:val="004D25F7"/>
    <w:rsid w:val="004D2796"/>
    <w:rsid w:val="004D2A6B"/>
    <w:rsid w:val="004D3DE9"/>
    <w:rsid w:val="004D6C68"/>
    <w:rsid w:val="004E0D15"/>
    <w:rsid w:val="004E4230"/>
    <w:rsid w:val="004E4A9C"/>
    <w:rsid w:val="004E5F56"/>
    <w:rsid w:val="004E6851"/>
    <w:rsid w:val="004F0913"/>
    <w:rsid w:val="004F1CE2"/>
    <w:rsid w:val="004F1DF2"/>
    <w:rsid w:val="004F1F3B"/>
    <w:rsid w:val="004F25D2"/>
    <w:rsid w:val="0050028F"/>
    <w:rsid w:val="00500EEB"/>
    <w:rsid w:val="0050325A"/>
    <w:rsid w:val="00503B8F"/>
    <w:rsid w:val="00510B31"/>
    <w:rsid w:val="0051230E"/>
    <w:rsid w:val="005124C6"/>
    <w:rsid w:val="00512B79"/>
    <w:rsid w:val="00513CD2"/>
    <w:rsid w:val="005154E0"/>
    <w:rsid w:val="0051683B"/>
    <w:rsid w:val="005211B8"/>
    <w:rsid w:val="00525ABC"/>
    <w:rsid w:val="00527066"/>
    <w:rsid w:val="00531581"/>
    <w:rsid w:val="00531EC3"/>
    <w:rsid w:val="005340F1"/>
    <w:rsid w:val="00536286"/>
    <w:rsid w:val="00542FC6"/>
    <w:rsid w:val="0054355D"/>
    <w:rsid w:val="00543B00"/>
    <w:rsid w:val="00545F2A"/>
    <w:rsid w:val="00546548"/>
    <w:rsid w:val="00547BCB"/>
    <w:rsid w:val="00550890"/>
    <w:rsid w:val="005536D4"/>
    <w:rsid w:val="00554498"/>
    <w:rsid w:val="005561F4"/>
    <w:rsid w:val="0056089B"/>
    <w:rsid w:val="005631E2"/>
    <w:rsid w:val="0056385D"/>
    <w:rsid w:val="00565040"/>
    <w:rsid w:val="005657F2"/>
    <w:rsid w:val="00566DBB"/>
    <w:rsid w:val="005670C1"/>
    <w:rsid w:val="0057550A"/>
    <w:rsid w:val="00576833"/>
    <w:rsid w:val="00577F7A"/>
    <w:rsid w:val="00584EAD"/>
    <w:rsid w:val="00590F09"/>
    <w:rsid w:val="00591BB4"/>
    <w:rsid w:val="00592A90"/>
    <w:rsid w:val="00593D37"/>
    <w:rsid w:val="00594F9B"/>
    <w:rsid w:val="0059699A"/>
    <w:rsid w:val="005A0FE9"/>
    <w:rsid w:val="005A1A38"/>
    <w:rsid w:val="005A2E5B"/>
    <w:rsid w:val="005A6C26"/>
    <w:rsid w:val="005B1248"/>
    <w:rsid w:val="005B2693"/>
    <w:rsid w:val="005B3B30"/>
    <w:rsid w:val="005B6C3E"/>
    <w:rsid w:val="005C10CA"/>
    <w:rsid w:val="005C5D78"/>
    <w:rsid w:val="005C7046"/>
    <w:rsid w:val="005C73BF"/>
    <w:rsid w:val="005D3400"/>
    <w:rsid w:val="005D62A7"/>
    <w:rsid w:val="005D6E4B"/>
    <w:rsid w:val="005E01FC"/>
    <w:rsid w:val="005E350B"/>
    <w:rsid w:val="005E35FA"/>
    <w:rsid w:val="005E698E"/>
    <w:rsid w:val="005F51B0"/>
    <w:rsid w:val="005F61F3"/>
    <w:rsid w:val="005F6542"/>
    <w:rsid w:val="005F69F4"/>
    <w:rsid w:val="0060067C"/>
    <w:rsid w:val="00600DBA"/>
    <w:rsid w:val="00605C6F"/>
    <w:rsid w:val="0060696F"/>
    <w:rsid w:val="00607038"/>
    <w:rsid w:val="00607943"/>
    <w:rsid w:val="00610B6E"/>
    <w:rsid w:val="00613E4C"/>
    <w:rsid w:val="00614446"/>
    <w:rsid w:val="0061524D"/>
    <w:rsid w:val="00616645"/>
    <w:rsid w:val="00616EC5"/>
    <w:rsid w:val="00620394"/>
    <w:rsid w:val="006219D5"/>
    <w:rsid w:val="00625615"/>
    <w:rsid w:val="00627444"/>
    <w:rsid w:val="00630174"/>
    <w:rsid w:val="0063160C"/>
    <w:rsid w:val="00632A08"/>
    <w:rsid w:val="006338A7"/>
    <w:rsid w:val="00633985"/>
    <w:rsid w:val="006339B5"/>
    <w:rsid w:val="006368EC"/>
    <w:rsid w:val="0064047E"/>
    <w:rsid w:val="00644485"/>
    <w:rsid w:val="0064748E"/>
    <w:rsid w:val="00647745"/>
    <w:rsid w:val="00650046"/>
    <w:rsid w:val="00652241"/>
    <w:rsid w:val="006524F6"/>
    <w:rsid w:val="00653920"/>
    <w:rsid w:val="00656B6D"/>
    <w:rsid w:val="00660A7B"/>
    <w:rsid w:val="00661CC6"/>
    <w:rsid w:val="00662554"/>
    <w:rsid w:val="00665081"/>
    <w:rsid w:val="006673FB"/>
    <w:rsid w:val="00670338"/>
    <w:rsid w:val="0067216A"/>
    <w:rsid w:val="00672FA1"/>
    <w:rsid w:val="00676A68"/>
    <w:rsid w:val="00680CFA"/>
    <w:rsid w:val="00681DF7"/>
    <w:rsid w:val="0068302F"/>
    <w:rsid w:val="00684308"/>
    <w:rsid w:val="00691069"/>
    <w:rsid w:val="00693F3D"/>
    <w:rsid w:val="00694BFD"/>
    <w:rsid w:val="00697201"/>
    <w:rsid w:val="00697C56"/>
    <w:rsid w:val="006A023F"/>
    <w:rsid w:val="006A15D7"/>
    <w:rsid w:val="006A39CC"/>
    <w:rsid w:val="006A44CB"/>
    <w:rsid w:val="006A54B9"/>
    <w:rsid w:val="006B3081"/>
    <w:rsid w:val="006B525C"/>
    <w:rsid w:val="006B6CF3"/>
    <w:rsid w:val="006C0FFD"/>
    <w:rsid w:val="006C1672"/>
    <w:rsid w:val="006C425E"/>
    <w:rsid w:val="006C63E0"/>
    <w:rsid w:val="006D6BC3"/>
    <w:rsid w:val="006E20C0"/>
    <w:rsid w:val="006E2CC6"/>
    <w:rsid w:val="006E4E78"/>
    <w:rsid w:val="006F1344"/>
    <w:rsid w:val="006F265C"/>
    <w:rsid w:val="006F3645"/>
    <w:rsid w:val="006F4010"/>
    <w:rsid w:val="006F46BB"/>
    <w:rsid w:val="006F65F6"/>
    <w:rsid w:val="006F7825"/>
    <w:rsid w:val="006F797C"/>
    <w:rsid w:val="007008A9"/>
    <w:rsid w:val="00700C8A"/>
    <w:rsid w:val="00704AAE"/>
    <w:rsid w:val="00704F58"/>
    <w:rsid w:val="00707966"/>
    <w:rsid w:val="00711669"/>
    <w:rsid w:val="007119D9"/>
    <w:rsid w:val="00712102"/>
    <w:rsid w:val="0072100C"/>
    <w:rsid w:val="00723328"/>
    <w:rsid w:val="007242FB"/>
    <w:rsid w:val="007279D7"/>
    <w:rsid w:val="00727E80"/>
    <w:rsid w:val="007303DE"/>
    <w:rsid w:val="007321B5"/>
    <w:rsid w:val="00732393"/>
    <w:rsid w:val="00733FEF"/>
    <w:rsid w:val="00734F9E"/>
    <w:rsid w:val="00734FE1"/>
    <w:rsid w:val="00737986"/>
    <w:rsid w:val="00737E53"/>
    <w:rsid w:val="00740EE7"/>
    <w:rsid w:val="00742AE8"/>
    <w:rsid w:val="00742D85"/>
    <w:rsid w:val="00743C83"/>
    <w:rsid w:val="00744096"/>
    <w:rsid w:val="00744500"/>
    <w:rsid w:val="007461DA"/>
    <w:rsid w:val="007463B1"/>
    <w:rsid w:val="0074661A"/>
    <w:rsid w:val="007519A7"/>
    <w:rsid w:val="00753389"/>
    <w:rsid w:val="0075398A"/>
    <w:rsid w:val="00753C89"/>
    <w:rsid w:val="00762936"/>
    <w:rsid w:val="0076325B"/>
    <w:rsid w:val="0076523C"/>
    <w:rsid w:val="007723FF"/>
    <w:rsid w:val="00775DF9"/>
    <w:rsid w:val="007778EB"/>
    <w:rsid w:val="00782997"/>
    <w:rsid w:val="00784A7D"/>
    <w:rsid w:val="00790047"/>
    <w:rsid w:val="007915E4"/>
    <w:rsid w:val="00792A66"/>
    <w:rsid w:val="007935C6"/>
    <w:rsid w:val="00794244"/>
    <w:rsid w:val="00794A34"/>
    <w:rsid w:val="007A05D5"/>
    <w:rsid w:val="007A0BC5"/>
    <w:rsid w:val="007A0EDE"/>
    <w:rsid w:val="007A5AFE"/>
    <w:rsid w:val="007A6837"/>
    <w:rsid w:val="007B18BB"/>
    <w:rsid w:val="007B2645"/>
    <w:rsid w:val="007B3900"/>
    <w:rsid w:val="007B6AE1"/>
    <w:rsid w:val="007C1D74"/>
    <w:rsid w:val="007C2B51"/>
    <w:rsid w:val="007C5EA9"/>
    <w:rsid w:val="007C75B9"/>
    <w:rsid w:val="007D2412"/>
    <w:rsid w:val="007D5D53"/>
    <w:rsid w:val="007D7C7A"/>
    <w:rsid w:val="007E076C"/>
    <w:rsid w:val="007E0CD8"/>
    <w:rsid w:val="007E1BA1"/>
    <w:rsid w:val="007F03F4"/>
    <w:rsid w:val="007F10E2"/>
    <w:rsid w:val="007F3A99"/>
    <w:rsid w:val="007F55A7"/>
    <w:rsid w:val="007F614F"/>
    <w:rsid w:val="008020DC"/>
    <w:rsid w:val="00804249"/>
    <w:rsid w:val="008079C5"/>
    <w:rsid w:val="00810B7C"/>
    <w:rsid w:val="008117A1"/>
    <w:rsid w:val="00814399"/>
    <w:rsid w:val="008251BA"/>
    <w:rsid w:val="00825699"/>
    <w:rsid w:val="00826CBE"/>
    <w:rsid w:val="00827967"/>
    <w:rsid w:val="00830CB5"/>
    <w:rsid w:val="008330D4"/>
    <w:rsid w:val="00833452"/>
    <w:rsid w:val="00834424"/>
    <w:rsid w:val="0083465F"/>
    <w:rsid w:val="00835FF7"/>
    <w:rsid w:val="00836865"/>
    <w:rsid w:val="008425F6"/>
    <w:rsid w:val="00846BFD"/>
    <w:rsid w:val="0085213E"/>
    <w:rsid w:val="00853893"/>
    <w:rsid w:val="00853ADE"/>
    <w:rsid w:val="00853DB6"/>
    <w:rsid w:val="008546C4"/>
    <w:rsid w:val="00854EC0"/>
    <w:rsid w:val="00855906"/>
    <w:rsid w:val="00855AC1"/>
    <w:rsid w:val="00857D0A"/>
    <w:rsid w:val="008606CA"/>
    <w:rsid w:val="008612CA"/>
    <w:rsid w:val="00863986"/>
    <w:rsid w:val="00867DA6"/>
    <w:rsid w:val="0087175B"/>
    <w:rsid w:val="008722CB"/>
    <w:rsid w:val="008739C8"/>
    <w:rsid w:val="00873B4E"/>
    <w:rsid w:val="00874CED"/>
    <w:rsid w:val="008760A2"/>
    <w:rsid w:val="00884EF2"/>
    <w:rsid w:val="00885DE9"/>
    <w:rsid w:val="00886858"/>
    <w:rsid w:val="00890C0A"/>
    <w:rsid w:val="008947BC"/>
    <w:rsid w:val="00894A5E"/>
    <w:rsid w:val="00895B33"/>
    <w:rsid w:val="00896856"/>
    <w:rsid w:val="00897F2F"/>
    <w:rsid w:val="008A2061"/>
    <w:rsid w:val="008A25AA"/>
    <w:rsid w:val="008A391B"/>
    <w:rsid w:val="008A68DF"/>
    <w:rsid w:val="008B00AD"/>
    <w:rsid w:val="008B1936"/>
    <w:rsid w:val="008B7FB0"/>
    <w:rsid w:val="008C160F"/>
    <w:rsid w:val="008C1AD5"/>
    <w:rsid w:val="008C6111"/>
    <w:rsid w:val="008C6705"/>
    <w:rsid w:val="008C7AE7"/>
    <w:rsid w:val="008C7F40"/>
    <w:rsid w:val="008D01D0"/>
    <w:rsid w:val="008D0F6F"/>
    <w:rsid w:val="008D2913"/>
    <w:rsid w:val="008D5C7D"/>
    <w:rsid w:val="008D6C0B"/>
    <w:rsid w:val="008F3FA7"/>
    <w:rsid w:val="008F772C"/>
    <w:rsid w:val="009010F5"/>
    <w:rsid w:val="0090526D"/>
    <w:rsid w:val="00905B99"/>
    <w:rsid w:val="00910655"/>
    <w:rsid w:val="00914631"/>
    <w:rsid w:val="00917535"/>
    <w:rsid w:val="00917947"/>
    <w:rsid w:val="00921E0C"/>
    <w:rsid w:val="00925AC1"/>
    <w:rsid w:val="00926DDA"/>
    <w:rsid w:val="00930D62"/>
    <w:rsid w:val="0093387F"/>
    <w:rsid w:val="00933C97"/>
    <w:rsid w:val="00934F99"/>
    <w:rsid w:val="00935AB1"/>
    <w:rsid w:val="00936C31"/>
    <w:rsid w:val="00942150"/>
    <w:rsid w:val="00942242"/>
    <w:rsid w:val="00944EBE"/>
    <w:rsid w:val="00953F81"/>
    <w:rsid w:val="00954529"/>
    <w:rsid w:val="0095656A"/>
    <w:rsid w:val="00956DCB"/>
    <w:rsid w:val="009612E9"/>
    <w:rsid w:val="0096279F"/>
    <w:rsid w:val="00966110"/>
    <w:rsid w:val="00966981"/>
    <w:rsid w:val="0097371A"/>
    <w:rsid w:val="00974137"/>
    <w:rsid w:val="00977D03"/>
    <w:rsid w:val="0098058E"/>
    <w:rsid w:val="00984B15"/>
    <w:rsid w:val="00984E4D"/>
    <w:rsid w:val="009878B3"/>
    <w:rsid w:val="009941AB"/>
    <w:rsid w:val="00994D47"/>
    <w:rsid w:val="0099515C"/>
    <w:rsid w:val="00995F00"/>
    <w:rsid w:val="009960A1"/>
    <w:rsid w:val="009973F2"/>
    <w:rsid w:val="009975F6"/>
    <w:rsid w:val="009A05CF"/>
    <w:rsid w:val="009A4A55"/>
    <w:rsid w:val="009B573C"/>
    <w:rsid w:val="009B6007"/>
    <w:rsid w:val="009C171E"/>
    <w:rsid w:val="009C3D9E"/>
    <w:rsid w:val="009C43BB"/>
    <w:rsid w:val="009C472D"/>
    <w:rsid w:val="009C68B2"/>
    <w:rsid w:val="009D5B19"/>
    <w:rsid w:val="009D70D2"/>
    <w:rsid w:val="009D7132"/>
    <w:rsid w:val="009D7CCE"/>
    <w:rsid w:val="009D7DE1"/>
    <w:rsid w:val="009E0C3F"/>
    <w:rsid w:val="009E4AA9"/>
    <w:rsid w:val="009E6209"/>
    <w:rsid w:val="009F0E2D"/>
    <w:rsid w:val="009F169D"/>
    <w:rsid w:val="009F7AEC"/>
    <w:rsid w:val="00A0010D"/>
    <w:rsid w:val="00A00653"/>
    <w:rsid w:val="00A01051"/>
    <w:rsid w:val="00A02B80"/>
    <w:rsid w:val="00A02BAC"/>
    <w:rsid w:val="00A0310A"/>
    <w:rsid w:val="00A033CB"/>
    <w:rsid w:val="00A0383F"/>
    <w:rsid w:val="00A03BE9"/>
    <w:rsid w:val="00A0429A"/>
    <w:rsid w:val="00A04F03"/>
    <w:rsid w:val="00A04F75"/>
    <w:rsid w:val="00A13FAF"/>
    <w:rsid w:val="00A15015"/>
    <w:rsid w:val="00A160D1"/>
    <w:rsid w:val="00A215F6"/>
    <w:rsid w:val="00A22463"/>
    <w:rsid w:val="00A236B3"/>
    <w:rsid w:val="00A24E13"/>
    <w:rsid w:val="00A27330"/>
    <w:rsid w:val="00A3378A"/>
    <w:rsid w:val="00A33A13"/>
    <w:rsid w:val="00A33F8B"/>
    <w:rsid w:val="00A36715"/>
    <w:rsid w:val="00A367F1"/>
    <w:rsid w:val="00A413B6"/>
    <w:rsid w:val="00A41C8F"/>
    <w:rsid w:val="00A42D97"/>
    <w:rsid w:val="00A43151"/>
    <w:rsid w:val="00A46A22"/>
    <w:rsid w:val="00A47D46"/>
    <w:rsid w:val="00A47F11"/>
    <w:rsid w:val="00A517D6"/>
    <w:rsid w:val="00A521B7"/>
    <w:rsid w:val="00A56711"/>
    <w:rsid w:val="00A56E89"/>
    <w:rsid w:val="00A60F84"/>
    <w:rsid w:val="00A61407"/>
    <w:rsid w:val="00A634C1"/>
    <w:rsid w:val="00A63E07"/>
    <w:rsid w:val="00A71328"/>
    <w:rsid w:val="00A71649"/>
    <w:rsid w:val="00A74005"/>
    <w:rsid w:val="00A75101"/>
    <w:rsid w:val="00A75CC3"/>
    <w:rsid w:val="00A776D2"/>
    <w:rsid w:val="00A81295"/>
    <w:rsid w:val="00A81687"/>
    <w:rsid w:val="00A82C78"/>
    <w:rsid w:val="00A837C0"/>
    <w:rsid w:val="00A839F5"/>
    <w:rsid w:val="00A93997"/>
    <w:rsid w:val="00AA1206"/>
    <w:rsid w:val="00AA3BB3"/>
    <w:rsid w:val="00AB0AF7"/>
    <w:rsid w:val="00AB600C"/>
    <w:rsid w:val="00AB7AA3"/>
    <w:rsid w:val="00AC277B"/>
    <w:rsid w:val="00AC3B91"/>
    <w:rsid w:val="00AC5FF5"/>
    <w:rsid w:val="00AD01F1"/>
    <w:rsid w:val="00AD0898"/>
    <w:rsid w:val="00AD1D5C"/>
    <w:rsid w:val="00AD2B75"/>
    <w:rsid w:val="00AD4584"/>
    <w:rsid w:val="00AD4E6C"/>
    <w:rsid w:val="00AD5819"/>
    <w:rsid w:val="00AD6A51"/>
    <w:rsid w:val="00AD6E92"/>
    <w:rsid w:val="00AE14B3"/>
    <w:rsid w:val="00AE2366"/>
    <w:rsid w:val="00AE2AD6"/>
    <w:rsid w:val="00AE5627"/>
    <w:rsid w:val="00AE69EB"/>
    <w:rsid w:val="00AE7CBE"/>
    <w:rsid w:val="00AF4AAD"/>
    <w:rsid w:val="00AF5757"/>
    <w:rsid w:val="00AF6933"/>
    <w:rsid w:val="00B00759"/>
    <w:rsid w:val="00B02928"/>
    <w:rsid w:val="00B05353"/>
    <w:rsid w:val="00B107A3"/>
    <w:rsid w:val="00B13AD8"/>
    <w:rsid w:val="00B13E61"/>
    <w:rsid w:val="00B13FFD"/>
    <w:rsid w:val="00B14DFA"/>
    <w:rsid w:val="00B15CAF"/>
    <w:rsid w:val="00B21212"/>
    <w:rsid w:val="00B23519"/>
    <w:rsid w:val="00B246BD"/>
    <w:rsid w:val="00B24ED3"/>
    <w:rsid w:val="00B267D4"/>
    <w:rsid w:val="00B30695"/>
    <w:rsid w:val="00B31399"/>
    <w:rsid w:val="00B33F08"/>
    <w:rsid w:val="00B341B9"/>
    <w:rsid w:val="00B3451F"/>
    <w:rsid w:val="00B359CB"/>
    <w:rsid w:val="00B37A2F"/>
    <w:rsid w:val="00B45ED3"/>
    <w:rsid w:val="00B466D2"/>
    <w:rsid w:val="00B47736"/>
    <w:rsid w:val="00B50231"/>
    <w:rsid w:val="00B50678"/>
    <w:rsid w:val="00B52007"/>
    <w:rsid w:val="00B52C00"/>
    <w:rsid w:val="00B54002"/>
    <w:rsid w:val="00B567B6"/>
    <w:rsid w:val="00B60ABB"/>
    <w:rsid w:val="00B61652"/>
    <w:rsid w:val="00B624B6"/>
    <w:rsid w:val="00B65529"/>
    <w:rsid w:val="00B6562B"/>
    <w:rsid w:val="00B65CA2"/>
    <w:rsid w:val="00B66376"/>
    <w:rsid w:val="00B66AD9"/>
    <w:rsid w:val="00B67E65"/>
    <w:rsid w:val="00B67EE5"/>
    <w:rsid w:val="00B7125D"/>
    <w:rsid w:val="00B75386"/>
    <w:rsid w:val="00B8172A"/>
    <w:rsid w:val="00B856B7"/>
    <w:rsid w:val="00B930FC"/>
    <w:rsid w:val="00B93372"/>
    <w:rsid w:val="00B9525A"/>
    <w:rsid w:val="00B970DA"/>
    <w:rsid w:val="00B97AFA"/>
    <w:rsid w:val="00B97BAD"/>
    <w:rsid w:val="00BA1347"/>
    <w:rsid w:val="00BA2F6D"/>
    <w:rsid w:val="00BA5A1E"/>
    <w:rsid w:val="00BA5C3B"/>
    <w:rsid w:val="00BA7A50"/>
    <w:rsid w:val="00BB004E"/>
    <w:rsid w:val="00BB0878"/>
    <w:rsid w:val="00BB0CA8"/>
    <w:rsid w:val="00BB2E9D"/>
    <w:rsid w:val="00BB545E"/>
    <w:rsid w:val="00BB5ACB"/>
    <w:rsid w:val="00BC2369"/>
    <w:rsid w:val="00BC296F"/>
    <w:rsid w:val="00BC66A8"/>
    <w:rsid w:val="00BC6C38"/>
    <w:rsid w:val="00BD066C"/>
    <w:rsid w:val="00BD2989"/>
    <w:rsid w:val="00BD3E5B"/>
    <w:rsid w:val="00BD6992"/>
    <w:rsid w:val="00BE2E59"/>
    <w:rsid w:val="00BE6324"/>
    <w:rsid w:val="00BE65D9"/>
    <w:rsid w:val="00BF0BFD"/>
    <w:rsid w:val="00BF1468"/>
    <w:rsid w:val="00BF288B"/>
    <w:rsid w:val="00BF3C13"/>
    <w:rsid w:val="00BF4F5C"/>
    <w:rsid w:val="00BF5D4E"/>
    <w:rsid w:val="00C01BAB"/>
    <w:rsid w:val="00C067E0"/>
    <w:rsid w:val="00C109E6"/>
    <w:rsid w:val="00C12CE9"/>
    <w:rsid w:val="00C13048"/>
    <w:rsid w:val="00C13AF2"/>
    <w:rsid w:val="00C14292"/>
    <w:rsid w:val="00C16802"/>
    <w:rsid w:val="00C169AF"/>
    <w:rsid w:val="00C171CA"/>
    <w:rsid w:val="00C201D6"/>
    <w:rsid w:val="00C21631"/>
    <w:rsid w:val="00C23CF6"/>
    <w:rsid w:val="00C24DAE"/>
    <w:rsid w:val="00C25658"/>
    <w:rsid w:val="00C26BCD"/>
    <w:rsid w:val="00C26C81"/>
    <w:rsid w:val="00C3604A"/>
    <w:rsid w:val="00C36C64"/>
    <w:rsid w:val="00C374C8"/>
    <w:rsid w:val="00C3758A"/>
    <w:rsid w:val="00C41F97"/>
    <w:rsid w:val="00C458B7"/>
    <w:rsid w:val="00C51392"/>
    <w:rsid w:val="00C5192D"/>
    <w:rsid w:val="00C525B3"/>
    <w:rsid w:val="00C5440D"/>
    <w:rsid w:val="00C57219"/>
    <w:rsid w:val="00C620E7"/>
    <w:rsid w:val="00C63341"/>
    <w:rsid w:val="00C64573"/>
    <w:rsid w:val="00C65D59"/>
    <w:rsid w:val="00C714B1"/>
    <w:rsid w:val="00C71769"/>
    <w:rsid w:val="00C732DB"/>
    <w:rsid w:val="00C73624"/>
    <w:rsid w:val="00C7480D"/>
    <w:rsid w:val="00C80858"/>
    <w:rsid w:val="00C8227E"/>
    <w:rsid w:val="00C8416C"/>
    <w:rsid w:val="00C84B32"/>
    <w:rsid w:val="00C90FC6"/>
    <w:rsid w:val="00C9236B"/>
    <w:rsid w:val="00C95069"/>
    <w:rsid w:val="00C95B2B"/>
    <w:rsid w:val="00C969E2"/>
    <w:rsid w:val="00C96E45"/>
    <w:rsid w:val="00CA0D9A"/>
    <w:rsid w:val="00CA1F2F"/>
    <w:rsid w:val="00CA5ED5"/>
    <w:rsid w:val="00CA6391"/>
    <w:rsid w:val="00CB2FA1"/>
    <w:rsid w:val="00CB317D"/>
    <w:rsid w:val="00CB361A"/>
    <w:rsid w:val="00CB3D51"/>
    <w:rsid w:val="00CB4689"/>
    <w:rsid w:val="00CB47CC"/>
    <w:rsid w:val="00CB5514"/>
    <w:rsid w:val="00CB59DD"/>
    <w:rsid w:val="00CB5A92"/>
    <w:rsid w:val="00CB6F75"/>
    <w:rsid w:val="00CB7093"/>
    <w:rsid w:val="00CB75AD"/>
    <w:rsid w:val="00CC573F"/>
    <w:rsid w:val="00CC66B1"/>
    <w:rsid w:val="00CD2411"/>
    <w:rsid w:val="00CD323E"/>
    <w:rsid w:val="00CD6C68"/>
    <w:rsid w:val="00CE3C0C"/>
    <w:rsid w:val="00CE40CD"/>
    <w:rsid w:val="00CF0317"/>
    <w:rsid w:val="00CF09E0"/>
    <w:rsid w:val="00CF248C"/>
    <w:rsid w:val="00CF526B"/>
    <w:rsid w:val="00CF58A9"/>
    <w:rsid w:val="00CF78FB"/>
    <w:rsid w:val="00D046C5"/>
    <w:rsid w:val="00D05981"/>
    <w:rsid w:val="00D061EA"/>
    <w:rsid w:val="00D06764"/>
    <w:rsid w:val="00D06B3C"/>
    <w:rsid w:val="00D06BE0"/>
    <w:rsid w:val="00D06E19"/>
    <w:rsid w:val="00D06E2E"/>
    <w:rsid w:val="00D107BB"/>
    <w:rsid w:val="00D13A1F"/>
    <w:rsid w:val="00D1642C"/>
    <w:rsid w:val="00D176E2"/>
    <w:rsid w:val="00D210DA"/>
    <w:rsid w:val="00D23BBF"/>
    <w:rsid w:val="00D2408F"/>
    <w:rsid w:val="00D244B9"/>
    <w:rsid w:val="00D25569"/>
    <w:rsid w:val="00D260FC"/>
    <w:rsid w:val="00D26544"/>
    <w:rsid w:val="00D27D0D"/>
    <w:rsid w:val="00D30A69"/>
    <w:rsid w:val="00D31E85"/>
    <w:rsid w:val="00D32410"/>
    <w:rsid w:val="00D36B8A"/>
    <w:rsid w:val="00D40B7B"/>
    <w:rsid w:val="00D4195A"/>
    <w:rsid w:val="00D50054"/>
    <w:rsid w:val="00D50913"/>
    <w:rsid w:val="00D5389B"/>
    <w:rsid w:val="00D53DFA"/>
    <w:rsid w:val="00D5658C"/>
    <w:rsid w:val="00D60B94"/>
    <w:rsid w:val="00D60F11"/>
    <w:rsid w:val="00D646B2"/>
    <w:rsid w:val="00D64D0B"/>
    <w:rsid w:val="00D656E7"/>
    <w:rsid w:val="00D6579D"/>
    <w:rsid w:val="00D67B1F"/>
    <w:rsid w:val="00D70FC0"/>
    <w:rsid w:val="00D76684"/>
    <w:rsid w:val="00D855E6"/>
    <w:rsid w:val="00D86159"/>
    <w:rsid w:val="00D90046"/>
    <w:rsid w:val="00D92063"/>
    <w:rsid w:val="00D9210E"/>
    <w:rsid w:val="00D93248"/>
    <w:rsid w:val="00D9641D"/>
    <w:rsid w:val="00D97C07"/>
    <w:rsid w:val="00DA03D1"/>
    <w:rsid w:val="00DA17D0"/>
    <w:rsid w:val="00DA1FA9"/>
    <w:rsid w:val="00DA25C8"/>
    <w:rsid w:val="00DA4C16"/>
    <w:rsid w:val="00DA5558"/>
    <w:rsid w:val="00DA5773"/>
    <w:rsid w:val="00DA5898"/>
    <w:rsid w:val="00DA6B4E"/>
    <w:rsid w:val="00DA6EFF"/>
    <w:rsid w:val="00DB1BA1"/>
    <w:rsid w:val="00DB3A15"/>
    <w:rsid w:val="00DB4D86"/>
    <w:rsid w:val="00DB5E5E"/>
    <w:rsid w:val="00DC5A44"/>
    <w:rsid w:val="00DD015F"/>
    <w:rsid w:val="00DD0924"/>
    <w:rsid w:val="00DD1FD3"/>
    <w:rsid w:val="00DD40EF"/>
    <w:rsid w:val="00DD618B"/>
    <w:rsid w:val="00DD78A6"/>
    <w:rsid w:val="00DF23E8"/>
    <w:rsid w:val="00DF3143"/>
    <w:rsid w:val="00DF4CE0"/>
    <w:rsid w:val="00DF782F"/>
    <w:rsid w:val="00E00012"/>
    <w:rsid w:val="00E01092"/>
    <w:rsid w:val="00E0123C"/>
    <w:rsid w:val="00E01272"/>
    <w:rsid w:val="00E02B7F"/>
    <w:rsid w:val="00E05F01"/>
    <w:rsid w:val="00E06F29"/>
    <w:rsid w:val="00E07620"/>
    <w:rsid w:val="00E101FB"/>
    <w:rsid w:val="00E13B96"/>
    <w:rsid w:val="00E161D7"/>
    <w:rsid w:val="00E172B8"/>
    <w:rsid w:val="00E2160F"/>
    <w:rsid w:val="00E22823"/>
    <w:rsid w:val="00E22BD2"/>
    <w:rsid w:val="00E24EAE"/>
    <w:rsid w:val="00E25D18"/>
    <w:rsid w:val="00E27091"/>
    <w:rsid w:val="00E31861"/>
    <w:rsid w:val="00E35F66"/>
    <w:rsid w:val="00E41404"/>
    <w:rsid w:val="00E41AF4"/>
    <w:rsid w:val="00E4268D"/>
    <w:rsid w:val="00E45FFD"/>
    <w:rsid w:val="00E46E78"/>
    <w:rsid w:val="00E47307"/>
    <w:rsid w:val="00E53F66"/>
    <w:rsid w:val="00E542BF"/>
    <w:rsid w:val="00E55CBF"/>
    <w:rsid w:val="00E613CF"/>
    <w:rsid w:val="00E61852"/>
    <w:rsid w:val="00E61C7B"/>
    <w:rsid w:val="00E6276C"/>
    <w:rsid w:val="00E65E19"/>
    <w:rsid w:val="00E72BE2"/>
    <w:rsid w:val="00E7306C"/>
    <w:rsid w:val="00E74713"/>
    <w:rsid w:val="00E76B4B"/>
    <w:rsid w:val="00E84643"/>
    <w:rsid w:val="00E86FEB"/>
    <w:rsid w:val="00E90184"/>
    <w:rsid w:val="00E92562"/>
    <w:rsid w:val="00E927E6"/>
    <w:rsid w:val="00E92946"/>
    <w:rsid w:val="00E92B5B"/>
    <w:rsid w:val="00E92C72"/>
    <w:rsid w:val="00E9518B"/>
    <w:rsid w:val="00EA00C0"/>
    <w:rsid w:val="00EA1D67"/>
    <w:rsid w:val="00EA34C0"/>
    <w:rsid w:val="00EA4DDC"/>
    <w:rsid w:val="00EA5992"/>
    <w:rsid w:val="00EA7574"/>
    <w:rsid w:val="00EA7C0B"/>
    <w:rsid w:val="00EB04DA"/>
    <w:rsid w:val="00EB070A"/>
    <w:rsid w:val="00EB098F"/>
    <w:rsid w:val="00EB0A51"/>
    <w:rsid w:val="00EB54CE"/>
    <w:rsid w:val="00EB6E60"/>
    <w:rsid w:val="00EC218A"/>
    <w:rsid w:val="00EC2CD7"/>
    <w:rsid w:val="00EC2DC6"/>
    <w:rsid w:val="00EC3AA5"/>
    <w:rsid w:val="00EC56BF"/>
    <w:rsid w:val="00EC6C73"/>
    <w:rsid w:val="00ED2B45"/>
    <w:rsid w:val="00ED2E10"/>
    <w:rsid w:val="00ED39B7"/>
    <w:rsid w:val="00ED40F2"/>
    <w:rsid w:val="00ED4F44"/>
    <w:rsid w:val="00ED545A"/>
    <w:rsid w:val="00ED569C"/>
    <w:rsid w:val="00ED6341"/>
    <w:rsid w:val="00EE337A"/>
    <w:rsid w:val="00EE4F7C"/>
    <w:rsid w:val="00EE5AD6"/>
    <w:rsid w:val="00EE6E60"/>
    <w:rsid w:val="00EE6E9D"/>
    <w:rsid w:val="00EE72C0"/>
    <w:rsid w:val="00EF31AB"/>
    <w:rsid w:val="00EF3CED"/>
    <w:rsid w:val="00EF3D96"/>
    <w:rsid w:val="00EF453C"/>
    <w:rsid w:val="00EF4BFC"/>
    <w:rsid w:val="00EF5B37"/>
    <w:rsid w:val="00EF71D9"/>
    <w:rsid w:val="00F030C1"/>
    <w:rsid w:val="00F042ED"/>
    <w:rsid w:val="00F04B3B"/>
    <w:rsid w:val="00F061B0"/>
    <w:rsid w:val="00F1154C"/>
    <w:rsid w:val="00F12574"/>
    <w:rsid w:val="00F14952"/>
    <w:rsid w:val="00F154C0"/>
    <w:rsid w:val="00F172E1"/>
    <w:rsid w:val="00F21544"/>
    <w:rsid w:val="00F219E0"/>
    <w:rsid w:val="00F2500B"/>
    <w:rsid w:val="00F26578"/>
    <w:rsid w:val="00F27D73"/>
    <w:rsid w:val="00F300A2"/>
    <w:rsid w:val="00F31807"/>
    <w:rsid w:val="00F31C67"/>
    <w:rsid w:val="00F32263"/>
    <w:rsid w:val="00F3467D"/>
    <w:rsid w:val="00F41CD1"/>
    <w:rsid w:val="00F5107E"/>
    <w:rsid w:val="00F54024"/>
    <w:rsid w:val="00F55A92"/>
    <w:rsid w:val="00F60D5C"/>
    <w:rsid w:val="00F615B6"/>
    <w:rsid w:val="00F643B1"/>
    <w:rsid w:val="00F65220"/>
    <w:rsid w:val="00F670F7"/>
    <w:rsid w:val="00F715F9"/>
    <w:rsid w:val="00F72C0F"/>
    <w:rsid w:val="00F74600"/>
    <w:rsid w:val="00F82050"/>
    <w:rsid w:val="00F82382"/>
    <w:rsid w:val="00F8328F"/>
    <w:rsid w:val="00F83591"/>
    <w:rsid w:val="00F83BE9"/>
    <w:rsid w:val="00F8431B"/>
    <w:rsid w:val="00F85FD4"/>
    <w:rsid w:val="00F923BD"/>
    <w:rsid w:val="00F9371B"/>
    <w:rsid w:val="00F95A6F"/>
    <w:rsid w:val="00F9617C"/>
    <w:rsid w:val="00FA1D47"/>
    <w:rsid w:val="00FA1DCD"/>
    <w:rsid w:val="00FA1DE2"/>
    <w:rsid w:val="00FA20BA"/>
    <w:rsid w:val="00FA49BB"/>
    <w:rsid w:val="00FA5879"/>
    <w:rsid w:val="00FB1C54"/>
    <w:rsid w:val="00FB1FD6"/>
    <w:rsid w:val="00FB3074"/>
    <w:rsid w:val="00FB4C37"/>
    <w:rsid w:val="00FB7613"/>
    <w:rsid w:val="00FC1793"/>
    <w:rsid w:val="00FC424D"/>
    <w:rsid w:val="00FC4684"/>
    <w:rsid w:val="00FC5DAB"/>
    <w:rsid w:val="00FC6627"/>
    <w:rsid w:val="00FD07D3"/>
    <w:rsid w:val="00FD221E"/>
    <w:rsid w:val="00FE1522"/>
    <w:rsid w:val="00FE3DE5"/>
    <w:rsid w:val="00FE54CA"/>
    <w:rsid w:val="00FE6696"/>
    <w:rsid w:val="00FE6942"/>
    <w:rsid w:val="00FF12B7"/>
    <w:rsid w:val="00FF29F1"/>
    <w:rsid w:val="00FF69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903DE"/>
  <w15:chartTrackingRefBased/>
  <w15:docId w15:val="{3204E821-695D-49FA-8176-FFBC9C141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5615"/>
  </w:style>
  <w:style w:type="paragraph" w:styleId="Heading4">
    <w:name w:val="heading 4"/>
    <w:basedOn w:val="Normal"/>
    <w:link w:val="Heading4Char"/>
    <w:uiPriority w:val="9"/>
    <w:qFormat/>
    <w:rsid w:val="00625615"/>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paragraph" w:styleId="Heading5">
    <w:name w:val="heading 5"/>
    <w:basedOn w:val="Normal"/>
    <w:link w:val="Heading5Char"/>
    <w:uiPriority w:val="9"/>
    <w:qFormat/>
    <w:rsid w:val="00625615"/>
    <w:pPr>
      <w:spacing w:before="100" w:beforeAutospacing="1" w:after="100" w:afterAutospacing="1" w:line="240" w:lineRule="auto"/>
      <w:outlineLvl w:val="4"/>
    </w:pPr>
    <w:rPr>
      <w:rFonts w:ascii="Times New Roman" w:eastAsia="Times New Roman" w:hAnsi="Times New Roman" w:cs="Times New Roman"/>
      <w:b/>
      <w:bCs/>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25615"/>
    <w:rPr>
      <w:rFonts w:ascii="Times New Roman" w:eastAsia="Times New Roman" w:hAnsi="Times New Roman" w:cs="Times New Roman"/>
      <w:b/>
      <w:bCs/>
      <w:sz w:val="24"/>
      <w:szCs w:val="24"/>
      <w:lang w:eastAsia="en-AU"/>
    </w:rPr>
  </w:style>
  <w:style w:type="character" w:customStyle="1" w:styleId="Heading5Char">
    <w:name w:val="Heading 5 Char"/>
    <w:basedOn w:val="DefaultParagraphFont"/>
    <w:link w:val="Heading5"/>
    <w:uiPriority w:val="9"/>
    <w:rsid w:val="00625615"/>
    <w:rPr>
      <w:rFonts w:ascii="Times New Roman" w:eastAsia="Times New Roman" w:hAnsi="Times New Roman" w:cs="Times New Roman"/>
      <w:b/>
      <w:bCs/>
      <w:sz w:val="20"/>
      <w:szCs w:val="20"/>
      <w:lang w:eastAsia="en-AU"/>
    </w:rPr>
  </w:style>
  <w:style w:type="paragraph" w:styleId="ListParagraph">
    <w:name w:val="List Paragraph"/>
    <w:basedOn w:val="Normal"/>
    <w:uiPriority w:val="34"/>
    <w:qFormat/>
    <w:rsid w:val="00625615"/>
    <w:pPr>
      <w:ind w:left="720"/>
      <w:contextualSpacing/>
    </w:pPr>
  </w:style>
  <w:style w:type="character" w:styleId="Hyperlink">
    <w:name w:val="Hyperlink"/>
    <w:basedOn w:val="DefaultParagraphFont"/>
    <w:uiPriority w:val="99"/>
    <w:unhideWhenUsed/>
    <w:rsid w:val="00625615"/>
    <w:rPr>
      <w:color w:val="0000FF" w:themeColor="hyperlink"/>
      <w:u w:val="single"/>
    </w:rPr>
  </w:style>
  <w:style w:type="character" w:styleId="FollowedHyperlink">
    <w:name w:val="FollowedHyperlink"/>
    <w:basedOn w:val="DefaultParagraphFont"/>
    <w:uiPriority w:val="99"/>
    <w:semiHidden/>
    <w:unhideWhenUsed/>
    <w:rsid w:val="00625615"/>
    <w:rPr>
      <w:color w:val="800080" w:themeColor="followedHyperlink"/>
      <w:u w:val="single"/>
    </w:rPr>
  </w:style>
  <w:style w:type="paragraph" w:styleId="NormalWeb">
    <w:name w:val="Normal (Web)"/>
    <w:basedOn w:val="Normal"/>
    <w:uiPriority w:val="99"/>
    <w:semiHidden/>
    <w:unhideWhenUsed/>
    <w:rsid w:val="0062561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6256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5615"/>
  </w:style>
  <w:style w:type="paragraph" w:styleId="Footer">
    <w:name w:val="footer"/>
    <w:basedOn w:val="Normal"/>
    <w:link w:val="FooterChar"/>
    <w:uiPriority w:val="99"/>
    <w:unhideWhenUsed/>
    <w:rsid w:val="006256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5615"/>
  </w:style>
  <w:style w:type="paragraph" w:customStyle="1" w:styleId="EndNoteBibliographyTitle">
    <w:name w:val="EndNote Bibliography Title"/>
    <w:basedOn w:val="Normal"/>
    <w:link w:val="EndNoteBibliographyTitleChar"/>
    <w:rsid w:val="00625615"/>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625615"/>
    <w:rPr>
      <w:rFonts w:ascii="Calibri" w:hAnsi="Calibri"/>
      <w:noProof/>
      <w:lang w:val="en-US"/>
    </w:rPr>
  </w:style>
  <w:style w:type="paragraph" w:customStyle="1" w:styleId="EndNoteBibliography">
    <w:name w:val="EndNote Bibliography"/>
    <w:basedOn w:val="Normal"/>
    <w:link w:val="EndNoteBibliographyChar"/>
    <w:rsid w:val="00625615"/>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625615"/>
    <w:rPr>
      <w:rFonts w:ascii="Calibri" w:hAnsi="Calibri"/>
      <w:noProof/>
      <w:lang w:val="en-US"/>
    </w:rPr>
  </w:style>
  <w:style w:type="character" w:styleId="UnresolvedMention">
    <w:name w:val="Unresolved Mention"/>
    <w:basedOn w:val="DefaultParagraphFont"/>
    <w:uiPriority w:val="99"/>
    <w:semiHidden/>
    <w:unhideWhenUsed/>
    <w:rsid w:val="00625615"/>
    <w:rPr>
      <w:color w:val="808080"/>
      <w:shd w:val="clear" w:color="auto" w:fill="E6E6E6"/>
    </w:rPr>
  </w:style>
  <w:style w:type="paragraph" w:styleId="BalloonText">
    <w:name w:val="Balloon Text"/>
    <w:basedOn w:val="Normal"/>
    <w:link w:val="BalloonTextChar"/>
    <w:semiHidden/>
    <w:unhideWhenUsed/>
    <w:rsid w:val="006256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25615"/>
    <w:rPr>
      <w:rFonts w:ascii="Segoe UI" w:hAnsi="Segoe UI" w:cs="Segoe UI"/>
      <w:sz w:val="18"/>
      <w:szCs w:val="18"/>
    </w:rPr>
  </w:style>
  <w:style w:type="character" w:styleId="LineNumber">
    <w:name w:val="line number"/>
    <w:basedOn w:val="DefaultParagraphFont"/>
    <w:uiPriority w:val="99"/>
    <w:semiHidden/>
    <w:unhideWhenUsed/>
    <w:rsid w:val="007778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15</Pages>
  <Words>4206</Words>
  <Characters>23980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Gibberd</dc:creator>
  <cp:keywords/>
  <dc:description/>
  <cp:lastModifiedBy>Alison Gibberd</cp:lastModifiedBy>
  <cp:revision>9</cp:revision>
  <dcterms:created xsi:type="dcterms:W3CDTF">2019-02-20T05:26:00Z</dcterms:created>
  <dcterms:modified xsi:type="dcterms:W3CDTF">2019-02-20T05:44:00Z</dcterms:modified>
</cp:coreProperties>
</file>