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0CA" w:rsidRDefault="00F860CA" w:rsidP="00F860CA">
      <w:pPr>
        <w:spacing w:before="240" w:after="0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:rsidR="00F860CA" w:rsidRPr="008523B8" w:rsidRDefault="00F860CA" w:rsidP="00F860CA">
      <w:pPr>
        <w:spacing w:before="24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Additional file 3</w:t>
      </w:r>
      <w:r w:rsidRPr="0071237D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Prevalence of GDM in sub-Saharan Africa, overall and by year of publication  </w:t>
      </w:r>
    </w:p>
    <w:p w:rsidR="00F860CA" w:rsidRPr="0071237D" w:rsidRDefault="00F860CA" w:rsidP="00F860CA">
      <w:pPr>
        <w:tabs>
          <w:tab w:val="left" w:pos="6096"/>
        </w:tabs>
        <w:spacing w:before="240" w:after="0"/>
        <w:rPr>
          <w:rFonts w:ascii="Times New Roman" w:hAnsi="Times New Roman" w:cs="Times New Roman"/>
          <w:sz w:val="20"/>
          <w:szCs w:val="20"/>
          <w:lang w:val="en-GB"/>
        </w:rPr>
      </w:pPr>
      <w:r w:rsidRPr="005A0455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73037E5C" wp14:editId="6813783F">
            <wp:extent cx="5943600" cy="700079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00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AD4" w:rsidRDefault="00D44AD4">
      <w:bookmarkStart w:id="0" w:name="_GoBack"/>
      <w:bookmarkEnd w:id="0"/>
    </w:p>
    <w:sectPr w:rsidR="00D44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0CA"/>
    <w:rsid w:val="00D44AD4"/>
    <w:rsid w:val="00F8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66D7F1-666E-45BF-93B8-8E77AEE8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0C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Barnabas Kahiira Natamba</dc:creator>
  <cp:keywords/>
  <dc:description/>
  <cp:lastModifiedBy>Barnabas Kahiira Natamba</cp:lastModifiedBy>
  <cp:revision>1</cp:revision>
  <dcterms:created xsi:type="dcterms:W3CDTF">2019-04-10T12:10:00Z</dcterms:created>
  <dcterms:modified xsi:type="dcterms:W3CDTF">2019-04-10T12:10:00Z</dcterms:modified>
</cp:coreProperties>
</file>